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77E" w:rsidRPr="00D8414E" w:rsidRDefault="00DF245E" w:rsidP="006203F9">
      <w:pPr>
        <w:pStyle w:val="IntenseQuote"/>
        <w:pBdr>
          <w:bottom w:val="single" w:sz="4" w:space="5" w:color="4F81BD" w:themeColor="accent1"/>
        </w:pBdr>
        <w:spacing w:after="0"/>
        <w:ind w:left="0" w:right="54"/>
        <w:rPr>
          <w:rFonts w:cstheme="minorHAnsi"/>
          <w:i w:val="0"/>
          <w:color w:val="auto"/>
          <w:sz w:val="28"/>
          <w:szCs w:val="28"/>
        </w:rPr>
      </w:pPr>
      <w:r w:rsidRPr="00D8414E">
        <w:rPr>
          <w:rFonts w:cstheme="minorHAnsi"/>
          <w:i w:val="0"/>
          <w:color w:val="auto"/>
          <w:sz w:val="28"/>
          <w:szCs w:val="28"/>
        </w:rPr>
        <w:t>Overview</w:t>
      </w:r>
    </w:p>
    <w:p w:rsidR="001D3347" w:rsidRPr="00D8414E" w:rsidRDefault="000C7464" w:rsidP="006203F9">
      <w:pPr>
        <w:spacing w:after="0" w:line="240" w:lineRule="auto"/>
        <w:rPr>
          <w:rFonts w:eastAsia="Times New Roman" w:cstheme="minorHAnsi"/>
          <w:sz w:val="24"/>
          <w:szCs w:val="24"/>
        </w:rPr>
      </w:pPr>
      <w:r w:rsidRPr="00D8414E">
        <w:rPr>
          <w:rFonts w:eastAsia="Times New Roman" w:cstheme="minorHAnsi"/>
          <w:sz w:val="24"/>
          <w:szCs w:val="24"/>
        </w:rPr>
        <w:t xml:space="preserve">The costs associated with travel and lodging for CAC members to attend </w:t>
      </w:r>
      <w:r w:rsidR="007149A8" w:rsidRPr="00D8414E">
        <w:rPr>
          <w:rFonts w:eastAsia="Times New Roman" w:cstheme="minorHAnsi"/>
          <w:sz w:val="24"/>
          <w:szCs w:val="24"/>
        </w:rPr>
        <w:t xml:space="preserve">the </w:t>
      </w:r>
      <w:r w:rsidR="008E188B" w:rsidRPr="00D8414E">
        <w:rPr>
          <w:rFonts w:eastAsia="Times New Roman" w:cstheme="minorHAnsi"/>
          <w:sz w:val="24"/>
          <w:szCs w:val="24"/>
        </w:rPr>
        <w:t>March 19-20</w:t>
      </w:r>
      <w:r w:rsidR="007149A8" w:rsidRPr="00D8414E">
        <w:rPr>
          <w:rFonts w:eastAsia="Times New Roman" w:cstheme="minorHAnsi"/>
          <w:sz w:val="24"/>
          <w:szCs w:val="24"/>
        </w:rPr>
        <w:t xml:space="preserve"> CAC </w:t>
      </w:r>
      <w:r w:rsidR="008E188B" w:rsidRPr="00D8414E">
        <w:rPr>
          <w:rFonts w:eastAsia="Times New Roman" w:cstheme="minorHAnsi"/>
          <w:sz w:val="24"/>
          <w:szCs w:val="24"/>
        </w:rPr>
        <w:t>Conference</w:t>
      </w:r>
      <w:r w:rsidR="001D3347" w:rsidRPr="00D8414E">
        <w:rPr>
          <w:rFonts w:eastAsia="Times New Roman" w:cstheme="minorHAnsi"/>
          <w:sz w:val="24"/>
          <w:szCs w:val="24"/>
        </w:rPr>
        <w:t xml:space="preserve"> will be covered by the Oregon Health Authority (OHA) Transformation Center </w:t>
      </w:r>
      <w:r w:rsidRPr="00D8414E">
        <w:rPr>
          <w:rFonts w:eastAsia="Times New Roman" w:cstheme="minorHAnsi"/>
          <w:sz w:val="24"/>
          <w:szCs w:val="24"/>
        </w:rPr>
        <w:t xml:space="preserve">and are described in more detail in this travel guide. </w:t>
      </w:r>
      <w:r w:rsidR="00016502" w:rsidRPr="00D8414E">
        <w:rPr>
          <w:rFonts w:eastAsia="Times New Roman" w:cstheme="minorHAnsi"/>
          <w:sz w:val="24"/>
          <w:szCs w:val="24"/>
        </w:rPr>
        <w:t xml:space="preserve">For this year’s </w:t>
      </w:r>
      <w:r w:rsidR="008E188B" w:rsidRPr="00D8414E">
        <w:rPr>
          <w:rFonts w:eastAsia="Times New Roman" w:cstheme="minorHAnsi"/>
          <w:sz w:val="24"/>
          <w:szCs w:val="24"/>
        </w:rPr>
        <w:t>event</w:t>
      </w:r>
      <w:r w:rsidR="00016502" w:rsidRPr="00D8414E">
        <w:rPr>
          <w:rFonts w:eastAsia="Times New Roman" w:cstheme="minorHAnsi"/>
          <w:sz w:val="24"/>
          <w:szCs w:val="24"/>
        </w:rPr>
        <w:t xml:space="preserve">, </w:t>
      </w:r>
      <w:r w:rsidR="008B5323" w:rsidRPr="00D8414E">
        <w:rPr>
          <w:rFonts w:eastAsia="Times New Roman" w:cstheme="minorHAnsi"/>
          <w:sz w:val="24"/>
          <w:szCs w:val="24"/>
        </w:rPr>
        <w:t xml:space="preserve">CAC members </w:t>
      </w:r>
      <w:r w:rsidR="000F3A75" w:rsidRPr="00D8414E">
        <w:rPr>
          <w:rFonts w:eastAsia="Times New Roman" w:cstheme="minorHAnsi"/>
          <w:sz w:val="24"/>
          <w:szCs w:val="24"/>
        </w:rPr>
        <w:t xml:space="preserve">must </w:t>
      </w:r>
      <w:r w:rsidR="008B5323" w:rsidRPr="00D8414E">
        <w:rPr>
          <w:rFonts w:eastAsia="Times New Roman" w:cstheme="minorHAnsi"/>
          <w:sz w:val="24"/>
          <w:szCs w:val="24"/>
        </w:rPr>
        <w:t xml:space="preserve">pay for </w:t>
      </w:r>
      <w:r w:rsidR="006A7563" w:rsidRPr="00D8414E">
        <w:rPr>
          <w:rFonts w:eastAsia="Times New Roman" w:cstheme="minorHAnsi"/>
          <w:sz w:val="24"/>
          <w:szCs w:val="24"/>
        </w:rPr>
        <w:t xml:space="preserve">their </w:t>
      </w:r>
      <w:r w:rsidR="008B5323" w:rsidRPr="00D8414E">
        <w:rPr>
          <w:rFonts w:eastAsia="Times New Roman" w:cstheme="minorHAnsi"/>
          <w:sz w:val="24"/>
          <w:szCs w:val="24"/>
        </w:rPr>
        <w:t xml:space="preserve">travel costs </w:t>
      </w:r>
      <w:r w:rsidR="006A7563" w:rsidRPr="00D8414E">
        <w:rPr>
          <w:rFonts w:eastAsia="Times New Roman" w:cstheme="minorHAnsi"/>
          <w:sz w:val="24"/>
          <w:szCs w:val="24"/>
        </w:rPr>
        <w:t xml:space="preserve">to attend the </w:t>
      </w:r>
      <w:r w:rsidR="001D3347" w:rsidRPr="00D8414E">
        <w:rPr>
          <w:rFonts w:eastAsia="Times New Roman" w:cstheme="minorHAnsi"/>
          <w:sz w:val="24"/>
          <w:szCs w:val="24"/>
        </w:rPr>
        <w:t>conference</w:t>
      </w:r>
      <w:r w:rsidR="006A7563" w:rsidRPr="00D8414E">
        <w:rPr>
          <w:rFonts w:eastAsia="Times New Roman" w:cstheme="minorHAnsi"/>
          <w:sz w:val="24"/>
          <w:szCs w:val="24"/>
        </w:rPr>
        <w:t xml:space="preserve"> </w:t>
      </w:r>
      <w:r w:rsidR="00652048" w:rsidRPr="00D8414E">
        <w:rPr>
          <w:rFonts w:eastAsia="Times New Roman" w:cstheme="minorHAnsi"/>
          <w:sz w:val="24"/>
          <w:szCs w:val="24"/>
        </w:rPr>
        <w:t xml:space="preserve">up front, </w:t>
      </w:r>
      <w:proofErr w:type="gramStart"/>
      <w:r w:rsidR="00652048" w:rsidRPr="00D8414E">
        <w:rPr>
          <w:rFonts w:eastAsia="Times New Roman" w:cstheme="minorHAnsi"/>
          <w:sz w:val="24"/>
          <w:szCs w:val="24"/>
        </w:rPr>
        <w:t>with the exception of</w:t>
      </w:r>
      <w:proofErr w:type="gramEnd"/>
      <w:r w:rsidR="00652048" w:rsidRPr="00D8414E">
        <w:rPr>
          <w:rFonts w:eastAsia="Times New Roman" w:cstheme="minorHAnsi"/>
          <w:sz w:val="24"/>
          <w:szCs w:val="24"/>
        </w:rPr>
        <w:t xml:space="preserve"> hotel lodging,</w:t>
      </w:r>
      <w:r w:rsidR="00A1501B" w:rsidRPr="00D8414E">
        <w:rPr>
          <w:rFonts w:eastAsia="Times New Roman" w:cstheme="minorHAnsi"/>
          <w:sz w:val="24"/>
          <w:szCs w:val="24"/>
        </w:rPr>
        <w:t xml:space="preserve"> which will be paid for</w:t>
      </w:r>
      <w:r w:rsidR="00652048" w:rsidRPr="00D8414E">
        <w:rPr>
          <w:rFonts w:eastAsia="Times New Roman" w:cstheme="minorHAnsi"/>
          <w:sz w:val="24"/>
          <w:szCs w:val="24"/>
        </w:rPr>
        <w:t xml:space="preserve"> by the OHA Transformation Center.</w:t>
      </w:r>
      <w:r w:rsidR="00EC16C9" w:rsidRPr="00D8414E">
        <w:rPr>
          <w:rFonts w:eastAsia="Times New Roman" w:cstheme="minorHAnsi"/>
          <w:sz w:val="24"/>
          <w:szCs w:val="24"/>
        </w:rPr>
        <w:t xml:space="preserve"> CAC members </w:t>
      </w:r>
      <w:r w:rsidR="001D3347" w:rsidRPr="00D8414E">
        <w:rPr>
          <w:rFonts w:eastAsia="Times New Roman" w:cstheme="minorHAnsi"/>
          <w:sz w:val="24"/>
          <w:szCs w:val="24"/>
        </w:rPr>
        <w:t>will</w:t>
      </w:r>
      <w:r w:rsidR="00EC16C9" w:rsidRPr="00D8414E">
        <w:rPr>
          <w:rFonts w:eastAsia="Times New Roman" w:cstheme="minorHAnsi"/>
          <w:sz w:val="24"/>
          <w:szCs w:val="24"/>
        </w:rPr>
        <w:t xml:space="preserve"> then </w:t>
      </w:r>
      <w:r w:rsidR="00433496" w:rsidRPr="00D8414E">
        <w:rPr>
          <w:rFonts w:eastAsia="Times New Roman" w:cstheme="minorHAnsi"/>
          <w:sz w:val="24"/>
          <w:szCs w:val="24"/>
        </w:rPr>
        <w:t xml:space="preserve">be </w:t>
      </w:r>
      <w:r w:rsidR="00EC16C9" w:rsidRPr="00D8414E">
        <w:rPr>
          <w:rFonts w:eastAsia="Times New Roman" w:cstheme="minorHAnsi"/>
          <w:sz w:val="24"/>
          <w:szCs w:val="24"/>
        </w:rPr>
        <w:t xml:space="preserve">able to submit for reimbursement to cover </w:t>
      </w:r>
      <w:r w:rsidR="00433496" w:rsidRPr="00D8414E">
        <w:rPr>
          <w:rFonts w:eastAsia="Times New Roman" w:cstheme="minorHAnsi"/>
          <w:sz w:val="24"/>
          <w:szCs w:val="24"/>
        </w:rPr>
        <w:t>their</w:t>
      </w:r>
      <w:r w:rsidR="00D74619" w:rsidRPr="00D8414E">
        <w:rPr>
          <w:rFonts w:eastAsia="Times New Roman" w:cstheme="minorHAnsi"/>
          <w:sz w:val="24"/>
          <w:szCs w:val="24"/>
        </w:rPr>
        <w:t xml:space="preserve"> other</w:t>
      </w:r>
      <w:r w:rsidR="00EC16C9" w:rsidRPr="00D8414E">
        <w:rPr>
          <w:rFonts w:eastAsia="Times New Roman" w:cstheme="minorHAnsi"/>
          <w:sz w:val="24"/>
          <w:szCs w:val="24"/>
        </w:rPr>
        <w:t xml:space="preserve"> travel expenses to attend the event.</w:t>
      </w:r>
    </w:p>
    <w:p w:rsidR="001D3347" w:rsidRPr="00D8414E" w:rsidRDefault="00135104" w:rsidP="006203F9">
      <w:pPr>
        <w:pStyle w:val="IntenseQuote"/>
        <w:pBdr>
          <w:bottom w:val="single" w:sz="4" w:space="5" w:color="4F81BD" w:themeColor="accent1"/>
        </w:pBdr>
        <w:spacing w:after="0"/>
        <w:ind w:left="0" w:right="54"/>
        <w:rPr>
          <w:rFonts w:cstheme="minorHAnsi"/>
          <w:i w:val="0"/>
          <w:color w:val="auto"/>
          <w:sz w:val="28"/>
          <w:szCs w:val="28"/>
        </w:rPr>
      </w:pPr>
      <w:r w:rsidRPr="00D8414E">
        <w:rPr>
          <w:rFonts w:cstheme="minorHAnsi"/>
          <w:i w:val="0"/>
          <w:color w:val="auto"/>
          <w:sz w:val="28"/>
          <w:szCs w:val="28"/>
        </w:rPr>
        <w:t>Conference</w:t>
      </w:r>
      <w:r w:rsidR="006E67C7" w:rsidRPr="00D8414E">
        <w:rPr>
          <w:rFonts w:cstheme="minorHAnsi"/>
          <w:i w:val="0"/>
          <w:color w:val="auto"/>
          <w:sz w:val="28"/>
          <w:szCs w:val="28"/>
        </w:rPr>
        <w:t xml:space="preserve"> Attendance</w:t>
      </w:r>
      <w:r w:rsidR="001D3347" w:rsidRPr="00D8414E">
        <w:rPr>
          <w:rFonts w:cstheme="minorHAnsi"/>
          <w:i w:val="0"/>
          <w:color w:val="auto"/>
          <w:sz w:val="28"/>
          <w:szCs w:val="28"/>
        </w:rPr>
        <w:t xml:space="preserve"> </w:t>
      </w:r>
    </w:p>
    <w:p w:rsidR="001D3347" w:rsidRPr="00D8414E" w:rsidRDefault="001D3347" w:rsidP="00EC16C9">
      <w:pPr>
        <w:spacing w:after="120" w:line="240" w:lineRule="auto"/>
        <w:rPr>
          <w:rFonts w:eastAsia="Times New Roman" w:cstheme="minorHAnsi"/>
          <w:sz w:val="24"/>
          <w:szCs w:val="24"/>
        </w:rPr>
      </w:pPr>
      <w:r w:rsidRPr="00D8414E">
        <w:rPr>
          <w:rFonts w:eastAsia="Times New Roman" w:cstheme="minorHAnsi"/>
          <w:sz w:val="24"/>
          <w:szCs w:val="24"/>
        </w:rPr>
        <w:t xml:space="preserve">Please see the table below </w:t>
      </w:r>
      <w:r w:rsidR="00373770" w:rsidRPr="00D8414E">
        <w:rPr>
          <w:rFonts w:eastAsia="Times New Roman" w:cstheme="minorHAnsi"/>
          <w:sz w:val="24"/>
          <w:szCs w:val="24"/>
        </w:rPr>
        <w:t>which details how many people we can accommodate at the conference per CCO, including CAC members:</w:t>
      </w:r>
    </w:p>
    <w:tbl>
      <w:tblPr>
        <w:tblW w:w="10768" w:type="dxa"/>
        <w:tblLook w:val="04A0" w:firstRow="1" w:lastRow="0" w:firstColumn="1" w:lastColumn="0" w:noHBand="0" w:noVBand="1"/>
      </w:tblPr>
      <w:tblGrid>
        <w:gridCol w:w="4585"/>
        <w:gridCol w:w="1350"/>
        <w:gridCol w:w="1530"/>
        <w:gridCol w:w="1683"/>
        <w:gridCol w:w="1620"/>
      </w:tblGrid>
      <w:tr w:rsidR="00BF7055" w:rsidRPr="00D8414E" w:rsidTr="00433496">
        <w:trPr>
          <w:trHeight w:val="900"/>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6C9" w:rsidRPr="00D8414E" w:rsidRDefault="00EC16C9" w:rsidP="00EC16C9">
            <w:pPr>
              <w:spacing w:after="0" w:line="240" w:lineRule="auto"/>
              <w:jc w:val="center"/>
              <w:rPr>
                <w:rFonts w:eastAsia="Times New Roman" w:cstheme="minorHAnsi"/>
                <w:b/>
                <w:bCs/>
                <w:color w:val="000000"/>
                <w:sz w:val="24"/>
                <w:szCs w:val="24"/>
              </w:rPr>
            </w:pPr>
            <w:r w:rsidRPr="00D8414E">
              <w:rPr>
                <w:rFonts w:eastAsia="Times New Roman" w:cstheme="minorHAnsi"/>
                <w:b/>
                <w:bCs/>
                <w:color w:val="000000"/>
                <w:sz w:val="24"/>
                <w:szCs w:val="24"/>
              </w:rPr>
              <w:t>CCO</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EC16C9" w:rsidRPr="00D8414E" w:rsidRDefault="00EC16C9" w:rsidP="00EC16C9">
            <w:pPr>
              <w:spacing w:after="0" w:line="240" w:lineRule="auto"/>
              <w:jc w:val="center"/>
              <w:rPr>
                <w:rFonts w:eastAsia="Times New Roman" w:cstheme="minorHAnsi"/>
                <w:b/>
                <w:bCs/>
                <w:color w:val="000000"/>
                <w:sz w:val="24"/>
                <w:szCs w:val="24"/>
              </w:rPr>
            </w:pPr>
            <w:r w:rsidRPr="00D8414E">
              <w:rPr>
                <w:rFonts w:eastAsia="Times New Roman" w:cstheme="minorHAnsi"/>
                <w:b/>
                <w:bCs/>
                <w:color w:val="000000"/>
                <w:sz w:val="24"/>
                <w:szCs w:val="24"/>
              </w:rPr>
              <w:t># of CACs*</w:t>
            </w:r>
          </w:p>
        </w:tc>
        <w:tc>
          <w:tcPr>
            <w:tcW w:w="153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EC16C9" w:rsidRPr="00D8414E" w:rsidRDefault="00EC16C9" w:rsidP="00EC16C9">
            <w:pPr>
              <w:spacing w:after="0" w:line="240" w:lineRule="auto"/>
              <w:jc w:val="center"/>
              <w:rPr>
                <w:rFonts w:eastAsia="Times New Roman" w:cstheme="minorHAnsi"/>
                <w:b/>
                <w:bCs/>
                <w:color w:val="000000"/>
                <w:sz w:val="24"/>
                <w:szCs w:val="24"/>
              </w:rPr>
            </w:pPr>
            <w:r w:rsidRPr="00D8414E">
              <w:rPr>
                <w:rFonts w:eastAsia="Times New Roman" w:cstheme="minorHAnsi"/>
                <w:b/>
                <w:bCs/>
                <w:color w:val="000000"/>
                <w:sz w:val="24"/>
                <w:szCs w:val="24"/>
              </w:rPr>
              <w:t># of CAC Members</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EC16C9" w:rsidRPr="00D8414E" w:rsidRDefault="00EC16C9" w:rsidP="00EC16C9">
            <w:pPr>
              <w:spacing w:after="0" w:line="240" w:lineRule="auto"/>
              <w:jc w:val="center"/>
              <w:rPr>
                <w:rFonts w:eastAsia="Times New Roman" w:cstheme="minorHAnsi"/>
                <w:b/>
                <w:bCs/>
                <w:color w:val="000000"/>
                <w:sz w:val="24"/>
                <w:szCs w:val="24"/>
              </w:rPr>
            </w:pPr>
            <w:r w:rsidRPr="00D8414E">
              <w:rPr>
                <w:rFonts w:eastAsia="Times New Roman" w:cstheme="minorHAnsi"/>
                <w:b/>
                <w:bCs/>
                <w:color w:val="000000"/>
                <w:sz w:val="24"/>
                <w:szCs w:val="24"/>
              </w:rPr>
              <w:t># of CAC coordinators</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C16C9" w:rsidRPr="00D8414E" w:rsidRDefault="00EC16C9" w:rsidP="00EC16C9">
            <w:pPr>
              <w:spacing w:after="0" w:line="240" w:lineRule="auto"/>
              <w:jc w:val="center"/>
              <w:rPr>
                <w:rFonts w:eastAsia="Times New Roman" w:cstheme="minorHAnsi"/>
                <w:b/>
                <w:bCs/>
                <w:color w:val="000000"/>
                <w:sz w:val="24"/>
                <w:szCs w:val="24"/>
              </w:rPr>
            </w:pPr>
            <w:r w:rsidRPr="00D8414E">
              <w:rPr>
                <w:rFonts w:eastAsia="Times New Roman" w:cstheme="minorHAnsi"/>
                <w:b/>
                <w:bCs/>
                <w:color w:val="000000"/>
                <w:sz w:val="24"/>
                <w:szCs w:val="24"/>
              </w:rPr>
              <w:t>Additional CCO staff</w:t>
            </w:r>
          </w:p>
        </w:tc>
      </w:tr>
      <w:tr w:rsidR="00EC16C9" w:rsidRPr="00D8414E" w:rsidTr="00433496">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rPr>
                <w:rFonts w:eastAsia="Times New Roman" w:cstheme="minorHAnsi"/>
                <w:color w:val="000000"/>
                <w:sz w:val="24"/>
                <w:szCs w:val="24"/>
              </w:rPr>
            </w:pPr>
            <w:r w:rsidRPr="00D8414E">
              <w:rPr>
                <w:rFonts w:eastAsia="Times New Roman" w:cstheme="minorHAnsi"/>
                <w:color w:val="000000"/>
                <w:sz w:val="24"/>
                <w:szCs w:val="24"/>
              </w:rPr>
              <w:t>Advanced Health</w:t>
            </w:r>
          </w:p>
        </w:tc>
        <w:tc>
          <w:tcPr>
            <w:tcW w:w="1350"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2</w:t>
            </w:r>
          </w:p>
        </w:tc>
        <w:tc>
          <w:tcPr>
            <w:tcW w:w="1530" w:type="dxa"/>
            <w:tcBorders>
              <w:top w:val="nil"/>
              <w:left w:val="nil"/>
              <w:bottom w:val="single" w:sz="4" w:space="0" w:color="auto"/>
              <w:right w:val="single" w:sz="4" w:space="0" w:color="auto"/>
            </w:tcBorders>
            <w:shd w:val="clear" w:color="auto" w:fill="DBE5F1" w:themeFill="accent1" w:themeFillTint="33"/>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8</w:t>
            </w:r>
          </w:p>
        </w:tc>
        <w:tc>
          <w:tcPr>
            <w:tcW w:w="1683"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2</w:t>
            </w:r>
          </w:p>
        </w:tc>
        <w:tc>
          <w:tcPr>
            <w:tcW w:w="1620"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1</w:t>
            </w:r>
          </w:p>
        </w:tc>
      </w:tr>
      <w:tr w:rsidR="00EC16C9" w:rsidRPr="00D8414E" w:rsidTr="00433496">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rPr>
                <w:rFonts w:eastAsia="Times New Roman" w:cstheme="minorHAnsi"/>
                <w:color w:val="000000"/>
                <w:sz w:val="24"/>
                <w:szCs w:val="24"/>
              </w:rPr>
            </w:pPr>
            <w:proofErr w:type="spellStart"/>
            <w:r w:rsidRPr="00D8414E">
              <w:rPr>
                <w:rFonts w:eastAsia="Times New Roman" w:cstheme="minorHAnsi"/>
                <w:color w:val="000000"/>
                <w:sz w:val="24"/>
                <w:szCs w:val="24"/>
              </w:rPr>
              <w:t>AllCare</w:t>
            </w:r>
            <w:proofErr w:type="spellEnd"/>
            <w:r w:rsidRPr="00D8414E">
              <w:rPr>
                <w:rFonts w:eastAsia="Times New Roman" w:cstheme="minorHAnsi"/>
                <w:color w:val="000000"/>
                <w:sz w:val="24"/>
                <w:szCs w:val="24"/>
              </w:rPr>
              <w:t xml:space="preserve"> CCO</w:t>
            </w:r>
          </w:p>
        </w:tc>
        <w:tc>
          <w:tcPr>
            <w:tcW w:w="1350"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3</w:t>
            </w:r>
          </w:p>
        </w:tc>
        <w:tc>
          <w:tcPr>
            <w:tcW w:w="1530" w:type="dxa"/>
            <w:tcBorders>
              <w:top w:val="nil"/>
              <w:left w:val="nil"/>
              <w:bottom w:val="single" w:sz="4" w:space="0" w:color="auto"/>
              <w:right w:val="single" w:sz="4" w:space="0" w:color="auto"/>
            </w:tcBorders>
            <w:shd w:val="clear" w:color="auto" w:fill="DBE5F1" w:themeFill="accent1" w:themeFillTint="33"/>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12</w:t>
            </w:r>
          </w:p>
        </w:tc>
        <w:tc>
          <w:tcPr>
            <w:tcW w:w="1683"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1</w:t>
            </w:r>
          </w:p>
        </w:tc>
      </w:tr>
      <w:tr w:rsidR="00EC16C9" w:rsidRPr="00D8414E" w:rsidTr="00433496">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rPr>
                <w:rFonts w:eastAsia="Times New Roman" w:cstheme="minorHAnsi"/>
                <w:color w:val="000000"/>
                <w:sz w:val="24"/>
                <w:szCs w:val="24"/>
              </w:rPr>
            </w:pPr>
            <w:r w:rsidRPr="00D8414E">
              <w:rPr>
                <w:rFonts w:eastAsia="Times New Roman" w:cstheme="minorHAnsi"/>
                <w:color w:val="000000"/>
                <w:sz w:val="24"/>
                <w:szCs w:val="24"/>
              </w:rPr>
              <w:t>Cascade Health Alliance</w:t>
            </w:r>
          </w:p>
        </w:tc>
        <w:tc>
          <w:tcPr>
            <w:tcW w:w="1350"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1</w:t>
            </w:r>
          </w:p>
        </w:tc>
        <w:tc>
          <w:tcPr>
            <w:tcW w:w="1530" w:type="dxa"/>
            <w:tcBorders>
              <w:top w:val="nil"/>
              <w:left w:val="nil"/>
              <w:bottom w:val="single" w:sz="4" w:space="0" w:color="auto"/>
              <w:right w:val="single" w:sz="4" w:space="0" w:color="auto"/>
            </w:tcBorders>
            <w:shd w:val="clear" w:color="auto" w:fill="DBE5F1" w:themeFill="accent1" w:themeFillTint="33"/>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4</w:t>
            </w:r>
          </w:p>
        </w:tc>
        <w:tc>
          <w:tcPr>
            <w:tcW w:w="1683"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1</w:t>
            </w:r>
          </w:p>
        </w:tc>
      </w:tr>
      <w:tr w:rsidR="00EC16C9" w:rsidRPr="00D8414E" w:rsidTr="00433496">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rPr>
                <w:rFonts w:eastAsia="Times New Roman" w:cstheme="minorHAnsi"/>
                <w:color w:val="000000"/>
                <w:sz w:val="24"/>
                <w:szCs w:val="24"/>
              </w:rPr>
            </w:pPr>
            <w:r w:rsidRPr="00D8414E">
              <w:rPr>
                <w:rFonts w:eastAsia="Times New Roman" w:cstheme="minorHAnsi"/>
                <w:color w:val="000000"/>
                <w:sz w:val="24"/>
                <w:szCs w:val="24"/>
              </w:rPr>
              <w:t>Columbia Pacific CCO</w:t>
            </w:r>
          </w:p>
        </w:tc>
        <w:tc>
          <w:tcPr>
            <w:tcW w:w="1350"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4</w:t>
            </w:r>
          </w:p>
        </w:tc>
        <w:tc>
          <w:tcPr>
            <w:tcW w:w="1530" w:type="dxa"/>
            <w:tcBorders>
              <w:top w:val="nil"/>
              <w:left w:val="nil"/>
              <w:bottom w:val="single" w:sz="4" w:space="0" w:color="auto"/>
              <w:right w:val="single" w:sz="4" w:space="0" w:color="auto"/>
            </w:tcBorders>
            <w:shd w:val="clear" w:color="auto" w:fill="DBE5F1" w:themeFill="accent1" w:themeFillTint="33"/>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13</w:t>
            </w:r>
          </w:p>
        </w:tc>
        <w:tc>
          <w:tcPr>
            <w:tcW w:w="1683"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3</w:t>
            </w:r>
          </w:p>
        </w:tc>
        <w:tc>
          <w:tcPr>
            <w:tcW w:w="1620"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1</w:t>
            </w:r>
          </w:p>
        </w:tc>
      </w:tr>
      <w:tr w:rsidR="00EC16C9" w:rsidRPr="00D8414E" w:rsidTr="00433496">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rPr>
                <w:rFonts w:eastAsia="Times New Roman" w:cstheme="minorHAnsi"/>
                <w:color w:val="000000"/>
                <w:sz w:val="24"/>
                <w:szCs w:val="24"/>
              </w:rPr>
            </w:pPr>
            <w:r w:rsidRPr="00D8414E">
              <w:rPr>
                <w:rFonts w:eastAsia="Times New Roman" w:cstheme="minorHAnsi"/>
                <w:color w:val="000000"/>
                <w:sz w:val="24"/>
                <w:szCs w:val="24"/>
              </w:rPr>
              <w:t>Eastern Oregon CCO</w:t>
            </w:r>
          </w:p>
        </w:tc>
        <w:tc>
          <w:tcPr>
            <w:tcW w:w="1350"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13</w:t>
            </w:r>
          </w:p>
        </w:tc>
        <w:tc>
          <w:tcPr>
            <w:tcW w:w="1530" w:type="dxa"/>
            <w:tcBorders>
              <w:top w:val="nil"/>
              <w:left w:val="nil"/>
              <w:bottom w:val="single" w:sz="4" w:space="0" w:color="auto"/>
              <w:right w:val="single" w:sz="4" w:space="0" w:color="auto"/>
            </w:tcBorders>
            <w:shd w:val="clear" w:color="auto" w:fill="DBE5F1" w:themeFill="accent1" w:themeFillTint="33"/>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25</w:t>
            </w:r>
          </w:p>
        </w:tc>
        <w:tc>
          <w:tcPr>
            <w:tcW w:w="1683"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13</w:t>
            </w:r>
          </w:p>
        </w:tc>
        <w:tc>
          <w:tcPr>
            <w:tcW w:w="1620"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1</w:t>
            </w:r>
          </w:p>
        </w:tc>
      </w:tr>
      <w:tr w:rsidR="00EC16C9" w:rsidRPr="00D8414E" w:rsidTr="00433496">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rPr>
                <w:rFonts w:eastAsia="Times New Roman" w:cstheme="minorHAnsi"/>
                <w:color w:val="000000"/>
                <w:sz w:val="24"/>
                <w:szCs w:val="24"/>
              </w:rPr>
            </w:pPr>
            <w:r w:rsidRPr="00D8414E">
              <w:rPr>
                <w:rFonts w:eastAsia="Times New Roman" w:cstheme="minorHAnsi"/>
                <w:color w:val="000000"/>
                <w:sz w:val="24"/>
                <w:szCs w:val="24"/>
              </w:rPr>
              <w:t>Health Share of Oregon</w:t>
            </w:r>
          </w:p>
        </w:tc>
        <w:tc>
          <w:tcPr>
            <w:tcW w:w="1350"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1</w:t>
            </w:r>
          </w:p>
        </w:tc>
        <w:tc>
          <w:tcPr>
            <w:tcW w:w="1530" w:type="dxa"/>
            <w:tcBorders>
              <w:top w:val="nil"/>
              <w:left w:val="nil"/>
              <w:bottom w:val="single" w:sz="4" w:space="0" w:color="auto"/>
              <w:right w:val="single" w:sz="4" w:space="0" w:color="auto"/>
            </w:tcBorders>
            <w:shd w:val="clear" w:color="auto" w:fill="DBE5F1" w:themeFill="accent1" w:themeFillTint="33"/>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4</w:t>
            </w:r>
          </w:p>
        </w:tc>
        <w:tc>
          <w:tcPr>
            <w:tcW w:w="1683"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1</w:t>
            </w:r>
          </w:p>
        </w:tc>
      </w:tr>
      <w:tr w:rsidR="00EC16C9" w:rsidRPr="00D8414E" w:rsidTr="00433496">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rPr>
                <w:rFonts w:eastAsia="Times New Roman" w:cstheme="minorHAnsi"/>
                <w:color w:val="000000"/>
                <w:sz w:val="24"/>
                <w:szCs w:val="24"/>
              </w:rPr>
            </w:pPr>
            <w:r w:rsidRPr="00D8414E">
              <w:rPr>
                <w:rFonts w:eastAsia="Times New Roman" w:cstheme="minorHAnsi"/>
                <w:color w:val="000000"/>
                <w:sz w:val="24"/>
                <w:szCs w:val="24"/>
              </w:rPr>
              <w:t>Intercommunity Health Network CCO</w:t>
            </w:r>
          </w:p>
        </w:tc>
        <w:tc>
          <w:tcPr>
            <w:tcW w:w="1350"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4</w:t>
            </w:r>
          </w:p>
        </w:tc>
        <w:tc>
          <w:tcPr>
            <w:tcW w:w="1530" w:type="dxa"/>
            <w:tcBorders>
              <w:top w:val="nil"/>
              <w:left w:val="nil"/>
              <w:bottom w:val="single" w:sz="4" w:space="0" w:color="auto"/>
              <w:right w:val="single" w:sz="4" w:space="0" w:color="auto"/>
            </w:tcBorders>
            <w:shd w:val="clear" w:color="auto" w:fill="DBE5F1" w:themeFill="accent1" w:themeFillTint="33"/>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13</w:t>
            </w:r>
          </w:p>
        </w:tc>
        <w:tc>
          <w:tcPr>
            <w:tcW w:w="1683"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1</w:t>
            </w:r>
          </w:p>
        </w:tc>
      </w:tr>
      <w:tr w:rsidR="00EC16C9" w:rsidRPr="00D8414E" w:rsidTr="00433496">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rPr>
                <w:rFonts w:eastAsia="Times New Roman" w:cstheme="minorHAnsi"/>
                <w:color w:val="000000"/>
                <w:sz w:val="24"/>
                <w:szCs w:val="24"/>
              </w:rPr>
            </w:pPr>
            <w:r w:rsidRPr="00D8414E">
              <w:rPr>
                <w:rFonts w:eastAsia="Times New Roman" w:cstheme="minorHAnsi"/>
                <w:color w:val="000000"/>
                <w:sz w:val="24"/>
                <w:szCs w:val="24"/>
              </w:rPr>
              <w:t>Jackson Care Connect</w:t>
            </w:r>
          </w:p>
        </w:tc>
        <w:tc>
          <w:tcPr>
            <w:tcW w:w="1350"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1</w:t>
            </w:r>
          </w:p>
        </w:tc>
        <w:tc>
          <w:tcPr>
            <w:tcW w:w="1530" w:type="dxa"/>
            <w:tcBorders>
              <w:top w:val="nil"/>
              <w:left w:val="nil"/>
              <w:bottom w:val="single" w:sz="4" w:space="0" w:color="auto"/>
              <w:right w:val="single" w:sz="4" w:space="0" w:color="auto"/>
            </w:tcBorders>
            <w:shd w:val="clear" w:color="auto" w:fill="DBE5F1" w:themeFill="accent1" w:themeFillTint="33"/>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4</w:t>
            </w:r>
          </w:p>
        </w:tc>
        <w:tc>
          <w:tcPr>
            <w:tcW w:w="1683"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1</w:t>
            </w:r>
          </w:p>
        </w:tc>
      </w:tr>
      <w:tr w:rsidR="00EC16C9" w:rsidRPr="00D8414E" w:rsidTr="00433496">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rPr>
                <w:rFonts w:eastAsia="Times New Roman" w:cstheme="minorHAnsi"/>
                <w:color w:val="000000"/>
                <w:sz w:val="24"/>
                <w:szCs w:val="24"/>
              </w:rPr>
            </w:pPr>
            <w:proofErr w:type="spellStart"/>
            <w:r w:rsidRPr="00D8414E">
              <w:rPr>
                <w:rFonts w:eastAsia="Times New Roman" w:cstheme="minorHAnsi"/>
                <w:color w:val="000000"/>
                <w:sz w:val="24"/>
                <w:szCs w:val="24"/>
              </w:rPr>
              <w:t>PacificSource</w:t>
            </w:r>
            <w:proofErr w:type="spellEnd"/>
            <w:r w:rsidRPr="00D8414E">
              <w:rPr>
                <w:rFonts w:eastAsia="Times New Roman" w:cstheme="minorHAnsi"/>
                <w:color w:val="000000"/>
                <w:sz w:val="24"/>
                <w:szCs w:val="24"/>
              </w:rPr>
              <w:t>-Central Oregon</w:t>
            </w:r>
          </w:p>
        </w:tc>
        <w:tc>
          <w:tcPr>
            <w:tcW w:w="1350"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1</w:t>
            </w:r>
          </w:p>
        </w:tc>
        <w:tc>
          <w:tcPr>
            <w:tcW w:w="1530" w:type="dxa"/>
            <w:tcBorders>
              <w:top w:val="nil"/>
              <w:left w:val="nil"/>
              <w:bottom w:val="single" w:sz="4" w:space="0" w:color="auto"/>
              <w:right w:val="single" w:sz="4" w:space="0" w:color="auto"/>
            </w:tcBorders>
            <w:shd w:val="clear" w:color="auto" w:fill="DBE5F1" w:themeFill="accent1" w:themeFillTint="33"/>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4</w:t>
            </w:r>
          </w:p>
        </w:tc>
        <w:tc>
          <w:tcPr>
            <w:tcW w:w="1683"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1</w:t>
            </w:r>
          </w:p>
        </w:tc>
      </w:tr>
      <w:tr w:rsidR="00EC16C9" w:rsidRPr="00D8414E" w:rsidTr="00433496">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rPr>
                <w:rFonts w:eastAsia="Times New Roman" w:cstheme="minorHAnsi"/>
                <w:color w:val="000000"/>
                <w:sz w:val="24"/>
                <w:szCs w:val="24"/>
              </w:rPr>
            </w:pPr>
            <w:proofErr w:type="spellStart"/>
            <w:r w:rsidRPr="00D8414E">
              <w:rPr>
                <w:rFonts w:eastAsia="Times New Roman" w:cstheme="minorHAnsi"/>
                <w:color w:val="000000"/>
                <w:sz w:val="24"/>
                <w:szCs w:val="24"/>
              </w:rPr>
              <w:t>PacificSource</w:t>
            </w:r>
            <w:proofErr w:type="spellEnd"/>
            <w:r w:rsidRPr="00D8414E">
              <w:rPr>
                <w:rFonts w:eastAsia="Times New Roman" w:cstheme="minorHAnsi"/>
                <w:color w:val="000000"/>
                <w:sz w:val="24"/>
                <w:szCs w:val="24"/>
              </w:rPr>
              <w:t>-Columbia Gorge</w:t>
            </w:r>
          </w:p>
        </w:tc>
        <w:tc>
          <w:tcPr>
            <w:tcW w:w="1350"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1</w:t>
            </w:r>
          </w:p>
        </w:tc>
        <w:tc>
          <w:tcPr>
            <w:tcW w:w="1530" w:type="dxa"/>
            <w:tcBorders>
              <w:top w:val="nil"/>
              <w:left w:val="nil"/>
              <w:bottom w:val="single" w:sz="4" w:space="0" w:color="auto"/>
              <w:right w:val="single" w:sz="4" w:space="0" w:color="auto"/>
            </w:tcBorders>
            <w:shd w:val="clear" w:color="auto" w:fill="DBE5F1" w:themeFill="accent1" w:themeFillTint="33"/>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4</w:t>
            </w:r>
          </w:p>
        </w:tc>
        <w:tc>
          <w:tcPr>
            <w:tcW w:w="1683"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1</w:t>
            </w:r>
          </w:p>
        </w:tc>
      </w:tr>
      <w:tr w:rsidR="00EC16C9" w:rsidRPr="00D8414E" w:rsidTr="00433496">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rPr>
                <w:rFonts w:eastAsia="Times New Roman" w:cstheme="minorHAnsi"/>
                <w:color w:val="000000"/>
                <w:sz w:val="24"/>
                <w:szCs w:val="24"/>
              </w:rPr>
            </w:pPr>
            <w:proofErr w:type="spellStart"/>
            <w:r w:rsidRPr="00D8414E">
              <w:rPr>
                <w:rFonts w:eastAsia="Times New Roman" w:cstheme="minorHAnsi"/>
                <w:color w:val="000000"/>
                <w:sz w:val="24"/>
                <w:szCs w:val="24"/>
              </w:rPr>
              <w:t>PrimaryHealth</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1</w:t>
            </w:r>
          </w:p>
        </w:tc>
        <w:tc>
          <w:tcPr>
            <w:tcW w:w="1530" w:type="dxa"/>
            <w:tcBorders>
              <w:top w:val="nil"/>
              <w:left w:val="nil"/>
              <w:bottom w:val="single" w:sz="4" w:space="0" w:color="auto"/>
              <w:right w:val="single" w:sz="4" w:space="0" w:color="auto"/>
            </w:tcBorders>
            <w:shd w:val="clear" w:color="auto" w:fill="DBE5F1" w:themeFill="accent1" w:themeFillTint="33"/>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4</w:t>
            </w:r>
          </w:p>
        </w:tc>
        <w:tc>
          <w:tcPr>
            <w:tcW w:w="1683"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1</w:t>
            </w:r>
          </w:p>
        </w:tc>
      </w:tr>
      <w:tr w:rsidR="00EC16C9" w:rsidRPr="00D8414E" w:rsidTr="00433496">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rPr>
                <w:rFonts w:eastAsia="Times New Roman" w:cstheme="minorHAnsi"/>
                <w:color w:val="000000"/>
                <w:sz w:val="24"/>
                <w:szCs w:val="24"/>
              </w:rPr>
            </w:pPr>
            <w:r w:rsidRPr="00D8414E">
              <w:rPr>
                <w:rFonts w:eastAsia="Times New Roman" w:cstheme="minorHAnsi"/>
                <w:color w:val="000000"/>
                <w:sz w:val="24"/>
                <w:szCs w:val="24"/>
              </w:rPr>
              <w:t>Trillium Community Health Plan</w:t>
            </w:r>
          </w:p>
        </w:tc>
        <w:tc>
          <w:tcPr>
            <w:tcW w:w="1350"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2</w:t>
            </w:r>
          </w:p>
        </w:tc>
        <w:tc>
          <w:tcPr>
            <w:tcW w:w="1530" w:type="dxa"/>
            <w:tcBorders>
              <w:top w:val="nil"/>
              <w:left w:val="nil"/>
              <w:bottom w:val="single" w:sz="4" w:space="0" w:color="auto"/>
              <w:right w:val="single" w:sz="4" w:space="0" w:color="auto"/>
            </w:tcBorders>
            <w:shd w:val="clear" w:color="auto" w:fill="DBE5F1" w:themeFill="accent1" w:themeFillTint="33"/>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8</w:t>
            </w:r>
          </w:p>
        </w:tc>
        <w:tc>
          <w:tcPr>
            <w:tcW w:w="1683"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1</w:t>
            </w:r>
          </w:p>
        </w:tc>
      </w:tr>
      <w:tr w:rsidR="00EC16C9" w:rsidRPr="00D8414E" w:rsidTr="00433496">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rPr>
                <w:rFonts w:eastAsia="Times New Roman" w:cstheme="minorHAnsi"/>
                <w:color w:val="000000"/>
                <w:sz w:val="24"/>
                <w:szCs w:val="24"/>
              </w:rPr>
            </w:pPr>
            <w:r w:rsidRPr="00D8414E">
              <w:rPr>
                <w:rFonts w:eastAsia="Times New Roman" w:cstheme="minorHAnsi"/>
                <w:color w:val="000000"/>
                <w:sz w:val="24"/>
                <w:szCs w:val="24"/>
              </w:rPr>
              <w:t>Umpqua Health Alliance</w:t>
            </w:r>
          </w:p>
        </w:tc>
        <w:tc>
          <w:tcPr>
            <w:tcW w:w="1350"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1</w:t>
            </w:r>
          </w:p>
        </w:tc>
        <w:tc>
          <w:tcPr>
            <w:tcW w:w="1530" w:type="dxa"/>
            <w:tcBorders>
              <w:top w:val="nil"/>
              <w:left w:val="nil"/>
              <w:bottom w:val="single" w:sz="4" w:space="0" w:color="auto"/>
              <w:right w:val="single" w:sz="4" w:space="0" w:color="auto"/>
            </w:tcBorders>
            <w:shd w:val="clear" w:color="auto" w:fill="DBE5F1" w:themeFill="accent1" w:themeFillTint="33"/>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4</w:t>
            </w:r>
          </w:p>
        </w:tc>
        <w:tc>
          <w:tcPr>
            <w:tcW w:w="1683"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1</w:t>
            </w:r>
          </w:p>
        </w:tc>
      </w:tr>
      <w:tr w:rsidR="00EC16C9" w:rsidRPr="00D8414E" w:rsidTr="00433496">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rPr>
                <w:rFonts w:eastAsia="Times New Roman" w:cstheme="minorHAnsi"/>
                <w:color w:val="000000"/>
                <w:sz w:val="24"/>
                <w:szCs w:val="24"/>
              </w:rPr>
            </w:pPr>
            <w:r w:rsidRPr="00D8414E">
              <w:rPr>
                <w:rFonts w:eastAsia="Times New Roman" w:cstheme="minorHAnsi"/>
                <w:color w:val="000000"/>
                <w:sz w:val="24"/>
                <w:szCs w:val="24"/>
              </w:rPr>
              <w:t>Willamette Valley Community Health</w:t>
            </w:r>
          </w:p>
        </w:tc>
        <w:tc>
          <w:tcPr>
            <w:tcW w:w="1350"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1</w:t>
            </w:r>
          </w:p>
        </w:tc>
        <w:tc>
          <w:tcPr>
            <w:tcW w:w="1530" w:type="dxa"/>
            <w:tcBorders>
              <w:top w:val="nil"/>
              <w:left w:val="nil"/>
              <w:bottom w:val="single" w:sz="4" w:space="0" w:color="auto"/>
              <w:right w:val="single" w:sz="4" w:space="0" w:color="auto"/>
            </w:tcBorders>
            <w:shd w:val="clear" w:color="auto" w:fill="DBE5F1" w:themeFill="accent1" w:themeFillTint="33"/>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4</w:t>
            </w:r>
          </w:p>
        </w:tc>
        <w:tc>
          <w:tcPr>
            <w:tcW w:w="1683"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1</w:t>
            </w:r>
          </w:p>
        </w:tc>
      </w:tr>
      <w:tr w:rsidR="00EC16C9" w:rsidRPr="00D8414E" w:rsidTr="00433496">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rPr>
                <w:rFonts w:eastAsia="Times New Roman" w:cstheme="minorHAnsi"/>
                <w:color w:val="000000"/>
                <w:sz w:val="24"/>
                <w:szCs w:val="24"/>
              </w:rPr>
            </w:pPr>
            <w:r w:rsidRPr="00D8414E">
              <w:rPr>
                <w:rFonts w:eastAsia="Times New Roman" w:cstheme="minorHAnsi"/>
                <w:color w:val="000000"/>
                <w:sz w:val="24"/>
                <w:szCs w:val="24"/>
              </w:rPr>
              <w:t>Yamhill Community Care</w:t>
            </w:r>
          </w:p>
        </w:tc>
        <w:tc>
          <w:tcPr>
            <w:tcW w:w="1350"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1</w:t>
            </w:r>
          </w:p>
        </w:tc>
        <w:tc>
          <w:tcPr>
            <w:tcW w:w="1530" w:type="dxa"/>
            <w:tcBorders>
              <w:top w:val="nil"/>
              <w:left w:val="nil"/>
              <w:bottom w:val="single" w:sz="4" w:space="0" w:color="auto"/>
              <w:right w:val="single" w:sz="4" w:space="0" w:color="auto"/>
            </w:tcBorders>
            <w:shd w:val="clear" w:color="auto" w:fill="DBE5F1" w:themeFill="accent1" w:themeFillTint="33"/>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4</w:t>
            </w:r>
          </w:p>
        </w:tc>
        <w:tc>
          <w:tcPr>
            <w:tcW w:w="1683"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bottom"/>
            <w:hideMark/>
          </w:tcPr>
          <w:p w:rsidR="00EC16C9" w:rsidRPr="00D8414E" w:rsidRDefault="00EC16C9" w:rsidP="00EC16C9">
            <w:pPr>
              <w:spacing w:after="0" w:line="240" w:lineRule="auto"/>
              <w:jc w:val="center"/>
              <w:rPr>
                <w:rFonts w:eastAsia="Times New Roman" w:cstheme="minorHAnsi"/>
                <w:color w:val="000000"/>
                <w:sz w:val="24"/>
                <w:szCs w:val="24"/>
              </w:rPr>
            </w:pPr>
            <w:r w:rsidRPr="00D8414E">
              <w:rPr>
                <w:rFonts w:eastAsia="Times New Roman" w:cstheme="minorHAnsi"/>
                <w:color w:val="000000"/>
                <w:sz w:val="24"/>
                <w:szCs w:val="24"/>
              </w:rPr>
              <w:t>1</w:t>
            </w:r>
          </w:p>
        </w:tc>
      </w:tr>
    </w:tbl>
    <w:p w:rsidR="00433496" w:rsidRPr="00D8414E" w:rsidRDefault="001D3347" w:rsidP="006203F9">
      <w:pPr>
        <w:spacing w:after="120" w:line="240" w:lineRule="auto"/>
        <w:rPr>
          <w:rFonts w:eastAsia="Times New Roman" w:cstheme="minorHAnsi"/>
          <w:sz w:val="24"/>
          <w:szCs w:val="24"/>
        </w:rPr>
      </w:pPr>
      <w:r w:rsidRPr="00D8414E">
        <w:rPr>
          <w:rFonts w:eastAsia="Times New Roman" w:cstheme="minorHAnsi"/>
          <w:sz w:val="24"/>
          <w:szCs w:val="24"/>
        </w:rPr>
        <w:t>*Includes regional CACs.</w:t>
      </w:r>
    </w:p>
    <w:p w:rsidR="00433496" w:rsidRPr="00D8414E" w:rsidRDefault="006E67C7" w:rsidP="00EC16C9">
      <w:pPr>
        <w:spacing w:after="120" w:line="240" w:lineRule="auto"/>
        <w:rPr>
          <w:rFonts w:eastAsia="Times New Roman" w:cstheme="minorHAnsi"/>
          <w:sz w:val="24"/>
          <w:szCs w:val="24"/>
        </w:rPr>
      </w:pPr>
      <w:r w:rsidRPr="00D8414E">
        <w:rPr>
          <w:rFonts w:eastAsia="Times New Roman" w:cstheme="minorHAnsi"/>
          <w:sz w:val="24"/>
          <w:szCs w:val="24"/>
          <w:u w:val="single"/>
        </w:rPr>
        <w:t>CAC coordinators</w:t>
      </w:r>
      <w:r w:rsidRPr="00D8414E">
        <w:rPr>
          <w:rFonts w:eastAsia="Times New Roman" w:cstheme="minorHAnsi"/>
          <w:sz w:val="24"/>
          <w:szCs w:val="24"/>
        </w:rPr>
        <w:t>: Once you know</w:t>
      </w:r>
      <w:r w:rsidR="0080129D" w:rsidRPr="00D8414E">
        <w:rPr>
          <w:rFonts w:eastAsia="Times New Roman" w:cstheme="minorHAnsi"/>
          <w:sz w:val="24"/>
          <w:szCs w:val="24"/>
        </w:rPr>
        <w:t xml:space="preserve"> which of your CAC members would like to attend</w:t>
      </w:r>
      <w:r w:rsidR="00433496" w:rsidRPr="00D8414E">
        <w:rPr>
          <w:rFonts w:eastAsia="Times New Roman" w:cstheme="minorHAnsi"/>
          <w:sz w:val="24"/>
          <w:szCs w:val="24"/>
        </w:rPr>
        <w:t xml:space="preserve"> the conference</w:t>
      </w:r>
      <w:r w:rsidR="0080129D" w:rsidRPr="00D8414E">
        <w:rPr>
          <w:rFonts w:eastAsia="Times New Roman" w:cstheme="minorHAnsi"/>
          <w:sz w:val="24"/>
          <w:szCs w:val="24"/>
        </w:rPr>
        <w:t xml:space="preserve">, please have them register </w:t>
      </w:r>
      <w:hyperlink r:id="rId8" w:history="1">
        <w:r w:rsidR="0080129D" w:rsidRPr="00D8414E">
          <w:rPr>
            <w:rStyle w:val="Hyperlink"/>
            <w:rFonts w:eastAsia="Times New Roman" w:cstheme="minorHAnsi"/>
            <w:sz w:val="24"/>
            <w:szCs w:val="24"/>
          </w:rPr>
          <w:t>here</w:t>
        </w:r>
      </w:hyperlink>
      <w:r w:rsidR="00433496" w:rsidRPr="00D8414E">
        <w:rPr>
          <w:rFonts w:eastAsia="Times New Roman" w:cstheme="minorHAnsi"/>
          <w:sz w:val="24"/>
          <w:szCs w:val="24"/>
        </w:rPr>
        <w:t xml:space="preserve">. </w:t>
      </w:r>
      <w:r w:rsidR="0080129D" w:rsidRPr="00D8414E">
        <w:rPr>
          <w:rFonts w:eastAsia="Times New Roman" w:cstheme="minorHAnsi"/>
          <w:sz w:val="24"/>
          <w:szCs w:val="24"/>
        </w:rPr>
        <w:t>If you anticipate not using up all your CAC member attendanc</w:t>
      </w:r>
      <w:r w:rsidR="00D74619" w:rsidRPr="00D8414E">
        <w:rPr>
          <w:rFonts w:eastAsia="Times New Roman" w:cstheme="minorHAnsi"/>
          <w:sz w:val="24"/>
          <w:szCs w:val="24"/>
        </w:rPr>
        <w:t xml:space="preserve">e spots, please let Tom know by Friday, February 1 </w:t>
      </w:r>
      <w:r w:rsidR="0080129D" w:rsidRPr="00D8414E">
        <w:rPr>
          <w:rFonts w:eastAsia="Times New Roman" w:cstheme="minorHAnsi"/>
          <w:sz w:val="24"/>
          <w:szCs w:val="24"/>
        </w:rPr>
        <w:t xml:space="preserve">so </w:t>
      </w:r>
      <w:r w:rsidR="00433496" w:rsidRPr="00D8414E">
        <w:rPr>
          <w:rFonts w:eastAsia="Times New Roman" w:cstheme="minorHAnsi"/>
          <w:sz w:val="24"/>
          <w:szCs w:val="24"/>
        </w:rPr>
        <w:t xml:space="preserve">that </w:t>
      </w:r>
      <w:r w:rsidR="0080129D" w:rsidRPr="00D8414E">
        <w:rPr>
          <w:rFonts w:eastAsia="Times New Roman" w:cstheme="minorHAnsi"/>
          <w:sz w:val="24"/>
          <w:szCs w:val="24"/>
        </w:rPr>
        <w:t>these spots can be released to another CCO.</w:t>
      </w:r>
    </w:p>
    <w:p w:rsidR="00B43A39" w:rsidRPr="00D8414E" w:rsidRDefault="00452CD8" w:rsidP="006203F9">
      <w:pPr>
        <w:pStyle w:val="IntenseQuote"/>
        <w:pBdr>
          <w:bottom w:val="single" w:sz="4" w:space="5" w:color="4F81BD" w:themeColor="accent1"/>
        </w:pBdr>
        <w:spacing w:after="0"/>
        <w:ind w:left="0" w:right="54"/>
        <w:rPr>
          <w:rFonts w:cstheme="minorHAnsi"/>
          <w:i w:val="0"/>
          <w:color w:val="auto"/>
          <w:sz w:val="28"/>
          <w:szCs w:val="28"/>
        </w:rPr>
      </w:pPr>
      <w:r w:rsidRPr="00D8414E">
        <w:rPr>
          <w:rFonts w:cstheme="minorHAnsi"/>
          <w:i w:val="0"/>
          <w:color w:val="auto"/>
          <w:sz w:val="28"/>
          <w:szCs w:val="28"/>
        </w:rPr>
        <w:t>T</w:t>
      </w:r>
      <w:r w:rsidR="00D06D70" w:rsidRPr="00D8414E">
        <w:rPr>
          <w:rFonts w:cstheme="minorHAnsi"/>
          <w:i w:val="0"/>
          <w:color w:val="auto"/>
          <w:sz w:val="28"/>
          <w:szCs w:val="28"/>
        </w:rPr>
        <w:t>ravel A</w:t>
      </w:r>
      <w:r w:rsidR="00A25823" w:rsidRPr="00D8414E">
        <w:rPr>
          <w:rFonts w:cstheme="minorHAnsi"/>
          <w:i w:val="0"/>
          <w:color w:val="auto"/>
          <w:sz w:val="28"/>
          <w:szCs w:val="28"/>
        </w:rPr>
        <w:t>ssistance</w:t>
      </w:r>
      <w:r w:rsidR="00B43A39" w:rsidRPr="00D8414E">
        <w:rPr>
          <w:rFonts w:cstheme="minorHAnsi"/>
          <w:i w:val="0"/>
          <w:color w:val="auto"/>
          <w:sz w:val="28"/>
          <w:szCs w:val="28"/>
        </w:rPr>
        <w:t xml:space="preserve"> </w:t>
      </w:r>
    </w:p>
    <w:p w:rsidR="00C31081" w:rsidRPr="00D8414E" w:rsidRDefault="00C31081" w:rsidP="006203F9">
      <w:pPr>
        <w:spacing w:after="0" w:line="240" w:lineRule="auto"/>
        <w:rPr>
          <w:rFonts w:cstheme="minorHAnsi"/>
          <w:b/>
          <w:sz w:val="24"/>
          <w:szCs w:val="24"/>
        </w:rPr>
      </w:pPr>
      <w:r w:rsidRPr="00D8414E">
        <w:rPr>
          <w:rFonts w:cstheme="minorHAnsi"/>
          <w:b/>
          <w:sz w:val="24"/>
          <w:szCs w:val="24"/>
        </w:rPr>
        <w:t xml:space="preserve">CAC </w:t>
      </w:r>
      <w:r w:rsidR="005A45C5" w:rsidRPr="00D8414E">
        <w:rPr>
          <w:rFonts w:cstheme="minorHAnsi"/>
          <w:b/>
          <w:sz w:val="24"/>
          <w:szCs w:val="24"/>
        </w:rPr>
        <w:t xml:space="preserve">members </w:t>
      </w:r>
      <w:r w:rsidRPr="00D8414E">
        <w:rPr>
          <w:rFonts w:cstheme="minorHAnsi"/>
          <w:b/>
          <w:sz w:val="24"/>
          <w:szCs w:val="24"/>
        </w:rPr>
        <w:t>are eligible for:</w:t>
      </w:r>
    </w:p>
    <w:p w:rsidR="00A50303" w:rsidRPr="00D8414E" w:rsidRDefault="007E6000" w:rsidP="006203F9">
      <w:pPr>
        <w:pStyle w:val="ListParagraph"/>
        <w:numPr>
          <w:ilvl w:val="0"/>
          <w:numId w:val="3"/>
        </w:numPr>
        <w:spacing w:after="0" w:line="240" w:lineRule="auto"/>
        <w:rPr>
          <w:rFonts w:cstheme="minorHAnsi"/>
          <w:sz w:val="24"/>
          <w:szCs w:val="24"/>
        </w:rPr>
      </w:pPr>
      <w:r w:rsidRPr="00D8414E">
        <w:rPr>
          <w:rFonts w:cstheme="minorHAnsi"/>
          <w:sz w:val="24"/>
          <w:szCs w:val="24"/>
        </w:rPr>
        <w:t>Hotel room coverage</w:t>
      </w:r>
    </w:p>
    <w:p w:rsidR="0031019E" w:rsidRPr="00D8414E" w:rsidRDefault="0031019E" w:rsidP="0031019E">
      <w:pPr>
        <w:pStyle w:val="ListParagraph"/>
        <w:numPr>
          <w:ilvl w:val="0"/>
          <w:numId w:val="3"/>
        </w:numPr>
        <w:spacing w:after="0" w:line="240" w:lineRule="auto"/>
        <w:rPr>
          <w:rFonts w:cstheme="minorHAnsi"/>
          <w:sz w:val="24"/>
          <w:szCs w:val="24"/>
        </w:rPr>
      </w:pPr>
      <w:r w:rsidRPr="00D8414E">
        <w:rPr>
          <w:rFonts w:cstheme="minorHAnsi"/>
          <w:sz w:val="24"/>
          <w:szCs w:val="24"/>
        </w:rPr>
        <w:t>Mileage and other travel reimbursement</w:t>
      </w:r>
      <w:r w:rsidR="00EC16C9" w:rsidRPr="00D8414E">
        <w:rPr>
          <w:rFonts w:cstheme="minorHAnsi"/>
          <w:sz w:val="24"/>
          <w:szCs w:val="24"/>
        </w:rPr>
        <w:t xml:space="preserve"> (e.g., bus</w:t>
      </w:r>
      <w:r w:rsidR="006E67C7" w:rsidRPr="00D8414E">
        <w:rPr>
          <w:rFonts w:cstheme="minorHAnsi"/>
          <w:sz w:val="24"/>
          <w:szCs w:val="24"/>
        </w:rPr>
        <w:t xml:space="preserve">, </w:t>
      </w:r>
      <w:proofErr w:type="gramStart"/>
      <w:r w:rsidR="006E67C7" w:rsidRPr="00D8414E">
        <w:rPr>
          <w:rFonts w:cstheme="minorHAnsi"/>
          <w:sz w:val="24"/>
          <w:szCs w:val="24"/>
        </w:rPr>
        <w:t>train</w:t>
      </w:r>
      <w:proofErr w:type="gramEnd"/>
      <w:r w:rsidR="00EC16C9" w:rsidRPr="00D8414E">
        <w:rPr>
          <w:rFonts w:cstheme="minorHAnsi"/>
          <w:sz w:val="24"/>
          <w:szCs w:val="24"/>
        </w:rPr>
        <w:t xml:space="preserve"> or airline fares)</w:t>
      </w:r>
    </w:p>
    <w:p w:rsidR="00D06D70" w:rsidRPr="00D8414E" w:rsidRDefault="00A50303" w:rsidP="00554F85">
      <w:pPr>
        <w:pStyle w:val="ListParagraph"/>
        <w:numPr>
          <w:ilvl w:val="0"/>
          <w:numId w:val="3"/>
        </w:numPr>
        <w:spacing w:after="0" w:line="240" w:lineRule="auto"/>
        <w:rPr>
          <w:rFonts w:cstheme="minorHAnsi"/>
          <w:sz w:val="24"/>
          <w:szCs w:val="24"/>
        </w:rPr>
      </w:pPr>
      <w:r w:rsidRPr="00D8414E">
        <w:rPr>
          <w:rFonts w:cstheme="minorHAnsi"/>
          <w:sz w:val="24"/>
          <w:szCs w:val="24"/>
        </w:rPr>
        <w:lastRenderedPageBreak/>
        <w:t>Meal</w:t>
      </w:r>
      <w:r w:rsidR="00B02F58" w:rsidRPr="00D8414E">
        <w:rPr>
          <w:rFonts w:cstheme="minorHAnsi"/>
          <w:sz w:val="24"/>
          <w:szCs w:val="24"/>
        </w:rPr>
        <w:t xml:space="preserve"> allowance</w:t>
      </w:r>
      <w:r w:rsidRPr="00D8414E">
        <w:rPr>
          <w:rFonts w:cstheme="minorHAnsi"/>
          <w:sz w:val="24"/>
          <w:szCs w:val="24"/>
        </w:rPr>
        <w:t xml:space="preserve"> </w:t>
      </w:r>
      <w:r w:rsidR="00EC16C9" w:rsidRPr="00D8414E">
        <w:rPr>
          <w:rFonts w:cstheme="minorHAnsi"/>
          <w:sz w:val="24"/>
          <w:szCs w:val="24"/>
        </w:rPr>
        <w:t>(i.e., per diem)</w:t>
      </w:r>
    </w:p>
    <w:p w:rsidR="00A10DC1" w:rsidRPr="00D8414E" w:rsidRDefault="0012247B" w:rsidP="0012247B">
      <w:pPr>
        <w:spacing w:after="0" w:line="240" w:lineRule="auto"/>
        <w:rPr>
          <w:rFonts w:cstheme="minorHAnsi"/>
          <w:sz w:val="24"/>
          <w:szCs w:val="24"/>
        </w:rPr>
      </w:pPr>
      <w:r w:rsidRPr="00D8414E">
        <w:rPr>
          <w:rFonts w:cstheme="minorHAnsi"/>
          <w:sz w:val="24"/>
          <w:szCs w:val="24"/>
          <w:u w:val="single"/>
        </w:rPr>
        <w:t>Note</w:t>
      </w:r>
      <w:r w:rsidRPr="00D8414E">
        <w:rPr>
          <w:rFonts w:cstheme="minorHAnsi"/>
          <w:sz w:val="24"/>
          <w:szCs w:val="24"/>
        </w:rPr>
        <w:t>: Personal care attendants</w:t>
      </w:r>
      <w:r w:rsidR="006203F9" w:rsidRPr="00D8414E">
        <w:rPr>
          <w:rFonts w:cstheme="minorHAnsi"/>
          <w:sz w:val="24"/>
          <w:szCs w:val="24"/>
        </w:rPr>
        <w:t xml:space="preserve"> for CAC members</w:t>
      </w:r>
      <w:r w:rsidRPr="00D8414E">
        <w:rPr>
          <w:rFonts w:cstheme="minorHAnsi"/>
          <w:sz w:val="24"/>
          <w:szCs w:val="24"/>
        </w:rPr>
        <w:t xml:space="preserve"> are </w:t>
      </w:r>
      <w:r w:rsidR="00826A4A" w:rsidRPr="00D8414E">
        <w:rPr>
          <w:rFonts w:cstheme="minorHAnsi"/>
          <w:sz w:val="24"/>
          <w:szCs w:val="24"/>
        </w:rPr>
        <w:t xml:space="preserve">eligible for </w:t>
      </w:r>
      <w:proofErr w:type="gramStart"/>
      <w:r w:rsidR="00826A4A" w:rsidRPr="00D8414E">
        <w:rPr>
          <w:rFonts w:cstheme="minorHAnsi"/>
          <w:sz w:val="24"/>
          <w:szCs w:val="24"/>
        </w:rPr>
        <w:t>all of</w:t>
      </w:r>
      <w:proofErr w:type="gramEnd"/>
      <w:r w:rsidR="00826A4A" w:rsidRPr="00D8414E">
        <w:rPr>
          <w:rFonts w:cstheme="minorHAnsi"/>
          <w:sz w:val="24"/>
          <w:szCs w:val="24"/>
        </w:rPr>
        <w:t xml:space="preserve"> the</w:t>
      </w:r>
      <w:r w:rsidRPr="00D8414E">
        <w:rPr>
          <w:rFonts w:cstheme="minorHAnsi"/>
          <w:sz w:val="24"/>
          <w:szCs w:val="24"/>
        </w:rPr>
        <w:t xml:space="preserve"> above</w:t>
      </w:r>
      <w:r w:rsidR="005F24B4" w:rsidRPr="00D8414E">
        <w:rPr>
          <w:rFonts w:cstheme="minorHAnsi"/>
          <w:sz w:val="24"/>
          <w:szCs w:val="24"/>
        </w:rPr>
        <w:t>.</w:t>
      </w:r>
    </w:p>
    <w:p w:rsidR="00EA5F26" w:rsidRPr="00D8414E" w:rsidRDefault="00836D38" w:rsidP="00D8414E">
      <w:pPr>
        <w:pStyle w:val="IntenseQuote"/>
        <w:spacing w:after="0"/>
        <w:ind w:left="0" w:right="-36"/>
        <w:rPr>
          <w:rFonts w:cstheme="minorHAnsi"/>
          <w:i w:val="0"/>
          <w:color w:val="auto"/>
          <w:sz w:val="28"/>
          <w:szCs w:val="28"/>
        </w:rPr>
      </w:pPr>
      <w:r w:rsidRPr="00D8414E">
        <w:rPr>
          <w:rFonts w:cstheme="minorHAnsi"/>
          <w:i w:val="0"/>
          <w:color w:val="auto"/>
          <w:sz w:val="28"/>
          <w:szCs w:val="28"/>
        </w:rPr>
        <w:t>Description</w:t>
      </w:r>
      <w:r w:rsidR="00092856" w:rsidRPr="00D8414E">
        <w:rPr>
          <w:rFonts w:cstheme="minorHAnsi"/>
          <w:i w:val="0"/>
          <w:color w:val="auto"/>
          <w:sz w:val="28"/>
          <w:szCs w:val="28"/>
        </w:rPr>
        <w:t>s</w:t>
      </w:r>
      <w:r w:rsidRPr="00D8414E">
        <w:rPr>
          <w:rFonts w:cstheme="minorHAnsi"/>
          <w:i w:val="0"/>
          <w:color w:val="auto"/>
          <w:sz w:val="28"/>
          <w:szCs w:val="28"/>
        </w:rPr>
        <w:t xml:space="preserve"> of </w:t>
      </w:r>
      <w:r w:rsidR="00D06D70" w:rsidRPr="00D8414E">
        <w:rPr>
          <w:rFonts w:cstheme="minorHAnsi"/>
          <w:i w:val="0"/>
          <w:color w:val="auto"/>
          <w:sz w:val="28"/>
          <w:szCs w:val="28"/>
        </w:rPr>
        <w:t>Travel A</w:t>
      </w:r>
      <w:r w:rsidR="00371A95" w:rsidRPr="00D8414E">
        <w:rPr>
          <w:rFonts w:cstheme="minorHAnsi"/>
          <w:i w:val="0"/>
          <w:color w:val="auto"/>
          <w:sz w:val="28"/>
          <w:szCs w:val="28"/>
        </w:rPr>
        <w:t>ssistance</w:t>
      </w:r>
    </w:p>
    <w:p w:rsidR="00371A95" w:rsidRPr="00D8414E" w:rsidRDefault="000008C3" w:rsidP="00D8414E">
      <w:pPr>
        <w:pStyle w:val="ListParagraph"/>
        <w:numPr>
          <w:ilvl w:val="0"/>
          <w:numId w:val="7"/>
        </w:numPr>
        <w:spacing w:after="0" w:line="240" w:lineRule="auto"/>
        <w:ind w:left="360"/>
        <w:rPr>
          <w:rFonts w:cstheme="minorHAnsi"/>
          <w:b/>
          <w:sz w:val="24"/>
          <w:szCs w:val="24"/>
        </w:rPr>
      </w:pPr>
      <w:r w:rsidRPr="00D8414E">
        <w:rPr>
          <w:rFonts w:cstheme="minorHAnsi"/>
          <w:b/>
          <w:sz w:val="24"/>
          <w:szCs w:val="24"/>
        </w:rPr>
        <w:t>Hotel room</w:t>
      </w:r>
      <w:r w:rsidR="007E6000" w:rsidRPr="00D8414E">
        <w:rPr>
          <w:rFonts w:cstheme="minorHAnsi"/>
          <w:b/>
          <w:sz w:val="24"/>
          <w:szCs w:val="24"/>
        </w:rPr>
        <w:t xml:space="preserve"> coverage</w:t>
      </w:r>
    </w:p>
    <w:p w:rsidR="00C66FAC" w:rsidRPr="00D8414E" w:rsidRDefault="003F16E5" w:rsidP="00DF245E">
      <w:pPr>
        <w:spacing w:after="0" w:line="240" w:lineRule="auto"/>
        <w:rPr>
          <w:rFonts w:cstheme="minorHAnsi"/>
          <w:sz w:val="24"/>
          <w:szCs w:val="24"/>
        </w:rPr>
      </w:pPr>
      <w:r>
        <w:rPr>
          <w:rFonts w:cstheme="minorHAnsi"/>
          <w:sz w:val="24"/>
          <w:szCs w:val="24"/>
        </w:rPr>
        <w:t>OHA will cover the cost of lodging for CAC members traveling to the event. R</w:t>
      </w:r>
      <w:r w:rsidR="000008C3" w:rsidRPr="00D8414E">
        <w:rPr>
          <w:rFonts w:cstheme="minorHAnsi"/>
          <w:sz w:val="24"/>
          <w:szCs w:val="24"/>
        </w:rPr>
        <w:t>oom</w:t>
      </w:r>
      <w:r w:rsidR="00C66FAC" w:rsidRPr="00D8414E">
        <w:rPr>
          <w:rFonts w:cstheme="minorHAnsi"/>
          <w:sz w:val="24"/>
          <w:szCs w:val="24"/>
        </w:rPr>
        <w:t xml:space="preserve">s </w:t>
      </w:r>
      <w:r>
        <w:rPr>
          <w:rFonts w:cstheme="minorHAnsi"/>
          <w:sz w:val="24"/>
          <w:szCs w:val="24"/>
        </w:rPr>
        <w:t>are available on the night of 3/19, as well as the nights of 3/18 and 3/20 for those members traveling greater distances</w:t>
      </w:r>
      <w:r w:rsidR="00B215DE" w:rsidRPr="00D8414E">
        <w:rPr>
          <w:rFonts w:cstheme="minorHAnsi"/>
          <w:sz w:val="24"/>
          <w:szCs w:val="24"/>
        </w:rPr>
        <w:t xml:space="preserve">. </w:t>
      </w:r>
      <w:r>
        <w:rPr>
          <w:rFonts w:cstheme="minorHAnsi"/>
          <w:sz w:val="24"/>
          <w:szCs w:val="24"/>
        </w:rPr>
        <w:t xml:space="preserve">When registering for the event, CAC members will able to note their hotel needs. </w:t>
      </w:r>
      <w:r w:rsidR="00397BE0" w:rsidRPr="00D8414E">
        <w:rPr>
          <w:rFonts w:cstheme="minorHAnsi"/>
          <w:sz w:val="24"/>
          <w:szCs w:val="24"/>
        </w:rPr>
        <w:t xml:space="preserve">The Transformation Center will </w:t>
      </w:r>
      <w:r>
        <w:rPr>
          <w:rFonts w:cstheme="minorHAnsi"/>
          <w:sz w:val="24"/>
          <w:szCs w:val="24"/>
        </w:rPr>
        <w:t>then work</w:t>
      </w:r>
      <w:r w:rsidR="00D74619" w:rsidRPr="00D8414E">
        <w:rPr>
          <w:rFonts w:cstheme="minorHAnsi"/>
          <w:sz w:val="24"/>
          <w:szCs w:val="24"/>
        </w:rPr>
        <w:t xml:space="preserve"> with the Embassy Suites Hotel to reserve hotel rooms for CAC members. </w:t>
      </w:r>
    </w:p>
    <w:p w:rsidR="00C66FAC" w:rsidRPr="00D8414E" w:rsidRDefault="00C66FAC" w:rsidP="00371A95">
      <w:pPr>
        <w:pStyle w:val="ListParagraph"/>
        <w:spacing w:after="0" w:line="240" w:lineRule="auto"/>
        <w:ind w:left="360"/>
        <w:rPr>
          <w:rFonts w:cstheme="minorHAnsi"/>
          <w:sz w:val="24"/>
          <w:szCs w:val="24"/>
        </w:rPr>
      </w:pPr>
    </w:p>
    <w:p w:rsidR="00371A95" w:rsidRPr="00D8414E" w:rsidRDefault="00260EBD" w:rsidP="00DF245E">
      <w:pPr>
        <w:spacing w:after="0" w:line="240" w:lineRule="auto"/>
        <w:rPr>
          <w:rFonts w:cstheme="minorHAnsi"/>
          <w:sz w:val="24"/>
          <w:szCs w:val="24"/>
        </w:rPr>
      </w:pPr>
      <w:r w:rsidRPr="00D8414E">
        <w:rPr>
          <w:rFonts w:cstheme="minorHAnsi"/>
          <w:sz w:val="24"/>
          <w:szCs w:val="24"/>
          <w:u w:val="single"/>
        </w:rPr>
        <w:t>Note</w:t>
      </w:r>
      <w:r w:rsidR="00397BE0" w:rsidRPr="00D8414E">
        <w:rPr>
          <w:rFonts w:cstheme="minorHAnsi"/>
          <w:sz w:val="24"/>
          <w:szCs w:val="24"/>
        </w:rPr>
        <w:t xml:space="preserve">: CAC </w:t>
      </w:r>
      <w:r w:rsidR="0018764C" w:rsidRPr="00D8414E">
        <w:rPr>
          <w:rFonts w:cstheme="minorHAnsi"/>
          <w:sz w:val="24"/>
          <w:szCs w:val="24"/>
        </w:rPr>
        <w:t>C</w:t>
      </w:r>
      <w:r w:rsidR="00397BE0" w:rsidRPr="00D8414E">
        <w:rPr>
          <w:rFonts w:cstheme="minorHAnsi"/>
          <w:sz w:val="24"/>
          <w:szCs w:val="24"/>
        </w:rPr>
        <w:t xml:space="preserve">oordinators and CCO staff </w:t>
      </w:r>
      <w:r w:rsidR="00222F4C" w:rsidRPr="00D8414E">
        <w:rPr>
          <w:rFonts w:cstheme="minorHAnsi"/>
          <w:sz w:val="24"/>
          <w:szCs w:val="24"/>
        </w:rPr>
        <w:t>should make their own</w:t>
      </w:r>
      <w:r w:rsidR="00397BE0" w:rsidRPr="00D8414E">
        <w:rPr>
          <w:rFonts w:cstheme="minorHAnsi"/>
          <w:sz w:val="24"/>
          <w:szCs w:val="24"/>
        </w:rPr>
        <w:t xml:space="preserve"> r</w:t>
      </w:r>
      <w:r w:rsidR="00785C4B" w:rsidRPr="00D8414E">
        <w:rPr>
          <w:rFonts w:cstheme="minorHAnsi"/>
          <w:sz w:val="24"/>
          <w:szCs w:val="24"/>
        </w:rPr>
        <w:t>eserva</w:t>
      </w:r>
      <w:r w:rsidR="00D74619" w:rsidRPr="00D8414E">
        <w:rPr>
          <w:rFonts w:cstheme="minorHAnsi"/>
          <w:sz w:val="24"/>
          <w:szCs w:val="24"/>
        </w:rPr>
        <w:t>tions with the Embassy Suites by Hilton Portland Hotel</w:t>
      </w:r>
      <w:r w:rsidR="00741A56" w:rsidRPr="00D8414E">
        <w:rPr>
          <w:rFonts w:cstheme="minorHAnsi"/>
          <w:sz w:val="24"/>
          <w:szCs w:val="24"/>
        </w:rPr>
        <w:t xml:space="preserve"> </w:t>
      </w:r>
      <w:r w:rsidR="00222F4C" w:rsidRPr="00D8414E">
        <w:rPr>
          <w:rFonts w:cstheme="minorHAnsi"/>
          <w:sz w:val="24"/>
          <w:szCs w:val="24"/>
        </w:rPr>
        <w:t xml:space="preserve">as soon as possible to ensure room availability. </w:t>
      </w:r>
      <w:r w:rsidR="00B215DE" w:rsidRPr="00D8414E">
        <w:rPr>
          <w:rFonts w:cstheme="minorHAnsi"/>
          <w:sz w:val="24"/>
          <w:szCs w:val="24"/>
        </w:rPr>
        <w:t xml:space="preserve">Here is the link to make hotel reservations online: </w:t>
      </w:r>
      <w:hyperlink r:id="rId9" w:history="1">
        <w:r w:rsidR="00B215DE" w:rsidRPr="00D8414E">
          <w:rPr>
            <w:rStyle w:val="Hyperlink"/>
            <w:rFonts w:eastAsia="Times New Roman" w:cstheme="minorHAnsi"/>
            <w:sz w:val="24"/>
            <w:szCs w:val="24"/>
          </w:rPr>
          <w:t>https://embassysuites.hilton.com/en/es/groups/personalized/P/PDXESES-OHA-20190318/index.jhtml?WT.mc_id=POG</w:t>
        </w:r>
      </w:hyperlink>
      <w:r w:rsidR="00B215DE" w:rsidRPr="00D8414E">
        <w:rPr>
          <w:rFonts w:eastAsia="Times New Roman" w:cstheme="minorHAnsi"/>
          <w:sz w:val="24"/>
          <w:szCs w:val="24"/>
        </w:rPr>
        <w:t>. Reservations may also be made over the phone by calling 1-800-774-1500, using the group name Oregon Health Authority. March 12 is the deadline to reserve hotel rooms.</w:t>
      </w:r>
    </w:p>
    <w:p w:rsidR="00D434F1" w:rsidRPr="00D8414E" w:rsidRDefault="00D434F1" w:rsidP="00F6219C">
      <w:pPr>
        <w:spacing w:after="0" w:line="240" w:lineRule="auto"/>
        <w:rPr>
          <w:rFonts w:cstheme="minorHAnsi"/>
          <w:b/>
          <w:i/>
          <w:sz w:val="24"/>
          <w:szCs w:val="24"/>
        </w:rPr>
      </w:pPr>
    </w:p>
    <w:p w:rsidR="00EA5F26" w:rsidRPr="00D8414E" w:rsidRDefault="00FF3816" w:rsidP="00F21BEF">
      <w:pPr>
        <w:pStyle w:val="ListParagraph"/>
        <w:numPr>
          <w:ilvl w:val="0"/>
          <w:numId w:val="7"/>
        </w:numPr>
        <w:spacing w:after="0" w:line="240" w:lineRule="auto"/>
        <w:ind w:left="360"/>
        <w:rPr>
          <w:rFonts w:cstheme="minorHAnsi"/>
          <w:b/>
          <w:sz w:val="24"/>
          <w:szCs w:val="24"/>
        </w:rPr>
      </w:pPr>
      <w:r w:rsidRPr="00D8414E">
        <w:rPr>
          <w:rFonts w:cstheme="minorHAnsi"/>
          <w:b/>
          <w:sz w:val="24"/>
          <w:szCs w:val="24"/>
        </w:rPr>
        <w:t>Mileage</w:t>
      </w:r>
      <w:r w:rsidR="00681705" w:rsidRPr="00D8414E">
        <w:rPr>
          <w:rFonts w:cstheme="minorHAnsi"/>
          <w:b/>
          <w:sz w:val="24"/>
          <w:szCs w:val="24"/>
        </w:rPr>
        <w:t xml:space="preserve"> </w:t>
      </w:r>
      <w:r w:rsidR="0012247B" w:rsidRPr="00D8414E">
        <w:rPr>
          <w:rFonts w:cstheme="minorHAnsi"/>
          <w:b/>
          <w:sz w:val="24"/>
          <w:szCs w:val="24"/>
        </w:rPr>
        <w:t xml:space="preserve">and other travel </w:t>
      </w:r>
      <w:r w:rsidR="00681705" w:rsidRPr="00D8414E">
        <w:rPr>
          <w:rFonts w:cstheme="minorHAnsi"/>
          <w:b/>
          <w:sz w:val="24"/>
          <w:szCs w:val="24"/>
        </w:rPr>
        <w:t>reimbursement</w:t>
      </w:r>
    </w:p>
    <w:p w:rsidR="00750000" w:rsidRPr="00D8414E" w:rsidRDefault="001A15AC" w:rsidP="00DF245E">
      <w:pPr>
        <w:spacing w:after="0" w:line="240" w:lineRule="auto"/>
        <w:rPr>
          <w:rFonts w:cstheme="minorHAnsi"/>
          <w:sz w:val="24"/>
          <w:szCs w:val="24"/>
        </w:rPr>
      </w:pPr>
      <w:r w:rsidRPr="00D8414E">
        <w:rPr>
          <w:rFonts w:cstheme="minorHAnsi"/>
          <w:sz w:val="24"/>
          <w:szCs w:val="24"/>
        </w:rPr>
        <w:t>CAC members should</w:t>
      </w:r>
      <w:r w:rsidR="00DF245E" w:rsidRPr="00D8414E">
        <w:rPr>
          <w:rFonts w:cstheme="minorHAnsi"/>
          <w:sz w:val="24"/>
          <w:szCs w:val="24"/>
        </w:rPr>
        <w:t xml:space="preserve"> consider the most cost-</w:t>
      </w:r>
      <w:r w:rsidR="00750000" w:rsidRPr="00D8414E">
        <w:rPr>
          <w:rFonts w:cstheme="minorHAnsi"/>
          <w:sz w:val="24"/>
          <w:szCs w:val="24"/>
        </w:rPr>
        <w:t>effective options when planning travel to and from th</w:t>
      </w:r>
      <w:r w:rsidR="00FE2FFB" w:rsidRPr="00D8414E">
        <w:rPr>
          <w:rFonts w:cstheme="minorHAnsi"/>
          <w:sz w:val="24"/>
          <w:szCs w:val="24"/>
        </w:rPr>
        <w:t>is event</w:t>
      </w:r>
      <w:r w:rsidR="00C66FAC" w:rsidRPr="00D8414E">
        <w:rPr>
          <w:rFonts w:cstheme="minorHAnsi"/>
          <w:sz w:val="24"/>
          <w:szCs w:val="24"/>
        </w:rPr>
        <w:t xml:space="preserve">. </w:t>
      </w:r>
      <w:r w:rsidR="00750000" w:rsidRPr="00D8414E">
        <w:rPr>
          <w:rFonts w:cstheme="minorHAnsi"/>
          <w:sz w:val="24"/>
          <w:szCs w:val="24"/>
        </w:rPr>
        <w:t xml:space="preserve"> </w:t>
      </w:r>
    </w:p>
    <w:p w:rsidR="00EA5F26" w:rsidRPr="00D8414E" w:rsidRDefault="00C66FAC" w:rsidP="00DF245E">
      <w:pPr>
        <w:pStyle w:val="ListParagraph"/>
        <w:numPr>
          <w:ilvl w:val="0"/>
          <w:numId w:val="20"/>
        </w:numPr>
        <w:spacing w:after="0" w:line="240" w:lineRule="auto"/>
        <w:rPr>
          <w:rFonts w:cstheme="minorHAnsi"/>
          <w:sz w:val="24"/>
          <w:szCs w:val="24"/>
        </w:rPr>
      </w:pPr>
      <w:r w:rsidRPr="00D8414E">
        <w:rPr>
          <w:rFonts w:cstheme="minorHAnsi"/>
          <w:sz w:val="24"/>
          <w:szCs w:val="24"/>
        </w:rPr>
        <w:t>M</w:t>
      </w:r>
      <w:r w:rsidR="00452CD8" w:rsidRPr="00D8414E">
        <w:rPr>
          <w:rFonts w:cstheme="minorHAnsi"/>
          <w:sz w:val="24"/>
          <w:szCs w:val="24"/>
        </w:rPr>
        <w:t xml:space="preserve">ileage </w:t>
      </w:r>
      <w:r w:rsidR="00E14B21" w:rsidRPr="00D8414E">
        <w:rPr>
          <w:rFonts w:cstheme="minorHAnsi"/>
          <w:sz w:val="24"/>
          <w:szCs w:val="24"/>
        </w:rPr>
        <w:t xml:space="preserve">for CAC members </w:t>
      </w:r>
      <w:r w:rsidR="000008C3" w:rsidRPr="00D8414E">
        <w:rPr>
          <w:rFonts w:cstheme="minorHAnsi"/>
          <w:sz w:val="24"/>
          <w:szCs w:val="24"/>
        </w:rPr>
        <w:t xml:space="preserve">will </w:t>
      </w:r>
      <w:r w:rsidR="00452CD8" w:rsidRPr="00D8414E">
        <w:rPr>
          <w:rFonts w:cstheme="minorHAnsi"/>
          <w:sz w:val="24"/>
          <w:szCs w:val="24"/>
        </w:rPr>
        <w:t>be</w:t>
      </w:r>
      <w:r w:rsidR="00681705" w:rsidRPr="00D8414E">
        <w:rPr>
          <w:rFonts w:cstheme="minorHAnsi"/>
          <w:sz w:val="24"/>
          <w:szCs w:val="24"/>
        </w:rPr>
        <w:t xml:space="preserve"> reimburse</w:t>
      </w:r>
      <w:r w:rsidR="00452CD8" w:rsidRPr="00D8414E">
        <w:rPr>
          <w:rFonts w:cstheme="minorHAnsi"/>
          <w:sz w:val="24"/>
          <w:szCs w:val="24"/>
        </w:rPr>
        <w:t>d</w:t>
      </w:r>
      <w:r w:rsidR="00681705" w:rsidRPr="00D8414E">
        <w:rPr>
          <w:rFonts w:cstheme="minorHAnsi"/>
          <w:sz w:val="24"/>
          <w:szCs w:val="24"/>
        </w:rPr>
        <w:t xml:space="preserve"> at </w:t>
      </w:r>
      <w:r w:rsidR="00114E5E" w:rsidRPr="00D8414E">
        <w:rPr>
          <w:rFonts w:cstheme="minorHAnsi"/>
          <w:sz w:val="24"/>
          <w:szCs w:val="24"/>
        </w:rPr>
        <w:t>$</w:t>
      </w:r>
      <w:r w:rsidR="005A45C5" w:rsidRPr="00D8414E">
        <w:rPr>
          <w:rFonts w:cstheme="minorHAnsi"/>
          <w:sz w:val="24"/>
          <w:szCs w:val="24"/>
        </w:rPr>
        <w:t>0.5</w:t>
      </w:r>
      <w:r w:rsidR="003F16E5">
        <w:rPr>
          <w:rFonts w:cstheme="minorHAnsi"/>
          <w:sz w:val="24"/>
          <w:szCs w:val="24"/>
        </w:rPr>
        <w:t>8</w:t>
      </w:r>
      <w:bookmarkStart w:id="0" w:name="_GoBack"/>
      <w:bookmarkEnd w:id="0"/>
      <w:r w:rsidR="00114E5E" w:rsidRPr="00D8414E">
        <w:rPr>
          <w:rFonts w:cstheme="minorHAnsi"/>
          <w:sz w:val="24"/>
          <w:szCs w:val="24"/>
        </w:rPr>
        <w:t>/mile</w:t>
      </w:r>
      <w:r w:rsidR="00B03698" w:rsidRPr="00D8414E">
        <w:rPr>
          <w:rFonts w:cstheme="minorHAnsi"/>
          <w:sz w:val="24"/>
          <w:szCs w:val="24"/>
        </w:rPr>
        <w:t>.</w:t>
      </w:r>
      <w:r w:rsidR="00AC6441" w:rsidRPr="00D8414E">
        <w:rPr>
          <w:rFonts w:cstheme="minorHAnsi"/>
          <w:sz w:val="24"/>
          <w:szCs w:val="24"/>
        </w:rPr>
        <w:t xml:space="preserve"> </w:t>
      </w:r>
      <w:r w:rsidR="00094EDB" w:rsidRPr="00D8414E">
        <w:rPr>
          <w:rFonts w:cstheme="minorHAnsi"/>
          <w:sz w:val="24"/>
          <w:szCs w:val="24"/>
        </w:rPr>
        <w:t>Round</w:t>
      </w:r>
      <w:r w:rsidR="00DF2CD6" w:rsidRPr="00D8414E">
        <w:rPr>
          <w:rFonts w:cstheme="minorHAnsi"/>
          <w:sz w:val="24"/>
          <w:szCs w:val="24"/>
        </w:rPr>
        <w:t>-</w:t>
      </w:r>
      <w:r w:rsidR="00836D38" w:rsidRPr="00D8414E">
        <w:rPr>
          <w:rFonts w:cstheme="minorHAnsi"/>
          <w:sz w:val="24"/>
          <w:szCs w:val="24"/>
        </w:rPr>
        <w:t>trip mileage is</w:t>
      </w:r>
      <w:r w:rsidR="00094EDB" w:rsidRPr="00D8414E">
        <w:rPr>
          <w:rFonts w:cstheme="minorHAnsi"/>
          <w:sz w:val="24"/>
          <w:szCs w:val="24"/>
        </w:rPr>
        <w:t xml:space="preserve"> </w:t>
      </w:r>
      <w:r w:rsidR="00AC6441" w:rsidRPr="00D8414E">
        <w:rPr>
          <w:rFonts w:cstheme="minorHAnsi"/>
          <w:sz w:val="24"/>
          <w:szCs w:val="24"/>
        </w:rPr>
        <w:t>calculate</w:t>
      </w:r>
      <w:r w:rsidR="00094EDB" w:rsidRPr="00D8414E">
        <w:rPr>
          <w:rFonts w:cstheme="minorHAnsi"/>
          <w:sz w:val="24"/>
          <w:szCs w:val="24"/>
        </w:rPr>
        <w:t>d</w:t>
      </w:r>
      <w:r w:rsidR="00AC6441" w:rsidRPr="00D8414E">
        <w:rPr>
          <w:rFonts w:cstheme="minorHAnsi"/>
          <w:sz w:val="24"/>
          <w:szCs w:val="24"/>
        </w:rPr>
        <w:t xml:space="preserve"> </w:t>
      </w:r>
      <w:r w:rsidR="00FA1408" w:rsidRPr="00D8414E">
        <w:rPr>
          <w:rFonts w:cstheme="minorHAnsi"/>
          <w:sz w:val="24"/>
          <w:szCs w:val="24"/>
        </w:rPr>
        <w:t>from</w:t>
      </w:r>
      <w:r w:rsidR="00452CD8" w:rsidRPr="00D8414E">
        <w:rPr>
          <w:rFonts w:cstheme="minorHAnsi"/>
          <w:sz w:val="24"/>
          <w:szCs w:val="24"/>
        </w:rPr>
        <w:t xml:space="preserve"> </w:t>
      </w:r>
      <w:r w:rsidRPr="00D8414E">
        <w:rPr>
          <w:rFonts w:cstheme="minorHAnsi"/>
          <w:sz w:val="24"/>
          <w:szCs w:val="24"/>
        </w:rPr>
        <w:t xml:space="preserve">the </w:t>
      </w:r>
      <w:r w:rsidR="00AC6441" w:rsidRPr="00D8414E">
        <w:rPr>
          <w:rFonts w:cstheme="minorHAnsi"/>
          <w:sz w:val="24"/>
          <w:szCs w:val="24"/>
        </w:rPr>
        <w:t>departure address t</w:t>
      </w:r>
      <w:r w:rsidR="00452CD8" w:rsidRPr="00D8414E">
        <w:rPr>
          <w:rFonts w:cstheme="minorHAnsi"/>
          <w:sz w:val="24"/>
          <w:szCs w:val="24"/>
        </w:rPr>
        <w:t xml:space="preserve">o the </w:t>
      </w:r>
      <w:r w:rsidR="00E14B21" w:rsidRPr="00D8414E">
        <w:rPr>
          <w:rFonts w:cstheme="minorHAnsi"/>
          <w:sz w:val="24"/>
          <w:szCs w:val="24"/>
        </w:rPr>
        <w:t>Embassy Suites hotel</w:t>
      </w:r>
      <w:r w:rsidR="00FA1408" w:rsidRPr="00D8414E">
        <w:rPr>
          <w:rFonts w:cstheme="minorHAnsi"/>
          <w:sz w:val="24"/>
          <w:szCs w:val="24"/>
        </w:rPr>
        <w:t xml:space="preserve"> and back</w:t>
      </w:r>
      <w:r w:rsidR="00AC6441" w:rsidRPr="00D8414E">
        <w:rPr>
          <w:rFonts w:cstheme="minorHAnsi"/>
          <w:sz w:val="24"/>
          <w:szCs w:val="24"/>
        </w:rPr>
        <w:t>.</w:t>
      </w:r>
      <w:r w:rsidR="00882AE4" w:rsidRPr="00D8414E">
        <w:rPr>
          <w:rFonts w:cstheme="minorHAnsi"/>
          <w:sz w:val="24"/>
          <w:szCs w:val="24"/>
        </w:rPr>
        <w:t xml:space="preserve"> </w:t>
      </w:r>
    </w:p>
    <w:p w:rsidR="0012247B" w:rsidRPr="00D8414E" w:rsidRDefault="00452CD8" w:rsidP="0012247B">
      <w:pPr>
        <w:pStyle w:val="ListParagraph"/>
        <w:numPr>
          <w:ilvl w:val="0"/>
          <w:numId w:val="16"/>
        </w:numPr>
        <w:tabs>
          <w:tab w:val="left" w:pos="1080"/>
        </w:tabs>
        <w:spacing w:after="0" w:line="240" w:lineRule="auto"/>
        <w:rPr>
          <w:rFonts w:cstheme="minorHAnsi"/>
          <w:sz w:val="24"/>
          <w:szCs w:val="24"/>
        </w:rPr>
      </w:pPr>
      <w:r w:rsidRPr="00D8414E">
        <w:rPr>
          <w:rFonts w:cstheme="minorHAnsi"/>
          <w:sz w:val="24"/>
          <w:szCs w:val="24"/>
        </w:rPr>
        <w:t>If a</w:t>
      </w:r>
      <w:r w:rsidR="00B0691B" w:rsidRPr="00D8414E">
        <w:rPr>
          <w:rFonts w:cstheme="minorHAnsi"/>
          <w:sz w:val="24"/>
          <w:szCs w:val="24"/>
        </w:rPr>
        <w:t xml:space="preserve"> personal vehicle</w:t>
      </w:r>
      <w:r w:rsidR="00C66FAC" w:rsidRPr="00D8414E">
        <w:rPr>
          <w:rFonts w:cstheme="minorHAnsi"/>
          <w:sz w:val="24"/>
          <w:szCs w:val="24"/>
        </w:rPr>
        <w:t xml:space="preserve"> is used</w:t>
      </w:r>
      <w:r w:rsidR="00B0691B" w:rsidRPr="00D8414E">
        <w:rPr>
          <w:rFonts w:cstheme="minorHAnsi"/>
          <w:sz w:val="24"/>
          <w:szCs w:val="24"/>
        </w:rPr>
        <w:t xml:space="preserve">, the driver must </w:t>
      </w:r>
      <w:r w:rsidR="00511F49" w:rsidRPr="00D8414E">
        <w:rPr>
          <w:rFonts w:cstheme="minorHAnsi"/>
          <w:sz w:val="24"/>
          <w:szCs w:val="24"/>
        </w:rPr>
        <w:t>report</w:t>
      </w:r>
      <w:r w:rsidR="00B0691B" w:rsidRPr="00D8414E">
        <w:rPr>
          <w:rFonts w:cstheme="minorHAnsi"/>
          <w:sz w:val="24"/>
          <w:szCs w:val="24"/>
        </w:rPr>
        <w:t xml:space="preserve"> the total mil</w:t>
      </w:r>
      <w:r w:rsidR="00511F49" w:rsidRPr="00D8414E">
        <w:rPr>
          <w:rFonts w:cstheme="minorHAnsi"/>
          <w:sz w:val="24"/>
          <w:szCs w:val="24"/>
        </w:rPr>
        <w:t>e</w:t>
      </w:r>
      <w:r w:rsidR="00B0691B" w:rsidRPr="00D8414E">
        <w:rPr>
          <w:rFonts w:cstheme="minorHAnsi"/>
          <w:sz w:val="24"/>
          <w:szCs w:val="24"/>
        </w:rPr>
        <w:t>age</w:t>
      </w:r>
      <w:r w:rsidR="00511F49" w:rsidRPr="00D8414E">
        <w:rPr>
          <w:rFonts w:cstheme="minorHAnsi"/>
          <w:sz w:val="24"/>
          <w:szCs w:val="24"/>
        </w:rPr>
        <w:t xml:space="preserve"> for reimbursement.</w:t>
      </w:r>
    </w:p>
    <w:p w:rsidR="00426A04" w:rsidRPr="00D8414E" w:rsidRDefault="00626F8C" w:rsidP="00426A04">
      <w:pPr>
        <w:pStyle w:val="ListParagraph"/>
        <w:numPr>
          <w:ilvl w:val="0"/>
          <w:numId w:val="16"/>
        </w:numPr>
        <w:tabs>
          <w:tab w:val="left" w:pos="1080"/>
        </w:tabs>
        <w:spacing w:after="0" w:line="240" w:lineRule="auto"/>
        <w:rPr>
          <w:rFonts w:cstheme="minorHAnsi"/>
          <w:sz w:val="24"/>
          <w:szCs w:val="24"/>
        </w:rPr>
      </w:pPr>
      <w:r w:rsidRPr="00D8414E">
        <w:rPr>
          <w:rFonts w:cstheme="minorHAnsi"/>
          <w:sz w:val="24"/>
          <w:szCs w:val="24"/>
        </w:rPr>
        <w:t xml:space="preserve">If a rental </w:t>
      </w:r>
      <w:r w:rsidR="00FA1408" w:rsidRPr="00D8414E">
        <w:rPr>
          <w:rFonts w:cstheme="minorHAnsi"/>
          <w:sz w:val="24"/>
          <w:szCs w:val="24"/>
        </w:rPr>
        <w:t>vehicle</w:t>
      </w:r>
      <w:r w:rsidR="00C66FAC" w:rsidRPr="00D8414E">
        <w:rPr>
          <w:rFonts w:cstheme="minorHAnsi"/>
          <w:sz w:val="24"/>
          <w:szCs w:val="24"/>
        </w:rPr>
        <w:t xml:space="preserve"> is used</w:t>
      </w:r>
      <w:r w:rsidRPr="00D8414E">
        <w:rPr>
          <w:rFonts w:cstheme="minorHAnsi"/>
          <w:sz w:val="24"/>
          <w:szCs w:val="24"/>
        </w:rPr>
        <w:t xml:space="preserve">, </w:t>
      </w:r>
      <w:r w:rsidR="00C66FAC" w:rsidRPr="00D8414E">
        <w:rPr>
          <w:rFonts w:cstheme="minorHAnsi"/>
          <w:sz w:val="24"/>
          <w:szCs w:val="24"/>
        </w:rPr>
        <w:t>the cost for the rental and the gas can be</w:t>
      </w:r>
      <w:r w:rsidR="00452CD8" w:rsidRPr="00D8414E">
        <w:rPr>
          <w:rFonts w:cstheme="minorHAnsi"/>
          <w:sz w:val="24"/>
          <w:szCs w:val="24"/>
        </w:rPr>
        <w:t xml:space="preserve"> reimbursed.</w:t>
      </w:r>
      <w:r w:rsidR="00114E5E" w:rsidRPr="00D8414E">
        <w:rPr>
          <w:rFonts w:cstheme="minorHAnsi"/>
          <w:sz w:val="24"/>
          <w:szCs w:val="24"/>
        </w:rPr>
        <w:t xml:space="preserve"> Please submit </w:t>
      </w:r>
      <w:r w:rsidR="00452CD8" w:rsidRPr="00D8414E">
        <w:rPr>
          <w:rFonts w:cstheme="minorHAnsi"/>
          <w:sz w:val="24"/>
          <w:szCs w:val="24"/>
        </w:rPr>
        <w:t>r</w:t>
      </w:r>
      <w:r w:rsidR="007C0732" w:rsidRPr="00D8414E">
        <w:rPr>
          <w:rFonts w:cstheme="minorHAnsi"/>
          <w:sz w:val="24"/>
          <w:szCs w:val="24"/>
        </w:rPr>
        <w:t>eceipts</w:t>
      </w:r>
      <w:r w:rsidR="00C66FAC" w:rsidRPr="00D8414E">
        <w:rPr>
          <w:rFonts w:cstheme="minorHAnsi"/>
          <w:sz w:val="24"/>
          <w:szCs w:val="24"/>
        </w:rPr>
        <w:t xml:space="preserve"> when submitting reimbursement</w:t>
      </w:r>
      <w:r w:rsidR="00114E5E" w:rsidRPr="00D8414E">
        <w:rPr>
          <w:rFonts w:cstheme="minorHAnsi"/>
          <w:sz w:val="24"/>
          <w:szCs w:val="24"/>
        </w:rPr>
        <w:t>.</w:t>
      </w:r>
    </w:p>
    <w:p w:rsidR="00C66FAC" w:rsidRPr="00D8414E" w:rsidRDefault="00C66FAC" w:rsidP="00DF245E">
      <w:pPr>
        <w:pStyle w:val="ListParagraph"/>
        <w:numPr>
          <w:ilvl w:val="0"/>
          <w:numId w:val="20"/>
        </w:numPr>
        <w:spacing w:after="0" w:line="240" w:lineRule="auto"/>
        <w:rPr>
          <w:rFonts w:cstheme="minorHAnsi"/>
          <w:sz w:val="24"/>
          <w:szCs w:val="24"/>
        </w:rPr>
      </w:pPr>
      <w:r w:rsidRPr="00D8414E">
        <w:rPr>
          <w:rFonts w:cstheme="minorHAnsi"/>
          <w:sz w:val="24"/>
          <w:szCs w:val="24"/>
        </w:rPr>
        <w:t>P</w:t>
      </w:r>
      <w:r w:rsidR="00912724" w:rsidRPr="00D8414E">
        <w:rPr>
          <w:rFonts w:cstheme="minorHAnsi"/>
          <w:sz w:val="24"/>
          <w:szCs w:val="24"/>
        </w:rPr>
        <w:t>ublic transp</w:t>
      </w:r>
      <w:r w:rsidR="00222F4C" w:rsidRPr="00D8414E">
        <w:rPr>
          <w:rFonts w:cstheme="minorHAnsi"/>
          <w:sz w:val="24"/>
          <w:szCs w:val="24"/>
        </w:rPr>
        <w:t>ortation (e.g., train, bus</w:t>
      </w:r>
      <w:r w:rsidR="00912724" w:rsidRPr="00D8414E">
        <w:rPr>
          <w:rFonts w:cstheme="minorHAnsi"/>
          <w:sz w:val="24"/>
          <w:szCs w:val="24"/>
        </w:rPr>
        <w:t xml:space="preserve">, taxi) to and from the </w:t>
      </w:r>
      <w:r w:rsidRPr="00D8414E">
        <w:rPr>
          <w:rFonts w:cstheme="minorHAnsi"/>
          <w:sz w:val="24"/>
          <w:szCs w:val="24"/>
        </w:rPr>
        <w:t>event</w:t>
      </w:r>
      <w:r w:rsidR="00912724" w:rsidRPr="00D8414E">
        <w:rPr>
          <w:rFonts w:cstheme="minorHAnsi"/>
          <w:sz w:val="24"/>
          <w:szCs w:val="24"/>
        </w:rPr>
        <w:t xml:space="preserve"> can be reimbursed. </w:t>
      </w:r>
      <w:r w:rsidRPr="00D8414E">
        <w:rPr>
          <w:rFonts w:cstheme="minorHAnsi"/>
          <w:sz w:val="24"/>
          <w:szCs w:val="24"/>
        </w:rPr>
        <w:t>Please submit receipts when submitting reimbursement.</w:t>
      </w:r>
      <w:r w:rsidR="00105776" w:rsidRPr="00D8414E">
        <w:rPr>
          <w:rFonts w:cstheme="minorHAnsi"/>
          <w:sz w:val="24"/>
          <w:szCs w:val="24"/>
        </w:rPr>
        <w:t xml:space="preserve"> </w:t>
      </w:r>
    </w:p>
    <w:p w:rsidR="00511F49" w:rsidRPr="00D8414E" w:rsidRDefault="00511F49" w:rsidP="00EA5F26">
      <w:pPr>
        <w:pStyle w:val="ListParagraph"/>
        <w:spacing w:after="0" w:line="240" w:lineRule="auto"/>
        <w:ind w:left="360"/>
        <w:rPr>
          <w:rFonts w:cstheme="minorHAnsi"/>
          <w:sz w:val="24"/>
          <w:szCs w:val="24"/>
        </w:rPr>
      </w:pPr>
    </w:p>
    <w:p w:rsidR="00FC238A" w:rsidRPr="00D8414E" w:rsidRDefault="00F32960" w:rsidP="00F21BEF">
      <w:pPr>
        <w:pStyle w:val="ListParagraph"/>
        <w:numPr>
          <w:ilvl w:val="0"/>
          <w:numId w:val="7"/>
        </w:numPr>
        <w:spacing w:after="0" w:line="240" w:lineRule="auto"/>
        <w:ind w:left="360"/>
        <w:rPr>
          <w:rFonts w:cstheme="minorHAnsi"/>
          <w:b/>
          <w:sz w:val="24"/>
          <w:szCs w:val="24"/>
        </w:rPr>
      </w:pPr>
      <w:r w:rsidRPr="00D8414E">
        <w:rPr>
          <w:rFonts w:cstheme="minorHAnsi"/>
          <w:b/>
          <w:sz w:val="24"/>
          <w:szCs w:val="24"/>
        </w:rPr>
        <w:t>Meal</w:t>
      </w:r>
      <w:r w:rsidR="00B02F58" w:rsidRPr="00D8414E">
        <w:rPr>
          <w:rFonts w:cstheme="minorHAnsi"/>
          <w:b/>
          <w:sz w:val="24"/>
          <w:szCs w:val="24"/>
        </w:rPr>
        <w:t xml:space="preserve"> </w:t>
      </w:r>
      <w:r w:rsidR="00245D7A" w:rsidRPr="00D8414E">
        <w:rPr>
          <w:rFonts w:cstheme="minorHAnsi"/>
          <w:b/>
          <w:sz w:val="24"/>
          <w:szCs w:val="24"/>
        </w:rPr>
        <w:t>a</w:t>
      </w:r>
      <w:r w:rsidR="00B02F58" w:rsidRPr="00D8414E">
        <w:rPr>
          <w:rFonts w:cstheme="minorHAnsi"/>
          <w:b/>
          <w:sz w:val="24"/>
          <w:szCs w:val="24"/>
        </w:rPr>
        <w:t>llowance</w:t>
      </w:r>
      <w:r w:rsidR="00452CD8" w:rsidRPr="00D8414E">
        <w:rPr>
          <w:rFonts w:cstheme="minorHAnsi"/>
          <w:b/>
          <w:sz w:val="24"/>
          <w:szCs w:val="24"/>
        </w:rPr>
        <w:t>s</w:t>
      </w:r>
      <w:r w:rsidR="00EC205E" w:rsidRPr="00D8414E">
        <w:rPr>
          <w:rFonts w:cstheme="minorHAnsi"/>
          <w:b/>
          <w:sz w:val="24"/>
          <w:szCs w:val="24"/>
        </w:rPr>
        <w:t xml:space="preserve"> </w:t>
      </w:r>
    </w:p>
    <w:p w:rsidR="00E14B21" w:rsidRPr="00D8414E" w:rsidRDefault="00E14B21" w:rsidP="00DF245E">
      <w:pPr>
        <w:spacing w:after="0" w:line="240" w:lineRule="auto"/>
        <w:rPr>
          <w:rFonts w:cstheme="minorHAnsi"/>
          <w:sz w:val="24"/>
          <w:szCs w:val="24"/>
        </w:rPr>
      </w:pPr>
      <w:r w:rsidRPr="00D8414E">
        <w:rPr>
          <w:rFonts w:cstheme="minorHAnsi"/>
          <w:sz w:val="24"/>
          <w:szCs w:val="24"/>
        </w:rPr>
        <w:t>The following meals will be provided at the CAC Conference and</w:t>
      </w:r>
      <w:r w:rsidR="009C6558" w:rsidRPr="00D8414E">
        <w:rPr>
          <w:rFonts w:cstheme="minorHAnsi"/>
          <w:sz w:val="24"/>
          <w:szCs w:val="24"/>
        </w:rPr>
        <w:t xml:space="preserve"> therefore will not be </w:t>
      </w:r>
      <w:r w:rsidR="009666C0" w:rsidRPr="00D8414E">
        <w:rPr>
          <w:rFonts w:cstheme="minorHAnsi"/>
          <w:sz w:val="24"/>
          <w:szCs w:val="24"/>
        </w:rPr>
        <w:t>reimbursed</w:t>
      </w:r>
      <w:r w:rsidRPr="00D8414E">
        <w:rPr>
          <w:rFonts w:cstheme="minorHAnsi"/>
          <w:sz w:val="24"/>
          <w:szCs w:val="24"/>
        </w:rPr>
        <w:t>:</w:t>
      </w:r>
    </w:p>
    <w:p w:rsidR="00DF245E" w:rsidRPr="00D8414E" w:rsidRDefault="00E14B21" w:rsidP="00DF245E">
      <w:pPr>
        <w:pStyle w:val="ListParagraph"/>
        <w:numPr>
          <w:ilvl w:val="0"/>
          <w:numId w:val="20"/>
        </w:numPr>
        <w:spacing w:after="0" w:line="240" w:lineRule="auto"/>
        <w:rPr>
          <w:rFonts w:cstheme="minorHAnsi"/>
          <w:sz w:val="24"/>
          <w:szCs w:val="24"/>
        </w:rPr>
      </w:pPr>
      <w:r w:rsidRPr="00D8414E">
        <w:rPr>
          <w:rFonts w:cstheme="minorHAnsi"/>
          <w:sz w:val="24"/>
          <w:szCs w:val="24"/>
        </w:rPr>
        <w:t>March 19: Lunch and dinner</w:t>
      </w:r>
    </w:p>
    <w:p w:rsidR="00E14B21" w:rsidRPr="00D8414E" w:rsidRDefault="00E14B21" w:rsidP="00DF245E">
      <w:pPr>
        <w:pStyle w:val="ListParagraph"/>
        <w:numPr>
          <w:ilvl w:val="0"/>
          <w:numId w:val="20"/>
        </w:numPr>
        <w:spacing w:after="0" w:line="240" w:lineRule="auto"/>
        <w:rPr>
          <w:rFonts w:cstheme="minorHAnsi"/>
          <w:sz w:val="24"/>
          <w:szCs w:val="24"/>
        </w:rPr>
      </w:pPr>
      <w:r w:rsidRPr="00D8414E">
        <w:rPr>
          <w:rFonts w:cstheme="minorHAnsi"/>
          <w:sz w:val="24"/>
          <w:szCs w:val="24"/>
        </w:rPr>
        <w:t>March 20: Breakfast and lunch</w:t>
      </w:r>
    </w:p>
    <w:p w:rsidR="00DF245E" w:rsidRPr="00D8414E" w:rsidRDefault="005A45C5" w:rsidP="00DF245E">
      <w:pPr>
        <w:spacing w:after="0" w:line="240" w:lineRule="auto"/>
        <w:rPr>
          <w:rFonts w:cstheme="minorHAnsi"/>
          <w:sz w:val="24"/>
          <w:szCs w:val="24"/>
        </w:rPr>
      </w:pPr>
      <w:r w:rsidRPr="00D8414E">
        <w:rPr>
          <w:rFonts w:cstheme="minorHAnsi"/>
          <w:sz w:val="24"/>
          <w:szCs w:val="24"/>
        </w:rPr>
        <w:t>D</w:t>
      </w:r>
      <w:r w:rsidR="00E8561D" w:rsidRPr="00D8414E">
        <w:rPr>
          <w:rFonts w:cstheme="minorHAnsi"/>
          <w:sz w:val="24"/>
          <w:szCs w:val="24"/>
        </w:rPr>
        <w:t xml:space="preserve">epending on </w:t>
      </w:r>
      <w:r w:rsidR="00FA1408" w:rsidRPr="00D8414E">
        <w:rPr>
          <w:rFonts w:cstheme="minorHAnsi"/>
          <w:sz w:val="24"/>
          <w:szCs w:val="24"/>
        </w:rPr>
        <w:t>your</w:t>
      </w:r>
      <w:r w:rsidR="00C66FAC" w:rsidRPr="00D8414E">
        <w:rPr>
          <w:rFonts w:cstheme="minorHAnsi"/>
          <w:sz w:val="24"/>
          <w:szCs w:val="24"/>
        </w:rPr>
        <w:t xml:space="preserve"> </w:t>
      </w:r>
      <w:r w:rsidR="00777FA1" w:rsidRPr="00D8414E">
        <w:rPr>
          <w:rFonts w:cstheme="minorHAnsi"/>
          <w:sz w:val="24"/>
          <w:szCs w:val="24"/>
        </w:rPr>
        <w:t>t</w:t>
      </w:r>
      <w:r w:rsidR="00E8561D" w:rsidRPr="00D8414E">
        <w:rPr>
          <w:rFonts w:cstheme="minorHAnsi"/>
          <w:sz w:val="24"/>
          <w:szCs w:val="24"/>
        </w:rPr>
        <w:t>ravel</w:t>
      </w:r>
      <w:r w:rsidR="007C0732" w:rsidRPr="00D8414E">
        <w:rPr>
          <w:rFonts w:cstheme="minorHAnsi"/>
          <w:sz w:val="24"/>
          <w:szCs w:val="24"/>
        </w:rPr>
        <w:t xml:space="preserve"> start and end</w:t>
      </w:r>
      <w:r w:rsidR="00E8561D" w:rsidRPr="00D8414E">
        <w:rPr>
          <w:rFonts w:cstheme="minorHAnsi"/>
          <w:sz w:val="24"/>
          <w:szCs w:val="24"/>
        </w:rPr>
        <w:t xml:space="preserve"> times</w:t>
      </w:r>
      <w:r w:rsidRPr="00D8414E">
        <w:rPr>
          <w:rFonts w:cstheme="minorHAnsi"/>
          <w:sz w:val="24"/>
          <w:szCs w:val="24"/>
        </w:rPr>
        <w:t xml:space="preserve">, </w:t>
      </w:r>
      <w:r w:rsidR="00F231BF" w:rsidRPr="00D8414E">
        <w:rPr>
          <w:rFonts w:cstheme="minorHAnsi"/>
          <w:sz w:val="24"/>
          <w:szCs w:val="24"/>
        </w:rPr>
        <w:t>you</w:t>
      </w:r>
      <w:r w:rsidRPr="00D8414E">
        <w:rPr>
          <w:rFonts w:cstheme="minorHAnsi"/>
          <w:sz w:val="24"/>
          <w:szCs w:val="24"/>
        </w:rPr>
        <w:t xml:space="preserve"> may be eligible </w:t>
      </w:r>
      <w:r w:rsidR="009C6558" w:rsidRPr="00D8414E">
        <w:rPr>
          <w:rFonts w:cstheme="minorHAnsi"/>
          <w:sz w:val="24"/>
          <w:szCs w:val="24"/>
        </w:rPr>
        <w:t>for the following (</w:t>
      </w:r>
      <w:r w:rsidRPr="00D8414E">
        <w:rPr>
          <w:rFonts w:cstheme="minorHAnsi"/>
          <w:sz w:val="24"/>
          <w:szCs w:val="24"/>
        </w:rPr>
        <w:t>Federal</w:t>
      </w:r>
      <w:r w:rsidR="009C6558" w:rsidRPr="00D8414E">
        <w:rPr>
          <w:rFonts w:cstheme="minorHAnsi"/>
          <w:sz w:val="24"/>
          <w:szCs w:val="24"/>
        </w:rPr>
        <w:t>)</w:t>
      </w:r>
      <w:r w:rsidRPr="00D8414E">
        <w:rPr>
          <w:rFonts w:cstheme="minorHAnsi"/>
          <w:sz w:val="24"/>
          <w:szCs w:val="24"/>
        </w:rPr>
        <w:t xml:space="preserve"> per diem m</w:t>
      </w:r>
      <w:r w:rsidR="004F47F4" w:rsidRPr="00D8414E">
        <w:rPr>
          <w:rFonts w:cstheme="minorHAnsi"/>
          <w:sz w:val="24"/>
          <w:szCs w:val="24"/>
        </w:rPr>
        <w:t>eal allowance</w:t>
      </w:r>
      <w:r w:rsidR="009666C0" w:rsidRPr="00D8414E">
        <w:rPr>
          <w:rFonts w:cstheme="minorHAnsi"/>
          <w:sz w:val="24"/>
          <w:szCs w:val="24"/>
        </w:rPr>
        <w:t xml:space="preserve"> </w:t>
      </w:r>
      <w:r w:rsidR="00F231BF" w:rsidRPr="00D8414E">
        <w:rPr>
          <w:rFonts w:cstheme="minorHAnsi"/>
          <w:sz w:val="24"/>
          <w:szCs w:val="24"/>
        </w:rPr>
        <w:t>based on your travel</w:t>
      </w:r>
      <w:r w:rsidR="009C6558" w:rsidRPr="00D8414E">
        <w:rPr>
          <w:rFonts w:cstheme="minorHAnsi"/>
          <w:sz w:val="24"/>
          <w:szCs w:val="24"/>
        </w:rPr>
        <w:t>:</w:t>
      </w:r>
    </w:p>
    <w:p w:rsidR="00E14B21" w:rsidRPr="00D8414E" w:rsidRDefault="008F41BF" w:rsidP="00D8414E">
      <w:pPr>
        <w:pStyle w:val="ListParagraph"/>
        <w:numPr>
          <w:ilvl w:val="0"/>
          <w:numId w:val="21"/>
        </w:numPr>
        <w:spacing w:after="0" w:line="240" w:lineRule="auto"/>
        <w:rPr>
          <w:rFonts w:cstheme="minorHAnsi"/>
          <w:sz w:val="24"/>
          <w:szCs w:val="24"/>
        </w:rPr>
      </w:pPr>
      <w:r>
        <w:rPr>
          <w:rFonts w:cstheme="minorHAnsi"/>
          <w:sz w:val="24"/>
          <w:szCs w:val="24"/>
        </w:rPr>
        <w:t>Breakfast = $13</w:t>
      </w:r>
      <w:r w:rsidR="004F47F4" w:rsidRPr="00D8414E">
        <w:rPr>
          <w:rFonts w:cstheme="minorHAnsi"/>
          <w:sz w:val="24"/>
          <w:szCs w:val="24"/>
        </w:rPr>
        <w:t>.00</w:t>
      </w:r>
      <w:r w:rsidR="00D8414E">
        <w:rPr>
          <w:rFonts w:cstheme="minorHAnsi"/>
          <w:sz w:val="24"/>
          <w:szCs w:val="24"/>
        </w:rPr>
        <w:t xml:space="preserve">; </w:t>
      </w:r>
      <w:r>
        <w:rPr>
          <w:rFonts w:cstheme="minorHAnsi"/>
          <w:sz w:val="24"/>
          <w:szCs w:val="24"/>
        </w:rPr>
        <w:t>Lunch = $14</w:t>
      </w:r>
      <w:r w:rsidR="004F47F4" w:rsidRPr="00D8414E">
        <w:rPr>
          <w:rFonts w:cstheme="minorHAnsi"/>
          <w:sz w:val="24"/>
          <w:szCs w:val="24"/>
        </w:rPr>
        <w:t>.00</w:t>
      </w:r>
      <w:r w:rsidR="00D8414E">
        <w:rPr>
          <w:rFonts w:cstheme="minorHAnsi"/>
          <w:sz w:val="24"/>
          <w:szCs w:val="24"/>
        </w:rPr>
        <w:t xml:space="preserve">; </w:t>
      </w:r>
      <w:r w:rsidR="004F47F4" w:rsidRPr="00D8414E">
        <w:rPr>
          <w:rFonts w:cstheme="minorHAnsi"/>
          <w:sz w:val="24"/>
          <w:szCs w:val="24"/>
        </w:rPr>
        <w:t xml:space="preserve">Dinner </w:t>
      </w:r>
      <w:r w:rsidR="009C703B" w:rsidRPr="00D8414E">
        <w:rPr>
          <w:rFonts w:cstheme="minorHAnsi"/>
          <w:sz w:val="24"/>
          <w:szCs w:val="24"/>
        </w:rPr>
        <w:t>= $23</w:t>
      </w:r>
      <w:r w:rsidR="004F47F4" w:rsidRPr="00D8414E">
        <w:rPr>
          <w:rFonts w:cstheme="minorHAnsi"/>
          <w:sz w:val="24"/>
          <w:szCs w:val="24"/>
        </w:rPr>
        <w:t>.00</w:t>
      </w:r>
    </w:p>
    <w:p w:rsidR="00F623FA" w:rsidRPr="00D8414E" w:rsidRDefault="00F623FA" w:rsidP="00A34482">
      <w:pPr>
        <w:spacing w:after="0" w:line="240" w:lineRule="auto"/>
        <w:ind w:left="360"/>
        <w:rPr>
          <w:rFonts w:cstheme="minorHAnsi"/>
          <w:sz w:val="24"/>
          <w:szCs w:val="24"/>
        </w:rPr>
      </w:pPr>
    </w:p>
    <w:p w:rsidR="00650FF5" w:rsidRPr="00D8414E" w:rsidRDefault="00A50303" w:rsidP="00F21BEF">
      <w:pPr>
        <w:pStyle w:val="ListParagraph"/>
        <w:numPr>
          <w:ilvl w:val="0"/>
          <w:numId w:val="7"/>
        </w:numPr>
        <w:tabs>
          <w:tab w:val="left" w:pos="0"/>
          <w:tab w:val="left" w:pos="360"/>
        </w:tabs>
        <w:spacing w:after="0" w:line="240" w:lineRule="auto"/>
        <w:ind w:left="360"/>
        <w:rPr>
          <w:rFonts w:cstheme="minorHAnsi"/>
          <w:b/>
          <w:sz w:val="24"/>
          <w:szCs w:val="24"/>
        </w:rPr>
      </w:pPr>
      <w:r w:rsidRPr="00D8414E">
        <w:rPr>
          <w:rFonts w:cstheme="minorHAnsi"/>
          <w:b/>
          <w:sz w:val="24"/>
          <w:szCs w:val="24"/>
        </w:rPr>
        <w:t>Travel a</w:t>
      </w:r>
      <w:r w:rsidR="00C4114F" w:rsidRPr="00D8414E">
        <w:rPr>
          <w:rFonts w:cstheme="minorHAnsi"/>
          <w:b/>
          <w:sz w:val="24"/>
          <w:szCs w:val="24"/>
        </w:rPr>
        <w:t xml:space="preserve">ssistance </w:t>
      </w:r>
      <w:r w:rsidR="00274C51" w:rsidRPr="00D8414E">
        <w:rPr>
          <w:rFonts w:cstheme="minorHAnsi"/>
          <w:b/>
          <w:sz w:val="24"/>
          <w:szCs w:val="24"/>
        </w:rPr>
        <w:t>for p</w:t>
      </w:r>
      <w:r w:rsidR="00650FF5" w:rsidRPr="00D8414E">
        <w:rPr>
          <w:rFonts w:cstheme="minorHAnsi"/>
          <w:b/>
          <w:sz w:val="24"/>
          <w:szCs w:val="24"/>
        </w:rPr>
        <w:t>ersonal care attendant</w:t>
      </w:r>
      <w:r w:rsidRPr="00D8414E">
        <w:rPr>
          <w:rFonts w:cstheme="minorHAnsi"/>
          <w:b/>
          <w:sz w:val="24"/>
          <w:szCs w:val="24"/>
        </w:rPr>
        <w:t xml:space="preserve"> </w:t>
      </w:r>
    </w:p>
    <w:p w:rsidR="00EC16C9" w:rsidRPr="00D8414E" w:rsidRDefault="00C66FAC" w:rsidP="00E14B21">
      <w:pPr>
        <w:tabs>
          <w:tab w:val="left" w:pos="0"/>
        </w:tabs>
        <w:spacing w:after="0" w:line="240" w:lineRule="auto"/>
        <w:rPr>
          <w:rFonts w:cstheme="minorHAnsi"/>
          <w:sz w:val="24"/>
          <w:szCs w:val="24"/>
        </w:rPr>
      </w:pPr>
      <w:r w:rsidRPr="00D8414E">
        <w:rPr>
          <w:rFonts w:cstheme="minorHAnsi"/>
          <w:sz w:val="24"/>
          <w:szCs w:val="24"/>
        </w:rPr>
        <w:t>P</w:t>
      </w:r>
      <w:r w:rsidR="002D0893" w:rsidRPr="00D8414E">
        <w:rPr>
          <w:rFonts w:cstheme="minorHAnsi"/>
          <w:sz w:val="24"/>
          <w:szCs w:val="24"/>
        </w:rPr>
        <w:t>ersonal care attendant</w:t>
      </w:r>
      <w:r w:rsidR="00C2464D" w:rsidRPr="00D8414E">
        <w:rPr>
          <w:rFonts w:cstheme="minorHAnsi"/>
          <w:sz w:val="24"/>
          <w:szCs w:val="24"/>
        </w:rPr>
        <w:t>s</w:t>
      </w:r>
      <w:r w:rsidR="001A15AC" w:rsidRPr="00D8414E">
        <w:rPr>
          <w:rFonts w:cstheme="minorHAnsi"/>
          <w:sz w:val="24"/>
          <w:szCs w:val="24"/>
        </w:rPr>
        <w:t xml:space="preserve"> traveling with CAC members</w:t>
      </w:r>
      <w:r w:rsidR="002D0893" w:rsidRPr="00D8414E">
        <w:rPr>
          <w:rFonts w:cstheme="minorHAnsi"/>
          <w:sz w:val="24"/>
          <w:szCs w:val="24"/>
        </w:rPr>
        <w:t xml:space="preserve"> </w:t>
      </w:r>
      <w:r w:rsidR="00C2464D" w:rsidRPr="00D8414E">
        <w:rPr>
          <w:rFonts w:cstheme="minorHAnsi"/>
          <w:sz w:val="24"/>
          <w:szCs w:val="24"/>
        </w:rPr>
        <w:t xml:space="preserve">are </w:t>
      </w:r>
      <w:r w:rsidR="002D0893" w:rsidRPr="00D8414E">
        <w:rPr>
          <w:rFonts w:cstheme="minorHAnsi"/>
          <w:sz w:val="24"/>
          <w:szCs w:val="24"/>
        </w:rPr>
        <w:t xml:space="preserve">eligible for </w:t>
      </w:r>
      <w:r w:rsidR="001A15AC" w:rsidRPr="00D8414E">
        <w:rPr>
          <w:rFonts w:cstheme="minorHAnsi"/>
          <w:sz w:val="24"/>
          <w:szCs w:val="24"/>
        </w:rPr>
        <w:t xml:space="preserve">the same travel allowances as other </w:t>
      </w:r>
      <w:r w:rsidR="00783743" w:rsidRPr="00D8414E">
        <w:rPr>
          <w:rFonts w:cstheme="minorHAnsi"/>
          <w:sz w:val="24"/>
          <w:szCs w:val="24"/>
        </w:rPr>
        <w:t>CAC members attending the event</w:t>
      </w:r>
      <w:r w:rsidR="001A15AC" w:rsidRPr="00D8414E">
        <w:rPr>
          <w:rFonts w:cstheme="minorHAnsi"/>
          <w:sz w:val="24"/>
          <w:szCs w:val="24"/>
        </w:rPr>
        <w:t xml:space="preserve"> and should make sure to register for the conference</w:t>
      </w:r>
      <w:r w:rsidR="002D0893" w:rsidRPr="00D8414E">
        <w:rPr>
          <w:rFonts w:cstheme="minorHAnsi"/>
          <w:sz w:val="24"/>
          <w:szCs w:val="24"/>
        </w:rPr>
        <w:t>.</w:t>
      </w:r>
    </w:p>
    <w:p w:rsidR="00EC16C9" w:rsidRPr="00D8414E" w:rsidRDefault="00EC16C9" w:rsidP="00EC16C9">
      <w:pPr>
        <w:tabs>
          <w:tab w:val="left" w:pos="0"/>
        </w:tabs>
        <w:spacing w:after="0" w:line="240" w:lineRule="auto"/>
        <w:rPr>
          <w:rFonts w:cstheme="minorHAnsi"/>
          <w:sz w:val="24"/>
          <w:szCs w:val="24"/>
        </w:rPr>
      </w:pPr>
    </w:p>
    <w:p w:rsidR="00EC16C9" w:rsidRPr="00D8414E" w:rsidRDefault="00BC4975" w:rsidP="00DF245E">
      <w:pPr>
        <w:tabs>
          <w:tab w:val="left" w:pos="0"/>
        </w:tabs>
        <w:spacing w:after="0" w:line="240" w:lineRule="auto"/>
        <w:rPr>
          <w:rFonts w:cstheme="minorHAnsi"/>
          <w:b/>
          <w:sz w:val="24"/>
          <w:szCs w:val="24"/>
        </w:rPr>
      </w:pPr>
      <w:r>
        <w:rPr>
          <w:rFonts w:cstheme="minorHAnsi"/>
          <w:b/>
          <w:sz w:val="24"/>
          <w:szCs w:val="24"/>
        </w:rPr>
        <w:t>5. Instructions for submitting a travel r</w:t>
      </w:r>
      <w:r w:rsidR="00DF245E" w:rsidRPr="00D8414E">
        <w:rPr>
          <w:rFonts w:cstheme="minorHAnsi"/>
          <w:b/>
          <w:sz w:val="24"/>
          <w:szCs w:val="24"/>
        </w:rPr>
        <w:t>eimbursement</w:t>
      </w:r>
      <w:r>
        <w:rPr>
          <w:rFonts w:cstheme="minorHAnsi"/>
          <w:b/>
          <w:sz w:val="24"/>
          <w:szCs w:val="24"/>
        </w:rPr>
        <w:t xml:space="preserve"> form</w:t>
      </w:r>
    </w:p>
    <w:p w:rsidR="00EC16C9" w:rsidRDefault="00DF245E" w:rsidP="00BF7055">
      <w:pPr>
        <w:spacing w:after="0" w:line="240" w:lineRule="auto"/>
        <w:rPr>
          <w:rFonts w:eastAsia="Times New Roman" w:cstheme="minorHAnsi"/>
          <w:sz w:val="24"/>
          <w:szCs w:val="24"/>
        </w:rPr>
      </w:pPr>
      <w:r w:rsidRPr="00D8414E">
        <w:rPr>
          <w:rFonts w:eastAsia="Times New Roman" w:cstheme="minorHAnsi"/>
          <w:sz w:val="24"/>
          <w:szCs w:val="24"/>
        </w:rPr>
        <w:t>Travel reimbursement forms will be available at the CAC Conference for CAC members to complete. CAC members should hand-in their completed travel reimbursement form before leaving the event.</w:t>
      </w:r>
      <w:r w:rsidR="00EC16C9" w:rsidRPr="00D8414E">
        <w:rPr>
          <w:rFonts w:eastAsia="Times New Roman" w:cstheme="minorHAnsi"/>
          <w:sz w:val="24"/>
          <w:szCs w:val="24"/>
        </w:rPr>
        <w:t xml:space="preserve"> </w:t>
      </w:r>
    </w:p>
    <w:p w:rsidR="00933343" w:rsidRDefault="00933343" w:rsidP="00933343">
      <w:pPr>
        <w:spacing w:after="0" w:line="240" w:lineRule="auto"/>
        <w:rPr>
          <w:rFonts w:eastAsia="Times New Roman" w:cstheme="minorHAnsi"/>
          <w:sz w:val="24"/>
          <w:szCs w:val="24"/>
        </w:rPr>
      </w:pPr>
    </w:p>
    <w:p w:rsidR="00933343" w:rsidRPr="00933343" w:rsidRDefault="00933343" w:rsidP="00933343">
      <w:pPr>
        <w:spacing w:after="0" w:line="240" w:lineRule="auto"/>
        <w:rPr>
          <w:rFonts w:eastAsia="Times New Roman" w:cstheme="minorHAnsi"/>
          <w:b/>
          <w:sz w:val="24"/>
          <w:szCs w:val="24"/>
        </w:rPr>
      </w:pPr>
      <w:r w:rsidRPr="00933343">
        <w:rPr>
          <w:rFonts w:eastAsia="Times New Roman" w:cstheme="minorHAnsi"/>
          <w:b/>
          <w:sz w:val="24"/>
          <w:szCs w:val="24"/>
        </w:rPr>
        <w:t>6.</w:t>
      </w:r>
      <w:r>
        <w:rPr>
          <w:rFonts w:eastAsia="Times New Roman" w:cstheme="minorHAnsi"/>
          <w:b/>
          <w:sz w:val="24"/>
          <w:szCs w:val="24"/>
        </w:rPr>
        <w:t xml:space="preserve"> </w:t>
      </w:r>
      <w:r w:rsidRPr="00933343">
        <w:rPr>
          <w:rFonts w:eastAsia="Times New Roman" w:cstheme="minorHAnsi"/>
          <w:b/>
          <w:sz w:val="24"/>
          <w:szCs w:val="24"/>
        </w:rPr>
        <w:t>Coordinating travel for CAC members</w:t>
      </w:r>
    </w:p>
    <w:p w:rsidR="00D30602" w:rsidRPr="00D30602" w:rsidRDefault="00D30602" w:rsidP="00D30602">
      <w:pPr>
        <w:rPr>
          <w:rFonts w:eastAsia="Times New Roman" w:cstheme="minorHAnsi"/>
          <w:sz w:val="24"/>
          <w:szCs w:val="24"/>
        </w:rPr>
      </w:pPr>
      <w:r w:rsidRPr="00D30602">
        <w:rPr>
          <w:rFonts w:eastAsia="Times New Roman" w:cstheme="minorHAnsi"/>
          <w:sz w:val="24"/>
          <w:szCs w:val="24"/>
        </w:rPr>
        <w:t xml:space="preserve">CCOs are responsible for assisting their respective CAC members with coordinating travel to attend the March 19-20 CAC Conference. This can include helping CAC members to book airline, </w:t>
      </w:r>
      <w:proofErr w:type="gramStart"/>
      <w:r w:rsidRPr="00D30602">
        <w:rPr>
          <w:rFonts w:eastAsia="Times New Roman" w:cstheme="minorHAnsi"/>
          <w:sz w:val="24"/>
          <w:szCs w:val="24"/>
        </w:rPr>
        <w:t>train</w:t>
      </w:r>
      <w:proofErr w:type="gramEnd"/>
      <w:r w:rsidRPr="00D30602">
        <w:rPr>
          <w:rFonts w:eastAsia="Times New Roman" w:cstheme="minorHAnsi"/>
          <w:sz w:val="24"/>
          <w:szCs w:val="24"/>
        </w:rPr>
        <w:t xml:space="preserve"> or bus tickets. This also includes arranging transportation options for CAC members. OHA will reimburse for these costs but is asking </w:t>
      </w:r>
      <w:r w:rsidRPr="00D30602">
        <w:rPr>
          <w:rFonts w:eastAsia="Times New Roman" w:cstheme="minorHAnsi"/>
          <w:sz w:val="24"/>
          <w:szCs w:val="24"/>
        </w:rPr>
        <w:lastRenderedPageBreak/>
        <w:t xml:space="preserve">CCOs to help arrange this travel for their CAC members. </w:t>
      </w:r>
      <w:r w:rsidRPr="00D30602">
        <w:rPr>
          <w:rFonts w:eastAsia="Times New Roman" w:cstheme="minorHAnsi"/>
          <w:sz w:val="24"/>
          <w:szCs w:val="24"/>
          <w:u w:val="single"/>
        </w:rPr>
        <w:t>Note</w:t>
      </w:r>
      <w:r w:rsidRPr="00D30602">
        <w:rPr>
          <w:rFonts w:eastAsia="Times New Roman" w:cstheme="minorHAnsi"/>
          <w:sz w:val="24"/>
          <w:szCs w:val="24"/>
        </w:rPr>
        <w:t>: The Embassy Suites by Hilton Portland Airport has a wheelchair-accessible shuttle that it can be made available for CAC members arriving and departing from the PDX Airport. Please contact Tom Cogswell to reserve this shuttle for a CAC member. OHA will work with CAC members to meet their accessibility needs related to their stay at the Embassy Suites Hotel, and attendance at the event venue. CAC members can make these accessibility requests when registering for the event on Eventbrite, or by contacting Tom Cogswell.</w:t>
      </w:r>
    </w:p>
    <w:p w:rsidR="00933343" w:rsidRPr="00933343" w:rsidRDefault="00933343" w:rsidP="00933343">
      <w:pPr>
        <w:spacing w:after="0" w:line="240" w:lineRule="auto"/>
        <w:rPr>
          <w:rFonts w:eastAsia="Times New Roman" w:cstheme="minorHAnsi"/>
          <w:sz w:val="24"/>
          <w:szCs w:val="24"/>
        </w:rPr>
      </w:pPr>
    </w:p>
    <w:sectPr w:rsidR="00933343" w:rsidRPr="00933343" w:rsidSect="00F800A2">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52D" w:rsidRDefault="00C5752D" w:rsidP="00094EDB">
      <w:pPr>
        <w:spacing w:after="0" w:line="240" w:lineRule="auto"/>
      </w:pPr>
      <w:r>
        <w:separator/>
      </w:r>
    </w:p>
  </w:endnote>
  <w:endnote w:type="continuationSeparator" w:id="0">
    <w:p w:rsidR="00C5752D" w:rsidRDefault="00C5752D" w:rsidP="00094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619" w:rsidRDefault="00D7461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A15AC" w:rsidRPr="001A15AC">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D74619" w:rsidRDefault="00D74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619" w:rsidRDefault="00D7461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A15AC" w:rsidRPr="001A15A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74619" w:rsidRDefault="00D74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52D" w:rsidRDefault="00C5752D" w:rsidP="00094EDB">
      <w:pPr>
        <w:spacing w:after="0" w:line="240" w:lineRule="auto"/>
      </w:pPr>
      <w:r>
        <w:separator/>
      </w:r>
    </w:p>
  </w:footnote>
  <w:footnote w:type="continuationSeparator" w:id="0">
    <w:p w:rsidR="00C5752D" w:rsidRDefault="00C5752D" w:rsidP="00094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619" w:rsidRPr="00D8414E" w:rsidRDefault="00D74619" w:rsidP="00D8414E">
    <w:pPr>
      <w:pStyle w:val="Subtitle"/>
      <w:spacing w:after="0"/>
      <w:jc w:val="center"/>
      <w:rPr>
        <w:rStyle w:val="SubtleEmphasis"/>
        <w:rFonts w:asciiTheme="minorHAnsi" w:hAnsiTheme="minorHAnsi" w:cstheme="minorHAnsi"/>
        <w:b/>
        <w:i/>
        <w:color w:val="4F81BD" w:themeColor="accent1"/>
        <w:sz w:val="32"/>
        <w:szCs w:val="36"/>
      </w:rPr>
    </w:pPr>
    <w:r w:rsidRPr="00D8414E">
      <w:rPr>
        <w:rStyle w:val="SubtleEmphasis"/>
        <w:rFonts w:asciiTheme="minorHAnsi" w:hAnsiTheme="minorHAnsi" w:cstheme="minorHAnsi"/>
        <w:b/>
        <w:color w:val="4F81BD" w:themeColor="accent1"/>
        <w:sz w:val="32"/>
        <w:szCs w:val="36"/>
      </w:rPr>
      <w:t xml:space="preserve">2019 Community Advisory Council Conference: </w:t>
    </w:r>
    <w:r w:rsidRPr="00D8414E">
      <w:rPr>
        <w:rStyle w:val="SubtleEmphasis"/>
        <w:rFonts w:asciiTheme="minorHAnsi" w:hAnsiTheme="minorHAnsi" w:cstheme="minorHAnsi"/>
        <w:b/>
        <w:i/>
        <w:color w:val="4F81BD" w:themeColor="accent1"/>
        <w:sz w:val="32"/>
        <w:szCs w:val="36"/>
      </w:rPr>
      <w:t>Travel Guide</w:t>
    </w:r>
  </w:p>
  <w:p w:rsidR="00D74619" w:rsidRPr="00D8414E" w:rsidRDefault="00D74619" w:rsidP="00D8414E">
    <w:pPr>
      <w:spacing w:after="0"/>
      <w:jc w:val="center"/>
      <w:rPr>
        <w:rStyle w:val="SubtleEmphasis"/>
        <w:rFonts w:eastAsiaTheme="majorEastAsia" w:cstheme="minorHAnsi"/>
        <w:b/>
        <w:i w:val="0"/>
        <w:color w:val="4F81BD" w:themeColor="accent1"/>
        <w:spacing w:val="15"/>
        <w:sz w:val="24"/>
        <w:szCs w:val="36"/>
      </w:rPr>
    </w:pPr>
    <w:r w:rsidRPr="00D8414E">
      <w:rPr>
        <w:rStyle w:val="SubtleEmphasis"/>
        <w:rFonts w:eastAsiaTheme="majorEastAsia" w:cstheme="minorHAnsi"/>
        <w:b/>
        <w:i w:val="0"/>
        <w:color w:val="4F81BD" w:themeColor="accent1"/>
        <w:spacing w:val="15"/>
        <w:sz w:val="24"/>
        <w:szCs w:val="36"/>
      </w:rPr>
      <w:t xml:space="preserve">March 19, </w:t>
    </w:r>
    <w:r w:rsidR="006442F2">
      <w:rPr>
        <w:rStyle w:val="SubtleEmphasis"/>
        <w:rFonts w:eastAsiaTheme="majorEastAsia" w:cstheme="minorHAnsi"/>
        <w:b/>
        <w:i w:val="0"/>
        <w:color w:val="4F81BD" w:themeColor="accent1"/>
        <w:spacing w:val="15"/>
        <w:sz w:val="24"/>
        <w:szCs w:val="36"/>
      </w:rPr>
      <w:t>11:30 a.m.-6 p.m. &amp; March 20, 8 a.m.-2</w:t>
    </w:r>
    <w:r w:rsidRPr="00D8414E">
      <w:rPr>
        <w:rStyle w:val="SubtleEmphasis"/>
        <w:rFonts w:eastAsiaTheme="majorEastAsia" w:cstheme="minorHAnsi"/>
        <w:b/>
        <w:i w:val="0"/>
        <w:color w:val="4F81BD" w:themeColor="accent1"/>
        <w:spacing w:val="15"/>
        <w:sz w:val="24"/>
        <w:szCs w:val="36"/>
      </w:rPr>
      <w:t xml:space="preserve"> p.m.</w:t>
    </w:r>
  </w:p>
  <w:p w:rsidR="00D74619" w:rsidRPr="00D8414E" w:rsidRDefault="00D74619" w:rsidP="00D8414E">
    <w:pPr>
      <w:spacing w:after="0"/>
      <w:jc w:val="center"/>
      <w:rPr>
        <w:rStyle w:val="SubtleEmphasis"/>
        <w:rFonts w:eastAsiaTheme="majorEastAsia" w:cstheme="minorHAnsi"/>
        <w:b/>
        <w:i w:val="0"/>
        <w:color w:val="4F81BD" w:themeColor="accent1"/>
        <w:spacing w:val="15"/>
        <w:sz w:val="24"/>
        <w:szCs w:val="36"/>
      </w:rPr>
    </w:pPr>
    <w:r w:rsidRPr="00D8414E">
      <w:rPr>
        <w:rStyle w:val="SubtleEmphasis"/>
        <w:rFonts w:eastAsiaTheme="majorEastAsia" w:cstheme="minorHAnsi"/>
        <w:b/>
        <w:i w:val="0"/>
        <w:color w:val="4F81BD" w:themeColor="accent1"/>
        <w:spacing w:val="15"/>
        <w:sz w:val="24"/>
        <w:szCs w:val="36"/>
      </w:rPr>
      <w:t>Embassy Suites by Hilton Portland Airport (7900 NE 82nd Ave)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08C6"/>
    <w:multiLevelType w:val="hybridMultilevel"/>
    <w:tmpl w:val="7670151A"/>
    <w:lvl w:ilvl="0" w:tplc="E3BC26A8">
      <w:start w:val="1"/>
      <w:numFmt w:val="upperLetter"/>
      <w:lvlText w:val="%1."/>
      <w:lvlJc w:val="left"/>
      <w:pPr>
        <w:ind w:left="6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C5778"/>
    <w:multiLevelType w:val="hybridMultilevel"/>
    <w:tmpl w:val="C2E43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F12209"/>
    <w:multiLevelType w:val="hybridMultilevel"/>
    <w:tmpl w:val="E3FC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4079C"/>
    <w:multiLevelType w:val="hybridMultilevel"/>
    <w:tmpl w:val="168A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0623F"/>
    <w:multiLevelType w:val="hybridMultilevel"/>
    <w:tmpl w:val="B29A6F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D1E0B"/>
    <w:multiLevelType w:val="hybridMultilevel"/>
    <w:tmpl w:val="9042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9681C"/>
    <w:multiLevelType w:val="hybridMultilevel"/>
    <w:tmpl w:val="767C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F094B"/>
    <w:multiLevelType w:val="hybridMultilevel"/>
    <w:tmpl w:val="4A341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7C1E3C"/>
    <w:multiLevelType w:val="hybridMultilevel"/>
    <w:tmpl w:val="520E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53603"/>
    <w:multiLevelType w:val="hybridMultilevel"/>
    <w:tmpl w:val="A664F0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4398E"/>
    <w:multiLevelType w:val="hybridMultilevel"/>
    <w:tmpl w:val="72408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2E6845"/>
    <w:multiLevelType w:val="hybridMultilevel"/>
    <w:tmpl w:val="FCAE47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6C3580"/>
    <w:multiLevelType w:val="hybridMultilevel"/>
    <w:tmpl w:val="83221D7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CFF1538"/>
    <w:multiLevelType w:val="hybridMultilevel"/>
    <w:tmpl w:val="AA4E0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1F70A8"/>
    <w:multiLevelType w:val="hybridMultilevel"/>
    <w:tmpl w:val="4AD6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91DDE"/>
    <w:multiLevelType w:val="hybridMultilevel"/>
    <w:tmpl w:val="3ADA4392"/>
    <w:lvl w:ilvl="0" w:tplc="AB76778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B16816"/>
    <w:multiLevelType w:val="hybridMultilevel"/>
    <w:tmpl w:val="D98C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457D01"/>
    <w:multiLevelType w:val="hybridMultilevel"/>
    <w:tmpl w:val="D9AA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0C120F"/>
    <w:multiLevelType w:val="hybridMultilevel"/>
    <w:tmpl w:val="FCFAB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1F677B"/>
    <w:multiLevelType w:val="hybridMultilevel"/>
    <w:tmpl w:val="7D8C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A625B"/>
    <w:multiLevelType w:val="hybridMultilevel"/>
    <w:tmpl w:val="AA4E0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4"/>
  </w:num>
  <w:num w:numId="4">
    <w:abstractNumId w:val="9"/>
  </w:num>
  <w:num w:numId="5">
    <w:abstractNumId w:val="6"/>
  </w:num>
  <w:num w:numId="6">
    <w:abstractNumId w:val="18"/>
  </w:num>
  <w:num w:numId="7">
    <w:abstractNumId w:val="13"/>
  </w:num>
  <w:num w:numId="8">
    <w:abstractNumId w:val="0"/>
  </w:num>
  <w:num w:numId="9">
    <w:abstractNumId w:val="20"/>
  </w:num>
  <w:num w:numId="10">
    <w:abstractNumId w:val="15"/>
  </w:num>
  <w:num w:numId="11">
    <w:abstractNumId w:val="11"/>
  </w:num>
  <w:num w:numId="12">
    <w:abstractNumId w:val="3"/>
  </w:num>
  <w:num w:numId="13">
    <w:abstractNumId w:val="8"/>
  </w:num>
  <w:num w:numId="14">
    <w:abstractNumId w:val="16"/>
  </w:num>
  <w:num w:numId="15">
    <w:abstractNumId w:val="10"/>
  </w:num>
  <w:num w:numId="16">
    <w:abstractNumId w:val="12"/>
  </w:num>
  <w:num w:numId="17">
    <w:abstractNumId w:val="1"/>
  </w:num>
  <w:num w:numId="18">
    <w:abstractNumId w:val="7"/>
  </w:num>
  <w:num w:numId="19">
    <w:abstractNumId w:val="2"/>
  </w:num>
  <w:num w:numId="20">
    <w:abstractNumId w:val="19"/>
  </w:num>
  <w:num w:numId="2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FD0"/>
    <w:rsid w:val="000008C3"/>
    <w:rsid w:val="00016502"/>
    <w:rsid w:val="00016AB0"/>
    <w:rsid w:val="00041BDE"/>
    <w:rsid w:val="0004443D"/>
    <w:rsid w:val="00054274"/>
    <w:rsid w:val="00055643"/>
    <w:rsid w:val="000563FB"/>
    <w:rsid w:val="000662C5"/>
    <w:rsid w:val="000832D1"/>
    <w:rsid w:val="0008463F"/>
    <w:rsid w:val="00092856"/>
    <w:rsid w:val="00094EDB"/>
    <w:rsid w:val="00097DA2"/>
    <w:rsid w:val="000A6323"/>
    <w:rsid w:val="000B2B3C"/>
    <w:rsid w:val="000C2BA4"/>
    <w:rsid w:val="000C547E"/>
    <w:rsid w:val="000C7464"/>
    <w:rsid w:val="000D6B58"/>
    <w:rsid w:val="000D734F"/>
    <w:rsid w:val="000F3A75"/>
    <w:rsid w:val="000F4C49"/>
    <w:rsid w:val="00100611"/>
    <w:rsid w:val="00105776"/>
    <w:rsid w:val="0010607C"/>
    <w:rsid w:val="001106AF"/>
    <w:rsid w:val="00114E5E"/>
    <w:rsid w:val="00116288"/>
    <w:rsid w:val="0012247B"/>
    <w:rsid w:val="001277C5"/>
    <w:rsid w:val="00127F19"/>
    <w:rsid w:val="00135104"/>
    <w:rsid w:val="00140DE4"/>
    <w:rsid w:val="00163EBB"/>
    <w:rsid w:val="00165242"/>
    <w:rsid w:val="0016565C"/>
    <w:rsid w:val="00171BE0"/>
    <w:rsid w:val="00172CFA"/>
    <w:rsid w:val="001741BC"/>
    <w:rsid w:val="001855C6"/>
    <w:rsid w:val="0018764C"/>
    <w:rsid w:val="00187C64"/>
    <w:rsid w:val="00190562"/>
    <w:rsid w:val="001A15AC"/>
    <w:rsid w:val="001A2277"/>
    <w:rsid w:val="001A4EAB"/>
    <w:rsid w:val="001A54C0"/>
    <w:rsid w:val="001D3347"/>
    <w:rsid w:val="001E1FA4"/>
    <w:rsid w:val="001E3746"/>
    <w:rsid w:val="001E52CA"/>
    <w:rsid w:val="00201EE1"/>
    <w:rsid w:val="0020452C"/>
    <w:rsid w:val="00205C15"/>
    <w:rsid w:val="00205CF4"/>
    <w:rsid w:val="00222F4C"/>
    <w:rsid w:val="002320D9"/>
    <w:rsid w:val="002368D5"/>
    <w:rsid w:val="00240F67"/>
    <w:rsid w:val="002422F7"/>
    <w:rsid w:val="00243E3B"/>
    <w:rsid w:val="00245D7A"/>
    <w:rsid w:val="00260714"/>
    <w:rsid w:val="00260EBD"/>
    <w:rsid w:val="00267513"/>
    <w:rsid w:val="00270624"/>
    <w:rsid w:val="00274C51"/>
    <w:rsid w:val="002763C1"/>
    <w:rsid w:val="00291B01"/>
    <w:rsid w:val="00295A6B"/>
    <w:rsid w:val="00296B21"/>
    <w:rsid w:val="00296D26"/>
    <w:rsid w:val="002A38E3"/>
    <w:rsid w:val="002B4B2D"/>
    <w:rsid w:val="002D0893"/>
    <w:rsid w:val="002E25BF"/>
    <w:rsid w:val="002E30A8"/>
    <w:rsid w:val="002E6575"/>
    <w:rsid w:val="002F2ABD"/>
    <w:rsid w:val="002F3322"/>
    <w:rsid w:val="00301F68"/>
    <w:rsid w:val="00306155"/>
    <w:rsid w:val="0031019E"/>
    <w:rsid w:val="003230F1"/>
    <w:rsid w:val="003549B9"/>
    <w:rsid w:val="00354ACA"/>
    <w:rsid w:val="0035558B"/>
    <w:rsid w:val="00356062"/>
    <w:rsid w:val="00357809"/>
    <w:rsid w:val="003628C0"/>
    <w:rsid w:val="00367013"/>
    <w:rsid w:val="00367D4A"/>
    <w:rsid w:val="00371A95"/>
    <w:rsid w:val="00373770"/>
    <w:rsid w:val="00374E77"/>
    <w:rsid w:val="003753BF"/>
    <w:rsid w:val="00375DD5"/>
    <w:rsid w:val="003804B3"/>
    <w:rsid w:val="00380FFF"/>
    <w:rsid w:val="003870D5"/>
    <w:rsid w:val="00387E61"/>
    <w:rsid w:val="003936E7"/>
    <w:rsid w:val="0039728F"/>
    <w:rsid w:val="00397BE0"/>
    <w:rsid w:val="003A3FB9"/>
    <w:rsid w:val="003B6762"/>
    <w:rsid w:val="003B7F5A"/>
    <w:rsid w:val="003C4E3D"/>
    <w:rsid w:val="003D26EC"/>
    <w:rsid w:val="003F16E5"/>
    <w:rsid w:val="004035CE"/>
    <w:rsid w:val="004036F1"/>
    <w:rsid w:val="004060CA"/>
    <w:rsid w:val="00407B6A"/>
    <w:rsid w:val="00410F3F"/>
    <w:rsid w:val="00416516"/>
    <w:rsid w:val="00426A04"/>
    <w:rsid w:val="0043074E"/>
    <w:rsid w:val="00430AAF"/>
    <w:rsid w:val="00433496"/>
    <w:rsid w:val="00433FB3"/>
    <w:rsid w:val="00440EC8"/>
    <w:rsid w:val="00445FCA"/>
    <w:rsid w:val="00450A28"/>
    <w:rsid w:val="00452CD8"/>
    <w:rsid w:val="00477C1C"/>
    <w:rsid w:val="004812C9"/>
    <w:rsid w:val="00494A6B"/>
    <w:rsid w:val="004B33DF"/>
    <w:rsid w:val="004B46C4"/>
    <w:rsid w:val="004B5C29"/>
    <w:rsid w:val="004B7A62"/>
    <w:rsid w:val="004C2D91"/>
    <w:rsid w:val="004C7275"/>
    <w:rsid w:val="004C75B8"/>
    <w:rsid w:val="004D30C3"/>
    <w:rsid w:val="004D325D"/>
    <w:rsid w:val="004F1472"/>
    <w:rsid w:val="004F2F74"/>
    <w:rsid w:val="004F47F4"/>
    <w:rsid w:val="004F5207"/>
    <w:rsid w:val="00504155"/>
    <w:rsid w:val="00510CBF"/>
    <w:rsid w:val="00511F49"/>
    <w:rsid w:val="00512691"/>
    <w:rsid w:val="00513120"/>
    <w:rsid w:val="00532662"/>
    <w:rsid w:val="00533DAA"/>
    <w:rsid w:val="00535CE9"/>
    <w:rsid w:val="00541C5C"/>
    <w:rsid w:val="00545798"/>
    <w:rsid w:val="0054703A"/>
    <w:rsid w:val="005536CD"/>
    <w:rsid w:val="00554F85"/>
    <w:rsid w:val="0056629F"/>
    <w:rsid w:val="00566E48"/>
    <w:rsid w:val="00566FDB"/>
    <w:rsid w:val="00571B6D"/>
    <w:rsid w:val="00575B65"/>
    <w:rsid w:val="00576388"/>
    <w:rsid w:val="0058721D"/>
    <w:rsid w:val="00593F99"/>
    <w:rsid w:val="0059471C"/>
    <w:rsid w:val="00596AC3"/>
    <w:rsid w:val="005A189A"/>
    <w:rsid w:val="005A2C05"/>
    <w:rsid w:val="005A45C5"/>
    <w:rsid w:val="005B05CA"/>
    <w:rsid w:val="005B1AE0"/>
    <w:rsid w:val="005B43DF"/>
    <w:rsid w:val="005C3E39"/>
    <w:rsid w:val="005D0434"/>
    <w:rsid w:val="005D1A0E"/>
    <w:rsid w:val="005E50D0"/>
    <w:rsid w:val="005E51A2"/>
    <w:rsid w:val="005F15F3"/>
    <w:rsid w:val="005F24B4"/>
    <w:rsid w:val="005F33EB"/>
    <w:rsid w:val="005F3ACF"/>
    <w:rsid w:val="00602025"/>
    <w:rsid w:val="00615339"/>
    <w:rsid w:val="006203F9"/>
    <w:rsid w:val="006241E8"/>
    <w:rsid w:val="00626F8C"/>
    <w:rsid w:val="00631128"/>
    <w:rsid w:val="00636A79"/>
    <w:rsid w:val="006420E2"/>
    <w:rsid w:val="006423A7"/>
    <w:rsid w:val="00643180"/>
    <w:rsid w:val="006442F2"/>
    <w:rsid w:val="00645108"/>
    <w:rsid w:val="00650FF5"/>
    <w:rsid w:val="00652048"/>
    <w:rsid w:val="00654E23"/>
    <w:rsid w:val="00656CB3"/>
    <w:rsid w:val="00661023"/>
    <w:rsid w:val="00671C18"/>
    <w:rsid w:val="006744CB"/>
    <w:rsid w:val="0067680A"/>
    <w:rsid w:val="006810FC"/>
    <w:rsid w:val="00681705"/>
    <w:rsid w:val="00684B02"/>
    <w:rsid w:val="00687519"/>
    <w:rsid w:val="0069016E"/>
    <w:rsid w:val="006946FB"/>
    <w:rsid w:val="006A7563"/>
    <w:rsid w:val="006B09B1"/>
    <w:rsid w:val="006B1FAF"/>
    <w:rsid w:val="006B3934"/>
    <w:rsid w:val="006B3A23"/>
    <w:rsid w:val="006B5A4B"/>
    <w:rsid w:val="006D2BC1"/>
    <w:rsid w:val="006E67C7"/>
    <w:rsid w:val="006F0EBE"/>
    <w:rsid w:val="006F55FE"/>
    <w:rsid w:val="006F6AD8"/>
    <w:rsid w:val="00703752"/>
    <w:rsid w:val="00707B8C"/>
    <w:rsid w:val="00707F91"/>
    <w:rsid w:val="00710099"/>
    <w:rsid w:val="00711024"/>
    <w:rsid w:val="007149A8"/>
    <w:rsid w:val="00724A29"/>
    <w:rsid w:val="00725C30"/>
    <w:rsid w:val="0073043A"/>
    <w:rsid w:val="0073646E"/>
    <w:rsid w:val="00741A56"/>
    <w:rsid w:val="00744B99"/>
    <w:rsid w:val="00745B4B"/>
    <w:rsid w:val="00750000"/>
    <w:rsid w:val="00756472"/>
    <w:rsid w:val="007730B7"/>
    <w:rsid w:val="0077446D"/>
    <w:rsid w:val="00777FA1"/>
    <w:rsid w:val="00780C5E"/>
    <w:rsid w:val="00783743"/>
    <w:rsid w:val="00785C4B"/>
    <w:rsid w:val="007919EC"/>
    <w:rsid w:val="00791BAC"/>
    <w:rsid w:val="007A0C2C"/>
    <w:rsid w:val="007A4B1E"/>
    <w:rsid w:val="007B05FE"/>
    <w:rsid w:val="007B14DD"/>
    <w:rsid w:val="007B2B8C"/>
    <w:rsid w:val="007B3CC1"/>
    <w:rsid w:val="007C0732"/>
    <w:rsid w:val="007C1773"/>
    <w:rsid w:val="007C566D"/>
    <w:rsid w:val="007C5780"/>
    <w:rsid w:val="007C657E"/>
    <w:rsid w:val="007C7C1D"/>
    <w:rsid w:val="007D2963"/>
    <w:rsid w:val="007E2EE4"/>
    <w:rsid w:val="007E6000"/>
    <w:rsid w:val="007F26D8"/>
    <w:rsid w:val="007F3B2E"/>
    <w:rsid w:val="007F6884"/>
    <w:rsid w:val="0080129D"/>
    <w:rsid w:val="00806CB5"/>
    <w:rsid w:val="008143BB"/>
    <w:rsid w:val="00825450"/>
    <w:rsid w:val="00826A4A"/>
    <w:rsid w:val="008301E3"/>
    <w:rsid w:val="0083288A"/>
    <w:rsid w:val="00836D38"/>
    <w:rsid w:val="00840097"/>
    <w:rsid w:val="0084085E"/>
    <w:rsid w:val="00843833"/>
    <w:rsid w:val="0084540F"/>
    <w:rsid w:val="00850E06"/>
    <w:rsid w:val="00853A51"/>
    <w:rsid w:val="00855D81"/>
    <w:rsid w:val="008670B4"/>
    <w:rsid w:val="00872434"/>
    <w:rsid w:val="008733BB"/>
    <w:rsid w:val="00882AE4"/>
    <w:rsid w:val="00885D06"/>
    <w:rsid w:val="008A22CE"/>
    <w:rsid w:val="008B0E0B"/>
    <w:rsid w:val="008B1673"/>
    <w:rsid w:val="008B5323"/>
    <w:rsid w:val="008B54D2"/>
    <w:rsid w:val="008C1D5C"/>
    <w:rsid w:val="008C1DF6"/>
    <w:rsid w:val="008C4C66"/>
    <w:rsid w:val="008D570D"/>
    <w:rsid w:val="008D5899"/>
    <w:rsid w:val="008D5B3C"/>
    <w:rsid w:val="008D6E02"/>
    <w:rsid w:val="008E188B"/>
    <w:rsid w:val="008E298F"/>
    <w:rsid w:val="008E52AB"/>
    <w:rsid w:val="008E7990"/>
    <w:rsid w:val="008F1B92"/>
    <w:rsid w:val="008F36B8"/>
    <w:rsid w:val="008F41BF"/>
    <w:rsid w:val="008F4C43"/>
    <w:rsid w:val="008F526B"/>
    <w:rsid w:val="0090464F"/>
    <w:rsid w:val="009054F1"/>
    <w:rsid w:val="00907433"/>
    <w:rsid w:val="00910B64"/>
    <w:rsid w:val="0091224F"/>
    <w:rsid w:val="00912724"/>
    <w:rsid w:val="00913837"/>
    <w:rsid w:val="009239F0"/>
    <w:rsid w:val="009329A2"/>
    <w:rsid w:val="00933343"/>
    <w:rsid w:val="00937690"/>
    <w:rsid w:val="00940E7A"/>
    <w:rsid w:val="00954854"/>
    <w:rsid w:val="00960B8F"/>
    <w:rsid w:val="009666C0"/>
    <w:rsid w:val="00966C1B"/>
    <w:rsid w:val="00967F83"/>
    <w:rsid w:val="0097091B"/>
    <w:rsid w:val="00974FA9"/>
    <w:rsid w:val="00975B06"/>
    <w:rsid w:val="009770B4"/>
    <w:rsid w:val="009814B6"/>
    <w:rsid w:val="0098577F"/>
    <w:rsid w:val="00985A13"/>
    <w:rsid w:val="009863F1"/>
    <w:rsid w:val="00990666"/>
    <w:rsid w:val="009947E2"/>
    <w:rsid w:val="00995DE4"/>
    <w:rsid w:val="009B3F04"/>
    <w:rsid w:val="009B4339"/>
    <w:rsid w:val="009B7266"/>
    <w:rsid w:val="009C0A8D"/>
    <w:rsid w:val="009C4F0C"/>
    <w:rsid w:val="009C6457"/>
    <w:rsid w:val="009C6558"/>
    <w:rsid w:val="009C703B"/>
    <w:rsid w:val="009D2260"/>
    <w:rsid w:val="009D332F"/>
    <w:rsid w:val="009D3BB8"/>
    <w:rsid w:val="009E7A44"/>
    <w:rsid w:val="009F0B0E"/>
    <w:rsid w:val="009F3C33"/>
    <w:rsid w:val="009F3C6C"/>
    <w:rsid w:val="009F5D36"/>
    <w:rsid w:val="009F6657"/>
    <w:rsid w:val="009F6866"/>
    <w:rsid w:val="009F70C6"/>
    <w:rsid w:val="00A00FE1"/>
    <w:rsid w:val="00A05F0F"/>
    <w:rsid w:val="00A10DC1"/>
    <w:rsid w:val="00A10ED2"/>
    <w:rsid w:val="00A12553"/>
    <w:rsid w:val="00A142E9"/>
    <w:rsid w:val="00A14C13"/>
    <w:rsid w:val="00A1501B"/>
    <w:rsid w:val="00A17223"/>
    <w:rsid w:val="00A24139"/>
    <w:rsid w:val="00A25823"/>
    <w:rsid w:val="00A268FD"/>
    <w:rsid w:val="00A34482"/>
    <w:rsid w:val="00A4368C"/>
    <w:rsid w:val="00A50303"/>
    <w:rsid w:val="00A52545"/>
    <w:rsid w:val="00A53415"/>
    <w:rsid w:val="00A552CB"/>
    <w:rsid w:val="00A55C1D"/>
    <w:rsid w:val="00A643DB"/>
    <w:rsid w:val="00A653FD"/>
    <w:rsid w:val="00A660E0"/>
    <w:rsid w:val="00A7579C"/>
    <w:rsid w:val="00A7664F"/>
    <w:rsid w:val="00AA2939"/>
    <w:rsid w:val="00AB58F2"/>
    <w:rsid w:val="00AC0CC9"/>
    <w:rsid w:val="00AC3072"/>
    <w:rsid w:val="00AC46CF"/>
    <w:rsid w:val="00AC6441"/>
    <w:rsid w:val="00AD5306"/>
    <w:rsid w:val="00AD5307"/>
    <w:rsid w:val="00AD74CB"/>
    <w:rsid w:val="00AD79C8"/>
    <w:rsid w:val="00AE574F"/>
    <w:rsid w:val="00B02F58"/>
    <w:rsid w:val="00B03698"/>
    <w:rsid w:val="00B0388A"/>
    <w:rsid w:val="00B0691B"/>
    <w:rsid w:val="00B071A3"/>
    <w:rsid w:val="00B16193"/>
    <w:rsid w:val="00B215DE"/>
    <w:rsid w:val="00B40285"/>
    <w:rsid w:val="00B423EA"/>
    <w:rsid w:val="00B43A39"/>
    <w:rsid w:val="00B444DA"/>
    <w:rsid w:val="00B460EB"/>
    <w:rsid w:val="00B5472D"/>
    <w:rsid w:val="00B57C1C"/>
    <w:rsid w:val="00B7042C"/>
    <w:rsid w:val="00B77A56"/>
    <w:rsid w:val="00B812AA"/>
    <w:rsid w:val="00B92B21"/>
    <w:rsid w:val="00B95C78"/>
    <w:rsid w:val="00B96492"/>
    <w:rsid w:val="00BA1687"/>
    <w:rsid w:val="00BB0A44"/>
    <w:rsid w:val="00BB6F37"/>
    <w:rsid w:val="00BC33AE"/>
    <w:rsid w:val="00BC4975"/>
    <w:rsid w:val="00BC4B46"/>
    <w:rsid w:val="00BD26BD"/>
    <w:rsid w:val="00BD4426"/>
    <w:rsid w:val="00BD53C7"/>
    <w:rsid w:val="00BE1971"/>
    <w:rsid w:val="00BE48B0"/>
    <w:rsid w:val="00BE4FD0"/>
    <w:rsid w:val="00BE56BB"/>
    <w:rsid w:val="00BE5ADC"/>
    <w:rsid w:val="00BE6690"/>
    <w:rsid w:val="00BF038F"/>
    <w:rsid w:val="00BF03F7"/>
    <w:rsid w:val="00BF1154"/>
    <w:rsid w:val="00BF7055"/>
    <w:rsid w:val="00BF72A3"/>
    <w:rsid w:val="00C012C9"/>
    <w:rsid w:val="00C01F86"/>
    <w:rsid w:val="00C05D98"/>
    <w:rsid w:val="00C2464D"/>
    <w:rsid w:val="00C25705"/>
    <w:rsid w:val="00C2637F"/>
    <w:rsid w:val="00C31081"/>
    <w:rsid w:val="00C31E0A"/>
    <w:rsid w:val="00C32508"/>
    <w:rsid w:val="00C4114F"/>
    <w:rsid w:val="00C445AD"/>
    <w:rsid w:val="00C4481B"/>
    <w:rsid w:val="00C44BD2"/>
    <w:rsid w:val="00C45A92"/>
    <w:rsid w:val="00C47F4C"/>
    <w:rsid w:val="00C51F97"/>
    <w:rsid w:val="00C52DF8"/>
    <w:rsid w:val="00C55AC8"/>
    <w:rsid w:val="00C55ACE"/>
    <w:rsid w:val="00C5752D"/>
    <w:rsid w:val="00C62BCD"/>
    <w:rsid w:val="00C639CF"/>
    <w:rsid w:val="00C66FAC"/>
    <w:rsid w:val="00C71B17"/>
    <w:rsid w:val="00C83608"/>
    <w:rsid w:val="00C917D7"/>
    <w:rsid w:val="00C9261B"/>
    <w:rsid w:val="00C94F11"/>
    <w:rsid w:val="00C96640"/>
    <w:rsid w:val="00CA04E1"/>
    <w:rsid w:val="00CA6527"/>
    <w:rsid w:val="00CA78D3"/>
    <w:rsid w:val="00CB341F"/>
    <w:rsid w:val="00CB69A4"/>
    <w:rsid w:val="00CC0726"/>
    <w:rsid w:val="00CE083A"/>
    <w:rsid w:val="00CE4E1C"/>
    <w:rsid w:val="00CF18F2"/>
    <w:rsid w:val="00D06D70"/>
    <w:rsid w:val="00D13C03"/>
    <w:rsid w:val="00D24488"/>
    <w:rsid w:val="00D2578B"/>
    <w:rsid w:val="00D2609D"/>
    <w:rsid w:val="00D30602"/>
    <w:rsid w:val="00D42179"/>
    <w:rsid w:val="00D434F1"/>
    <w:rsid w:val="00D470FD"/>
    <w:rsid w:val="00D47FEB"/>
    <w:rsid w:val="00D51449"/>
    <w:rsid w:val="00D5727B"/>
    <w:rsid w:val="00D612D0"/>
    <w:rsid w:val="00D649CA"/>
    <w:rsid w:val="00D66021"/>
    <w:rsid w:val="00D67432"/>
    <w:rsid w:val="00D74619"/>
    <w:rsid w:val="00D81001"/>
    <w:rsid w:val="00D8414E"/>
    <w:rsid w:val="00D8765B"/>
    <w:rsid w:val="00DA14B9"/>
    <w:rsid w:val="00DC157A"/>
    <w:rsid w:val="00DF105A"/>
    <w:rsid w:val="00DF20D0"/>
    <w:rsid w:val="00DF245E"/>
    <w:rsid w:val="00DF2CD6"/>
    <w:rsid w:val="00DF2FE3"/>
    <w:rsid w:val="00DF6754"/>
    <w:rsid w:val="00E02871"/>
    <w:rsid w:val="00E02B4E"/>
    <w:rsid w:val="00E03C58"/>
    <w:rsid w:val="00E04388"/>
    <w:rsid w:val="00E11BE4"/>
    <w:rsid w:val="00E14B21"/>
    <w:rsid w:val="00E20899"/>
    <w:rsid w:val="00E27462"/>
    <w:rsid w:val="00E41612"/>
    <w:rsid w:val="00E54251"/>
    <w:rsid w:val="00E608BC"/>
    <w:rsid w:val="00E61F4E"/>
    <w:rsid w:val="00E62D77"/>
    <w:rsid w:val="00E677C8"/>
    <w:rsid w:val="00E70F7E"/>
    <w:rsid w:val="00E73843"/>
    <w:rsid w:val="00E8561D"/>
    <w:rsid w:val="00E85BA9"/>
    <w:rsid w:val="00E936C8"/>
    <w:rsid w:val="00E973E0"/>
    <w:rsid w:val="00EA0CD6"/>
    <w:rsid w:val="00EA35D1"/>
    <w:rsid w:val="00EA5F26"/>
    <w:rsid w:val="00EB3B2B"/>
    <w:rsid w:val="00EB4BC0"/>
    <w:rsid w:val="00EC16C9"/>
    <w:rsid w:val="00EC205E"/>
    <w:rsid w:val="00EC2735"/>
    <w:rsid w:val="00EC38AF"/>
    <w:rsid w:val="00EC3EC2"/>
    <w:rsid w:val="00EC50ED"/>
    <w:rsid w:val="00ED5AF2"/>
    <w:rsid w:val="00EF031E"/>
    <w:rsid w:val="00EF17BE"/>
    <w:rsid w:val="00EF5954"/>
    <w:rsid w:val="00F10C15"/>
    <w:rsid w:val="00F11F8A"/>
    <w:rsid w:val="00F21BEF"/>
    <w:rsid w:val="00F231BF"/>
    <w:rsid w:val="00F23AA0"/>
    <w:rsid w:val="00F26C09"/>
    <w:rsid w:val="00F32960"/>
    <w:rsid w:val="00F36DD0"/>
    <w:rsid w:val="00F37EC4"/>
    <w:rsid w:val="00F47858"/>
    <w:rsid w:val="00F5427A"/>
    <w:rsid w:val="00F54B1D"/>
    <w:rsid w:val="00F5525F"/>
    <w:rsid w:val="00F6219C"/>
    <w:rsid w:val="00F623FA"/>
    <w:rsid w:val="00F62B6A"/>
    <w:rsid w:val="00F62DA7"/>
    <w:rsid w:val="00F67176"/>
    <w:rsid w:val="00F70997"/>
    <w:rsid w:val="00F800A2"/>
    <w:rsid w:val="00F837F8"/>
    <w:rsid w:val="00F87113"/>
    <w:rsid w:val="00F92397"/>
    <w:rsid w:val="00F96840"/>
    <w:rsid w:val="00FA1408"/>
    <w:rsid w:val="00FA2A05"/>
    <w:rsid w:val="00FA64E5"/>
    <w:rsid w:val="00FB2079"/>
    <w:rsid w:val="00FB3297"/>
    <w:rsid w:val="00FC0EE6"/>
    <w:rsid w:val="00FC238A"/>
    <w:rsid w:val="00FC4A1C"/>
    <w:rsid w:val="00FC4B1C"/>
    <w:rsid w:val="00FC577E"/>
    <w:rsid w:val="00FC6E6C"/>
    <w:rsid w:val="00FD4D5C"/>
    <w:rsid w:val="00FE18D5"/>
    <w:rsid w:val="00FE28CA"/>
    <w:rsid w:val="00FE2FFB"/>
    <w:rsid w:val="00FE3848"/>
    <w:rsid w:val="00FE3ECC"/>
    <w:rsid w:val="00FF3816"/>
    <w:rsid w:val="00FF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50A459"/>
  <w15:docId w15:val="{398DF9EC-1FBD-49AF-8F35-B9779659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660E0"/>
    <w:pPr>
      <w:keepNext/>
      <w:spacing w:after="0" w:line="240" w:lineRule="auto"/>
      <w:jc w:val="center"/>
      <w:outlineLvl w:val="0"/>
    </w:pPr>
    <w:rPr>
      <w:rFonts w:ascii="Arial" w:eastAsia="Times New Roman" w:hAnsi="Arial" w:cs="Times New Roman"/>
      <w:b/>
      <w:color w:val="0000FF"/>
      <w:sz w:val="36"/>
      <w:szCs w:val="20"/>
    </w:rPr>
  </w:style>
  <w:style w:type="paragraph" w:styleId="Heading2">
    <w:name w:val="heading 2"/>
    <w:basedOn w:val="Normal"/>
    <w:next w:val="Normal"/>
    <w:link w:val="Heading2Char"/>
    <w:uiPriority w:val="9"/>
    <w:unhideWhenUsed/>
    <w:qFormat/>
    <w:rsid w:val="00B444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B21"/>
    <w:pPr>
      <w:ind w:left="720"/>
      <w:contextualSpacing/>
    </w:pPr>
  </w:style>
  <w:style w:type="character" w:styleId="Hyperlink">
    <w:name w:val="Hyperlink"/>
    <w:basedOn w:val="DefaultParagraphFont"/>
    <w:uiPriority w:val="99"/>
    <w:unhideWhenUsed/>
    <w:rsid w:val="001855C6"/>
    <w:rPr>
      <w:color w:val="0000FF" w:themeColor="hyperlink"/>
      <w:u w:val="single"/>
    </w:rPr>
  </w:style>
  <w:style w:type="character" w:styleId="FollowedHyperlink">
    <w:name w:val="FollowedHyperlink"/>
    <w:basedOn w:val="DefaultParagraphFont"/>
    <w:uiPriority w:val="99"/>
    <w:semiHidden/>
    <w:unhideWhenUsed/>
    <w:rsid w:val="00C55AC8"/>
    <w:rPr>
      <w:color w:val="800080" w:themeColor="followedHyperlink"/>
      <w:u w:val="single"/>
    </w:rPr>
  </w:style>
  <w:style w:type="table" w:styleId="TableGrid">
    <w:name w:val="Table Grid"/>
    <w:basedOn w:val="TableNormal"/>
    <w:uiPriority w:val="59"/>
    <w:rsid w:val="00756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4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EDB"/>
  </w:style>
  <w:style w:type="paragraph" w:styleId="Footer">
    <w:name w:val="footer"/>
    <w:basedOn w:val="Normal"/>
    <w:link w:val="FooterChar"/>
    <w:uiPriority w:val="99"/>
    <w:unhideWhenUsed/>
    <w:rsid w:val="00094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EDB"/>
  </w:style>
  <w:style w:type="paragraph" w:styleId="BalloonText">
    <w:name w:val="Balloon Text"/>
    <w:basedOn w:val="Normal"/>
    <w:link w:val="BalloonTextChar"/>
    <w:uiPriority w:val="99"/>
    <w:semiHidden/>
    <w:unhideWhenUsed/>
    <w:rsid w:val="00094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EDB"/>
    <w:rPr>
      <w:rFonts w:ascii="Tahoma" w:hAnsi="Tahoma" w:cs="Tahoma"/>
      <w:sz w:val="16"/>
      <w:szCs w:val="16"/>
    </w:rPr>
  </w:style>
  <w:style w:type="paragraph" w:styleId="BodyText2">
    <w:name w:val="Body Text 2"/>
    <w:basedOn w:val="Normal"/>
    <w:link w:val="BodyText2Char"/>
    <w:rsid w:val="00A660E0"/>
    <w:pPr>
      <w:spacing w:after="0" w:line="240" w:lineRule="auto"/>
    </w:pPr>
    <w:rPr>
      <w:rFonts w:ascii="Arial" w:eastAsia="Times New Roman" w:hAnsi="Arial" w:cs="Arial"/>
      <w:color w:val="000000"/>
      <w:sz w:val="20"/>
      <w:szCs w:val="20"/>
    </w:rPr>
  </w:style>
  <w:style w:type="character" w:customStyle="1" w:styleId="BodyText2Char">
    <w:name w:val="Body Text 2 Char"/>
    <w:basedOn w:val="DefaultParagraphFont"/>
    <w:link w:val="BodyText2"/>
    <w:rsid w:val="00A660E0"/>
    <w:rPr>
      <w:rFonts w:ascii="Arial" w:eastAsia="Times New Roman" w:hAnsi="Arial" w:cs="Arial"/>
      <w:color w:val="000000"/>
      <w:sz w:val="20"/>
      <w:szCs w:val="20"/>
    </w:rPr>
  </w:style>
  <w:style w:type="character" w:customStyle="1" w:styleId="Heading1Char">
    <w:name w:val="Heading 1 Char"/>
    <w:basedOn w:val="DefaultParagraphFont"/>
    <w:link w:val="Heading1"/>
    <w:rsid w:val="00A660E0"/>
    <w:rPr>
      <w:rFonts w:ascii="Arial" w:eastAsia="Times New Roman" w:hAnsi="Arial" w:cs="Times New Roman"/>
      <w:b/>
      <w:color w:val="0000FF"/>
      <w:sz w:val="36"/>
      <w:szCs w:val="20"/>
    </w:rPr>
  </w:style>
  <w:style w:type="paragraph" w:styleId="TOCHeading">
    <w:name w:val="TOC Heading"/>
    <w:basedOn w:val="Heading1"/>
    <w:next w:val="Normal"/>
    <w:uiPriority w:val="39"/>
    <w:unhideWhenUsed/>
    <w:qFormat/>
    <w:rsid w:val="00791BA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791BAC"/>
    <w:pPr>
      <w:spacing w:after="100"/>
    </w:pPr>
  </w:style>
  <w:style w:type="character" w:styleId="CommentReference">
    <w:name w:val="annotation reference"/>
    <w:basedOn w:val="DefaultParagraphFont"/>
    <w:uiPriority w:val="99"/>
    <w:semiHidden/>
    <w:unhideWhenUsed/>
    <w:rsid w:val="00CC0726"/>
    <w:rPr>
      <w:sz w:val="16"/>
      <w:szCs w:val="16"/>
    </w:rPr>
  </w:style>
  <w:style w:type="paragraph" w:styleId="CommentText">
    <w:name w:val="annotation text"/>
    <w:basedOn w:val="Normal"/>
    <w:link w:val="CommentTextChar"/>
    <w:uiPriority w:val="99"/>
    <w:semiHidden/>
    <w:unhideWhenUsed/>
    <w:rsid w:val="00CC0726"/>
    <w:pPr>
      <w:spacing w:line="240" w:lineRule="auto"/>
    </w:pPr>
    <w:rPr>
      <w:sz w:val="20"/>
      <w:szCs w:val="20"/>
    </w:rPr>
  </w:style>
  <w:style w:type="character" w:customStyle="1" w:styleId="CommentTextChar">
    <w:name w:val="Comment Text Char"/>
    <w:basedOn w:val="DefaultParagraphFont"/>
    <w:link w:val="CommentText"/>
    <w:uiPriority w:val="99"/>
    <w:semiHidden/>
    <w:rsid w:val="00CC0726"/>
    <w:rPr>
      <w:sz w:val="20"/>
      <w:szCs w:val="20"/>
    </w:rPr>
  </w:style>
  <w:style w:type="paragraph" w:styleId="CommentSubject">
    <w:name w:val="annotation subject"/>
    <w:basedOn w:val="CommentText"/>
    <w:next w:val="CommentText"/>
    <w:link w:val="CommentSubjectChar"/>
    <w:uiPriority w:val="99"/>
    <w:semiHidden/>
    <w:unhideWhenUsed/>
    <w:rsid w:val="00CC0726"/>
    <w:rPr>
      <w:b/>
      <w:bCs/>
    </w:rPr>
  </w:style>
  <w:style w:type="character" w:customStyle="1" w:styleId="CommentSubjectChar">
    <w:name w:val="Comment Subject Char"/>
    <w:basedOn w:val="CommentTextChar"/>
    <w:link w:val="CommentSubject"/>
    <w:uiPriority w:val="99"/>
    <w:semiHidden/>
    <w:rsid w:val="00CC0726"/>
    <w:rPr>
      <w:b/>
      <w:bCs/>
      <w:sz w:val="20"/>
      <w:szCs w:val="20"/>
    </w:rPr>
  </w:style>
  <w:style w:type="paragraph" w:styleId="Revision">
    <w:name w:val="Revision"/>
    <w:hidden/>
    <w:uiPriority w:val="99"/>
    <w:semiHidden/>
    <w:rsid w:val="00CC0726"/>
    <w:pPr>
      <w:spacing w:after="0" w:line="240" w:lineRule="auto"/>
    </w:pPr>
  </w:style>
  <w:style w:type="paragraph" w:styleId="Title">
    <w:name w:val="Title"/>
    <w:basedOn w:val="Normal"/>
    <w:next w:val="Normal"/>
    <w:link w:val="TitleChar"/>
    <w:uiPriority w:val="10"/>
    <w:qFormat/>
    <w:rsid w:val="00566E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6E48"/>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566E48"/>
    <w:rPr>
      <w:b/>
      <w:bCs/>
      <w:i/>
      <w:iCs/>
      <w:color w:val="4F81BD" w:themeColor="accent1"/>
    </w:rPr>
  </w:style>
  <w:style w:type="character" w:styleId="Strong">
    <w:name w:val="Strong"/>
    <w:basedOn w:val="DefaultParagraphFont"/>
    <w:uiPriority w:val="22"/>
    <w:qFormat/>
    <w:rsid w:val="00566E48"/>
    <w:rPr>
      <w:b/>
      <w:bCs/>
    </w:rPr>
  </w:style>
  <w:style w:type="character" w:styleId="Emphasis">
    <w:name w:val="Emphasis"/>
    <w:basedOn w:val="DefaultParagraphFont"/>
    <w:uiPriority w:val="20"/>
    <w:qFormat/>
    <w:rsid w:val="00566E48"/>
    <w:rPr>
      <w:i/>
      <w:iCs/>
    </w:rPr>
  </w:style>
  <w:style w:type="character" w:styleId="SubtleEmphasis">
    <w:name w:val="Subtle Emphasis"/>
    <w:basedOn w:val="DefaultParagraphFont"/>
    <w:uiPriority w:val="19"/>
    <w:qFormat/>
    <w:rsid w:val="00566E48"/>
    <w:rPr>
      <w:i/>
      <w:iCs/>
      <w:color w:val="808080" w:themeColor="text1" w:themeTint="7F"/>
    </w:rPr>
  </w:style>
  <w:style w:type="paragraph" w:styleId="Subtitle">
    <w:name w:val="Subtitle"/>
    <w:basedOn w:val="Normal"/>
    <w:next w:val="Normal"/>
    <w:link w:val="SubtitleChar"/>
    <w:uiPriority w:val="11"/>
    <w:qFormat/>
    <w:rsid w:val="00566E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6E48"/>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566E4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6E48"/>
    <w:rPr>
      <w:b/>
      <w:bCs/>
      <w:i/>
      <w:iCs/>
      <w:color w:val="4F81BD" w:themeColor="accent1"/>
    </w:rPr>
  </w:style>
  <w:style w:type="character" w:customStyle="1" w:styleId="Heading2Char">
    <w:name w:val="Heading 2 Char"/>
    <w:basedOn w:val="DefaultParagraphFont"/>
    <w:link w:val="Heading2"/>
    <w:uiPriority w:val="9"/>
    <w:rsid w:val="00B444DA"/>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140DE4"/>
    <w:rPr>
      <w:b/>
      <w:bCs/>
      <w:smallCaps/>
      <w:color w:val="C0504D" w:themeColor="accent2"/>
      <w:spacing w:val="5"/>
      <w:u w:val="single"/>
    </w:rPr>
  </w:style>
  <w:style w:type="character" w:customStyle="1" w:styleId="UnresolvedMention1">
    <w:name w:val="Unresolved Mention1"/>
    <w:basedOn w:val="DefaultParagraphFont"/>
    <w:uiPriority w:val="99"/>
    <w:semiHidden/>
    <w:unhideWhenUsed/>
    <w:rsid w:val="00E14B21"/>
    <w:rPr>
      <w:color w:val="808080"/>
      <w:shd w:val="clear" w:color="auto" w:fill="E6E6E6"/>
    </w:rPr>
  </w:style>
  <w:style w:type="character" w:styleId="UnresolvedMention">
    <w:name w:val="Unresolved Mention"/>
    <w:basedOn w:val="DefaultParagraphFont"/>
    <w:uiPriority w:val="99"/>
    <w:semiHidden/>
    <w:unhideWhenUsed/>
    <w:rsid w:val="00B215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20677">
      <w:bodyDiv w:val="1"/>
      <w:marLeft w:val="0"/>
      <w:marRight w:val="0"/>
      <w:marTop w:val="0"/>
      <w:marBottom w:val="0"/>
      <w:divBdr>
        <w:top w:val="none" w:sz="0" w:space="0" w:color="auto"/>
        <w:left w:val="none" w:sz="0" w:space="0" w:color="auto"/>
        <w:bottom w:val="none" w:sz="0" w:space="0" w:color="auto"/>
        <w:right w:val="none" w:sz="0" w:space="0" w:color="auto"/>
      </w:divBdr>
    </w:div>
    <w:div w:id="423187287">
      <w:bodyDiv w:val="1"/>
      <w:marLeft w:val="0"/>
      <w:marRight w:val="0"/>
      <w:marTop w:val="0"/>
      <w:marBottom w:val="0"/>
      <w:divBdr>
        <w:top w:val="none" w:sz="0" w:space="0" w:color="auto"/>
        <w:left w:val="none" w:sz="0" w:space="0" w:color="auto"/>
        <w:bottom w:val="none" w:sz="0" w:space="0" w:color="auto"/>
        <w:right w:val="none" w:sz="0" w:space="0" w:color="auto"/>
      </w:divBdr>
    </w:div>
    <w:div w:id="1225216018">
      <w:bodyDiv w:val="1"/>
      <w:marLeft w:val="0"/>
      <w:marRight w:val="0"/>
      <w:marTop w:val="0"/>
      <w:marBottom w:val="0"/>
      <w:divBdr>
        <w:top w:val="none" w:sz="0" w:space="0" w:color="auto"/>
        <w:left w:val="none" w:sz="0" w:space="0" w:color="auto"/>
        <w:bottom w:val="none" w:sz="0" w:space="0" w:color="auto"/>
        <w:right w:val="none" w:sz="0" w:space="0" w:color="auto"/>
      </w:divBdr>
    </w:div>
    <w:div w:id="1441072490">
      <w:bodyDiv w:val="1"/>
      <w:marLeft w:val="0"/>
      <w:marRight w:val="0"/>
      <w:marTop w:val="0"/>
      <w:marBottom w:val="0"/>
      <w:divBdr>
        <w:top w:val="none" w:sz="0" w:space="0" w:color="auto"/>
        <w:left w:val="none" w:sz="0" w:space="0" w:color="auto"/>
        <w:bottom w:val="none" w:sz="0" w:space="0" w:color="auto"/>
        <w:right w:val="none" w:sz="0" w:space="0" w:color="auto"/>
      </w:divBdr>
    </w:div>
    <w:div w:id="1484279238">
      <w:bodyDiv w:val="1"/>
      <w:marLeft w:val="0"/>
      <w:marRight w:val="0"/>
      <w:marTop w:val="0"/>
      <w:marBottom w:val="0"/>
      <w:divBdr>
        <w:top w:val="none" w:sz="0" w:space="0" w:color="auto"/>
        <w:left w:val="none" w:sz="0" w:space="0" w:color="auto"/>
        <w:bottom w:val="none" w:sz="0" w:space="0" w:color="auto"/>
        <w:right w:val="none" w:sz="0" w:space="0" w:color="auto"/>
      </w:divBdr>
    </w:div>
    <w:div w:id="1551378482">
      <w:bodyDiv w:val="1"/>
      <w:marLeft w:val="0"/>
      <w:marRight w:val="0"/>
      <w:marTop w:val="0"/>
      <w:marBottom w:val="0"/>
      <w:divBdr>
        <w:top w:val="none" w:sz="0" w:space="0" w:color="auto"/>
        <w:left w:val="none" w:sz="0" w:space="0" w:color="auto"/>
        <w:bottom w:val="none" w:sz="0" w:space="0" w:color="auto"/>
        <w:right w:val="none" w:sz="0" w:space="0" w:color="auto"/>
      </w:divBdr>
    </w:div>
    <w:div w:id="165822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2019-community-advisory-council-conference-tickets-5287948596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rldefense.proofpoint.com/v2/url?u=https-3A__embassysuites.hilton.com_en_es_groups_personalized_P_PDXESES-2DOHA-2D20190318_index.jhtml-3FWT.mc-5Fid-3DPOG&amp;d=DwMFAg&amp;c=7gilq_oJKU2hnacFUWFTuYqjMQ111TRstgx6WoATdXo&amp;r=2DdQ3zNJp-l_dCBfBtOuJ9wgGc1AiTQiBnHQtjYGbBRD3Ki1KBXhDG73S8eAmZal&amp;m=wJiDlKivhJjrwlsnkJYhP7ySt4DxbxKFUfoh5YcPrIY&amp;s=oZu7y_DzmTGKXgDcRJTtirHyipEB4Au4bp8r6lXHqUc&amp;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F1C17F74BB1B48923215B6B9CFCCA5" ma:contentTypeVersion="19" ma:contentTypeDescription="Create a new document." ma:contentTypeScope="" ma:versionID="7a2eb568968b220184999dfc526589e4">
  <xsd:schema xmlns:xsd="http://www.w3.org/2001/XMLSchema" xmlns:xs="http://www.w3.org/2001/XMLSchema" xmlns:p="http://schemas.microsoft.com/office/2006/metadata/properties" xmlns:ns1="http://schemas.microsoft.com/sharepoint/v3" xmlns:ns2="59da1016-2a1b-4f8a-9768-d7a4932f6f16" xmlns:ns3="b701ea69-b9d7-4018-b217-7fcfc03cf068" targetNamespace="http://schemas.microsoft.com/office/2006/metadata/properties" ma:root="true" ma:fieldsID="da5b2edf2919a47245cb65b3d7fa0f3b" ns1:_="" ns2:_="" ns3:_="">
    <xsd:import namespace="http://schemas.microsoft.com/sharepoint/v3"/>
    <xsd:import namespace="59da1016-2a1b-4f8a-9768-d7a4932f6f16"/>
    <xsd:import namespace="b701ea69-b9d7-4018-b217-7fcfc03cf068"/>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3:Meeting"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9"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01ea69-b9d7-4018-b217-7fcfc03cf068"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element name="Meeting" ma:index="8" nillable="true" ma:displayName="Meeting" ma:list="{9eeed405-f92b-48c1-837a-bd893b128136}" ma:internalName="Meeting" ma:readOnly="false" ma:showField="Meeting_x0020_Lookup_x0020_Refer">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https://www.oregon.gov/oha/HPA/dsi-tc/CAC%20Learning%20Coomunity%20Meeting%20Docs/2019%20CAC%20Conference%20Travel%20Guide%20v3.docx</Url>
      <Description>2019 CAC Conference Travel Guide v3</Description>
    </URL>
    <IACategory xmlns="59da1016-2a1b-4f8a-9768-d7a4932f6f16" xsi:nil="true"/>
    <IASubtopic xmlns="59da1016-2a1b-4f8a-9768-d7a4932f6f16" xsi:nil="true"/>
    <DocumentExpirationDate xmlns="59da1016-2a1b-4f8a-9768-d7a4932f6f16" xsi:nil="true"/>
    <Meeting xmlns="b701ea69-b9d7-4018-b217-7fcfc03cf068" xsi:nil="true"/>
    <Meta_x0020_Keywords xmlns="b701ea69-b9d7-4018-b217-7fcfc03cf068" xsi:nil="true"/>
    <Meta_x0020_Description xmlns="b701ea69-b9d7-4018-b217-7fcfc03cf068" xsi:nil="true"/>
    <IATopic xmlns="59da1016-2a1b-4f8a-9768-d7a4932f6f16" xsi:nil="true"/>
  </documentManagement>
</p:properties>
</file>

<file path=customXml/itemProps1.xml><?xml version="1.0" encoding="utf-8"?>
<ds:datastoreItem xmlns:ds="http://schemas.openxmlformats.org/officeDocument/2006/customXml" ds:itemID="{A931E3EF-E87B-4376-B49E-C9F32449E978}"/>
</file>

<file path=customXml/itemProps2.xml><?xml version="1.0" encoding="utf-8"?>
<ds:datastoreItem xmlns:ds="http://schemas.openxmlformats.org/officeDocument/2006/customXml" ds:itemID="{9E0423A4-185F-42DE-B2CC-2FC22046CB6A}"/>
</file>

<file path=customXml/itemProps3.xml><?xml version="1.0" encoding="utf-8"?>
<ds:datastoreItem xmlns:ds="http://schemas.openxmlformats.org/officeDocument/2006/customXml" ds:itemID="{FE14461B-8990-40A2-ADEF-877DB9A99667}"/>
</file>

<file path=customXml/itemProps4.xml><?xml version="1.0" encoding="utf-8"?>
<ds:datastoreItem xmlns:ds="http://schemas.openxmlformats.org/officeDocument/2006/customXml" ds:itemID="{007BD6EC-5016-4813-B020-8FC7878DE80D}"/>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CAC Conference Travel Guide v3</dc:title>
  <dc:subject/>
  <dc:creator>Demars Christine</dc:creator>
  <cp:keywords/>
  <dc:description/>
  <cp:lastModifiedBy>Cogswell Thomas</cp:lastModifiedBy>
  <cp:revision>2</cp:revision>
  <cp:lastPrinted>2015-03-19T18:35:00Z</cp:lastPrinted>
  <dcterms:created xsi:type="dcterms:W3CDTF">2019-02-22T22:41:00Z</dcterms:created>
  <dcterms:modified xsi:type="dcterms:W3CDTF">2019-02-22T22:41:00Z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0x010100B9F1C17F74BB1B48923215B6B9CFCCA5</vt:lpwstr>
  </property>
  <property fmtid="{D5CDD505-2E9C-101B-9397-08002B2CF9AE}" pid="3" name="WorkflowChangePath">
    <vt:lpwstr>63838466-780b-4816-9ac3-3c1bd2f81665,2;63838466-780b-4816-9ac3-3c1bd2f81665,4;45a1ad1f-6f5a-45a7-a4c1-102a81796f10,8;45a1ad1f-6f5a-45a7-a4c1-102a81796f10,10;</vt:lpwstr>
  </property>
  <property fmtid="{D5CDD505-2E9C-101B-9397-08002B2CF9AE}" pid="4" name="WF">
    <vt:lpwstr>1</vt:lpwstr>
  </property>
</Properties>
</file>