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34F7" w14:textId="29B47617" w:rsidR="00B21738" w:rsidRDefault="00B21738" w:rsidP="00BB0E69">
      <w:pPr>
        <w:jc w:val="center"/>
        <w:rPr>
          <w:b/>
          <w:bCs/>
          <w:sz w:val="28"/>
          <w:szCs w:val="28"/>
        </w:rPr>
      </w:pPr>
    </w:p>
    <w:p w14:paraId="16A0317C" w14:textId="0BD32E98" w:rsidR="00BB0E69" w:rsidRPr="00D158D1" w:rsidRDefault="00BB0E69" w:rsidP="00BB0E69">
      <w:pPr>
        <w:jc w:val="center"/>
        <w:rPr>
          <w:b/>
          <w:bCs/>
          <w:sz w:val="28"/>
          <w:szCs w:val="28"/>
        </w:rPr>
      </w:pPr>
      <w:r w:rsidRPr="7D39FF4C">
        <w:rPr>
          <w:b/>
          <w:bCs/>
          <w:sz w:val="28"/>
          <w:szCs w:val="28"/>
        </w:rPr>
        <w:t>System of Care (SOC) Barrier Submission Form</w:t>
      </w:r>
    </w:p>
    <w:p w14:paraId="3FD43A16" w14:textId="69EB5A66" w:rsidR="00BB0E69" w:rsidRPr="00D158D1" w:rsidRDefault="00BB0E69" w:rsidP="00BB0E69">
      <w:pPr>
        <w:rPr>
          <w:b/>
          <w:bCs/>
          <w:sz w:val="24"/>
          <w:szCs w:val="24"/>
        </w:rPr>
      </w:pPr>
      <w:r w:rsidRPr="00D158D1">
        <w:rPr>
          <w:b/>
          <w:bCs/>
          <w:sz w:val="24"/>
          <w:szCs w:val="24"/>
          <w:u w:val="single"/>
        </w:rPr>
        <w:t>Purpose:</w:t>
      </w:r>
      <w:r w:rsidR="00771143" w:rsidRPr="00771143">
        <w:rPr>
          <w:rFonts w:cstheme="minorHAnsi"/>
          <w:sz w:val="24"/>
          <w:szCs w:val="24"/>
        </w:rPr>
        <w:t xml:space="preserve"> Local System</w:t>
      </w:r>
      <w:r w:rsidR="00087A0D">
        <w:rPr>
          <w:rFonts w:cstheme="minorHAnsi"/>
          <w:sz w:val="24"/>
          <w:szCs w:val="24"/>
        </w:rPr>
        <w:t>s</w:t>
      </w:r>
      <w:r w:rsidR="00771143" w:rsidRPr="00771143">
        <w:rPr>
          <w:rFonts w:cstheme="minorHAnsi"/>
          <w:sz w:val="24"/>
          <w:szCs w:val="24"/>
        </w:rPr>
        <w:t xml:space="preserve"> of Care (L-SOC) in Oregon have processes for </w:t>
      </w:r>
      <w:proofErr w:type="gramStart"/>
      <w:r w:rsidR="00771143" w:rsidRPr="00771143">
        <w:rPr>
          <w:rFonts w:cstheme="minorHAnsi"/>
          <w:sz w:val="24"/>
          <w:szCs w:val="24"/>
        </w:rPr>
        <w:t>identifying</w:t>
      </w:r>
      <w:proofErr w:type="gramEnd"/>
      <w:r w:rsidR="00771143" w:rsidRPr="00771143">
        <w:rPr>
          <w:rFonts w:cstheme="minorHAnsi"/>
          <w:sz w:val="24"/>
          <w:szCs w:val="24"/>
        </w:rPr>
        <w:t xml:space="preserve">, analyzing, and addressing barriers to services and supports for youth and families. Most identified barriers </w:t>
      </w:r>
      <w:proofErr w:type="gramStart"/>
      <w:r w:rsidR="00771143" w:rsidRPr="00771143">
        <w:rPr>
          <w:rFonts w:cstheme="minorHAnsi"/>
          <w:sz w:val="24"/>
          <w:szCs w:val="24"/>
        </w:rPr>
        <w:t>are resolved</w:t>
      </w:r>
      <w:proofErr w:type="gramEnd"/>
      <w:r w:rsidR="00771143" w:rsidRPr="00771143">
        <w:rPr>
          <w:rFonts w:cstheme="minorHAnsi"/>
          <w:sz w:val="24"/>
          <w:szCs w:val="24"/>
        </w:rPr>
        <w:t xml:space="preserve"> at the local level through cross-system collaboration, and then reported to OHA by Coordinated Care Organizations (CCOs). Issues that are not resolved at the local level can be </w:t>
      </w:r>
      <w:proofErr w:type="gramStart"/>
      <w:r w:rsidR="00771143" w:rsidRPr="00771143">
        <w:rPr>
          <w:rFonts w:cstheme="minorHAnsi"/>
          <w:sz w:val="24"/>
          <w:szCs w:val="24"/>
        </w:rPr>
        <w:t>submitted</w:t>
      </w:r>
      <w:proofErr w:type="gramEnd"/>
      <w:r w:rsidR="00771143" w:rsidRPr="00771143">
        <w:rPr>
          <w:rFonts w:cstheme="minorHAnsi"/>
          <w:sz w:val="24"/>
          <w:szCs w:val="24"/>
        </w:rPr>
        <w:t xml:space="preserve"> to the S</w:t>
      </w:r>
      <w:r w:rsidR="003F5560">
        <w:rPr>
          <w:rFonts w:cstheme="minorHAnsi"/>
          <w:sz w:val="24"/>
          <w:szCs w:val="24"/>
        </w:rPr>
        <w:t>ystem of Care Advisory Council (S</w:t>
      </w:r>
      <w:r w:rsidR="00771143" w:rsidRPr="00771143">
        <w:rPr>
          <w:rFonts w:cstheme="minorHAnsi"/>
          <w:sz w:val="24"/>
          <w:szCs w:val="24"/>
        </w:rPr>
        <w:t>OCAC</w:t>
      </w:r>
      <w:r w:rsidR="003F5560">
        <w:rPr>
          <w:rFonts w:cstheme="minorHAnsi"/>
          <w:sz w:val="24"/>
          <w:szCs w:val="24"/>
        </w:rPr>
        <w:t>)</w:t>
      </w:r>
      <w:r w:rsidR="00771143" w:rsidRPr="00771143">
        <w:rPr>
          <w:rFonts w:cstheme="minorHAnsi"/>
          <w:sz w:val="24"/>
          <w:szCs w:val="24"/>
        </w:rPr>
        <w:t xml:space="preserve"> with request for resolution.</w:t>
      </w:r>
      <w:r w:rsidR="00771143">
        <w:rPr>
          <w:rFonts w:cstheme="minorHAnsi"/>
          <w:sz w:val="24"/>
          <w:szCs w:val="24"/>
        </w:rPr>
        <w:t xml:space="preserve"> Use of this form formally elevates a barrier to the SOCAC. </w:t>
      </w:r>
    </w:p>
    <w:p w14:paraId="0086FCDE" w14:textId="34D3E5F7" w:rsidR="00BB0E69" w:rsidRPr="00E530D7" w:rsidRDefault="00BB0E69" w:rsidP="00BB0E69">
      <w:pPr>
        <w:rPr>
          <w:sz w:val="24"/>
          <w:szCs w:val="24"/>
        </w:rPr>
      </w:pPr>
      <w:r w:rsidRPr="1DEDD27C">
        <w:rPr>
          <w:b/>
          <w:bCs/>
          <w:sz w:val="24"/>
          <w:szCs w:val="24"/>
          <w:u w:val="single"/>
        </w:rPr>
        <w:t>Instructions:</w:t>
      </w:r>
      <w:r w:rsidR="00AB218C" w:rsidRPr="1DEDD27C">
        <w:rPr>
          <w:b/>
          <w:bCs/>
          <w:sz w:val="24"/>
          <w:szCs w:val="24"/>
          <w:u w:val="single"/>
        </w:rPr>
        <w:t xml:space="preserve"> </w:t>
      </w:r>
      <w:r w:rsidR="00AB218C" w:rsidRPr="1DEDD27C">
        <w:rPr>
          <w:sz w:val="24"/>
          <w:szCs w:val="24"/>
        </w:rPr>
        <w:t xml:space="preserve">Please complete form to </w:t>
      </w:r>
      <w:r w:rsidR="00A04FCE" w:rsidRPr="1DEDD27C">
        <w:rPr>
          <w:sz w:val="24"/>
          <w:szCs w:val="24"/>
        </w:rPr>
        <w:t xml:space="preserve">the </w:t>
      </w:r>
      <w:r w:rsidR="00AB218C" w:rsidRPr="1DEDD27C">
        <w:rPr>
          <w:sz w:val="24"/>
          <w:szCs w:val="24"/>
        </w:rPr>
        <w:t xml:space="preserve">best of your ability.  Information provided will help SOCAC staff and </w:t>
      </w:r>
      <w:r w:rsidR="00A04FCE" w:rsidRPr="1DEDD27C">
        <w:rPr>
          <w:sz w:val="24"/>
          <w:szCs w:val="24"/>
        </w:rPr>
        <w:t xml:space="preserve">the </w:t>
      </w:r>
      <w:r w:rsidR="00AB218C" w:rsidRPr="1DEDD27C">
        <w:rPr>
          <w:sz w:val="24"/>
          <w:szCs w:val="24"/>
        </w:rPr>
        <w:t xml:space="preserve">State Agency Standing Committee determine </w:t>
      </w:r>
      <w:proofErr w:type="gramStart"/>
      <w:r w:rsidR="00AB218C" w:rsidRPr="1DEDD27C">
        <w:rPr>
          <w:sz w:val="24"/>
          <w:szCs w:val="24"/>
        </w:rPr>
        <w:t xml:space="preserve">appropriate </w:t>
      </w:r>
      <w:r w:rsidR="009E1842" w:rsidRPr="1DEDD27C">
        <w:rPr>
          <w:sz w:val="24"/>
          <w:szCs w:val="24"/>
        </w:rPr>
        <w:t>agency</w:t>
      </w:r>
      <w:proofErr w:type="gramEnd"/>
      <w:r w:rsidR="00AB218C" w:rsidRPr="1DEDD27C">
        <w:rPr>
          <w:sz w:val="24"/>
          <w:szCs w:val="24"/>
        </w:rPr>
        <w:t xml:space="preserve"> assignment and actions</w:t>
      </w:r>
      <w:r w:rsidR="00E530D7" w:rsidRPr="1DEDD27C">
        <w:rPr>
          <w:sz w:val="24"/>
          <w:szCs w:val="24"/>
        </w:rPr>
        <w:t xml:space="preserve"> to take for resolution</w:t>
      </w:r>
      <w:r w:rsidR="00AB218C" w:rsidRPr="1DEDD27C">
        <w:rPr>
          <w:sz w:val="24"/>
          <w:szCs w:val="24"/>
        </w:rPr>
        <w:t xml:space="preserve"> (including potential program, policy and system improvements)</w:t>
      </w:r>
      <w:r w:rsidR="00E530D7" w:rsidRPr="1DEDD27C">
        <w:rPr>
          <w:sz w:val="24"/>
          <w:szCs w:val="24"/>
        </w:rPr>
        <w:t xml:space="preserve">. Please </w:t>
      </w:r>
      <w:r w:rsidR="00AB218C" w:rsidRPr="1DEDD27C">
        <w:rPr>
          <w:sz w:val="24"/>
          <w:szCs w:val="24"/>
        </w:rPr>
        <w:t>s</w:t>
      </w:r>
      <w:r w:rsidR="00E530D7" w:rsidRPr="1DEDD27C">
        <w:rPr>
          <w:sz w:val="24"/>
          <w:szCs w:val="24"/>
        </w:rPr>
        <w:t xml:space="preserve">ubmit </w:t>
      </w:r>
      <w:r w:rsidR="00AB218C" w:rsidRPr="1DEDD27C">
        <w:rPr>
          <w:sz w:val="24"/>
          <w:szCs w:val="24"/>
        </w:rPr>
        <w:t>complete</w:t>
      </w:r>
      <w:r w:rsidR="00E530D7" w:rsidRPr="1DEDD27C">
        <w:rPr>
          <w:sz w:val="24"/>
          <w:szCs w:val="24"/>
        </w:rPr>
        <w:t>d</w:t>
      </w:r>
      <w:r w:rsidR="00AB218C" w:rsidRPr="1DEDD27C">
        <w:rPr>
          <w:sz w:val="24"/>
          <w:szCs w:val="24"/>
        </w:rPr>
        <w:t xml:space="preserve"> form to </w:t>
      </w:r>
      <w:hyperlink r:id="rId11">
        <w:r w:rsidR="00AB218C" w:rsidRPr="1DEDD27C">
          <w:rPr>
            <w:rStyle w:val="Hyperlink"/>
            <w:sz w:val="24"/>
            <w:szCs w:val="24"/>
          </w:rPr>
          <w:t>statewide.soc@oha.oregon.gov</w:t>
        </w:r>
      </w:hyperlink>
      <w:r w:rsidR="00C92577" w:rsidRPr="1DEDD27C">
        <w:rPr>
          <w:rStyle w:val="Hyperlink"/>
          <w:sz w:val="24"/>
          <w:szCs w:val="24"/>
        </w:rPr>
        <w:t xml:space="preserve">, </w:t>
      </w:r>
      <w:r w:rsidR="00C92577" w:rsidRPr="1DEDD27C">
        <w:rPr>
          <w:sz w:val="24"/>
          <w:szCs w:val="24"/>
        </w:rPr>
        <w:t xml:space="preserve">and CC your </w:t>
      </w:r>
      <w:hyperlink r:id="rId12">
        <w:r w:rsidR="00C92577" w:rsidRPr="1DEDD27C">
          <w:rPr>
            <w:rStyle w:val="Hyperlink"/>
            <w:sz w:val="24"/>
            <w:szCs w:val="24"/>
          </w:rPr>
          <w:t>CCO’s innovator agent</w:t>
        </w:r>
      </w:hyperlink>
      <w:r w:rsidR="00C92577" w:rsidRPr="1DEDD27C">
        <w:rPr>
          <w:sz w:val="24"/>
          <w:szCs w:val="24"/>
        </w:rPr>
        <w:t xml:space="preserve">. </w:t>
      </w:r>
      <w:r w:rsidR="00AB218C" w:rsidRPr="1DEDD27C">
        <w:rPr>
          <w:sz w:val="24"/>
          <w:szCs w:val="24"/>
        </w:rPr>
        <w:t xml:space="preserve"> </w:t>
      </w:r>
      <w:r w:rsidR="00490354" w:rsidRPr="1DEDD27C">
        <w:rPr>
          <w:sz w:val="24"/>
          <w:szCs w:val="24"/>
        </w:rPr>
        <w:t xml:space="preserve">Your barrier form will be made publicly available on the </w:t>
      </w:r>
      <w:hyperlink r:id="rId13">
        <w:r w:rsidR="00490354" w:rsidRPr="1DEDD27C">
          <w:rPr>
            <w:rStyle w:val="Hyperlink"/>
            <w:sz w:val="24"/>
            <w:szCs w:val="24"/>
          </w:rPr>
          <w:t xml:space="preserve">SOCAC website. </w:t>
        </w:r>
      </w:hyperlink>
      <w:r w:rsidR="00490354" w:rsidRPr="1DEDD27C">
        <w:rPr>
          <w:sz w:val="24"/>
          <w:szCs w:val="24"/>
        </w:rPr>
        <w:t xml:space="preserve"> </w:t>
      </w:r>
      <w:r w:rsidR="009E1842" w:rsidRPr="1DEDD27C">
        <w:rPr>
          <w:sz w:val="24"/>
          <w:szCs w:val="24"/>
        </w:rPr>
        <w:t xml:space="preserve"> Additional information about process for resolution can be </w:t>
      </w:r>
      <w:hyperlink r:id="rId14" w:history="1">
        <w:r w:rsidR="009E1842" w:rsidRPr="00094C38">
          <w:rPr>
            <w:rStyle w:val="Hyperlink"/>
            <w:sz w:val="24"/>
            <w:szCs w:val="24"/>
          </w:rPr>
          <w:t>found here.</w:t>
        </w:r>
      </w:hyperlink>
      <w:r w:rsidR="009E1842" w:rsidRPr="1DEDD27C">
        <w:rPr>
          <w:sz w:val="24"/>
          <w:szCs w:val="24"/>
        </w:rPr>
        <w:t xml:space="preserve"> </w:t>
      </w:r>
    </w:p>
    <w:p w14:paraId="65DE574D" w14:textId="4C2A317E" w:rsidR="00BB0E69" w:rsidRPr="00D158D1" w:rsidRDefault="00BB0E69" w:rsidP="00CC2A35">
      <w:pPr>
        <w:pStyle w:val="ListParagraph"/>
        <w:numPr>
          <w:ilvl w:val="0"/>
          <w:numId w:val="4"/>
        </w:numPr>
        <w:ind w:left="270"/>
        <w:rPr>
          <w:b/>
          <w:bCs/>
          <w:sz w:val="24"/>
          <w:szCs w:val="24"/>
          <w:u w:val="single"/>
        </w:rPr>
      </w:pPr>
      <w:r w:rsidRPr="00D158D1">
        <w:rPr>
          <w:b/>
          <w:bCs/>
          <w:sz w:val="24"/>
          <w:szCs w:val="24"/>
          <w:u w:val="single"/>
        </w:rPr>
        <w:t xml:space="preserve">SOC </w:t>
      </w:r>
      <w:r w:rsidR="008C4E94">
        <w:rPr>
          <w:b/>
          <w:bCs/>
          <w:sz w:val="24"/>
          <w:szCs w:val="24"/>
          <w:u w:val="single"/>
        </w:rPr>
        <w:t>Contact</w:t>
      </w:r>
      <w:r w:rsidRPr="00D158D1">
        <w:rPr>
          <w:b/>
          <w:bCs/>
          <w:sz w:val="24"/>
          <w:szCs w:val="24"/>
          <w:u w:val="single"/>
        </w:rPr>
        <w:t xml:space="preserve"> </w:t>
      </w:r>
      <w:r w:rsidR="008C4E94">
        <w:rPr>
          <w:b/>
          <w:bCs/>
          <w:sz w:val="24"/>
          <w:szCs w:val="24"/>
          <w:u w:val="single"/>
        </w:rPr>
        <w:t>I</w:t>
      </w:r>
      <w:r w:rsidRPr="00D158D1">
        <w:rPr>
          <w:b/>
          <w:bCs/>
          <w:sz w:val="24"/>
          <w:szCs w:val="24"/>
          <w:u w:val="single"/>
        </w:rPr>
        <w:t>nformation:</w:t>
      </w:r>
    </w:p>
    <w:p w14:paraId="58A96759" w14:textId="77777777" w:rsidR="008246A2" w:rsidRPr="008246A2" w:rsidRDefault="008246A2" w:rsidP="008246A2">
      <w:pPr>
        <w:rPr>
          <w:sz w:val="24"/>
          <w:szCs w:val="24"/>
        </w:rPr>
      </w:pPr>
      <w:r w:rsidRPr="008246A2">
        <w:rPr>
          <w:sz w:val="24"/>
          <w:szCs w:val="24"/>
        </w:rPr>
        <w:t xml:space="preserve">Date </w:t>
      </w:r>
      <w:proofErr w:type="gramStart"/>
      <w:r w:rsidRPr="008246A2">
        <w:rPr>
          <w:sz w:val="24"/>
          <w:szCs w:val="24"/>
        </w:rPr>
        <w:t>submitted</w:t>
      </w:r>
      <w:proofErr w:type="gramEnd"/>
      <w:r w:rsidRPr="008246A2">
        <w:rPr>
          <w:sz w:val="24"/>
          <w:szCs w:val="24"/>
        </w:rPr>
        <w:t>:</w:t>
      </w:r>
    </w:p>
    <w:p w14:paraId="0CAC4F5C" w14:textId="01D12C03" w:rsidR="00BB0E69" w:rsidRPr="00D158D1" w:rsidRDefault="008246A2" w:rsidP="00BB0E69">
      <w:pPr>
        <w:rPr>
          <w:sz w:val="24"/>
          <w:szCs w:val="24"/>
        </w:rPr>
      </w:pPr>
      <w:r>
        <w:rPr>
          <w:sz w:val="24"/>
          <w:szCs w:val="24"/>
        </w:rPr>
        <w:t>System of Care name:</w:t>
      </w:r>
      <w:r w:rsidR="006870C1">
        <w:rPr>
          <w:sz w:val="24"/>
          <w:szCs w:val="24"/>
        </w:rPr>
        <w:t xml:space="preserve"> </w:t>
      </w:r>
    </w:p>
    <w:p w14:paraId="56A3EDFB" w14:textId="2AA14903" w:rsidR="00BB0E69" w:rsidRPr="00D158D1" w:rsidRDefault="008246A2" w:rsidP="00BB0E69">
      <w:pPr>
        <w:rPr>
          <w:sz w:val="24"/>
          <w:szCs w:val="24"/>
        </w:rPr>
      </w:pPr>
      <w:r>
        <w:rPr>
          <w:sz w:val="24"/>
          <w:szCs w:val="24"/>
        </w:rPr>
        <w:t xml:space="preserve">Geographic </w:t>
      </w:r>
      <w:r w:rsidR="00BB0E69" w:rsidRPr="00D158D1">
        <w:rPr>
          <w:sz w:val="24"/>
          <w:szCs w:val="24"/>
        </w:rPr>
        <w:t>Region/CCO:</w:t>
      </w:r>
    </w:p>
    <w:p w14:paraId="6101DD15" w14:textId="6A5100B2" w:rsidR="00BB0E69" w:rsidRPr="00D158D1" w:rsidRDefault="00BB0E69" w:rsidP="00BB0E69">
      <w:pPr>
        <w:rPr>
          <w:sz w:val="24"/>
          <w:szCs w:val="24"/>
        </w:rPr>
      </w:pPr>
      <w:r w:rsidRPr="00D158D1">
        <w:rPr>
          <w:sz w:val="24"/>
          <w:szCs w:val="24"/>
        </w:rPr>
        <w:t>Contact name and role:</w:t>
      </w:r>
    </w:p>
    <w:p w14:paraId="1E68C3FC" w14:textId="6CF77B25" w:rsidR="00BB0E69" w:rsidRPr="00D158D1" w:rsidRDefault="00BB0E69" w:rsidP="00BB0E69">
      <w:pPr>
        <w:rPr>
          <w:sz w:val="24"/>
          <w:szCs w:val="24"/>
        </w:rPr>
      </w:pPr>
      <w:r w:rsidRPr="00D158D1">
        <w:rPr>
          <w:sz w:val="24"/>
          <w:szCs w:val="24"/>
        </w:rPr>
        <w:t>Email:</w:t>
      </w:r>
    </w:p>
    <w:p w14:paraId="35B1D698" w14:textId="4CD062DF" w:rsidR="00BB0E69" w:rsidRPr="00D158D1" w:rsidRDefault="00BB0E69" w:rsidP="00CC2A35">
      <w:pPr>
        <w:pStyle w:val="ListParagraph"/>
        <w:numPr>
          <w:ilvl w:val="0"/>
          <w:numId w:val="4"/>
        </w:numPr>
        <w:ind w:left="270"/>
        <w:rPr>
          <w:b/>
          <w:bCs/>
          <w:sz w:val="24"/>
          <w:szCs w:val="24"/>
          <w:u w:val="single"/>
        </w:rPr>
      </w:pPr>
      <w:r w:rsidRPr="00D158D1">
        <w:rPr>
          <w:b/>
          <w:bCs/>
          <w:sz w:val="24"/>
          <w:szCs w:val="24"/>
          <w:u w:val="single"/>
        </w:rPr>
        <w:t>Description of the barrier:</w:t>
      </w:r>
      <w:r w:rsidR="00800785">
        <w:rPr>
          <w:b/>
          <w:bCs/>
          <w:sz w:val="24"/>
          <w:szCs w:val="24"/>
          <w:u w:val="single"/>
        </w:rPr>
        <w:t xml:space="preserve"> </w:t>
      </w:r>
      <w:r w:rsidR="00800785" w:rsidRPr="00800785">
        <w:rPr>
          <w:sz w:val="24"/>
          <w:szCs w:val="24"/>
        </w:rPr>
        <w:t xml:space="preserve">Provide </w:t>
      </w:r>
      <w:proofErr w:type="gramStart"/>
      <w:r w:rsidR="00800785" w:rsidRPr="00800785">
        <w:rPr>
          <w:sz w:val="24"/>
          <w:szCs w:val="24"/>
        </w:rPr>
        <w:t>a brief summary</w:t>
      </w:r>
      <w:proofErr w:type="gramEnd"/>
      <w:r w:rsidR="00800785" w:rsidRPr="00800785">
        <w:rPr>
          <w:sz w:val="24"/>
          <w:szCs w:val="24"/>
        </w:rPr>
        <w:t xml:space="preserve"> of the barrier</w:t>
      </w:r>
      <w:r w:rsidR="008C4E94">
        <w:rPr>
          <w:sz w:val="24"/>
          <w:szCs w:val="24"/>
        </w:rPr>
        <w:t>, adding attachments as desired</w:t>
      </w:r>
      <w:r w:rsidR="00800785" w:rsidRPr="00800785">
        <w:rPr>
          <w:sz w:val="24"/>
          <w:szCs w:val="24"/>
        </w:rPr>
        <w:t>.</w:t>
      </w:r>
      <w:r w:rsidR="00800785">
        <w:rPr>
          <w:sz w:val="24"/>
          <w:szCs w:val="24"/>
        </w:rPr>
        <w:t xml:space="preserve"> If available, please </w:t>
      </w:r>
      <w:r w:rsidR="00DA38A9">
        <w:rPr>
          <w:sz w:val="24"/>
          <w:szCs w:val="24"/>
        </w:rPr>
        <w:t>i</w:t>
      </w:r>
      <w:r w:rsidR="00800785" w:rsidRPr="00800785">
        <w:rPr>
          <w:sz w:val="24"/>
          <w:szCs w:val="24"/>
        </w:rPr>
        <w:t xml:space="preserve">nclude quantitative and qualitative data points, </w:t>
      </w:r>
      <w:r w:rsidR="00800785" w:rsidRPr="00DA38A9">
        <w:rPr>
          <w:sz w:val="24"/>
          <w:szCs w:val="24"/>
        </w:rPr>
        <w:t>including</w:t>
      </w:r>
      <w:r w:rsidRPr="00DA38A9">
        <w:rPr>
          <w:sz w:val="24"/>
          <w:szCs w:val="24"/>
        </w:rPr>
        <w:t xml:space="preserve"> </w:t>
      </w:r>
      <w:r w:rsidR="00DA38A9" w:rsidRPr="00DA38A9">
        <w:rPr>
          <w:sz w:val="24"/>
          <w:szCs w:val="24"/>
        </w:rPr>
        <w:t xml:space="preserve">description of how </w:t>
      </w:r>
      <w:r w:rsidR="00E43C38">
        <w:rPr>
          <w:sz w:val="24"/>
          <w:szCs w:val="24"/>
        </w:rPr>
        <w:t xml:space="preserve">the </w:t>
      </w:r>
      <w:r w:rsidR="00DA38A9" w:rsidRPr="00DA38A9">
        <w:rPr>
          <w:sz w:val="24"/>
          <w:szCs w:val="24"/>
        </w:rPr>
        <w:t>barrier is contributing to racial inequities</w:t>
      </w:r>
      <w:r w:rsidR="009E1842">
        <w:rPr>
          <w:sz w:val="24"/>
          <w:szCs w:val="24"/>
        </w:rPr>
        <w:t>:</w:t>
      </w:r>
    </w:p>
    <w:p w14:paraId="16839298" w14:textId="77777777" w:rsidR="00BB0E69" w:rsidRDefault="00BB0E69" w:rsidP="00BB0E69">
      <w:pPr>
        <w:rPr>
          <w:b/>
          <w:bCs/>
          <w:sz w:val="24"/>
          <w:szCs w:val="24"/>
          <w:u w:val="single"/>
        </w:rPr>
      </w:pPr>
    </w:p>
    <w:p w14:paraId="759867C7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06DB9F78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2D9CD035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4DD134FE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65E069F6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61FC8CC8" w14:textId="77777777" w:rsidR="00FC091E" w:rsidRDefault="00FC091E" w:rsidP="00BB0E69">
      <w:pPr>
        <w:rPr>
          <w:b/>
          <w:bCs/>
          <w:sz w:val="24"/>
          <w:szCs w:val="24"/>
          <w:u w:val="single"/>
        </w:rPr>
      </w:pPr>
    </w:p>
    <w:p w14:paraId="2F2365E9" w14:textId="77777777" w:rsidR="00FC091E" w:rsidRPr="00D158D1" w:rsidRDefault="00FC091E" w:rsidP="00BB0E69">
      <w:pPr>
        <w:rPr>
          <w:b/>
          <w:bCs/>
          <w:sz w:val="24"/>
          <w:szCs w:val="24"/>
          <w:u w:val="single"/>
        </w:rPr>
      </w:pPr>
    </w:p>
    <w:p w14:paraId="487B0FB4" w14:textId="01D55F73" w:rsidR="004F4399" w:rsidRPr="00D158D1" w:rsidRDefault="009E1842" w:rsidP="00CC2A35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2.a) </w:t>
      </w:r>
      <w:r w:rsidR="00892EA9">
        <w:rPr>
          <w:b/>
          <w:bCs/>
          <w:sz w:val="24"/>
          <w:szCs w:val="24"/>
          <w:u w:val="single"/>
        </w:rPr>
        <w:t>Which system(s) is creating the barrier</w:t>
      </w:r>
      <w:r w:rsidR="008E1DE0">
        <w:rPr>
          <w:b/>
          <w:bCs/>
          <w:sz w:val="24"/>
          <w:szCs w:val="24"/>
          <w:u w:val="single"/>
        </w:rPr>
        <w:t xml:space="preserve"> (select all that apply)</w:t>
      </w:r>
      <w:r w:rsidR="004F4399" w:rsidRPr="00D158D1">
        <w:rPr>
          <w:b/>
          <w:bCs/>
          <w:sz w:val="24"/>
          <w:szCs w:val="24"/>
          <w:u w:val="single"/>
        </w:rPr>
        <w:t>:</w:t>
      </w:r>
    </w:p>
    <w:p w14:paraId="31BDB541" w14:textId="77777777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>Child Welfare</w:t>
      </w:r>
      <w:r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2360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55DF3DDA" w14:textId="77777777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>Juvenile Justice/OYA</w:t>
      </w:r>
      <w:r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1159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7054B9B8" w14:textId="77777777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>Education</w:t>
      </w:r>
      <w:r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8400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7D65CCC3" w14:textId="7C55082C" w:rsidR="007C4312" w:rsidRPr="00D158D1" w:rsidRDefault="008C4E94" w:rsidP="007C4312">
      <w:pPr>
        <w:pStyle w:val="ListParagraph"/>
        <w:spacing w:before="120"/>
        <w:ind w:left="360"/>
        <w:rPr>
          <w:b/>
          <w:sz w:val="24"/>
          <w:szCs w:val="24"/>
        </w:rPr>
      </w:pPr>
      <w:r>
        <w:rPr>
          <w:sz w:val="24"/>
          <w:szCs w:val="24"/>
        </w:rPr>
        <w:t>Mental Health</w:t>
      </w:r>
      <w:r w:rsidR="007C4312"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05080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312"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287AEF2F" w14:textId="0FB35C0C" w:rsidR="008C4E94" w:rsidRPr="00D158D1" w:rsidRDefault="008C4E94" w:rsidP="008C4E94">
      <w:pPr>
        <w:pStyle w:val="ListParagraph"/>
        <w:spacing w:before="120"/>
        <w:ind w:left="360"/>
        <w:rPr>
          <w:b/>
          <w:sz w:val="24"/>
          <w:szCs w:val="24"/>
        </w:rPr>
      </w:pPr>
      <w:r>
        <w:rPr>
          <w:sz w:val="24"/>
          <w:szCs w:val="24"/>
        </w:rPr>
        <w:t>Substance Use</w:t>
      </w:r>
      <w:r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7168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456D5E09" w14:textId="2AE0A46A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>Intellectual and Developmental Disabilities</w:t>
      </w:r>
      <w:r w:rsidRPr="00D158D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96770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0FBD493A" w14:textId="77777777" w:rsidR="007C4312" w:rsidRPr="00D158D1" w:rsidRDefault="007C4312" w:rsidP="007C4312">
      <w:pPr>
        <w:pStyle w:val="ListParagraph"/>
        <w:spacing w:before="120"/>
        <w:ind w:left="360"/>
        <w:rPr>
          <w:sz w:val="24"/>
          <w:szCs w:val="24"/>
        </w:rPr>
      </w:pPr>
      <w:r w:rsidRPr="00D158D1">
        <w:rPr>
          <w:sz w:val="24"/>
          <w:szCs w:val="24"/>
        </w:rPr>
        <w:t xml:space="preserve">Physical Health </w:t>
      </w:r>
      <w:r w:rsidRPr="00D158D1">
        <w:rPr>
          <w:rFonts w:ascii="MS Gothic" w:eastAsia="MS Gothic" w:hAnsi="MS Gothic" w:hint="eastAsia"/>
          <w:b/>
          <w:sz w:val="24"/>
          <w:szCs w:val="24"/>
        </w:rPr>
        <w:t>☐</w:t>
      </w:r>
    </w:p>
    <w:p w14:paraId="6BAEF442" w14:textId="525596F9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 xml:space="preserve">Youth advocacy organization </w:t>
      </w:r>
      <w:sdt>
        <w:sdtPr>
          <w:rPr>
            <w:b/>
            <w:sz w:val="24"/>
            <w:szCs w:val="24"/>
          </w:rPr>
          <w:id w:val="-113263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1DD7F0A" w14:textId="58ADEB42" w:rsidR="007C4312" w:rsidRPr="00D158D1" w:rsidRDefault="007C4312" w:rsidP="007C4312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 xml:space="preserve">Family </w:t>
      </w:r>
      <w:r w:rsidR="00043DC1">
        <w:rPr>
          <w:sz w:val="24"/>
          <w:szCs w:val="24"/>
        </w:rPr>
        <w:t>a</w:t>
      </w:r>
      <w:r w:rsidRPr="00D158D1">
        <w:rPr>
          <w:sz w:val="24"/>
          <w:szCs w:val="24"/>
        </w:rPr>
        <w:t xml:space="preserve">dvocacy organization </w:t>
      </w:r>
      <w:sdt>
        <w:sdtPr>
          <w:rPr>
            <w:b/>
            <w:sz w:val="24"/>
            <w:szCs w:val="24"/>
          </w:rPr>
          <w:id w:val="119450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297417D9" w14:textId="77777777" w:rsidR="008E1DE0" w:rsidRDefault="008E1DE0" w:rsidP="008E1DE0">
      <w:pPr>
        <w:pStyle w:val="ListParagraph"/>
        <w:spacing w:before="120"/>
        <w:ind w:left="360"/>
        <w:rPr>
          <w:b/>
          <w:sz w:val="24"/>
          <w:szCs w:val="24"/>
        </w:rPr>
      </w:pPr>
      <w:r>
        <w:rPr>
          <w:sz w:val="24"/>
          <w:szCs w:val="24"/>
        </w:rPr>
        <w:t>Other</w:t>
      </w:r>
      <w:r w:rsidRPr="00D158D1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7098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</w:t>
      </w:r>
    </w:p>
    <w:p w14:paraId="442EE757" w14:textId="5114E3CD" w:rsidR="008E1DE0" w:rsidRPr="008E1DE0" w:rsidRDefault="008E1DE0" w:rsidP="008E1DE0">
      <w:pPr>
        <w:pStyle w:val="ListParagraph"/>
        <w:spacing w:before="120"/>
        <w:ind w:left="360" w:firstLine="360"/>
        <w:rPr>
          <w:bCs/>
          <w:sz w:val="24"/>
          <w:szCs w:val="24"/>
        </w:rPr>
      </w:pPr>
      <w:r w:rsidRPr="008E1DE0">
        <w:rPr>
          <w:bCs/>
          <w:sz w:val="24"/>
          <w:szCs w:val="24"/>
        </w:rPr>
        <w:t xml:space="preserve">If other, please specify: </w:t>
      </w:r>
    </w:p>
    <w:p w14:paraId="3D808FA5" w14:textId="31FFACF1" w:rsidR="008E1DE0" w:rsidRDefault="008E1DE0" w:rsidP="008E1D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</w:t>
      </w:r>
    </w:p>
    <w:p w14:paraId="7C9A7D34" w14:textId="702FA8A9" w:rsidR="00A107E5" w:rsidRPr="00D158D1" w:rsidRDefault="009E1842" w:rsidP="00CC2A35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2.b) </w:t>
      </w:r>
      <w:r w:rsidR="007C4312" w:rsidRPr="00D158D1">
        <w:rPr>
          <w:b/>
          <w:bCs/>
          <w:sz w:val="24"/>
          <w:szCs w:val="24"/>
          <w:u w:val="single"/>
        </w:rPr>
        <w:t xml:space="preserve">Is this barrier </w:t>
      </w:r>
      <w:r w:rsidR="00E43E29">
        <w:rPr>
          <w:b/>
          <w:bCs/>
          <w:sz w:val="24"/>
          <w:szCs w:val="24"/>
          <w:u w:val="single"/>
        </w:rPr>
        <w:t>related</w:t>
      </w:r>
      <w:r w:rsidR="00E43E29" w:rsidRPr="00D158D1">
        <w:rPr>
          <w:b/>
          <w:bCs/>
          <w:sz w:val="24"/>
          <w:szCs w:val="24"/>
          <w:u w:val="single"/>
        </w:rPr>
        <w:t xml:space="preserve"> </w:t>
      </w:r>
      <w:r w:rsidR="007C4312" w:rsidRPr="00D158D1">
        <w:rPr>
          <w:b/>
          <w:bCs/>
          <w:sz w:val="24"/>
          <w:szCs w:val="24"/>
          <w:u w:val="single"/>
        </w:rPr>
        <w:t>to</w:t>
      </w:r>
      <w:r w:rsidR="007B7629">
        <w:rPr>
          <w:b/>
          <w:bCs/>
          <w:sz w:val="24"/>
          <w:szCs w:val="24"/>
          <w:u w:val="single"/>
        </w:rPr>
        <w:t xml:space="preserve"> (select all that apply)</w:t>
      </w:r>
      <w:r w:rsidR="007C4312" w:rsidRPr="00D158D1">
        <w:rPr>
          <w:b/>
          <w:bCs/>
          <w:sz w:val="24"/>
          <w:szCs w:val="24"/>
          <w:u w:val="single"/>
        </w:rPr>
        <w:t>:</w:t>
      </w:r>
    </w:p>
    <w:p w14:paraId="4DC23404" w14:textId="3DAC6DBA" w:rsidR="00A107E5" w:rsidRPr="000B0CB5" w:rsidRDefault="00A107E5" w:rsidP="000B0CB5">
      <w:pPr>
        <w:pStyle w:val="ListParagraph"/>
        <w:spacing w:before="120"/>
        <w:ind w:left="360"/>
        <w:rPr>
          <w:b/>
          <w:sz w:val="24"/>
          <w:szCs w:val="24"/>
        </w:rPr>
      </w:pPr>
      <w:r w:rsidRPr="000B0CB5">
        <w:rPr>
          <w:sz w:val="24"/>
          <w:szCs w:val="24"/>
        </w:rPr>
        <w:t>A</w:t>
      </w:r>
      <w:r w:rsidR="00037A29" w:rsidRPr="000B0CB5">
        <w:rPr>
          <w:sz w:val="24"/>
          <w:szCs w:val="24"/>
        </w:rPr>
        <w:t>n</w:t>
      </w:r>
      <w:r w:rsidRPr="000B0CB5">
        <w:rPr>
          <w:sz w:val="24"/>
          <w:szCs w:val="24"/>
        </w:rPr>
        <w:t xml:space="preserve"> </w:t>
      </w:r>
      <w:r w:rsidR="00037A29" w:rsidRPr="000B0CB5">
        <w:rPr>
          <w:sz w:val="24"/>
          <w:szCs w:val="24"/>
        </w:rPr>
        <w:t xml:space="preserve">individual </w:t>
      </w:r>
      <w:r w:rsidRPr="000B0CB5">
        <w:rPr>
          <w:sz w:val="24"/>
          <w:szCs w:val="24"/>
        </w:rPr>
        <w:t xml:space="preserve">family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890935"/>
          <w:placeholder>
            <w:docPart w:val="24F74ABD139F4915B9561F0E4355B2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CB5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2E526EAC" w14:textId="332F3251" w:rsidR="00A107E5" w:rsidRPr="00D158D1" w:rsidRDefault="00A107E5" w:rsidP="00A107E5">
      <w:pPr>
        <w:pStyle w:val="ListParagraph"/>
        <w:spacing w:before="120"/>
        <w:ind w:left="360"/>
        <w:rPr>
          <w:sz w:val="24"/>
          <w:szCs w:val="24"/>
        </w:rPr>
      </w:pPr>
      <w:r w:rsidRPr="00D158D1">
        <w:rPr>
          <w:sz w:val="24"/>
          <w:szCs w:val="24"/>
        </w:rPr>
        <w:t xml:space="preserve">A </w:t>
      </w:r>
      <w:r w:rsidR="000B0CB5">
        <w:rPr>
          <w:sz w:val="24"/>
          <w:szCs w:val="24"/>
        </w:rPr>
        <w:t xml:space="preserve">locally administered service or </w:t>
      </w:r>
      <w:r w:rsidRPr="00D158D1">
        <w:rPr>
          <w:sz w:val="24"/>
          <w:szCs w:val="24"/>
        </w:rPr>
        <w:t xml:space="preserve">program </w:t>
      </w:r>
      <w:sdt>
        <w:sdtPr>
          <w:rPr>
            <w:b/>
            <w:bCs/>
            <w:sz w:val="24"/>
            <w:szCs w:val="24"/>
          </w:rPr>
          <w:id w:val="1548103591"/>
          <w:placeholder>
            <w:docPart w:val="502E353A70E34C50A595793BBE30B1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094C2F29" w14:textId="4180D8BE" w:rsidR="002805EA" w:rsidRPr="00D158D1" w:rsidRDefault="000B0CB5" w:rsidP="002805EA">
      <w:pPr>
        <w:pStyle w:val="ListParagraph"/>
        <w:spacing w:before="120"/>
        <w:ind w:left="360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2805EA" w:rsidRPr="00D158D1">
        <w:rPr>
          <w:sz w:val="24"/>
          <w:szCs w:val="24"/>
        </w:rPr>
        <w:t xml:space="preserve"> state</w:t>
      </w:r>
      <w:r w:rsidR="004D60DC">
        <w:rPr>
          <w:sz w:val="24"/>
          <w:szCs w:val="24"/>
        </w:rPr>
        <w:t xml:space="preserve"> administered</w:t>
      </w:r>
      <w:r w:rsidR="002805EA" w:rsidRPr="00D158D1">
        <w:rPr>
          <w:sz w:val="24"/>
          <w:szCs w:val="24"/>
        </w:rPr>
        <w:t xml:space="preserve"> service or program </w:t>
      </w:r>
      <w:r w:rsidR="002805EA" w:rsidRPr="00D158D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23666612"/>
          <w:placeholder>
            <w:docPart w:val="F3D4ECDF76BE43E6B039496C7053AC3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5EA" w:rsidRPr="00D158D1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4AB9F45D" w14:textId="78BA516C" w:rsidR="002805EA" w:rsidRPr="00D158D1" w:rsidRDefault="007A2A78" w:rsidP="002805EA">
      <w:pPr>
        <w:pStyle w:val="ListParagraph"/>
        <w:spacing w:before="120"/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Cultural or linguistic responsiveness - d</w:t>
      </w:r>
      <w:r w:rsidR="002805EA" w:rsidRPr="00D158D1">
        <w:rPr>
          <w:sz w:val="24"/>
          <w:szCs w:val="24"/>
        </w:rPr>
        <w:t xml:space="preserve">isparities in accessing services and supports based on race, ethnicity, </w:t>
      </w:r>
      <w:r w:rsidR="00282AE8">
        <w:rPr>
          <w:sz w:val="24"/>
          <w:szCs w:val="24"/>
        </w:rPr>
        <w:t>dis</w:t>
      </w:r>
      <w:r w:rsidR="002805EA" w:rsidRPr="00D158D1">
        <w:rPr>
          <w:sz w:val="24"/>
          <w:szCs w:val="24"/>
        </w:rPr>
        <w:t xml:space="preserve">ability, gender, sexual orientation or languages spoken  </w:t>
      </w:r>
      <w:sdt>
        <w:sdtPr>
          <w:rPr>
            <w:b/>
            <w:bCs/>
            <w:sz w:val="24"/>
            <w:szCs w:val="24"/>
          </w:rPr>
          <w:id w:val="462095149"/>
          <w:placeholder>
            <w:docPart w:val="ED537FEB2FE94A8A8ECE274088E5B92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B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13E7C28" w14:textId="77777777" w:rsidR="009153D6" w:rsidRPr="00D158D1" w:rsidRDefault="009153D6" w:rsidP="009153D6">
      <w:pPr>
        <w:pStyle w:val="ListParagraph"/>
        <w:spacing w:before="120"/>
        <w:ind w:left="360"/>
        <w:rPr>
          <w:b/>
          <w:sz w:val="24"/>
          <w:szCs w:val="24"/>
        </w:rPr>
      </w:pPr>
      <w:r w:rsidRPr="00D158D1">
        <w:rPr>
          <w:sz w:val="24"/>
          <w:szCs w:val="24"/>
        </w:rPr>
        <w:t xml:space="preserve">Oregon </w:t>
      </w:r>
      <w:r>
        <w:rPr>
          <w:sz w:val="24"/>
          <w:szCs w:val="24"/>
        </w:rPr>
        <w:t>Statutes</w:t>
      </w:r>
      <w:r w:rsidRPr="00D158D1">
        <w:rPr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825898878"/>
          <w:placeholder>
            <w:docPart w:val="4BF360321C08410E9E6BA4B586CB4B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29ABE937" w14:textId="3F9B13F7" w:rsidR="009153D6" w:rsidRDefault="009153D6" w:rsidP="009153D6">
      <w:pPr>
        <w:pStyle w:val="ListParagraph"/>
        <w:spacing w:before="120"/>
        <w:ind w:left="360"/>
        <w:rPr>
          <w:b/>
          <w:bCs/>
          <w:sz w:val="24"/>
          <w:szCs w:val="24"/>
        </w:rPr>
      </w:pPr>
      <w:r w:rsidRPr="00D158D1">
        <w:rPr>
          <w:sz w:val="24"/>
          <w:szCs w:val="24"/>
        </w:rPr>
        <w:t xml:space="preserve">Policies of </w:t>
      </w:r>
      <w:r>
        <w:rPr>
          <w:sz w:val="24"/>
          <w:szCs w:val="24"/>
        </w:rPr>
        <w:t xml:space="preserve">federal </w:t>
      </w:r>
      <w:r w:rsidR="00A964EE">
        <w:rPr>
          <w:sz w:val="24"/>
          <w:szCs w:val="24"/>
        </w:rPr>
        <w:t>and/</w:t>
      </w:r>
      <w:r>
        <w:rPr>
          <w:sz w:val="24"/>
          <w:szCs w:val="24"/>
        </w:rPr>
        <w:t xml:space="preserve">or state </w:t>
      </w:r>
      <w:r w:rsidRPr="00D158D1">
        <w:rPr>
          <w:sz w:val="24"/>
          <w:szCs w:val="24"/>
        </w:rPr>
        <w:t>agencies</w:t>
      </w:r>
      <w:r w:rsidRPr="00D158D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581949520"/>
          <w:placeholder>
            <w:docPart w:val="D68EBDCBBB7E4EB7A616AF12E40E15E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58D1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20485278" w14:textId="5BA37AD3" w:rsidR="000F71B9" w:rsidRPr="009153D6" w:rsidRDefault="000F71B9" w:rsidP="009153D6">
      <w:pPr>
        <w:pStyle w:val="ListParagraph"/>
        <w:spacing w:before="120"/>
        <w:ind w:left="360"/>
        <w:rPr>
          <w:b/>
          <w:bCs/>
          <w:sz w:val="24"/>
          <w:szCs w:val="24"/>
        </w:rPr>
      </w:pPr>
      <w:r w:rsidRPr="009153D6">
        <w:rPr>
          <w:sz w:val="24"/>
          <w:szCs w:val="24"/>
        </w:rPr>
        <w:t xml:space="preserve">Other </w:t>
      </w:r>
      <w:r w:rsidRPr="009153D6">
        <w:rPr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93220761"/>
          <w:placeholder>
            <w:docPart w:val="4B58878BFEAE445EB273B06A87B4C21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53D6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31AA5836" w14:textId="05507338" w:rsidR="00341ED8" w:rsidRDefault="00341ED8" w:rsidP="00341ED8">
      <w:pPr>
        <w:pStyle w:val="ListParagraph"/>
        <w:spacing w:before="120"/>
        <w:ind w:left="360" w:firstLine="360"/>
        <w:rPr>
          <w:bCs/>
          <w:sz w:val="24"/>
          <w:szCs w:val="24"/>
        </w:rPr>
      </w:pPr>
      <w:r w:rsidRPr="008E1DE0">
        <w:rPr>
          <w:bCs/>
          <w:sz w:val="24"/>
          <w:szCs w:val="24"/>
        </w:rPr>
        <w:t xml:space="preserve">If other, please specify: </w:t>
      </w:r>
    </w:p>
    <w:p w14:paraId="661F747B" w14:textId="77777777" w:rsidR="00D33901" w:rsidRPr="009153D6" w:rsidRDefault="00D33901" w:rsidP="00D33901">
      <w:pPr>
        <w:pStyle w:val="ListParagraph"/>
        <w:spacing w:before="120"/>
        <w:ind w:left="360"/>
        <w:rPr>
          <w:b/>
          <w:bCs/>
          <w:sz w:val="24"/>
          <w:szCs w:val="24"/>
        </w:rPr>
      </w:pPr>
      <w:r w:rsidRPr="009153D6">
        <w:rPr>
          <w:sz w:val="24"/>
          <w:szCs w:val="24"/>
        </w:rPr>
        <w:t xml:space="preserve">Other </w:t>
      </w:r>
      <w:r w:rsidRPr="009153D6">
        <w:rPr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76347117"/>
          <w:placeholder>
            <w:docPart w:val="F8930F999F3048A888DA88317A76C9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53D6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</w:p>
    <w:p w14:paraId="03CF511A" w14:textId="46E13D44" w:rsidR="002805EA" w:rsidRDefault="00D33901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  <w:r w:rsidRPr="008E1DE0">
        <w:rPr>
          <w:bCs/>
          <w:sz w:val="24"/>
          <w:szCs w:val="24"/>
        </w:rPr>
        <w:t xml:space="preserve">If other, please specify: </w:t>
      </w:r>
    </w:p>
    <w:p w14:paraId="134FE4F9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2885ACE3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43B5C302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3CCF979A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787C8611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3E7963BA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0DC9120D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506D381A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7E3E0A91" w14:textId="77777777" w:rsidR="002C19FF" w:rsidRDefault="002C19FF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49F83CC2" w14:textId="77777777" w:rsidR="00D33901" w:rsidRPr="00D33901" w:rsidRDefault="00D33901" w:rsidP="00D33901">
      <w:pPr>
        <w:pStyle w:val="ListParagraph"/>
        <w:spacing w:before="120"/>
        <w:ind w:left="360" w:firstLine="360"/>
        <w:rPr>
          <w:bCs/>
          <w:sz w:val="24"/>
          <w:szCs w:val="24"/>
        </w:rPr>
      </w:pPr>
    </w:p>
    <w:p w14:paraId="4EEBAC96" w14:textId="5CCC641F" w:rsidR="00201B8B" w:rsidRPr="00D158D1" w:rsidRDefault="00BB0E69" w:rsidP="0076379D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D158D1">
        <w:rPr>
          <w:b/>
          <w:bCs/>
          <w:sz w:val="24"/>
          <w:szCs w:val="24"/>
          <w:u w:val="single"/>
        </w:rPr>
        <w:t>Actions tak</w:t>
      </w:r>
      <w:r w:rsidR="00FC4FC1" w:rsidRPr="00D158D1">
        <w:rPr>
          <w:b/>
          <w:bCs/>
          <w:sz w:val="24"/>
          <w:szCs w:val="24"/>
          <w:u w:val="single"/>
        </w:rPr>
        <w:t>en to address barrier within the local SOC</w:t>
      </w:r>
      <w:r w:rsidR="00FC4FC1" w:rsidRPr="00D158D1">
        <w:rPr>
          <w:sz w:val="24"/>
          <w:szCs w:val="24"/>
        </w:rPr>
        <w:t>:</w:t>
      </w:r>
      <w:r w:rsidR="00A53925" w:rsidRPr="00D158D1">
        <w:rPr>
          <w:sz w:val="24"/>
          <w:szCs w:val="24"/>
        </w:rPr>
        <w:t xml:space="preserve"> Summarize effor</w:t>
      </w:r>
      <w:r w:rsidR="00436367" w:rsidRPr="00D158D1">
        <w:rPr>
          <w:sz w:val="24"/>
          <w:szCs w:val="24"/>
        </w:rPr>
        <w:t>ts</w:t>
      </w:r>
      <w:r w:rsidR="00CC7A8B">
        <w:rPr>
          <w:sz w:val="24"/>
          <w:szCs w:val="24"/>
        </w:rPr>
        <w:t xml:space="preserve"> undertaken </w:t>
      </w:r>
      <w:r w:rsidR="002C19FF">
        <w:rPr>
          <w:sz w:val="24"/>
          <w:szCs w:val="24"/>
        </w:rPr>
        <w:t xml:space="preserve">by </w:t>
      </w:r>
      <w:r w:rsidR="00CC7A8B">
        <w:rPr>
          <w:sz w:val="24"/>
          <w:szCs w:val="24"/>
        </w:rPr>
        <w:t xml:space="preserve">your </w:t>
      </w:r>
      <w:r w:rsidR="00436367" w:rsidRPr="00D158D1">
        <w:rPr>
          <w:sz w:val="24"/>
          <w:szCs w:val="24"/>
        </w:rPr>
        <w:t xml:space="preserve">local SOC </w:t>
      </w:r>
      <w:r w:rsidR="004F4399" w:rsidRPr="00D158D1">
        <w:rPr>
          <w:sz w:val="24"/>
          <w:szCs w:val="24"/>
        </w:rPr>
        <w:t>to address this barrier</w:t>
      </w:r>
      <w:r w:rsidR="00D2536C">
        <w:rPr>
          <w:sz w:val="24"/>
          <w:szCs w:val="24"/>
        </w:rPr>
        <w:t>.</w:t>
      </w:r>
      <w:r w:rsidR="00B02C83">
        <w:rPr>
          <w:sz w:val="24"/>
          <w:szCs w:val="24"/>
        </w:rPr>
        <w:t xml:space="preserve">  Please include</w:t>
      </w:r>
      <w:r w:rsidR="00C46CE7">
        <w:rPr>
          <w:sz w:val="24"/>
          <w:szCs w:val="24"/>
        </w:rPr>
        <w:t xml:space="preserve"> how long your SOC has been working on this barrier. </w:t>
      </w:r>
    </w:p>
    <w:p w14:paraId="7AE89ACC" w14:textId="77777777" w:rsidR="004F4399" w:rsidRPr="00D158D1" w:rsidRDefault="004F4399" w:rsidP="00BB0E69">
      <w:pPr>
        <w:rPr>
          <w:sz w:val="24"/>
          <w:szCs w:val="24"/>
        </w:rPr>
      </w:pPr>
    </w:p>
    <w:p w14:paraId="113C6AC7" w14:textId="77777777" w:rsidR="004F4399" w:rsidRPr="00D158D1" w:rsidRDefault="004F4399" w:rsidP="00BB0E69">
      <w:pPr>
        <w:rPr>
          <w:sz w:val="24"/>
          <w:szCs w:val="24"/>
        </w:rPr>
      </w:pPr>
    </w:p>
    <w:p w14:paraId="6018F79A" w14:textId="77777777" w:rsidR="002C19FF" w:rsidRDefault="002C19FF" w:rsidP="0076379D">
      <w:pPr>
        <w:ind w:left="360" w:hanging="360"/>
        <w:rPr>
          <w:sz w:val="24"/>
          <w:szCs w:val="24"/>
        </w:rPr>
      </w:pPr>
    </w:p>
    <w:p w14:paraId="7A7A14BC" w14:textId="77777777" w:rsidR="002C19FF" w:rsidRDefault="002C19FF" w:rsidP="0076379D">
      <w:pPr>
        <w:ind w:left="360" w:hanging="360"/>
        <w:rPr>
          <w:sz w:val="24"/>
          <w:szCs w:val="24"/>
        </w:rPr>
      </w:pPr>
    </w:p>
    <w:p w14:paraId="4CF2A7F8" w14:textId="77777777" w:rsidR="002C19FF" w:rsidRDefault="002C19FF" w:rsidP="0076379D">
      <w:pPr>
        <w:ind w:left="360" w:hanging="360"/>
        <w:rPr>
          <w:sz w:val="24"/>
          <w:szCs w:val="24"/>
        </w:rPr>
      </w:pPr>
    </w:p>
    <w:p w14:paraId="017F0894" w14:textId="28C7C89B" w:rsidR="004F4399" w:rsidRPr="00D158D1" w:rsidRDefault="004F4399" w:rsidP="0076379D">
      <w:pPr>
        <w:ind w:left="360" w:hanging="360"/>
        <w:rPr>
          <w:sz w:val="24"/>
          <w:szCs w:val="24"/>
        </w:rPr>
      </w:pPr>
      <w:r w:rsidRPr="00D158D1">
        <w:rPr>
          <w:sz w:val="24"/>
          <w:szCs w:val="24"/>
        </w:rPr>
        <w:t xml:space="preserve">4. </w:t>
      </w:r>
      <w:r w:rsidR="00800785">
        <w:rPr>
          <w:b/>
          <w:bCs/>
          <w:sz w:val="24"/>
          <w:szCs w:val="24"/>
          <w:u w:val="single"/>
        </w:rPr>
        <w:t>Recommendations for SOCAC and</w:t>
      </w:r>
      <w:r w:rsidRPr="00D158D1">
        <w:rPr>
          <w:b/>
          <w:bCs/>
          <w:sz w:val="24"/>
          <w:szCs w:val="24"/>
          <w:u w:val="single"/>
        </w:rPr>
        <w:t xml:space="preserve"> State Agency Standing Committee</w:t>
      </w:r>
      <w:r w:rsidR="00AB218C">
        <w:rPr>
          <w:b/>
          <w:bCs/>
          <w:sz w:val="24"/>
          <w:szCs w:val="24"/>
          <w:u w:val="single"/>
        </w:rPr>
        <w:t xml:space="preserve">: </w:t>
      </w:r>
      <w:r w:rsidR="00AB218C" w:rsidRPr="00800785">
        <w:rPr>
          <w:sz w:val="24"/>
          <w:szCs w:val="24"/>
        </w:rPr>
        <w:t>Describe recommendations</w:t>
      </w:r>
      <w:r w:rsidR="00800785">
        <w:rPr>
          <w:sz w:val="24"/>
          <w:szCs w:val="24"/>
        </w:rPr>
        <w:t>,</w:t>
      </w:r>
      <w:r w:rsidR="00AB218C" w:rsidRPr="00800785">
        <w:rPr>
          <w:sz w:val="24"/>
          <w:szCs w:val="24"/>
        </w:rPr>
        <w:t xml:space="preserve"> idea</w:t>
      </w:r>
      <w:r w:rsidR="00800785" w:rsidRPr="00800785">
        <w:rPr>
          <w:sz w:val="24"/>
          <w:szCs w:val="24"/>
        </w:rPr>
        <w:t>s</w:t>
      </w:r>
      <w:r w:rsidR="00800785">
        <w:rPr>
          <w:sz w:val="24"/>
          <w:szCs w:val="24"/>
        </w:rPr>
        <w:t xml:space="preserve"> and considerations</w:t>
      </w:r>
      <w:r w:rsidR="00AB218C" w:rsidRPr="00800785">
        <w:rPr>
          <w:sz w:val="24"/>
          <w:szCs w:val="24"/>
        </w:rPr>
        <w:t xml:space="preserve"> for resolution of the barrier</w:t>
      </w:r>
      <w:r w:rsidR="00800785" w:rsidRPr="00800785">
        <w:rPr>
          <w:sz w:val="24"/>
          <w:szCs w:val="24"/>
        </w:rPr>
        <w:t xml:space="preserve">. </w:t>
      </w:r>
      <w:r w:rsidR="008C4E94">
        <w:rPr>
          <w:sz w:val="24"/>
          <w:szCs w:val="24"/>
        </w:rPr>
        <w:t xml:space="preserve">Please also describe the </w:t>
      </w:r>
      <w:r w:rsidR="001D072E">
        <w:rPr>
          <w:sz w:val="24"/>
          <w:szCs w:val="24"/>
        </w:rPr>
        <w:t>short- and long-term</w:t>
      </w:r>
      <w:r w:rsidR="008C4E94">
        <w:rPr>
          <w:sz w:val="24"/>
          <w:szCs w:val="24"/>
        </w:rPr>
        <w:t xml:space="preserve"> outcome</w:t>
      </w:r>
      <w:r w:rsidR="0076379D">
        <w:rPr>
          <w:sz w:val="24"/>
          <w:szCs w:val="24"/>
        </w:rPr>
        <w:t>s</w:t>
      </w:r>
      <w:r w:rsidR="008C4E94">
        <w:rPr>
          <w:sz w:val="24"/>
          <w:szCs w:val="24"/>
        </w:rPr>
        <w:t xml:space="preserve"> you’d hope to see for resolution. </w:t>
      </w:r>
    </w:p>
    <w:sectPr w:rsidR="004F4399" w:rsidRPr="00D158D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4319" w14:textId="77777777" w:rsidR="00A9501C" w:rsidRDefault="00A9501C" w:rsidP="00CF69FE">
      <w:pPr>
        <w:spacing w:after="0" w:line="240" w:lineRule="auto"/>
      </w:pPr>
      <w:r>
        <w:separator/>
      </w:r>
    </w:p>
  </w:endnote>
  <w:endnote w:type="continuationSeparator" w:id="0">
    <w:p w14:paraId="5C95D0B0" w14:textId="77777777" w:rsidR="00A9501C" w:rsidRDefault="00A9501C" w:rsidP="00CF69FE">
      <w:pPr>
        <w:spacing w:after="0" w:line="240" w:lineRule="auto"/>
      </w:pPr>
      <w:r>
        <w:continuationSeparator/>
      </w:r>
    </w:p>
  </w:endnote>
  <w:endnote w:type="continuationNotice" w:id="1">
    <w:p w14:paraId="48A036FD" w14:textId="77777777" w:rsidR="00A9501C" w:rsidRDefault="00A95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535B" w14:textId="77777777" w:rsidR="00A9501C" w:rsidRDefault="00A9501C" w:rsidP="00CF69FE">
      <w:pPr>
        <w:spacing w:after="0" w:line="240" w:lineRule="auto"/>
      </w:pPr>
      <w:r>
        <w:separator/>
      </w:r>
    </w:p>
  </w:footnote>
  <w:footnote w:type="continuationSeparator" w:id="0">
    <w:p w14:paraId="48A602B3" w14:textId="77777777" w:rsidR="00A9501C" w:rsidRDefault="00A9501C" w:rsidP="00CF69FE">
      <w:pPr>
        <w:spacing w:after="0" w:line="240" w:lineRule="auto"/>
      </w:pPr>
      <w:r>
        <w:continuationSeparator/>
      </w:r>
    </w:p>
  </w:footnote>
  <w:footnote w:type="continuationNotice" w:id="1">
    <w:p w14:paraId="751C16DE" w14:textId="77777777" w:rsidR="00A9501C" w:rsidRDefault="00A950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6425" w14:textId="0D722477" w:rsidR="00CF69FE" w:rsidRPr="00CF69FE" w:rsidRDefault="00FC091E" w:rsidP="00B21738">
    <w:pPr>
      <w:pStyle w:val="Header"/>
      <w:tabs>
        <w:tab w:val="clear" w:pos="4680"/>
        <w:tab w:val="clear" w:pos="9360"/>
        <w:tab w:val="left" w:pos="2790"/>
        <w:tab w:val="left" w:pos="5805"/>
        <w:tab w:val="left" w:pos="8190"/>
      </w:tabs>
      <w:ind w:left="-720"/>
    </w:pPr>
    <w:r w:rsidRPr="000A7CEF">
      <w:rPr>
        <w:rFonts w:ascii="Arial" w:hAnsi="Arial" w:cs="Arial"/>
        <w:noProof/>
        <w:sz w:val="20"/>
        <w:szCs w:val="20"/>
        <w:lang w:val="en"/>
      </w:rPr>
      <w:drawing>
        <wp:anchor distT="0" distB="0" distL="114300" distR="114300" simplePos="0" relativeHeight="251659264" behindDoc="0" locked="0" layoutInCell="1" allowOverlap="1" wp14:anchorId="38D07538" wp14:editId="04BED3FC">
          <wp:simplePos x="0" y="0"/>
          <wp:positionH relativeFrom="column">
            <wp:posOffset>5010150</wp:posOffset>
          </wp:positionH>
          <wp:positionV relativeFrom="paragraph">
            <wp:posOffset>-47625</wp:posOffset>
          </wp:positionV>
          <wp:extent cx="1439545" cy="714375"/>
          <wp:effectExtent l="0" t="0" r="0" b="0"/>
          <wp:wrapSquare wrapText="bothSides"/>
          <wp:docPr id="974" name="Picture 974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7CEF">
      <w:rPr>
        <w:rFonts w:ascii="Arial" w:hAnsi="Arial" w:cs="Arial"/>
        <w:noProof/>
        <w:sz w:val="20"/>
        <w:szCs w:val="20"/>
        <w:lang w:val="en"/>
      </w:rPr>
      <w:drawing>
        <wp:anchor distT="0" distB="0" distL="114300" distR="114300" simplePos="0" relativeHeight="251656192" behindDoc="0" locked="0" layoutInCell="1" allowOverlap="1" wp14:anchorId="137B02F5" wp14:editId="395B4DF3">
          <wp:simplePos x="0" y="0"/>
          <wp:positionH relativeFrom="column">
            <wp:posOffset>3914775</wp:posOffset>
          </wp:positionH>
          <wp:positionV relativeFrom="paragraph">
            <wp:posOffset>-166370</wp:posOffset>
          </wp:positionV>
          <wp:extent cx="895350" cy="880110"/>
          <wp:effectExtent l="0" t="0" r="0" b="0"/>
          <wp:wrapSquare wrapText="bothSides"/>
          <wp:docPr id="972" name="Picture 97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CEF">
      <w:rPr>
        <w:rFonts w:cstheme="minorHAnsi"/>
        <w:noProof/>
      </w:rPr>
      <w:drawing>
        <wp:anchor distT="0" distB="0" distL="114300" distR="114300" simplePos="0" relativeHeight="251655168" behindDoc="0" locked="0" layoutInCell="1" allowOverlap="1" wp14:anchorId="7A69618D" wp14:editId="2FC44E64">
          <wp:simplePos x="0" y="0"/>
          <wp:positionH relativeFrom="column">
            <wp:posOffset>2575560</wp:posOffset>
          </wp:positionH>
          <wp:positionV relativeFrom="paragraph">
            <wp:posOffset>106680</wp:posOffset>
          </wp:positionV>
          <wp:extent cx="1177290" cy="442595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ha_logo_s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</w:rPr>
      <w:drawing>
        <wp:anchor distT="0" distB="0" distL="114300" distR="114300" simplePos="0" relativeHeight="251657216" behindDoc="0" locked="0" layoutInCell="1" allowOverlap="1" wp14:anchorId="07DB6A1F" wp14:editId="223C1230">
          <wp:simplePos x="0" y="0"/>
          <wp:positionH relativeFrom="column">
            <wp:posOffset>885825</wp:posOffset>
          </wp:positionH>
          <wp:positionV relativeFrom="paragraph">
            <wp:posOffset>142875</wp:posOffset>
          </wp:positionV>
          <wp:extent cx="1428750" cy="406400"/>
          <wp:effectExtent l="0" t="0" r="0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290CB11" wp14:editId="123C4491">
          <wp:simplePos x="0" y="0"/>
          <wp:positionH relativeFrom="column">
            <wp:posOffset>-333375</wp:posOffset>
          </wp:positionH>
          <wp:positionV relativeFrom="paragraph">
            <wp:posOffset>172085</wp:posOffset>
          </wp:positionV>
          <wp:extent cx="923925" cy="420370"/>
          <wp:effectExtent l="0" t="0" r="9525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49D">
      <w:tab/>
    </w:r>
    <w:r w:rsidR="00814A33">
      <w:tab/>
    </w:r>
    <w:r w:rsidR="00B217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72990"/>
    <w:multiLevelType w:val="hybridMultilevel"/>
    <w:tmpl w:val="74AC8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F6C24"/>
    <w:multiLevelType w:val="hybridMultilevel"/>
    <w:tmpl w:val="D7C2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56991"/>
    <w:multiLevelType w:val="hybridMultilevel"/>
    <w:tmpl w:val="408CB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976E5"/>
    <w:multiLevelType w:val="hybridMultilevel"/>
    <w:tmpl w:val="4302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88339">
    <w:abstractNumId w:val="0"/>
  </w:num>
  <w:num w:numId="2" w16cid:durableId="1183588250">
    <w:abstractNumId w:val="2"/>
  </w:num>
  <w:num w:numId="3" w16cid:durableId="295524060">
    <w:abstractNumId w:val="1"/>
  </w:num>
  <w:num w:numId="4" w16cid:durableId="73277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D"/>
    <w:rsid w:val="00037A29"/>
    <w:rsid w:val="00043DC1"/>
    <w:rsid w:val="00087A0D"/>
    <w:rsid w:val="000942C0"/>
    <w:rsid w:val="00094C38"/>
    <w:rsid w:val="000B0CB5"/>
    <w:rsid w:val="000F71B9"/>
    <w:rsid w:val="001D072E"/>
    <w:rsid w:val="001F264A"/>
    <w:rsid w:val="00201B8B"/>
    <w:rsid w:val="0022114A"/>
    <w:rsid w:val="002718E3"/>
    <w:rsid w:val="002805EA"/>
    <w:rsid w:val="00282AE8"/>
    <w:rsid w:val="002B1C90"/>
    <w:rsid w:val="002C19FF"/>
    <w:rsid w:val="00341ED8"/>
    <w:rsid w:val="003F5560"/>
    <w:rsid w:val="00416F01"/>
    <w:rsid w:val="00436367"/>
    <w:rsid w:val="00485511"/>
    <w:rsid w:val="00490354"/>
    <w:rsid w:val="004D60DC"/>
    <w:rsid w:val="004F4399"/>
    <w:rsid w:val="00506D2E"/>
    <w:rsid w:val="00556B7F"/>
    <w:rsid w:val="005B3A19"/>
    <w:rsid w:val="00644293"/>
    <w:rsid w:val="006563C5"/>
    <w:rsid w:val="006870C1"/>
    <w:rsid w:val="006E56A9"/>
    <w:rsid w:val="0074749D"/>
    <w:rsid w:val="00755026"/>
    <w:rsid w:val="0076379D"/>
    <w:rsid w:val="00771143"/>
    <w:rsid w:val="00792DDD"/>
    <w:rsid w:val="007A2A78"/>
    <w:rsid w:val="007B7629"/>
    <w:rsid w:val="007C4312"/>
    <w:rsid w:val="00800785"/>
    <w:rsid w:val="0080404D"/>
    <w:rsid w:val="00814A33"/>
    <w:rsid w:val="008246A2"/>
    <w:rsid w:val="00892EA9"/>
    <w:rsid w:val="008C4E94"/>
    <w:rsid w:val="008E1DE0"/>
    <w:rsid w:val="00902E8B"/>
    <w:rsid w:val="00913D42"/>
    <w:rsid w:val="009153D6"/>
    <w:rsid w:val="009E1842"/>
    <w:rsid w:val="00A04FCE"/>
    <w:rsid w:val="00A107E5"/>
    <w:rsid w:val="00A53925"/>
    <w:rsid w:val="00A80FFB"/>
    <w:rsid w:val="00A87373"/>
    <w:rsid w:val="00A9501C"/>
    <w:rsid w:val="00A964EE"/>
    <w:rsid w:val="00AB218C"/>
    <w:rsid w:val="00AD2E99"/>
    <w:rsid w:val="00B02C83"/>
    <w:rsid w:val="00B07CD7"/>
    <w:rsid w:val="00B21738"/>
    <w:rsid w:val="00BB0E69"/>
    <w:rsid w:val="00C21CFE"/>
    <w:rsid w:val="00C46CE7"/>
    <w:rsid w:val="00C92577"/>
    <w:rsid w:val="00CA2B12"/>
    <w:rsid w:val="00CC2A35"/>
    <w:rsid w:val="00CC7A8B"/>
    <w:rsid w:val="00CD2256"/>
    <w:rsid w:val="00CF578D"/>
    <w:rsid w:val="00CF69FE"/>
    <w:rsid w:val="00D158D1"/>
    <w:rsid w:val="00D1679C"/>
    <w:rsid w:val="00D2536C"/>
    <w:rsid w:val="00D33901"/>
    <w:rsid w:val="00D6201F"/>
    <w:rsid w:val="00D64F35"/>
    <w:rsid w:val="00D71CCF"/>
    <w:rsid w:val="00D8657E"/>
    <w:rsid w:val="00DA38A9"/>
    <w:rsid w:val="00E13D6D"/>
    <w:rsid w:val="00E43C38"/>
    <w:rsid w:val="00E43E29"/>
    <w:rsid w:val="00E530D7"/>
    <w:rsid w:val="00E77861"/>
    <w:rsid w:val="00EA47EC"/>
    <w:rsid w:val="00EE3F59"/>
    <w:rsid w:val="00FC091E"/>
    <w:rsid w:val="00FC4FC1"/>
    <w:rsid w:val="0FEF8F29"/>
    <w:rsid w:val="1DEDD27C"/>
    <w:rsid w:val="2839B76D"/>
    <w:rsid w:val="33787E65"/>
    <w:rsid w:val="7D39F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E0FA"/>
  <w15:chartTrackingRefBased/>
  <w15:docId w15:val="{87255162-C2EB-4C1C-9290-A95028E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312"/>
    <w:pPr>
      <w:spacing w:before="200" w:after="200" w:line="271" w:lineRule="auto"/>
      <w:ind w:left="720"/>
      <w:contextualSpacing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B2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B21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0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5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679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FE"/>
  </w:style>
  <w:style w:type="paragraph" w:styleId="Footer">
    <w:name w:val="footer"/>
    <w:basedOn w:val="Normal"/>
    <w:link w:val="FooterChar"/>
    <w:uiPriority w:val="99"/>
    <w:unhideWhenUsed/>
    <w:rsid w:val="00CF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FE"/>
  </w:style>
  <w:style w:type="paragraph" w:styleId="Revision">
    <w:name w:val="Revision"/>
    <w:hidden/>
    <w:uiPriority w:val="99"/>
    <w:semiHidden/>
    <w:rsid w:val="00E43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SD/BH-Child-Family/Pages/Local-SOC-Barrier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ERD/Pages/Innovator-Agents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ewide.soc@oha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SD/BH-Child-Family/Documents/Barrier-Review-Policy-Procedur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74ABD139F4915B9561F0E4355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F893-7D65-492B-867C-2AA2F00E3A3A}"/>
      </w:docPartPr>
      <w:docPartBody>
        <w:p w:rsidR="007D3A29" w:rsidRDefault="007D3A29"/>
      </w:docPartBody>
    </w:docPart>
    <w:docPart>
      <w:docPartPr>
        <w:name w:val="502E353A70E34C50A595793BBE30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D759-6BE7-4548-BCDF-3B40C13DB62E}"/>
      </w:docPartPr>
      <w:docPartBody>
        <w:p w:rsidR="007D3A29" w:rsidRDefault="007D3A29"/>
      </w:docPartBody>
    </w:docPart>
    <w:docPart>
      <w:docPartPr>
        <w:name w:val="F3D4ECDF76BE43E6B039496C7053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9710-525E-423A-B038-E35DE9B68FE7}"/>
      </w:docPartPr>
      <w:docPartBody>
        <w:p w:rsidR="007D3A29" w:rsidRDefault="007D3A29"/>
      </w:docPartBody>
    </w:docPart>
    <w:docPart>
      <w:docPartPr>
        <w:name w:val="ED537FEB2FE94A8A8ECE274088E5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76E6-7C6D-417D-9864-4D5AB824C581}"/>
      </w:docPartPr>
      <w:docPartBody>
        <w:p w:rsidR="007D3A29" w:rsidRDefault="007D3A29"/>
      </w:docPartBody>
    </w:docPart>
    <w:docPart>
      <w:docPartPr>
        <w:name w:val="4B58878BFEAE445EB273B06A87B4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42A8-21EC-4066-98EF-2B63D0648E49}"/>
      </w:docPartPr>
      <w:docPartBody>
        <w:p w:rsidR="00A43F0B" w:rsidRDefault="00A43F0B"/>
      </w:docPartBody>
    </w:docPart>
    <w:docPart>
      <w:docPartPr>
        <w:name w:val="4BF360321C08410E9E6BA4B586CB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46D7-014E-448D-9880-416075D964DC}"/>
      </w:docPartPr>
      <w:docPartBody>
        <w:p w:rsidR="00A43F0B" w:rsidRDefault="00A43F0B"/>
      </w:docPartBody>
    </w:docPart>
    <w:docPart>
      <w:docPartPr>
        <w:name w:val="D68EBDCBBB7E4EB7A616AF12E40E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73C1-CC9F-4664-B7DB-DA0A5C8EEC59}"/>
      </w:docPartPr>
      <w:docPartBody>
        <w:p w:rsidR="00A43F0B" w:rsidRDefault="00A43F0B"/>
      </w:docPartBody>
    </w:docPart>
    <w:docPart>
      <w:docPartPr>
        <w:name w:val="F8930F999F3048A888DA88317A76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E64D-E9C7-48A7-A67F-85CF96CF5532}"/>
      </w:docPartPr>
      <w:docPartBody>
        <w:p w:rsidR="0056011F" w:rsidRDefault="005601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9"/>
    <w:rsid w:val="00182647"/>
    <w:rsid w:val="002718E3"/>
    <w:rsid w:val="0056011F"/>
    <w:rsid w:val="00603269"/>
    <w:rsid w:val="00755026"/>
    <w:rsid w:val="007D3A29"/>
    <w:rsid w:val="008A7B05"/>
    <w:rsid w:val="0090700E"/>
    <w:rsid w:val="00A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8C2C9D7886C448E59263848D30F8A" ma:contentTypeVersion="20" ma:contentTypeDescription="Create a new document." ma:contentTypeScope="" ma:versionID="3b357e3a8ac967da93f7d3e32095e18f">
  <xsd:schema xmlns:xsd="http://www.w3.org/2001/XMLSchema" xmlns:xs="http://www.w3.org/2001/XMLSchema" xmlns:p="http://schemas.microsoft.com/office/2006/metadata/properties" xmlns:ns1="http://schemas.microsoft.com/sharepoint/v3" xmlns:ns2="80f96fb5-acc4-4df8-9039-ede66e6c0129" xmlns:ns3="59da1016-2a1b-4f8a-9768-d7a4932f6f16" targetNamespace="http://schemas.microsoft.com/office/2006/metadata/properties" ma:root="true" ma:fieldsID="fdbb5655ecc5f136bd66f91dfcc6e785" ns1:_="" ns2:_="" ns3:_="">
    <xsd:import namespace="http://schemas.microsoft.com/sharepoint/v3"/>
    <xsd:import namespace="80f96fb5-acc4-4df8-9039-ede66e6c012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1:URL" minOccurs="0"/>
                <xsd:element ref="ns3:IATopic" minOccurs="0"/>
                <xsd:element ref="ns2:Meta_x0020_Description" minOccurs="0"/>
                <xsd:element ref="ns2:Meta_x0020_Keywords" minOccurs="0"/>
                <xsd:element ref="ns3:IASubtopic" minOccurs="0"/>
                <xsd:element ref="ns3:IACategory" minOccurs="0"/>
                <xsd:element ref="ns3:SharedWithUsers" minOccurs="0"/>
                <xsd:element ref="ns2: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6fb5-acc4-4df8-9039-ede66e6c0129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For county submissions, choose the appropriate date and county" ma:list="{c5433ca6-ba65-4536-87c8-1bbc8bb98c4d}" ma:internalName="Meeting" ma:showField="Meeting_x0020_Lookup_x0020_Refer">
      <xsd:simpleType>
        <xsd:restriction base="dms:Lookup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  <xsd:element name="Date" ma:index="18" nillable="true" ma:displayName="Date" ma:description="For SOC Reports and Recommendations, add the issue date (M/DD/YYYY)" ma:format="DateOnly" ma:internalName="Date">
      <xsd:simpleType>
        <xsd:restriction base="dms:DateTime"/>
      </xsd:simpleType>
    </xsd:element>
    <xsd:element name="Category" ma:index="19" nillable="true" ma:displayName="Category" ma:description="Only required for Agency Recommendations and Responses, Letters to Governor, and Strategic Plan." ma:format="Dropdown" ma:internalName="Category">
      <xsd:simpleType>
        <xsd:restriction base="dms:Choice">
          <xsd:enumeration value="Agency Recommendations and Responses"/>
          <xsd:enumeration value="Letters to Governor"/>
          <xsd:enumeration value="System of Care Strategic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80f96fb5-acc4-4df8-9039-ede66e6c0129" xsi:nil="true"/>
    <DocumentExpirationDate xmlns="59da1016-2a1b-4f8a-9768-d7a4932f6f16" xsi:nil="true"/>
    <IATopic xmlns="59da1016-2a1b-4f8a-9768-d7a4932f6f16" xsi:nil="true"/>
    <Date xmlns="80f96fb5-acc4-4df8-9039-ede66e6c0129" xsi:nil="true"/>
    <URL xmlns="http://schemas.microsoft.com/sharepoint/v3">
      <Url>https://www.oregon.gov/oha/HSD/BH-Child-Family/SOCReports/Barrier-Submission-Form.docx</Url>
      <Description>Barrier Submission Form</Description>
    </URL>
    <IASubtopic xmlns="59da1016-2a1b-4f8a-9768-d7a4932f6f16" xsi:nil="true"/>
    <Meta_x0020_Keywords xmlns="80f96fb5-acc4-4df8-9039-ede66e6c0129" xsi:nil="true"/>
    <Meeting xmlns="80f96fb5-acc4-4df8-9039-ede66e6c0129" xsi:nil="true"/>
    <Category xmlns="80f96fb5-acc4-4df8-9039-ede66e6c0129" xsi:nil="true"/>
  </documentManagement>
</p:properties>
</file>

<file path=customXml/itemProps1.xml><?xml version="1.0" encoding="utf-8"?>
<ds:datastoreItem xmlns:ds="http://schemas.openxmlformats.org/officeDocument/2006/customXml" ds:itemID="{3D475B0C-F01C-40B5-B07F-B5D11B8DC851}"/>
</file>

<file path=customXml/itemProps2.xml><?xml version="1.0" encoding="utf-8"?>
<ds:datastoreItem xmlns:ds="http://schemas.openxmlformats.org/officeDocument/2006/customXml" ds:itemID="{09818EE1-E81D-48B5-9BAC-F03AA8B38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9EBE8-E0E7-453F-8AE5-A2E4516D5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337EF-F08D-4D00-A05D-064AAED55197}">
  <ds:schemaRefs>
    <ds:schemaRef ds:uri="http://schemas.microsoft.com/office/2006/metadata/properties"/>
    <ds:schemaRef ds:uri="http://schemas.microsoft.com/office/infopath/2007/PartnerControls"/>
    <ds:schemaRef ds:uri="05f180e8-9ba8-4fcb-a4f4-021e726e1186"/>
    <ds:schemaRef ds:uri="41c5bae5-5f16-4491-b3ac-c511eecb96d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Barrier Submission Form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 Submission Form</dc:title>
  <dc:subject>Local System of Care Barriers</dc:subject>
  <dc:creator>System of Care Advisory Council</dc:creator>
  <cp:keywords/>
  <dc:description/>
  <cp:lastModifiedBy>Kim Witbeck (she/hers)</cp:lastModifiedBy>
  <cp:revision>4</cp:revision>
  <dcterms:created xsi:type="dcterms:W3CDTF">2025-02-04T18:05:00Z</dcterms:created>
  <dcterms:modified xsi:type="dcterms:W3CDTF">2025-02-04T18:05:00Z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0x010100ADB8C2C9D7886C448E59263848D30F8A</vt:lpwstr>
  </property>
  <property fmtid="{D5CDD505-2E9C-101B-9397-08002B2CF9AE}" pid="3" name="MediaServiceImageTags">
    <vt:lpwstr/>
  </property>
  <property fmtid="{D5CDD505-2E9C-101B-9397-08002B2CF9AE}" pid="4" name="MSIP_Label_8ef9299b-312e-4445-afc5-b109232070a6_Enabled">
    <vt:lpwstr>true</vt:lpwstr>
  </property>
  <property fmtid="{D5CDD505-2E9C-101B-9397-08002B2CF9AE}" pid="5" name="MSIP_Label_8ef9299b-312e-4445-afc5-b109232070a6_SetDate">
    <vt:lpwstr>2023-03-08T19:57:28Z</vt:lpwstr>
  </property>
  <property fmtid="{D5CDD505-2E9C-101B-9397-08002B2CF9AE}" pid="6" name="MSIP_Label_8ef9299b-312e-4445-afc5-b109232070a6_Method">
    <vt:lpwstr>Standard</vt:lpwstr>
  </property>
  <property fmtid="{D5CDD505-2E9C-101B-9397-08002B2CF9AE}" pid="7" name="MSIP_Label_8ef9299b-312e-4445-afc5-b109232070a6_Name">
    <vt:lpwstr>defa4170-0d19-0005-0004-bc88714345d2</vt:lpwstr>
  </property>
  <property fmtid="{D5CDD505-2E9C-101B-9397-08002B2CF9AE}" pid="8" name="MSIP_Label_8ef9299b-312e-4445-afc5-b109232070a6_SiteId">
    <vt:lpwstr>aeea4fc9-53e5-4cb0-8446-b2da3ff39ab4</vt:lpwstr>
  </property>
  <property fmtid="{D5CDD505-2E9C-101B-9397-08002B2CF9AE}" pid="9" name="MSIP_Label_8ef9299b-312e-4445-afc5-b109232070a6_ActionId">
    <vt:lpwstr>c9c7590f-b0aa-4048-a99c-04550baccaa9</vt:lpwstr>
  </property>
  <property fmtid="{D5CDD505-2E9C-101B-9397-08002B2CF9AE}" pid="10" name="MSIP_Label_8ef9299b-312e-4445-afc5-b109232070a6_ContentBits">
    <vt:lpwstr>0</vt:lpwstr>
  </property>
  <property fmtid="{D5CDD505-2E9C-101B-9397-08002B2CF9AE}" pid="11" name="_dlc_DocIdItemGuid">
    <vt:lpwstr>0bde6bdd-0d35-44b2-91ec-856b2a579039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SetDate">
    <vt:lpwstr>2025-01-31T21:33:57Z</vt:lpwstr>
  </property>
  <property fmtid="{D5CDD505-2E9C-101B-9397-08002B2CF9AE}" pid="14" name="MSIP_Label_ebdd6eeb-0dd0-4927-947e-a759f08fcf55_Method">
    <vt:lpwstr>Privileged</vt:lpwstr>
  </property>
  <property fmtid="{D5CDD505-2E9C-101B-9397-08002B2CF9AE}" pid="15" name="MSIP_Label_ebdd6eeb-0dd0-4927-947e-a759f08fcf55_Name">
    <vt:lpwstr>Level 1 - Published (Items)</vt:lpwstr>
  </property>
  <property fmtid="{D5CDD505-2E9C-101B-9397-08002B2CF9AE}" pid="16" name="MSIP_Label_ebdd6eeb-0dd0-4927-947e-a759f08fcf55_SiteId">
    <vt:lpwstr>658e63e8-8d39-499c-8f48-13adc9452f4c</vt:lpwstr>
  </property>
  <property fmtid="{D5CDD505-2E9C-101B-9397-08002B2CF9AE}" pid="17" name="MSIP_Label_ebdd6eeb-0dd0-4927-947e-a759f08fcf55_ActionId">
    <vt:lpwstr>20dc18b9-41b4-46ab-ae52-f676131acd7e</vt:lpwstr>
  </property>
  <property fmtid="{D5CDD505-2E9C-101B-9397-08002B2CF9AE}" pid="18" name="MSIP_Label_ebdd6eeb-0dd0-4927-947e-a759f08fcf55_ContentBits">
    <vt:lpwstr>0</vt:lpwstr>
  </property>
  <property fmtid="{D5CDD505-2E9C-101B-9397-08002B2CF9AE}" pid="19" name="MSIP_Label_ebdd6eeb-0dd0-4927-947e-a759f08fcf55_Tag">
    <vt:lpwstr>10, 0, 1, 2</vt:lpwstr>
  </property>
  <property fmtid="{D5CDD505-2E9C-101B-9397-08002B2CF9AE}" pid="20" name="WorkflowChangePath">
    <vt:lpwstr>d850dc18-88d3-4997-b09f-0bf56ec203a5,14;</vt:lpwstr>
  </property>
</Properties>
</file>