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AB74" w14:textId="3F9536B7" w:rsidR="00D33B47" w:rsidRPr="00F51F36" w:rsidRDefault="339FA3F3">
      <w:pPr>
        <w:rPr>
          <w:rFonts w:cstheme="minorHAnsi"/>
          <w:b/>
          <w:bCs/>
          <w:sz w:val="28"/>
          <w:szCs w:val="28"/>
        </w:rPr>
      </w:pPr>
      <w:r w:rsidRPr="486688D1">
        <w:rPr>
          <w:b/>
          <w:bCs/>
          <w:sz w:val="28"/>
          <w:szCs w:val="28"/>
        </w:rPr>
        <w:t>Insolvency</w:t>
      </w:r>
      <w:r w:rsidR="07FB0C40" w:rsidRPr="486688D1">
        <w:rPr>
          <w:b/>
          <w:bCs/>
          <w:sz w:val="28"/>
          <w:szCs w:val="28"/>
        </w:rPr>
        <w:t xml:space="preserve"> Plan</w:t>
      </w:r>
      <w:r w:rsidRPr="486688D1">
        <w:rPr>
          <w:b/>
          <w:bCs/>
          <w:sz w:val="28"/>
          <w:szCs w:val="28"/>
        </w:rPr>
        <w:t xml:space="preserve"> Template </w:t>
      </w:r>
    </w:p>
    <w:tbl>
      <w:tblPr>
        <w:tblStyle w:val="TableGrid"/>
        <w:tblW w:w="0" w:type="auto"/>
        <w:tblLook w:val="04A0" w:firstRow="1" w:lastRow="0" w:firstColumn="1" w:lastColumn="0" w:noHBand="0" w:noVBand="1"/>
      </w:tblPr>
      <w:tblGrid>
        <w:gridCol w:w="1575"/>
        <w:gridCol w:w="7775"/>
      </w:tblGrid>
      <w:tr w:rsidR="00A3281F" w:rsidRPr="00F51F36" w14:paraId="408DF56C" w14:textId="77777777" w:rsidTr="70111D59">
        <w:trPr>
          <w:trHeight w:val="432"/>
        </w:trPr>
        <w:tc>
          <w:tcPr>
            <w:tcW w:w="1575" w:type="dxa"/>
            <w:vAlign w:val="bottom"/>
          </w:tcPr>
          <w:p w14:paraId="72826AB7" w14:textId="2B8886C9" w:rsidR="00A3281F" w:rsidRPr="00DE7D46" w:rsidRDefault="00A3281F" w:rsidP="70111D59">
            <w:r w:rsidRPr="70111D59">
              <w:t>CCO Name</w:t>
            </w:r>
          </w:p>
        </w:tc>
        <w:tc>
          <w:tcPr>
            <w:tcW w:w="7775" w:type="dxa"/>
            <w:shd w:val="clear" w:color="auto" w:fill="auto"/>
            <w:vAlign w:val="bottom"/>
          </w:tcPr>
          <w:p w14:paraId="1044F594" w14:textId="77777777" w:rsidR="00A3281F" w:rsidRPr="00F51F36" w:rsidRDefault="00A3281F" w:rsidP="70111D59"/>
        </w:tc>
      </w:tr>
      <w:tr w:rsidR="00A3281F" w:rsidRPr="00F51F36" w14:paraId="1F1D4AB9" w14:textId="77777777" w:rsidTr="70111D59">
        <w:trPr>
          <w:trHeight w:val="432"/>
        </w:trPr>
        <w:tc>
          <w:tcPr>
            <w:tcW w:w="1575" w:type="dxa"/>
            <w:vAlign w:val="bottom"/>
          </w:tcPr>
          <w:p w14:paraId="210D1517" w14:textId="15DD0AC1" w:rsidR="00A3281F" w:rsidRPr="00DE7D46" w:rsidRDefault="00881A6E" w:rsidP="70111D59">
            <w:r w:rsidRPr="70111D59">
              <w:t>Calendar Year</w:t>
            </w:r>
          </w:p>
        </w:tc>
        <w:tc>
          <w:tcPr>
            <w:tcW w:w="7775" w:type="dxa"/>
            <w:shd w:val="clear" w:color="auto" w:fill="auto"/>
            <w:vAlign w:val="bottom"/>
          </w:tcPr>
          <w:p w14:paraId="0DEED991" w14:textId="77777777" w:rsidR="00A3281F" w:rsidRPr="00F51F36" w:rsidRDefault="00A3281F" w:rsidP="70111D59"/>
        </w:tc>
      </w:tr>
      <w:tr w:rsidR="00A3281F" w:rsidRPr="00F51F36" w14:paraId="4876A7D7" w14:textId="77777777" w:rsidTr="70111D59">
        <w:trPr>
          <w:trHeight w:val="432"/>
        </w:trPr>
        <w:tc>
          <w:tcPr>
            <w:tcW w:w="1575" w:type="dxa"/>
            <w:vAlign w:val="bottom"/>
          </w:tcPr>
          <w:p w14:paraId="41C853C7" w14:textId="510922C9" w:rsidR="00A3281F" w:rsidRPr="00DE7D46" w:rsidRDefault="00881A6E" w:rsidP="70111D59">
            <w:r w:rsidRPr="70111D59">
              <w:t>Prepared by</w:t>
            </w:r>
          </w:p>
        </w:tc>
        <w:tc>
          <w:tcPr>
            <w:tcW w:w="7775" w:type="dxa"/>
            <w:shd w:val="clear" w:color="auto" w:fill="auto"/>
            <w:vAlign w:val="bottom"/>
          </w:tcPr>
          <w:p w14:paraId="3D42D874" w14:textId="77777777" w:rsidR="00A3281F" w:rsidRPr="00F51F36" w:rsidRDefault="00A3281F" w:rsidP="70111D59"/>
        </w:tc>
      </w:tr>
    </w:tbl>
    <w:p w14:paraId="3A42392F" w14:textId="33B04673" w:rsidR="00F75190" w:rsidRPr="00F51F36" w:rsidRDefault="00F75190" w:rsidP="70111D59"/>
    <w:p w14:paraId="2AAC6D1D" w14:textId="4429B059" w:rsidR="001C5297" w:rsidRPr="00F51F36" w:rsidRDefault="00591342" w:rsidP="70111D59">
      <w:pPr>
        <w:pStyle w:val="Heading1"/>
        <w:rPr>
          <w:u w:val="single"/>
        </w:rPr>
      </w:pPr>
      <w:r>
        <w:t>Purpose</w:t>
      </w:r>
      <w:r w:rsidRPr="70111D59">
        <w:rPr>
          <w:u w:val="single"/>
        </w:rPr>
        <w:t xml:space="preserve"> </w:t>
      </w:r>
    </w:p>
    <w:p w14:paraId="689BC2CA" w14:textId="75F09C63" w:rsidR="001C5297" w:rsidRPr="00F51F36" w:rsidRDefault="001C5297" w:rsidP="70111D59">
      <w:pPr>
        <w:rPr>
          <w:rStyle w:val="Hyperlink"/>
        </w:rPr>
      </w:pPr>
      <w:r w:rsidRPr="70111D59">
        <w:t xml:space="preserve">Pursuant to OAR 410-141-5360, CCOs are required to have written policies and procedures to ensure that if insolvency occurs, Members and their clinical and all other related records are transitioned together to other CCOs or providers with minimal disruption. </w:t>
      </w:r>
      <w:hyperlink r:id="rId5" w:history="1">
        <w:r w:rsidRPr="70111D59">
          <w:rPr>
            <w:rStyle w:val="Hyperlink"/>
          </w:rPr>
          <w:t>https://oregon.public.law/rules/oar_410-141-5360</w:t>
        </w:r>
      </w:hyperlink>
    </w:p>
    <w:p w14:paraId="07E9C8C1" w14:textId="591BE599" w:rsidR="00591342" w:rsidRPr="00F51F36" w:rsidRDefault="001C5297" w:rsidP="70111D59">
      <w:pPr>
        <w:pStyle w:val="Heading1"/>
      </w:pPr>
      <w:r>
        <w:t>Instructions</w:t>
      </w:r>
    </w:p>
    <w:p w14:paraId="3BBCA722" w14:textId="22FA63D0" w:rsidR="00D9148F" w:rsidRPr="00F51F36" w:rsidRDefault="00D9148F" w:rsidP="70111D59">
      <w:r w:rsidRPr="70111D59">
        <w:t>See G</w:t>
      </w:r>
      <w:r w:rsidR="0075193B" w:rsidRPr="70111D59">
        <w:t>uidance Document for Insolvency Plan</w:t>
      </w:r>
      <w:r w:rsidR="00475327" w:rsidRPr="70111D59">
        <w:t>; 6. Content of Insolvency Plans</w:t>
      </w:r>
    </w:p>
    <w:p w14:paraId="09D2C83E" w14:textId="0B768E85" w:rsidR="0013168D" w:rsidRPr="00F51F36" w:rsidRDefault="0013168D" w:rsidP="70111D59">
      <w:r w:rsidRPr="70111D59">
        <w:t xml:space="preserve">A completed Insolvency Plan Template is due </w:t>
      </w:r>
      <w:r w:rsidR="00232639" w:rsidRPr="70111D59">
        <w:t>(</w:t>
      </w:r>
      <w:proofErr w:type="spellStart"/>
      <w:r w:rsidR="00232639" w:rsidRPr="70111D59">
        <w:t>i</w:t>
      </w:r>
      <w:proofErr w:type="spellEnd"/>
      <w:r w:rsidR="00232639" w:rsidRPr="70111D59">
        <w:t>) by August 31 of each Contract Year; (ii) upon any material change to such Plan; and (iii) within five Business Days of request, as made by OHA from time to time. Changes in Contractor’s Insolvency Plan shall not be implemented until approved in writing by OHA. If no changes have been made to Contractor’s Insolvency Plan since last approved by OHA, Contractor may, for its annual Insolvency Plan submission, submit to OHA, via Administrative Notice, an Attestation stating that no changes have been made.</w:t>
      </w:r>
    </w:p>
    <w:p w14:paraId="1B20DC30" w14:textId="1EA260DF" w:rsidR="00D81508" w:rsidRPr="00F51F36" w:rsidRDefault="00D81508" w:rsidP="70111D59">
      <w:r w:rsidRPr="70111D59">
        <w:t xml:space="preserve">A completed </w:t>
      </w:r>
      <w:r w:rsidR="00C13511" w:rsidRPr="70111D59">
        <w:t xml:space="preserve">Insolvency Plan must be signed by an official of the Contractor, scanned and uploaded to your </w:t>
      </w:r>
      <w:proofErr w:type="gramStart"/>
      <w:r w:rsidR="003A3FB4" w:rsidRPr="70111D59">
        <w:t>deliverables</w:t>
      </w:r>
      <w:proofErr w:type="gramEnd"/>
      <w:r w:rsidR="003A3FB4" w:rsidRPr="70111D59">
        <w:t xml:space="preserve"> portal.</w:t>
      </w:r>
    </w:p>
    <w:p w14:paraId="0F7D8A5D" w14:textId="019A2CD9" w:rsidR="00F75190" w:rsidRPr="00F51F36" w:rsidRDefault="00F75190">
      <w:pPr>
        <w:rPr>
          <w:rFonts w:cstheme="minorHAnsi"/>
          <w:b/>
          <w:bCs/>
          <w:sz w:val="28"/>
          <w:szCs w:val="28"/>
        </w:rPr>
      </w:pPr>
      <w:r w:rsidRPr="00F51F36">
        <w:rPr>
          <w:rFonts w:cstheme="minorHAnsi"/>
          <w:b/>
          <w:bCs/>
          <w:sz w:val="28"/>
          <w:szCs w:val="28"/>
        </w:rPr>
        <w:t>Key Staff</w:t>
      </w:r>
    </w:p>
    <w:p w14:paraId="1B7C63FF" w14:textId="70508E04" w:rsidR="00F75190" w:rsidRPr="00F51F36" w:rsidRDefault="00F75190" w:rsidP="70111D59">
      <w:pPr>
        <w:rPr>
          <w:b/>
          <w:bCs/>
        </w:rPr>
      </w:pPr>
      <w:proofErr w:type="gramStart"/>
      <w:r w:rsidRPr="70111D59">
        <w:rPr>
          <w:b/>
          <w:bCs/>
        </w:rPr>
        <w:t>CCO</w:t>
      </w:r>
      <w:r w:rsidR="00113616" w:rsidRPr="70111D59">
        <w:rPr>
          <w:b/>
          <w:bCs/>
        </w:rPr>
        <w:t>‘</w:t>
      </w:r>
      <w:proofErr w:type="gramEnd"/>
      <w:r w:rsidR="00113616" w:rsidRPr="70111D59">
        <w:rPr>
          <w:b/>
          <w:bCs/>
        </w:rPr>
        <w:t>S Insolvency Coordinator(s)</w:t>
      </w:r>
      <w:r w:rsidRPr="70111D59">
        <w:rPr>
          <w:b/>
          <w:bCs/>
        </w:rPr>
        <w:t xml:space="preserve"> </w:t>
      </w:r>
    </w:p>
    <w:tbl>
      <w:tblPr>
        <w:tblStyle w:val="TableGrid"/>
        <w:tblW w:w="9359" w:type="dxa"/>
        <w:tblLook w:val="04A0" w:firstRow="1" w:lastRow="0" w:firstColumn="1" w:lastColumn="0" w:noHBand="0" w:noVBand="1"/>
      </w:tblPr>
      <w:tblGrid>
        <w:gridCol w:w="1871"/>
        <w:gridCol w:w="1872"/>
        <w:gridCol w:w="1872"/>
        <w:gridCol w:w="1872"/>
        <w:gridCol w:w="1872"/>
      </w:tblGrid>
      <w:tr w:rsidR="00F75190" w:rsidRPr="00F51F36" w14:paraId="4A9B6692" w14:textId="77777777" w:rsidTr="589860E5">
        <w:trPr>
          <w:trHeight w:val="300"/>
        </w:trPr>
        <w:tc>
          <w:tcPr>
            <w:tcW w:w="1871" w:type="dxa"/>
            <w:shd w:val="clear" w:color="auto" w:fill="FFE599" w:themeFill="accent4" w:themeFillTint="66"/>
          </w:tcPr>
          <w:p w14:paraId="36ECBDFB" w14:textId="6C333E24" w:rsidR="00F75190" w:rsidRPr="00F51F36" w:rsidRDefault="00F75190">
            <w:pPr>
              <w:rPr>
                <w:rFonts w:cstheme="minorHAnsi"/>
              </w:rPr>
            </w:pPr>
            <w:r w:rsidRPr="00F51F36">
              <w:rPr>
                <w:rFonts w:cstheme="minorHAnsi"/>
              </w:rPr>
              <w:t>Role</w:t>
            </w:r>
          </w:p>
        </w:tc>
        <w:tc>
          <w:tcPr>
            <w:tcW w:w="1872" w:type="dxa"/>
            <w:shd w:val="clear" w:color="auto" w:fill="FFE599" w:themeFill="accent4" w:themeFillTint="66"/>
          </w:tcPr>
          <w:p w14:paraId="33411F59" w14:textId="38D212E1" w:rsidR="00F75190" w:rsidRPr="00F51F36" w:rsidRDefault="00F75190">
            <w:pPr>
              <w:rPr>
                <w:rFonts w:cstheme="minorHAnsi"/>
              </w:rPr>
            </w:pPr>
            <w:r w:rsidRPr="00F51F36">
              <w:rPr>
                <w:rFonts w:cstheme="minorHAnsi"/>
              </w:rPr>
              <w:t>Company Position</w:t>
            </w:r>
          </w:p>
        </w:tc>
        <w:tc>
          <w:tcPr>
            <w:tcW w:w="1872" w:type="dxa"/>
            <w:shd w:val="clear" w:color="auto" w:fill="FFE599" w:themeFill="accent4" w:themeFillTint="66"/>
          </w:tcPr>
          <w:p w14:paraId="62B0C60D" w14:textId="7FDADA81" w:rsidR="4E0AFA6D" w:rsidRPr="00F51F36" w:rsidRDefault="4E0AFA6D">
            <w:pPr>
              <w:rPr>
                <w:rFonts w:cstheme="minorHAnsi"/>
              </w:rPr>
            </w:pPr>
            <w:r w:rsidRPr="00F51F36">
              <w:rPr>
                <w:rFonts w:cstheme="minorHAnsi"/>
              </w:rPr>
              <w:t>Name</w:t>
            </w:r>
          </w:p>
        </w:tc>
        <w:tc>
          <w:tcPr>
            <w:tcW w:w="1872" w:type="dxa"/>
            <w:shd w:val="clear" w:color="auto" w:fill="FFE599" w:themeFill="accent4" w:themeFillTint="66"/>
          </w:tcPr>
          <w:p w14:paraId="6635A184" w14:textId="7765BE0B" w:rsidR="4E0AFA6D" w:rsidRPr="00F51F36" w:rsidRDefault="4E0AFA6D" w:rsidP="589860E5">
            <w:pPr>
              <w:rPr>
                <w:rFonts w:cstheme="minorHAnsi"/>
              </w:rPr>
            </w:pPr>
            <w:r w:rsidRPr="00F51F36">
              <w:rPr>
                <w:rFonts w:cstheme="minorHAnsi"/>
              </w:rPr>
              <w:t>Phone</w:t>
            </w:r>
          </w:p>
        </w:tc>
        <w:tc>
          <w:tcPr>
            <w:tcW w:w="1872" w:type="dxa"/>
            <w:shd w:val="clear" w:color="auto" w:fill="FFE599" w:themeFill="accent4" w:themeFillTint="66"/>
          </w:tcPr>
          <w:p w14:paraId="645C7903" w14:textId="465115FC" w:rsidR="00F75190" w:rsidRPr="00F51F36" w:rsidRDefault="4E0AFA6D" w:rsidP="275A9366">
            <w:pPr>
              <w:spacing w:line="259" w:lineRule="auto"/>
              <w:rPr>
                <w:rFonts w:cstheme="minorHAnsi"/>
              </w:rPr>
            </w:pPr>
            <w:r w:rsidRPr="00F51F36">
              <w:rPr>
                <w:rFonts w:cstheme="minorHAnsi"/>
              </w:rPr>
              <w:t>Email</w:t>
            </w:r>
          </w:p>
        </w:tc>
      </w:tr>
      <w:tr w:rsidR="00F75190" w:rsidRPr="00F51F36" w14:paraId="2E974771" w14:textId="77777777" w:rsidTr="589860E5">
        <w:trPr>
          <w:trHeight w:val="300"/>
        </w:trPr>
        <w:tc>
          <w:tcPr>
            <w:tcW w:w="1871" w:type="dxa"/>
            <w:shd w:val="clear" w:color="auto" w:fill="D9E2F3" w:themeFill="accent1" w:themeFillTint="33"/>
          </w:tcPr>
          <w:p w14:paraId="46BAB9E4" w14:textId="22B0EB93" w:rsidR="00F75190" w:rsidRPr="00F51F36" w:rsidRDefault="00F75190">
            <w:pPr>
              <w:rPr>
                <w:rFonts w:cstheme="minorHAnsi"/>
              </w:rPr>
            </w:pPr>
            <w:r w:rsidRPr="00F51F36">
              <w:rPr>
                <w:rFonts w:cstheme="minorHAnsi"/>
              </w:rPr>
              <w:t>Insolvency coordinator</w:t>
            </w:r>
          </w:p>
        </w:tc>
        <w:tc>
          <w:tcPr>
            <w:tcW w:w="1872" w:type="dxa"/>
          </w:tcPr>
          <w:p w14:paraId="047A4B47" w14:textId="77777777" w:rsidR="00F75190" w:rsidRPr="00F51F36" w:rsidRDefault="00F75190">
            <w:pPr>
              <w:rPr>
                <w:rFonts w:cstheme="minorHAnsi"/>
              </w:rPr>
            </w:pPr>
          </w:p>
        </w:tc>
        <w:tc>
          <w:tcPr>
            <w:tcW w:w="1872" w:type="dxa"/>
          </w:tcPr>
          <w:p w14:paraId="2AFB9040" w14:textId="6EC2EA68" w:rsidR="275A9366" w:rsidRPr="00F51F36" w:rsidRDefault="275A9366" w:rsidP="275A9366">
            <w:pPr>
              <w:rPr>
                <w:rFonts w:cstheme="minorHAnsi"/>
              </w:rPr>
            </w:pPr>
          </w:p>
        </w:tc>
        <w:tc>
          <w:tcPr>
            <w:tcW w:w="1872" w:type="dxa"/>
          </w:tcPr>
          <w:p w14:paraId="341D4745" w14:textId="5D7C9BFE" w:rsidR="589860E5" w:rsidRPr="00F51F36" w:rsidRDefault="589860E5" w:rsidP="589860E5">
            <w:pPr>
              <w:rPr>
                <w:rFonts w:cstheme="minorHAnsi"/>
              </w:rPr>
            </w:pPr>
          </w:p>
        </w:tc>
        <w:tc>
          <w:tcPr>
            <w:tcW w:w="1872" w:type="dxa"/>
          </w:tcPr>
          <w:p w14:paraId="62A6A866" w14:textId="77777777" w:rsidR="00F75190" w:rsidRPr="00F51F36" w:rsidRDefault="00F75190">
            <w:pPr>
              <w:rPr>
                <w:rFonts w:cstheme="minorHAnsi"/>
              </w:rPr>
            </w:pPr>
          </w:p>
        </w:tc>
      </w:tr>
      <w:tr w:rsidR="002C20BE" w:rsidRPr="00F51F36" w14:paraId="6FC20ADF" w14:textId="77777777" w:rsidTr="589860E5">
        <w:trPr>
          <w:trHeight w:val="300"/>
        </w:trPr>
        <w:tc>
          <w:tcPr>
            <w:tcW w:w="1871" w:type="dxa"/>
            <w:shd w:val="clear" w:color="auto" w:fill="D9E2F3" w:themeFill="accent1" w:themeFillTint="33"/>
          </w:tcPr>
          <w:p w14:paraId="496A0DD2" w14:textId="5D934872" w:rsidR="002C20BE" w:rsidRPr="00F51F36" w:rsidRDefault="4082601E">
            <w:pPr>
              <w:rPr>
                <w:rFonts w:cstheme="minorHAnsi"/>
              </w:rPr>
            </w:pPr>
            <w:r w:rsidRPr="00F51F36">
              <w:rPr>
                <w:rFonts w:cstheme="minorHAnsi"/>
              </w:rPr>
              <w:t xml:space="preserve">Other </w:t>
            </w:r>
            <w:r w:rsidR="66FCD2A0" w:rsidRPr="00F51F36">
              <w:rPr>
                <w:rFonts w:cstheme="minorHAnsi"/>
              </w:rPr>
              <w:t>potent</w:t>
            </w:r>
            <w:r w:rsidR="7E83B77A" w:rsidRPr="00F51F36">
              <w:rPr>
                <w:rFonts w:cstheme="minorHAnsi"/>
              </w:rPr>
              <w:t>ial</w:t>
            </w:r>
            <w:r w:rsidR="66FCD2A0" w:rsidRPr="00F51F36">
              <w:rPr>
                <w:rFonts w:cstheme="minorHAnsi"/>
              </w:rPr>
              <w:t xml:space="preserve"> </w:t>
            </w:r>
            <w:r w:rsidRPr="00F51F36">
              <w:rPr>
                <w:rFonts w:cstheme="minorHAnsi"/>
              </w:rPr>
              <w:t>k</w:t>
            </w:r>
            <w:r w:rsidR="2D217331" w:rsidRPr="00F51F36">
              <w:rPr>
                <w:rFonts w:cstheme="minorHAnsi"/>
              </w:rPr>
              <w:t xml:space="preserve">ey </w:t>
            </w:r>
            <w:r w:rsidR="66FCD2A0" w:rsidRPr="00F51F36">
              <w:rPr>
                <w:rFonts w:cstheme="minorHAnsi"/>
              </w:rPr>
              <w:t xml:space="preserve">coordinating </w:t>
            </w:r>
            <w:r w:rsidR="2D217331" w:rsidRPr="00F51F36">
              <w:rPr>
                <w:rFonts w:cstheme="minorHAnsi"/>
              </w:rPr>
              <w:t xml:space="preserve">staff to consult </w:t>
            </w:r>
          </w:p>
        </w:tc>
        <w:tc>
          <w:tcPr>
            <w:tcW w:w="1872" w:type="dxa"/>
          </w:tcPr>
          <w:p w14:paraId="04A10596" w14:textId="77777777" w:rsidR="002C20BE" w:rsidRPr="00F51F36" w:rsidRDefault="002C20BE">
            <w:pPr>
              <w:rPr>
                <w:rFonts w:cstheme="minorHAnsi"/>
              </w:rPr>
            </w:pPr>
          </w:p>
        </w:tc>
        <w:tc>
          <w:tcPr>
            <w:tcW w:w="1872" w:type="dxa"/>
          </w:tcPr>
          <w:p w14:paraId="02BD560D" w14:textId="62603215" w:rsidR="275A9366" w:rsidRPr="00F51F36" w:rsidRDefault="275A9366" w:rsidP="275A9366">
            <w:pPr>
              <w:rPr>
                <w:rFonts w:cstheme="minorHAnsi"/>
              </w:rPr>
            </w:pPr>
          </w:p>
        </w:tc>
        <w:tc>
          <w:tcPr>
            <w:tcW w:w="1872" w:type="dxa"/>
          </w:tcPr>
          <w:p w14:paraId="65DE144D" w14:textId="2061BCB7" w:rsidR="589860E5" w:rsidRPr="00F51F36" w:rsidRDefault="589860E5" w:rsidP="589860E5">
            <w:pPr>
              <w:rPr>
                <w:rFonts w:cstheme="minorHAnsi"/>
              </w:rPr>
            </w:pPr>
          </w:p>
        </w:tc>
        <w:tc>
          <w:tcPr>
            <w:tcW w:w="1872" w:type="dxa"/>
          </w:tcPr>
          <w:p w14:paraId="30600C3B" w14:textId="77777777" w:rsidR="002C20BE" w:rsidRPr="00F51F36" w:rsidRDefault="002C20BE">
            <w:pPr>
              <w:rPr>
                <w:rFonts w:cstheme="minorHAnsi"/>
              </w:rPr>
            </w:pPr>
          </w:p>
        </w:tc>
      </w:tr>
      <w:tr w:rsidR="00BD7F53" w:rsidRPr="00F51F36" w14:paraId="5D694EF9" w14:textId="77777777" w:rsidTr="589860E5">
        <w:trPr>
          <w:trHeight w:val="300"/>
        </w:trPr>
        <w:tc>
          <w:tcPr>
            <w:tcW w:w="1871" w:type="dxa"/>
            <w:shd w:val="clear" w:color="auto" w:fill="D9E2F3" w:themeFill="accent1" w:themeFillTint="33"/>
          </w:tcPr>
          <w:p w14:paraId="539B5C2B" w14:textId="328035C9" w:rsidR="00BD7F53" w:rsidRPr="00F51F36" w:rsidRDefault="00BD7F53">
            <w:pPr>
              <w:rPr>
                <w:rFonts w:cstheme="minorHAnsi"/>
              </w:rPr>
            </w:pPr>
            <w:r w:rsidRPr="00F51F36">
              <w:rPr>
                <w:rFonts w:cstheme="minorHAnsi"/>
              </w:rPr>
              <w:t>[Insert lines as needed]</w:t>
            </w:r>
          </w:p>
        </w:tc>
        <w:tc>
          <w:tcPr>
            <w:tcW w:w="1872" w:type="dxa"/>
          </w:tcPr>
          <w:p w14:paraId="0A2BB30B" w14:textId="77777777" w:rsidR="00BD7F53" w:rsidRPr="00F51F36" w:rsidRDefault="00BD7F53">
            <w:pPr>
              <w:rPr>
                <w:rFonts w:cstheme="minorHAnsi"/>
              </w:rPr>
            </w:pPr>
          </w:p>
        </w:tc>
        <w:tc>
          <w:tcPr>
            <w:tcW w:w="1872" w:type="dxa"/>
          </w:tcPr>
          <w:p w14:paraId="3A8460D9" w14:textId="5278BBB9" w:rsidR="275A9366" w:rsidRPr="00F51F36" w:rsidRDefault="275A9366" w:rsidP="275A9366">
            <w:pPr>
              <w:rPr>
                <w:rFonts w:cstheme="minorHAnsi"/>
              </w:rPr>
            </w:pPr>
          </w:p>
        </w:tc>
        <w:tc>
          <w:tcPr>
            <w:tcW w:w="1872" w:type="dxa"/>
          </w:tcPr>
          <w:p w14:paraId="2CC02256" w14:textId="7559CC00" w:rsidR="589860E5" w:rsidRPr="00F51F36" w:rsidRDefault="589860E5" w:rsidP="589860E5">
            <w:pPr>
              <w:rPr>
                <w:rFonts w:cstheme="minorHAnsi"/>
              </w:rPr>
            </w:pPr>
          </w:p>
        </w:tc>
        <w:tc>
          <w:tcPr>
            <w:tcW w:w="1872" w:type="dxa"/>
          </w:tcPr>
          <w:p w14:paraId="4980632B" w14:textId="77777777" w:rsidR="00BD7F53" w:rsidRPr="00F51F36" w:rsidRDefault="00BD7F53">
            <w:pPr>
              <w:rPr>
                <w:rFonts w:cstheme="minorHAnsi"/>
              </w:rPr>
            </w:pPr>
          </w:p>
        </w:tc>
      </w:tr>
    </w:tbl>
    <w:p w14:paraId="358F76B2" w14:textId="77777777" w:rsidR="00F75190" w:rsidRPr="00F51F36" w:rsidRDefault="00F75190">
      <w:pPr>
        <w:rPr>
          <w:rFonts w:cstheme="minorHAnsi"/>
        </w:rPr>
      </w:pPr>
    </w:p>
    <w:p w14:paraId="6AE19A70" w14:textId="0A0E62B5" w:rsidR="00F75190" w:rsidRPr="00F51F36" w:rsidRDefault="6FA19F79">
      <w:pPr>
        <w:rPr>
          <w:rFonts w:cstheme="minorHAnsi"/>
          <w:b/>
          <w:bCs/>
        </w:rPr>
      </w:pPr>
      <w:r w:rsidRPr="00F51F36">
        <w:rPr>
          <w:rFonts w:cstheme="minorHAnsi"/>
          <w:b/>
          <w:bCs/>
        </w:rPr>
        <w:t xml:space="preserve">Administrative </w:t>
      </w:r>
      <w:r w:rsidR="00113616" w:rsidRPr="00F51F36">
        <w:rPr>
          <w:rFonts w:cstheme="minorHAnsi"/>
          <w:b/>
          <w:bCs/>
        </w:rPr>
        <w:t xml:space="preserve">Control/Log </w:t>
      </w:r>
      <w:proofErr w:type="gramStart"/>
      <w:r w:rsidR="00113616" w:rsidRPr="00F51F36">
        <w:rPr>
          <w:rFonts w:cstheme="minorHAnsi"/>
          <w:b/>
          <w:bCs/>
        </w:rPr>
        <w:t>In</w:t>
      </w:r>
      <w:proofErr w:type="gramEnd"/>
      <w:r w:rsidR="00113616" w:rsidRPr="00F51F36">
        <w:rPr>
          <w:rFonts w:cstheme="minorHAnsi"/>
          <w:b/>
          <w:bCs/>
        </w:rPr>
        <w:t xml:space="preserve"> For Digital Assets </w:t>
      </w:r>
    </w:p>
    <w:tbl>
      <w:tblPr>
        <w:tblStyle w:val="TableGrid"/>
        <w:tblW w:w="9360" w:type="dxa"/>
        <w:tblLook w:val="04A0" w:firstRow="1" w:lastRow="0" w:firstColumn="1" w:lastColumn="0" w:noHBand="0" w:noVBand="1"/>
      </w:tblPr>
      <w:tblGrid>
        <w:gridCol w:w="1872"/>
        <w:gridCol w:w="1872"/>
        <w:gridCol w:w="1872"/>
        <w:gridCol w:w="1872"/>
        <w:gridCol w:w="1872"/>
      </w:tblGrid>
      <w:tr w:rsidR="00F25987" w:rsidRPr="00F51F36" w14:paraId="1D64CC24" w14:textId="77777777" w:rsidTr="486688D1">
        <w:trPr>
          <w:trHeight w:val="300"/>
        </w:trPr>
        <w:tc>
          <w:tcPr>
            <w:tcW w:w="1872" w:type="dxa"/>
            <w:shd w:val="clear" w:color="auto" w:fill="FFE599" w:themeFill="accent4" w:themeFillTint="66"/>
          </w:tcPr>
          <w:p w14:paraId="387F20A9" w14:textId="77777777" w:rsidR="00F25987" w:rsidRPr="00F51F36" w:rsidRDefault="00F25987">
            <w:pPr>
              <w:rPr>
                <w:rFonts w:cstheme="minorHAnsi"/>
              </w:rPr>
            </w:pPr>
            <w:r w:rsidRPr="00F51F36">
              <w:rPr>
                <w:rFonts w:cstheme="minorHAnsi"/>
              </w:rPr>
              <w:t>Role</w:t>
            </w:r>
          </w:p>
        </w:tc>
        <w:tc>
          <w:tcPr>
            <w:tcW w:w="1872" w:type="dxa"/>
            <w:shd w:val="clear" w:color="auto" w:fill="FFE599" w:themeFill="accent4" w:themeFillTint="66"/>
          </w:tcPr>
          <w:p w14:paraId="0014C598" w14:textId="77777777" w:rsidR="00F25987" w:rsidRPr="00F51F36" w:rsidRDefault="00F25987">
            <w:pPr>
              <w:rPr>
                <w:rFonts w:cstheme="minorHAnsi"/>
              </w:rPr>
            </w:pPr>
            <w:r w:rsidRPr="00F51F36">
              <w:rPr>
                <w:rFonts w:cstheme="minorHAnsi"/>
              </w:rPr>
              <w:t>Company Position</w:t>
            </w:r>
          </w:p>
        </w:tc>
        <w:tc>
          <w:tcPr>
            <w:tcW w:w="1872" w:type="dxa"/>
            <w:shd w:val="clear" w:color="auto" w:fill="FFE599" w:themeFill="accent4" w:themeFillTint="66"/>
          </w:tcPr>
          <w:p w14:paraId="37ED15A9" w14:textId="31A618E0" w:rsidR="00F25987" w:rsidRPr="00F51F36" w:rsidRDefault="00F25987">
            <w:pPr>
              <w:rPr>
                <w:rFonts w:cstheme="minorHAnsi"/>
              </w:rPr>
            </w:pPr>
            <w:r w:rsidRPr="00F51F36">
              <w:rPr>
                <w:rFonts w:cstheme="minorHAnsi"/>
              </w:rPr>
              <w:t xml:space="preserve">Name </w:t>
            </w:r>
          </w:p>
        </w:tc>
        <w:tc>
          <w:tcPr>
            <w:tcW w:w="1872" w:type="dxa"/>
            <w:shd w:val="clear" w:color="auto" w:fill="FFE599" w:themeFill="accent4" w:themeFillTint="66"/>
          </w:tcPr>
          <w:p w14:paraId="4000290A" w14:textId="3C7CEA21" w:rsidR="3F2FB407" w:rsidRPr="00F51F36" w:rsidRDefault="3F2FB407" w:rsidP="589860E5">
            <w:pPr>
              <w:rPr>
                <w:rFonts w:cstheme="minorHAnsi"/>
              </w:rPr>
            </w:pPr>
            <w:r w:rsidRPr="00F51F36">
              <w:rPr>
                <w:rFonts w:cstheme="minorHAnsi"/>
              </w:rPr>
              <w:t>Phone</w:t>
            </w:r>
          </w:p>
        </w:tc>
        <w:tc>
          <w:tcPr>
            <w:tcW w:w="1872" w:type="dxa"/>
            <w:shd w:val="clear" w:color="auto" w:fill="FFE599" w:themeFill="accent4" w:themeFillTint="66"/>
          </w:tcPr>
          <w:p w14:paraId="0BFADA10" w14:textId="7C78BC24" w:rsidR="3F2FB407" w:rsidRPr="00F51F36" w:rsidRDefault="3F2FB407" w:rsidP="589860E5">
            <w:pPr>
              <w:rPr>
                <w:rFonts w:cstheme="minorHAnsi"/>
              </w:rPr>
            </w:pPr>
            <w:r w:rsidRPr="00F51F36">
              <w:rPr>
                <w:rFonts w:cstheme="minorHAnsi"/>
              </w:rPr>
              <w:t>Email</w:t>
            </w:r>
          </w:p>
        </w:tc>
      </w:tr>
      <w:tr w:rsidR="00F25987" w:rsidRPr="00F51F36" w14:paraId="52C44841" w14:textId="77777777" w:rsidTr="486688D1">
        <w:trPr>
          <w:trHeight w:val="300"/>
        </w:trPr>
        <w:tc>
          <w:tcPr>
            <w:tcW w:w="1872" w:type="dxa"/>
            <w:shd w:val="clear" w:color="auto" w:fill="D9E2F3" w:themeFill="accent1" w:themeFillTint="33"/>
          </w:tcPr>
          <w:p w14:paraId="3EF836BA" w14:textId="3D703FF3" w:rsidR="00F25987" w:rsidRPr="00F51F36" w:rsidRDefault="00F25987">
            <w:pPr>
              <w:rPr>
                <w:rFonts w:cstheme="minorHAnsi"/>
              </w:rPr>
            </w:pPr>
            <w:r w:rsidRPr="00F51F36">
              <w:rPr>
                <w:rFonts w:cstheme="minorHAnsi"/>
              </w:rPr>
              <w:t>Bank accounts</w:t>
            </w:r>
          </w:p>
        </w:tc>
        <w:tc>
          <w:tcPr>
            <w:tcW w:w="1872" w:type="dxa"/>
          </w:tcPr>
          <w:p w14:paraId="53585982" w14:textId="77777777" w:rsidR="00F25987" w:rsidRPr="00F51F36" w:rsidRDefault="00F25987">
            <w:pPr>
              <w:rPr>
                <w:rFonts w:cstheme="minorHAnsi"/>
              </w:rPr>
            </w:pPr>
          </w:p>
        </w:tc>
        <w:tc>
          <w:tcPr>
            <w:tcW w:w="1872" w:type="dxa"/>
          </w:tcPr>
          <w:p w14:paraId="7F6EA531" w14:textId="77777777" w:rsidR="00F25987" w:rsidRPr="00F51F36" w:rsidRDefault="00F25987">
            <w:pPr>
              <w:rPr>
                <w:rFonts w:cstheme="minorHAnsi"/>
              </w:rPr>
            </w:pPr>
          </w:p>
        </w:tc>
        <w:tc>
          <w:tcPr>
            <w:tcW w:w="1872" w:type="dxa"/>
          </w:tcPr>
          <w:p w14:paraId="5301CC22" w14:textId="70326017" w:rsidR="589860E5" w:rsidRPr="00F51F36" w:rsidRDefault="589860E5" w:rsidP="589860E5">
            <w:pPr>
              <w:rPr>
                <w:rFonts w:cstheme="minorHAnsi"/>
              </w:rPr>
            </w:pPr>
          </w:p>
        </w:tc>
        <w:tc>
          <w:tcPr>
            <w:tcW w:w="1872" w:type="dxa"/>
          </w:tcPr>
          <w:p w14:paraId="0180C2EA" w14:textId="09EC953F" w:rsidR="589860E5" w:rsidRPr="00F51F36" w:rsidRDefault="589860E5" w:rsidP="589860E5">
            <w:pPr>
              <w:rPr>
                <w:rFonts w:cstheme="minorHAnsi"/>
              </w:rPr>
            </w:pPr>
          </w:p>
        </w:tc>
      </w:tr>
      <w:tr w:rsidR="00F25987" w:rsidRPr="00F51F36" w14:paraId="1507C732" w14:textId="77777777" w:rsidTr="486688D1">
        <w:trPr>
          <w:trHeight w:val="300"/>
        </w:trPr>
        <w:tc>
          <w:tcPr>
            <w:tcW w:w="1872" w:type="dxa"/>
            <w:shd w:val="clear" w:color="auto" w:fill="D9E2F3" w:themeFill="accent1" w:themeFillTint="33"/>
          </w:tcPr>
          <w:p w14:paraId="6387A95E" w14:textId="12AD1838" w:rsidR="00F25987" w:rsidRPr="00F51F36" w:rsidRDefault="00F25987">
            <w:pPr>
              <w:rPr>
                <w:rFonts w:cstheme="minorHAnsi"/>
              </w:rPr>
            </w:pPr>
            <w:r w:rsidRPr="00F51F36">
              <w:rPr>
                <w:rFonts w:cstheme="minorHAnsi"/>
              </w:rPr>
              <w:t>Payroll</w:t>
            </w:r>
            <w:r w:rsidR="00BC0C42" w:rsidRPr="00F51F36">
              <w:rPr>
                <w:rFonts w:cstheme="minorHAnsi"/>
              </w:rPr>
              <w:t>/employee benefit</w:t>
            </w:r>
            <w:r w:rsidRPr="00F51F36">
              <w:rPr>
                <w:rFonts w:cstheme="minorHAnsi"/>
              </w:rPr>
              <w:t xml:space="preserve"> systems</w:t>
            </w:r>
          </w:p>
        </w:tc>
        <w:tc>
          <w:tcPr>
            <w:tcW w:w="1872" w:type="dxa"/>
          </w:tcPr>
          <w:p w14:paraId="66795A01" w14:textId="77777777" w:rsidR="00F25987" w:rsidRPr="00F51F36" w:rsidRDefault="00F25987">
            <w:pPr>
              <w:rPr>
                <w:rFonts w:cstheme="minorHAnsi"/>
              </w:rPr>
            </w:pPr>
          </w:p>
        </w:tc>
        <w:tc>
          <w:tcPr>
            <w:tcW w:w="1872" w:type="dxa"/>
          </w:tcPr>
          <w:p w14:paraId="587ED6EA" w14:textId="77777777" w:rsidR="00F25987" w:rsidRPr="00F51F36" w:rsidRDefault="00F25987">
            <w:pPr>
              <w:rPr>
                <w:rFonts w:cstheme="minorHAnsi"/>
              </w:rPr>
            </w:pPr>
          </w:p>
        </w:tc>
        <w:tc>
          <w:tcPr>
            <w:tcW w:w="1872" w:type="dxa"/>
          </w:tcPr>
          <w:p w14:paraId="5BD39127" w14:textId="21E63E85" w:rsidR="589860E5" w:rsidRPr="00F51F36" w:rsidRDefault="589860E5" w:rsidP="589860E5">
            <w:pPr>
              <w:rPr>
                <w:rFonts w:cstheme="minorHAnsi"/>
              </w:rPr>
            </w:pPr>
          </w:p>
        </w:tc>
        <w:tc>
          <w:tcPr>
            <w:tcW w:w="1872" w:type="dxa"/>
          </w:tcPr>
          <w:p w14:paraId="1B4FEA60" w14:textId="4EE323EE" w:rsidR="589860E5" w:rsidRPr="00F51F36" w:rsidRDefault="589860E5" w:rsidP="589860E5">
            <w:pPr>
              <w:rPr>
                <w:rFonts w:cstheme="minorHAnsi"/>
              </w:rPr>
            </w:pPr>
          </w:p>
        </w:tc>
      </w:tr>
      <w:tr w:rsidR="00F25987" w:rsidRPr="00F51F36" w14:paraId="7FD45DAE" w14:textId="77777777" w:rsidTr="486688D1">
        <w:trPr>
          <w:trHeight w:val="300"/>
        </w:trPr>
        <w:tc>
          <w:tcPr>
            <w:tcW w:w="1872" w:type="dxa"/>
            <w:shd w:val="clear" w:color="auto" w:fill="D9E2F3" w:themeFill="accent1" w:themeFillTint="33"/>
          </w:tcPr>
          <w:p w14:paraId="62D163CC" w14:textId="08A29EFF" w:rsidR="00F25987" w:rsidRPr="00F51F36" w:rsidRDefault="00F25987">
            <w:pPr>
              <w:rPr>
                <w:rFonts w:cstheme="minorHAnsi"/>
              </w:rPr>
            </w:pPr>
            <w:r w:rsidRPr="00F51F36">
              <w:rPr>
                <w:rFonts w:cstheme="minorHAnsi"/>
              </w:rPr>
              <w:lastRenderedPageBreak/>
              <w:t>Member records</w:t>
            </w:r>
          </w:p>
        </w:tc>
        <w:tc>
          <w:tcPr>
            <w:tcW w:w="1872" w:type="dxa"/>
          </w:tcPr>
          <w:p w14:paraId="15EE63A0" w14:textId="77777777" w:rsidR="00F25987" w:rsidRPr="00F51F36" w:rsidRDefault="00F25987">
            <w:pPr>
              <w:rPr>
                <w:rFonts w:cstheme="minorHAnsi"/>
              </w:rPr>
            </w:pPr>
          </w:p>
        </w:tc>
        <w:tc>
          <w:tcPr>
            <w:tcW w:w="1872" w:type="dxa"/>
          </w:tcPr>
          <w:p w14:paraId="7570B4C8" w14:textId="77777777" w:rsidR="00F25987" w:rsidRPr="00F51F36" w:rsidRDefault="00F25987">
            <w:pPr>
              <w:rPr>
                <w:rFonts w:cstheme="minorHAnsi"/>
              </w:rPr>
            </w:pPr>
          </w:p>
        </w:tc>
        <w:tc>
          <w:tcPr>
            <w:tcW w:w="1872" w:type="dxa"/>
          </w:tcPr>
          <w:p w14:paraId="1CC994D2" w14:textId="192C2CA4" w:rsidR="589860E5" w:rsidRPr="00F51F36" w:rsidRDefault="589860E5" w:rsidP="589860E5">
            <w:pPr>
              <w:rPr>
                <w:rFonts w:cstheme="minorHAnsi"/>
              </w:rPr>
            </w:pPr>
          </w:p>
        </w:tc>
        <w:tc>
          <w:tcPr>
            <w:tcW w:w="1872" w:type="dxa"/>
          </w:tcPr>
          <w:p w14:paraId="483C00EB" w14:textId="0B115462" w:rsidR="589860E5" w:rsidRPr="00F51F36" w:rsidRDefault="589860E5" w:rsidP="589860E5">
            <w:pPr>
              <w:rPr>
                <w:rFonts w:cstheme="minorHAnsi"/>
              </w:rPr>
            </w:pPr>
          </w:p>
        </w:tc>
      </w:tr>
      <w:tr w:rsidR="00F25987" w:rsidRPr="00F51F36" w14:paraId="5558EDA9" w14:textId="77777777" w:rsidTr="486688D1">
        <w:trPr>
          <w:trHeight w:val="300"/>
        </w:trPr>
        <w:tc>
          <w:tcPr>
            <w:tcW w:w="1872" w:type="dxa"/>
            <w:shd w:val="clear" w:color="auto" w:fill="D9E2F3" w:themeFill="accent1" w:themeFillTint="33"/>
          </w:tcPr>
          <w:p w14:paraId="06FC4E1B" w14:textId="00EF2864" w:rsidR="00F25987" w:rsidRPr="00F51F36" w:rsidRDefault="00F25987" w:rsidP="486688D1">
            <w:r w:rsidRPr="486688D1">
              <w:t>CCO Provider Networks/</w:t>
            </w:r>
          </w:p>
          <w:p w14:paraId="111AD453" w14:textId="37F0E188" w:rsidR="00F25987" w:rsidRPr="00F51F36" w:rsidRDefault="00F25987" w:rsidP="486688D1">
            <w:r w:rsidRPr="486688D1">
              <w:t>contracts</w:t>
            </w:r>
          </w:p>
        </w:tc>
        <w:tc>
          <w:tcPr>
            <w:tcW w:w="1872" w:type="dxa"/>
          </w:tcPr>
          <w:p w14:paraId="4D502E39" w14:textId="77777777" w:rsidR="00F25987" w:rsidRPr="00F51F36" w:rsidRDefault="00F25987">
            <w:pPr>
              <w:rPr>
                <w:rFonts w:cstheme="minorHAnsi"/>
              </w:rPr>
            </w:pPr>
          </w:p>
        </w:tc>
        <w:tc>
          <w:tcPr>
            <w:tcW w:w="1872" w:type="dxa"/>
          </w:tcPr>
          <w:p w14:paraId="180A11C8" w14:textId="77777777" w:rsidR="00F25987" w:rsidRPr="00F51F36" w:rsidRDefault="00F25987">
            <w:pPr>
              <w:rPr>
                <w:rFonts w:cstheme="minorHAnsi"/>
              </w:rPr>
            </w:pPr>
          </w:p>
        </w:tc>
        <w:tc>
          <w:tcPr>
            <w:tcW w:w="1872" w:type="dxa"/>
          </w:tcPr>
          <w:p w14:paraId="16784AE6" w14:textId="61808917" w:rsidR="589860E5" w:rsidRPr="00F51F36" w:rsidRDefault="589860E5" w:rsidP="589860E5">
            <w:pPr>
              <w:rPr>
                <w:rFonts w:cstheme="minorHAnsi"/>
              </w:rPr>
            </w:pPr>
          </w:p>
        </w:tc>
        <w:tc>
          <w:tcPr>
            <w:tcW w:w="1872" w:type="dxa"/>
          </w:tcPr>
          <w:p w14:paraId="629E0DCE" w14:textId="235FE89F" w:rsidR="589860E5" w:rsidRPr="00F51F36" w:rsidRDefault="589860E5" w:rsidP="589860E5">
            <w:pPr>
              <w:rPr>
                <w:rFonts w:cstheme="minorHAnsi"/>
              </w:rPr>
            </w:pPr>
          </w:p>
        </w:tc>
      </w:tr>
      <w:tr w:rsidR="003C2F1C" w:rsidRPr="00F51F36" w14:paraId="033C5AAB" w14:textId="77777777" w:rsidTr="486688D1">
        <w:trPr>
          <w:trHeight w:val="300"/>
        </w:trPr>
        <w:tc>
          <w:tcPr>
            <w:tcW w:w="1872" w:type="dxa"/>
            <w:shd w:val="clear" w:color="auto" w:fill="D9E2F3" w:themeFill="accent1" w:themeFillTint="33"/>
          </w:tcPr>
          <w:p w14:paraId="6B061293" w14:textId="20B002AC" w:rsidR="003C2F1C" w:rsidRPr="00F51F36" w:rsidRDefault="2348BCE8">
            <w:pPr>
              <w:rPr>
                <w:rFonts w:cstheme="minorHAnsi"/>
              </w:rPr>
            </w:pPr>
            <w:r w:rsidRPr="00F51F36">
              <w:rPr>
                <w:rFonts w:cstheme="minorHAnsi"/>
              </w:rPr>
              <w:t>Non-health care contracts (leases,</w:t>
            </w:r>
            <w:r w:rsidR="0B58A23D" w:rsidRPr="00F51F36">
              <w:rPr>
                <w:rFonts w:cstheme="minorHAnsi"/>
              </w:rPr>
              <w:t xml:space="preserve"> major</w:t>
            </w:r>
            <w:r w:rsidRPr="00F51F36">
              <w:rPr>
                <w:rFonts w:cstheme="minorHAnsi"/>
              </w:rPr>
              <w:t xml:space="preserve"> </w:t>
            </w:r>
            <w:r w:rsidR="6CA5ED39" w:rsidRPr="00F51F36">
              <w:rPr>
                <w:rFonts w:cstheme="minorHAnsi"/>
              </w:rPr>
              <w:t>equipment rental, etc...)</w:t>
            </w:r>
          </w:p>
        </w:tc>
        <w:tc>
          <w:tcPr>
            <w:tcW w:w="1872" w:type="dxa"/>
          </w:tcPr>
          <w:p w14:paraId="63039174" w14:textId="77777777" w:rsidR="003C2F1C" w:rsidRPr="00F51F36" w:rsidRDefault="003C2F1C">
            <w:pPr>
              <w:rPr>
                <w:rFonts w:cstheme="minorHAnsi"/>
              </w:rPr>
            </w:pPr>
          </w:p>
        </w:tc>
        <w:tc>
          <w:tcPr>
            <w:tcW w:w="1872" w:type="dxa"/>
          </w:tcPr>
          <w:p w14:paraId="1AEFF951" w14:textId="77777777" w:rsidR="003C2F1C" w:rsidRPr="00F51F36" w:rsidRDefault="003C2F1C">
            <w:pPr>
              <w:rPr>
                <w:rFonts w:cstheme="minorHAnsi"/>
              </w:rPr>
            </w:pPr>
          </w:p>
        </w:tc>
        <w:tc>
          <w:tcPr>
            <w:tcW w:w="1872" w:type="dxa"/>
          </w:tcPr>
          <w:p w14:paraId="7B005FB8" w14:textId="21187D3A" w:rsidR="589860E5" w:rsidRPr="00F51F36" w:rsidRDefault="589860E5" w:rsidP="589860E5">
            <w:pPr>
              <w:rPr>
                <w:rFonts w:cstheme="minorHAnsi"/>
              </w:rPr>
            </w:pPr>
          </w:p>
        </w:tc>
        <w:tc>
          <w:tcPr>
            <w:tcW w:w="1872" w:type="dxa"/>
          </w:tcPr>
          <w:p w14:paraId="2C397B3F" w14:textId="488187E9" w:rsidR="589860E5" w:rsidRPr="00F51F36" w:rsidRDefault="589860E5" w:rsidP="589860E5">
            <w:pPr>
              <w:rPr>
                <w:rFonts w:cstheme="minorHAnsi"/>
              </w:rPr>
            </w:pPr>
          </w:p>
        </w:tc>
      </w:tr>
      <w:tr w:rsidR="002C20BE" w:rsidRPr="00F51F36" w14:paraId="711CEAC3" w14:textId="77777777" w:rsidTr="486688D1">
        <w:trPr>
          <w:trHeight w:val="300"/>
        </w:trPr>
        <w:tc>
          <w:tcPr>
            <w:tcW w:w="1872" w:type="dxa"/>
            <w:shd w:val="clear" w:color="auto" w:fill="D9E2F3" w:themeFill="accent1" w:themeFillTint="33"/>
          </w:tcPr>
          <w:p w14:paraId="72BD93D5" w14:textId="04AEF88A" w:rsidR="002C20BE" w:rsidRPr="00F51F36" w:rsidRDefault="002C20BE">
            <w:pPr>
              <w:rPr>
                <w:rFonts w:cstheme="minorHAnsi"/>
              </w:rPr>
            </w:pPr>
            <w:r w:rsidRPr="00F51F36">
              <w:rPr>
                <w:rFonts w:cstheme="minorHAnsi"/>
              </w:rPr>
              <w:t>Claim system</w:t>
            </w:r>
          </w:p>
        </w:tc>
        <w:tc>
          <w:tcPr>
            <w:tcW w:w="1872" w:type="dxa"/>
          </w:tcPr>
          <w:p w14:paraId="6DDD4FF5" w14:textId="77777777" w:rsidR="002C20BE" w:rsidRPr="00F51F36" w:rsidRDefault="002C20BE">
            <w:pPr>
              <w:rPr>
                <w:rFonts w:cstheme="minorHAnsi"/>
              </w:rPr>
            </w:pPr>
          </w:p>
        </w:tc>
        <w:tc>
          <w:tcPr>
            <w:tcW w:w="1872" w:type="dxa"/>
          </w:tcPr>
          <w:p w14:paraId="5E515453" w14:textId="77777777" w:rsidR="002C20BE" w:rsidRPr="00F51F36" w:rsidRDefault="002C20BE">
            <w:pPr>
              <w:rPr>
                <w:rFonts w:cstheme="minorHAnsi"/>
              </w:rPr>
            </w:pPr>
          </w:p>
        </w:tc>
        <w:tc>
          <w:tcPr>
            <w:tcW w:w="1872" w:type="dxa"/>
          </w:tcPr>
          <w:p w14:paraId="0147C1EC" w14:textId="127C008D" w:rsidR="589860E5" w:rsidRPr="00F51F36" w:rsidRDefault="589860E5" w:rsidP="589860E5">
            <w:pPr>
              <w:rPr>
                <w:rFonts w:cstheme="minorHAnsi"/>
              </w:rPr>
            </w:pPr>
          </w:p>
        </w:tc>
        <w:tc>
          <w:tcPr>
            <w:tcW w:w="1872" w:type="dxa"/>
          </w:tcPr>
          <w:p w14:paraId="203FC7C9" w14:textId="68FE8688" w:rsidR="589860E5" w:rsidRPr="00F51F36" w:rsidRDefault="589860E5" w:rsidP="589860E5">
            <w:pPr>
              <w:rPr>
                <w:rFonts w:cstheme="minorHAnsi"/>
              </w:rPr>
            </w:pPr>
          </w:p>
        </w:tc>
      </w:tr>
      <w:tr w:rsidR="002C20BE" w:rsidRPr="00F51F36" w14:paraId="6C4C6E7C" w14:textId="77777777" w:rsidTr="486688D1">
        <w:trPr>
          <w:trHeight w:val="300"/>
        </w:trPr>
        <w:tc>
          <w:tcPr>
            <w:tcW w:w="1872" w:type="dxa"/>
            <w:shd w:val="clear" w:color="auto" w:fill="D9E2F3" w:themeFill="accent1" w:themeFillTint="33"/>
          </w:tcPr>
          <w:p w14:paraId="7D672948" w14:textId="05DE2C03" w:rsidR="002C20BE" w:rsidRPr="00F51F36" w:rsidRDefault="00E951B5">
            <w:pPr>
              <w:rPr>
                <w:rFonts w:cstheme="minorHAnsi"/>
              </w:rPr>
            </w:pPr>
            <w:r w:rsidRPr="00F51F36">
              <w:rPr>
                <w:rFonts w:cstheme="minorHAnsi"/>
              </w:rPr>
              <w:t>Record Retention</w:t>
            </w:r>
          </w:p>
        </w:tc>
        <w:tc>
          <w:tcPr>
            <w:tcW w:w="1872" w:type="dxa"/>
          </w:tcPr>
          <w:p w14:paraId="79A7A577" w14:textId="77777777" w:rsidR="002C20BE" w:rsidRPr="00F51F36" w:rsidRDefault="002C20BE">
            <w:pPr>
              <w:rPr>
                <w:rFonts w:cstheme="minorHAnsi"/>
              </w:rPr>
            </w:pPr>
          </w:p>
        </w:tc>
        <w:tc>
          <w:tcPr>
            <w:tcW w:w="1872" w:type="dxa"/>
          </w:tcPr>
          <w:p w14:paraId="2F83BF3E" w14:textId="77777777" w:rsidR="002C20BE" w:rsidRPr="00F51F36" w:rsidRDefault="002C20BE">
            <w:pPr>
              <w:rPr>
                <w:rFonts w:cstheme="minorHAnsi"/>
              </w:rPr>
            </w:pPr>
          </w:p>
        </w:tc>
        <w:tc>
          <w:tcPr>
            <w:tcW w:w="1872" w:type="dxa"/>
          </w:tcPr>
          <w:p w14:paraId="59C2893D" w14:textId="545077B1" w:rsidR="589860E5" w:rsidRPr="00F51F36" w:rsidRDefault="589860E5" w:rsidP="589860E5">
            <w:pPr>
              <w:rPr>
                <w:rFonts w:cstheme="minorHAnsi"/>
              </w:rPr>
            </w:pPr>
          </w:p>
        </w:tc>
        <w:tc>
          <w:tcPr>
            <w:tcW w:w="1872" w:type="dxa"/>
          </w:tcPr>
          <w:p w14:paraId="41C9B580" w14:textId="0586415B" w:rsidR="589860E5" w:rsidRPr="00F51F36" w:rsidRDefault="589860E5" w:rsidP="589860E5">
            <w:pPr>
              <w:rPr>
                <w:rFonts w:cstheme="minorHAnsi"/>
              </w:rPr>
            </w:pPr>
          </w:p>
        </w:tc>
      </w:tr>
      <w:tr w:rsidR="00F25987" w:rsidRPr="00F51F36" w14:paraId="06B20668" w14:textId="77777777" w:rsidTr="486688D1">
        <w:trPr>
          <w:trHeight w:val="300"/>
        </w:trPr>
        <w:tc>
          <w:tcPr>
            <w:tcW w:w="1872" w:type="dxa"/>
            <w:shd w:val="clear" w:color="auto" w:fill="D9E2F3" w:themeFill="accent1" w:themeFillTint="33"/>
          </w:tcPr>
          <w:p w14:paraId="75BFB2FC" w14:textId="3EE1BFFD" w:rsidR="00F25987" w:rsidRPr="00F51F36" w:rsidRDefault="50CACC77">
            <w:pPr>
              <w:rPr>
                <w:rFonts w:cstheme="minorHAnsi"/>
              </w:rPr>
            </w:pPr>
            <w:r w:rsidRPr="00F51F36">
              <w:rPr>
                <w:rFonts w:cstheme="minorHAnsi"/>
              </w:rPr>
              <w:t>Public facing p</w:t>
            </w:r>
            <w:r w:rsidR="6FA19F79" w:rsidRPr="00F51F36">
              <w:rPr>
                <w:rFonts w:cstheme="minorHAnsi"/>
              </w:rPr>
              <w:t>hone number(s)</w:t>
            </w:r>
            <w:r w:rsidR="2F8EDD63" w:rsidRPr="00F51F36">
              <w:rPr>
                <w:rFonts w:cstheme="minorHAnsi"/>
              </w:rPr>
              <w:t xml:space="preserve"> for customer service contact</w:t>
            </w:r>
          </w:p>
        </w:tc>
        <w:tc>
          <w:tcPr>
            <w:tcW w:w="1872" w:type="dxa"/>
          </w:tcPr>
          <w:p w14:paraId="564257CB" w14:textId="77777777" w:rsidR="00F25987" w:rsidRPr="00F51F36" w:rsidRDefault="00F25987">
            <w:pPr>
              <w:rPr>
                <w:rFonts w:cstheme="minorHAnsi"/>
              </w:rPr>
            </w:pPr>
          </w:p>
        </w:tc>
        <w:tc>
          <w:tcPr>
            <w:tcW w:w="1872" w:type="dxa"/>
          </w:tcPr>
          <w:p w14:paraId="4A2EF677" w14:textId="77777777" w:rsidR="00F25987" w:rsidRPr="00F51F36" w:rsidRDefault="00F25987">
            <w:pPr>
              <w:rPr>
                <w:rFonts w:cstheme="minorHAnsi"/>
              </w:rPr>
            </w:pPr>
          </w:p>
        </w:tc>
        <w:tc>
          <w:tcPr>
            <w:tcW w:w="1872" w:type="dxa"/>
          </w:tcPr>
          <w:p w14:paraId="44B3FE71" w14:textId="498E614B" w:rsidR="589860E5" w:rsidRPr="00F51F36" w:rsidRDefault="589860E5" w:rsidP="589860E5">
            <w:pPr>
              <w:rPr>
                <w:rFonts w:cstheme="minorHAnsi"/>
              </w:rPr>
            </w:pPr>
          </w:p>
        </w:tc>
        <w:tc>
          <w:tcPr>
            <w:tcW w:w="1872" w:type="dxa"/>
          </w:tcPr>
          <w:p w14:paraId="1AC98B3D" w14:textId="3DA2604C" w:rsidR="589860E5" w:rsidRPr="00F51F36" w:rsidRDefault="589860E5" w:rsidP="589860E5">
            <w:pPr>
              <w:rPr>
                <w:rFonts w:cstheme="minorHAnsi"/>
              </w:rPr>
            </w:pPr>
          </w:p>
        </w:tc>
      </w:tr>
      <w:tr w:rsidR="00F25987" w:rsidRPr="00F51F36" w14:paraId="5DF89010" w14:textId="77777777" w:rsidTr="486688D1">
        <w:trPr>
          <w:trHeight w:val="300"/>
        </w:trPr>
        <w:tc>
          <w:tcPr>
            <w:tcW w:w="1872" w:type="dxa"/>
            <w:shd w:val="clear" w:color="auto" w:fill="D9E2F3" w:themeFill="accent1" w:themeFillTint="33"/>
          </w:tcPr>
          <w:p w14:paraId="3C992F4D" w14:textId="5ACB9165" w:rsidR="00F25987" w:rsidRPr="00F51F36" w:rsidRDefault="00F25987">
            <w:pPr>
              <w:rPr>
                <w:rFonts w:cstheme="minorHAnsi"/>
              </w:rPr>
            </w:pPr>
            <w:r w:rsidRPr="00F51F36">
              <w:rPr>
                <w:rFonts w:cstheme="minorHAnsi"/>
              </w:rPr>
              <w:t>Website Access</w:t>
            </w:r>
          </w:p>
        </w:tc>
        <w:tc>
          <w:tcPr>
            <w:tcW w:w="1872" w:type="dxa"/>
          </w:tcPr>
          <w:p w14:paraId="5BB87B02" w14:textId="77777777" w:rsidR="00F25987" w:rsidRPr="00F51F36" w:rsidRDefault="00F25987">
            <w:pPr>
              <w:rPr>
                <w:rFonts w:cstheme="minorHAnsi"/>
              </w:rPr>
            </w:pPr>
          </w:p>
        </w:tc>
        <w:tc>
          <w:tcPr>
            <w:tcW w:w="1872" w:type="dxa"/>
          </w:tcPr>
          <w:p w14:paraId="4F53D3FE" w14:textId="77777777" w:rsidR="00F25987" w:rsidRPr="00F51F36" w:rsidRDefault="00F25987">
            <w:pPr>
              <w:rPr>
                <w:rFonts w:cstheme="minorHAnsi"/>
              </w:rPr>
            </w:pPr>
          </w:p>
        </w:tc>
        <w:tc>
          <w:tcPr>
            <w:tcW w:w="1872" w:type="dxa"/>
          </w:tcPr>
          <w:p w14:paraId="4C0F13DB" w14:textId="73735EAF" w:rsidR="589860E5" w:rsidRPr="00F51F36" w:rsidRDefault="589860E5" w:rsidP="589860E5">
            <w:pPr>
              <w:rPr>
                <w:rFonts w:cstheme="minorHAnsi"/>
              </w:rPr>
            </w:pPr>
          </w:p>
        </w:tc>
        <w:tc>
          <w:tcPr>
            <w:tcW w:w="1872" w:type="dxa"/>
          </w:tcPr>
          <w:p w14:paraId="71BAC015" w14:textId="100E584F" w:rsidR="589860E5" w:rsidRPr="00F51F36" w:rsidRDefault="589860E5" w:rsidP="589860E5">
            <w:pPr>
              <w:rPr>
                <w:rFonts w:cstheme="minorHAnsi"/>
              </w:rPr>
            </w:pPr>
          </w:p>
        </w:tc>
      </w:tr>
      <w:tr w:rsidR="00F25987" w:rsidRPr="00F51F36" w14:paraId="6C897869" w14:textId="77777777" w:rsidTr="486688D1">
        <w:trPr>
          <w:trHeight w:val="300"/>
        </w:trPr>
        <w:tc>
          <w:tcPr>
            <w:tcW w:w="1872" w:type="dxa"/>
            <w:shd w:val="clear" w:color="auto" w:fill="D9E2F3" w:themeFill="accent1" w:themeFillTint="33"/>
          </w:tcPr>
          <w:p w14:paraId="25973607" w14:textId="5F4B348C" w:rsidR="00F25987" w:rsidRPr="00F51F36" w:rsidRDefault="00F25987">
            <w:pPr>
              <w:rPr>
                <w:rFonts w:cstheme="minorHAnsi"/>
              </w:rPr>
            </w:pPr>
            <w:r w:rsidRPr="00F51F36">
              <w:rPr>
                <w:rFonts w:cstheme="minorHAnsi"/>
              </w:rPr>
              <w:t>Email Access</w:t>
            </w:r>
          </w:p>
        </w:tc>
        <w:tc>
          <w:tcPr>
            <w:tcW w:w="1872" w:type="dxa"/>
          </w:tcPr>
          <w:p w14:paraId="3500813C" w14:textId="77777777" w:rsidR="00F25987" w:rsidRPr="00F51F36" w:rsidRDefault="00F25987">
            <w:pPr>
              <w:rPr>
                <w:rFonts w:cstheme="minorHAnsi"/>
              </w:rPr>
            </w:pPr>
          </w:p>
        </w:tc>
        <w:tc>
          <w:tcPr>
            <w:tcW w:w="1872" w:type="dxa"/>
          </w:tcPr>
          <w:p w14:paraId="6F6ABAB4" w14:textId="77777777" w:rsidR="00F25987" w:rsidRPr="00F51F36" w:rsidRDefault="00F25987">
            <w:pPr>
              <w:rPr>
                <w:rFonts w:cstheme="minorHAnsi"/>
              </w:rPr>
            </w:pPr>
          </w:p>
        </w:tc>
        <w:tc>
          <w:tcPr>
            <w:tcW w:w="1872" w:type="dxa"/>
          </w:tcPr>
          <w:p w14:paraId="21604E38" w14:textId="5C201F69" w:rsidR="589860E5" w:rsidRPr="00F51F36" w:rsidRDefault="589860E5" w:rsidP="589860E5">
            <w:pPr>
              <w:rPr>
                <w:rFonts w:cstheme="minorHAnsi"/>
              </w:rPr>
            </w:pPr>
          </w:p>
        </w:tc>
        <w:tc>
          <w:tcPr>
            <w:tcW w:w="1872" w:type="dxa"/>
          </w:tcPr>
          <w:p w14:paraId="79278DDD" w14:textId="43C0B57A" w:rsidR="589860E5" w:rsidRPr="00F51F36" w:rsidRDefault="589860E5" w:rsidP="589860E5">
            <w:pPr>
              <w:rPr>
                <w:rFonts w:cstheme="minorHAnsi"/>
              </w:rPr>
            </w:pPr>
          </w:p>
        </w:tc>
      </w:tr>
      <w:tr w:rsidR="00F25987" w:rsidRPr="00F51F36" w14:paraId="2B20AFBA" w14:textId="77777777" w:rsidTr="486688D1">
        <w:trPr>
          <w:trHeight w:val="300"/>
        </w:trPr>
        <w:tc>
          <w:tcPr>
            <w:tcW w:w="1872" w:type="dxa"/>
            <w:shd w:val="clear" w:color="auto" w:fill="D9E2F3" w:themeFill="accent1" w:themeFillTint="33"/>
          </w:tcPr>
          <w:p w14:paraId="4848588D" w14:textId="49C69C68" w:rsidR="00F25987" w:rsidRPr="00F51F36" w:rsidRDefault="00F25987">
            <w:pPr>
              <w:rPr>
                <w:rFonts w:cstheme="minorHAnsi"/>
              </w:rPr>
            </w:pPr>
            <w:r w:rsidRPr="00F51F36">
              <w:rPr>
                <w:rFonts w:cstheme="minorHAnsi"/>
              </w:rPr>
              <w:t>Social Media</w:t>
            </w:r>
          </w:p>
        </w:tc>
        <w:tc>
          <w:tcPr>
            <w:tcW w:w="1872" w:type="dxa"/>
          </w:tcPr>
          <w:p w14:paraId="1A7A0400" w14:textId="77777777" w:rsidR="00F25987" w:rsidRPr="00F51F36" w:rsidRDefault="00F25987">
            <w:pPr>
              <w:rPr>
                <w:rFonts w:cstheme="minorHAnsi"/>
              </w:rPr>
            </w:pPr>
          </w:p>
        </w:tc>
        <w:tc>
          <w:tcPr>
            <w:tcW w:w="1872" w:type="dxa"/>
          </w:tcPr>
          <w:p w14:paraId="55F82141" w14:textId="77777777" w:rsidR="00F25987" w:rsidRPr="00F51F36" w:rsidRDefault="00F25987">
            <w:pPr>
              <w:rPr>
                <w:rFonts w:cstheme="minorHAnsi"/>
              </w:rPr>
            </w:pPr>
          </w:p>
        </w:tc>
        <w:tc>
          <w:tcPr>
            <w:tcW w:w="1872" w:type="dxa"/>
          </w:tcPr>
          <w:p w14:paraId="6DDCA730" w14:textId="724E599A" w:rsidR="589860E5" w:rsidRPr="00F51F36" w:rsidRDefault="589860E5" w:rsidP="589860E5">
            <w:pPr>
              <w:rPr>
                <w:rFonts w:cstheme="minorHAnsi"/>
              </w:rPr>
            </w:pPr>
          </w:p>
        </w:tc>
        <w:tc>
          <w:tcPr>
            <w:tcW w:w="1872" w:type="dxa"/>
          </w:tcPr>
          <w:p w14:paraId="107C163A" w14:textId="63A73679" w:rsidR="589860E5" w:rsidRPr="00F51F36" w:rsidRDefault="589860E5" w:rsidP="589860E5">
            <w:pPr>
              <w:rPr>
                <w:rFonts w:cstheme="minorHAnsi"/>
              </w:rPr>
            </w:pPr>
          </w:p>
        </w:tc>
      </w:tr>
    </w:tbl>
    <w:p w14:paraId="3F4E1C8B" w14:textId="77777777" w:rsidR="00F75190" w:rsidRPr="00F51F36" w:rsidRDefault="00F75190">
      <w:pPr>
        <w:rPr>
          <w:rFonts w:cstheme="minorHAnsi"/>
        </w:rPr>
      </w:pPr>
    </w:p>
    <w:p w14:paraId="3B71A207" w14:textId="6CAC9E32" w:rsidR="00F75190" w:rsidRPr="00F51F36" w:rsidRDefault="00F75190" w:rsidP="70111D59">
      <w:pPr>
        <w:rPr>
          <w:b/>
          <w:bCs/>
        </w:rPr>
      </w:pPr>
      <w:r w:rsidRPr="70111D59">
        <w:rPr>
          <w:b/>
          <w:bCs/>
        </w:rPr>
        <w:t xml:space="preserve">Physical </w:t>
      </w:r>
      <w:r w:rsidR="00113616" w:rsidRPr="70111D59">
        <w:rPr>
          <w:b/>
          <w:bCs/>
        </w:rPr>
        <w:t>A</w:t>
      </w:r>
      <w:r w:rsidRPr="70111D59">
        <w:rPr>
          <w:b/>
          <w:bCs/>
        </w:rPr>
        <w:t>ssets</w:t>
      </w:r>
    </w:p>
    <w:tbl>
      <w:tblPr>
        <w:tblStyle w:val="TableGrid"/>
        <w:tblW w:w="9360" w:type="dxa"/>
        <w:tblLook w:val="04A0" w:firstRow="1" w:lastRow="0" w:firstColumn="1" w:lastColumn="0" w:noHBand="0" w:noVBand="1"/>
      </w:tblPr>
      <w:tblGrid>
        <w:gridCol w:w="1872"/>
        <w:gridCol w:w="1872"/>
        <w:gridCol w:w="1872"/>
        <w:gridCol w:w="1872"/>
        <w:gridCol w:w="1872"/>
      </w:tblGrid>
      <w:tr w:rsidR="00FE4FF1" w:rsidRPr="00F51F36" w14:paraId="09DA3ADA" w14:textId="77777777" w:rsidTr="589860E5">
        <w:trPr>
          <w:trHeight w:val="300"/>
        </w:trPr>
        <w:tc>
          <w:tcPr>
            <w:tcW w:w="1872" w:type="dxa"/>
            <w:shd w:val="clear" w:color="auto" w:fill="FFE599" w:themeFill="accent4" w:themeFillTint="66"/>
          </w:tcPr>
          <w:p w14:paraId="32ECE120" w14:textId="77777777" w:rsidR="00FE4FF1" w:rsidRPr="00F51F36" w:rsidRDefault="00FE4FF1">
            <w:pPr>
              <w:rPr>
                <w:rFonts w:cstheme="minorHAnsi"/>
              </w:rPr>
            </w:pPr>
            <w:r w:rsidRPr="00F51F36">
              <w:rPr>
                <w:rFonts w:cstheme="minorHAnsi"/>
              </w:rPr>
              <w:t>Role</w:t>
            </w:r>
          </w:p>
        </w:tc>
        <w:tc>
          <w:tcPr>
            <w:tcW w:w="1872" w:type="dxa"/>
            <w:shd w:val="clear" w:color="auto" w:fill="FFE599" w:themeFill="accent4" w:themeFillTint="66"/>
          </w:tcPr>
          <w:p w14:paraId="448553B4" w14:textId="77777777" w:rsidR="00FE4FF1" w:rsidRPr="00F51F36" w:rsidRDefault="00FE4FF1">
            <w:pPr>
              <w:rPr>
                <w:rFonts w:cstheme="minorHAnsi"/>
              </w:rPr>
            </w:pPr>
            <w:r w:rsidRPr="00F51F36">
              <w:rPr>
                <w:rFonts w:cstheme="minorHAnsi"/>
              </w:rPr>
              <w:t>Company Position</w:t>
            </w:r>
          </w:p>
        </w:tc>
        <w:tc>
          <w:tcPr>
            <w:tcW w:w="1872" w:type="dxa"/>
            <w:shd w:val="clear" w:color="auto" w:fill="FFE599" w:themeFill="accent4" w:themeFillTint="66"/>
          </w:tcPr>
          <w:p w14:paraId="49E8FA61" w14:textId="1E46B457" w:rsidR="00FE4FF1" w:rsidRPr="00F51F36" w:rsidRDefault="000ADAC5">
            <w:pPr>
              <w:rPr>
                <w:rFonts w:cstheme="minorHAnsi"/>
              </w:rPr>
            </w:pPr>
            <w:r w:rsidRPr="00F51F36">
              <w:rPr>
                <w:rFonts w:cstheme="minorHAnsi"/>
              </w:rPr>
              <w:t>Name</w:t>
            </w:r>
          </w:p>
        </w:tc>
        <w:tc>
          <w:tcPr>
            <w:tcW w:w="1872" w:type="dxa"/>
            <w:shd w:val="clear" w:color="auto" w:fill="FFE599" w:themeFill="accent4" w:themeFillTint="66"/>
          </w:tcPr>
          <w:p w14:paraId="3C5FB679" w14:textId="53A53EC9" w:rsidR="4C281D30" w:rsidRPr="00F51F36" w:rsidRDefault="4C281D30" w:rsidP="589860E5">
            <w:pPr>
              <w:rPr>
                <w:rFonts w:cstheme="minorHAnsi"/>
              </w:rPr>
            </w:pPr>
            <w:r w:rsidRPr="00F51F36">
              <w:rPr>
                <w:rFonts w:cstheme="minorHAnsi"/>
              </w:rPr>
              <w:t>Phone</w:t>
            </w:r>
          </w:p>
        </w:tc>
        <w:tc>
          <w:tcPr>
            <w:tcW w:w="1872" w:type="dxa"/>
            <w:shd w:val="clear" w:color="auto" w:fill="FFE599" w:themeFill="accent4" w:themeFillTint="66"/>
          </w:tcPr>
          <w:p w14:paraId="64CD9CEE" w14:textId="6779486C" w:rsidR="4C281D30" w:rsidRPr="00F51F36" w:rsidRDefault="4C281D30" w:rsidP="589860E5">
            <w:pPr>
              <w:rPr>
                <w:rFonts w:cstheme="minorHAnsi"/>
              </w:rPr>
            </w:pPr>
            <w:r w:rsidRPr="00F51F36">
              <w:rPr>
                <w:rFonts w:cstheme="minorHAnsi"/>
              </w:rPr>
              <w:t>Email</w:t>
            </w:r>
          </w:p>
        </w:tc>
      </w:tr>
      <w:tr w:rsidR="00FE4FF1" w:rsidRPr="00F51F36" w14:paraId="01B57771" w14:textId="77777777" w:rsidTr="589860E5">
        <w:trPr>
          <w:trHeight w:val="300"/>
        </w:trPr>
        <w:tc>
          <w:tcPr>
            <w:tcW w:w="1872" w:type="dxa"/>
            <w:shd w:val="clear" w:color="auto" w:fill="D9E2F3" w:themeFill="accent1" w:themeFillTint="33"/>
          </w:tcPr>
          <w:p w14:paraId="141067FB" w14:textId="26B79C09" w:rsidR="00FE4FF1" w:rsidRPr="00F51F36" w:rsidRDefault="00FE4FF1">
            <w:pPr>
              <w:rPr>
                <w:rFonts w:cstheme="minorHAnsi"/>
              </w:rPr>
            </w:pPr>
            <w:r w:rsidRPr="00F51F36">
              <w:rPr>
                <w:rFonts w:cstheme="minorHAnsi"/>
              </w:rPr>
              <w:t>Access to office</w:t>
            </w:r>
            <w:r w:rsidR="002C20BE" w:rsidRPr="00F51F36">
              <w:rPr>
                <w:rFonts w:cstheme="minorHAnsi"/>
              </w:rPr>
              <w:t>(</w:t>
            </w:r>
            <w:r w:rsidRPr="00F51F36">
              <w:rPr>
                <w:rFonts w:cstheme="minorHAnsi"/>
              </w:rPr>
              <w:t>s</w:t>
            </w:r>
            <w:r w:rsidR="002C20BE" w:rsidRPr="00F51F36">
              <w:rPr>
                <w:rFonts w:cstheme="minorHAnsi"/>
              </w:rPr>
              <w:t>)</w:t>
            </w:r>
          </w:p>
        </w:tc>
        <w:tc>
          <w:tcPr>
            <w:tcW w:w="1872" w:type="dxa"/>
          </w:tcPr>
          <w:p w14:paraId="5471D728" w14:textId="77777777" w:rsidR="00FE4FF1" w:rsidRPr="00F51F36" w:rsidRDefault="00FE4FF1">
            <w:pPr>
              <w:rPr>
                <w:rFonts w:cstheme="minorHAnsi"/>
              </w:rPr>
            </w:pPr>
          </w:p>
        </w:tc>
        <w:tc>
          <w:tcPr>
            <w:tcW w:w="1872" w:type="dxa"/>
          </w:tcPr>
          <w:p w14:paraId="2E58049B" w14:textId="77777777" w:rsidR="00FE4FF1" w:rsidRPr="00F51F36" w:rsidRDefault="00FE4FF1">
            <w:pPr>
              <w:rPr>
                <w:rFonts w:cstheme="minorHAnsi"/>
              </w:rPr>
            </w:pPr>
          </w:p>
        </w:tc>
        <w:tc>
          <w:tcPr>
            <w:tcW w:w="1872" w:type="dxa"/>
          </w:tcPr>
          <w:p w14:paraId="611BAAC0" w14:textId="30DEC0FF" w:rsidR="589860E5" w:rsidRPr="00F51F36" w:rsidRDefault="589860E5" w:rsidP="589860E5">
            <w:pPr>
              <w:rPr>
                <w:rFonts w:cstheme="minorHAnsi"/>
              </w:rPr>
            </w:pPr>
          </w:p>
        </w:tc>
        <w:tc>
          <w:tcPr>
            <w:tcW w:w="1872" w:type="dxa"/>
          </w:tcPr>
          <w:p w14:paraId="2C23292D" w14:textId="6515C88B" w:rsidR="589860E5" w:rsidRPr="00F51F36" w:rsidRDefault="589860E5" w:rsidP="589860E5">
            <w:pPr>
              <w:rPr>
                <w:rFonts w:cstheme="minorHAnsi"/>
              </w:rPr>
            </w:pPr>
          </w:p>
        </w:tc>
      </w:tr>
      <w:tr w:rsidR="00FE4FF1" w:rsidRPr="00F51F36" w14:paraId="74669CBB" w14:textId="77777777" w:rsidTr="589860E5">
        <w:trPr>
          <w:trHeight w:val="300"/>
        </w:trPr>
        <w:tc>
          <w:tcPr>
            <w:tcW w:w="1872" w:type="dxa"/>
            <w:shd w:val="clear" w:color="auto" w:fill="D9E2F3" w:themeFill="accent1" w:themeFillTint="33"/>
          </w:tcPr>
          <w:p w14:paraId="29B3E851" w14:textId="7170B57A" w:rsidR="00FE4FF1" w:rsidRPr="00F51F36" w:rsidRDefault="00FE4FF1">
            <w:pPr>
              <w:rPr>
                <w:rFonts w:cstheme="minorHAnsi"/>
              </w:rPr>
            </w:pPr>
            <w:r w:rsidRPr="00F51F36">
              <w:rPr>
                <w:rFonts w:cstheme="minorHAnsi"/>
              </w:rPr>
              <w:t>Paper records</w:t>
            </w:r>
          </w:p>
        </w:tc>
        <w:tc>
          <w:tcPr>
            <w:tcW w:w="1872" w:type="dxa"/>
          </w:tcPr>
          <w:p w14:paraId="75E44317" w14:textId="77777777" w:rsidR="00FE4FF1" w:rsidRPr="00F51F36" w:rsidRDefault="00FE4FF1">
            <w:pPr>
              <w:rPr>
                <w:rFonts w:cstheme="minorHAnsi"/>
              </w:rPr>
            </w:pPr>
          </w:p>
        </w:tc>
        <w:tc>
          <w:tcPr>
            <w:tcW w:w="1872" w:type="dxa"/>
          </w:tcPr>
          <w:p w14:paraId="50EECE21" w14:textId="77777777" w:rsidR="00FE4FF1" w:rsidRPr="00F51F36" w:rsidRDefault="00FE4FF1">
            <w:pPr>
              <w:rPr>
                <w:rFonts w:cstheme="minorHAnsi"/>
              </w:rPr>
            </w:pPr>
          </w:p>
        </w:tc>
        <w:tc>
          <w:tcPr>
            <w:tcW w:w="1872" w:type="dxa"/>
          </w:tcPr>
          <w:p w14:paraId="3C1B4CDB" w14:textId="716EB458" w:rsidR="589860E5" w:rsidRPr="00F51F36" w:rsidRDefault="589860E5" w:rsidP="589860E5">
            <w:pPr>
              <w:rPr>
                <w:rFonts w:cstheme="minorHAnsi"/>
              </w:rPr>
            </w:pPr>
          </w:p>
        </w:tc>
        <w:tc>
          <w:tcPr>
            <w:tcW w:w="1872" w:type="dxa"/>
          </w:tcPr>
          <w:p w14:paraId="3F6592B3" w14:textId="40BD77F8" w:rsidR="589860E5" w:rsidRPr="00F51F36" w:rsidRDefault="589860E5" w:rsidP="589860E5">
            <w:pPr>
              <w:rPr>
                <w:rFonts w:cstheme="minorHAnsi"/>
              </w:rPr>
            </w:pPr>
          </w:p>
        </w:tc>
      </w:tr>
      <w:tr w:rsidR="002C20BE" w:rsidRPr="00F51F36" w14:paraId="3922950E" w14:textId="77777777" w:rsidTr="589860E5">
        <w:trPr>
          <w:trHeight w:val="300"/>
        </w:trPr>
        <w:tc>
          <w:tcPr>
            <w:tcW w:w="1872" w:type="dxa"/>
            <w:shd w:val="clear" w:color="auto" w:fill="D9E2F3" w:themeFill="accent1" w:themeFillTint="33"/>
          </w:tcPr>
          <w:p w14:paraId="3C975AF8" w14:textId="1ABB477D" w:rsidR="002C20BE" w:rsidRPr="00F51F36" w:rsidRDefault="002C20BE">
            <w:pPr>
              <w:rPr>
                <w:rFonts w:cstheme="minorHAnsi"/>
              </w:rPr>
            </w:pPr>
            <w:r w:rsidRPr="00F51F36">
              <w:rPr>
                <w:rFonts w:cstheme="minorHAnsi"/>
              </w:rPr>
              <w:t>Servers</w:t>
            </w:r>
          </w:p>
        </w:tc>
        <w:tc>
          <w:tcPr>
            <w:tcW w:w="1872" w:type="dxa"/>
          </w:tcPr>
          <w:p w14:paraId="1589B017" w14:textId="77777777" w:rsidR="002C20BE" w:rsidRPr="00F51F36" w:rsidRDefault="002C20BE">
            <w:pPr>
              <w:rPr>
                <w:rFonts w:cstheme="minorHAnsi"/>
              </w:rPr>
            </w:pPr>
          </w:p>
        </w:tc>
        <w:tc>
          <w:tcPr>
            <w:tcW w:w="1872" w:type="dxa"/>
          </w:tcPr>
          <w:p w14:paraId="5E352D95" w14:textId="77777777" w:rsidR="002C20BE" w:rsidRPr="00F51F36" w:rsidRDefault="002C20BE">
            <w:pPr>
              <w:rPr>
                <w:rFonts w:cstheme="minorHAnsi"/>
              </w:rPr>
            </w:pPr>
          </w:p>
        </w:tc>
        <w:tc>
          <w:tcPr>
            <w:tcW w:w="1872" w:type="dxa"/>
          </w:tcPr>
          <w:p w14:paraId="053C807B" w14:textId="755A8972" w:rsidR="589860E5" w:rsidRPr="00F51F36" w:rsidRDefault="589860E5" w:rsidP="589860E5">
            <w:pPr>
              <w:rPr>
                <w:rFonts w:cstheme="minorHAnsi"/>
              </w:rPr>
            </w:pPr>
          </w:p>
        </w:tc>
        <w:tc>
          <w:tcPr>
            <w:tcW w:w="1872" w:type="dxa"/>
          </w:tcPr>
          <w:p w14:paraId="4E5EFC2B" w14:textId="2D107BF2" w:rsidR="589860E5" w:rsidRPr="00F51F36" w:rsidRDefault="589860E5" w:rsidP="589860E5">
            <w:pPr>
              <w:rPr>
                <w:rFonts w:cstheme="minorHAnsi"/>
              </w:rPr>
            </w:pPr>
          </w:p>
        </w:tc>
      </w:tr>
      <w:tr w:rsidR="002B734F" w:rsidRPr="00F51F36" w14:paraId="03C2F0ED" w14:textId="77777777" w:rsidTr="589860E5">
        <w:trPr>
          <w:trHeight w:val="300"/>
        </w:trPr>
        <w:tc>
          <w:tcPr>
            <w:tcW w:w="1872" w:type="dxa"/>
            <w:shd w:val="clear" w:color="auto" w:fill="D9E2F3" w:themeFill="accent1" w:themeFillTint="33"/>
          </w:tcPr>
          <w:p w14:paraId="46C8AABF" w14:textId="10FA3E47" w:rsidR="002B734F" w:rsidRPr="00F51F36" w:rsidRDefault="002B734F">
            <w:pPr>
              <w:rPr>
                <w:rFonts w:cstheme="minorHAnsi"/>
              </w:rPr>
            </w:pPr>
            <w:r w:rsidRPr="00F51F36">
              <w:rPr>
                <w:rFonts w:cstheme="minorHAnsi"/>
              </w:rPr>
              <w:t xml:space="preserve">Physical </w:t>
            </w:r>
            <w:r w:rsidR="00BB4ACA" w:rsidRPr="00F51F36">
              <w:rPr>
                <w:rFonts w:cstheme="minorHAnsi"/>
              </w:rPr>
              <w:t>m</w:t>
            </w:r>
            <w:r w:rsidRPr="00F51F36">
              <w:rPr>
                <w:rFonts w:cstheme="minorHAnsi"/>
              </w:rPr>
              <w:t>ail</w:t>
            </w:r>
          </w:p>
        </w:tc>
        <w:tc>
          <w:tcPr>
            <w:tcW w:w="1872" w:type="dxa"/>
          </w:tcPr>
          <w:p w14:paraId="1B4B2B1E" w14:textId="77777777" w:rsidR="002B734F" w:rsidRPr="00F51F36" w:rsidRDefault="002B734F">
            <w:pPr>
              <w:rPr>
                <w:rFonts w:cstheme="minorHAnsi"/>
              </w:rPr>
            </w:pPr>
          </w:p>
        </w:tc>
        <w:tc>
          <w:tcPr>
            <w:tcW w:w="1872" w:type="dxa"/>
          </w:tcPr>
          <w:p w14:paraId="2DC1ED8C" w14:textId="77777777" w:rsidR="002B734F" w:rsidRPr="00F51F36" w:rsidRDefault="002B734F">
            <w:pPr>
              <w:rPr>
                <w:rFonts w:cstheme="minorHAnsi"/>
              </w:rPr>
            </w:pPr>
          </w:p>
        </w:tc>
        <w:tc>
          <w:tcPr>
            <w:tcW w:w="1872" w:type="dxa"/>
          </w:tcPr>
          <w:p w14:paraId="05C07E91" w14:textId="7812648A" w:rsidR="589860E5" w:rsidRPr="00F51F36" w:rsidRDefault="589860E5" w:rsidP="589860E5">
            <w:pPr>
              <w:rPr>
                <w:rFonts w:cstheme="minorHAnsi"/>
              </w:rPr>
            </w:pPr>
          </w:p>
        </w:tc>
        <w:tc>
          <w:tcPr>
            <w:tcW w:w="1872" w:type="dxa"/>
          </w:tcPr>
          <w:p w14:paraId="5B955C9E" w14:textId="0D2E37DF" w:rsidR="589860E5" w:rsidRPr="00F51F36" w:rsidRDefault="589860E5" w:rsidP="589860E5">
            <w:pPr>
              <w:rPr>
                <w:rFonts w:cstheme="minorHAnsi"/>
              </w:rPr>
            </w:pPr>
          </w:p>
        </w:tc>
      </w:tr>
    </w:tbl>
    <w:p w14:paraId="3B6F2BB7" w14:textId="77777777" w:rsidR="00FE4FF1" w:rsidRPr="00F51F36" w:rsidRDefault="00FE4FF1">
      <w:pPr>
        <w:rPr>
          <w:rFonts w:cstheme="minorHAnsi"/>
        </w:rPr>
      </w:pPr>
    </w:p>
    <w:p w14:paraId="6D3336BA" w14:textId="4220165C" w:rsidR="001D6237" w:rsidRPr="00F51F36" w:rsidRDefault="1A5CC4EA">
      <w:pPr>
        <w:rPr>
          <w:rFonts w:cstheme="minorHAnsi"/>
          <w:b/>
          <w:bCs/>
          <w:sz w:val="28"/>
          <w:szCs w:val="28"/>
        </w:rPr>
      </w:pPr>
      <w:r w:rsidRPr="00F51F36">
        <w:rPr>
          <w:rFonts w:cstheme="minorHAnsi"/>
          <w:b/>
          <w:bCs/>
          <w:sz w:val="28"/>
          <w:szCs w:val="28"/>
        </w:rPr>
        <w:t xml:space="preserve">Transferring </w:t>
      </w:r>
      <w:r w:rsidR="00B70F6D" w:rsidRPr="00F51F36">
        <w:rPr>
          <w:rFonts w:cstheme="minorHAnsi"/>
          <w:b/>
          <w:bCs/>
          <w:sz w:val="28"/>
          <w:szCs w:val="28"/>
        </w:rPr>
        <w:t>high-needs members</w:t>
      </w:r>
    </w:p>
    <w:p w14:paraId="4178DA50" w14:textId="78D42402" w:rsidR="001D6237" w:rsidRPr="00F51F36" w:rsidRDefault="4082601E">
      <w:pPr>
        <w:rPr>
          <w:rFonts w:cstheme="minorHAnsi"/>
        </w:rPr>
      </w:pPr>
      <w:r w:rsidRPr="00F51F36">
        <w:rPr>
          <w:rFonts w:cstheme="minorHAnsi"/>
        </w:rPr>
        <w:t>Lay out p</w:t>
      </w:r>
      <w:r w:rsidR="29776C85" w:rsidRPr="00F51F36">
        <w:rPr>
          <w:rFonts w:cstheme="minorHAnsi"/>
        </w:rPr>
        <w:t>rocess for</w:t>
      </w:r>
      <w:r w:rsidR="28C9733C" w:rsidRPr="00F51F36">
        <w:rPr>
          <w:rFonts w:cstheme="minorHAnsi"/>
        </w:rPr>
        <w:t xml:space="preserve"> transferring</w:t>
      </w:r>
      <w:r w:rsidR="29776C85" w:rsidRPr="00F51F36">
        <w:rPr>
          <w:rFonts w:cstheme="minorHAnsi"/>
        </w:rPr>
        <w:t xml:space="preserve"> high-needs members</w:t>
      </w:r>
      <w:r w:rsidR="73ECC864" w:rsidRPr="00F51F36">
        <w:rPr>
          <w:rFonts w:cstheme="minorHAnsi"/>
        </w:rPr>
        <w:t>:</w:t>
      </w:r>
    </w:p>
    <w:p w14:paraId="13DC91DB" w14:textId="77777777" w:rsidR="00B70F6D" w:rsidRPr="00F51F36" w:rsidRDefault="00B70F6D">
      <w:pPr>
        <w:rPr>
          <w:rFonts w:cstheme="minorHAnsi"/>
        </w:rPr>
      </w:pPr>
    </w:p>
    <w:p w14:paraId="3464F96A" w14:textId="77777777" w:rsidR="00000D99" w:rsidRPr="00F51F36" w:rsidRDefault="00000D99">
      <w:pPr>
        <w:rPr>
          <w:rFonts w:cstheme="minorHAnsi"/>
        </w:rPr>
      </w:pPr>
    </w:p>
    <w:p w14:paraId="2AD77FD0" w14:textId="77777777" w:rsidR="00000D99" w:rsidRPr="00F51F36" w:rsidRDefault="00000D99">
      <w:pPr>
        <w:rPr>
          <w:rFonts w:cstheme="minorHAnsi"/>
        </w:rPr>
      </w:pPr>
    </w:p>
    <w:p w14:paraId="432601D4" w14:textId="0A793986" w:rsidR="00B70F6D" w:rsidRPr="00F51F36" w:rsidRDefault="00B70F6D">
      <w:pPr>
        <w:rPr>
          <w:rFonts w:cstheme="minorHAnsi"/>
          <w:b/>
          <w:bCs/>
          <w:sz w:val="28"/>
          <w:szCs w:val="28"/>
        </w:rPr>
      </w:pPr>
      <w:r w:rsidRPr="00F51F36">
        <w:rPr>
          <w:rFonts w:cstheme="minorHAnsi"/>
          <w:b/>
          <w:bCs/>
          <w:sz w:val="28"/>
          <w:szCs w:val="28"/>
        </w:rPr>
        <w:t xml:space="preserve">Transferring records </w:t>
      </w:r>
    </w:p>
    <w:p w14:paraId="15441E4E" w14:textId="70E4C7FA" w:rsidR="00B70F6D" w:rsidRPr="00F51F36" w:rsidRDefault="00BB4ACA">
      <w:pPr>
        <w:rPr>
          <w:rFonts w:cstheme="minorHAnsi"/>
        </w:rPr>
      </w:pPr>
      <w:r w:rsidRPr="00F51F36">
        <w:rPr>
          <w:rFonts w:cstheme="minorHAnsi"/>
        </w:rPr>
        <w:t>Explain p</w:t>
      </w:r>
      <w:r w:rsidR="00B70F6D" w:rsidRPr="00F51F36">
        <w:rPr>
          <w:rFonts w:cstheme="minorHAnsi"/>
        </w:rPr>
        <w:t xml:space="preserve">rocess for </w:t>
      </w:r>
      <w:r w:rsidRPr="00F51F36">
        <w:rPr>
          <w:rFonts w:cstheme="minorHAnsi"/>
        </w:rPr>
        <w:t>c</w:t>
      </w:r>
      <w:r w:rsidR="00B70F6D" w:rsidRPr="00F51F36">
        <w:rPr>
          <w:rFonts w:cstheme="minorHAnsi"/>
        </w:rPr>
        <w:t>ollecting and transferring all relevant Member records, approvals, and other care data, such as: Outstanding claims, approved health-related services, program exemptions approved</w:t>
      </w:r>
      <w:r w:rsidRPr="00F51F36">
        <w:rPr>
          <w:rFonts w:cstheme="minorHAnsi"/>
        </w:rPr>
        <w:t>.</w:t>
      </w:r>
    </w:p>
    <w:p w14:paraId="0C6A7A50" w14:textId="77777777" w:rsidR="00B70F6D" w:rsidRPr="00F51F36" w:rsidRDefault="00B70F6D" w:rsidP="70111D59"/>
    <w:p w14:paraId="001E8BB6" w14:textId="77777777" w:rsidR="00B70F6D" w:rsidRPr="00F51F36" w:rsidRDefault="00B70F6D" w:rsidP="70111D59"/>
    <w:p w14:paraId="39E79100" w14:textId="7202CFA4" w:rsidR="00B70F6D" w:rsidRPr="00F51F36" w:rsidRDefault="00BB4ACA">
      <w:pPr>
        <w:rPr>
          <w:rFonts w:cstheme="minorHAnsi"/>
          <w:b/>
          <w:bCs/>
        </w:rPr>
      </w:pPr>
      <w:r w:rsidRPr="00F51F36">
        <w:rPr>
          <w:rFonts w:cstheme="minorHAnsi"/>
        </w:rPr>
        <w:t>Explain p</w:t>
      </w:r>
      <w:r w:rsidR="00B70F6D" w:rsidRPr="00F51F36">
        <w:rPr>
          <w:rFonts w:cstheme="minorHAnsi"/>
        </w:rPr>
        <w:t>rocess for collecting and transferring information regarding the CCO’s current contracts. Including contract provider panel, leases, service agreements, software licenses that the CCO uses.</w:t>
      </w:r>
    </w:p>
    <w:p w14:paraId="6F2E8D25" w14:textId="77777777" w:rsidR="001D6237" w:rsidRPr="00F51F36" w:rsidRDefault="001D6237">
      <w:pPr>
        <w:rPr>
          <w:rFonts w:cstheme="minorHAnsi"/>
          <w:b/>
          <w:bCs/>
        </w:rPr>
      </w:pPr>
    </w:p>
    <w:p w14:paraId="7D300738" w14:textId="77777777" w:rsidR="00000D99" w:rsidRPr="00F51F36" w:rsidRDefault="00000D99">
      <w:pPr>
        <w:rPr>
          <w:rFonts w:cstheme="minorHAnsi"/>
          <w:b/>
          <w:bCs/>
        </w:rPr>
      </w:pPr>
    </w:p>
    <w:p w14:paraId="5A536E7B" w14:textId="55BA8288" w:rsidR="00AE44C1" w:rsidRPr="00F51F36" w:rsidRDefault="00AE44C1">
      <w:pPr>
        <w:rPr>
          <w:rFonts w:cstheme="minorHAnsi"/>
          <w:b/>
          <w:bCs/>
          <w:sz w:val="28"/>
          <w:szCs w:val="28"/>
        </w:rPr>
      </w:pPr>
      <w:r w:rsidRPr="00F51F36">
        <w:rPr>
          <w:rFonts w:cstheme="minorHAnsi"/>
          <w:b/>
          <w:bCs/>
          <w:sz w:val="28"/>
          <w:szCs w:val="28"/>
        </w:rPr>
        <w:t>Record Retention</w:t>
      </w:r>
    </w:p>
    <w:p w14:paraId="026D06B0" w14:textId="77777777" w:rsidR="001D6237" w:rsidRPr="00F51F36" w:rsidRDefault="001D6237">
      <w:pPr>
        <w:rPr>
          <w:rFonts w:cstheme="minorHAnsi"/>
        </w:rPr>
      </w:pPr>
      <w:r w:rsidRPr="00F51F36">
        <w:rPr>
          <w:rFonts w:cstheme="minorHAnsi"/>
        </w:rPr>
        <w:t xml:space="preserve">What is the backup process for the CCO’s records? </w:t>
      </w:r>
    </w:p>
    <w:p w14:paraId="53A4B042" w14:textId="77777777" w:rsidR="001D6237" w:rsidRPr="00F51F36" w:rsidRDefault="001D6237">
      <w:pPr>
        <w:rPr>
          <w:rFonts w:cstheme="minorHAnsi"/>
        </w:rPr>
      </w:pPr>
    </w:p>
    <w:p w14:paraId="6EF8E95B" w14:textId="64D1FB90" w:rsidR="00AE44C1" w:rsidRPr="00F51F36" w:rsidRDefault="001D6237">
      <w:pPr>
        <w:rPr>
          <w:rFonts w:cstheme="minorHAnsi"/>
        </w:rPr>
      </w:pPr>
      <w:r w:rsidRPr="00F51F36">
        <w:rPr>
          <w:rFonts w:cstheme="minorHAnsi"/>
        </w:rPr>
        <w:t>How frequently are the different records backed-up?</w:t>
      </w:r>
    </w:p>
    <w:p w14:paraId="07D92A0D" w14:textId="77777777" w:rsidR="001D6237" w:rsidRPr="00F51F36" w:rsidRDefault="001D6237">
      <w:pPr>
        <w:rPr>
          <w:rFonts w:cstheme="minorHAnsi"/>
        </w:rPr>
      </w:pPr>
    </w:p>
    <w:p w14:paraId="3F7924F7" w14:textId="6F9E81D5" w:rsidR="001D6237" w:rsidRDefault="27CE65C4" w:rsidP="70111D59">
      <w:r w:rsidRPr="70111D59">
        <w:t xml:space="preserve">Does the CCO use an on-premises system or contract with a third party? If </w:t>
      </w:r>
      <w:r w:rsidR="19E5CB93" w:rsidRPr="70111D59">
        <w:t xml:space="preserve">the system is </w:t>
      </w:r>
      <w:r w:rsidRPr="70111D59">
        <w:t>on-premise</w:t>
      </w:r>
      <w:r w:rsidR="07D28415" w:rsidRPr="70111D59">
        <w:t>s</w:t>
      </w:r>
      <w:r w:rsidR="46D7A026" w:rsidRPr="70111D59">
        <w:t>,</w:t>
      </w:r>
      <w:r w:rsidRPr="70111D59">
        <w:t xml:space="preserve"> explain where</w:t>
      </w:r>
      <w:r w:rsidR="0B6775FE" w:rsidRPr="70111D59">
        <w:t xml:space="preserve"> servers</w:t>
      </w:r>
      <w:r w:rsidR="15FC20C1" w:rsidRPr="70111D59">
        <w:t xml:space="preserve"> are</w:t>
      </w:r>
      <w:r w:rsidR="0B6775FE" w:rsidRPr="70111D59">
        <w:t xml:space="preserve"> located</w:t>
      </w:r>
      <w:r w:rsidRPr="70111D59">
        <w:t xml:space="preserve"> and who has </w:t>
      </w:r>
      <w:r w:rsidR="13416EDE" w:rsidRPr="70111D59">
        <w:t xml:space="preserve">physical and administrative </w:t>
      </w:r>
      <w:r w:rsidRPr="70111D59">
        <w:t>access. If contracted out to a third party explain who has administrative access.</w:t>
      </w:r>
    </w:p>
    <w:p w14:paraId="49C05EAA" w14:textId="77777777" w:rsidR="00113616" w:rsidRPr="00F51F36" w:rsidRDefault="00113616">
      <w:pPr>
        <w:rPr>
          <w:rFonts w:cstheme="minorHAnsi"/>
        </w:rPr>
      </w:pPr>
    </w:p>
    <w:p w14:paraId="4D8195AB" w14:textId="415313EA" w:rsidR="00B70F6D" w:rsidRPr="00F51F36" w:rsidRDefault="29776C85">
      <w:pPr>
        <w:rPr>
          <w:rFonts w:cstheme="minorHAnsi"/>
          <w:b/>
          <w:bCs/>
          <w:sz w:val="28"/>
          <w:szCs w:val="28"/>
        </w:rPr>
      </w:pPr>
      <w:r w:rsidRPr="00F51F36">
        <w:rPr>
          <w:rFonts w:cstheme="minorHAnsi"/>
          <w:b/>
          <w:bCs/>
          <w:sz w:val="28"/>
          <w:szCs w:val="28"/>
        </w:rPr>
        <w:t>Communication Plan</w:t>
      </w:r>
    </w:p>
    <w:p w14:paraId="33B203CC" w14:textId="5574D255" w:rsidR="000C6E61" w:rsidRPr="00F51F36" w:rsidRDefault="4082601E">
      <w:pPr>
        <w:rPr>
          <w:rFonts w:cstheme="minorHAnsi"/>
        </w:rPr>
      </w:pPr>
      <w:r w:rsidRPr="00F51F36">
        <w:rPr>
          <w:rFonts w:cstheme="minorHAnsi"/>
        </w:rPr>
        <w:t>Explain p</w:t>
      </w:r>
      <w:r w:rsidR="4D7D452D" w:rsidRPr="00F51F36">
        <w:rPr>
          <w:rFonts w:cstheme="minorHAnsi"/>
        </w:rPr>
        <w:t xml:space="preserve">rocess for communication </w:t>
      </w:r>
      <w:r w:rsidR="2E6D36D8" w:rsidRPr="00F51F36">
        <w:rPr>
          <w:rFonts w:cstheme="minorHAnsi"/>
        </w:rPr>
        <w:t xml:space="preserve">of </w:t>
      </w:r>
      <w:r w:rsidR="4D7D452D" w:rsidRPr="00F51F36">
        <w:rPr>
          <w:rFonts w:cstheme="minorHAnsi"/>
        </w:rPr>
        <w:t>the insolvency to members</w:t>
      </w:r>
      <w:r w:rsidR="42C35C37" w:rsidRPr="00F51F36">
        <w:rPr>
          <w:rFonts w:cstheme="minorHAnsi"/>
        </w:rPr>
        <w:t>.</w:t>
      </w:r>
      <w:r w:rsidR="4D7D452D" w:rsidRPr="00F51F36">
        <w:rPr>
          <w:rFonts w:cstheme="minorHAnsi"/>
        </w:rPr>
        <w:t xml:space="preserve"> </w:t>
      </w:r>
      <w:r w:rsidR="4691C370" w:rsidRPr="00F51F36">
        <w:rPr>
          <w:rFonts w:cstheme="minorHAnsi"/>
        </w:rPr>
        <w:t>Include:</w:t>
      </w:r>
    </w:p>
    <w:p w14:paraId="73F1219A" w14:textId="0D96D168" w:rsidR="000C6E61" w:rsidRPr="00F51F36" w:rsidRDefault="00F44D22" w:rsidP="000C6E61">
      <w:pPr>
        <w:pStyle w:val="ListParagraph"/>
        <w:numPr>
          <w:ilvl w:val="0"/>
          <w:numId w:val="1"/>
        </w:numPr>
        <w:rPr>
          <w:rFonts w:cstheme="minorHAnsi"/>
        </w:rPr>
      </w:pPr>
      <w:r w:rsidRPr="00F51F36">
        <w:rPr>
          <w:rFonts w:cstheme="minorHAnsi"/>
        </w:rPr>
        <w:t>H</w:t>
      </w:r>
      <w:r w:rsidR="00000D99" w:rsidRPr="00F51F36">
        <w:rPr>
          <w:rFonts w:cstheme="minorHAnsi"/>
        </w:rPr>
        <w:t xml:space="preserve">ow to access </w:t>
      </w:r>
      <w:r w:rsidR="00D80261" w:rsidRPr="00F51F36">
        <w:rPr>
          <w:rFonts w:cstheme="minorHAnsi"/>
        </w:rPr>
        <w:t xml:space="preserve">the CCO’s </w:t>
      </w:r>
      <w:r w:rsidR="00000D99" w:rsidRPr="00F51F36">
        <w:rPr>
          <w:rFonts w:cstheme="minorHAnsi"/>
        </w:rPr>
        <w:t xml:space="preserve">information regarding the best way to contact </w:t>
      </w:r>
      <w:r w:rsidR="00BB4ACA" w:rsidRPr="00F51F36">
        <w:rPr>
          <w:rFonts w:cstheme="minorHAnsi"/>
        </w:rPr>
        <w:t>members</w:t>
      </w:r>
      <w:r w:rsidR="00A56AF9" w:rsidRPr="00F51F36">
        <w:rPr>
          <w:rFonts w:cstheme="minorHAnsi"/>
        </w:rPr>
        <w:t xml:space="preserve">. </w:t>
      </w:r>
    </w:p>
    <w:p w14:paraId="25EA68E0" w14:textId="1BC158E5" w:rsidR="00000D99" w:rsidRPr="00F51F36" w:rsidRDefault="4691C370" w:rsidP="000C6E61">
      <w:pPr>
        <w:pStyle w:val="ListParagraph"/>
        <w:numPr>
          <w:ilvl w:val="0"/>
          <w:numId w:val="1"/>
        </w:numPr>
        <w:rPr>
          <w:rFonts w:cstheme="minorHAnsi"/>
        </w:rPr>
      </w:pPr>
      <w:r w:rsidRPr="00F51F36">
        <w:rPr>
          <w:rFonts w:cstheme="minorHAnsi"/>
        </w:rPr>
        <w:t>How</w:t>
      </w:r>
      <w:r w:rsidR="42C35C37" w:rsidRPr="00F51F36">
        <w:rPr>
          <w:rFonts w:cstheme="minorHAnsi"/>
        </w:rPr>
        <w:t xml:space="preserve"> to</w:t>
      </w:r>
      <w:r w:rsidR="4130FF08" w:rsidRPr="00F51F36">
        <w:rPr>
          <w:rFonts w:cstheme="minorHAnsi"/>
        </w:rPr>
        <w:t xml:space="preserve"> </w:t>
      </w:r>
      <w:r w:rsidR="42C35C37" w:rsidRPr="00F51F36">
        <w:rPr>
          <w:rFonts w:cstheme="minorHAnsi"/>
        </w:rPr>
        <w:t>access</w:t>
      </w:r>
      <w:r w:rsidR="4130FF08" w:rsidRPr="00F51F36">
        <w:rPr>
          <w:rFonts w:cstheme="minorHAnsi"/>
        </w:rPr>
        <w:t xml:space="preserve"> the systems</w:t>
      </w:r>
      <w:r w:rsidR="42C35C37" w:rsidRPr="00F51F36">
        <w:rPr>
          <w:rFonts w:cstheme="minorHAnsi"/>
        </w:rPr>
        <w:t xml:space="preserve"> </w:t>
      </w:r>
      <w:r w:rsidR="0ACBA8F2" w:rsidRPr="00F51F36">
        <w:rPr>
          <w:rFonts w:cstheme="minorHAnsi"/>
        </w:rPr>
        <w:t xml:space="preserve">to </w:t>
      </w:r>
      <w:r w:rsidR="42C35C37" w:rsidRPr="00F51F36">
        <w:rPr>
          <w:rFonts w:cstheme="minorHAnsi"/>
        </w:rPr>
        <w:t xml:space="preserve">send information via </w:t>
      </w:r>
      <w:r w:rsidR="0D709C9E" w:rsidRPr="00F51F36">
        <w:rPr>
          <w:rFonts w:cstheme="minorHAnsi"/>
        </w:rPr>
        <w:t>members'</w:t>
      </w:r>
      <w:r w:rsidR="5D452E32" w:rsidRPr="00F51F36">
        <w:rPr>
          <w:rFonts w:cstheme="minorHAnsi"/>
        </w:rPr>
        <w:t xml:space="preserve"> </w:t>
      </w:r>
      <w:r w:rsidR="42C35C37" w:rsidRPr="00F51F36">
        <w:rPr>
          <w:rFonts w:cstheme="minorHAnsi"/>
        </w:rPr>
        <w:t>preferred communication channels</w:t>
      </w:r>
      <w:r w:rsidR="17510E17" w:rsidRPr="00F51F36">
        <w:rPr>
          <w:rFonts w:cstheme="minorHAnsi"/>
        </w:rPr>
        <w:t xml:space="preserve"> to send written notice</w:t>
      </w:r>
      <w:r w:rsidR="42C35C37" w:rsidRPr="00F51F36">
        <w:rPr>
          <w:rFonts w:cstheme="minorHAnsi"/>
        </w:rPr>
        <w:t xml:space="preserve">. </w:t>
      </w:r>
    </w:p>
    <w:p w14:paraId="5C68780F" w14:textId="3A2D86D6" w:rsidR="5ACC7F9D" w:rsidRPr="00F51F36" w:rsidRDefault="5ACC7F9D" w:rsidP="589860E5">
      <w:pPr>
        <w:pStyle w:val="ListParagraph"/>
        <w:numPr>
          <w:ilvl w:val="0"/>
          <w:numId w:val="1"/>
        </w:numPr>
        <w:rPr>
          <w:rFonts w:cstheme="minorHAnsi"/>
        </w:rPr>
      </w:pPr>
      <w:r w:rsidRPr="00F51F36">
        <w:rPr>
          <w:rFonts w:cstheme="minorHAnsi"/>
        </w:rPr>
        <w:t xml:space="preserve">What position(s) would be responsible for </w:t>
      </w:r>
      <w:r w:rsidR="001C02D5" w:rsidRPr="00F51F36">
        <w:rPr>
          <w:rFonts w:cstheme="minorHAnsi"/>
        </w:rPr>
        <w:t xml:space="preserve">responding to member </w:t>
      </w:r>
      <w:r w:rsidRPr="00F51F36">
        <w:rPr>
          <w:rFonts w:cstheme="minorHAnsi"/>
        </w:rPr>
        <w:t xml:space="preserve">questions </w:t>
      </w:r>
    </w:p>
    <w:p w14:paraId="6ABBC205" w14:textId="06EC72B2" w:rsidR="000C6E61" w:rsidRPr="00F51F36" w:rsidRDefault="4691C370" w:rsidP="000C6E61">
      <w:pPr>
        <w:pStyle w:val="ListParagraph"/>
        <w:numPr>
          <w:ilvl w:val="0"/>
          <w:numId w:val="1"/>
        </w:numPr>
        <w:rPr>
          <w:rFonts w:cstheme="minorHAnsi"/>
        </w:rPr>
      </w:pPr>
      <w:r w:rsidRPr="00F51F36">
        <w:rPr>
          <w:rFonts w:cstheme="minorHAnsi"/>
        </w:rPr>
        <w:t>H</w:t>
      </w:r>
      <w:r w:rsidR="4130FF08" w:rsidRPr="00F51F36">
        <w:rPr>
          <w:rFonts w:cstheme="minorHAnsi"/>
        </w:rPr>
        <w:t>ow to get access to key URLs</w:t>
      </w:r>
      <w:r w:rsidR="58917917" w:rsidRPr="00F51F36">
        <w:rPr>
          <w:rFonts w:cstheme="minorHAnsi"/>
        </w:rPr>
        <w:t>, logins,</w:t>
      </w:r>
      <w:r w:rsidR="4130FF08" w:rsidRPr="00F51F36">
        <w:rPr>
          <w:rFonts w:cstheme="minorHAnsi"/>
        </w:rPr>
        <w:t xml:space="preserve"> and accounts</w:t>
      </w:r>
    </w:p>
    <w:p w14:paraId="715CC638" w14:textId="77777777" w:rsidR="000C6E61" w:rsidRPr="00F51F36" w:rsidRDefault="000C6E61" w:rsidP="000C6E61">
      <w:pPr>
        <w:rPr>
          <w:rFonts w:cstheme="minorHAnsi"/>
        </w:rPr>
      </w:pPr>
    </w:p>
    <w:p w14:paraId="4F1195FF" w14:textId="77777777" w:rsidR="000C6E61" w:rsidRPr="00F51F36" w:rsidRDefault="000C6E61" w:rsidP="000C6E61">
      <w:pPr>
        <w:rPr>
          <w:rFonts w:cstheme="minorHAnsi"/>
        </w:rPr>
      </w:pPr>
    </w:p>
    <w:p w14:paraId="45C52EE9" w14:textId="79870328" w:rsidR="00000D99" w:rsidRPr="00F51F36" w:rsidRDefault="4082601E">
      <w:pPr>
        <w:rPr>
          <w:rFonts w:cstheme="minorHAnsi"/>
        </w:rPr>
      </w:pPr>
      <w:r w:rsidRPr="00F51F36">
        <w:rPr>
          <w:rFonts w:cstheme="minorHAnsi"/>
        </w:rPr>
        <w:t>Explain p</w:t>
      </w:r>
      <w:r w:rsidR="4D7D452D" w:rsidRPr="00F51F36">
        <w:rPr>
          <w:rFonts w:cstheme="minorHAnsi"/>
        </w:rPr>
        <w:t xml:space="preserve">rocess for communication </w:t>
      </w:r>
      <w:r w:rsidR="7CA46496" w:rsidRPr="00F51F36">
        <w:rPr>
          <w:rFonts w:cstheme="minorHAnsi"/>
        </w:rPr>
        <w:t xml:space="preserve">of </w:t>
      </w:r>
      <w:r w:rsidR="4D7D452D" w:rsidRPr="00F51F36">
        <w:rPr>
          <w:rFonts w:cstheme="minorHAnsi"/>
        </w:rPr>
        <w:t>the insolvency to providers and subcontractors.</w:t>
      </w:r>
      <w:r w:rsidR="4691C370" w:rsidRPr="00F51F36">
        <w:rPr>
          <w:rFonts w:cstheme="minorHAnsi"/>
        </w:rPr>
        <w:t xml:space="preserve"> Include:</w:t>
      </w:r>
    </w:p>
    <w:p w14:paraId="39D78084" w14:textId="5E96685D" w:rsidR="5BFEB1B1" w:rsidRPr="00F51F36" w:rsidRDefault="5BFEB1B1" w:rsidP="698D7025">
      <w:pPr>
        <w:pStyle w:val="ListParagraph"/>
        <w:numPr>
          <w:ilvl w:val="0"/>
          <w:numId w:val="1"/>
        </w:numPr>
        <w:rPr>
          <w:rFonts w:cstheme="minorHAnsi"/>
        </w:rPr>
      </w:pPr>
      <w:r w:rsidRPr="00F51F36">
        <w:rPr>
          <w:rFonts w:cstheme="minorHAnsi"/>
        </w:rPr>
        <w:t xml:space="preserve">How to access the CCO’s information regarding the best way to contact providers and subcontractors. </w:t>
      </w:r>
    </w:p>
    <w:p w14:paraId="2B5DFCE2" w14:textId="183C6AD4" w:rsidR="5BFEB1B1" w:rsidRPr="00F51F36" w:rsidRDefault="5BFEB1B1" w:rsidP="698D7025">
      <w:pPr>
        <w:pStyle w:val="ListParagraph"/>
        <w:numPr>
          <w:ilvl w:val="0"/>
          <w:numId w:val="1"/>
        </w:numPr>
        <w:rPr>
          <w:rFonts w:cstheme="minorHAnsi"/>
        </w:rPr>
      </w:pPr>
      <w:r w:rsidRPr="00F51F36">
        <w:rPr>
          <w:rFonts w:cstheme="minorHAnsi"/>
        </w:rPr>
        <w:t xml:space="preserve">How to access the systems to send information about preferred communication channels to send written notice. </w:t>
      </w:r>
    </w:p>
    <w:p w14:paraId="57FB4B34" w14:textId="33C71F15" w:rsidR="5BFEB1B1" w:rsidRPr="00F51F36" w:rsidRDefault="5BFEB1B1" w:rsidP="0825E776">
      <w:pPr>
        <w:pStyle w:val="ListParagraph"/>
        <w:numPr>
          <w:ilvl w:val="0"/>
          <w:numId w:val="1"/>
        </w:numPr>
        <w:rPr>
          <w:rFonts w:cstheme="minorHAnsi"/>
        </w:rPr>
      </w:pPr>
      <w:r w:rsidRPr="00F51F36">
        <w:rPr>
          <w:rFonts w:cstheme="minorHAnsi"/>
        </w:rPr>
        <w:t xml:space="preserve">What position(s) would be responsible for </w:t>
      </w:r>
      <w:r w:rsidR="00D12310" w:rsidRPr="00F51F36">
        <w:rPr>
          <w:rFonts w:cstheme="minorHAnsi"/>
        </w:rPr>
        <w:t>responding to</w:t>
      </w:r>
      <w:r w:rsidRPr="00F51F36">
        <w:rPr>
          <w:rFonts w:cstheme="minorHAnsi"/>
        </w:rPr>
        <w:t xml:space="preserve"> provider and subcontractor questions</w:t>
      </w:r>
      <w:r w:rsidR="00526258" w:rsidRPr="00F51F36">
        <w:rPr>
          <w:rFonts w:cstheme="minorHAnsi"/>
        </w:rPr>
        <w:t xml:space="preserve">. </w:t>
      </w:r>
    </w:p>
    <w:p w14:paraId="28377B07" w14:textId="06EC72B2" w:rsidR="5BFEB1B1" w:rsidRPr="00F51F36" w:rsidRDefault="5BFEB1B1" w:rsidP="698D7025">
      <w:pPr>
        <w:pStyle w:val="ListParagraph"/>
        <w:numPr>
          <w:ilvl w:val="0"/>
          <w:numId w:val="1"/>
        </w:numPr>
        <w:rPr>
          <w:rFonts w:cstheme="minorHAnsi"/>
        </w:rPr>
      </w:pPr>
      <w:r w:rsidRPr="00F51F36">
        <w:rPr>
          <w:rFonts w:cstheme="minorHAnsi"/>
        </w:rPr>
        <w:t>How to get access to key URLs, logins, and accounts</w:t>
      </w:r>
    </w:p>
    <w:p w14:paraId="5F15A8C3" w14:textId="71184350" w:rsidR="698D7025" w:rsidRPr="00F51F36" w:rsidRDefault="698D7025" w:rsidP="698D7025">
      <w:pPr>
        <w:rPr>
          <w:rFonts w:cstheme="minorHAnsi"/>
        </w:rPr>
      </w:pPr>
    </w:p>
    <w:p w14:paraId="3F83D374" w14:textId="77777777" w:rsidR="003C2F1C" w:rsidRPr="00F51F36" w:rsidRDefault="003C2F1C">
      <w:pPr>
        <w:rPr>
          <w:rFonts w:cstheme="minorHAnsi"/>
        </w:rPr>
      </w:pPr>
    </w:p>
    <w:p w14:paraId="118AB999" w14:textId="51518D96" w:rsidR="003C2F1C" w:rsidRPr="00F51F36" w:rsidRDefault="003C2F1C" w:rsidP="486688D1">
      <w:r w:rsidRPr="486688D1">
        <w:t xml:space="preserve">Explain </w:t>
      </w:r>
      <w:r w:rsidR="65B59C08" w:rsidRPr="486688D1">
        <w:t xml:space="preserve">the </w:t>
      </w:r>
      <w:r w:rsidR="2B1C07B7" w:rsidRPr="486688D1">
        <w:t>process for</w:t>
      </w:r>
      <w:r w:rsidR="56EF8303" w:rsidRPr="486688D1">
        <w:t xml:space="preserve"> communication of the insolvency</w:t>
      </w:r>
      <w:r w:rsidRPr="486688D1">
        <w:t xml:space="preserve"> to company </w:t>
      </w:r>
      <w:r w:rsidR="750712C6" w:rsidRPr="486688D1">
        <w:t>staff</w:t>
      </w:r>
      <w:r w:rsidRPr="486688D1">
        <w:t>.</w:t>
      </w:r>
    </w:p>
    <w:p w14:paraId="7777BB4B" w14:textId="54513553" w:rsidR="589860E5" w:rsidRPr="00F51F36" w:rsidRDefault="589860E5" w:rsidP="589860E5">
      <w:pPr>
        <w:rPr>
          <w:rFonts w:cstheme="minorHAnsi"/>
        </w:rPr>
      </w:pPr>
    </w:p>
    <w:p w14:paraId="29CF8D9B" w14:textId="21187E62" w:rsidR="53A15288" w:rsidRPr="00F51F36" w:rsidRDefault="53A15288" w:rsidP="70111D59"/>
    <w:p w14:paraId="0ADC2781" w14:textId="74FD9ED3" w:rsidR="421EBDBA" w:rsidRPr="00F51F36" w:rsidRDefault="421EBDBA" w:rsidP="589860E5">
      <w:pPr>
        <w:rPr>
          <w:rFonts w:cstheme="minorHAnsi"/>
        </w:rPr>
      </w:pPr>
      <w:r w:rsidRPr="00F51F36">
        <w:rPr>
          <w:rFonts w:cstheme="minorHAnsi"/>
          <w:b/>
          <w:bCs/>
          <w:sz w:val="28"/>
          <w:szCs w:val="28"/>
        </w:rPr>
        <w:lastRenderedPageBreak/>
        <w:t>Major Risk Accepting Entities</w:t>
      </w:r>
    </w:p>
    <w:p w14:paraId="57BEF8D3" w14:textId="50FCF084" w:rsidR="421EBDBA" w:rsidRPr="00F51F36" w:rsidRDefault="421EBDBA" w:rsidP="589860E5">
      <w:pPr>
        <w:rPr>
          <w:rFonts w:cstheme="minorHAnsi"/>
        </w:rPr>
      </w:pPr>
      <w:r w:rsidRPr="00F51F36">
        <w:rPr>
          <w:rFonts w:cstheme="minorHAnsi"/>
        </w:rPr>
        <w:t>Does the CCO have a major risk accepting entity</w:t>
      </w:r>
      <w:r w:rsidR="2E2676AD" w:rsidRPr="00F51F36">
        <w:rPr>
          <w:rFonts w:cstheme="minorHAnsi"/>
        </w:rPr>
        <w:t>? If yes</w:t>
      </w:r>
      <w:r w:rsidR="068DDCBF" w:rsidRPr="00F51F36">
        <w:rPr>
          <w:rFonts w:cstheme="minorHAnsi"/>
        </w:rPr>
        <w:t>,</w:t>
      </w:r>
      <w:r w:rsidR="2E2676AD" w:rsidRPr="00F51F36">
        <w:rPr>
          <w:rFonts w:cstheme="minorHAnsi"/>
        </w:rPr>
        <w:t xml:space="preserve"> provide the same or similar insolvency template for them</w:t>
      </w:r>
      <w:r w:rsidR="4E7ADEAA" w:rsidRPr="00F51F36">
        <w:rPr>
          <w:rFonts w:cstheme="minorHAnsi"/>
        </w:rPr>
        <w:t xml:space="preserve"> or indicate if </w:t>
      </w:r>
      <w:r w:rsidR="14E963E3" w:rsidRPr="00F51F36">
        <w:rPr>
          <w:rFonts w:cstheme="minorHAnsi"/>
        </w:rPr>
        <w:t xml:space="preserve">all answers would be the same due to nature of the contractual relationship? </w:t>
      </w:r>
    </w:p>
    <w:p w14:paraId="355FE186" w14:textId="1058A80F" w:rsidR="4A964070" w:rsidRPr="00F51F36" w:rsidRDefault="4A964070" w:rsidP="70111D59"/>
    <w:p w14:paraId="653C1484" w14:textId="21C70644" w:rsidR="4A964070" w:rsidRPr="00F51F36" w:rsidRDefault="4A964070" w:rsidP="4A964070">
      <w:pPr>
        <w:rPr>
          <w:rFonts w:cstheme="minorHAnsi"/>
        </w:rPr>
      </w:pPr>
    </w:p>
    <w:p w14:paraId="76378DAB" w14:textId="5E824A99" w:rsidR="003A3FB4" w:rsidRPr="00F51F36" w:rsidRDefault="003A3FB4" w:rsidP="70111D59">
      <w:r w:rsidRPr="70111D59">
        <w:rPr>
          <w:b/>
          <w:bCs/>
          <w:sz w:val="28"/>
          <w:szCs w:val="28"/>
        </w:rPr>
        <w:t>Certification</w:t>
      </w:r>
    </w:p>
    <w:p w14:paraId="4C1D37D3" w14:textId="2A69DA55" w:rsidR="589860E5" w:rsidRPr="00F51F36" w:rsidRDefault="00A241DD" w:rsidP="70111D59">
      <w:r w:rsidRPr="70111D59">
        <w:t>I, the undersigned, hereby attest that I have authority to certify the data and information and I, the</w:t>
      </w:r>
      <w:r w:rsidR="00D57DD3" w:rsidRPr="70111D59">
        <w:t xml:space="preserve"> undersigned, hereby certify based on best knowledge, information, and belief that the data and information is accurate, </w:t>
      </w:r>
      <w:proofErr w:type="gramStart"/>
      <w:r w:rsidR="00D57DD3" w:rsidRPr="70111D59">
        <w:t>complete</w:t>
      </w:r>
      <w:proofErr w:type="gramEnd"/>
      <w:r w:rsidR="00D57DD3" w:rsidRPr="70111D59">
        <w:t xml:space="preserve"> and truthful.</w:t>
      </w:r>
    </w:p>
    <w:tbl>
      <w:tblPr>
        <w:tblStyle w:val="TableGrid"/>
        <w:tblW w:w="0" w:type="auto"/>
        <w:tblLook w:val="04A0" w:firstRow="1" w:lastRow="0" w:firstColumn="1" w:lastColumn="0" w:noHBand="0" w:noVBand="1"/>
      </w:tblPr>
      <w:tblGrid>
        <w:gridCol w:w="1440"/>
        <w:gridCol w:w="7910"/>
      </w:tblGrid>
      <w:tr w:rsidR="009514BD" w:rsidRPr="00F51F36" w14:paraId="7D18BB9E" w14:textId="77777777" w:rsidTr="70111D59">
        <w:trPr>
          <w:trHeight w:val="432"/>
        </w:trPr>
        <w:tc>
          <w:tcPr>
            <w:tcW w:w="1440" w:type="dxa"/>
            <w:vAlign w:val="bottom"/>
          </w:tcPr>
          <w:p w14:paraId="601B90AD" w14:textId="75F698BF" w:rsidR="009514BD" w:rsidRPr="00F51F36" w:rsidRDefault="009514BD" w:rsidP="70111D59">
            <w:r w:rsidRPr="70111D59">
              <w:t>Signed</w:t>
            </w:r>
          </w:p>
        </w:tc>
        <w:tc>
          <w:tcPr>
            <w:tcW w:w="7910" w:type="dxa"/>
          </w:tcPr>
          <w:p w14:paraId="1C8A34CF" w14:textId="77777777" w:rsidR="009514BD" w:rsidRPr="00F51F36" w:rsidRDefault="009514BD" w:rsidP="70111D59"/>
        </w:tc>
      </w:tr>
      <w:tr w:rsidR="009514BD" w:rsidRPr="00F51F36" w14:paraId="12C6B698" w14:textId="77777777" w:rsidTr="70111D59">
        <w:trPr>
          <w:trHeight w:val="432"/>
        </w:trPr>
        <w:tc>
          <w:tcPr>
            <w:tcW w:w="1440" w:type="dxa"/>
            <w:vAlign w:val="bottom"/>
          </w:tcPr>
          <w:p w14:paraId="38E2951C" w14:textId="6ECAB909" w:rsidR="009514BD" w:rsidRPr="00F51F36" w:rsidRDefault="009514BD" w:rsidP="70111D59">
            <w:r w:rsidRPr="70111D59">
              <w:t>Name</w:t>
            </w:r>
          </w:p>
        </w:tc>
        <w:tc>
          <w:tcPr>
            <w:tcW w:w="7910" w:type="dxa"/>
          </w:tcPr>
          <w:p w14:paraId="677F1E9F" w14:textId="77777777" w:rsidR="009514BD" w:rsidRPr="00F51F36" w:rsidRDefault="009514BD" w:rsidP="70111D59"/>
        </w:tc>
      </w:tr>
      <w:tr w:rsidR="009514BD" w:rsidRPr="00F51F36" w14:paraId="3B82BC4D" w14:textId="77777777" w:rsidTr="70111D59">
        <w:trPr>
          <w:trHeight w:val="432"/>
        </w:trPr>
        <w:tc>
          <w:tcPr>
            <w:tcW w:w="1440" w:type="dxa"/>
            <w:vAlign w:val="bottom"/>
          </w:tcPr>
          <w:p w14:paraId="6C57B038" w14:textId="003A90F8" w:rsidR="009514BD" w:rsidRPr="00F51F36" w:rsidRDefault="009514BD" w:rsidP="70111D59">
            <w:r w:rsidRPr="70111D59">
              <w:t>Title</w:t>
            </w:r>
          </w:p>
        </w:tc>
        <w:tc>
          <w:tcPr>
            <w:tcW w:w="7910" w:type="dxa"/>
          </w:tcPr>
          <w:p w14:paraId="7B104DB9" w14:textId="77777777" w:rsidR="009514BD" w:rsidRPr="00F51F36" w:rsidRDefault="009514BD" w:rsidP="70111D59"/>
        </w:tc>
      </w:tr>
      <w:tr w:rsidR="009514BD" w:rsidRPr="00F51F36" w14:paraId="4E111000" w14:textId="77777777" w:rsidTr="70111D59">
        <w:trPr>
          <w:trHeight w:val="432"/>
        </w:trPr>
        <w:tc>
          <w:tcPr>
            <w:tcW w:w="1440" w:type="dxa"/>
            <w:vAlign w:val="bottom"/>
          </w:tcPr>
          <w:p w14:paraId="57C89766" w14:textId="2F5616E4" w:rsidR="009514BD" w:rsidRPr="00F51F36" w:rsidRDefault="009514BD" w:rsidP="70111D59">
            <w:r w:rsidRPr="70111D59">
              <w:t>Date</w:t>
            </w:r>
          </w:p>
        </w:tc>
        <w:tc>
          <w:tcPr>
            <w:tcW w:w="7910" w:type="dxa"/>
          </w:tcPr>
          <w:p w14:paraId="4564FB7F" w14:textId="77777777" w:rsidR="009514BD" w:rsidRPr="00F51F36" w:rsidRDefault="009514BD" w:rsidP="70111D59"/>
        </w:tc>
      </w:tr>
    </w:tbl>
    <w:p w14:paraId="4515118C" w14:textId="75EF088E" w:rsidR="589860E5" w:rsidRPr="00E17A34" w:rsidRDefault="589860E5" w:rsidP="589860E5">
      <w:pPr>
        <w:rPr>
          <w:rFonts w:ascii="Arial" w:hAnsi="Arial" w:cs="Arial"/>
        </w:rPr>
      </w:pPr>
    </w:p>
    <w:sectPr w:rsidR="589860E5" w:rsidRPr="00E17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84C47"/>
    <w:multiLevelType w:val="hybridMultilevel"/>
    <w:tmpl w:val="FE58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06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C6"/>
    <w:rsid w:val="00000D99"/>
    <w:rsid w:val="00034CBD"/>
    <w:rsid w:val="0009AD68"/>
    <w:rsid w:val="000ADAC5"/>
    <w:rsid w:val="000C1DC6"/>
    <w:rsid w:val="000C6E61"/>
    <w:rsid w:val="000C71DD"/>
    <w:rsid w:val="000E32A8"/>
    <w:rsid w:val="000E6EC0"/>
    <w:rsid w:val="000F6732"/>
    <w:rsid w:val="001032F8"/>
    <w:rsid w:val="00113616"/>
    <w:rsid w:val="0013168D"/>
    <w:rsid w:val="001370AC"/>
    <w:rsid w:val="00157D5D"/>
    <w:rsid w:val="00175546"/>
    <w:rsid w:val="001C02D5"/>
    <w:rsid w:val="001C5297"/>
    <w:rsid w:val="001D6237"/>
    <w:rsid w:val="00205B11"/>
    <w:rsid w:val="00232639"/>
    <w:rsid w:val="002B3264"/>
    <w:rsid w:val="002B734F"/>
    <w:rsid w:val="002C20BE"/>
    <w:rsid w:val="003A3FB4"/>
    <w:rsid w:val="003C2F1C"/>
    <w:rsid w:val="003F7D26"/>
    <w:rsid w:val="00410C68"/>
    <w:rsid w:val="00475327"/>
    <w:rsid w:val="00526258"/>
    <w:rsid w:val="00537A19"/>
    <w:rsid w:val="00591342"/>
    <w:rsid w:val="005E1ADE"/>
    <w:rsid w:val="005E20DE"/>
    <w:rsid w:val="005F5153"/>
    <w:rsid w:val="005F78FC"/>
    <w:rsid w:val="006B1886"/>
    <w:rsid w:val="00721185"/>
    <w:rsid w:val="0075193B"/>
    <w:rsid w:val="00881A6E"/>
    <w:rsid w:val="008E5E40"/>
    <w:rsid w:val="00902A32"/>
    <w:rsid w:val="00913721"/>
    <w:rsid w:val="009422D5"/>
    <w:rsid w:val="009514BD"/>
    <w:rsid w:val="009B158E"/>
    <w:rsid w:val="00A241DD"/>
    <w:rsid w:val="00A3281F"/>
    <w:rsid w:val="00A56AF9"/>
    <w:rsid w:val="00AA3617"/>
    <w:rsid w:val="00AE44C1"/>
    <w:rsid w:val="00B46EAD"/>
    <w:rsid w:val="00B55059"/>
    <w:rsid w:val="00B614D0"/>
    <w:rsid w:val="00B70F6D"/>
    <w:rsid w:val="00BB4ACA"/>
    <w:rsid w:val="00BC0C42"/>
    <w:rsid w:val="00BD7F53"/>
    <w:rsid w:val="00C13511"/>
    <w:rsid w:val="00C34B30"/>
    <w:rsid w:val="00C66061"/>
    <w:rsid w:val="00D12310"/>
    <w:rsid w:val="00D241B3"/>
    <w:rsid w:val="00D25161"/>
    <w:rsid w:val="00D33B47"/>
    <w:rsid w:val="00D57DD3"/>
    <w:rsid w:val="00D80261"/>
    <w:rsid w:val="00D81508"/>
    <w:rsid w:val="00D823F3"/>
    <w:rsid w:val="00D87739"/>
    <w:rsid w:val="00D9148F"/>
    <w:rsid w:val="00DA2DC5"/>
    <w:rsid w:val="00DE4AB9"/>
    <w:rsid w:val="00DE7D46"/>
    <w:rsid w:val="00DF05F5"/>
    <w:rsid w:val="00E11329"/>
    <w:rsid w:val="00E17A34"/>
    <w:rsid w:val="00E951B5"/>
    <w:rsid w:val="00F25011"/>
    <w:rsid w:val="00F25987"/>
    <w:rsid w:val="00F44D22"/>
    <w:rsid w:val="00F51F36"/>
    <w:rsid w:val="00F75190"/>
    <w:rsid w:val="00FE4FF1"/>
    <w:rsid w:val="034F30A1"/>
    <w:rsid w:val="041CA387"/>
    <w:rsid w:val="054A95B2"/>
    <w:rsid w:val="0653FCB3"/>
    <w:rsid w:val="068DDCBF"/>
    <w:rsid w:val="06C5955C"/>
    <w:rsid w:val="07561723"/>
    <w:rsid w:val="07D28415"/>
    <w:rsid w:val="07FB0C40"/>
    <w:rsid w:val="0825E776"/>
    <w:rsid w:val="0991930B"/>
    <w:rsid w:val="0ACBA8F2"/>
    <w:rsid w:val="0B58A23D"/>
    <w:rsid w:val="0B6775FE"/>
    <w:rsid w:val="0C023B2C"/>
    <w:rsid w:val="0D709C9E"/>
    <w:rsid w:val="0EB139D5"/>
    <w:rsid w:val="0FA83206"/>
    <w:rsid w:val="0FA937E0"/>
    <w:rsid w:val="10C34AF2"/>
    <w:rsid w:val="127B8B5B"/>
    <w:rsid w:val="12C1F551"/>
    <w:rsid w:val="13416EDE"/>
    <w:rsid w:val="13520E0F"/>
    <w:rsid w:val="14E963E3"/>
    <w:rsid w:val="15FC20C1"/>
    <w:rsid w:val="17510E17"/>
    <w:rsid w:val="19264CEE"/>
    <w:rsid w:val="19E5CB93"/>
    <w:rsid w:val="1A5CC4EA"/>
    <w:rsid w:val="1A749E81"/>
    <w:rsid w:val="1BD05B4F"/>
    <w:rsid w:val="1D30B376"/>
    <w:rsid w:val="1D3E13DD"/>
    <w:rsid w:val="1D8D7E50"/>
    <w:rsid w:val="20C3B3D1"/>
    <w:rsid w:val="2174B1C5"/>
    <w:rsid w:val="21EC2A87"/>
    <w:rsid w:val="22D9A323"/>
    <w:rsid w:val="2348BCE8"/>
    <w:rsid w:val="23D4A423"/>
    <w:rsid w:val="251B4A4D"/>
    <w:rsid w:val="25D1C018"/>
    <w:rsid w:val="275A9366"/>
    <w:rsid w:val="27CE65C4"/>
    <w:rsid w:val="28899E75"/>
    <w:rsid w:val="28C9733C"/>
    <w:rsid w:val="29776C85"/>
    <w:rsid w:val="2A2537E3"/>
    <w:rsid w:val="2B1C07B7"/>
    <w:rsid w:val="2B8EAA9F"/>
    <w:rsid w:val="2D217331"/>
    <w:rsid w:val="2E2676AD"/>
    <w:rsid w:val="2E6D36D8"/>
    <w:rsid w:val="2F8EDD63"/>
    <w:rsid w:val="316A895C"/>
    <w:rsid w:val="326B187F"/>
    <w:rsid w:val="3363111F"/>
    <w:rsid w:val="339FA3F3"/>
    <w:rsid w:val="33CDACBD"/>
    <w:rsid w:val="34B45B13"/>
    <w:rsid w:val="36B362F9"/>
    <w:rsid w:val="36C3F115"/>
    <w:rsid w:val="3778B1AA"/>
    <w:rsid w:val="3C18E452"/>
    <w:rsid w:val="3CD5F3DD"/>
    <w:rsid w:val="3D5CFE1A"/>
    <w:rsid w:val="3E012225"/>
    <w:rsid w:val="3EAD5192"/>
    <w:rsid w:val="3F023CDD"/>
    <w:rsid w:val="3F2FB407"/>
    <w:rsid w:val="3FD45D31"/>
    <w:rsid w:val="4082601E"/>
    <w:rsid w:val="40DA8FE0"/>
    <w:rsid w:val="4130FF08"/>
    <w:rsid w:val="413D16F6"/>
    <w:rsid w:val="421EBDBA"/>
    <w:rsid w:val="42C35C37"/>
    <w:rsid w:val="467A2FD4"/>
    <w:rsid w:val="4691C370"/>
    <w:rsid w:val="46B79967"/>
    <w:rsid w:val="46D7A026"/>
    <w:rsid w:val="47B8A483"/>
    <w:rsid w:val="48656657"/>
    <w:rsid w:val="486688D1"/>
    <w:rsid w:val="4989464F"/>
    <w:rsid w:val="4A964070"/>
    <w:rsid w:val="4B0CEECC"/>
    <w:rsid w:val="4BC0E38D"/>
    <w:rsid w:val="4BE1958C"/>
    <w:rsid w:val="4BE787EC"/>
    <w:rsid w:val="4C281D30"/>
    <w:rsid w:val="4C4FDD56"/>
    <w:rsid w:val="4D7D452D"/>
    <w:rsid w:val="4E0AFA6D"/>
    <w:rsid w:val="4E7A6D37"/>
    <w:rsid w:val="4E7ADEAA"/>
    <w:rsid w:val="4FE3BD3F"/>
    <w:rsid w:val="50CACC77"/>
    <w:rsid w:val="52B10321"/>
    <w:rsid w:val="5325A6C0"/>
    <w:rsid w:val="53A15288"/>
    <w:rsid w:val="54684B65"/>
    <w:rsid w:val="5572450B"/>
    <w:rsid w:val="55E1565B"/>
    <w:rsid w:val="56EF8303"/>
    <w:rsid w:val="577886A3"/>
    <w:rsid w:val="58917917"/>
    <w:rsid w:val="589860E5"/>
    <w:rsid w:val="590D1E54"/>
    <w:rsid w:val="5A7D1AE3"/>
    <w:rsid w:val="5ACC7F9D"/>
    <w:rsid w:val="5BFEB1B1"/>
    <w:rsid w:val="5D452E32"/>
    <w:rsid w:val="638C0B78"/>
    <w:rsid w:val="647148F6"/>
    <w:rsid w:val="65B59C08"/>
    <w:rsid w:val="66FCD2A0"/>
    <w:rsid w:val="673BBDEB"/>
    <w:rsid w:val="67B8B65F"/>
    <w:rsid w:val="68AA6DEC"/>
    <w:rsid w:val="698D7025"/>
    <w:rsid w:val="698E7E61"/>
    <w:rsid w:val="6C3A8EE9"/>
    <w:rsid w:val="6CA5ED39"/>
    <w:rsid w:val="6E9CDE2C"/>
    <w:rsid w:val="6F466E2F"/>
    <w:rsid w:val="6F90667C"/>
    <w:rsid w:val="6FA19F79"/>
    <w:rsid w:val="6FE3F033"/>
    <w:rsid w:val="70111D59"/>
    <w:rsid w:val="717D1ADB"/>
    <w:rsid w:val="71CCAA9D"/>
    <w:rsid w:val="727335D4"/>
    <w:rsid w:val="7364CAD9"/>
    <w:rsid w:val="73ECC864"/>
    <w:rsid w:val="741EA5C0"/>
    <w:rsid w:val="750712C6"/>
    <w:rsid w:val="78707F0E"/>
    <w:rsid w:val="78CBB2A7"/>
    <w:rsid w:val="7B4D5766"/>
    <w:rsid w:val="7B7A535E"/>
    <w:rsid w:val="7BDF8046"/>
    <w:rsid w:val="7C504CCF"/>
    <w:rsid w:val="7C777B1C"/>
    <w:rsid w:val="7CA46496"/>
    <w:rsid w:val="7DA3F3FE"/>
    <w:rsid w:val="7E83B77A"/>
    <w:rsid w:val="7ECF1A3D"/>
    <w:rsid w:val="7EFDA0CB"/>
    <w:rsid w:val="7FEE8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3C36"/>
  <w15:chartTrackingRefBased/>
  <w15:docId w15:val="{B9C81AE8-677F-4C0B-9178-1AFAA2E1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61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after="0" w:line="276" w:lineRule="auto"/>
      <w:outlineLvl w:val="0"/>
    </w:pPr>
    <w:rPr>
      <w:rFonts w:eastAsiaTheme="minorEastAsia"/>
      <w:b/>
      <w:bCs/>
      <w:caps/>
      <w:color w:val="FFFFFF" w:themeColor="background1"/>
      <w:spacing w:val="15"/>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4CBD"/>
    <w:rPr>
      <w:sz w:val="16"/>
      <w:szCs w:val="16"/>
    </w:rPr>
  </w:style>
  <w:style w:type="paragraph" w:styleId="CommentText">
    <w:name w:val="annotation text"/>
    <w:basedOn w:val="Normal"/>
    <w:link w:val="CommentTextChar"/>
    <w:uiPriority w:val="99"/>
    <w:unhideWhenUsed/>
    <w:rsid w:val="00034CBD"/>
    <w:pPr>
      <w:spacing w:line="240" w:lineRule="auto"/>
    </w:pPr>
    <w:rPr>
      <w:sz w:val="20"/>
      <w:szCs w:val="20"/>
    </w:rPr>
  </w:style>
  <w:style w:type="character" w:customStyle="1" w:styleId="CommentTextChar">
    <w:name w:val="Comment Text Char"/>
    <w:basedOn w:val="DefaultParagraphFont"/>
    <w:link w:val="CommentText"/>
    <w:uiPriority w:val="99"/>
    <w:rsid w:val="00034CBD"/>
    <w:rPr>
      <w:sz w:val="20"/>
      <w:szCs w:val="20"/>
    </w:rPr>
  </w:style>
  <w:style w:type="paragraph" w:styleId="CommentSubject">
    <w:name w:val="annotation subject"/>
    <w:basedOn w:val="CommentText"/>
    <w:next w:val="CommentText"/>
    <w:link w:val="CommentSubjectChar"/>
    <w:uiPriority w:val="99"/>
    <w:semiHidden/>
    <w:unhideWhenUsed/>
    <w:rsid w:val="00034CBD"/>
    <w:rPr>
      <w:b/>
      <w:bCs/>
    </w:rPr>
  </w:style>
  <w:style w:type="character" w:customStyle="1" w:styleId="CommentSubjectChar">
    <w:name w:val="Comment Subject Char"/>
    <w:basedOn w:val="CommentTextChar"/>
    <w:link w:val="CommentSubject"/>
    <w:uiPriority w:val="99"/>
    <w:semiHidden/>
    <w:rsid w:val="00034CBD"/>
    <w:rPr>
      <w:b/>
      <w:bCs/>
      <w:sz w:val="20"/>
      <w:szCs w:val="20"/>
    </w:rPr>
  </w:style>
  <w:style w:type="paragraph" w:styleId="ListParagraph">
    <w:name w:val="List Paragraph"/>
    <w:basedOn w:val="Normal"/>
    <w:uiPriority w:val="34"/>
    <w:qFormat/>
    <w:rsid w:val="000C6E61"/>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46EAD"/>
    <w:pPr>
      <w:spacing w:after="0" w:line="240" w:lineRule="auto"/>
    </w:pPr>
  </w:style>
  <w:style w:type="character" w:styleId="Hyperlink">
    <w:name w:val="Hyperlink"/>
    <w:basedOn w:val="DefaultParagraphFont"/>
    <w:uiPriority w:val="99"/>
    <w:unhideWhenUsed/>
    <w:rsid w:val="001C5297"/>
    <w:rPr>
      <w:color w:val="0563C1" w:themeColor="hyperlink"/>
      <w:u w:val="single"/>
    </w:rPr>
  </w:style>
  <w:style w:type="character" w:styleId="FollowedHyperlink">
    <w:name w:val="FollowedHyperlink"/>
    <w:basedOn w:val="DefaultParagraphFont"/>
    <w:uiPriority w:val="99"/>
    <w:semiHidden/>
    <w:unhideWhenUsed/>
    <w:rsid w:val="00175546"/>
    <w:rPr>
      <w:color w:val="954F72" w:themeColor="followedHyperlink"/>
      <w:u w:val="single"/>
    </w:rPr>
  </w:style>
  <w:style w:type="character" w:customStyle="1" w:styleId="Heading1Char">
    <w:name w:val="Heading 1 Char"/>
    <w:basedOn w:val="DefaultParagraphFont"/>
    <w:link w:val="Heading1"/>
    <w:uiPriority w:val="9"/>
    <w:rsid w:val="00113616"/>
    <w:rPr>
      <w:rFonts w:eastAsiaTheme="minorEastAsia"/>
      <w:b/>
      <w:bCs/>
      <w:caps/>
      <w:color w:val="FFFFFF" w:themeColor="background1"/>
      <w:spacing w:val="15"/>
      <w:kern w:val="0"/>
      <w:shd w:val="clear" w:color="auto" w:fill="4472C4" w:themeFill="accent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egon.public.law/rules/oar_410-141-5360"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2024-07-02T07:00:00+00:00</Effective_x0020_date>
    <Contract_x0020_topic xmlns="47be7094-86b6-4c75-87da-a9bfd340ff09">Financial</Contract_x0020_topic>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https://www.oregon.gov/oha/HSD/OHP/CCO/2024%20Insolvency%20Plan%20Template.docx</Url>
      <Description>2024 Insolvency Plan Template</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24D9814B-C106-401B-824E-CC2BC7A829B6}"/>
</file>

<file path=customXml/itemProps2.xml><?xml version="1.0" encoding="utf-8"?>
<ds:datastoreItem xmlns:ds="http://schemas.openxmlformats.org/officeDocument/2006/customXml" ds:itemID="{6ECD8635-B4A8-42A1-8D18-42F44F098269}"/>
</file>

<file path=customXml/itemProps3.xml><?xml version="1.0" encoding="utf-8"?>
<ds:datastoreItem xmlns:ds="http://schemas.openxmlformats.org/officeDocument/2006/customXml" ds:itemID="{233CDD01-7A2B-480A-9C9F-3F14DD076657}"/>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Insolvency Plan Template</dc:title>
  <dc:subject/>
  <dc:creator>Walker Jonathan Barrett</dc:creator>
  <cp:keywords/>
  <dc:description/>
  <cp:lastModifiedBy>Walker Jonathan Barrett</cp:lastModifiedBy>
  <cp:revision>3</cp:revision>
  <dcterms:created xsi:type="dcterms:W3CDTF">2024-07-02T21:16:00Z</dcterms:created>
  <dcterms:modified xsi:type="dcterms:W3CDTF">2024-07-02T21:17:00Z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2024-03-19T17:04:41Z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b92da17d-9f08-4e48-bb1d-8901f75b819d</vt:lpwstr>
  </property>
  <property fmtid="{D5CDD505-2E9C-101B-9397-08002B2CF9AE}" pid="8" name="MSIP_Label_11a67c04-f371-4d71-a575-202b566caae1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dff07ce7-2fe0-44e5-9d33-eb01c4950507,3;dff07ce7-2fe0-44e5-9d33-eb01c4950507,5;</vt:lpwstr>
  </property>
</Properties>
</file>