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B6CC1" w14:textId="7E6A95BD" w:rsidR="005A30F4" w:rsidRDefault="00D22583" w:rsidP="005A30F4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Oregon 2021 </w:t>
      </w:r>
      <w:r w:rsidR="005A30F4">
        <w:rPr>
          <w:rFonts w:asciiTheme="minorHAnsi" w:hAnsiTheme="minorHAnsi" w:cstheme="minorHAnsi"/>
          <w:b/>
          <w:sz w:val="32"/>
        </w:rPr>
        <w:t>Mental Health Parity</w:t>
      </w:r>
      <w:r w:rsidR="005A30F4" w:rsidRPr="002601D4">
        <w:rPr>
          <w:rFonts w:asciiTheme="minorHAnsi" w:hAnsiTheme="minorHAnsi" w:cstheme="minorHAnsi"/>
          <w:b/>
          <w:sz w:val="32"/>
        </w:rPr>
        <w:t xml:space="preserve"> </w:t>
      </w:r>
      <w:r w:rsidR="008401FD">
        <w:rPr>
          <w:rFonts w:asciiTheme="minorHAnsi" w:hAnsiTheme="minorHAnsi" w:cstheme="minorHAnsi"/>
          <w:b/>
          <w:sz w:val="32"/>
        </w:rPr>
        <w:t xml:space="preserve">(MHP) </w:t>
      </w:r>
      <w:r w:rsidR="005A30F4">
        <w:rPr>
          <w:rFonts w:asciiTheme="minorHAnsi" w:hAnsiTheme="minorHAnsi" w:cstheme="minorHAnsi"/>
          <w:b/>
          <w:sz w:val="32"/>
        </w:rPr>
        <w:t>Attestation Form</w:t>
      </w:r>
    </w:p>
    <w:p w14:paraId="41381117" w14:textId="77777777" w:rsidR="005A30F4" w:rsidRPr="002601D4" w:rsidRDefault="005A30F4" w:rsidP="005A30F4">
      <w:pPr>
        <w:jc w:val="center"/>
        <w:rPr>
          <w:rFonts w:asciiTheme="minorHAnsi" w:hAnsiTheme="minorHAnsi" w:cstheme="minorHAnsi"/>
          <w:b/>
          <w:sz w:val="32"/>
        </w:rPr>
      </w:pPr>
      <w:r w:rsidRPr="002601D4">
        <w:rPr>
          <w:rFonts w:asciiTheme="minorHAnsi" w:hAnsiTheme="minorHAnsi" w:cstheme="minorHAnsi"/>
          <w:b/>
          <w:sz w:val="32"/>
          <w:highlight w:val="yellow"/>
        </w:rPr>
        <w:t>[</w:t>
      </w:r>
      <w:r>
        <w:rPr>
          <w:rFonts w:asciiTheme="minorHAnsi" w:hAnsiTheme="minorHAnsi" w:cstheme="minorHAnsi"/>
          <w:b/>
          <w:sz w:val="32"/>
          <w:highlight w:val="yellow"/>
        </w:rPr>
        <w:t>Organization Name</w:t>
      </w:r>
      <w:r w:rsidRPr="002601D4">
        <w:rPr>
          <w:rFonts w:asciiTheme="minorHAnsi" w:hAnsiTheme="minorHAnsi" w:cstheme="minorHAnsi"/>
          <w:b/>
          <w:sz w:val="32"/>
          <w:highlight w:val="yellow"/>
        </w:rPr>
        <w:t>]</w:t>
      </w:r>
    </w:p>
    <w:p w14:paraId="1EF47C32" w14:textId="77777777" w:rsidR="005A30F4" w:rsidRPr="00E75C00" w:rsidRDefault="005A30F4" w:rsidP="005A30F4">
      <w:pPr>
        <w:pStyle w:val="Heading2"/>
        <w:rPr>
          <w:color w:val="4472C4" w:themeColor="accent1"/>
        </w:rPr>
      </w:pPr>
      <w:bookmarkStart w:id="0" w:name="_Toc67934019"/>
      <w:r w:rsidRPr="00E75C00">
        <w:rPr>
          <w:color w:val="4472C4" w:themeColor="accent1"/>
        </w:rPr>
        <w:t>Attestation Overview and Instructions</w:t>
      </w:r>
      <w:bookmarkEnd w:id="0"/>
    </w:p>
    <w:p w14:paraId="244D3FAA" w14:textId="751BB1D3" w:rsidR="005A30F4" w:rsidRDefault="005A30F4" w:rsidP="005A30F4">
      <w:pPr>
        <w:rPr>
          <w:b/>
        </w:rPr>
      </w:pPr>
      <w:r>
        <w:t xml:space="preserve">The </w:t>
      </w:r>
      <w:r>
        <w:rPr>
          <w:i/>
        </w:rPr>
        <w:t>2021 MHP Attestation Form</w:t>
      </w:r>
      <w:r w:rsidRPr="00930F86">
        <w:rPr>
          <w:i/>
        </w:rPr>
        <w:t xml:space="preserve"> </w:t>
      </w:r>
      <w:r>
        <w:t xml:space="preserve">is a required attestation that allows coordinated care organizations (CCOs) and Oregon Health Plan (OHP) Fee-For-Service (FFS) to attest to </w:t>
      </w:r>
      <w:r>
        <w:rPr>
          <w:szCs w:val="24"/>
        </w:rPr>
        <w:t xml:space="preserve">continued parity of mental health (MH)/substance use disorder (SUD) and medical/surgical (M/S) benefits or provide information on changes to operations that may impact parity (e.g., changes to delegation arrangements or utilization management [UM] operations). In addition, the form allows an opportunity for the organization to document </w:t>
      </w:r>
      <w:r>
        <w:t>adjustments made in support of providing enhanced quality services for MH/SUD benefits for the purposes of sharing best practices across CCOs and OHP FFS.</w:t>
      </w:r>
      <w:r>
        <w:rPr>
          <w:b/>
        </w:rPr>
        <w:t xml:space="preserve"> </w:t>
      </w:r>
      <w:r w:rsidRPr="00FF6A58">
        <w:rPr>
          <w:b/>
        </w:rPr>
        <w:t xml:space="preserve">Unless otherwise requested, information provided </w:t>
      </w:r>
      <w:r>
        <w:rPr>
          <w:b/>
        </w:rPr>
        <w:t>in this attestation</w:t>
      </w:r>
      <w:r w:rsidRPr="00FF6A58">
        <w:rPr>
          <w:b/>
        </w:rPr>
        <w:t xml:space="preserve"> should be </w:t>
      </w:r>
      <w:r>
        <w:rPr>
          <w:b/>
        </w:rPr>
        <w:t>associated with the specified reporting period</w:t>
      </w:r>
      <w:r w:rsidR="000B1E30">
        <w:rPr>
          <w:b/>
        </w:rPr>
        <w:t xml:space="preserve"> (September 2, 2020 through May 31, 2021)</w:t>
      </w:r>
      <w:r w:rsidRPr="00FF6A58">
        <w:rPr>
          <w:b/>
        </w:rPr>
        <w:t>.</w:t>
      </w:r>
    </w:p>
    <w:p w14:paraId="42902AC2" w14:textId="77777777" w:rsidR="005A30F4" w:rsidRPr="00E75C00" w:rsidRDefault="005A30F4" w:rsidP="005A30F4">
      <w:pPr>
        <w:pStyle w:val="Heading2"/>
        <w:rPr>
          <w:color w:val="4472C4" w:themeColor="accent1"/>
        </w:rPr>
      </w:pPr>
      <w:bookmarkStart w:id="1" w:name="_Toc67934020"/>
      <w:r w:rsidRPr="00E75C00">
        <w:rPr>
          <w:color w:val="4472C4" w:themeColor="accent1"/>
        </w:rPr>
        <w:t>MHP Parity Questions</w:t>
      </w:r>
      <w:bookmarkEnd w:id="1"/>
    </w:p>
    <w:p w14:paraId="2FC531B0" w14:textId="77777777" w:rsidR="005A30F4" w:rsidRPr="00A1316E" w:rsidRDefault="005A30F4" w:rsidP="005A30F4">
      <w:r>
        <w:t>For Sections A through E, please either indicate “No” or provide a descriptive summary response. For questions that include a descriptive summary response from the organization, please attach supporting documentation to the attestation for review by HSAG.</w:t>
      </w:r>
    </w:p>
    <w:p w14:paraId="3B100547" w14:textId="77777777" w:rsidR="005A30F4" w:rsidRPr="00E75C00" w:rsidRDefault="005A30F4" w:rsidP="005A30F4">
      <w:pPr>
        <w:pStyle w:val="Heading3"/>
        <w:rPr>
          <w:color w:val="4472C4" w:themeColor="accent1"/>
        </w:rPr>
      </w:pPr>
      <w:bookmarkStart w:id="2" w:name="_Toc67934021"/>
      <w:r w:rsidRPr="00E75C00">
        <w:rPr>
          <w:color w:val="4472C4" w:themeColor="accent1"/>
        </w:rPr>
        <w:t>Section A: General Questions</w:t>
      </w:r>
      <w:bookmarkEnd w:id="2"/>
      <w:r w:rsidRPr="00E75C00">
        <w:rPr>
          <w:color w:val="4472C4" w:themeColor="accent1"/>
        </w:rPr>
        <w:t xml:space="preserve"> </w:t>
      </w:r>
    </w:p>
    <w:p w14:paraId="70A7548C" w14:textId="77777777" w:rsidR="005A30F4" w:rsidRPr="00E70B47" w:rsidRDefault="005A30F4" w:rsidP="005A30F4">
      <w:pPr>
        <w:pStyle w:val="HSAGTableText"/>
        <w:ind w:left="720" w:hanging="720"/>
        <w:rPr>
          <w:sz w:val="24"/>
          <w:szCs w:val="24"/>
        </w:rPr>
      </w:pPr>
      <w:r w:rsidRPr="00E70B47">
        <w:rPr>
          <w:b/>
          <w:sz w:val="24"/>
          <w:szCs w:val="24"/>
        </w:rPr>
        <w:t>A-1.</w:t>
      </w:r>
      <w:r w:rsidRPr="00E70B47">
        <w:rPr>
          <w:sz w:val="24"/>
          <w:szCs w:val="24"/>
        </w:rPr>
        <w:tab/>
        <w:t>Were any changes or additions made to delegated administrative functions to a new or an existing subcontractor (e.g., UM, provider admission, etc.)?</w:t>
      </w:r>
    </w:p>
    <w:p w14:paraId="5E63844E" w14:textId="77777777" w:rsidR="005A30F4" w:rsidRPr="00E70B47" w:rsidRDefault="005A30F4" w:rsidP="005A30F4">
      <w:pPr>
        <w:pStyle w:val="List1Topics"/>
        <w:spacing w:before="120"/>
        <w:ind w:left="720"/>
        <w:rPr>
          <w:rFonts w:ascii="Times New Roman" w:hAnsi="Times New Roman"/>
          <w:color w:val="000000"/>
        </w:rPr>
      </w:pPr>
      <w:r w:rsidRPr="00E70B47">
        <w:rPr>
          <w:rFonts w:ascii="Times New Roman" w:hAnsi="Times New Roman"/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E70B47">
        <w:rPr>
          <w:rFonts w:ascii="Times New Roman" w:hAnsi="Times New Roman"/>
          <w:color w:val="000000"/>
        </w:rPr>
        <w:instrText xml:space="preserve"> FORMTEXT </w:instrText>
      </w:r>
      <w:r w:rsidRPr="00E70B47">
        <w:rPr>
          <w:rFonts w:ascii="Times New Roman" w:hAnsi="Times New Roman"/>
          <w:color w:val="000000"/>
        </w:rPr>
      </w:r>
      <w:r w:rsidRPr="00E70B47">
        <w:rPr>
          <w:rFonts w:ascii="Times New Roman" w:hAnsi="Times New Roman"/>
          <w:color w:val="000000"/>
        </w:rPr>
        <w:fldChar w:fldCharType="separate"/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color w:val="000000"/>
        </w:rPr>
        <w:fldChar w:fldCharType="end"/>
      </w:r>
    </w:p>
    <w:p w14:paraId="2AD79182" w14:textId="77777777" w:rsidR="005A30F4" w:rsidRPr="00E70B47" w:rsidRDefault="005A30F4" w:rsidP="005A30F4">
      <w:pPr>
        <w:pStyle w:val="HSAGTableText"/>
        <w:ind w:left="720" w:hanging="720"/>
        <w:rPr>
          <w:sz w:val="24"/>
          <w:szCs w:val="24"/>
        </w:rPr>
      </w:pPr>
      <w:r w:rsidRPr="00E70B47">
        <w:rPr>
          <w:b/>
          <w:sz w:val="24"/>
          <w:szCs w:val="24"/>
        </w:rPr>
        <w:t>A-2.</w:t>
      </w:r>
      <w:r w:rsidRPr="00E70B47">
        <w:rPr>
          <w:sz w:val="24"/>
          <w:szCs w:val="24"/>
        </w:rPr>
        <w:tab/>
        <w:t>Were any changes made to the sources of medical guidelines or evidence used by the organization (e.g., HERC, ASAM, MCG, InterQual)?</w:t>
      </w:r>
    </w:p>
    <w:p w14:paraId="2AF5F4A8" w14:textId="77777777" w:rsidR="005A30F4" w:rsidRPr="00E70B47" w:rsidRDefault="005A30F4" w:rsidP="005A30F4">
      <w:pPr>
        <w:pStyle w:val="List1Topics"/>
        <w:spacing w:before="120"/>
        <w:ind w:left="720"/>
        <w:rPr>
          <w:rFonts w:ascii="Times New Roman" w:hAnsi="Times New Roman"/>
          <w:color w:val="000000"/>
        </w:rPr>
      </w:pPr>
      <w:r w:rsidRPr="00E70B47">
        <w:rPr>
          <w:rFonts w:ascii="Times New Roman" w:hAnsi="Times New Roman"/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E70B47">
        <w:rPr>
          <w:rFonts w:ascii="Times New Roman" w:hAnsi="Times New Roman"/>
          <w:color w:val="000000"/>
        </w:rPr>
        <w:instrText xml:space="preserve"> FORMTEXT </w:instrText>
      </w:r>
      <w:r w:rsidRPr="00E70B47">
        <w:rPr>
          <w:rFonts w:ascii="Times New Roman" w:hAnsi="Times New Roman"/>
          <w:color w:val="000000"/>
        </w:rPr>
      </w:r>
      <w:r w:rsidRPr="00E70B47">
        <w:rPr>
          <w:rFonts w:ascii="Times New Roman" w:hAnsi="Times New Roman"/>
          <w:color w:val="000000"/>
        </w:rPr>
        <w:fldChar w:fldCharType="separate"/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noProof/>
          <w:color w:val="000000"/>
        </w:rPr>
        <w:t> </w:t>
      </w:r>
      <w:r w:rsidRPr="00E70B47">
        <w:rPr>
          <w:rFonts w:ascii="Times New Roman" w:hAnsi="Times New Roman"/>
          <w:color w:val="000000"/>
        </w:rPr>
        <w:fldChar w:fldCharType="end"/>
      </w:r>
    </w:p>
    <w:p w14:paraId="38B78EFF" w14:textId="77777777" w:rsidR="005A30F4" w:rsidRPr="00E75C00" w:rsidRDefault="005A30F4" w:rsidP="005A30F4">
      <w:pPr>
        <w:pStyle w:val="Heading3"/>
        <w:rPr>
          <w:color w:val="4472C4" w:themeColor="accent1"/>
        </w:rPr>
      </w:pPr>
      <w:bookmarkStart w:id="3" w:name="_Toc67934022"/>
      <w:r w:rsidRPr="00E75C00">
        <w:rPr>
          <w:color w:val="4472C4" w:themeColor="accent1"/>
        </w:rPr>
        <w:t>Section B: Utilization Management (IP, OP, and Rx)</w:t>
      </w:r>
      <w:bookmarkEnd w:id="3"/>
      <w:r w:rsidRPr="00E75C00">
        <w:rPr>
          <w:color w:val="4472C4" w:themeColor="accent1"/>
        </w:rPr>
        <w:t xml:space="preserve"> </w:t>
      </w:r>
    </w:p>
    <w:p w14:paraId="74F5AECA" w14:textId="77777777" w:rsidR="005A30F4" w:rsidRPr="004537F8" w:rsidRDefault="005A30F4" w:rsidP="005A30F4">
      <w:pPr>
        <w:pStyle w:val="HSAGNumbers"/>
        <w:numPr>
          <w:ilvl w:val="0"/>
          <w:numId w:val="0"/>
        </w:numPr>
        <w:ind w:left="720" w:hanging="720"/>
        <w:rPr>
          <w:i/>
        </w:rPr>
      </w:pPr>
      <w:r>
        <w:rPr>
          <w:b/>
        </w:rPr>
        <w:t>B</w:t>
      </w:r>
      <w:r w:rsidRPr="000922F6">
        <w:rPr>
          <w:b/>
        </w:rPr>
        <w:t>-1.</w:t>
      </w:r>
      <w:r>
        <w:tab/>
        <w:t>Were any changes made to</w:t>
      </w:r>
      <w:r w:rsidRPr="008274F8">
        <w:t xml:space="preserve"> payment arrangements with </w:t>
      </w:r>
      <w:r w:rsidRPr="00F92837">
        <w:t xml:space="preserve">some/all providers (e.g., FFS to sub-capitation, per diem to </w:t>
      </w:r>
      <w:r>
        <w:t>diagnostic-related grouping</w:t>
      </w:r>
      <w:r w:rsidRPr="00F92837">
        <w:t>, reduction in payment levels to specific provider types or for specific benefits)?</w:t>
      </w:r>
    </w:p>
    <w:p w14:paraId="103F79A4" w14:textId="77777777" w:rsidR="005A30F4" w:rsidRDefault="005A30F4" w:rsidP="005A30F4">
      <w:pPr>
        <w:pStyle w:val="List1Topics"/>
        <w:spacing w:before="120"/>
        <w:ind w:left="720"/>
        <w:rPr>
          <w:color w:val="000000"/>
        </w:rPr>
      </w:pPr>
      <w:r w:rsidRPr="005A045D">
        <w:rPr>
          <w:color w:val="000000"/>
        </w:rPr>
        <w:lastRenderedPageBreak/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6E2A3E99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 w:rsidRPr="000922F6">
        <w:t>B-2.</w:t>
      </w:r>
      <w:r>
        <w:tab/>
      </w:r>
      <w:r w:rsidRPr="00E70B47">
        <w:rPr>
          <w:rFonts w:ascii="Times New Roman" w:hAnsi="Times New Roman"/>
          <w:b w:val="0"/>
          <w:bCs w:val="0"/>
          <w:szCs w:val="22"/>
        </w:rPr>
        <w:t xml:space="preserve">Were any changes made to the organization’s prior authorization list(s) for MH/SUD or M/S benefits? </w:t>
      </w:r>
    </w:p>
    <w:p w14:paraId="65B0725C" w14:textId="77777777" w:rsidR="005A30F4" w:rsidRPr="005A045D" w:rsidRDefault="005A30F4" w:rsidP="005A30F4">
      <w:pPr>
        <w:pStyle w:val="List3Topics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3D201A26" w14:textId="77777777" w:rsidR="005A30F4" w:rsidRPr="004537F8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 w:rsidRPr="000922F6">
        <w:t>B-3.</w:t>
      </w:r>
      <w:r>
        <w:tab/>
      </w:r>
      <w:r w:rsidRPr="00E70B47">
        <w:rPr>
          <w:rFonts w:ascii="Times New Roman" w:hAnsi="Times New Roman"/>
          <w:b w:val="0"/>
          <w:bCs w:val="0"/>
          <w:szCs w:val="22"/>
        </w:rPr>
        <w:t xml:space="preserve">Were any changes made to the organization’s timelines for </w:t>
      </w:r>
      <w:r>
        <w:rPr>
          <w:rFonts w:ascii="Times New Roman" w:hAnsi="Times New Roman"/>
          <w:b w:val="0"/>
          <w:bCs w:val="0"/>
          <w:szCs w:val="22"/>
        </w:rPr>
        <w:t xml:space="preserve">prior </w:t>
      </w:r>
      <w:r w:rsidRPr="00E70B47">
        <w:rPr>
          <w:rFonts w:ascii="Times New Roman" w:hAnsi="Times New Roman"/>
          <w:b w:val="0"/>
          <w:bCs w:val="0"/>
          <w:szCs w:val="22"/>
        </w:rPr>
        <w:t>authorization requests for MH/SUD or M/S benefits?</w:t>
      </w:r>
    </w:p>
    <w:p w14:paraId="1397FEC5" w14:textId="77777777" w:rsidR="005A30F4" w:rsidRPr="005A045D" w:rsidRDefault="005A30F4" w:rsidP="005A30F4">
      <w:pPr>
        <w:pStyle w:val="List3Topics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491592AC" w14:textId="77777777" w:rsidR="005A30F4" w:rsidRPr="004537F8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 w:rsidRPr="000922F6">
        <w:t>B-4.</w:t>
      </w:r>
      <w:r>
        <w:tab/>
      </w:r>
      <w:r w:rsidRPr="00E70B47">
        <w:rPr>
          <w:rFonts w:ascii="Times New Roman" w:hAnsi="Times New Roman"/>
          <w:b w:val="0"/>
          <w:bCs w:val="0"/>
          <w:szCs w:val="22"/>
        </w:rPr>
        <w:t>Were an</w:t>
      </w:r>
      <w:r>
        <w:rPr>
          <w:rFonts w:ascii="Times New Roman" w:hAnsi="Times New Roman"/>
          <w:b w:val="0"/>
          <w:bCs w:val="0"/>
          <w:szCs w:val="22"/>
        </w:rPr>
        <w:t>y</w:t>
      </w:r>
      <w:r w:rsidRPr="00E70B47">
        <w:rPr>
          <w:rFonts w:ascii="Times New Roman" w:hAnsi="Times New Roman"/>
          <w:b w:val="0"/>
          <w:bCs w:val="0"/>
          <w:szCs w:val="22"/>
        </w:rPr>
        <w:t xml:space="preserve"> changes made to documentation requirements for UM requests for MH/SUD or M/S benefits (e.g., evidence of medical necessity, documentation submission requirements)</w:t>
      </w:r>
      <w:r w:rsidRPr="004537F8">
        <w:rPr>
          <w:rFonts w:ascii="Times New Roman" w:hAnsi="Times New Roman"/>
          <w:b w:val="0"/>
          <w:bCs w:val="0"/>
          <w:szCs w:val="22"/>
        </w:rPr>
        <w:t xml:space="preserve">? </w:t>
      </w:r>
    </w:p>
    <w:p w14:paraId="5BA8B8C8" w14:textId="77777777" w:rsidR="005A30F4" w:rsidRDefault="005A30F4" w:rsidP="005A30F4">
      <w:pPr>
        <w:pStyle w:val="List3Topics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72C5CADD" w14:textId="77777777" w:rsidR="005A30F4" w:rsidRPr="004537F8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 w:rsidRPr="000922F6">
        <w:t>B-5.</w:t>
      </w:r>
      <w:r w:rsidRPr="000922F6">
        <w:tab/>
      </w:r>
      <w:r w:rsidRPr="00E70B47">
        <w:rPr>
          <w:rFonts w:ascii="Times New Roman" w:hAnsi="Times New Roman"/>
          <w:b w:val="0"/>
          <w:bCs w:val="0"/>
        </w:rPr>
        <w:t>Were any changes made to the qualifications for reviewers that can authorize or deny requests</w:t>
      </w:r>
      <w:r w:rsidRPr="00E70B47">
        <w:rPr>
          <w:rFonts w:ascii="Times New Roman" w:hAnsi="Times New Roman"/>
          <w:b w:val="0"/>
          <w:bCs w:val="0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Cs w:val="22"/>
        </w:rPr>
        <w:t xml:space="preserve">in </w:t>
      </w:r>
      <w:r w:rsidRPr="00E70B47">
        <w:rPr>
          <w:rFonts w:ascii="Times New Roman" w:hAnsi="Times New Roman"/>
          <w:b w:val="0"/>
          <w:bCs w:val="0"/>
          <w:szCs w:val="22"/>
        </w:rPr>
        <w:t>organization’s</w:t>
      </w:r>
      <w:r w:rsidRPr="004537F8">
        <w:rPr>
          <w:rFonts w:ascii="Times New Roman" w:hAnsi="Times New Roman"/>
          <w:b w:val="0"/>
          <w:bCs w:val="0"/>
          <w:szCs w:val="22"/>
        </w:rPr>
        <w:t xml:space="preserve"> policies and procedures rolled out to staff? How do staff access them?</w:t>
      </w:r>
    </w:p>
    <w:p w14:paraId="290463F1" w14:textId="77777777" w:rsidR="005A30F4" w:rsidRPr="005A045D" w:rsidRDefault="005A30F4" w:rsidP="005A30F4">
      <w:pPr>
        <w:pStyle w:val="List3Topics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287ADE82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 w:rsidRPr="000922F6">
        <w:t>B-6.</w:t>
      </w:r>
      <w:r w:rsidRPr="000922F6">
        <w:tab/>
      </w:r>
      <w:r>
        <w:rPr>
          <w:rFonts w:ascii="Times New Roman" w:hAnsi="Times New Roman"/>
          <w:b w:val="0"/>
          <w:bCs w:val="0"/>
        </w:rPr>
        <w:t>Were any changes made to t</w:t>
      </w:r>
      <w:r w:rsidRPr="00E70B47">
        <w:rPr>
          <w:rFonts w:ascii="Times New Roman" w:hAnsi="Times New Roman"/>
          <w:b w:val="0"/>
          <w:bCs w:val="0"/>
        </w:rPr>
        <w:t xml:space="preserve">he method for monitoring consistency of </w:t>
      </w:r>
      <w:r>
        <w:rPr>
          <w:rFonts w:ascii="Times New Roman" w:hAnsi="Times New Roman"/>
          <w:b w:val="0"/>
          <w:bCs w:val="0"/>
        </w:rPr>
        <w:t>medical necessity criteria</w:t>
      </w:r>
      <w:r w:rsidRPr="00E70B47">
        <w:rPr>
          <w:rFonts w:ascii="Times New Roman" w:hAnsi="Times New Roman"/>
          <w:b w:val="0"/>
          <w:bCs w:val="0"/>
        </w:rPr>
        <w:t xml:space="preserve"> application for MH/SUD or M/S benefits (e.g., standards for consistency of </w:t>
      </w:r>
      <w:r>
        <w:rPr>
          <w:rFonts w:ascii="Times New Roman" w:hAnsi="Times New Roman"/>
          <w:b w:val="0"/>
          <w:bCs w:val="0"/>
        </w:rPr>
        <w:t>medical necessity criteria and</w:t>
      </w:r>
      <w:r w:rsidRPr="00E70B47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inter-rater reliability processes</w:t>
      </w:r>
      <w:r w:rsidRPr="00E70B47">
        <w:rPr>
          <w:rFonts w:ascii="Times New Roman" w:hAnsi="Times New Roman"/>
          <w:b w:val="0"/>
          <w:bCs w:val="0"/>
        </w:rPr>
        <w:t>)</w:t>
      </w:r>
      <w:r w:rsidRPr="00E70B47">
        <w:rPr>
          <w:rFonts w:ascii="Times New Roman" w:hAnsi="Times New Roman"/>
          <w:b w:val="0"/>
          <w:bCs w:val="0"/>
          <w:szCs w:val="22"/>
        </w:rPr>
        <w:t>?</w:t>
      </w:r>
    </w:p>
    <w:p w14:paraId="0CB6DF6C" w14:textId="77777777" w:rsidR="005A30F4" w:rsidRPr="005A045D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5EA5DC91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 w:rsidRPr="000922F6">
        <w:t>B-</w:t>
      </w:r>
      <w:r>
        <w:t>7</w:t>
      </w:r>
      <w:r w:rsidRPr="000922F6">
        <w:t>.</w:t>
      </w:r>
      <w:r w:rsidRPr="000922F6">
        <w:tab/>
      </w:r>
      <w:r>
        <w:rPr>
          <w:b w:val="0"/>
          <w:bCs w:val="0"/>
        </w:rPr>
        <w:t>Were any changes or modifications made to</w:t>
      </w:r>
      <w:r w:rsidRPr="00E70B47">
        <w:rPr>
          <w:b w:val="0"/>
          <w:bCs w:val="0"/>
        </w:rPr>
        <w:t xml:space="preserve"> penalties for failure to request/receive </w:t>
      </w:r>
      <w:r>
        <w:rPr>
          <w:b w:val="0"/>
          <w:bCs w:val="0"/>
        </w:rPr>
        <w:t xml:space="preserve">prior </w:t>
      </w:r>
      <w:r w:rsidRPr="00E70B47">
        <w:rPr>
          <w:b w:val="0"/>
          <w:bCs w:val="0"/>
        </w:rPr>
        <w:t>authorization for MH/SUD or M/S benefits (e.g., payment reductions</w:t>
      </w:r>
      <w:r>
        <w:rPr>
          <w:b w:val="0"/>
          <w:bCs w:val="0"/>
        </w:rPr>
        <w:t xml:space="preserve"> and</w:t>
      </w:r>
      <w:r w:rsidRPr="00E70B47">
        <w:rPr>
          <w:b w:val="0"/>
          <w:bCs w:val="0"/>
        </w:rPr>
        <w:t xml:space="preserve"> exceptions or waivers of penalties</w:t>
      </w:r>
      <w:r w:rsidRPr="00E70B47">
        <w:rPr>
          <w:rFonts w:ascii="Times New Roman" w:hAnsi="Times New Roman"/>
          <w:b w:val="0"/>
          <w:bCs w:val="0"/>
        </w:rPr>
        <w:t>)</w:t>
      </w:r>
      <w:r w:rsidRPr="00E70B47">
        <w:rPr>
          <w:rFonts w:ascii="Times New Roman" w:hAnsi="Times New Roman"/>
          <w:b w:val="0"/>
          <w:bCs w:val="0"/>
          <w:szCs w:val="22"/>
        </w:rPr>
        <w:t>?</w:t>
      </w:r>
    </w:p>
    <w:p w14:paraId="1C0B9892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03E8D01E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 w:rsidRPr="000922F6">
        <w:t>B-</w:t>
      </w:r>
      <w:r>
        <w:t>8</w:t>
      </w:r>
      <w:r w:rsidRPr="000922F6">
        <w:t>.</w:t>
      </w:r>
      <w:r w:rsidRPr="000922F6">
        <w:tab/>
      </w:r>
      <w:r>
        <w:rPr>
          <w:b w:val="0"/>
          <w:bCs w:val="0"/>
        </w:rPr>
        <w:t xml:space="preserve">Were any changes made to the </w:t>
      </w:r>
      <w:r w:rsidRPr="00E70B47">
        <w:rPr>
          <w:b w:val="0"/>
          <w:bCs w:val="0"/>
        </w:rPr>
        <w:t>frequency, time frames, or conditions of utilization review for MH/SUD or M/S benefits (e.g., RR or CR time frames or conditions)?</w:t>
      </w:r>
    </w:p>
    <w:p w14:paraId="1584AF6C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1E4A6F45" w14:textId="77777777" w:rsidR="005A30F4" w:rsidRPr="00E75C00" w:rsidRDefault="005A30F4" w:rsidP="005A30F4">
      <w:pPr>
        <w:pStyle w:val="Heading3"/>
        <w:rPr>
          <w:color w:val="4472C4" w:themeColor="accent1"/>
        </w:rPr>
      </w:pPr>
      <w:bookmarkStart w:id="4" w:name="_Toc67934023"/>
      <w:r w:rsidRPr="00E75C00">
        <w:rPr>
          <w:color w:val="4472C4" w:themeColor="accent1"/>
        </w:rPr>
        <w:t>Section C: Provider Admission Criteria (CCOs Only)</w:t>
      </w:r>
      <w:bookmarkEnd w:id="4"/>
    </w:p>
    <w:p w14:paraId="289B63EA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>
        <w:t>C-1</w:t>
      </w:r>
      <w:r w:rsidRPr="000922F6">
        <w:t>.</w:t>
      </w:r>
      <w:r w:rsidRPr="000922F6">
        <w:tab/>
      </w:r>
      <w:r>
        <w:rPr>
          <w:b w:val="0"/>
          <w:bCs w:val="0"/>
        </w:rPr>
        <w:t xml:space="preserve">Were </w:t>
      </w:r>
      <w:r w:rsidRPr="00E70B47">
        <w:rPr>
          <w:b w:val="0"/>
          <w:bCs w:val="0"/>
        </w:rPr>
        <w:t>any changes made to network status from open (accepting new provider applications) to closed (not accepting new provider applications for certain provider types) or from closed to open?</w:t>
      </w:r>
    </w:p>
    <w:p w14:paraId="6C54C42C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0AF6C6B8" w14:textId="77777777" w:rsidR="005A30F4" w:rsidRDefault="005A30F4" w:rsidP="005A30F4">
      <w:pPr>
        <w:pStyle w:val="List1Topics"/>
        <w:spacing w:before="120"/>
        <w:ind w:left="720" w:hanging="720"/>
        <w:rPr>
          <w:b w:val="0"/>
          <w:bCs w:val="0"/>
        </w:rPr>
      </w:pPr>
      <w:r>
        <w:lastRenderedPageBreak/>
        <w:t>C-2</w:t>
      </w:r>
      <w:r w:rsidRPr="000922F6">
        <w:t>.</w:t>
      </w:r>
      <w:r w:rsidRPr="000922F6">
        <w:tab/>
      </w:r>
      <w:r>
        <w:rPr>
          <w:b w:val="0"/>
          <w:bCs w:val="0"/>
        </w:rPr>
        <w:t>Were any</w:t>
      </w:r>
      <w:r w:rsidRPr="00E70B47">
        <w:rPr>
          <w:b w:val="0"/>
          <w:bCs w:val="0"/>
        </w:rPr>
        <w:t xml:space="preserve"> provider admission requirements (e.g., special training, education, experience)</w:t>
      </w:r>
      <w:r>
        <w:rPr>
          <w:b w:val="0"/>
          <w:bCs w:val="0"/>
        </w:rPr>
        <w:t xml:space="preserve"> </w:t>
      </w:r>
      <w:r w:rsidRPr="00E70B47">
        <w:rPr>
          <w:b w:val="0"/>
          <w:bCs w:val="0"/>
        </w:rPr>
        <w:t>add</w:t>
      </w:r>
      <w:r>
        <w:rPr>
          <w:b w:val="0"/>
          <w:bCs w:val="0"/>
        </w:rPr>
        <w:t>ed</w:t>
      </w:r>
      <w:r w:rsidRPr="00E70B47">
        <w:rPr>
          <w:b w:val="0"/>
          <w:bCs w:val="0"/>
        </w:rPr>
        <w:t>, remove</w:t>
      </w:r>
      <w:r>
        <w:rPr>
          <w:b w:val="0"/>
          <w:bCs w:val="0"/>
        </w:rPr>
        <w:t>d</w:t>
      </w:r>
      <w:r w:rsidRPr="00E70B47">
        <w:rPr>
          <w:b w:val="0"/>
          <w:bCs w:val="0"/>
        </w:rPr>
        <w:t>, or change</w:t>
      </w:r>
      <w:r>
        <w:rPr>
          <w:b w:val="0"/>
          <w:bCs w:val="0"/>
        </w:rPr>
        <w:t>d</w:t>
      </w:r>
      <w:r w:rsidRPr="00E70B47">
        <w:rPr>
          <w:b w:val="0"/>
          <w:bCs w:val="0"/>
        </w:rPr>
        <w:t>, including as a result of State licensing changes, for any MH/SUD or M/S provider</w:t>
      </w:r>
      <w:r>
        <w:rPr>
          <w:b w:val="0"/>
          <w:bCs w:val="0"/>
        </w:rPr>
        <w:t>s</w:t>
      </w:r>
      <w:r w:rsidRPr="00E70B47">
        <w:rPr>
          <w:b w:val="0"/>
          <w:bCs w:val="0"/>
        </w:rPr>
        <w:t>?</w:t>
      </w:r>
    </w:p>
    <w:p w14:paraId="383248B3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7C1BDC48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>
        <w:t>C-3</w:t>
      </w:r>
      <w:r w:rsidRPr="000922F6">
        <w:t>.</w:t>
      </w:r>
      <w:r w:rsidRPr="000922F6">
        <w:tab/>
      </w:r>
      <w:r>
        <w:rPr>
          <w:b w:val="0"/>
          <w:bCs w:val="0"/>
        </w:rPr>
        <w:t xml:space="preserve">Were </w:t>
      </w:r>
      <w:r w:rsidRPr="00E70B47">
        <w:rPr>
          <w:b w:val="0"/>
          <w:bCs w:val="0"/>
        </w:rPr>
        <w:t>any MH/SUD or M/S provider types that are eligible for credentialing/reimbursement for services</w:t>
      </w:r>
      <w:r w:rsidRPr="001552E2">
        <w:rPr>
          <w:b w:val="0"/>
          <w:bCs w:val="0"/>
        </w:rPr>
        <w:t xml:space="preserve"> removed</w:t>
      </w:r>
      <w:r>
        <w:rPr>
          <w:b w:val="0"/>
          <w:bCs w:val="0"/>
        </w:rPr>
        <w:t xml:space="preserve"> from the organization’s network</w:t>
      </w:r>
      <w:r w:rsidRPr="00E70B47">
        <w:rPr>
          <w:b w:val="0"/>
          <w:bCs w:val="0"/>
        </w:rPr>
        <w:t>?</w:t>
      </w:r>
    </w:p>
    <w:p w14:paraId="53DEAD84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20B3886E" w14:textId="77777777" w:rsidR="005A30F4" w:rsidRPr="00E75C00" w:rsidRDefault="005A30F4" w:rsidP="005A30F4">
      <w:pPr>
        <w:pStyle w:val="Heading3"/>
        <w:rPr>
          <w:color w:val="4472C4" w:themeColor="accent1"/>
        </w:rPr>
      </w:pPr>
      <w:bookmarkStart w:id="5" w:name="_Toc67934024"/>
      <w:r w:rsidRPr="00E75C00">
        <w:rPr>
          <w:color w:val="4472C4" w:themeColor="accent1"/>
        </w:rPr>
        <w:t>Section D: Out-of-Network (OON)/Out-of-State (OOS) Limits</w:t>
      </w:r>
      <w:bookmarkEnd w:id="5"/>
    </w:p>
    <w:p w14:paraId="2285B7E2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>
        <w:t>D-1</w:t>
      </w:r>
      <w:r w:rsidRPr="000922F6">
        <w:t>.</w:t>
      </w:r>
      <w:r w:rsidRPr="000922F6">
        <w:tab/>
      </w:r>
      <w:r>
        <w:rPr>
          <w:b w:val="0"/>
          <w:bCs w:val="0"/>
        </w:rPr>
        <w:t xml:space="preserve">Were </w:t>
      </w:r>
      <w:r w:rsidRPr="00E70B47">
        <w:rPr>
          <w:b w:val="0"/>
          <w:bCs w:val="0"/>
        </w:rPr>
        <w:t xml:space="preserve">any </w:t>
      </w:r>
      <w:r w:rsidRPr="001552E2">
        <w:rPr>
          <w:b w:val="0"/>
          <w:bCs w:val="0"/>
        </w:rPr>
        <w:t xml:space="preserve">processes changed for </w:t>
      </w:r>
      <w:r w:rsidRPr="001552E2">
        <w:rPr>
          <w:b w:val="0"/>
          <w:bCs w:val="0"/>
          <w:u w:val="single"/>
        </w:rPr>
        <w:t>accessing</w:t>
      </w:r>
      <w:r w:rsidRPr="001552E2">
        <w:rPr>
          <w:b w:val="0"/>
          <w:bCs w:val="0"/>
        </w:rPr>
        <w:t xml:space="preserve"> OON/OOS coverage for MH/SUD or M/S benefits</w:t>
      </w:r>
      <w:r w:rsidRPr="00E70B47">
        <w:rPr>
          <w:b w:val="0"/>
          <w:bCs w:val="0"/>
        </w:rPr>
        <w:t>?</w:t>
      </w:r>
    </w:p>
    <w:p w14:paraId="7EEC1D5C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432F3E78" w14:textId="77777777" w:rsidR="005A30F4" w:rsidRPr="001552E2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>
        <w:t>D-2</w:t>
      </w:r>
      <w:r w:rsidRPr="000922F6">
        <w:t>.</w:t>
      </w:r>
      <w:r w:rsidRPr="000922F6">
        <w:tab/>
      </w:r>
      <w:r>
        <w:rPr>
          <w:b w:val="0"/>
          <w:bCs w:val="0"/>
        </w:rPr>
        <w:t xml:space="preserve">Were </w:t>
      </w:r>
      <w:r w:rsidRPr="00E70B47">
        <w:rPr>
          <w:b w:val="0"/>
          <w:bCs w:val="0"/>
        </w:rPr>
        <w:t xml:space="preserve">any </w:t>
      </w:r>
      <w:r w:rsidRPr="001552E2">
        <w:rPr>
          <w:b w:val="0"/>
          <w:bCs w:val="0"/>
        </w:rPr>
        <w:t xml:space="preserve">standards changed for </w:t>
      </w:r>
      <w:r w:rsidRPr="001552E2">
        <w:rPr>
          <w:b w:val="0"/>
          <w:bCs w:val="0"/>
          <w:u w:val="single"/>
        </w:rPr>
        <w:t>providing</w:t>
      </w:r>
      <w:r w:rsidRPr="001552E2">
        <w:rPr>
          <w:b w:val="0"/>
          <w:bCs w:val="0"/>
        </w:rPr>
        <w:t xml:space="preserve"> OON/OOS coverage for MH/SUD or M/S benefits?</w:t>
      </w:r>
    </w:p>
    <w:p w14:paraId="067C58BD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6B6507A6" w14:textId="77777777" w:rsidR="005A30F4" w:rsidRPr="00E75C00" w:rsidRDefault="005A30F4" w:rsidP="005A30F4">
      <w:pPr>
        <w:pStyle w:val="Heading2"/>
        <w:rPr>
          <w:color w:val="4472C4" w:themeColor="accent1"/>
        </w:rPr>
      </w:pPr>
      <w:bookmarkStart w:id="6" w:name="_Toc67934025"/>
      <w:r w:rsidRPr="00E75C00">
        <w:rPr>
          <w:color w:val="4472C4" w:themeColor="accent1"/>
        </w:rPr>
        <w:t>Enhanced Quality Services MH/SUD Information</w:t>
      </w:r>
      <w:bookmarkEnd w:id="6"/>
    </w:p>
    <w:p w14:paraId="1DE365F7" w14:textId="77777777" w:rsidR="005A30F4" w:rsidRPr="00E70B47" w:rsidRDefault="005A30F4" w:rsidP="005A30F4">
      <w:pPr>
        <w:pStyle w:val="List1Topics"/>
        <w:spacing w:before="120"/>
        <w:ind w:left="720" w:hanging="720"/>
        <w:rPr>
          <w:rFonts w:ascii="Times New Roman" w:hAnsi="Times New Roman"/>
          <w:b w:val="0"/>
          <w:bCs w:val="0"/>
          <w:szCs w:val="22"/>
        </w:rPr>
      </w:pPr>
      <w:r>
        <w:t>E-1</w:t>
      </w:r>
      <w:r w:rsidRPr="000922F6">
        <w:t>.</w:t>
      </w:r>
      <w:r w:rsidRPr="000922F6">
        <w:tab/>
      </w:r>
      <w:r>
        <w:rPr>
          <w:b w:val="0"/>
          <w:bCs w:val="0"/>
        </w:rPr>
        <w:t xml:space="preserve">Were </w:t>
      </w:r>
      <w:r w:rsidRPr="00E70B47">
        <w:rPr>
          <w:b w:val="0"/>
          <w:bCs w:val="0"/>
        </w:rPr>
        <w:t xml:space="preserve">any </w:t>
      </w:r>
      <w:r>
        <w:rPr>
          <w:b w:val="0"/>
          <w:bCs w:val="0"/>
        </w:rPr>
        <w:t>changes made to the organization’s processes that positively impact the delivery of MH/SUD services for Medicaid members</w:t>
      </w:r>
      <w:r w:rsidRPr="00E70B47">
        <w:rPr>
          <w:b w:val="0"/>
          <w:bCs w:val="0"/>
        </w:rPr>
        <w:t>?</w:t>
      </w:r>
    </w:p>
    <w:p w14:paraId="37CB758B" w14:textId="77777777" w:rsidR="005A30F4" w:rsidRDefault="005A30F4" w:rsidP="005A30F4">
      <w:pPr>
        <w:pStyle w:val="List3Topics"/>
        <w:ind w:left="720" w:firstLine="0"/>
        <w:rPr>
          <w:color w:val="000000"/>
        </w:rPr>
      </w:pPr>
      <w:r w:rsidRPr="005A045D">
        <w:rPr>
          <w:color w:val="000000"/>
        </w:rPr>
        <w:fldChar w:fldCharType="begin">
          <w:ffData>
            <w:name w:val="Text483"/>
            <w:enabled/>
            <w:calcOnExit w:val="0"/>
            <w:textInput/>
          </w:ffData>
        </w:fldChar>
      </w:r>
      <w:r w:rsidRPr="005A045D">
        <w:rPr>
          <w:color w:val="000000"/>
        </w:rPr>
        <w:instrText xml:space="preserve"> FORMTEXT </w:instrText>
      </w:r>
      <w:r w:rsidRPr="005A045D">
        <w:rPr>
          <w:color w:val="000000"/>
        </w:rPr>
      </w:r>
      <w:r w:rsidRPr="005A045D">
        <w:rPr>
          <w:color w:val="000000"/>
        </w:rPr>
        <w:fldChar w:fldCharType="separate"/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noProof/>
          <w:color w:val="000000"/>
        </w:rPr>
        <w:t> </w:t>
      </w:r>
      <w:r w:rsidRPr="005A045D">
        <w:rPr>
          <w:color w:val="000000"/>
        </w:rPr>
        <w:fldChar w:fldCharType="end"/>
      </w:r>
    </w:p>
    <w:p w14:paraId="45F92006" w14:textId="77777777" w:rsidR="005A30F4" w:rsidRPr="00E75C00" w:rsidRDefault="005A30F4" w:rsidP="005A30F4">
      <w:pPr>
        <w:pStyle w:val="Heading2"/>
        <w:rPr>
          <w:color w:val="4472C4" w:themeColor="accent1"/>
        </w:rPr>
      </w:pPr>
      <w:bookmarkStart w:id="7" w:name="_Toc67934026"/>
      <w:r w:rsidRPr="00E75C00">
        <w:rPr>
          <w:color w:val="4472C4" w:themeColor="accent1"/>
        </w:rPr>
        <w:t>Organization Attestation Statement</w:t>
      </w:r>
      <w:bookmarkEnd w:id="7"/>
    </w:p>
    <w:p w14:paraId="014E70BB" w14:textId="77777777" w:rsidR="005A30F4" w:rsidRPr="00697965" w:rsidRDefault="005A30F4" w:rsidP="005A30F4">
      <w:r>
        <w:t>Please review and select the following attestation statement that applies to the organization’s completed attestation responses. A qualified representative from the organization must be listed by name and working title, identifying the individual that completed the attestation form on behalf of the organization.</w:t>
      </w:r>
    </w:p>
    <w:p w14:paraId="394774A6" w14:textId="77777777" w:rsidR="005A30F4" w:rsidRDefault="005A30F4" w:rsidP="005A30F4">
      <w:pPr>
        <w:pStyle w:val="HSAGBullets"/>
        <w:numPr>
          <w:ilvl w:val="0"/>
          <w:numId w:val="0"/>
        </w:numPr>
        <w:ind w:left="360"/>
      </w:pPr>
      <w:r>
        <w:rPr>
          <w:rFonts w:ascii="Symbol" w:hAnsi="Symbol"/>
          <w:highlight w:val="lightGray"/>
        </w:rPr>
        <w:sym w:font="Wingdings" w:char="F0A8"/>
      </w:r>
      <w:r>
        <w:t xml:space="preserve"> The organization attests that no changes have been made to the organization’s delegation arrangements; UM processes for IP, OP, or Rx; provider admission processes; or OON/OOS processes that would impact MHP during the reporting period of September 1, 2020 through May 31, 2021.</w:t>
      </w:r>
    </w:p>
    <w:p w14:paraId="0552DF6C" w14:textId="77777777" w:rsidR="005A30F4" w:rsidRDefault="005A30F4" w:rsidP="005A30F4">
      <w:pPr>
        <w:ind w:left="360"/>
      </w:pPr>
      <w:r>
        <w:rPr>
          <w:rFonts w:ascii="Symbol" w:hAnsi="Symbol"/>
          <w:highlight w:val="lightGray"/>
        </w:rPr>
        <w:sym w:font="Wingdings" w:char="F0A8"/>
      </w:r>
      <w:r w:rsidRPr="001D6987">
        <w:t xml:space="preserve"> </w:t>
      </w:r>
      <w:r>
        <w:t>The organization attests that changes identified in this attestation have been made to the organization’s delegation arrangements; UM processes for IP, OP, or Rx; provider admission processes; or OON/OOS processes that may impact MHP during the reporting period of September 1, 2020 through May 31, 2021</w:t>
      </w:r>
    </w:p>
    <w:p w14:paraId="5751EC61" w14:textId="77777777" w:rsidR="005A30F4" w:rsidRDefault="005A30F4" w:rsidP="005A30F4"/>
    <w:p w14:paraId="7CE61D47" w14:textId="77777777" w:rsidR="005A30F4" w:rsidRDefault="005A30F4" w:rsidP="005A30F4">
      <w:r>
        <w:t>This attestation was completed and submitted by ______________________, ________________ on ____________, __, 2021.</w:t>
      </w:r>
    </w:p>
    <w:p w14:paraId="56A29438" w14:textId="77777777" w:rsidR="005A30F4" w:rsidRPr="00117C42" w:rsidRDefault="005A30F4" w:rsidP="005A30F4"/>
    <w:p w14:paraId="0B65280A" w14:textId="77777777" w:rsidR="005A30F4" w:rsidRDefault="005A30F4"/>
    <w:sectPr w:rsidR="005A30F4" w:rsidSect="0049108A">
      <w:headerReference w:type="default" r:id="rId7"/>
      <w:headerReference w:type="first" r:id="rId8"/>
      <w:footnotePr>
        <w:numRestart w:val="eachSect"/>
      </w:footnotePr>
      <w:pgSz w:w="12240" w:h="15840"/>
      <w:pgMar w:top="1872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BD926" w14:textId="77777777" w:rsidR="005A30F4" w:rsidRDefault="005A30F4" w:rsidP="005A30F4">
      <w:pPr>
        <w:spacing w:before="0" w:after="0"/>
      </w:pPr>
      <w:r>
        <w:separator/>
      </w:r>
    </w:p>
  </w:endnote>
  <w:endnote w:type="continuationSeparator" w:id="0">
    <w:p w14:paraId="253457C8" w14:textId="77777777" w:rsidR="005A30F4" w:rsidRDefault="005A30F4" w:rsidP="005A30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01351" w14:textId="77777777" w:rsidR="005A30F4" w:rsidRDefault="005A30F4" w:rsidP="005A30F4">
      <w:pPr>
        <w:spacing w:before="0" w:after="0"/>
      </w:pPr>
      <w:r>
        <w:separator/>
      </w:r>
    </w:p>
  </w:footnote>
  <w:footnote w:type="continuationSeparator" w:id="0">
    <w:p w14:paraId="1871150F" w14:textId="77777777" w:rsidR="005A30F4" w:rsidRDefault="005A30F4" w:rsidP="005A30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1234"/>
      <w:gridCol w:w="5480"/>
    </w:tblGrid>
    <w:tr w:rsidR="00B76C44" w14:paraId="7506B2E4" w14:textId="77777777" w:rsidTr="002601D4">
      <w:tc>
        <w:tcPr>
          <w:tcW w:w="3356" w:type="dxa"/>
        </w:tcPr>
        <w:p w14:paraId="0AAF719E" w14:textId="77777777" w:rsidR="00B76C44" w:rsidRDefault="00E75C00" w:rsidP="003B1953">
          <w:pPr>
            <w:spacing w:before="0" w:after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1BE38AD" wp14:editId="1990F986">
                <wp:simplePos x="0" y="0"/>
                <wp:positionH relativeFrom="column">
                  <wp:posOffset>23750</wp:posOffset>
                </wp:positionH>
                <wp:positionV relativeFrom="paragraph">
                  <wp:posOffset>44483</wp:posOffset>
                </wp:positionV>
                <wp:extent cx="1371600" cy="493776"/>
                <wp:effectExtent l="0" t="0" r="0" b="1905"/>
                <wp:wrapSquare wrapText="bothSides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SAG Logo - Full 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9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34" w:type="dxa"/>
        </w:tcPr>
        <w:p w14:paraId="07A673F2" w14:textId="77777777" w:rsidR="00B76C44" w:rsidRDefault="000B1E30" w:rsidP="003B1953">
          <w:pPr>
            <w:jc w:val="center"/>
          </w:pPr>
        </w:p>
      </w:tc>
      <w:tc>
        <w:tcPr>
          <w:tcW w:w="5480" w:type="dxa"/>
        </w:tcPr>
        <w:p w14:paraId="17BAD193" w14:textId="5D18B2C0" w:rsidR="00B76C44" w:rsidRDefault="00E75C00" w:rsidP="003B1953">
          <w:pPr>
            <w:pStyle w:val="Header"/>
            <w:spacing w:after="0"/>
          </w:pPr>
          <w:r>
            <w:t xml:space="preserve">2021 </w:t>
          </w:r>
          <w:r w:rsidR="00D22583">
            <w:t>MHP Attestation Form</w:t>
          </w:r>
        </w:p>
      </w:tc>
    </w:tr>
  </w:tbl>
  <w:p w14:paraId="1D09C167" w14:textId="77777777" w:rsidR="00B76C44" w:rsidRPr="00E65BE0" w:rsidRDefault="00E75C00" w:rsidP="00C83A87">
    <w:pPr>
      <w:spacing w:before="0" w:after="180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9C157C1" wp14:editId="39506B4B">
          <wp:simplePos x="0" y="0"/>
          <wp:positionH relativeFrom="column">
            <wp:posOffset>-80200</wp:posOffset>
          </wp:positionH>
          <wp:positionV relativeFrom="topMargin">
            <wp:posOffset>457200</wp:posOffset>
          </wp:positionV>
          <wp:extent cx="6592824" cy="109728"/>
          <wp:effectExtent l="0" t="0" r="0" b="5080"/>
          <wp:wrapTight wrapText="bothSides">
            <wp:wrapPolygon edited="0">
              <wp:start x="0" y="0"/>
              <wp:lineTo x="0" y="18837"/>
              <wp:lineTo x="21409" y="18837"/>
              <wp:lineTo x="21409" y="0"/>
              <wp:lineTo x="0" y="0"/>
            </wp:wrapPolygon>
          </wp:wrapTight>
          <wp:docPr id="38" name="Picture 38" descr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AG_LogoBanner_VerticalPa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24" cy="109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1234"/>
      <w:gridCol w:w="5480"/>
    </w:tblGrid>
    <w:tr w:rsidR="00D22583" w14:paraId="6AB3E36F" w14:textId="77777777" w:rsidTr="0011721C">
      <w:tc>
        <w:tcPr>
          <w:tcW w:w="3356" w:type="dxa"/>
        </w:tcPr>
        <w:p w14:paraId="12E3C036" w14:textId="064D16DF" w:rsidR="00D22583" w:rsidRDefault="00D22583" w:rsidP="00D22583">
          <w:pPr>
            <w:spacing w:before="0" w:after="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2291928" wp14:editId="6DC9744E">
                <wp:simplePos x="0" y="0"/>
                <wp:positionH relativeFrom="column">
                  <wp:posOffset>23750</wp:posOffset>
                </wp:positionH>
                <wp:positionV relativeFrom="paragraph">
                  <wp:posOffset>44483</wp:posOffset>
                </wp:positionV>
                <wp:extent cx="1371600" cy="493776"/>
                <wp:effectExtent l="0" t="0" r="0" b="190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SAG Logo - Full 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9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34" w:type="dxa"/>
        </w:tcPr>
        <w:p w14:paraId="46518D57" w14:textId="77777777" w:rsidR="00D22583" w:rsidRDefault="00D22583" w:rsidP="00D22583">
          <w:pPr>
            <w:jc w:val="center"/>
          </w:pPr>
        </w:p>
      </w:tc>
      <w:tc>
        <w:tcPr>
          <w:tcW w:w="5480" w:type="dxa"/>
        </w:tcPr>
        <w:p w14:paraId="41A82583" w14:textId="774B316A" w:rsidR="00D22583" w:rsidRDefault="00D22583" w:rsidP="00D22583">
          <w:pPr>
            <w:pStyle w:val="Header"/>
            <w:spacing w:after="0"/>
          </w:pPr>
        </w:p>
      </w:tc>
    </w:tr>
  </w:tbl>
  <w:p w14:paraId="14FEC991" w14:textId="56732434" w:rsidR="00D22583" w:rsidRDefault="00D2258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B39DCE" wp14:editId="1F69B6EE">
          <wp:simplePos x="0" y="0"/>
          <wp:positionH relativeFrom="column">
            <wp:posOffset>-74507</wp:posOffset>
          </wp:positionH>
          <wp:positionV relativeFrom="topMargin">
            <wp:posOffset>290195</wp:posOffset>
          </wp:positionV>
          <wp:extent cx="6592824" cy="109728"/>
          <wp:effectExtent l="0" t="0" r="0" b="5080"/>
          <wp:wrapTight wrapText="bothSides">
            <wp:wrapPolygon edited="0">
              <wp:start x="0" y="0"/>
              <wp:lineTo x="0" y="18837"/>
              <wp:lineTo x="21409" y="18837"/>
              <wp:lineTo x="21409" y="0"/>
              <wp:lineTo x="0" y="0"/>
            </wp:wrapPolygon>
          </wp:wrapTight>
          <wp:docPr id="2" name="Picture 2" descr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AG_LogoBanner_VerticalPa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24" cy="109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6A63"/>
    <w:multiLevelType w:val="hybridMultilevel"/>
    <w:tmpl w:val="5B148500"/>
    <w:lvl w:ilvl="0" w:tplc="49C8DE30">
      <w:start w:val="1"/>
      <w:numFmt w:val="decimal"/>
      <w:pStyle w:val="HSAGNumbers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95A06"/>
    <w:multiLevelType w:val="hybridMultilevel"/>
    <w:tmpl w:val="CB22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4D83"/>
    <w:multiLevelType w:val="hybridMultilevel"/>
    <w:tmpl w:val="822E8260"/>
    <w:lvl w:ilvl="0" w:tplc="8654EE8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pStyle w:val="Heading2-12p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7BC9"/>
    <w:multiLevelType w:val="hybridMultilevel"/>
    <w:tmpl w:val="8BE20726"/>
    <w:lvl w:ilvl="0" w:tplc="326806EC">
      <w:start w:val="1"/>
      <w:numFmt w:val="bullet"/>
      <w:pStyle w:val="HSA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153A7"/>
    <w:multiLevelType w:val="hybridMultilevel"/>
    <w:tmpl w:val="31CE0116"/>
    <w:lvl w:ilvl="0" w:tplc="F41A43A4">
      <w:start w:val="1"/>
      <w:numFmt w:val="bullet"/>
      <w:pStyle w:val="ListBullet1"/>
      <w:lvlText w:val="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44546A" w:themeColor="text2"/>
        <w:sz w:val="12"/>
        <w:szCs w:val="12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1440C"/>
    <w:multiLevelType w:val="hybridMultilevel"/>
    <w:tmpl w:val="6C38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F4"/>
    <w:rsid w:val="000B1E30"/>
    <w:rsid w:val="000F11E5"/>
    <w:rsid w:val="005A30F4"/>
    <w:rsid w:val="008401FD"/>
    <w:rsid w:val="00D22583"/>
    <w:rsid w:val="00E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0C018"/>
  <w15:chartTrackingRefBased/>
  <w15:docId w15:val="{F0EC7A43-4522-453B-97C8-FA3596F8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SAG Body Text"/>
    <w:qFormat/>
    <w:rsid w:val="005A30F4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SAG Heading 1"/>
    <w:basedOn w:val="Normal"/>
    <w:next w:val="Normal"/>
    <w:link w:val="Heading1Char"/>
    <w:qFormat/>
    <w:rsid w:val="005A30F4"/>
    <w:pPr>
      <w:numPr>
        <w:numId w:val="4"/>
      </w:numPr>
      <w:shd w:val="clear" w:color="auto" w:fill="44546A" w:themeFill="text2"/>
      <w:spacing w:before="60" w:after="480"/>
      <w:jc w:val="right"/>
      <w:outlineLvl w:val="0"/>
    </w:pPr>
    <w:rPr>
      <w:rFonts w:ascii="Calibri" w:hAnsi="Calibri"/>
      <w:b/>
      <w:color w:val="FFFFFF" w:themeColor="background1"/>
      <w:kern w:val="32"/>
      <w:sz w:val="32"/>
      <w:szCs w:val="44"/>
    </w:rPr>
  </w:style>
  <w:style w:type="paragraph" w:styleId="Heading2">
    <w:name w:val="heading 2"/>
    <w:aliases w:val="HSAG Heading 2"/>
    <w:basedOn w:val="Normal"/>
    <w:next w:val="Normal"/>
    <w:link w:val="Heading2Char"/>
    <w:unhideWhenUsed/>
    <w:qFormat/>
    <w:rsid w:val="005A30F4"/>
    <w:pPr>
      <w:spacing w:before="480" w:after="0"/>
      <w:outlineLvl w:val="1"/>
    </w:pPr>
    <w:rPr>
      <w:rFonts w:ascii="Calibri" w:hAnsi="Calibri"/>
      <w:b/>
      <w:color w:val="44546A" w:themeColor="text2"/>
      <w:sz w:val="32"/>
      <w:szCs w:val="28"/>
    </w:rPr>
  </w:style>
  <w:style w:type="paragraph" w:styleId="Heading3">
    <w:name w:val="heading 3"/>
    <w:aliases w:val="HSAG Heading 3"/>
    <w:basedOn w:val="Normal"/>
    <w:next w:val="Normal"/>
    <w:link w:val="Heading3Char"/>
    <w:unhideWhenUsed/>
    <w:qFormat/>
    <w:rsid w:val="005A30F4"/>
    <w:pPr>
      <w:keepNext/>
      <w:keepLines/>
      <w:spacing w:before="360" w:after="0"/>
      <w:outlineLvl w:val="2"/>
    </w:pPr>
    <w:rPr>
      <w:rFonts w:ascii="Calibri" w:eastAsiaTheme="majorEastAsia" w:hAnsi="Calibri" w:cstheme="majorBidi"/>
      <w:b/>
      <w:bCs/>
      <w:i/>
      <w:color w:val="44546A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SAG Heading 1 Char"/>
    <w:basedOn w:val="DefaultParagraphFont"/>
    <w:link w:val="Heading1"/>
    <w:rsid w:val="005A30F4"/>
    <w:rPr>
      <w:rFonts w:ascii="Calibri" w:hAnsi="Calibri"/>
      <w:b/>
      <w:color w:val="FFFFFF" w:themeColor="background1"/>
      <w:kern w:val="32"/>
      <w:sz w:val="32"/>
      <w:szCs w:val="44"/>
      <w:shd w:val="clear" w:color="auto" w:fill="44546A" w:themeFill="text2"/>
    </w:rPr>
  </w:style>
  <w:style w:type="character" w:customStyle="1" w:styleId="Heading2Char">
    <w:name w:val="Heading 2 Char"/>
    <w:aliases w:val="HSAG Heading 2 Char"/>
    <w:basedOn w:val="DefaultParagraphFont"/>
    <w:link w:val="Heading2"/>
    <w:rsid w:val="005A30F4"/>
    <w:rPr>
      <w:rFonts w:ascii="Calibri" w:hAnsi="Calibri"/>
      <w:b/>
      <w:color w:val="44546A" w:themeColor="text2"/>
      <w:sz w:val="32"/>
      <w:szCs w:val="28"/>
    </w:rPr>
  </w:style>
  <w:style w:type="character" w:customStyle="1" w:styleId="Heading3Char">
    <w:name w:val="Heading 3 Char"/>
    <w:aliases w:val="HSAG Heading 3 Char"/>
    <w:basedOn w:val="DefaultParagraphFont"/>
    <w:link w:val="Heading3"/>
    <w:rsid w:val="005A30F4"/>
    <w:rPr>
      <w:rFonts w:ascii="Calibri" w:eastAsiaTheme="majorEastAsia" w:hAnsi="Calibri" w:cstheme="majorBidi"/>
      <w:b/>
      <w:bCs/>
      <w:i/>
      <w:color w:val="44546A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5A30F4"/>
    <w:pPr>
      <w:tabs>
        <w:tab w:val="center" w:pos="4320"/>
        <w:tab w:val="right" w:pos="8640"/>
      </w:tabs>
      <w:spacing w:before="0"/>
      <w:jc w:val="right"/>
    </w:pPr>
    <w:rPr>
      <w:rFonts w:asciiTheme="minorHAnsi" w:hAnsiTheme="minorHAnsi"/>
      <w:i/>
      <w:smallCaps/>
      <w:color w:val="44546A" w:themeColor="text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A30F4"/>
    <w:rPr>
      <w:i/>
      <w:smallCaps/>
      <w:color w:val="44546A" w:themeColor="text2"/>
    </w:rPr>
  </w:style>
  <w:style w:type="table" w:styleId="TableGrid">
    <w:name w:val="Table Grid"/>
    <w:basedOn w:val="TableNormal"/>
    <w:uiPriority w:val="59"/>
    <w:rsid w:val="005A30F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4472C4" w:themeFill="accent1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HSAGBullets">
    <w:name w:val="HSAG Bullets"/>
    <w:basedOn w:val="Normal"/>
    <w:qFormat/>
    <w:rsid w:val="005A30F4"/>
    <w:pPr>
      <w:numPr>
        <w:numId w:val="1"/>
      </w:numPr>
      <w:spacing w:before="60" w:after="60"/>
    </w:pPr>
    <w:rPr>
      <w:rFonts w:eastAsia="Times New Roman" w:cs="Times New Roman"/>
    </w:rPr>
  </w:style>
  <w:style w:type="paragraph" w:customStyle="1" w:styleId="HSAGNumbers">
    <w:name w:val="HSAG Numbers"/>
    <w:basedOn w:val="HSAGBullets"/>
    <w:qFormat/>
    <w:rsid w:val="005A30F4"/>
    <w:pPr>
      <w:numPr>
        <w:numId w:val="2"/>
      </w:numPr>
    </w:pPr>
  </w:style>
  <w:style w:type="paragraph" w:customStyle="1" w:styleId="HSAGTableText">
    <w:name w:val="HSAG Table Text"/>
    <w:basedOn w:val="Normal"/>
    <w:qFormat/>
    <w:rsid w:val="005A30F4"/>
    <w:pPr>
      <w:spacing w:before="40" w:after="40"/>
    </w:pPr>
    <w:rPr>
      <w:rFonts w:cs="Times New Roman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5A30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Bullet1">
    <w:name w:val="List Bullet1"/>
    <w:basedOn w:val="Normal"/>
    <w:rsid w:val="005A30F4"/>
    <w:pPr>
      <w:numPr>
        <w:numId w:val="3"/>
      </w:numPr>
      <w:spacing w:before="60" w:after="6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5A30F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A30F4"/>
    <w:pPr>
      <w:ind w:left="720"/>
      <w:contextualSpacing/>
    </w:pPr>
  </w:style>
  <w:style w:type="paragraph" w:customStyle="1" w:styleId="List3Topics">
    <w:name w:val="List3 Topics"/>
    <w:basedOn w:val="Normal"/>
    <w:rsid w:val="005A30F4"/>
    <w:pPr>
      <w:autoSpaceDE w:val="0"/>
      <w:autoSpaceDN w:val="0"/>
      <w:adjustRightInd w:val="0"/>
      <w:spacing w:after="120"/>
      <w:ind w:left="1080" w:hanging="360"/>
    </w:pPr>
    <w:rPr>
      <w:rFonts w:eastAsia="Times New Roman" w:cs="Times New Roman"/>
      <w:bCs/>
      <w:szCs w:val="24"/>
    </w:rPr>
  </w:style>
  <w:style w:type="paragraph" w:customStyle="1" w:styleId="List1Topics">
    <w:name w:val="List1 Topics"/>
    <w:basedOn w:val="Normal"/>
    <w:rsid w:val="005A30F4"/>
    <w:pPr>
      <w:autoSpaceDE w:val="0"/>
      <w:autoSpaceDN w:val="0"/>
      <w:adjustRightInd w:val="0"/>
      <w:spacing w:before="360"/>
    </w:pPr>
    <w:rPr>
      <w:rFonts w:ascii="TimesNewRoman,Bold" w:eastAsia="Times New Roman" w:hAnsi="TimesNewRoman,Bold" w:cs="Times New Roman"/>
      <w:b/>
      <w:bCs/>
      <w:szCs w:val="24"/>
    </w:rPr>
  </w:style>
  <w:style w:type="paragraph" w:customStyle="1" w:styleId="Heading2-12pt">
    <w:name w:val="Heading 2-12pt"/>
    <w:basedOn w:val="Heading2"/>
    <w:rsid w:val="005A30F4"/>
    <w:pPr>
      <w:keepNext/>
      <w:numPr>
        <w:ilvl w:val="1"/>
        <w:numId w:val="4"/>
      </w:numPr>
      <w:spacing w:before="240" w:after="120"/>
    </w:pPr>
    <w:rPr>
      <w:rFonts w:ascii="Arial Rounded MT Bold" w:eastAsia="Times New Roman" w:hAnsi="Arial Rounded MT Bold" w:cs="Arial"/>
      <w:b w:val="0"/>
      <w:bCs/>
      <w:iCs/>
      <w:shadow/>
      <w:color w:val="003366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A30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A30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A30F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2021-04-01T07:00:00+00:00</Effective_x0020_date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https://www.oregon.gov/oha/HSD/OHP/CCO/OR2021_MHP%20Analysis%20Attestation%20Form_F1.docx</Url>
      <Description>Mental Health Parity Analysis Attestation Form, 04-2021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Contract_x0020_topic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347B539F-427F-4855-B531-882C04E783AB}"/>
</file>

<file path=customXml/itemProps2.xml><?xml version="1.0" encoding="utf-8"?>
<ds:datastoreItem xmlns:ds="http://schemas.openxmlformats.org/officeDocument/2006/customXml" ds:itemID="{483EB269-0BCE-4CA5-B2CC-5FDCDFF296C3}"/>
</file>

<file path=customXml/itemProps3.xml><?xml version="1.0" encoding="utf-8"?>
<ds:datastoreItem xmlns:ds="http://schemas.openxmlformats.org/officeDocument/2006/customXml" ds:itemID="{1B16BBD4-A896-4EAE-854E-0303D2FFF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Parity Analysis Attestation Form, 04-2021</dc:title>
  <dc:subject/>
  <dc:creator>Ivan Kuletz</dc:creator>
  <cp:keywords/>
  <dc:description/>
  <cp:lastModifiedBy>Melissa Isavoran</cp:lastModifiedBy>
  <cp:revision>6</cp:revision>
  <dcterms:created xsi:type="dcterms:W3CDTF">2021-04-19T22:40:00Z</dcterms:created>
  <dcterms:modified xsi:type="dcterms:W3CDTF">2021-04-19T23:12:00Z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dff07ce7-2fe0-44e5-9d33-eb01c4950507,4;dff07ce7-2fe0-44e5-9d33-eb01c4950507,6;dff07ce7-2fe0-44e5-9d33-eb01c4950507,8;dff07ce7-2fe0-44e5-9d33-eb01c4950507,10;dff07ce7-2fe0-44e5-9d33-eb01c4950507,12;</vt:lpwstr>
  </property>
</Properties>
</file>