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9750" w14:textId="7E67A108" w:rsidR="00F04AB3" w:rsidRPr="007A12CE" w:rsidRDefault="00F04AB3" w:rsidP="00752D5B">
      <w:pPr>
        <w:pStyle w:val="Heading1"/>
        <w:spacing w:before="0"/>
        <w:jc w:val="center"/>
        <w:rPr>
          <w:color w:val="auto"/>
          <w:sz w:val="16"/>
          <w:szCs w:val="16"/>
        </w:rPr>
      </w:pPr>
      <w:r w:rsidRPr="007A12CE">
        <w:rPr>
          <w:b w:val="0"/>
          <w:noProof/>
          <w:sz w:val="32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092A258B" wp14:editId="1F392E27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828800" cy="688975"/>
            <wp:effectExtent l="0" t="0" r="0" b="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a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5C357" w14:textId="79B111ED" w:rsidR="003A644C" w:rsidRPr="00FA36E1" w:rsidRDefault="00892469" w:rsidP="00FA36E1">
      <w:pPr>
        <w:spacing w:before="0"/>
        <w:jc w:val="center"/>
        <w:rPr>
          <w:bCs/>
          <w:sz w:val="32"/>
        </w:rPr>
      </w:pPr>
      <w:r w:rsidRPr="00FA36E1">
        <w:rPr>
          <w:b/>
          <w:bCs/>
          <w:sz w:val="32"/>
        </w:rPr>
        <w:t xml:space="preserve">CY </w:t>
      </w:r>
      <w:r w:rsidR="00B967E2">
        <w:rPr>
          <w:b/>
          <w:bCs/>
          <w:sz w:val="32"/>
        </w:rPr>
        <w:t>202</w:t>
      </w:r>
      <w:r w:rsidR="007B2E04">
        <w:rPr>
          <w:b/>
          <w:bCs/>
          <w:sz w:val="32"/>
        </w:rPr>
        <w:t>2</w:t>
      </w:r>
      <w:r w:rsidR="00B967E2" w:rsidRPr="00FA36E1">
        <w:rPr>
          <w:b/>
          <w:bCs/>
          <w:sz w:val="32"/>
        </w:rPr>
        <w:t xml:space="preserve"> </w:t>
      </w:r>
      <w:r w:rsidR="007E1935" w:rsidRPr="00FA36E1">
        <w:rPr>
          <w:b/>
          <w:bCs/>
          <w:sz w:val="32"/>
        </w:rPr>
        <w:t>Traditional Health Worker (THW) Deliverables</w:t>
      </w:r>
    </w:p>
    <w:p w14:paraId="4B6AFCA7" w14:textId="28C3CD8F" w:rsidR="003A644C" w:rsidRPr="00FA36E1" w:rsidRDefault="003A644C" w:rsidP="007B7B8E">
      <w:pPr>
        <w:jc w:val="both"/>
        <w:rPr>
          <w:rFonts w:cs="Arial"/>
          <w:b/>
          <w:bCs/>
          <w:sz w:val="28"/>
          <w:szCs w:val="28"/>
        </w:rPr>
      </w:pPr>
    </w:p>
    <w:p w14:paraId="3B47BFDF" w14:textId="7468B49F" w:rsidR="000427D4" w:rsidRPr="00FA36E1" w:rsidRDefault="0093230B" w:rsidP="007B7B8E">
      <w:pPr>
        <w:jc w:val="both"/>
        <w:rPr>
          <w:rFonts w:cs="Arial"/>
          <w:b/>
          <w:bCs/>
          <w:sz w:val="28"/>
          <w:szCs w:val="28"/>
        </w:rPr>
      </w:pPr>
      <w:r w:rsidRPr="0070196A">
        <w:rPr>
          <w:rFonts w:cs="Arial"/>
          <w:b/>
          <w:bCs/>
          <w:sz w:val="28"/>
          <w:szCs w:val="28"/>
        </w:rPr>
        <w:t>PURPOSE</w:t>
      </w:r>
    </w:p>
    <w:p w14:paraId="6ECA2FD2" w14:textId="25244AAD" w:rsidR="007137EC" w:rsidRDefault="007137EC" w:rsidP="00A566AB">
      <w:pPr>
        <w:rPr>
          <w:rFonts w:cs="Arial"/>
          <w:szCs w:val="24"/>
        </w:rPr>
      </w:pPr>
      <w:r>
        <w:rPr>
          <w:rFonts w:cs="Arial"/>
          <w:szCs w:val="24"/>
        </w:rPr>
        <w:t xml:space="preserve">This document provides instructions </w:t>
      </w:r>
      <w:r w:rsidR="00EE4DCA">
        <w:rPr>
          <w:rFonts w:cs="Arial"/>
          <w:szCs w:val="24"/>
        </w:rPr>
        <w:t xml:space="preserve">for </w:t>
      </w:r>
      <w:r>
        <w:rPr>
          <w:rFonts w:cs="Arial"/>
          <w:szCs w:val="24"/>
        </w:rPr>
        <w:t>the</w:t>
      </w:r>
      <w:r w:rsidR="00356EA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THW deliverables</w:t>
      </w:r>
      <w:r w:rsidR="003C6738">
        <w:rPr>
          <w:rFonts w:cs="Arial"/>
          <w:szCs w:val="24"/>
        </w:rPr>
        <w:t xml:space="preserve"> listed below </w:t>
      </w:r>
      <w:r w:rsidR="00356EA2">
        <w:rPr>
          <w:rFonts w:cs="Arial"/>
          <w:szCs w:val="24"/>
        </w:rPr>
        <w:t xml:space="preserve">required by </w:t>
      </w:r>
      <w:proofErr w:type="spellStart"/>
      <w:r w:rsidR="00356EA2">
        <w:rPr>
          <w:rFonts w:cs="Arial"/>
          <w:szCs w:val="24"/>
        </w:rPr>
        <w:t>Exh</w:t>
      </w:r>
      <w:proofErr w:type="spellEnd"/>
      <w:r w:rsidR="003C6738">
        <w:rPr>
          <w:rFonts w:cs="Arial"/>
          <w:szCs w:val="24"/>
        </w:rPr>
        <w:t>.</w:t>
      </w:r>
      <w:r w:rsidR="00356EA2">
        <w:rPr>
          <w:rFonts w:cs="Arial"/>
          <w:szCs w:val="24"/>
        </w:rPr>
        <w:t xml:space="preserve"> K, Sec</w:t>
      </w:r>
      <w:r w:rsidR="003C6738">
        <w:rPr>
          <w:rFonts w:cs="Arial"/>
          <w:szCs w:val="24"/>
        </w:rPr>
        <w:t>.</w:t>
      </w:r>
      <w:r w:rsidR="00356EA2">
        <w:rPr>
          <w:rFonts w:cs="Arial"/>
          <w:szCs w:val="24"/>
        </w:rPr>
        <w:t xml:space="preserve"> 11 </w:t>
      </w:r>
      <w:r w:rsidR="003C6738">
        <w:rPr>
          <w:rFonts w:cs="Arial"/>
          <w:szCs w:val="24"/>
        </w:rPr>
        <w:t>of</w:t>
      </w:r>
      <w:r w:rsidR="00356EA2">
        <w:rPr>
          <w:rFonts w:cs="Arial"/>
          <w:szCs w:val="24"/>
        </w:rPr>
        <w:t xml:space="preserve"> the </w:t>
      </w:r>
      <w:hyperlink r:id="rId12" w:history="1">
        <w:r w:rsidR="007B2E04" w:rsidRPr="003C6738">
          <w:rPr>
            <w:rStyle w:val="Hyperlink"/>
            <w:rFonts w:cs="Arial"/>
            <w:szCs w:val="24"/>
          </w:rPr>
          <w:t>202</w:t>
        </w:r>
        <w:r w:rsidR="007B2E04">
          <w:rPr>
            <w:rStyle w:val="Hyperlink"/>
            <w:rFonts w:cs="Arial"/>
            <w:szCs w:val="24"/>
          </w:rPr>
          <w:t>2</w:t>
        </w:r>
      </w:hyperlink>
      <w:r w:rsidR="007B2E04">
        <w:rPr>
          <w:rFonts w:cs="Arial"/>
          <w:szCs w:val="24"/>
        </w:rPr>
        <w:t xml:space="preserve"> </w:t>
      </w:r>
      <w:r w:rsidR="00356EA2">
        <w:rPr>
          <w:rFonts w:cs="Arial"/>
          <w:szCs w:val="24"/>
        </w:rPr>
        <w:t>CCO Contract.</w:t>
      </w:r>
      <w:r>
        <w:rPr>
          <w:rFonts w:cs="Arial"/>
          <w:szCs w:val="24"/>
        </w:rPr>
        <w:t xml:space="preserve"> This document also includes the reporting template for the </w:t>
      </w:r>
      <w:r w:rsidRPr="0093230B">
        <w:rPr>
          <w:rFonts w:cs="Arial"/>
          <w:szCs w:val="24"/>
        </w:rPr>
        <w:t>THW Integration and Utilization Plan Update</w:t>
      </w:r>
      <w:r>
        <w:rPr>
          <w:rFonts w:cs="Arial"/>
          <w:szCs w:val="24"/>
        </w:rPr>
        <w:t>.</w:t>
      </w:r>
    </w:p>
    <w:p w14:paraId="4A070B0F" w14:textId="66F5711A" w:rsidR="005D30C5" w:rsidRPr="00F010D5" w:rsidRDefault="005D30C5" w:rsidP="00A566AB">
      <w:pPr>
        <w:pStyle w:val="ListParagraph"/>
        <w:numPr>
          <w:ilvl w:val="0"/>
          <w:numId w:val="31"/>
        </w:numPr>
        <w:rPr>
          <w:rStyle w:val="Heading1Char"/>
          <w:rFonts w:eastAsiaTheme="minorHAnsi" w:cs="Arial"/>
          <w:b w:val="0"/>
          <w:color w:val="0070C0"/>
          <w:szCs w:val="24"/>
        </w:rPr>
      </w:pPr>
      <w:r w:rsidRPr="00FA36E1">
        <w:rPr>
          <w:rStyle w:val="Heading1Char"/>
          <w:b w:val="0"/>
          <w:color w:val="0070C0"/>
        </w:rPr>
        <w:t>THW Integration and Utilization Plan Update</w:t>
      </w:r>
    </w:p>
    <w:p w14:paraId="7100E947" w14:textId="60A1A216" w:rsidR="00BA3E10" w:rsidRPr="00BA3E10" w:rsidRDefault="00BA3E10" w:rsidP="00BA3E10">
      <w:pPr>
        <w:pStyle w:val="ListParagraph"/>
        <w:numPr>
          <w:ilvl w:val="0"/>
          <w:numId w:val="31"/>
        </w:numPr>
        <w:rPr>
          <w:rFonts w:cs="Arial"/>
          <w:color w:val="0070C0"/>
          <w:szCs w:val="24"/>
        </w:rPr>
      </w:pPr>
      <w:r w:rsidRPr="00FA36E1">
        <w:rPr>
          <w:color w:val="0070C0"/>
        </w:rPr>
        <w:t>THW Payment Model Grid</w:t>
      </w:r>
    </w:p>
    <w:p w14:paraId="6BA6537A" w14:textId="34D5F8F3" w:rsidR="00082837" w:rsidRPr="00FA36E1" w:rsidRDefault="005D30C5" w:rsidP="00356EA2">
      <w:pPr>
        <w:pStyle w:val="ListParagraph"/>
        <w:numPr>
          <w:ilvl w:val="0"/>
          <w:numId w:val="31"/>
        </w:numPr>
        <w:rPr>
          <w:rFonts w:cs="Arial"/>
          <w:color w:val="0070C0"/>
          <w:szCs w:val="24"/>
        </w:rPr>
      </w:pPr>
      <w:r w:rsidRPr="00FA36E1">
        <w:rPr>
          <w:rStyle w:val="Heading1Char"/>
          <w:b w:val="0"/>
          <w:color w:val="0070C0"/>
        </w:rPr>
        <w:t>THW Integration and Utilization Data Report</w:t>
      </w:r>
    </w:p>
    <w:p w14:paraId="29500900" w14:textId="604FDDBD" w:rsidR="007137EC" w:rsidRDefault="007137EC" w:rsidP="00A566AB">
      <w:pPr>
        <w:rPr>
          <w:rFonts w:cs="Arial"/>
          <w:szCs w:val="24"/>
        </w:rPr>
      </w:pPr>
      <w:r>
        <w:rPr>
          <w:rFonts w:cs="Arial"/>
          <w:szCs w:val="24"/>
        </w:rPr>
        <w:t xml:space="preserve">These deliverables are due to OHA </w:t>
      </w:r>
      <w:r w:rsidRPr="008A06B9">
        <w:rPr>
          <w:rFonts w:cs="Arial"/>
          <w:b/>
          <w:bCs/>
          <w:szCs w:val="24"/>
        </w:rPr>
        <w:t xml:space="preserve">by </w:t>
      </w:r>
      <w:r w:rsidR="00323DA1">
        <w:rPr>
          <w:rFonts w:cs="Arial"/>
          <w:b/>
          <w:bCs/>
          <w:szCs w:val="24"/>
        </w:rPr>
        <w:t>Tuesday</w:t>
      </w:r>
      <w:r w:rsidRPr="008A06B9">
        <w:rPr>
          <w:rFonts w:cs="Arial"/>
          <w:b/>
          <w:bCs/>
          <w:szCs w:val="24"/>
        </w:rPr>
        <w:t xml:space="preserve">, November 15, </w:t>
      </w:r>
      <w:r w:rsidRPr="004330DA">
        <w:rPr>
          <w:rFonts w:cs="Arial"/>
          <w:b/>
          <w:bCs/>
          <w:szCs w:val="24"/>
        </w:rPr>
        <w:t>202</w:t>
      </w:r>
      <w:r w:rsidR="000B7571">
        <w:rPr>
          <w:rFonts w:cs="Arial"/>
          <w:b/>
          <w:bCs/>
          <w:szCs w:val="24"/>
        </w:rPr>
        <w:t>2</w:t>
      </w:r>
      <w:r>
        <w:rPr>
          <w:rFonts w:cs="Arial"/>
          <w:b/>
          <w:bCs/>
          <w:szCs w:val="24"/>
        </w:rPr>
        <w:t>,</w:t>
      </w:r>
      <w:r w:rsidRPr="00FA36E1">
        <w:rPr>
          <w:rFonts w:cs="Arial"/>
          <w:szCs w:val="24"/>
        </w:rPr>
        <w:t xml:space="preserve"> by email to</w:t>
      </w:r>
      <w:r>
        <w:rPr>
          <w:rFonts w:cs="Arial"/>
          <w:szCs w:val="24"/>
        </w:rPr>
        <w:t xml:space="preserve">: </w:t>
      </w:r>
      <w:hyperlink r:id="rId13" w:history="1">
        <w:r w:rsidR="002C672E" w:rsidRPr="002C672E">
          <w:rPr>
            <w:rStyle w:val="Hyperlink"/>
            <w:rFonts w:cs="Arial"/>
            <w:szCs w:val="24"/>
          </w:rPr>
          <w:t>CCO.MCODeliverableReports@</w:t>
        </w:r>
        <w:r w:rsidR="007B2E04">
          <w:rPr>
            <w:rStyle w:val="Hyperlink"/>
            <w:rFonts w:cs="Arial"/>
            <w:szCs w:val="24"/>
          </w:rPr>
          <w:t>o</w:t>
        </w:r>
        <w:r w:rsidR="002C672E" w:rsidRPr="002C672E">
          <w:rPr>
            <w:rStyle w:val="Hyperlink"/>
            <w:rFonts w:cs="Arial"/>
            <w:szCs w:val="24"/>
          </w:rPr>
          <w:t>dhsoha.</w:t>
        </w:r>
        <w:r w:rsidR="002C672E" w:rsidRPr="00CE67C7">
          <w:rPr>
            <w:rStyle w:val="Hyperlink"/>
            <w:rFonts w:cs="Arial"/>
            <w:szCs w:val="24"/>
          </w:rPr>
          <w:t>oregon.gov</w:t>
        </w:r>
      </w:hyperlink>
    </w:p>
    <w:p w14:paraId="4DBC19D0" w14:textId="77777777" w:rsidR="007137EC" w:rsidRPr="00FA36E1" w:rsidRDefault="007137EC" w:rsidP="00FA36E1">
      <w:pPr>
        <w:pStyle w:val="ListParagraph"/>
        <w:spacing w:before="0"/>
        <w:rPr>
          <w:sz w:val="28"/>
          <w:szCs w:val="28"/>
        </w:rPr>
      </w:pPr>
    </w:p>
    <w:p w14:paraId="7A416872" w14:textId="0B12AA36" w:rsidR="00C4504F" w:rsidRPr="00FA36E1" w:rsidRDefault="00C4504F" w:rsidP="00FA36E1">
      <w:pPr>
        <w:rPr>
          <w:rFonts w:cs="Arial"/>
          <w:b/>
          <w:bCs/>
          <w:sz w:val="28"/>
          <w:szCs w:val="28"/>
        </w:rPr>
      </w:pPr>
      <w:r w:rsidRPr="00FA36E1">
        <w:rPr>
          <w:rFonts w:cs="Arial"/>
          <w:b/>
          <w:bCs/>
          <w:sz w:val="28"/>
          <w:szCs w:val="28"/>
        </w:rPr>
        <w:t>INSTRUCTIONS</w:t>
      </w:r>
    </w:p>
    <w:p w14:paraId="01068E9D" w14:textId="72FA8109" w:rsidR="0093230B" w:rsidRPr="00FA36E1" w:rsidRDefault="00DD0B31" w:rsidP="00FA36E1">
      <w:pPr>
        <w:pStyle w:val="ListParagraph"/>
        <w:numPr>
          <w:ilvl w:val="0"/>
          <w:numId w:val="34"/>
        </w:numPr>
        <w:rPr>
          <w:rStyle w:val="Heading1Char"/>
          <w:rFonts w:eastAsiaTheme="minorHAnsi" w:cs="Arial"/>
          <w:bCs/>
          <w:color w:val="0070C0"/>
          <w:szCs w:val="24"/>
        </w:rPr>
      </w:pPr>
      <w:bookmarkStart w:id="0" w:name="_Hlk80100327"/>
      <w:r w:rsidRPr="00FA36E1">
        <w:rPr>
          <w:rStyle w:val="Heading1Char"/>
          <w:bCs/>
          <w:color w:val="0070C0"/>
        </w:rPr>
        <w:t xml:space="preserve">THW </w:t>
      </w:r>
      <w:bookmarkStart w:id="1" w:name="_Hlk111107090"/>
      <w:r w:rsidRPr="00FA36E1">
        <w:rPr>
          <w:rStyle w:val="Heading1Char"/>
          <w:bCs/>
          <w:color w:val="0070C0"/>
        </w:rPr>
        <w:t xml:space="preserve">Integration and Utilization </w:t>
      </w:r>
      <w:r w:rsidR="00AF3D2C" w:rsidRPr="00FA36E1">
        <w:rPr>
          <w:rStyle w:val="Heading1Char"/>
          <w:bCs/>
          <w:color w:val="0070C0"/>
        </w:rPr>
        <w:t xml:space="preserve">Plan </w:t>
      </w:r>
      <w:bookmarkEnd w:id="1"/>
      <w:r w:rsidR="00AF3D2C" w:rsidRPr="00FA36E1">
        <w:rPr>
          <w:rStyle w:val="Heading1Char"/>
          <w:bCs/>
          <w:color w:val="0070C0"/>
        </w:rPr>
        <w:t>Update</w:t>
      </w:r>
      <w:r w:rsidR="003C6738">
        <w:rPr>
          <w:rStyle w:val="Heading1Char"/>
          <w:bCs/>
          <w:color w:val="0070C0"/>
        </w:rPr>
        <w:t xml:space="preserve"> </w:t>
      </w:r>
      <w:r w:rsidR="003C6738">
        <w:rPr>
          <w:rStyle w:val="Heading1Char"/>
          <w:b w:val="0"/>
          <w:color w:val="0070C0"/>
        </w:rPr>
        <w:t>(</w:t>
      </w:r>
      <w:proofErr w:type="spellStart"/>
      <w:r w:rsidR="003C6738">
        <w:rPr>
          <w:rStyle w:val="Heading1Char"/>
          <w:b w:val="0"/>
          <w:color w:val="0070C0"/>
        </w:rPr>
        <w:t>Exh</w:t>
      </w:r>
      <w:proofErr w:type="spellEnd"/>
      <w:r w:rsidR="003C6738">
        <w:rPr>
          <w:rStyle w:val="Heading1Char"/>
          <w:b w:val="0"/>
          <w:color w:val="0070C0"/>
        </w:rPr>
        <w:t xml:space="preserve">. K, Sec. 11 </w:t>
      </w:r>
      <w:r w:rsidR="00F213A9">
        <w:rPr>
          <w:rStyle w:val="Heading1Char"/>
          <w:b w:val="0"/>
          <w:color w:val="0070C0"/>
        </w:rPr>
        <w:t>a</w:t>
      </w:r>
      <w:r w:rsidR="003C6738">
        <w:rPr>
          <w:rStyle w:val="Heading1Char"/>
          <w:b w:val="0"/>
          <w:color w:val="0070C0"/>
        </w:rPr>
        <w:t>)</w:t>
      </w:r>
    </w:p>
    <w:bookmarkEnd w:id="0"/>
    <w:p w14:paraId="6C1CBCF4" w14:textId="7E5BBDE9" w:rsidR="00E1533C" w:rsidRPr="00C42D04" w:rsidRDefault="00FD1992" w:rsidP="00C42D04">
      <w:pPr>
        <w:spacing w:before="0" w:after="160" w:line="259" w:lineRule="auto"/>
        <w:rPr>
          <w:rFonts w:cs="Arial"/>
          <w:b/>
          <w:bCs/>
          <w:color w:val="FF0000"/>
          <w:szCs w:val="24"/>
        </w:rPr>
      </w:pPr>
      <w:r>
        <w:rPr>
          <w:rFonts w:cs="Arial"/>
          <w:szCs w:val="24"/>
        </w:rPr>
        <w:t xml:space="preserve">The </w:t>
      </w:r>
      <w:r w:rsidR="0093230B">
        <w:rPr>
          <w:rFonts w:cs="Arial"/>
          <w:szCs w:val="24"/>
        </w:rPr>
        <w:t xml:space="preserve">CCO must </w:t>
      </w:r>
      <w:r w:rsidR="00E1533C">
        <w:rPr>
          <w:rFonts w:cs="Arial"/>
          <w:szCs w:val="24"/>
        </w:rPr>
        <w:t xml:space="preserve">provide this update </w:t>
      </w:r>
      <w:r w:rsidR="0093230B">
        <w:rPr>
          <w:rFonts w:cs="Arial"/>
          <w:szCs w:val="24"/>
        </w:rPr>
        <w:t>us</w:t>
      </w:r>
      <w:r w:rsidR="00E1533C">
        <w:rPr>
          <w:rFonts w:cs="Arial"/>
          <w:szCs w:val="24"/>
        </w:rPr>
        <w:t>ing</w:t>
      </w:r>
      <w:r w:rsidR="0093230B">
        <w:rPr>
          <w:rFonts w:cs="Arial"/>
          <w:szCs w:val="24"/>
        </w:rPr>
        <w:t xml:space="preserve"> the template that starts on page 3 of this </w:t>
      </w:r>
      <w:r w:rsidR="00223F4F">
        <w:rPr>
          <w:rFonts w:cs="Arial"/>
          <w:szCs w:val="24"/>
        </w:rPr>
        <w:t>file</w:t>
      </w:r>
      <w:r w:rsidR="0093230B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There are 6 sections in the update template. </w:t>
      </w:r>
      <w:r w:rsidR="007137EC">
        <w:rPr>
          <w:rFonts w:cs="Arial"/>
          <w:szCs w:val="24"/>
        </w:rPr>
        <w:t xml:space="preserve">The update should be </w:t>
      </w:r>
      <w:r w:rsidR="000F0058">
        <w:rPr>
          <w:rFonts w:cs="Arial"/>
          <w:szCs w:val="24"/>
        </w:rPr>
        <w:t>based on</w:t>
      </w:r>
      <w:r w:rsidR="007137EC">
        <w:rPr>
          <w:rFonts w:cs="Arial"/>
          <w:szCs w:val="24"/>
        </w:rPr>
        <w:t xml:space="preserve"> the CCO’s</w:t>
      </w:r>
      <w:r w:rsidR="00460C99">
        <w:rPr>
          <w:rFonts w:cs="Arial"/>
          <w:szCs w:val="24"/>
        </w:rPr>
        <w:t xml:space="preserve"> THW Integration and Utilization Plan </w:t>
      </w:r>
      <w:r w:rsidR="00E1533C">
        <w:rPr>
          <w:rFonts w:cs="Arial"/>
          <w:szCs w:val="24"/>
        </w:rPr>
        <w:t xml:space="preserve">submitted with its CCO 2.0 RFA Application in 2019 and the feedback from OHA on the CCO’s </w:t>
      </w:r>
      <w:r w:rsidR="00765EE1">
        <w:rPr>
          <w:rFonts w:cs="Arial"/>
          <w:szCs w:val="24"/>
        </w:rPr>
        <w:t>202</w:t>
      </w:r>
      <w:r w:rsidR="00F213A9">
        <w:rPr>
          <w:rFonts w:cs="Arial"/>
          <w:szCs w:val="24"/>
        </w:rPr>
        <w:t>1</w:t>
      </w:r>
      <w:r w:rsidR="00765EE1">
        <w:rPr>
          <w:rFonts w:cs="Arial"/>
          <w:szCs w:val="24"/>
        </w:rPr>
        <w:t xml:space="preserve"> </w:t>
      </w:r>
      <w:r w:rsidR="00E1533C">
        <w:rPr>
          <w:rFonts w:cs="Arial"/>
          <w:szCs w:val="24"/>
        </w:rPr>
        <w:t>update</w:t>
      </w:r>
      <w:r w:rsidR="00765EE1">
        <w:rPr>
          <w:rFonts w:cs="Arial"/>
          <w:szCs w:val="24"/>
        </w:rPr>
        <w:t>.</w:t>
      </w:r>
      <w:r w:rsidR="00E1533C">
        <w:rPr>
          <w:rFonts w:cs="Arial"/>
          <w:szCs w:val="24"/>
        </w:rPr>
        <w:t xml:space="preserve"> </w:t>
      </w:r>
      <w:r w:rsidR="00223F4F">
        <w:rPr>
          <w:rFonts w:cs="Arial"/>
          <w:szCs w:val="24"/>
        </w:rPr>
        <w:t xml:space="preserve">Each CCO was </w:t>
      </w:r>
      <w:r w:rsidR="002E1DBE">
        <w:rPr>
          <w:rFonts w:cs="Arial"/>
          <w:szCs w:val="24"/>
        </w:rPr>
        <w:t xml:space="preserve">provided </w:t>
      </w:r>
      <w:r w:rsidR="00223F4F">
        <w:rPr>
          <w:rFonts w:cs="Arial"/>
          <w:szCs w:val="24"/>
        </w:rPr>
        <w:t>with OHA’s feedback</w:t>
      </w:r>
      <w:r w:rsidR="000929EF">
        <w:rPr>
          <w:rFonts w:cs="Arial"/>
          <w:szCs w:val="24"/>
        </w:rPr>
        <w:t>.</w:t>
      </w:r>
      <w:r w:rsidR="00536645">
        <w:rPr>
          <w:rFonts w:cs="Arial"/>
          <w:szCs w:val="24"/>
        </w:rPr>
        <w:t xml:space="preserve"> </w:t>
      </w:r>
      <w:r w:rsidR="00C42D04">
        <w:t>CCOs with multiple contracts must submit separate THW deliverables for each contract.</w:t>
      </w:r>
    </w:p>
    <w:p w14:paraId="5103760D" w14:textId="77777777" w:rsidR="006C727D" w:rsidRDefault="004B0091" w:rsidP="00FA36E1">
      <w:pPr>
        <w:rPr>
          <w:rFonts w:cs="Arial"/>
          <w:b/>
          <w:bCs/>
          <w:szCs w:val="24"/>
        </w:rPr>
      </w:pPr>
      <w:r w:rsidRPr="00AF3D2C">
        <w:rPr>
          <w:rFonts w:cs="Arial"/>
          <w:b/>
          <w:bCs/>
          <w:szCs w:val="24"/>
        </w:rPr>
        <w:t xml:space="preserve">CCOs are required to provide an update </w:t>
      </w:r>
      <w:r w:rsidR="006C727D">
        <w:rPr>
          <w:rFonts w:cs="Arial"/>
          <w:b/>
          <w:bCs/>
          <w:szCs w:val="24"/>
        </w:rPr>
        <w:t xml:space="preserve">on each </w:t>
      </w:r>
      <w:r w:rsidRPr="00AF3D2C">
        <w:rPr>
          <w:rFonts w:cs="Arial"/>
          <w:b/>
          <w:bCs/>
          <w:szCs w:val="24"/>
        </w:rPr>
        <w:t xml:space="preserve">area in their </w:t>
      </w:r>
      <w:r w:rsidR="00DD0B31">
        <w:rPr>
          <w:rFonts w:cs="Arial"/>
          <w:b/>
          <w:bCs/>
          <w:szCs w:val="24"/>
        </w:rPr>
        <w:t>THW Integration and Utilization Plan</w:t>
      </w:r>
      <w:r w:rsidR="006C727D">
        <w:rPr>
          <w:rFonts w:cs="Arial"/>
          <w:b/>
          <w:bCs/>
          <w:szCs w:val="24"/>
        </w:rPr>
        <w:t xml:space="preserve"> that includes: </w:t>
      </w:r>
    </w:p>
    <w:p w14:paraId="7C3786F5" w14:textId="5F465EA9" w:rsidR="006C727D" w:rsidRDefault="006C727D" w:rsidP="00FA36E1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A brief progress update on planned activities </w:t>
      </w:r>
      <w:r w:rsidR="00644ACD">
        <w:rPr>
          <w:rFonts w:cs="Arial"/>
          <w:szCs w:val="24"/>
        </w:rPr>
        <w:t xml:space="preserve">in year </w:t>
      </w:r>
      <w:r w:rsidR="00CB27CD">
        <w:rPr>
          <w:rFonts w:cs="Arial"/>
          <w:szCs w:val="24"/>
        </w:rPr>
        <w:t>3</w:t>
      </w:r>
      <w:r w:rsidR="007B2E04">
        <w:rPr>
          <w:rFonts w:cs="Arial"/>
          <w:szCs w:val="24"/>
        </w:rPr>
        <w:t xml:space="preserve"> </w:t>
      </w:r>
      <w:r w:rsidR="008021AD">
        <w:rPr>
          <w:rFonts w:cs="Arial"/>
          <w:szCs w:val="24"/>
        </w:rPr>
        <w:t>(202</w:t>
      </w:r>
      <w:r w:rsidR="000929EF">
        <w:rPr>
          <w:rFonts w:cs="Arial"/>
          <w:szCs w:val="24"/>
        </w:rPr>
        <w:t>2</w:t>
      </w:r>
      <w:r w:rsidR="008021AD">
        <w:rPr>
          <w:rFonts w:cs="Arial"/>
          <w:szCs w:val="24"/>
        </w:rPr>
        <w:t>)</w:t>
      </w:r>
    </w:p>
    <w:p w14:paraId="49AEDEDA" w14:textId="0ABA4342" w:rsidR="0057506E" w:rsidRDefault="0057506E" w:rsidP="00FA36E1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A summary of any challenges to year </w:t>
      </w:r>
      <w:r w:rsidR="00CD6FED">
        <w:rPr>
          <w:rFonts w:cs="Arial"/>
          <w:szCs w:val="24"/>
        </w:rPr>
        <w:t>3 (202</w:t>
      </w:r>
      <w:r w:rsidR="000929EF">
        <w:rPr>
          <w:rFonts w:cs="Arial"/>
          <w:szCs w:val="24"/>
        </w:rPr>
        <w:t>2</w:t>
      </w:r>
      <w:r w:rsidR="00CD6FED">
        <w:rPr>
          <w:rFonts w:cs="Arial"/>
          <w:szCs w:val="24"/>
        </w:rPr>
        <w:t>)</w:t>
      </w:r>
      <w:r w:rsidR="0070196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implementation and any steps taken to address challenges,</w:t>
      </w:r>
    </w:p>
    <w:p w14:paraId="016FEAC6" w14:textId="3459E5CA" w:rsidR="0057506E" w:rsidRDefault="0057506E" w:rsidP="00FA36E1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>
        <w:rPr>
          <w:rFonts w:cs="Arial"/>
          <w:szCs w:val="24"/>
        </w:rPr>
        <w:t>A summary of key successes</w:t>
      </w:r>
      <w:r w:rsidR="000929EF">
        <w:rPr>
          <w:rFonts w:cs="Arial"/>
          <w:szCs w:val="24"/>
        </w:rPr>
        <w:t xml:space="preserve"> in year 3 (2022)</w:t>
      </w:r>
      <w:r>
        <w:rPr>
          <w:rFonts w:cs="Arial"/>
          <w:szCs w:val="24"/>
        </w:rPr>
        <w:t xml:space="preserve"> the CCO would like to highlight, and</w:t>
      </w:r>
    </w:p>
    <w:p w14:paraId="14063324" w14:textId="4FA9F59D" w:rsidR="000F0058" w:rsidRPr="00A566AB" w:rsidRDefault="0057506E" w:rsidP="00FA36E1">
      <w:pPr>
        <w:pStyle w:val="ListParagraph"/>
        <w:numPr>
          <w:ilvl w:val="0"/>
          <w:numId w:val="24"/>
        </w:numPr>
        <w:rPr>
          <w:rFonts w:cs="Arial"/>
          <w:szCs w:val="24"/>
        </w:rPr>
      </w:pPr>
      <w:r>
        <w:rPr>
          <w:rFonts w:cs="Arial"/>
          <w:szCs w:val="24"/>
        </w:rPr>
        <w:t>Any changes, additions, or updates to the activity for year 2</w:t>
      </w:r>
      <w:r w:rsidR="0070196A">
        <w:rPr>
          <w:rFonts w:cs="Arial"/>
          <w:szCs w:val="24"/>
        </w:rPr>
        <w:t xml:space="preserve"> (2021)</w:t>
      </w:r>
      <w:r>
        <w:rPr>
          <w:rFonts w:cs="Arial"/>
          <w:szCs w:val="24"/>
        </w:rPr>
        <w:t>.</w:t>
      </w:r>
      <w:r w:rsidR="0070196A">
        <w:rPr>
          <w:rFonts w:cs="Arial"/>
          <w:szCs w:val="24"/>
        </w:rPr>
        <w:t xml:space="preserve"> OHA </w:t>
      </w:r>
      <w:r w:rsidR="008549F5">
        <w:rPr>
          <w:rFonts w:cs="Arial"/>
          <w:szCs w:val="24"/>
        </w:rPr>
        <w:t xml:space="preserve">requests </w:t>
      </w:r>
      <w:r w:rsidR="0070196A">
        <w:rPr>
          <w:rFonts w:cs="Arial"/>
          <w:szCs w:val="24"/>
        </w:rPr>
        <w:t xml:space="preserve">that the </w:t>
      </w:r>
      <w:r w:rsidRPr="00FA36E1">
        <w:rPr>
          <w:rFonts w:cs="Arial"/>
          <w:szCs w:val="24"/>
        </w:rPr>
        <w:t>CCO report on any changes, additions</w:t>
      </w:r>
      <w:r w:rsidR="00595741">
        <w:rPr>
          <w:rFonts w:cs="Arial"/>
          <w:szCs w:val="24"/>
        </w:rPr>
        <w:t>,</w:t>
      </w:r>
      <w:r w:rsidRPr="00A566AB">
        <w:rPr>
          <w:rFonts w:cs="Arial"/>
          <w:szCs w:val="24"/>
        </w:rPr>
        <w:t xml:space="preserve"> or updates for any area of </w:t>
      </w:r>
      <w:r w:rsidR="0070196A">
        <w:rPr>
          <w:rFonts w:cs="Arial"/>
          <w:szCs w:val="24"/>
        </w:rPr>
        <w:t>its</w:t>
      </w:r>
      <w:r w:rsidR="0070196A" w:rsidRPr="0070196A">
        <w:rPr>
          <w:rFonts w:cs="Arial"/>
          <w:szCs w:val="24"/>
        </w:rPr>
        <w:t xml:space="preserve"> </w:t>
      </w:r>
      <w:r w:rsidR="00782C52">
        <w:rPr>
          <w:rFonts w:cs="Arial"/>
          <w:szCs w:val="24"/>
        </w:rPr>
        <w:t>202</w:t>
      </w:r>
      <w:r w:rsidR="00AC10FA">
        <w:rPr>
          <w:rFonts w:cs="Arial"/>
          <w:szCs w:val="24"/>
        </w:rPr>
        <w:t>2</w:t>
      </w:r>
      <w:r w:rsidR="00782C52">
        <w:rPr>
          <w:rFonts w:cs="Arial"/>
          <w:szCs w:val="24"/>
        </w:rPr>
        <w:t xml:space="preserve"> </w:t>
      </w:r>
      <w:r w:rsidR="00595741">
        <w:rPr>
          <w:rFonts w:cs="Arial"/>
          <w:szCs w:val="24"/>
        </w:rPr>
        <w:t xml:space="preserve">for which it </w:t>
      </w:r>
      <w:r w:rsidR="004B0091" w:rsidRPr="00FA36E1">
        <w:rPr>
          <w:rFonts w:cs="Arial"/>
          <w:b/>
          <w:bCs/>
          <w:szCs w:val="24"/>
        </w:rPr>
        <w:t>received a score less than “2 – meets requirements.”</w:t>
      </w:r>
      <w:r w:rsidR="004B0091" w:rsidRPr="00FA36E1">
        <w:rPr>
          <w:rFonts w:cs="Arial"/>
          <w:szCs w:val="24"/>
        </w:rPr>
        <w:t xml:space="preserve"> </w:t>
      </w:r>
    </w:p>
    <w:p w14:paraId="2E6A7885" w14:textId="6E9DDAC3" w:rsidR="00934E06" w:rsidRDefault="00934E06" w:rsidP="00595741">
      <w:pPr>
        <w:rPr>
          <w:rFonts w:cs="Arial"/>
          <w:b/>
          <w:bCs/>
          <w:i/>
          <w:iCs/>
          <w:szCs w:val="24"/>
        </w:rPr>
      </w:pPr>
    </w:p>
    <w:p w14:paraId="38DE4DD2" w14:textId="77777777" w:rsidR="003922DB" w:rsidRPr="00EB695A" w:rsidRDefault="003922DB" w:rsidP="00595741">
      <w:pPr>
        <w:rPr>
          <w:rFonts w:cs="Arial"/>
          <w:b/>
          <w:bCs/>
          <w:i/>
          <w:iCs/>
          <w:szCs w:val="24"/>
        </w:rPr>
      </w:pPr>
    </w:p>
    <w:p w14:paraId="6740772F" w14:textId="77777777" w:rsidR="00934E06" w:rsidRPr="00EB695A" w:rsidRDefault="00934E06" w:rsidP="00595741">
      <w:pPr>
        <w:rPr>
          <w:rFonts w:cs="Arial"/>
          <w:b/>
          <w:bCs/>
          <w:i/>
          <w:iCs/>
          <w:szCs w:val="24"/>
        </w:rPr>
      </w:pPr>
    </w:p>
    <w:p w14:paraId="533F2F8B" w14:textId="264071B3" w:rsidR="00595741" w:rsidRDefault="00595741" w:rsidP="00FA36E1">
      <w:pPr>
        <w:tabs>
          <w:tab w:val="left" w:pos="5706"/>
        </w:tabs>
        <w:rPr>
          <w:rFonts w:cs="Arial"/>
          <w:b/>
          <w:bCs/>
          <w:i/>
          <w:iCs/>
          <w:szCs w:val="24"/>
        </w:rPr>
      </w:pPr>
      <w:r w:rsidRPr="00FA36E1">
        <w:rPr>
          <w:rFonts w:cs="Arial"/>
          <w:b/>
          <w:bCs/>
          <w:i/>
          <w:iCs/>
          <w:szCs w:val="24"/>
        </w:rPr>
        <w:lastRenderedPageBreak/>
        <w:t>Submission r</w:t>
      </w:r>
      <w:r w:rsidR="0093230B" w:rsidRPr="00FA36E1">
        <w:rPr>
          <w:rFonts w:cs="Arial"/>
          <w:b/>
          <w:bCs/>
          <w:i/>
          <w:iCs/>
          <w:szCs w:val="24"/>
        </w:rPr>
        <w:t>equirement</w:t>
      </w:r>
      <w:r>
        <w:rPr>
          <w:rFonts w:cs="Arial"/>
          <w:b/>
          <w:bCs/>
          <w:i/>
          <w:iCs/>
          <w:szCs w:val="24"/>
        </w:rPr>
        <w:t>s</w:t>
      </w:r>
      <w:r w:rsidR="00FD1992">
        <w:rPr>
          <w:rFonts w:cs="Arial"/>
          <w:b/>
          <w:bCs/>
          <w:i/>
          <w:iCs/>
          <w:szCs w:val="24"/>
        </w:rPr>
        <w:t>:</w:t>
      </w:r>
      <w:r w:rsidR="00135D84">
        <w:rPr>
          <w:rFonts w:cs="Arial"/>
          <w:b/>
          <w:bCs/>
          <w:i/>
          <w:iCs/>
          <w:szCs w:val="24"/>
        </w:rPr>
        <w:tab/>
      </w:r>
    </w:p>
    <w:p w14:paraId="59DA356C" w14:textId="77777777" w:rsidR="0093230B" w:rsidRDefault="0093230B" w:rsidP="00A566AB">
      <w:pPr>
        <w:pStyle w:val="ListParagraph"/>
        <w:numPr>
          <w:ilvl w:val="0"/>
          <w:numId w:val="22"/>
        </w:numPr>
      </w:pPr>
      <w:r>
        <w:t>Must be written in 12-point Arial font with single spacing to meet readability and accessibility standards.</w:t>
      </w:r>
    </w:p>
    <w:p w14:paraId="23404B20" w14:textId="77777777" w:rsidR="0093230B" w:rsidRPr="00A566AB" w:rsidRDefault="0093230B" w:rsidP="00356EA2">
      <w:pPr>
        <w:pStyle w:val="ListParagraph"/>
        <w:numPr>
          <w:ilvl w:val="0"/>
          <w:numId w:val="22"/>
        </w:numPr>
      </w:pPr>
      <w:r w:rsidRPr="0070196A">
        <w:t>All pages should be clearly numbered.</w:t>
      </w:r>
    </w:p>
    <w:p w14:paraId="4F2AFF7B" w14:textId="13DD75FF" w:rsidR="00CC393C" w:rsidRPr="00FA36E1" w:rsidRDefault="00CC393C" w:rsidP="00FA36E1">
      <w:pPr>
        <w:pStyle w:val="ListParagraph"/>
        <w:numPr>
          <w:ilvl w:val="0"/>
          <w:numId w:val="22"/>
        </w:numPr>
        <w:rPr>
          <w:rFonts w:cs="Arial"/>
          <w:szCs w:val="24"/>
        </w:rPr>
      </w:pPr>
      <w:r w:rsidRPr="00FA36E1">
        <w:rPr>
          <w:rFonts w:cs="Arial"/>
          <w:szCs w:val="24"/>
        </w:rPr>
        <w:t xml:space="preserve">30-page maximum </w:t>
      </w:r>
      <w:r w:rsidR="00FD1992">
        <w:rPr>
          <w:rFonts w:cs="Arial"/>
          <w:szCs w:val="24"/>
        </w:rPr>
        <w:t xml:space="preserve">(5 pages per section) </w:t>
      </w:r>
      <w:r w:rsidRPr="00FA36E1">
        <w:rPr>
          <w:rFonts w:cs="Arial"/>
          <w:szCs w:val="24"/>
        </w:rPr>
        <w:t>not counting referenced supporting documentation.</w:t>
      </w:r>
    </w:p>
    <w:p w14:paraId="748ECAC3" w14:textId="189BE23D" w:rsidR="0093230B" w:rsidRPr="00FA36E1" w:rsidRDefault="0093230B" w:rsidP="00FA36E1">
      <w:pPr>
        <w:pStyle w:val="ListParagraph"/>
        <w:numPr>
          <w:ilvl w:val="1"/>
          <w:numId w:val="22"/>
        </w:numPr>
        <w:rPr>
          <w:rFonts w:cs="Arial"/>
          <w:szCs w:val="24"/>
        </w:rPr>
      </w:pPr>
      <w:r w:rsidRPr="0070196A">
        <w:t>While OHA has provided generous page limit guidelines to accommodate each CCO</w:t>
      </w:r>
      <w:r w:rsidR="00595741">
        <w:t>’</w:t>
      </w:r>
      <w:r w:rsidRPr="0070196A">
        <w:t xml:space="preserve">s unique needs and experience, </w:t>
      </w:r>
      <w:r w:rsidRPr="00A566AB">
        <w:rPr>
          <w:rFonts w:cs="Arial"/>
          <w:szCs w:val="24"/>
        </w:rPr>
        <w:t>OHA encourages CCOs to provide comprehensive responses while being as brief as possible.</w:t>
      </w:r>
      <w:r w:rsidRPr="00CC393C">
        <w:t xml:space="preserve"> </w:t>
      </w:r>
    </w:p>
    <w:p w14:paraId="25058743" w14:textId="45F007F7" w:rsidR="0093230B" w:rsidRDefault="0093230B" w:rsidP="00A566AB">
      <w:pPr>
        <w:pStyle w:val="ListParagraph"/>
        <w:numPr>
          <w:ilvl w:val="0"/>
          <w:numId w:val="22"/>
        </w:numPr>
      </w:pPr>
      <w:r>
        <w:t xml:space="preserve">All supporting documentation referenced in the </w:t>
      </w:r>
      <w:r w:rsidR="00FD1992">
        <w:t xml:space="preserve">update template </w:t>
      </w:r>
      <w:r>
        <w:t xml:space="preserve">must be clearly labeled to reflect the content (e.g., </w:t>
      </w:r>
      <w:proofErr w:type="spellStart"/>
      <w:r>
        <w:t>CCOxyz_LEP_Policy</w:t>
      </w:r>
      <w:proofErr w:type="spellEnd"/>
      <w:r>
        <w:t xml:space="preserve">). Please include document names and page numbers when referencing supporting documentation. </w:t>
      </w:r>
      <w:r w:rsidRPr="00AF3D2C">
        <w:rPr>
          <w:u w:val="single"/>
        </w:rPr>
        <w:t xml:space="preserve">Documents submitted </w:t>
      </w:r>
      <w:r w:rsidR="002D76A3">
        <w:rPr>
          <w:u w:val="single"/>
        </w:rPr>
        <w:t xml:space="preserve">but </w:t>
      </w:r>
      <w:r w:rsidR="002D76A3" w:rsidRPr="00AF3D2C">
        <w:rPr>
          <w:u w:val="single"/>
        </w:rPr>
        <w:t>not referenced in the narrative</w:t>
      </w:r>
      <w:r w:rsidR="002D76A3">
        <w:rPr>
          <w:u w:val="single"/>
        </w:rPr>
        <w:t xml:space="preserve"> </w:t>
      </w:r>
      <w:r w:rsidR="00380CAD">
        <w:rPr>
          <w:u w:val="single"/>
        </w:rPr>
        <w:t xml:space="preserve">will </w:t>
      </w:r>
      <w:r w:rsidRPr="00AF3D2C">
        <w:rPr>
          <w:u w:val="single"/>
        </w:rPr>
        <w:t>not be reviewed</w:t>
      </w:r>
      <w:r>
        <w:t xml:space="preserve">. </w:t>
      </w:r>
    </w:p>
    <w:p w14:paraId="3930FACF" w14:textId="140AD213" w:rsidR="0093230B" w:rsidRDefault="0093230B">
      <w:pPr>
        <w:spacing w:before="0" w:after="160" w:line="259" w:lineRule="auto"/>
        <w:rPr>
          <w:rFonts w:cs="Arial"/>
          <w:b/>
          <w:bCs/>
          <w:szCs w:val="24"/>
        </w:rPr>
      </w:pPr>
    </w:p>
    <w:p w14:paraId="26515611" w14:textId="77777777" w:rsidR="005955AA" w:rsidRPr="00FA36E1" w:rsidRDefault="005955AA" w:rsidP="005955AA">
      <w:pPr>
        <w:pStyle w:val="ListParagraph"/>
        <w:numPr>
          <w:ilvl w:val="0"/>
          <w:numId w:val="34"/>
        </w:numPr>
        <w:spacing w:before="0" w:after="160" w:line="259" w:lineRule="auto"/>
        <w:rPr>
          <w:rFonts w:cs="Arial"/>
          <w:b/>
          <w:bCs/>
          <w:color w:val="0070C0"/>
          <w:szCs w:val="24"/>
        </w:rPr>
      </w:pPr>
      <w:r w:rsidRPr="00FA36E1">
        <w:rPr>
          <w:rStyle w:val="Heading1Char"/>
          <w:bCs/>
          <w:color w:val="0070C0"/>
        </w:rPr>
        <w:t>THW Payment Model Grid</w:t>
      </w:r>
      <w:r>
        <w:rPr>
          <w:rStyle w:val="Heading1Char"/>
          <w:bCs/>
          <w:color w:val="0070C0"/>
        </w:rPr>
        <w:t xml:space="preserve"> </w:t>
      </w:r>
      <w:r>
        <w:rPr>
          <w:rStyle w:val="Heading1Char"/>
          <w:b w:val="0"/>
          <w:color w:val="0070C0"/>
        </w:rPr>
        <w:t>(</w:t>
      </w:r>
      <w:proofErr w:type="spellStart"/>
      <w:r>
        <w:rPr>
          <w:rStyle w:val="Heading1Char"/>
          <w:b w:val="0"/>
          <w:color w:val="0070C0"/>
        </w:rPr>
        <w:t>Exh</w:t>
      </w:r>
      <w:proofErr w:type="spellEnd"/>
      <w:r>
        <w:rPr>
          <w:rStyle w:val="Heading1Char"/>
          <w:b w:val="0"/>
          <w:color w:val="0070C0"/>
        </w:rPr>
        <w:t>. K, Sec. 11 b)</w:t>
      </w:r>
    </w:p>
    <w:p w14:paraId="78DC807F" w14:textId="48F30E67" w:rsidR="00BF1358" w:rsidRPr="00012D74" w:rsidRDefault="005955AA" w:rsidP="005955AA">
      <w:pPr>
        <w:spacing w:before="0" w:after="160" w:line="259" w:lineRule="auto"/>
        <w:rPr>
          <w:rFonts w:cs="Arial"/>
          <w:b/>
          <w:bCs/>
          <w:color w:val="FF0000"/>
          <w:szCs w:val="24"/>
        </w:rPr>
      </w:pPr>
      <w:r>
        <w:rPr>
          <w:rFonts w:cs="Arial"/>
          <w:szCs w:val="24"/>
        </w:rPr>
        <w:t>The CCO must submit its grid with the THW payment models utilized by the CCO for 2022.</w:t>
      </w:r>
      <w:r w:rsidRPr="005D30C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There is no formal template for this grid. However, the CCO is encouraged to model its grid after the table in OHA’s </w:t>
      </w:r>
      <w:hyperlink r:id="rId14" w:history="1">
        <w:r w:rsidRPr="00380CAD">
          <w:rPr>
            <w:rStyle w:val="Hyperlink"/>
            <w:rFonts w:cs="Arial"/>
            <w:szCs w:val="24"/>
          </w:rPr>
          <w:t>model payment grid</w:t>
        </w:r>
      </w:hyperlink>
      <w:r>
        <w:rPr>
          <w:rFonts w:cs="Arial"/>
          <w:szCs w:val="24"/>
        </w:rPr>
        <w:t xml:space="preserve"> on the THW </w:t>
      </w:r>
      <w:hyperlink r:id="rId15" w:history="1">
        <w:r w:rsidRPr="002C2790">
          <w:rPr>
            <w:rStyle w:val="Hyperlink"/>
            <w:rFonts w:cs="Arial"/>
            <w:szCs w:val="24"/>
          </w:rPr>
          <w:t>webpage</w:t>
        </w:r>
      </w:hyperlink>
      <w:r>
        <w:rPr>
          <w:rFonts w:cs="Arial"/>
          <w:szCs w:val="24"/>
        </w:rPr>
        <w:t>.</w:t>
      </w:r>
      <w:r w:rsidR="00D96D44">
        <w:rPr>
          <w:rFonts w:cs="Arial"/>
          <w:szCs w:val="24"/>
        </w:rPr>
        <w:t xml:space="preserve"> </w:t>
      </w:r>
      <w:r w:rsidR="00BF1358">
        <w:t>CCOs with multiple contracts must submit separate THW deliverables for each contract</w:t>
      </w:r>
      <w:r w:rsidR="00345568">
        <w:t>.</w:t>
      </w:r>
    </w:p>
    <w:p w14:paraId="7E29D806" w14:textId="77777777" w:rsidR="005955AA" w:rsidRDefault="005955AA">
      <w:pPr>
        <w:spacing w:before="0" w:after="160" w:line="259" w:lineRule="auto"/>
        <w:rPr>
          <w:rFonts w:cs="Arial"/>
          <w:b/>
          <w:bCs/>
          <w:szCs w:val="24"/>
        </w:rPr>
      </w:pPr>
    </w:p>
    <w:p w14:paraId="3A8F9F15" w14:textId="4640744E" w:rsidR="00AF3D2C" w:rsidRPr="00FA36E1" w:rsidRDefault="00F431F9" w:rsidP="00FA36E1">
      <w:pPr>
        <w:pStyle w:val="ListParagraph"/>
        <w:numPr>
          <w:ilvl w:val="0"/>
          <w:numId w:val="34"/>
        </w:numPr>
        <w:spacing w:before="0" w:after="160" w:line="259" w:lineRule="auto"/>
        <w:rPr>
          <w:rFonts w:cs="Arial"/>
          <w:b/>
          <w:bCs/>
          <w:color w:val="0070C0"/>
          <w:szCs w:val="24"/>
        </w:rPr>
      </w:pPr>
      <w:r w:rsidRPr="00FA36E1">
        <w:rPr>
          <w:rStyle w:val="Heading1Char"/>
          <w:color w:val="0070C0"/>
        </w:rPr>
        <w:t xml:space="preserve">THW </w:t>
      </w:r>
      <w:r w:rsidR="005D30C5" w:rsidRPr="00FA36E1">
        <w:rPr>
          <w:rStyle w:val="Heading1Char"/>
          <w:color w:val="0070C0"/>
        </w:rPr>
        <w:t xml:space="preserve">Integration and Utilization Data </w:t>
      </w:r>
      <w:r w:rsidRPr="00FA36E1">
        <w:rPr>
          <w:rStyle w:val="Heading1Char"/>
          <w:color w:val="0070C0"/>
        </w:rPr>
        <w:t>Report</w:t>
      </w:r>
      <w:r w:rsidRPr="00FA36E1">
        <w:rPr>
          <w:rFonts w:cs="Arial"/>
          <w:b/>
          <w:bCs/>
          <w:color w:val="0070C0"/>
          <w:szCs w:val="24"/>
        </w:rPr>
        <w:t xml:space="preserve"> </w:t>
      </w:r>
      <w:r w:rsidR="005D30C5" w:rsidRPr="00FA36E1">
        <w:rPr>
          <w:rStyle w:val="Heading1Char"/>
          <w:color w:val="0070C0"/>
        </w:rPr>
        <w:t>Template</w:t>
      </w:r>
      <w:r w:rsidR="003C6738">
        <w:rPr>
          <w:rStyle w:val="Heading1Char"/>
          <w:color w:val="0070C0"/>
        </w:rPr>
        <w:t xml:space="preserve"> </w:t>
      </w:r>
      <w:r w:rsidR="00206050">
        <w:rPr>
          <w:rStyle w:val="Heading1Char"/>
          <w:b w:val="0"/>
          <w:color w:val="0070C0"/>
        </w:rPr>
        <w:t>(</w:t>
      </w:r>
      <w:proofErr w:type="spellStart"/>
      <w:r w:rsidR="00206050">
        <w:rPr>
          <w:rStyle w:val="Heading1Char"/>
          <w:b w:val="0"/>
          <w:color w:val="0070C0"/>
        </w:rPr>
        <w:t>Exh</w:t>
      </w:r>
      <w:proofErr w:type="spellEnd"/>
      <w:r w:rsidR="00206050">
        <w:rPr>
          <w:rStyle w:val="Heading1Char"/>
          <w:b w:val="0"/>
          <w:color w:val="0070C0"/>
        </w:rPr>
        <w:t xml:space="preserve">. K, Sec. 11 </w:t>
      </w:r>
      <w:r w:rsidR="00A63F21">
        <w:rPr>
          <w:rStyle w:val="Heading1Char"/>
          <w:b w:val="0"/>
          <w:color w:val="0070C0"/>
        </w:rPr>
        <w:t>f</w:t>
      </w:r>
      <w:r w:rsidR="00206050">
        <w:rPr>
          <w:rStyle w:val="Heading1Char"/>
          <w:b w:val="0"/>
          <w:color w:val="0070C0"/>
        </w:rPr>
        <w:t>)</w:t>
      </w:r>
    </w:p>
    <w:p w14:paraId="630FFE81" w14:textId="615C5542" w:rsidR="00345568" w:rsidRDefault="00FD1992" w:rsidP="00F7013F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The CCO must </w:t>
      </w:r>
      <w:r w:rsidR="00EE4DCA">
        <w:rPr>
          <w:rFonts w:cs="Arial"/>
          <w:szCs w:val="24"/>
        </w:rPr>
        <w:t xml:space="preserve">submit this report using the </w:t>
      </w:r>
      <w:r w:rsidR="001D3C8B">
        <w:rPr>
          <w:rFonts w:cs="Arial"/>
          <w:szCs w:val="24"/>
        </w:rPr>
        <w:t xml:space="preserve">2022 </w:t>
      </w:r>
      <w:r w:rsidR="00EE4DCA">
        <w:rPr>
          <w:rFonts w:cs="Arial"/>
          <w:szCs w:val="24"/>
        </w:rPr>
        <w:t>Excel file provided</w:t>
      </w:r>
      <w:r w:rsidR="00E12508">
        <w:rPr>
          <w:rFonts w:cs="Arial"/>
          <w:szCs w:val="24"/>
        </w:rPr>
        <w:t xml:space="preserve"> by OHA</w:t>
      </w:r>
      <w:r w:rsidR="00C50629">
        <w:rPr>
          <w:rFonts w:cs="Arial"/>
          <w:szCs w:val="24"/>
        </w:rPr>
        <w:t xml:space="preserve"> </w:t>
      </w:r>
      <w:r w:rsidR="001D3C8B">
        <w:rPr>
          <w:rFonts w:cs="Arial"/>
          <w:szCs w:val="24"/>
        </w:rPr>
        <w:t xml:space="preserve">on the </w:t>
      </w:r>
      <w:r w:rsidR="00EE4DCA">
        <w:rPr>
          <w:rFonts w:cs="Arial"/>
          <w:szCs w:val="24"/>
        </w:rPr>
        <w:t xml:space="preserve">CCO Contract Forms </w:t>
      </w:r>
      <w:hyperlink r:id="rId16" w:history="1">
        <w:r w:rsidR="00EE4DCA" w:rsidRPr="00E12508">
          <w:rPr>
            <w:rStyle w:val="Hyperlink"/>
            <w:rFonts w:cs="Arial"/>
            <w:szCs w:val="24"/>
          </w:rPr>
          <w:t>webpag</w:t>
        </w:r>
        <w:r w:rsidR="00E12508" w:rsidRPr="00E12508">
          <w:rPr>
            <w:rStyle w:val="Hyperlink"/>
            <w:rFonts w:cs="Arial"/>
            <w:szCs w:val="24"/>
          </w:rPr>
          <w:t>e</w:t>
        </w:r>
      </w:hyperlink>
      <w:r w:rsidR="00E12508">
        <w:rPr>
          <w:rFonts w:cs="Arial"/>
          <w:szCs w:val="24"/>
        </w:rPr>
        <w:t xml:space="preserve"> and also on OHA’s THW</w:t>
      </w:r>
      <w:r w:rsidR="002C2790">
        <w:rPr>
          <w:rFonts w:cs="Arial"/>
          <w:szCs w:val="24"/>
        </w:rPr>
        <w:t xml:space="preserve"> information</w:t>
      </w:r>
      <w:r w:rsidR="009937AE">
        <w:rPr>
          <w:rFonts w:cs="Arial"/>
          <w:szCs w:val="24"/>
        </w:rPr>
        <w:t xml:space="preserve"> </w:t>
      </w:r>
      <w:hyperlink r:id="rId17" w:history="1">
        <w:r w:rsidR="009937AE" w:rsidRPr="009937AE">
          <w:rPr>
            <w:rStyle w:val="Hyperlink"/>
            <w:rFonts w:cs="Arial"/>
            <w:szCs w:val="24"/>
          </w:rPr>
          <w:t>webpage</w:t>
        </w:r>
      </w:hyperlink>
      <w:r w:rsidR="002C2790">
        <w:rPr>
          <w:rFonts w:cs="Arial"/>
          <w:szCs w:val="24"/>
        </w:rPr>
        <w:t xml:space="preserve">. </w:t>
      </w:r>
      <w:r w:rsidR="001D3C8B">
        <w:rPr>
          <w:rFonts w:cs="Arial"/>
          <w:szCs w:val="24"/>
        </w:rPr>
        <w:t xml:space="preserve">Do </w:t>
      </w:r>
      <w:r w:rsidR="001D3C8B" w:rsidRPr="00121FF0">
        <w:rPr>
          <w:rFonts w:cs="Arial"/>
          <w:szCs w:val="24"/>
          <w:u w:val="single"/>
        </w:rPr>
        <w:t>not</w:t>
      </w:r>
      <w:r w:rsidR="001D3C8B">
        <w:rPr>
          <w:rFonts w:cs="Arial"/>
          <w:szCs w:val="24"/>
        </w:rPr>
        <w:t xml:space="preserve"> use any prior version of the Excel file</w:t>
      </w:r>
      <w:r w:rsidR="002C2790">
        <w:rPr>
          <w:rFonts w:cs="Arial"/>
          <w:szCs w:val="24"/>
        </w:rPr>
        <w:t>.</w:t>
      </w:r>
      <w:r w:rsidR="00D96D44">
        <w:rPr>
          <w:rFonts w:cs="Arial"/>
          <w:szCs w:val="24"/>
        </w:rPr>
        <w:t xml:space="preserve"> </w:t>
      </w:r>
      <w:r w:rsidR="00345568">
        <w:t>CCOs with multiple contracts must submit separate THW deliverables for each contract.</w:t>
      </w:r>
    </w:p>
    <w:p w14:paraId="3C3ABCDC" w14:textId="53DB07DF" w:rsidR="000D300B" w:rsidRDefault="009214E0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>The following timelines apply for reporting purposes:</w:t>
      </w:r>
    </w:p>
    <w:p w14:paraId="004E4A34" w14:textId="77F20124" w:rsidR="009214E0" w:rsidRDefault="002C2790" w:rsidP="009214E0">
      <w:pPr>
        <w:pStyle w:val="ListParagraph"/>
        <w:numPr>
          <w:ilvl w:val="0"/>
          <w:numId w:val="32"/>
        </w:num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Reponses to items related to </w:t>
      </w:r>
      <w:r w:rsidR="009214E0" w:rsidRPr="00FA36E1">
        <w:rPr>
          <w:rFonts w:cs="Arial"/>
          <w:b/>
          <w:bCs/>
          <w:i/>
          <w:iCs/>
          <w:szCs w:val="24"/>
        </w:rPr>
        <w:t>THW Integration</w:t>
      </w:r>
      <w:r w:rsidR="009214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should be as </w:t>
      </w:r>
      <w:r w:rsidR="009214E0">
        <w:rPr>
          <w:rFonts w:cs="Arial"/>
          <w:szCs w:val="24"/>
        </w:rPr>
        <w:t>of June 30, 202</w:t>
      </w:r>
      <w:r w:rsidR="00E33F71">
        <w:rPr>
          <w:rFonts w:cs="Arial"/>
          <w:szCs w:val="24"/>
        </w:rPr>
        <w:t>2</w:t>
      </w:r>
      <w:r w:rsidR="009214E0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 xml:space="preserve">point </w:t>
      </w:r>
      <w:r w:rsidR="009214E0">
        <w:rPr>
          <w:rFonts w:cs="Arial"/>
          <w:szCs w:val="24"/>
        </w:rPr>
        <w:t>in time)</w:t>
      </w:r>
    </w:p>
    <w:p w14:paraId="284C904D" w14:textId="0D12E174" w:rsidR="009D04C7" w:rsidRDefault="002C2790" w:rsidP="009D04C7">
      <w:pPr>
        <w:pStyle w:val="ListParagraph"/>
        <w:numPr>
          <w:ilvl w:val="0"/>
          <w:numId w:val="32"/>
        </w:num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Response to items related to </w:t>
      </w:r>
      <w:r w:rsidR="009214E0" w:rsidRPr="00FA36E1">
        <w:rPr>
          <w:rFonts w:cs="Arial"/>
          <w:b/>
          <w:bCs/>
          <w:i/>
          <w:iCs/>
          <w:szCs w:val="24"/>
        </w:rPr>
        <w:t>THW Utilization</w:t>
      </w:r>
      <w:r w:rsidR="009214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should be for the period of </w:t>
      </w:r>
      <w:r w:rsidR="008B447F">
        <w:rPr>
          <w:rFonts w:cs="Arial"/>
          <w:szCs w:val="24"/>
        </w:rPr>
        <w:t xml:space="preserve">July </w:t>
      </w:r>
      <w:r w:rsidR="009214E0">
        <w:rPr>
          <w:rFonts w:cs="Arial"/>
          <w:szCs w:val="24"/>
        </w:rPr>
        <w:t>1, 202</w:t>
      </w:r>
      <w:r w:rsidR="008B447F">
        <w:rPr>
          <w:rFonts w:cs="Arial"/>
          <w:szCs w:val="24"/>
        </w:rPr>
        <w:t>1</w:t>
      </w:r>
      <w:r w:rsidR="009214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- </w:t>
      </w:r>
      <w:r w:rsidR="009214E0">
        <w:rPr>
          <w:rFonts w:cs="Arial"/>
          <w:szCs w:val="24"/>
        </w:rPr>
        <w:t>June 30, 202</w:t>
      </w:r>
      <w:r w:rsidR="00E33F71">
        <w:rPr>
          <w:rFonts w:cs="Arial"/>
          <w:szCs w:val="24"/>
        </w:rPr>
        <w:t>2</w:t>
      </w:r>
    </w:p>
    <w:p w14:paraId="391DF099" w14:textId="379A2048" w:rsidR="009D04C7" w:rsidRPr="00A566AB" w:rsidRDefault="009D04C7" w:rsidP="00FA36E1">
      <w:pPr>
        <w:pStyle w:val="ListParagraph"/>
        <w:numPr>
          <w:ilvl w:val="1"/>
          <w:numId w:val="32"/>
        </w:num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OHA is not able to utilize its internal data systems, such as CCO encounter data, for </w:t>
      </w:r>
      <w:r w:rsidR="00A566AB" w:rsidRPr="00A566AB">
        <w:rPr>
          <w:rFonts w:cs="Arial"/>
          <w:szCs w:val="24"/>
        </w:rPr>
        <w:t xml:space="preserve">THW </w:t>
      </w:r>
      <w:r w:rsidR="00A566AB">
        <w:rPr>
          <w:rFonts w:cs="Arial"/>
          <w:szCs w:val="24"/>
        </w:rPr>
        <w:t>u</w:t>
      </w:r>
      <w:r w:rsidR="00A566AB" w:rsidRPr="00A566AB">
        <w:rPr>
          <w:rFonts w:cs="Arial"/>
          <w:szCs w:val="24"/>
        </w:rPr>
        <w:t>tilization</w:t>
      </w:r>
      <w:r w:rsidR="00A566AB">
        <w:rPr>
          <w:rFonts w:cs="Arial"/>
          <w:szCs w:val="24"/>
        </w:rPr>
        <w:t xml:space="preserve"> data because only a portion of such utilization is reported through encounter data.</w:t>
      </w:r>
    </w:p>
    <w:p w14:paraId="0EC8E945" w14:textId="77777777" w:rsidR="009D04C7" w:rsidRPr="00356EA2" w:rsidRDefault="009D04C7" w:rsidP="00FA36E1">
      <w:pPr>
        <w:spacing w:before="0" w:line="259" w:lineRule="auto"/>
        <w:rPr>
          <w:rFonts w:cs="Arial"/>
          <w:szCs w:val="24"/>
        </w:rPr>
      </w:pPr>
    </w:p>
    <w:p w14:paraId="132A1181" w14:textId="77777777" w:rsidR="00BD2F4C" w:rsidRDefault="00BD2F4C">
      <w:pPr>
        <w:spacing w:before="0" w:after="160" w:line="259" w:lineRule="auto"/>
        <w:rPr>
          <w:rFonts w:cs="Arial"/>
          <w:szCs w:val="24"/>
        </w:rPr>
        <w:sectPr w:rsidR="00BD2F4C" w:rsidSect="00635D3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8DC7C39" w14:textId="3A87EE08" w:rsidR="00FF64F7" w:rsidRDefault="00FF64F7" w:rsidP="00FA36E1">
      <w:pPr>
        <w:spacing w:before="0" w:after="160" w:line="259" w:lineRule="auto"/>
        <w:rPr>
          <w:rFonts w:cs="Arial"/>
          <w:b/>
          <w:bCs/>
          <w:szCs w:val="24"/>
        </w:rPr>
      </w:pPr>
      <w:r w:rsidRPr="00FA36E1">
        <w:rPr>
          <w:rFonts w:cs="Arial"/>
          <w:b/>
          <w:bCs/>
          <w:i/>
          <w:iCs/>
          <w:szCs w:val="24"/>
        </w:rPr>
        <w:lastRenderedPageBreak/>
        <w:t xml:space="preserve">Section </w:t>
      </w:r>
      <w:r w:rsidR="009800D6" w:rsidRPr="00FA36E1">
        <w:rPr>
          <w:rFonts w:cs="Arial"/>
          <w:b/>
          <w:bCs/>
          <w:i/>
          <w:iCs/>
          <w:szCs w:val="24"/>
        </w:rPr>
        <w:t>1</w:t>
      </w:r>
      <w:r w:rsidRPr="00FA36E1">
        <w:rPr>
          <w:rFonts w:cs="Arial"/>
          <w:b/>
          <w:bCs/>
          <w:i/>
          <w:iCs/>
          <w:szCs w:val="24"/>
        </w:rPr>
        <w:t xml:space="preserve">: </w:t>
      </w:r>
      <w:r w:rsidR="006C727D">
        <w:rPr>
          <w:rFonts w:cs="Arial"/>
          <w:b/>
          <w:bCs/>
          <w:szCs w:val="24"/>
        </w:rPr>
        <w:t xml:space="preserve">Integration of THWs into delivery of services </w:t>
      </w:r>
      <w:r w:rsidR="001B14FA" w:rsidRPr="0089137F">
        <w:rPr>
          <w:rFonts w:cs="Arial"/>
          <w:b/>
          <w:bCs/>
          <w:szCs w:val="24"/>
        </w:rPr>
        <w:t>(</w:t>
      </w:r>
      <w:r w:rsidR="00460C99">
        <w:rPr>
          <w:rFonts w:cs="Arial"/>
          <w:b/>
          <w:bCs/>
          <w:color w:val="FF0000"/>
          <w:szCs w:val="24"/>
        </w:rPr>
        <w:t>5</w:t>
      </w:r>
      <w:r w:rsidR="009E7227" w:rsidRPr="001E55F9">
        <w:rPr>
          <w:rFonts w:cs="Arial"/>
          <w:b/>
          <w:bCs/>
          <w:color w:val="FF0000"/>
          <w:szCs w:val="24"/>
        </w:rPr>
        <w:t>-page</w:t>
      </w:r>
      <w:r w:rsidR="0070012A" w:rsidRPr="001E55F9">
        <w:rPr>
          <w:rFonts w:cs="Arial"/>
          <w:b/>
          <w:bCs/>
          <w:color w:val="FF0000"/>
          <w:szCs w:val="24"/>
        </w:rPr>
        <w:t xml:space="preserve"> </w:t>
      </w:r>
      <w:r w:rsidR="0039625D" w:rsidRPr="001E55F9">
        <w:rPr>
          <w:rFonts w:cs="Arial"/>
          <w:b/>
          <w:bCs/>
          <w:color w:val="FF0000"/>
          <w:szCs w:val="24"/>
        </w:rPr>
        <w:t xml:space="preserve">maximum </w:t>
      </w:r>
      <w:r w:rsidR="0070012A" w:rsidRPr="0089137F">
        <w:rPr>
          <w:rFonts w:cs="Arial"/>
          <w:b/>
          <w:bCs/>
          <w:szCs w:val="24"/>
        </w:rPr>
        <w:t xml:space="preserve">- not including </w:t>
      </w:r>
      <w:r w:rsidR="00C71451" w:rsidRPr="0089137F">
        <w:rPr>
          <w:rFonts w:cs="Arial"/>
          <w:b/>
          <w:bCs/>
          <w:szCs w:val="24"/>
        </w:rPr>
        <w:t>attachments</w:t>
      </w:r>
      <w:r w:rsidR="0070012A" w:rsidRPr="0089137F">
        <w:rPr>
          <w:rFonts w:cs="Arial"/>
          <w:b/>
          <w:bCs/>
          <w:szCs w:val="24"/>
        </w:rPr>
        <w:t>)</w:t>
      </w:r>
    </w:p>
    <w:p w14:paraId="33F76B8C" w14:textId="77777777" w:rsidR="006C727D" w:rsidRPr="006C727D" w:rsidRDefault="006C727D" w:rsidP="006C727D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1105BF4F" w14:textId="7C3FCF6D" w:rsidR="006C727D" w:rsidRDefault="006C727D" w:rsidP="0089137F">
      <w:p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provide a brief progress update on your efforts to </w:t>
      </w:r>
      <w:r w:rsidRPr="004D37EC">
        <w:rPr>
          <w:rFonts w:cs="Arial"/>
          <w:i/>
          <w:iCs/>
          <w:szCs w:val="24"/>
        </w:rPr>
        <w:t>integrate THWs into delivery of services</w:t>
      </w:r>
      <w:r w:rsidRPr="006C727D">
        <w:rPr>
          <w:rFonts w:cs="Arial"/>
          <w:szCs w:val="24"/>
        </w:rPr>
        <w:t xml:space="preserve"> to your members as </w:t>
      </w:r>
      <w:r w:rsidR="00251B56">
        <w:rPr>
          <w:rFonts w:cs="Arial"/>
          <w:szCs w:val="24"/>
        </w:rPr>
        <w:t xml:space="preserve">planned </w:t>
      </w:r>
      <w:r w:rsidRPr="006C727D">
        <w:rPr>
          <w:rFonts w:cs="Arial"/>
          <w:szCs w:val="24"/>
        </w:rPr>
        <w:t xml:space="preserve">in your year </w:t>
      </w:r>
      <w:r w:rsidR="003C1C57">
        <w:rPr>
          <w:rFonts w:cs="Arial"/>
          <w:szCs w:val="24"/>
        </w:rPr>
        <w:t>three</w:t>
      </w:r>
      <w:r w:rsidR="00E20AB6">
        <w:rPr>
          <w:rFonts w:cs="Arial"/>
          <w:szCs w:val="24"/>
        </w:rPr>
        <w:t xml:space="preserve"> (2022)</w:t>
      </w:r>
      <w:r w:rsidR="00A83B60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THW Integration and Utilization Plan and then answer the remaining questions.</w:t>
      </w:r>
    </w:p>
    <w:p w14:paraId="0D66A54C" w14:textId="658A5292" w:rsidR="0057506E" w:rsidRPr="006C727D" w:rsidRDefault="0057506E" w:rsidP="0057506E">
      <w:pPr>
        <w:pStyle w:val="Inserts"/>
      </w:pPr>
      <w:r>
        <w:t>Insert response</w:t>
      </w:r>
    </w:p>
    <w:p w14:paraId="69D24C07" w14:textId="139DE202" w:rsidR="006C727D" w:rsidRPr="006C727D" w:rsidRDefault="006C727D" w:rsidP="0089137F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Key questions:</w:t>
      </w:r>
    </w:p>
    <w:p w14:paraId="2AF432C8" w14:textId="6B2BA2D2" w:rsidR="006C727D" w:rsidRDefault="006C727D" w:rsidP="006C727D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in </w:t>
      </w:r>
      <w:r w:rsidRPr="004D37EC">
        <w:rPr>
          <w:rFonts w:cs="Arial"/>
          <w:i/>
          <w:iCs/>
          <w:szCs w:val="24"/>
        </w:rPr>
        <w:t>integrating THWs into delivery of services</w:t>
      </w:r>
      <w:r w:rsidRPr="006C727D">
        <w:rPr>
          <w:rFonts w:cs="Arial"/>
          <w:szCs w:val="24"/>
        </w:rPr>
        <w:t xml:space="preserve"> and what steps did you take to address the challenges?</w:t>
      </w:r>
    </w:p>
    <w:p w14:paraId="04124382" w14:textId="2F8621A8" w:rsidR="0057506E" w:rsidRPr="0057506E" w:rsidRDefault="0057506E" w:rsidP="0057506E">
      <w:pPr>
        <w:pStyle w:val="Inserts"/>
      </w:pPr>
      <w:r>
        <w:t>Insert response</w:t>
      </w:r>
    </w:p>
    <w:p w14:paraId="71E69322" w14:textId="58499A90" w:rsidR="006C727D" w:rsidRDefault="006C727D" w:rsidP="006C727D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 w:rsidRPr="004D37EC">
        <w:rPr>
          <w:rFonts w:cs="Arial"/>
          <w:i/>
          <w:iCs/>
          <w:szCs w:val="24"/>
        </w:rPr>
        <w:t>integrating THWs into delivery of services</w:t>
      </w:r>
      <w:r w:rsidRPr="006C727D">
        <w:rPr>
          <w:rFonts w:cs="Arial"/>
          <w:szCs w:val="24"/>
        </w:rPr>
        <w:t>?</w:t>
      </w:r>
    </w:p>
    <w:p w14:paraId="25751B07" w14:textId="77777777" w:rsidR="0057506E" w:rsidRPr="0057506E" w:rsidRDefault="0057506E" w:rsidP="0057506E">
      <w:pPr>
        <w:pStyle w:val="ListParagraph"/>
        <w:rPr>
          <w:rFonts w:cs="Arial"/>
          <w:szCs w:val="24"/>
        </w:rPr>
      </w:pPr>
    </w:p>
    <w:p w14:paraId="1ABB7B47" w14:textId="39DC3450" w:rsidR="0057506E" w:rsidRPr="0057506E" w:rsidRDefault="0057506E" w:rsidP="0057506E">
      <w:pPr>
        <w:pStyle w:val="Inserts"/>
      </w:pPr>
      <w:r>
        <w:t>Insert response</w:t>
      </w:r>
    </w:p>
    <w:p w14:paraId="00F7692F" w14:textId="4698A16F" w:rsidR="006C727D" w:rsidRDefault="006C727D" w:rsidP="006C727D">
      <w:pPr>
        <w:pStyle w:val="ListParagraph"/>
        <w:numPr>
          <w:ilvl w:val="0"/>
          <w:numId w:val="23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describe any changes, additions, or updates planned for year </w:t>
      </w:r>
      <w:r w:rsidR="003C2041">
        <w:rPr>
          <w:rFonts w:cs="Arial"/>
          <w:szCs w:val="24"/>
        </w:rPr>
        <w:t>3</w:t>
      </w:r>
      <w:r w:rsidRPr="006C727D">
        <w:rPr>
          <w:rFonts w:cs="Arial"/>
          <w:szCs w:val="24"/>
        </w:rPr>
        <w:t xml:space="preserve"> </w:t>
      </w:r>
      <w:r w:rsidR="0070196A">
        <w:rPr>
          <w:rFonts w:cs="Arial"/>
          <w:szCs w:val="24"/>
        </w:rPr>
        <w:t>(202</w:t>
      </w:r>
      <w:r w:rsidR="003C2041">
        <w:rPr>
          <w:rFonts w:cs="Arial"/>
          <w:szCs w:val="24"/>
        </w:rPr>
        <w:t>2</w:t>
      </w:r>
      <w:r w:rsidR="0070196A">
        <w:rPr>
          <w:rFonts w:cs="Arial"/>
          <w:szCs w:val="24"/>
        </w:rPr>
        <w:t xml:space="preserve">) </w:t>
      </w:r>
      <w:r w:rsidRPr="006C727D">
        <w:rPr>
          <w:rFonts w:cs="Arial"/>
          <w:szCs w:val="24"/>
        </w:rPr>
        <w:t xml:space="preserve">in terms </w:t>
      </w:r>
      <w:r w:rsidRPr="004D37EC">
        <w:rPr>
          <w:rFonts w:cs="Arial"/>
          <w:i/>
          <w:iCs/>
          <w:szCs w:val="24"/>
        </w:rPr>
        <w:t>of integration of THWs into delivery of services</w:t>
      </w:r>
      <w:r w:rsidRPr="006C727D">
        <w:rPr>
          <w:rFonts w:cs="Arial"/>
          <w:szCs w:val="24"/>
        </w:rPr>
        <w:t>.</w:t>
      </w:r>
    </w:p>
    <w:p w14:paraId="2FE0DA8F" w14:textId="39096DC1" w:rsidR="0057506E" w:rsidRDefault="0057506E" w:rsidP="0057506E">
      <w:pPr>
        <w:pStyle w:val="Inserts"/>
      </w:pPr>
      <w:r>
        <w:t>Insert response</w:t>
      </w:r>
    </w:p>
    <w:p w14:paraId="77614F49" w14:textId="1440B783" w:rsidR="0057506E" w:rsidRDefault="0057506E" w:rsidP="0057506E">
      <w:pPr>
        <w:rPr>
          <w:rFonts w:cs="Arial"/>
          <w:szCs w:val="24"/>
        </w:rPr>
      </w:pPr>
    </w:p>
    <w:p w14:paraId="11CCD6BD" w14:textId="7A56C256" w:rsidR="0057506E" w:rsidRDefault="0057506E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85C861E" w14:textId="4804E214" w:rsidR="00251B56" w:rsidRDefault="00251B56" w:rsidP="00251B56">
      <w:pPr>
        <w:rPr>
          <w:rFonts w:cs="Arial"/>
          <w:b/>
          <w:bCs/>
          <w:szCs w:val="24"/>
        </w:rPr>
      </w:pPr>
      <w:r w:rsidRPr="00FA36E1">
        <w:rPr>
          <w:rFonts w:cs="Arial"/>
          <w:b/>
          <w:bCs/>
          <w:i/>
          <w:iCs/>
          <w:szCs w:val="24"/>
        </w:rPr>
        <w:lastRenderedPageBreak/>
        <w:t xml:space="preserve">Section 2: </w:t>
      </w:r>
      <w:r w:rsidR="00A63F21">
        <w:rPr>
          <w:rFonts w:cs="Arial"/>
          <w:b/>
          <w:bCs/>
          <w:szCs w:val="24"/>
        </w:rPr>
        <w:t xml:space="preserve">Communication </w:t>
      </w:r>
      <w:r>
        <w:rPr>
          <w:rFonts w:cs="Arial"/>
          <w:b/>
          <w:bCs/>
          <w:szCs w:val="24"/>
        </w:rPr>
        <w:t xml:space="preserve">to Members and Providers about the scope of practice, benefits, and availability of THW services </w:t>
      </w:r>
      <w:r w:rsidRPr="0089137F">
        <w:rPr>
          <w:rFonts w:cs="Arial"/>
          <w:b/>
          <w:bCs/>
          <w:szCs w:val="24"/>
        </w:rPr>
        <w:t>(</w:t>
      </w:r>
      <w:r w:rsidR="00460C99">
        <w:rPr>
          <w:rFonts w:cs="Arial"/>
          <w:b/>
          <w:bCs/>
          <w:color w:val="FF0000"/>
          <w:szCs w:val="24"/>
        </w:rPr>
        <w:t>5</w:t>
      </w:r>
      <w:r w:rsidRPr="001E55F9">
        <w:rPr>
          <w:rFonts w:cs="Arial"/>
          <w:b/>
          <w:bCs/>
          <w:color w:val="FF0000"/>
          <w:szCs w:val="24"/>
        </w:rPr>
        <w:t xml:space="preserve">-page maximum </w:t>
      </w:r>
      <w:r w:rsidRPr="0089137F">
        <w:rPr>
          <w:rFonts w:cs="Arial"/>
          <w:b/>
          <w:bCs/>
          <w:szCs w:val="24"/>
        </w:rPr>
        <w:t>- not including attachments)</w:t>
      </w:r>
    </w:p>
    <w:p w14:paraId="2091F86E" w14:textId="77777777" w:rsidR="00251B56" w:rsidRPr="006C727D" w:rsidRDefault="00251B56" w:rsidP="00251B56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1AF44B09" w14:textId="6A3ACE7E" w:rsidR="00251B56" w:rsidRDefault="00251B56" w:rsidP="00251B56">
      <w:p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provide a brief progress update on your efforts to </w:t>
      </w:r>
      <w:r w:rsidRPr="004D37EC">
        <w:rPr>
          <w:rFonts w:cs="Arial"/>
          <w:i/>
          <w:iCs/>
          <w:szCs w:val="24"/>
        </w:rPr>
        <w:t>communicate to members and providers about the scope of practice, benefits, and availability of THW services</w:t>
      </w:r>
      <w:r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 xml:space="preserve">as </w:t>
      </w:r>
      <w:r>
        <w:rPr>
          <w:rFonts w:cs="Arial"/>
          <w:szCs w:val="24"/>
        </w:rPr>
        <w:t xml:space="preserve">planned </w:t>
      </w:r>
      <w:r w:rsidRPr="006C727D">
        <w:rPr>
          <w:rFonts w:cs="Arial"/>
          <w:szCs w:val="24"/>
        </w:rPr>
        <w:t>in your year</w:t>
      </w:r>
      <w:r w:rsidR="00600CC1">
        <w:rPr>
          <w:rFonts w:cs="Arial"/>
          <w:szCs w:val="24"/>
        </w:rPr>
        <w:t xml:space="preserve"> three (2022)</w:t>
      </w:r>
      <w:r w:rsidR="00600CC1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THW Integration and Utilization Plan and then answer the remaining questions.</w:t>
      </w:r>
    </w:p>
    <w:p w14:paraId="28EF5F27" w14:textId="77777777" w:rsidR="00251B56" w:rsidRPr="006C727D" w:rsidRDefault="00251B56" w:rsidP="00251B56">
      <w:pPr>
        <w:pStyle w:val="Inserts"/>
      </w:pPr>
      <w:r>
        <w:t>Insert response</w:t>
      </w:r>
    </w:p>
    <w:p w14:paraId="02222E91" w14:textId="77777777" w:rsidR="00251B56" w:rsidRDefault="00251B56" w:rsidP="00251B56">
      <w:pPr>
        <w:rPr>
          <w:rFonts w:cs="Arial"/>
          <w:b/>
          <w:bCs/>
          <w:szCs w:val="24"/>
        </w:rPr>
      </w:pPr>
    </w:p>
    <w:p w14:paraId="74612A84" w14:textId="77777777" w:rsidR="00251B56" w:rsidRPr="006C727D" w:rsidRDefault="00251B56" w:rsidP="00251B56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Key questions:</w:t>
      </w:r>
    </w:p>
    <w:p w14:paraId="4EA912D9" w14:textId="26681C6F" w:rsidR="00251B56" w:rsidRDefault="00251B56" w:rsidP="00251B56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in </w:t>
      </w:r>
      <w:r w:rsidRPr="004D37EC">
        <w:rPr>
          <w:rFonts w:cs="Arial"/>
          <w:i/>
          <w:iCs/>
          <w:szCs w:val="24"/>
        </w:rPr>
        <w:t>communicating to members and providers about the scope of practice, benefits, and availability of THW services</w:t>
      </w:r>
      <w:r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and what steps did you take to address the challenges?</w:t>
      </w:r>
    </w:p>
    <w:p w14:paraId="4744FA34" w14:textId="77777777" w:rsidR="00251B56" w:rsidRPr="0057506E" w:rsidRDefault="00251B56" w:rsidP="00251B56">
      <w:pPr>
        <w:pStyle w:val="Inserts"/>
      </w:pPr>
      <w:r>
        <w:t>Insert response</w:t>
      </w:r>
    </w:p>
    <w:p w14:paraId="3C3F81E5" w14:textId="68F9D6B9" w:rsidR="00251B56" w:rsidRDefault="00251B56" w:rsidP="00251B56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 w:rsidRPr="004D37EC">
        <w:rPr>
          <w:rFonts w:cs="Arial"/>
          <w:i/>
          <w:iCs/>
          <w:szCs w:val="24"/>
        </w:rPr>
        <w:t>communicating to members and providers about the scope of practice, benefits, and availability of THW services</w:t>
      </w:r>
      <w:r w:rsidRPr="006C727D">
        <w:rPr>
          <w:rFonts w:cs="Arial"/>
          <w:szCs w:val="24"/>
        </w:rPr>
        <w:t>?</w:t>
      </w:r>
    </w:p>
    <w:p w14:paraId="6B670255" w14:textId="77777777" w:rsidR="00251B56" w:rsidRPr="0057506E" w:rsidRDefault="00251B56" w:rsidP="00251B56">
      <w:pPr>
        <w:pStyle w:val="ListParagraph"/>
        <w:rPr>
          <w:rFonts w:cs="Arial"/>
          <w:szCs w:val="24"/>
        </w:rPr>
      </w:pPr>
    </w:p>
    <w:p w14:paraId="69D17668" w14:textId="77777777" w:rsidR="00251B56" w:rsidRPr="0057506E" w:rsidRDefault="00251B56" w:rsidP="00251B56">
      <w:pPr>
        <w:pStyle w:val="Inserts"/>
      </w:pPr>
      <w:r>
        <w:t>Insert response</w:t>
      </w:r>
    </w:p>
    <w:p w14:paraId="23B8539E" w14:textId="6E259CC5" w:rsidR="00251B56" w:rsidRDefault="00251B56" w:rsidP="00251B56">
      <w:pPr>
        <w:pStyle w:val="ListParagraph"/>
        <w:numPr>
          <w:ilvl w:val="0"/>
          <w:numId w:val="25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describe any changes, additions, or updates planned for year </w:t>
      </w:r>
      <w:r w:rsidR="00052E02">
        <w:rPr>
          <w:rFonts w:cs="Arial"/>
          <w:szCs w:val="24"/>
        </w:rPr>
        <w:t>3</w:t>
      </w:r>
      <w:r w:rsidR="00FB7826">
        <w:rPr>
          <w:rFonts w:cs="Arial"/>
          <w:szCs w:val="24"/>
        </w:rPr>
        <w:t xml:space="preserve"> (2022)</w:t>
      </w:r>
      <w:r w:rsidRPr="006C727D">
        <w:rPr>
          <w:rFonts w:cs="Arial"/>
          <w:szCs w:val="24"/>
        </w:rPr>
        <w:t xml:space="preserve"> in terms of </w:t>
      </w:r>
      <w:r w:rsidRPr="004D37EC">
        <w:rPr>
          <w:rFonts w:cs="Arial"/>
          <w:i/>
          <w:iCs/>
          <w:szCs w:val="24"/>
        </w:rPr>
        <w:t>communicating to members and providers about the scope of practice, benefits, and availability of THW services</w:t>
      </w:r>
      <w:r w:rsidRPr="006C727D">
        <w:rPr>
          <w:rFonts w:cs="Arial"/>
          <w:szCs w:val="24"/>
        </w:rPr>
        <w:t>.</w:t>
      </w:r>
    </w:p>
    <w:p w14:paraId="716C9416" w14:textId="77777777" w:rsidR="00251B56" w:rsidRDefault="00251B56" w:rsidP="00251B56">
      <w:pPr>
        <w:pStyle w:val="Inserts"/>
      </w:pPr>
      <w:r>
        <w:t>Insert response</w:t>
      </w:r>
    </w:p>
    <w:p w14:paraId="6D79F8F7" w14:textId="77777777" w:rsidR="00251B56" w:rsidRDefault="00251B56" w:rsidP="00251B56">
      <w:pPr>
        <w:rPr>
          <w:rFonts w:cs="Arial"/>
          <w:szCs w:val="24"/>
        </w:rPr>
      </w:pPr>
    </w:p>
    <w:p w14:paraId="62102EC2" w14:textId="77777777" w:rsidR="00251B56" w:rsidRDefault="00251B56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1DEA936" w14:textId="7881B782" w:rsidR="00251B56" w:rsidRDefault="00251B56" w:rsidP="00251B56">
      <w:pPr>
        <w:rPr>
          <w:rFonts w:cs="Arial"/>
          <w:b/>
          <w:bCs/>
          <w:szCs w:val="24"/>
        </w:rPr>
      </w:pPr>
      <w:r w:rsidRPr="00FA36E1">
        <w:rPr>
          <w:rFonts w:cs="Arial"/>
          <w:b/>
          <w:bCs/>
          <w:i/>
          <w:iCs/>
          <w:szCs w:val="24"/>
        </w:rPr>
        <w:lastRenderedPageBreak/>
        <w:t xml:space="preserve">Section 3: </w:t>
      </w:r>
      <w:r w:rsidR="00A63F21">
        <w:rPr>
          <w:rFonts w:cs="Arial"/>
          <w:b/>
          <w:bCs/>
          <w:szCs w:val="24"/>
        </w:rPr>
        <w:t xml:space="preserve">Increasing </w:t>
      </w:r>
      <w:r>
        <w:rPr>
          <w:rFonts w:cs="Arial"/>
          <w:b/>
          <w:bCs/>
          <w:szCs w:val="24"/>
        </w:rPr>
        <w:t xml:space="preserve">member utilization of THW services </w:t>
      </w:r>
      <w:r w:rsidRPr="0089137F">
        <w:rPr>
          <w:rFonts w:cs="Arial"/>
          <w:b/>
          <w:bCs/>
          <w:szCs w:val="24"/>
        </w:rPr>
        <w:t>(</w:t>
      </w:r>
      <w:r w:rsidR="00460C99">
        <w:rPr>
          <w:rFonts w:cs="Arial"/>
          <w:b/>
          <w:bCs/>
          <w:color w:val="FF0000"/>
          <w:szCs w:val="24"/>
        </w:rPr>
        <w:t>5</w:t>
      </w:r>
      <w:r w:rsidRPr="001E55F9">
        <w:rPr>
          <w:rFonts w:cs="Arial"/>
          <w:b/>
          <w:bCs/>
          <w:color w:val="FF0000"/>
          <w:szCs w:val="24"/>
        </w:rPr>
        <w:t xml:space="preserve">-page maximum </w:t>
      </w:r>
      <w:r w:rsidRPr="0089137F">
        <w:rPr>
          <w:rFonts w:cs="Arial"/>
          <w:b/>
          <w:bCs/>
          <w:szCs w:val="24"/>
        </w:rPr>
        <w:t>- not including attachments)</w:t>
      </w:r>
    </w:p>
    <w:p w14:paraId="760E4332" w14:textId="77777777" w:rsidR="00251B56" w:rsidRPr="006C727D" w:rsidRDefault="00251B56" w:rsidP="00251B56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1C34D96A" w14:textId="2E6483EE" w:rsidR="00251B56" w:rsidRDefault="00251B56" w:rsidP="00251B56">
      <w:p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provide a brief progress update on your efforts to </w:t>
      </w:r>
      <w:r w:rsidR="004D37EC" w:rsidRPr="004D37EC">
        <w:rPr>
          <w:rFonts w:cs="Arial"/>
          <w:i/>
          <w:iCs/>
          <w:szCs w:val="24"/>
        </w:rPr>
        <w:t xml:space="preserve">increase member utilization of </w:t>
      </w:r>
      <w:r w:rsidRPr="004D37EC">
        <w:rPr>
          <w:rFonts w:cs="Arial"/>
          <w:i/>
          <w:iCs/>
          <w:szCs w:val="24"/>
        </w:rPr>
        <w:t>THW services</w:t>
      </w:r>
      <w:r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 xml:space="preserve">as </w:t>
      </w:r>
      <w:r>
        <w:rPr>
          <w:rFonts w:cs="Arial"/>
          <w:szCs w:val="24"/>
        </w:rPr>
        <w:t xml:space="preserve">planned </w:t>
      </w:r>
      <w:r w:rsidRPr="006C727D">
        <w:rPr>
          <w:rFonts w:cs="Arial"/>
          <w:szCs w:val="24"/>
        </w:rPr>
        <w:t xml:space="preserve">in your year </w:t>
      </w:r>
      <w:r w:rsidR="00693372">
        <w:rPr>
          <w:rFonts w:cs="Arial"/>
          <w:szCs w:val="24"/>
        </w:rPr>
        <w:t>three</w:t>
      </w:r>
      <w:r w:rsidR="00871FF8">
        <w:rPr>
          <w:rFonts w:cs="Arial"/>
          <w:szCs w:val="24"/>
        </w:rPr>
        <w:t xml:space="preserve"> (2022)</w:t>
      </w:r>
      <w:r w:rsidR="00AB632A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THW Integration and Utilization Plan and then answer the remaining questions.</w:t>
      </w:r>
    </w:p>
    <w:p w14:paraId="328581EA" w14:textId="77777777" w:rsidR="00251B56" w:rsidRPr="006C727D" w:rsidRDefault="00251B56" w:rsidP="00251B56">
      <w:pPr>
        <w:pStyle w:val="Inserts"/>
      </w:pPr>
      <w:r>
        <w:t>Insert response</w:t>
      </w:r>
    </w:p>
    <w:p w14:paraId="46D5AFA5" w14:textId="77777777" w:rsidR="00251B56" w:rsidRDefault="00251B56" w:rsidP="00251B56">
      <w:pPr>
        <w:rPr>
          <w:rFonts w:cs="Arial"/>
          <w:b/>
          <w:bCs/>
          <w:szCs w:val="24"/>
        </w:rPr>
      </w:pPr>
    </w:p>
    <w:p w14:paraId="0EC02B48" w14:textId="77777777" w:rsidR="00251B56" w:rsidRPr="006C727D" w:rsidRDefault="00251B56" w:rsidP="00251B56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Key questions:</w:t>
      </w:r>
    </w:p>
    <w:p w14:paraId="7D491091" w14:textId="362D65C7" w:rsidR="00251B56" w:rsidRDefault="00251B56" w:rsidP="00251B56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</w:t>
      </w:r>
      <w:r w:rsidR="004D37EC">
        <w:rPr>
          <w:rFonts w:cs="Arial"/>
          <w:szCs w:val="24"/>
        </w:rPr>
        <w:t>in your efforts to</w:t>
      </w:r>
      <w:r w:rsidRPr="006C727D">
        <w:rPr>
          <w:rFonts w:cs="Arial"/>
          <w:szCs w:val="24"/>
        </w:rPr>
        <w:t xml:space="preserve"> </w:t>
      </w:r>
      <w:r w:rsidR="004D37EC" w:rsidRPr="004D37EC">
        <w:rPr>
          <w:rFonts w:cs="Arial"/>
          <w:i/>
          <w:iCs/>
          <w:szCs w:val="24"/>
        </w:rPr>
        <w:t>increase member utilization of THW services</w:t>
      </w:r>
      <w:r w:rsidR="004D37EC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and what steps did you take to address the challenges?</w:t>
      </w:r>
    </w:p>
    <w:p w14:paraId="770D7958" w14:textId="77777777" w:rsidR="00251B56" w:rsidRPr="0057506E" w:rsidRDefault="00251B56" w:rsidP="00251B56">
      <w:pPr>
        <w:pStyle w:val="Inserts"/>
      </w:pPr>
      <w:r>
        <w:t>Insert response</w:t>
      </w:r>
    </w:p>
    <w:p w14:paraId="5AF509BF" w14:textId="2B048F6E" w:rsidR="00251B56" w:rsidRDefault="00251B56" w:rsidP="00251B56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 w:rsidR="004D37EC">
        <w:rPr>
          <w:rFonts w:cs="Arial"/>
          <w:szCs w:val="24"/>
        </w:rPr>
        <w:t xml:space="preserve">your efforts to </w:t>
      </w:r>
      <w:r w:rsidR="004D37EC" w:rsidRPr="004D37EC">
        <w:rPr>
          <w:rFonts w:cs="Arial"/>
          <w:i/>
          <w:iCs/>
          <w:szCs w:val="24"/>
        </w:rPr>
        <w:t>increase member utilization of THW services</w:t>
      </w:r>
      <w:r w:rsidRPr="006C727D">
        <w:rPr>
          <w:rFonts w:cs="Arial"/>
          <w:szCs w:val="24"/>
        </w:rPr>
        <w:t>?</w:t>
      </w:r>
    </w:p>
    <w:p w14:paraId="0583CA11" w14:textId="77777777" w:rsidR="00251B56" w:rsidRPr="0057506E" w:rsidRDefault="00251B56" w:rsidP="00251B56">
      <w:pPr>
        <w:pStyle w:val="ListParagraph"/>
        <w:rPr>
          <w:rFonts w:cs="Arial"/>
          <w:szCs w:val="24"/>
        </w:rPr>
      </w:pPr>
    </w:p>
    <w:p w14:paraId="2BEBB44F" w14:textId="77777777" w:rsidR="00251B56" w:rsidRPr="0057506E" w:rsidRDefault="00251B56" w:rsidP="00251B56">
      <w:pPr>
        <w:pStyle w:val="Inserts"/>
      </w:pPr>
      <w:r>
        <w:t>Insert response</w:t>
      </w:r>
    </w:p>
    <w:p w14:paraId="0C711524" w14:textId="62E2A5F5" w:rsidR="00251B56" w:rsidRDefault="00251B56" w:rsidP="00251B56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describe any changes, additions, or updates planned for year </w:t>
      </w:r>
      <w:r w:rsidR="002D70A4">
        <w:rPr>
          <w:rFonts w:cs="Arial"/>
          <w:szCs w:val="24"/>
        </w:rPr>
        <w:t>3</w:t>
      </w:r>
      <w:r w:rsidR="00693372">
        <w:rPr>
          <w:rFonts w:cs="Arial"/>
          <w:szCs w:val="24"/>
        </w:rPr>
        <w:t xml:space="preserve"> (2022)</w:t>
      </w:r>
      <w:r w:rsidRPr="006C727D">
        <w:rPr>
          <w:rFonts w:cs="Arial"/>
          <w:szCs w:val="24"/>
        </w:rPr>
        <w:t xml:space="preserve"> in terms of </w:t>
      </w:r>
      <w:r w:rsidR="004D37EC">
        <w:rPr>
          <w:rFonts w:cs="Arial"/>
          <w:szCs w:val="24"/>
        </w:rPr>
        <w:t xml:space="preserve">your efforts to </w:t>
      </w:r>
      <w:r w:rsidR="004D37EC" w:rsidRPr="004D37EC">
        <w:rPr>
          <w:rFonts w:cs="Arial"/>
          <w:i/>
          <w:iCs/>
          <w:szCs w:val="24"/>
        </w:rPr>
        <w:t>increase member utilization of THW services</w:t>
      </w:r>
      <w:r w:rsidRPr="006C727D">
        <w:rPr>
          <w:rFonts w:cs="Arial"/>
          <w:szCs w:val="24"/>
        </w:rPr>
        <w:t>.</w:t>
      </w:r>
    </w:p>
    <w:p w14:paraId="6944C2C5" w14:textId="77777777" w:rsidR="00251B56" w:rsidRDefault="00251B56" w:rsidP="00251B56">
      <w:pPr>
        <w:pStyle w:val="Inserts"/>
      </w:pPr>
      <w:r>
        <w:t>Insert response</w:t>
      </w:r>
    </w:p>
    <w:p w14:paraId="2742B3EA" w14:textId="77777777" w:rsidR="00460C99" w:rsidRDefault="00460C99" w:rsidP="00460C99">
      <w:pPr>
        <w:spacing w:before="0" w:after="160" w:line="259" w:lineRule="auto"/>
        <w:rPr>
          <w:rFonts w:cs="Arial"/>
          <w:b/>
          <w:bCs/>
          <w:szCs w:val="24"/>
        </w:rPr>
      </w:pPr>
    </w:p>
    <w:p w14:paraId="35BA504F" w14:textId="77777777" w:rsidR="00460C99" w:rsidRDefault="00460C99">
      <w:pPr>
        <w:spacing w:before="0" w:after="160" w:line="259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570B7E56" w14:textId="6713F307" w:rsidR="004D37EC" w:rsidRDefault="004D37EC" w:rsidP="00460C99">
      <w:pPr>
        <w:spacing w:before="0" w:after="160" w:line="259" w:lineRule="auto"/>
        <w:rPr>
          <w:rFonts w:cs="Arial"/>
          <w:b/>
          <w:bCs/>
          <w:szCs w:val="24"/>
        </w:rPr>
      </w:pPr>
      <w:r w:rsidRPr="00FA36E1">
        <w:rPr>
          <w:rFonts w:cs="Arial"/>
          <w:b/>
          <w:bCs/>
          <w:i/>
          <w:iCs/>
          <w:szCs w:val="24"/>
        </w:rPr>
        <w:lastRenderedPageBreak/>
        <w:t xml:space="preserve">Section 4: </w:t>
      </w:r>
      <w:r>
        <w:rPr>
          <w:rFonts w:cs="Arial"/>
          <w:b/>
          <w:bCs/>
          <w:szCs w:val="24"/>
        </w:rPr>
        <w:t>Implement</w:t>
      </w:r>
      <w:r w:rsidR="00A63F21">
        <w:rPr>
          <w:rFonts w:cs="Arial"/>
          <w:b/>
          <w:bCs/>
          <w:szCs w:val="24"/>
        </w:rPr>
        <w:t>ation of</w:t>
      </w:r>
      <w:r>
        <w:rPr>
          <w:rFonts w:cs="Arial"/>
          <w:b/>
          <w:bCs/>
          <w:szCs w:val="24"/>
        </w:rPr>
        <w:t xml:space="preserve"> OHA’s Office of Equity and Inclusion THW Commission best practices which includes contracting with community-based organizations. </w:t>
      </w:r>
      <w:r w:rsidRPr="0089137F">
        <w:rPr>
          <w:rFonts w:cs="Arial"/>
          <w:b/>
          <w:bCs/>
          <w:szCs w:val="24"/>
        </w:rPr>
        <w:t>(</w:t>
      </w:r>
      <w:r w:rsidR="00460C99">
        <w:rPr>
          <w:rFonts w:cs="Arial"/>
          <w:b/>
          <w:bCs/>
          <w:color w:val="FF0000"/>
          <w:szCs w:val="24"/>
        </w:rPr>
        <w:t>5</w:t>
      </w:r>
      <w:r w:rsidRPr="001E55F9">
        <w:rPr>
          <w:rFonts w:cs="Arial"/>
          <w:b/>
          <w:bCs/>
          <w:color w:val="FF0000"/>
          <w:szCs w:val="24"/>
        </w:rPr>
        <w:t xml:space="preserve">-page maximum </w:t>
      </w:r>
      <w:r w:rsidRPr="0089137F">
        <w:rPr>
          <w:rFonts w:cs="Arial"/>
          <w:b/>
          <w:bCs/>
          <w:szCs w:val="24"/>
        </w:rPr>
        <w:t>- not including attachments)</w:t>
      </w:r>
    </w:p>
    <w:p w14:paraId="6EFA9E81" w14:textId="77777777" w:rsidR="004D37EC" w:rsidRPr="006C727D" w:rsidRDefault="004D37EC" w:rsidP="004D37EC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1F9F9EF8" w14:textId="021F73AC" w:rsidR="004D37EC" w:rsidRDefault="004D37EC" w:rsidP="004D37EC">
      <w:p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provide a brief progress update on your efforts to </w:t>
      </w:r>
      <w:r>
        <w:rPr>
          <w:rFonts w:cs="Arial"/>
          <w:i/>
          <w:iCs/>
          <w:szCs w:val="24"/>
        </w:rPr>
        <w:t xml:space="preserve">implement THW Commission best practices, including contracting with community-based organizations, </w:t>
      </w:r>
      <w:r w:rsidRPr="006C727D">
        <w:rPr>
          <w:rFonts w:cs="Arial"/>
          <w:szCs w:val="24"/>
        </w:rPr>
        <w:t xml:space="preserve">as </w:t>
      </w:r>
      <w:r>
        <w:rPr>
          <w:rFonts w:cs="Arial"/>
          <w:szCs w:val="24"/>
        </w:rPr>
        <w:t xml:space="preserve">planned </w:t>
      </w:r>
      <w:r w:rsidRPr="006C727D">
        <w:rPr>
          <w:rFonts w:cs="Arial"/>
          <w:szCs w:val="24"/>
        </w:rPr>
        <w:t xml:space="preserve">in your year </w:t>
      </w:r>
      <w:r w:rsidR="00DD3AED">
        <w:rPr>
          <w:rFonts w:cs="Arial"/>
          <w:szCs w:val="24"/>
        </w:rPr>
        <w:t>three (2022)</w:t>
      </w:r>
      <w:r w:rsidR="00746B7F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THW Integration and Utilization Plan and then answer the remaining questions.</w:t>
      </w:r>
    </w:p>
    <w:p w14:paraId="49A25D58" w14:textId="77777777" w:rsidR="004D37EC" w:rsidRPr="006C727D" w:rsidRDefault="004D37EC" w:rsidP="004D37EC">
      <w:pPr>
        <w:pStyle w:val="Inserts"/>
      </w:pPr>
      <w:r>
        <w:t>Insert response</w:t>
      </w:r>
    </w:p>
    <w:p w14:paraId="74E3DD38" w14:textId="77777777" w:rsidR="004D37EC" w:rsidRDefault="004D37EC" w:rsidP="004D37EC">
      <w:pPr>
        <w:rPr>
          <w:rFonts w:cs="Arial"/>
          <w:b/>
          <w:bCs/>
          <w:szCs w:val="24"/>
        </w:rPr>
      </w:pPr>
    </w:p>
    <w:p w14:paraId="64AAAEE5" w14:textId="77777777" w:rsidR="004D37EC" w:rsidRPr="006C727D" w:rsidRDefault="004D37EC" w:rsidP="004D37EC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Key questions:</w:t>
      </w:r>
    </w:p>
    <w:p w14:paraId="03046348" w14:textId="461B39EE" w:rsidR="004D37EC" w:rsidRDefault="004D37EC" w:rsidP="004D37EC">
      <w:pPr>
        <w:pStyle w:val="ListParagraph"/>
        <w:numPr>
          <w:ilvl w:val="0"/>
          <w:numId w:val="27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</w:t>
      </w:r>
      <w:r>
        <w:rPr>
          <w:rFonts w:cs="Arial"/>
          <w:szCs w:val="24"/>
        </w:rPr>
        <w:t>in your efforts to</w:t>
      </w:r>
      <w:r w:rsidRPr="006C727D">
        <w:rPr>
          <w:rFonts w:cs="Arial"/>
          <w:szCs w:val="24"/>
        </w:rPr>
        <w:t xml:space="preserve"> </w:t>
      </w:r>
      <w:r>
        <w:rPr>
          <w:rFonts w:cs="Arial"/>
          <w:i/>
          <w:iCs/>
          <w:szCs w:val="24"/>
        </w:rPr>
        <w:t xml:space="preserve">implement THW Commission best practices, including contracting with community-based organizations, </w:t>
      </w:r>
      <w:r w:rsidRPr="006C727D">
        <w:rPr>
          <w:rFonts w:cs="Arial"/>
          <w:szCs w:val="24"/>
        </w:rPr>
        <w:t>and what steps did you take to address the challenges?</w:t>
      </w:r>
    </w:p>
    <w:p w14:paraId="5A617DB2" w14:textId="77777777" w:rsidR="004D37EC" w:rsidRPr="0057506E" w:rsidRDefault="004D37EC" w:rsidP="004D37EC">
      <w:pPr>
        <w:pStyle w:val="Inserts"/>
      </w:pPr>
      <w:r>
        <w:t>Insert response</w:t>
      </w:r>
    </w:p>
    <w:p w14:paraId="69200CE0" w14:textId="382E07C6" w:rsidR="004D37EC" w:rsidRDefault="004D37EC" w:rsidP="004D37EC">
      <w:pPr>
        <w:pStyle w:val="ListParagraph"/>
        <w:numPr>
          <w:ilvl w:val="0"/>
          <w:numId w:val="27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>
        <w:rPr>
          <w:rFonts w:cs="Arial"/>
          <w:szCs w:val="24"/>
        </w:rPr>
        <w:t xml:space="preserve">your efforts to </w:t>
      </w:r>
      <w:r>
        <w:rPr>
          <w:rFonts w:cs="Arial"/>
          <w:i/>
          <w:iCs/>
          <w:szCs w:val="24"/>
        </w:rPr>
        <w:t>implement THW Commission best practices, including contracting with community-based organizations</w:t>
      </w:r>
      <w:r w:rsidR="005D1C8A">
        <w:rPr>
          <w:rFonts w:cs="Arial"/>
          <w:i/>
          <w:iCs/>
          <w:szCs w:val="24"/>
        </w:rPr>
        <w:t>?</w:t>
      </w:r>
    </w:p>
    <w:p w14:paraId="0D9ADDD9" w14:textId="77777777" w:rsidR="004D37EC" w:rsidRPr="0057506E" w:rsidRDefault="004D37EC" w:rsidP="004D37EC">
      <w:pPr>
        <w:pStyle w:val="ListParagraph"/>
        <w:rPr>
          <w:rFonts w:cs="Arial"/>
          <w:szCs w:val="24"/>
        </w:rPr>
      </w:pPr>
    </w:p>
    <w:p w14:paraId="093D7399" w14:textId="77777777" w:rsidR="004D37EC" w:rsidRPr="0057506E" w:rsidRDefault="004D37EC" w:rsidP="004D37EC">
      <w:pPr>
        <w:pStyle w:val="Inserts"/>
      </w:pPr>
      <w:r>
        <w:t>Insert response</w:t>
      </w:r>
    </w:p>
    <w:p w14:paraId="15887D0A" w14:textId="4EEF6AB4" w:rsidR="004D37EC" w:rsidRDefault="004D37EC" w:rsidP="004D37EC">
      <w:pPr>
        <w:pStyle w:val="ListParagraph"/>
        <w:numPr>
          <w:ilvl w:val="0"/>
          <w:numId w:val="27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describe any changes, additions, or updates planned for year </w:t>
      </w:r>
      <w:r w:rsidR="002D70A4">
        <w:rPr>
          <w:rFonts w:cs="Arial"/>
          <w:szCs w:val="24"/>
        </w:rPr>
        <w:t>3</w:t>
      </w:r>
      <w:r w:rsidR="002B0F67">
        <w:rPr>
          <w:rFonts w:cs="Arial"/>
          <w:szCs w:val="24"/>
        </w:rPr>
        <w:t xml:space="preserve"> (2022)</w:t>
      </w:r>
      <w:r w:rsidRPr="006C727D">
        <w:rPr>
          <w:rFonts w:cs="Arial"/>
          <w:szCs w:val="24"/>
        </w:rPr>
        <w:t xml:space="preserve"> in terms of </w:t>
      </w:r>
      <w:r>
        <w:rPr>
          <w:rFonts w:cs="Arial"/>
          <w:szCs w:val="24"/>
        </w:rPr>
        <w:t xml:space="preserve">your efforts to </w:t>
      </w:r>
      <w:r>
        <w:rPr>
          <w:rFonts w:cs="Arial"/>
          <w:i/>
          <w:iCs/>
          <w:szCs w:val="24"/>
        </w:rPr>
        <w:t>implement THW Commission best practices, including contracting with community-based organizations</w:t>
      </w:r>
      <w:r w:rsidRPr="006C727D">
        <w:rPr>
          <w:rFonts w:cs="Arial"/>
          <w:szCs w:val="24"/>
        </w:rPr>
        <w:t>.</w:t>
      </w:r>
    </w:p>
    <w:p w14:paraId="3031B4E9" w14:textId="77777777" w:rsidR="004D37EC" w:rsidRDefault="004D37EC" w:rsidP="004D37EC">
      <w:pPr>
        <w:pStyle w:val="Inserts"/>
      </w:pPr>
      <w:r>
        <w:t>Insert response</w:t>
      </w:r>
    </w:p>
    <w:p w14:paraId="7DF62509" w14:textId="77777777" w:rsidR="004D37EC" w:rsidRDefault="004D37EC" w:rsidP="004D37EC">
      <w:pPr>
        <w:rPr>
          <w:rFonts w:cs="Arial"/>
          <w:szCs w:val="24"/>
        </w:rPr>
      </w:pPr>
    </w:p>
    <w:p w14:paraId="3E261BF6" w14:textId="63895B0D" w:rsidR="004D37EC" w:rsidRDefault="004D37EC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82AB9F5" w14:textId="3D3AA3A4" w:rsidR="004D37EC" w:rsidRDefault="004D37EC" w:rsidP="004D37EC">
      <w:pPr>
        <w:rPr>
          <w:rFonts w:cs="Arial"/>
          <w:b/>
          <w:bCs/>
          <w:szCs w:val="24"/>
        </w:rPr>
      </w:pPr>
      <w:r w:rsidRPr="00FA36E1">
        <w:rPr>
          <w:rFonts w:cs="Arial"/>
          <w:b/>
          <w:bCs/>
          <w:i/>
          <w:iCs/>
          <w:szCs w:val="24"/>
        </w:rPr>
        <w:lastRenderedPageBreak/>
        <w:t xml:space="preserve">Section 5: </w:t>
      </w:r>
      <w:r w:rsidR="00412B6C">
        <w:rPr>
          <w:rFonts w:cs="Arial"/>
          <w:b/>
          <w:bCs/>
          <w:szCs w:val="24"/>
        </w:rPr>
        <w:t xml:space="preserve">Measuring </w:t>
      </w:r>
      <w:r w:rsidR="005D1C8A">
        <w:rPr>
          <w:rFonts w:cs="Arial"/>
          <w:b/>
          <w:bCs/>
          <w:szCs w:val="24"/>
        </w:rPr>
        <w:t>baseline utilization and performance over time</w:t>
      </w:r>
      <w:r>
        <w:rPr>
          <w:rFonts w:cs="Arial"/>
          <w:b/>
          <w:bCs/>
          <w:szCs w:val="24"/>
        </w:rPr>
        <w:t xml:space="preserve">. </w:t>
      </w:r>
      <w:r w:rsidRPr="0089137F">
        <w:rPr>
          <w:rFonts w:cs="Arial"/>
          <w:b/>
          <w:bCs/>
          <w:szCs w:val="24"/>
        </w:rPr>
        <w:t>(</w:t>
      </w:r>
      <w:r w:rsidR="00460C99">
        <w:rPr>
          <w:rFonts w:cs="Arial"/>
          <w:b/>
          <w:bCs/>
          <w:color w:val="FF0000"/>
          <w:szCs w:val="24"/>
        </w:rPr>
        <w:t>5</w:t>
      </w:r>
      <w:r w:rsidRPr="001E55F9">
        <w:rPr>
          <w:rFonts w:cs="Arial"/>
          <w:b/>
          <w:bCs/>
          <w:color w:val="FF0000"/>
          <w:szCs w:val="24"/>
        </w:rPr>
        <w:t xml:space="preserve">-page maximum </w:t>
      </w:r>
      <w:r w:rsidRPr="0089137F">
        <w:rPr>
          <w:rFonts w:cs="Arial"/>
          <w:b/>
          <w:bCs/>
          <w:szCs w:val="24"/>
        </w:rPr>
        <w:t>- not including attachments)</w:t>
      </w:r>
    </w:p>
    <w:p w14:paraId="3A2CB416" w14:textId="77777777" w:rsidR="004D37EC" w:rsidRPr="006C727D" w:rsidRDefault="004D37EC" w:rsidP="004D37EC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60057FCA" w14:textId="4B088A65" w:rsidR="004D37EC" w:rsidRDefault="004D37EC" w:rsidP="004D37EC">
      <w:p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provide a brief progress update on your efforts to </w:t>
      </w:r>
      <w:r w:rsidR="005D1C8A">
        <w:rPr>
          <w:rFonts w:cs="Arial"/>
          <w:i/>
          <w:iCs/>
          <w:szCs w:val="24"/>
        </w:rPr>
        <w:t xml:space="preserve">measure baseline utilization and performance over time </w:t>
      </w:r>
      <w:r w:rsidRPr="006C727D">
        <w:rPr>
          <w:rFonts w:cs="Arial"/>
          <w:szCs w:val="24"/>
        </w:rPr>
        <w:t xml:space="preserve">as </w:t>
      </w:r>
      <w:r>
        <w:rPr>
          <w:rFonts w:cs="Arial"/>
          <w:szCs w:val="24"/>
        </w:rPr>
        <w:t xml:space="preserve">planned </w:t>
      </w:r>
      <w:r w:rsidRPr="006C727D">
        <w:rPr>
          <w:rFonts w:cs="Arial"/>
          <w:szCs w:val="24"/>
        </w:rPr>
        <w:t xml:space="preserve">in your year </w:t>
      </w:r>
      <w:r w:rsidR="002B0F67">
        <w:rPr>
          <w:rFonts w:cs="Arial"/>
          <w:szCs w:val="24"/>
        </w:rPr>
        <w:t>three (2022)</w:t>
      </w:r>
      <w:r w:rsidR="00D76A7A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THW Integration and Utilization Plan and then answer the remaining questions.</w:t>
      </w:r>
    </w:p>
    <w:p w14:paraId="4E045361" w14:textId="77777777" w:rsidR="004D37EC" w:rsidRPr="006C727D" w:rsidRDefault="004D37EC" w:rsidP="004D37EC">
      <w:pPr>
        <w:pStyle w:val="Inserts"/>
      </w:pPr>
      <w:r>
        <w:t>Insert response</w:t>
      </w:r>
    </w:p>
    <w:p w14:paraId="16FF98C4" w14:textId="77777777" w:rsidR="004D37EC" w:rsidRDefault="004D37EC" w:rsidP="004D37EC">
      <w:pPr>
        <w:rPr>
          <w:rFonts w:cs="Arial"/>
          <w:b/>
          <w:bCs/>
          <w:szCs w:val="24"/>
        </w:rPr>
      </w:pPr>
    </w:p>
    <w:p w14:paraId="66945996" w14:textId="77777777" w:rsidR="004D37EC" w:rsidRPr="006C727D" w:rsidRDefault="004D37EC" w:rsidP="004D37EC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Key questions:</w:t>
      </w:r>
    </w:p>
    <w:p w14:paraId="643DCD25" w14:textId="4BCE5838" w:rsidR="004D37EC" w:rsidRDefault="004D37EC" w:rsidP="004D37EC">
      <w:pPr>
        <w:pStyle w:val="ListParagraph"/>
        <w:numPr>
          <w:ilvl w:val="0"/>
          <w:numId w:val="28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</w:t>
      </w:r>
      <w:r>
        <w:rPr>
          <w:rFonts w:cs="Arial"/>
          <w:szCs w:val="24"/>
        </w:rPr>
        <w:t>in your efforts to</w:t>
      </w:r>
      <w:r w:rsidRPr="006C727D">
        <w:rPr>
          <w:rFonts w:cs="Arial"/>
          <w:szCs w:val="24"/>
        </w:rPr>
        <w:t xml:space="preserve"> </w:t>
      </w:r>
      <w:r w:rsidR="005D1C8A">
        <w:rPr>
          <w:rFonts w:cs="Arial"/>
          <w:i/>
          <w:iCs/>
          <w:szCs w:val="24"/>
        </w:rPr>
        <w:t xml:space="preserve">measure baseline utilization and performance over time </w:t>
      </w:r>
      <w:r w:rsidRPr="006C727D">
        <w:rPr>
          <w:rFonts w:cs="Arial"/>
          <w:szCs w:val="24"/>
        </w:rPr>
        <w:t>and what steps did you take to address the challenges?</w:t>
      </w:r>
    </w:p>
    <w:p w14:paraId="31F3F5BC" w14:textId="77777777" w:rsidR="004D37EC" w:rsidRPr="0057506E" w:rsidRDefault="004D37EC" w:rsidP="004D37EC">
      <w:pPr>
        <w:pStyle w:val="Inserts"/>
      </w:pPr>
      <w:r>
        <w:t>Insert response</w:t>
      </w:r>
    </w:p>
    <w:p w14:paraId="7726F959" w14:textId="28D78DA4" w:rsidR="004D37EC" w:rsidRDefault="004D37EC" w:rsidP="004D37EC">
      <w:pPr>
        <w:pStyle w:val="ListParagraph"/>
        <w:numPr>
          <w:ilvl w:val="0"/>
          <w:numId w:val="28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>
        <w:rPr>
          <w:rFonts w:cs="Arial"/>
          <w:szCs w:val="24"/>
        </w:rPr>
        <w:t xml:space="preserve">your efforts to </w:t>
      </w:r>
      <w:r w:rsidR="005D1C8A">
        <w:rPr>
          <w:rFonts w:cs="Arial"/>
          <w:i/>
          <w:iCs/>
          <w:szCs w:val="24"/>
        </w:rPr>
        <w:t>measure baseline utilization and performance over time?</w:t>
      </w:r>
    </w:p>
    <w:p w14:paraId="2D38B32F" w14:textId="77777777" w:rsidR="004D37EC" w:rsidRPr="0057506E" w:rsidRDefault="004D37EC" w:rsidP="004D37EC">
      <w:pPr>
        <w:pStyle w:val="ListParagraph"/>
        <w:rPr>
          <w:rFonts w:cs="Arial"/>
          <w:szCs w:val="24"/>
        </w:rPr>
      </w:pPr>
    </w:p>
    <w:p w14:paraId="733EE29F" w14:textId="77777777" w:rsidR="004D37EC" w:rsidRPr="0057506E" w:rsidRDefault="004D37EC" w:rsidP="004D37EC">
      <w:pPr>
        <w:pStyle w:val="Inserts"/>
      </w:pPr>
      <w:r>
        <w:t>Insert response</w:t>
      </w:r>
    </w:p>
    <w:p w14:paraId="4E88D1B7" w14:textId="045B6763" w:rsidR="004D37EC" w:rsidRDefault="004D37EC" w:rsidP="004D37EC">
      <w:pPr>
        <w:pStyle w:val="ListParagraph"/>
        <w:numPr>
          <w:ilvl w:val="0"/>
          <w:numId w:val="28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describe any changes, additions, or updates planned for year </w:t>
      </w:r>
      <w:r w:rsidR="002D70A4">
        <w:rPr>
          <w:rFonts w:cs="Arial"/>
          <w:szCs w:val="24"/>
        </w:rPr>
        <w:t>3</w:t>
      </w:r>
      <w:r w:rsidR="002B0F67">
        <w:rPr>
          <w:rFonts w:cs="Arial"/>
          <w:szCs w:val="24"/>
        </w:rPr>
        <w:t xml:space="preserve"> (2022)</w:t>
      </w:r>
      <w:r w:rsidRPr="006C727D">
        <w:rPr>
          <w:rFonts w:cs="Arial"/>
          <w:szCs w:val="24"/>
        </w:rPr>
        <w:t xml:space="preserve"> in terms of </w:t>
      </w:r>
      <w:r>
        <w:rPr>
          <w:rFonts w:cs="Arial"/>
          <w:szCs w:val="24"/>
        </w:rPr>
        <w:t xml:space="preserve">your efforts to </w:t>
      </w:r>
      <w:r w:rsidR="005D1C8A">
        <w:rPr>
          <w:rFonts w:cs="Arial"/>
          <w:i/>
          <w:iCs/>
          <w:szCs w:val="24"/>
        </w:rPr>
        <w:t>measure baseline utilization and performance over time.</w:t>
      </w:r>
    </w:p>
    <w:p w14:paraId="71E23F4E" w14:textId="77777777" w:rsidR="004D37EC" w:rsidRDefault="004D37EC" w:rsidP="004D37EC">
      <w:pPr>
        <w:pStyle w:val="Inserts"/>
      </w:pPr>
      <w:r>
        <w:t>Insert response</w:t>
      </w:r>
    </w:p>
    <w:p w14:paraId="0FA38DC6" w14:textId="593EF439" w:rsidR="004D37EC" w:rsidRDefault="004D37EC" w:rsidP="004D37EC">
      <w:pPr>
        <w:rPr>
          <w:rFonts w:cs="Arial"/>
          <w:szCs w:val="24"/>
        </w:rPr>
      </w:pPr>
    </w:p>
    <w:p w14:paraId="5F2C2192" w14:textId="3B10C956" w:rsidR="005D1C8A" w:rsidRDefault="005D1C8A">
      <w:pPr>
        <w:spacing w:before="0"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326E557" w14:textId="4199ECF3" w:rsidR="005D1C8A" w:rsidRDefault="005D1C8A" w:rsidP="005D1C8A">
      <w:pPr>
        <w:rPr>
          <w:rFonts w:cs="Arial"/>
          <w:b/>
          <w:bCs/>
          <w:szCs w:val="24"/>
        </w:rPr>
      </w:pPr>
      <w:r w:rsidRPr="00FA36E1">
        <w:rPr>
          <w:rFonts w:cs="Arial"/>
          <w:b/>
          <w:bCs/>
          <w:i/>
          <w:iCs/>
          <w:szCs w:val="24"/>
        </w:rPr>
        <w:lastRenderedPageBreak/>
        <w:t xml:space="preserve">Section 6: </w:t>
      </w:r>
      <w:r w:rsidR="00412B6C">
        <w:rPr>
          <w:rFonts w:cs="Arial"/>
          <w:b/>
          <w:bCs/>
          <w:szCs w:val="24"/>
        </w:rPr>
        <w:t xml:space="preserve">Utilization of </w:t>
      </w:r>
      <w:r>
        <w:rPr>
          <w:rFonts w:cs="Arial"/>
          <w:b/>
          <w:bCs/>
          <w:szCs w:val="24"/>
        </w:rPr>
        <w:t xml:space="preserve">the THW Liaison position to improve access to members and increase recruitment and retention of THWs in its provider network. </w:t>
      </w:r>
      <w:r w:rsidRPr="0089137F">
        <w:rPr>
          <w:rFonts w:cs="Arial"/>
          <w:b/>
          <w:bCs/>
          <w:szCs w:val="24"/>
        </w:rPr>
        <w:t>(</w:t>
      </w:r>
      <w:r w:rsidR="00460C99">
        <w:rPr>
          <w:rFonts w:cs="Arial"/>
          <w:b/>
          <w:bCs/>
          <w:color w:val="FF0000"/>
          <w:szCs w:val="24"/>
        </w:rPr>
        <w:t>5</w:t>
      </w:r>
      <w:r w:rsidRPr="001E55F9">
        <w:rPr>
          <w:rFonts w:cs="Arial"/>
          <w:b/>
          <w:bCs/>
          <w:color w:val="FF0000"/>
          <w:szCs w:val="24"/>
        </w:rPr>
        <w:t xml:space="preserve">-page maximum </w:t>
      </w:r>
      <w:r w:rsidRPr="0089137F">
        <w:rPr>
          <w:rFonts w:cs="Arial"/>
          <w:b/>
          <w:bCs/>
          <w:szCs w:val="24"/>
        </w:rPr>
        <w:t>- not including attachments)</w:t>
      </w:r>
    </w:p>
    <w:p w14:paraId="7638FC04" w14:textId="77777777" w:rsidR="005D1C8A" w:rsidRPr="006C727D" w:rsidRDefault="005D1C8A" w:rsidP="005D1C8A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Progress update:</w:t>
      </w:r>
    </w:p>
    <w:p w14:paraId="03291540" w14:textId="67F8EF2E" w:rsidR="005D1C8A" w:rsidRDefault="005D1C8A" w:rsidP="005D1C8A">
      <w:p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provide a brief progress update on your efforts to </w:t>
      </w:r>
      <w:r w:rsidR="00460C99">
        <w:rPr>
          <w:rFonts w:cs="Arial"/>
          <w:i/>
          <w:iCs/>
          <w:szCs w:val="24"/>
        </w:rPr>
        <w:t xml:space="preserve">utilize the THW Liaison position to improve access to members and increase recruitment and retention of THWs in your provider network, </w:t>
      </w:r>
      <w:r w:rsidRPr="006C727D">
        <w:rPr>
          <w:rFonts w:cs="Arial"/>
          <w:szCs w:val="24"/>
        </w:rPr>
        <w:t xml:space="preserve">as </w:t>
      </w:r>
      <w:r>
        <w:rPr>
          <w:rFonts w:cs="Arial"/>
          <w:szCs w:val="24"/>
        </w:rPr>
        <w:t xml:space="preserve">planned </w:t>
      </w:r>
      <w:r w:rsidRPr="006C727D">
        <w:rPr>
          <w:rFonts w:cs="Arial"/>
          <w:szCs w:val="24"/>
        </w:rPr>
        <w:t xml:space="preserve">in your year </w:t>
      </w:r>
      <w:r w:rsidR="002B0F67">
        <w:rPr>
          <w:rFonts w:cs="Arial"/>
          <w:szCs w:val="24"/>
        </w:rPr>
        <w:t>three (2022)</w:t>
      </w:r>
      <w:r w:rsidR="00D76A7A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THW Integration and Utilization Plan and then answer the remaining questions.</w:t>
      </w:r>
    </w:p>
    <w:p w14:paraId="5A20EC06" w14:textId="77777777" w:rsidR="005D1C8A" w:rsidRPr="006C727D" w:rsidRDefault="005D1C8A" w:rsidP="005D1C8A">
      <w:pPr>
        <w:pStyle w:val="Inserts"/>
      </w:pPr>
      <w:r>
        <w:t>Insert response</w:t>
      </w:r>
    </w:p>
    <w:p w14:paraId="3C0B8FBA" w14:textId="77777777" w:rsidR="005D1C8A" w:rsidRDefault="005D1C8A" w:rsidP="005D1C8A">
      <w:pPr>
        <w:rPr>
          <w:rFonts w:cs="Arial"/>
          <w:b/>
          <w:bCs/>
          <w:szCs w:val="24"/>
        </w:rPr>
      </w:pPr>
    </w:p>
    <w:p w14:paraId="2295B27B" w14:textId="77777777" w:rsidR="005D1C8A" w:rsidRPr="006C727D" w:rsidRDefault="005D1C8A" w:rsidP="005D1C8A">
      <w:pPr>
        <w:rPr>
          <w:rFonts w:cs="Arial"/>
          <w:szCs w:val="24"/>
          <w:u w:val="single"/>
        </w:rPr>
      </w:pPr>
      <w:r w:rsidRPr="006C727D">
        <w:rPr>
          <w:rFonts w:cs="Arial"/>
          <w:szCs w:val="24"/>
          <w:u w:val="single"/>
        </w:rPr>
        <w:t>Key questions:</w:t>
      </w:r>
    </w:p>
    <w:p w14:paraId="63ECDF57" w14:textId="394C479F" w:rsidR="005D1C8A" w:rsidRDefault="005D1C8A" w:rsidP="005D1C8A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What, if any, challenges did you encounter </w:t>
      </w:r>
      <w:r>
        <w:rPr>
          <w:rFonts w:cs="Arial"/>
          <w:szCs w:val="24"/>
        </w:rPr>
        <w:t>in your efforts to</w:t>
      </w:r>
      <w:r w:rsidRPr="006C727D">
        <w:rPr>
          <w:rFonts w:cs="Arial"/>
          <w:szCs w:val="24"/>
        </w:rPr>
        <w:t xml:space="preserve"> </w:t>
      </w:r>
      <w:r w:rsidR="00460C99">
        <w:rPr>
          <w:rFonts w:cs="Arial"/>
          <w:i/>
          <w:iCs/>
          <w:szCs w:val="24"/>
        </w:rPr>
        <w:t>utilize the THW Liaison position to improve access to members and increase recruitment and retention of THWs in your provider network</w:t>
      </w:r>
      <w:r w:rsidR="00460C99" w:rsidRPr="006C727D">
        <w:rPr>
          <w:rFonts w:cs="Arial"/>
          <w:szCs w:val="24"/>
        </w:rPr>
        <w:t xml:space="preserve"> </w:t>
      </w:r>
      <w:r w:rsidRPr="006C727D">
        <w:rPr>
          <w:rFonts w:cs="Arial"/>
          <w:szCs w:val="24"/>
        </w:rPr>
        <w:t>and what steps did you take to address the challenges?</w:t>
      </w:r>
    </w:p>
    <w:p w14:paraId="1140F176" w14:textId="77777777" w:rsidR="005D1C8A" w:rsidRPr="0057506E" w:rsidRDefault="005D1C8A" w:rsidP="005D1C8A">
      <w:pPr>
        <w:pStyle w:val="Inserts"/>
      </w:pPr>
      <w:r>
        <w:t>Insert response</w:t>
      </w:r>
    </w:p>
    <w:p w14:paraId="037C0214" w14:textId="2D7F541F" w:rsidR="005D1C8A" w:rsidRDefault="005D1C8A" w:rsidP="005D1C8A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What successes did you have in </w:t>
      </w:r>
      <w:r>
        <w:rPr>
          <w:rFonts w:cs="Arial"/>
          <w:szCs w:val="24"/>
        </w:rPr>
        <w:t xml:space="preserve">your efforts to </w:t>
      </w:r>
      <w:r w:rsidR="00460C99">
        <w:rPr>
          <w:rFonts w:cs="Arial"/>
          <w:i/>
          <w:iCs/>
          <w:szCs w:val="24"/>
        </w:rPr>
        <w:t>utilize the THW Liaison position to improve access to members and increase recruitment and retention of THWs in your provider network</w:t>
      </w:r>
      <w:r>
        <w:rPr>
          <w:rFonts w:cs="Arial"/>
          <w:i/>
          <w:iCs/>
          <w:szCs w:val="24"/>
        </w:rPr>
        <w:t>?</w:t>
      </w:r>
    </w:p>
    <w:p w14:paraId="4768744F" w14:textId="77777777" w:rsidR="005D1C8A" w:rsidRPr="0057506E" w:rsidRDefault="005D1C8A" w:rsidP="005D1C8A">
      <w:pPr>
        <w:pStyle w:val="ListParagraph"/>
        <w:rPr>
          <w:rFonts w:cs="Arial"/>
          <w:szCs w:val="24"/>
        </w:rPr>
      </w:pPr>
    </w:p>
    <w:p w14:paraId="0D42D9A3" w14:textId="77777777" w:rsidR="005D1C8A" w:rsidRPr="0057506E" w:rsidRDefault="005D1C8A" w:rsidP="005D1C8A">
      <w:pPr>
        <w:pStyle w:val="Inserts"/>
      </w:pPr>
      <w:r>
        <w:t>Insert response</w:t>
      </w:r>
    </w:p>
    <w:p w14:paraId="58A3FB02" w14:textId="0E6934BD" w:rsidR="005D1C8A" w:rsidRDefault="005D1C8A" w:rsidP="005D1C8A">
      <w:pPr>
        <w:pStyle w:val="ListParagraph"/>
        <w:numPr>
          <w:ilvl w:val="0"/>
          <w:numId w:val="29"/>
        </w:numPr>
        <w:rPr>
          <w:rFonts w:cs="Arial"/>
          <w:szCs w:val="24"/>
        </w:rPr>
      </w:pPr>
      <w:r w:rsidRPr="006C727D">
        <w:rPr>
          <w:rFonts w:cs="Arial"/>
          <w:szCs w:val="24"/>
        </w:rPr>
        <w:t xml:space="preserve">Please describe any changes, additions, or updates planned for year </w:t>
      </w:r>
      <w:r w:rsidR="002D70A4">
        <w:rPr>
          <w:rFonts w:cs="Arial"/>
          <w:szCs w:val="24"/>
        </w:rPr>
        <w:t>3</w:t>
      </w:r>
      <w:r w:rsidR="002B0F67">
        <w:rPr>
          <w:rFonts w:cs="Arial"/>
          <w:szCs w:val="24"/>
        </w:rPr>
        <w:t xml:space="preserve"> (2022)</w:t>
      </w:r>
      <w:r w:rsidRPr="006C727D">
        <w:rPr>
          <w:rFonts w:cs="Arial"/>
          <w:szCs w:val="24"/>
        </w:rPr>
        <w:t xml:space="preserve"> in terms of </w:t>
      </w:r>
      <w:r>
        <w:rPr>
          <w:rFonts w:cs="Arial"/>
          <w:szCs w:val="24"/>
        </w:rPr>
        <w:t xml:space="preserve">your efforts to </w:t>
      </w:r>
      <w:r w:rsidR="00460C99">
        <w:rPr>
          <w:rFonts w:cs="Arial"/>
          <w:i/>
          <w:iCs/>
          <w:szCs w:val="24"/>
        </w:rPr>
        <w:t>utilize the THW Liaison position to improve access to members and increase recruitment and retention of THWs in your provider network</w:t>
      </w:r>
      <w:r>
        <w:rPr>
          <w:rFonts w:cs="Arial"/>
          <w:i/>
          <w:iCs/>
          <w:szCs w:val="24"/>
        </w:rPr>
        <w:t>.</w:t>
      </w:r>
    </w:p>
    <w:p w14:paraId="25E16FCB" w14:textId="77777777" w:rsidR="005D1C8A" w:rsidRDefault="005D1C8A" w:rsidP="005D1C8A">
      <w:pPr>
        <w:pStyle w:val="Inserts"/>
      </w:pPr>
      <w:r>
        <w:t>Insert response</w:t>
      </w:r>
    </w:p>
    <w:p w14:paraId="548A8015" w14:textId="77777777" w:rsidR="005D1C8A" w:rsidRDefault="005D1C8A" w:rsidP="005D1C8A">
      <w:pPr>
        <w:rPr>
          <w:rFonts w:cs="Arial"/>
          <w:szCs w:val="24"/>
        </w:rPr>
      </w:pPr>
    </w:p>
    <w:p w14:paraId="7B510800" w14:textId="064F6269" w:rsidR="00251B56" w:rsidRDefault="00251B56" w:rsidP="00251B56">
      <w:pPr>
        <w:spacing w:before="0" w:after="160" w:line="259" w:lineRule="auto"/>
        <w:rPr>
          <w:rFonts w:cs="Arial"/>
          <w:szCs w:val="24"/>
        </w:rPr>
      </w:pPr>
    </w:p>
    <w:sectPr w:rsidR="00251B56" w:rsidSect="00FA36E1">
      <w:headerReference w:type="default" r:id="rId24"/>
      <w:headerReference w:type="first" r:id="rId25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6436" w14:textId="77777777" w:rsidR="00311804" w:rsidRDefault="00311804" w:rsidP="006A3CB5">
      <w:r>
        <w:separator/>
      </w:r>
    </w:p>
  </w:endnote>
  <w:endnote w:type="continuationSeparator" w:id="0">
    <w:p w14:paraId="1D18F934" w14:textId="77777777" w:rsidR="00311804" w:rsidRDefault="00311804" w:rsidP="006A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F3D5" w14:textId="77777777" w:rsidR="00E931A5" w:rsidRDefault="00E93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C55C" w14:textId="3E299A1E" w:rsidR="007A12CE" w:rsidRDefault="007A12CE" w:rsidP="00CD5F08">
    <w:pPr>
      <w:pStyle w:val="Footer"/>
      <w:jc w:val="center"/>
    </w:pPr>
    <w:r w:rsidRPr="00DF7356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Pr="00DF7356">
      <w:t xml:space="preserve"> of </w:t>
    </w:r>
    <w:fldSimple w:instr="NUMPAGES   \* MERGEFORMAT">
      <w:r>
        <w:t>23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F9FA" w14:textId="02930841" w:rsidR="007A12CE" w:rsidRPr="001113FF" w:rsidRDefault="007A12CE" w:rsidP="00CD5F08">
    <w:pPr>
      <w:pStyle w:val="Footer"/>
      <w:jc w:val="center"/>
    </w:pPr>
    <w:r w:rsidRPr="00DF7356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Pr="00DF7356">
      <w:t xml:space="preserve"> of </w:t>
    </w:r>
    <w:fldSimple w:instr="NUMPAGES 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AA75" w14:textId="77777777" w:rsidR="00311804" w:rsidRDefault="00311804" w:rsidP="006A3CB5">
      <w:r>
        <w:separator/>
      </w:r>
    </w:p>
  </w:footnote>
  <w:footnote w:type="continuationSeparator" w:id="0">
    <w:p w14:paraId="4E83856F" w14:textId="77777777" w:rsidR="00311804" w:rsidRDefault="00311804" w:rsidP="006A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03C7" w14:textId="77777777" w:rsidR="00E931A5" w:rsidRDefault="00E93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9FE5" w14:textId="77777777" w:rsidR="00135D84" w:rsidRPr="00FA36E1" w:rsidRDefault="00135D84" w:rsidP="00FA36E1">
    <w:pPr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8FF2" w14:textId="77777777" w:rsidR="00E931A5" w:rsidRDefault="00E931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428E" w14:textId="6EDC1B17" w:rsidR="003F3CA7" w:rsidRPr="003F3CA7" w:rsidRDefault="003F3CA7">
    <w:pPr>
      <w:spacing w:before="0"/>
      <w:jc w:val="center"/>
    </w:pPr>
    <w:r w:rsidRPr="008A06B9">
      <w:rPr>
        <w:b/>
        <w:bCs/>
      </w:rPr>
      <w:t>CY 202</w:t>
    </w:r>
    <w:r w:rsidR="00600CC1">
      <w:rPr>
        <w:b/>
        <w:bCs/>
      </w:rPr>
      <w:t>2</w:t>
    </w:r>
    <w:r w:rsidRPr="008A06B9">
      <w:rPr>
        <w:b/>
        <w:bCs/>
      </w:rPr>
      <w:t xml:space="preserve"> THW Integration and Utilization Plan Update</w:t>
    </w:r>
  </w:p>
  <w:p w14:paraId="2B52BCED" w14:textId="77777777" w:rsidR="003F3CA7" w:rsidRPr="00FA36E1" w:rsidRDefault="003F3CA7" w:rsidP="00FA36E1">
    <w:pPr>
      <w:spacing w:before="0"/>
      <w:jc w:val="center"/>
      <w:rPr>
        <w:b/>
        <w:bC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517F" w14:textId="58D30A74" w:rsidR="003F3CA7" w:rsidRPr="003F3CA7" w:rsidRDefault="003F3CA7" w:rsidP="00FA36E1">
    <w:pPr>
      <w:spacing w:before="0"/>
      <w:jc w:val="center"/>
    </w:pPr>
    <w:r w:rsidRPr="008A06B9">
      <w:rPr>
        <w:b/>
        <w:bCs/>
      </w:rPr>
      <w:t>CY 202</w:t>
    </w:r>
    <w:r w:rsidR="00194C37">
      <w:rPr>
        <w:b/>
        <w:bCs/>
      </w:rPr>
      <w:t>2</w:t>
    </w:r>
    <w:r w:rsidRPr="008A06B9">
      <w:rPr>
        <w:b/>
        <w:bCs/>
      </w:rPr>
      <w:t xml:space="preserve"> THW Integration and Utilization Plan 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B3F"/>
    <w:multiLevelType w:val="hybridMultilevel"/>
    <w:tmpl w:val="79ECC79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" w15:restartNumberingAfterBreak="0">
    <w:nsid w:val="0B712D0B"/>
    <w:multiLevelType w:val="hybridMultilevel"/>
    <w:tmpl w:val="631C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129"/>
    <w:multiLevelType w:val="hybridMultilevel"/>
    <w:tmpl w:val="755A83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A3DC1"/>
    <w:multiLevelType w:val="hybridMultilevel"/>
    <w:tmpl w:val="7FEA9A90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" w15:restartNumberingAfterBreak="0">
    <w:nsid w:val="10827BFD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268F"/>
    <w:multiLevelType w:val="hybridMultilevel"/>
    <w:tmpl w:val="E836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5D9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6390"/>
    <w:multiLevelType w:val="hybridMultilevel"/>
    <w:tmpl w:val="911C7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17A7F9A"/>
    <w:multiLevelType w:val="hybridMultilevel"/>
    <w:tmpl w:val="0D3E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76FF"/>
    <w:multiLevelType w:val="hybridMultilevel"/>
    <w:tmpl w:val="EC74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D7E42"/>
    <w:multiLevelType w:val="hybridMultilevel"/>
    <w:tmpl w:val="A2CA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F496A"/>
    <w:multiLevelType w:val="hybridMultilevel"/>
    <w:tmpl w:val="E67472BE"/>
    <w:lvl w:ilvl="0" w:tplc="1D76A5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77FAE"/>
    <w:multiLevelType w:val="hybridMultilevel"/>
    <w:tmpl w:val="9E4A08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6D37AD"/>
    <w:multiLevelType w:val="hybridMultilevel"/>
    <w:tmpl w:val="35F0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647"/>
    <w:multiLevelType w:val="hybridMultilevel"/>
    <w:tmpl w:val="A2CA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837A9"/>
    <w:multiLevelType w:val="hybridMultilevel"/>
    <w:tmpl w:val="7B02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301F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572F4"/>
    <w:multiLevelType w:val="hybridMultilevel"/>
    <w:tmpl w:val="7FEA9A90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" w15:restartNumberingAfterBreak="0">
    <w:nsid w:val="44EF36A6"/>
    <w:multiLevelType w:val="hybridMultilevel"/>
    <w:tmpl w:val="771A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340"/>
    <w:multiLevelType w:val="hybridMultilevel"/>
    <w:tmpl w:val="85743386"/>
    <w:lvl w:ilvl="0" w:tplc="0E703E5A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C673F"/>
    <w:multiLevelType w:val="hybridMultilevel"/>
    <w:tmpl w:val="3D44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03E00"/>
    <w:multiLevelType w:val="hybridMultilevel"/>
    <w:tmpl w:val="A83C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F5B9E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6351A"/>
    <w:multiLevelType w:val="hybridMultilevel"/>
    <w:tmpl w:val="A2CAB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42BF0"/>
    <w:multiLevelType w:val="hybridMultilevel"/>
    <w:tmpl w:val="B29E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7344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F6CDA"/>
    <w:multiLevelType w:val="hybridMultilevel"/>
    <w:tmpl w:val="8D84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D6B65"/>
    <w:multiLevelType w:val="hybridMultilevel"/>
    <w:tmpl w:val="B3B2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E6695"/>
    <w:multiLevelType w:val="hybridMultilevel"/>
    <w:tmpl w:val="7FEA9A90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9" w15:restartNumberingAfterBreak="0">
    <w:nsid w:val="66F647DA"/>
    <w:multiLevelType w:val="hybridMultilevel"/>
    <w:tmpl w:val="BD9CB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F7CB3"/>
    <w:multiLevelType w:val="hybridMultilevel"/>
    <w:tmpl w:val="E2AC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65549"/>
    <w:multiLevelType w:val="hybridMultilevel"/>
    <w:tmpl w:val="4CD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77863"/>
    <w:multiLevelType w:val="hybridMultilevel"/>
    <w:tmpl w:val="96D4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A2D27"/>
    <w:multiLevelType w:val="hybridMultilevel"/>
    <w:tmpl w:val="4D96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7692F"/>
    <w:multiLevelType w:val="hybridMultilevel"/>
    <w:tmpl w:val="C99A9448"/>
    <w:lvl w:ilvl="0" w:tplc="D286D9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1"/>
  </w:num>
  <w:num w:numId="4">
    <w:abstractNumId w:val="9"/>
  </w:num>
  <w:num w:numId="5">
    <w:abstractNumId w:val="20"/>
  </w:num>
  <w:num w:numId="6">
    <w:abstractNumId w:val="10"/>
  </w:num>
  <w:num w:numId="7">
    <w:abstractNumId w:val="8"/>
  </w:num>
  <w:num w:numId="8">
    <w:abstractNumId w:val="30"/>
  </w:num>
  <w:num w:numId="9">
    <w:abstractNumId w:val="0"/>
  </w:num>
  <w:num w:numId="10">
    <w:abstractNumId w:val="32"/>
  </w:num>
  <w:num w:numId="11">
    <w:abstractNumId w:val="5"/>
  </w:num>
  <w:num w:numId="12">
    <w:abstractNumId w:val="34"/>
  </w:num>
  <w:num w:numId="13">
    <w:abstractNumId w:val="17"/>
  </w:num>
  <w:num w:numId="14">
    <w:abstractNumId w:val="3"/>
  </w:num>
  <w:num w:numId="15">
    <w:abstractNumId w:val="28"/>
  </w:num>
  <w:num w:numId="16">
    <w:abstractNumId w:val="7"/>
  </w:num>
  <w:num w:numId="17">
    <w:abstractNumId w:val="24"/>
  </w:num>
  <w:num w:numId="18">
    <w:abstractNumId w:val="19"/>
  </w:num>
  <w:num w:numId="19">
    <w:abstractNumId w:val="14"/>
  </w:num>
  <w:num w:numId="20">
    <w:abstractNumId w:val="23"/>
  </w:num>
  <w:num w:numId="21">
    <w:abstractNumId w:val="33"/>
  </w:num>
  <w:num w:numId="22">
    <w:abstractNumId w:val="26"/>
  </w:num>
  <w:num w:numId="23">
    <w:abstractNumId w:val="6"/>
  </w:num>
  <w:num w:numId="24">
    <w:abstractNumId w:val="11"/>
  </w:num>
  <w:num w:numId="25">
    <w:abstractNumId w:val="22"/>
  </w:num>
  <w:num w:numId="26">
    <w:abstractNumId w:val="16"/>
  </w:num>
  <w:num w:numId="27">
    <w:abstractNumId w:val="29"/>
  </w:num>
  <w:num w:numId="28">
    <w:abstractNumId w:val="4"/>
  </w:num>
  <w:num w:numId="29">
    <w:abstractNumId w:val="25"/>
  </w:num>
  <w:num w:numId="30">
    <w:abstractNumId w:val="18"/>
  </w:num>
  <w:num w:numId="31">
    <w:abstractNumId w:val="15"/>
  </w:num>
  <w:num w:numId="32">
    <w:abstractNumId w:val="21"/>
  </w:num>
  <w:num w:numId="33">
    <w:abstractNumId w:val="2"/>
  </w:num>
  <w:num w:numId="34">
    <w:abstractNumId w:val="1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F7"/>
    <w:rsid w:val="000020FA"/>
    <w:rsid w:val="0001044C"/>
    <w:rsid w:val="00012D74"/>
    <w:rsid w:val="00027FD7"/>
    <w:rsid w:val="000319E9"/>
    <w:rsid w:val="000360F9"/>
    <w:rsid w:val="00037BEA"/>
    <w:rsid w:val="000427D4"/>
    <w:rsid w:val="00043AD5"/>
    <w:rsid w:val="00044605"/>
    <w:rsid w:val="00047F85"/>
    <w:rsid w:val="00047F98"/>
    <w:rsid w:val="00052E02"/>
    <w:rsid w:val="0005733A"/>
    <w:rsid w:val="0006362F"/>
    <w:rsid w:val="0006602F"/>
    <w:rsid w:val="00074E3F"/>
    <w:rsid w:val="00082837"/>
    <w:rsid w:val="00086C54"/>
    <w:rsid w:val="000929EF"/>
    <w:rsid w:val="00092F18"/>
    <w:rsid w:val="000A2C78"/>
    <w:rsid w:val="000A5596"/>
    <w:rsid w:val="000A5720"/>
    <w:rsid w:val="000B4795"/>
    <w:rsid w:val="000B7571"/>
    <w:rsid w:val="000C0038"/>
    <w:rsid w:val="000D300B"/>
    <w:rsid w:val="000E039F"/>
    <w:rsid w:val="000F0058"/>
    <w:rsid w:val="000F60D4"/>
    <w:rsid w:val="00101F2D"/>
    <w:rsid w:val="00103A49"/>
    <w:rsid w:val="001113FF"/>
    <w:rsid w:val="00113E96"/>
    <w:rsid w:val="00121FF0"/>
    <w:rsid w:val="00124375"/>
    <w:rsid w:val="00125A55"/>
    <w:rsid w:val="001334E6"/>
    <w:rsid w:val="00135D84"/>
    <w:rsid w:val="00143676"/>
    <w:rsid w:val="0015752B"/>
    <w:rsid w:val="0017007E"/>
    <w:rsid w:val="00170FE7"/>
    <w:rsid w:val="00172061"/>
    <w:rsid w:val="00172753"/>
    <w:rsid w:val="0017380B"/>
    <w:rsid w:val="00176CB0"/>
    <w:rsid w:val="00186034"/>
    <w:rsid w:val="00191DDD"/>
    <w:rsid w:val="0019464E"/>
    <w:rsid w:val="00194C37"/>
    <w:rsid w:val="0019726A"/>
    <w:rsid w:val="001978E7"/>
    <w:rsid w:val="001A0FAB"/>
    <w:rsid w:val="001B0AA4"/>
    <w:rsid w:val="001B14FA"/>
    <w:rsid w:val="001B6CB6"/>
    <w:rsid w:val="001C28F5"/>
    <w:rsid w:val="001D0BD1"/>
    <w:rsid w:val="001D3C8B"/>
    <w:rsid w:val="001E06E7"/>
    <w:rsid w:val="001E55F9"/>
    <w:rsid w:val="001E7EBD"/>
    <w:rsid w:val="001F297B"/>
    <w:rsid w:val="001F32E4"/>
    <w:rsid w:val="00201456"/>
    <w:rsid w:val="00201E2F"/>
    <w:rsid w:val="0020220C"/>
    <w:rsid w:val="00205B38"/>
    <w:rsid w:val="00206050"/>
    <w:rsid w:val="00210D75"/>
    <w:rsid w:val="002170E1"/>
    <w:rsid w:val="00220819"/>
    <w:rsid w:val="00222F34"/>
    <w:rsid w:val="00223F4F"/>
    <w:rsid w:val="00224C3C"/>
    <w:rsid w:val="00227E51"/>
    <w:rsid w:val="00231F47"/>
    <w:rsid w:val="00234D8E"/>
    <w:rsid w:val="00240A5F"/>
    <w:rsid w:val="00241CEF"/>
    <w:rsid w:val="00251B56"/>
    <w:rsid w:val="00254934"/>
    <w:rsid w:val="00255D02"/>
    <w:rsid w:val="002600A6"/>
    <w:rsid w:val="00260319"/>
    <w:rsid w:val="0027058E"/>
    <w:rsid w:val="002764E3"/>
    <w:rsid w:val="00284F8E"/>
    <w:rsid w:val="002850A7"/>
    <w:rsid w:val="002967F9"/>
    <w:rsid w:val="002A3AAC"/>
    <w:rsid w:val="002A796D"/>
    <w:rsid w:val="002B0F67"/>
    <w:rsid w:val="002B12A6"/>
    <w:rsid w:val="002B14D0"/>
    <w:rsid w:val="002B7062"/>
    <w:rsid w:val="002C0A91"/>
    <w:rsid w:val="002C2790"/>
    <w:rsid w:val="002C672E"/>
    <w:rsid w:val="002C79BC"/>
    <w:rsid w:val="002D0E56"/>
    <w:rsid w:val="002D2072"/>
    <w:rsid w:val="002D2419"/>
    <w:rsid w:val="002D70A4"/>
    <w:rsid w:val="002D76A3"/>
    <w:rsid w:val="002E1DBE"/>
    <w:rsid w:val="00311804"/>
    <w:rsid w:val="00323DA1"/>
    <w:rsid w:val="003279DA"/>
    <w:rsid w:val="00335CB4"/>
    <w:rsid w:val="00345568"/>
    <w:rsid w:val="00345FE4"/>
    <w:rsid w:val="0035084E"/>
    <w:rsid w:val="003550F5"/>
    <w:rsid w:val="00355E14"/>
    <w:rsid w:val="00356EA2"/>
    <w:rsid w:val="0037205D"/>
    <w:rsid w:val="00374AF2"/>
    <w:rsid w:val="00380CAD"/>
    <w:rsid w:val="00381177"/>
    <w:rsid w:val="0039111E"/>
    <w:rsid w:val="003922DB"/>
    <w:rsid w:val="0039625D"/>
    <w:rsid w:val="00396A94"/>
    <w:rsid w:val="003A127C"/>
    <w:rsid w:val="003A644C"/>
    <w:rsid w:val="003C1C57"/>
    <w:rsid w:val="003C2041"/>
    <w:rsid w:val="003C226A"/>
    <w:rsid w:val="003C4576"/>
    <w:rsid w:val="003C5819"/>
    <w:rsid w:val="003C6738"/>
    <w:rsid w:val="003D620F"/>
    <w:rsid w:val="003E3781"/>
    <w:rsid w:val="003E4E6B"/>
    <w:rsid w:val="003F3CA7"/>
    <w:rsid w:val="003F6A4F"/>
    <w:rsid w:val="003F6C1F"/>
    <w:rsid w:val="00405900"/>
    <w:rsid w:val="004069B0"/>
    <w:rsid w:val="00411DBC"/>
    <w:rsid w:val="00412B6C"/>
    <w:rsid w:val="004330DA"/>
    <w:rsid w:val="004417E5"/>
    <w:rsid w:val="00441F25"/>
    <w:rsid w:val="00442BE1"/>
    <w:rsid w:val="0044321B"/>
    <w:rsid w:val="00445F86"/>
    <w:rsid w:val="004506EB"/>
    <w:rsid w:val="00451CFB"/>
    <w:rsid w:val="00460C99"/>
    <w:rsid w:val="00467343"/>
    <w:rsid w:val="00467AE7"/>
    <w:rsid w:val="00473DCE"/>
    <w:rsid w:val="004907C8"/>
    <w:rsid w:val="00491B08"/>
    <w:rsid w:val="004B0091"/>
    <w:rsid w:val="004B7EA1"/>
    <w:rsid w:val="004C15D0"/>
    <w:rsid w:val="004D37EC"/>
    <w:rsid w:val="004D3D5D"/>
    <w:rsid w:val="004D5DD6"/>
    <w:rsid w:val="004D61A2"/>
    <w:rsid w:val="004D7C69"/>
    <w:rsid w:val="004E50DB"/>
    <w:rsid w:val="004E7F40"/>
    <w:rsid w:val="004F107F"/>
    <w:rsid w:val="004F158A"/>
    <w:rsid w:val="004F55FC"/>
    <w:rsid w:val="005005C0"/>
    <w:rsid w:val="00503E68"/>
    <w:rsid w:val="00506D03"/>
    <w:rsid w:val="005124B8"/>
    <w:rsid w:val="00513B63"/>
    <w:rsid w:val="00526962"/>
    <w:rsid w:val="00531FA4"/>
    <w:rsid w:val="00536645"/>
    <w:rsid w:val="00536B3F"/>
    <w:rsid w:val="00544235"/>
    <w:rsid w:val="005450EF"/>
    <w:rsid w:val="0055122F"/>
    <w:rsid w:val="00553741"/>
    <w:rsid w:val="00567C94"/>
    <w:rsid w:val="0057506E"/>
    <w:rsid w:val="00586CD9"/>
    <w:rsid w:val="00592575"/>
    <w:rsid w:val="00594A68"/>
    <w:rsid w:val="005955AA"/>
    <w:rsid w:val="00595741"/>
    <w:rsid w:val="005A33EE"/>
    <w:rsid w:val="005A3CDA"/>
    <w:rsid w:val="005C20B7"/>
    <w:rsid w:val="005C2C97"/>
    <w:rsid w:val="005C4E2C"/>
    <w:rsid w:val="005D1C8A"/>
    <w:rsid w:val="005D30C5"/>
    <w:rsid w:val="005D533E"/>
    <w:rsid w:val="005E0BC6"/>
    <w:rsid w:val="005E128E"/>
    <w:rsid w:val="005E2327"/>
    <w:rsid w:val="005E3785"/>
    <w:rsid w:val="005E786A"/>
    <w:rsid w:val="005F0178"/>
    <w:rsid w:val="005F30B0"/>
    <w:rsid w:val="00600CC1"/>
    <w:rsid w:val="00606CCF"/>
    <w:rsid w:val="00610958"/>
    <w:rsid w:val="00620B78"/>
    <w:rsid w:val="00622D2F"/>
    <w:rsid w:val="00624910"/>
    <w:rsid w:val="00632355"/>
    <w:rsid w:val="00635D35"/>
    <w:rsid w:val="00636458"/>
    <w:rsid w:val="006410A3"/>
    <w:rsid w:val="00643797"/>
    <w:rsid w:val="00644ACD"/>
    <w:rsid w:val="00646859"/>
    <w:rsid w:val="0065119C"/>
    <w:rsid w:val="00651C81"/>
    <w:rsid w:val="006532E8"/>
    <w:rsid w:val="006537BD"/>
    <w:rsid w:val="006551DE"/>
    <w:rsid w:val="006557DE"/>
    <w:rsid w:val="00656BED"/>
    <w:rsid w:val="00665774"/>
    <w:rsid w:val="00672999"/>
    <w:rsid w:val="00672E5A"/>
    <w:rsid w:val="0067555D"/>
    <w:rsid w:val="006802C5"/>
    <w:rsid w:val="00691251"/>
    <w:rsid w:val="00693372"/>
    <w:rsid w:val="00694204"/>
    <w:rsid w:val="0069431A"/>
    <w:rsid w:val="006A1523"/>
    <w:rsid w:val="006A3CB5"/>
    <w:rsid w:val="006A65AD"/>
    <w:rsid w:val="006A73E3"/>
    <w:rsid w:val="006B0AE7"/>
    <w:rsid w:val="006B17A1"/>
    <w:rsid w:val="006B3425"/>
    <w:rsid w:val="006C727D"/>
    <w:rsid w:val="006D240A"/>
    <w:rsid w:val="006D6C35"/>
    <w:rsid w:val="006E2F36"/>
    <w:rsid w:val="006E7756"/>
    <w:rsid w:val="006F348A"/>
    <w:rsid w:val="006F4A2C"/>
    <w:rsid w:val="006F5ADD"/>
    <w:rsid w:val="0070012A"/>
    <w:rsid w:val="0070196A"/>
    <w:rsid w:val="007042BC"/>
    <w:rsid w:val="007137EC"/>
    <w:rsid w:val="007139E1"/>
    <w:rsid w:val="0071602B"/>
    <w:rsid w:val="007174A8"/>
    <w:rsid w:val="0072105F"/>
    <w:rsid w:val="007224BA"/>
    <w:rsid w:val="00726F2C"/>
    <w:rsid w:val="00732F24"/>
    <w:rsid w:val="00746B7F"/>
    <w:rsid w:val="00747437"/>
    <w:rsid w:val="00750D9D"/>
    <w:rsid w:val="00752D5B"/>
    <w:rsid w:val="007657B1"/>
    <w:rsid w:val="00765EE1"/>
    <w:rsid w:val="00775123"/>
    <w:rsid w:val="00782C52"/>
    <w:rsid w:val="00787E25"/>
    <w:rsid w:val="007A09F6"/>
    <w:rsid w:val="007A12CE"/>
    <w:rsid w:val="007A65DE"/>
    <w:rsid w:val="007B267B"/>
    <w:rsid w:val="007B2E04"/>
    <w:rsid w:val="007B5C04"/>
    <w:rsid w:val="007B7B8E"/>
    <w:rsid w:val="007C0E98"/>
    <w:rsid w:val="007C5598"/>
    <w:rsid w:val="007D1570"/>
    <w:rsid w:val="007D6C0D"/>
    <w:rsid w:val="007E1935"/>
    <w:rsid w:val="007E5A21"/>
    <w:rsid w:val="007F0BF3"/>
    <w:rsid w:val="007F1ED0"/>
    <w:rsid w:val="007F55DE"/>
    <w:rsid w:val="008021AD"/>
    <w:rsid w:val="008047E4"/>
    <w:rsid w:val="00804F8F"/>
    <w:rsid w:val="00805601"/>
    <w:rsid w:val="00812A2F"/>
    <w:rsid w:val="00820191"/>
    <w:rsid w:val="00823305"/>
    <w:rsid w:val="00831A24"/>
    <w:rsid w:val="00832698"/>
    <w:rsid w:val="00833DA1"/>
    <w:rsid w:val="0084460A"/>
    <w:rsid w:val="0084590D"/>
    <w:rsid w:val="008524CA"/>
    <w:rsid w:val="0085286F"/>
    <w:rsid w:val="008538EA"/>
    <w:rsid w:val="008549F5"/>
    <w:rsid w:val="00865214"/>
    <w:rsid w:val="00866840"/>
    <w:rsid w:val="00870699"/>
    <w:rsid w:val="00871FF8"/>
    <w:rsid w:val="00872A1E"/>
    <w:rsid w:val="00881BCF"/>
    <w:rsid w:val="00882331"/>
    <w:rsid w:val="00890820"/>
    <w:rsid w:val="0089137F"/>
    <w:rsid w:val="00892469"/>
    <w:rsid w:val="00893B70"/>
    <w:rsid w:val="008A3B56"/>
    <w:rsid w:val="008A3C24"/>
    <w:rsid w:val="008A42A3"/>
    <w:rsid w:val="008A4733"/>
    <w:rsid w:val="008B143D"/>
    <w:rsid w:val="008B447F"/>
    <w:rsid w:val="008B5894"/>
    <w:rsid w:val="008B5F29"/>
    <w:rsid w:val="008B7EA2"/>
    <w:rsid w:val="008C66C0"/>
    <w:rsid w:val="008E6F7A"/>
    <w:rsid w:val="008F5983"/>
    <w:rsid w:val="008F662F"/>
    <w:rsid w:val="009005CB"/>
    <w:rsid w:val="0090751B"/>
    <w:rsid w:val="0091030E"/>
    <w:rsid w:val="009151E9"/>
    <w:rsid w:val="009214E0"/>
    <w:rsid w:val="009241D6"/>
    <w:rsid w:val="0093230B"/>
    <w:rsid w:val="00934E06"/>
    <w:rsid w:val="00936888"/>
    <w:rsid w:val="0094407A"/>
    <w:rsid w:val="0094429E"/>
    <w:rsid w:val="0094661D"/>
    <w:rsid w:val="00950D22"/>
    <w:rsid w:val="00951D79"/>
    <w:rsid w:val="00954A23"/>
    <w:rsid w:val="00955C1A"/>
    <w:rsid w:val="00965B6D"/>
    <w:rsid w:val="009718C8"/>
    <w:rsid w:val="00972D4C"/>
    <w:rsid w:val="009800D6"/>
    <w:rsid w:val="00984F39"/>
    <w:rsid w:val="009932C4"/>
    <w:rsid w:val="009937AE"/>
    <w:rsid w:val="00995F2F"/>
    <w:rsid w:val="009C043C"/>
    <w:rsid w:val="009C1490"/>
    <w:rsid w:val="009C1D7D"/>
    <w:rsid w:val="009C75E5"/>
    <w:rsid w:val="009C7BB3"/>
    <w:rsid w:val="009D04C7"/>
    <w:rsid w:val="009D3397"/>
    <w:rsid w:val="009D5122"/>
    <w:rsid w:val="009D632E"/>
    <w:rsid w:val="009E2B9A"/>
    <w:rsid w:val="009E425E"/>
    <w:rsid w:val="009E616D"/>
    <w:rsid w:val="009E7227"/>
    <w:rsid w:val="009F1CE4"/>
    <w:rsid w:val="00A00376"/>
    <w:rsid w:val="00A024C5"/>
    <w:rsid w:val="00A105D1"/>
    <w:rsid w:val="00A14B1F"/>
    <w:rsid w:val="00A17799"/>
    <w:rsid w:val="00A457B3"/>
    <w:rsid w:val="00A566AB"/>
    <w:rsid w:val="00A6154B"/>
    <w:rsid w:val="00A62DD6"/>
    <w:rsid w:val="00A63F21"/>
    <w:rsid w:val="00A65D78"/>
    <w:rsid w:val="00A674CB"/>
    <w:rsid w:val="00A7215D"/>
    <w:rsid w:val="00A72CFC"/>
    <w:rsid w:val="00A83B60"/>
    <w:rsid w:val="00A85719"/>
    <w:rsid w:val="00A85DE2"/>
    <w:rsid w:val="00A90473"/>
    <w:rsid w:val="00A92799"/>
    <w:rsid w:val="00A95548"/>
    <w:rsid w:val="00A97BA7"/>
    <w:rsid w:val="00AA0026"/>
    <w:rsid w:val="00AB15FE"/>
    <w:rsid w:val="00AB5067"/>
    <w:rsid w:val="00AB632A"/>
    <w:rsid w:val="00AC10FA"/>
    <w:rsid w:val="00AC4600"/>
    <w:rsid w:val="00AC71DE"/>
    <w:rsid w:val="00AD1D93"/>
    <w:rsid w:val="00AE1C16"/>
    <w:rsid w:val="00AE5494"/>
    <w:rsid w:val="00AE78DE"/>
    <w:rsid w:val="00AF3D2C"/>
    <w:rsid w:val="00AF7A51"/>
    <w:rsid w:val="00B011DA"/>
    <w:rsid w:val="00B10E14"/>
    <w:rsid w:val="00B25C72"/>
    <w:rsid w:val="00B26FF3"/>
    <w:rsid w:val="00B27B83"/>
    <w:rsid w:val="00B30CF5"/>
    <w:rsid w:val="00B32661"/>
    <w:rsid w:val="00B33A72"/>
    <w:rsid w:val="00B409A4"/>
    <w:rsid w:val="00B530D8"/>
    <w:rsid w:val="00B76ECA"/>
    <w:rsid w:val="00B806FA"/>
    <w:rsid w:val="00B91CAA"/>
    <w:rsid w:val="00B91DA4"/>
    <w:rsid w:val="00B967E2"/>
    <w:rsid w:val="00BA3E10"/>
    <w:rsid w:val="00BA42C6"/>
    <w:rsid w:val="00BA5C77"/>
    <w:rsid w:val="00BA77FF"/>
    <w:rsid w:val="00BA7F1A"/>
    <w:rsid w:val="00BB6CA4"/>
    <w:rsid w:val="00BC062C"/>
    <w:rsid w:val="00BC204A"/>
    <w:rsid w:val="00BC3E15"/>
    <w:rsid w:val="00BC751B"/>
    <w:rsid w:val="00BD17A1"/>
    <w:rsid w:val="00BD2F4C"/>
    <w:rsid w:val="00BD628B"/>
    <w:rsid w:val="00BD62A4"/>
    <w:rsid w:val="00BD796D"/>
    <w:rsid w:val="00BE1028"/>
    <w:rsid w:val="00BF1358"/>
    <w:rsid w:val="00BF3B01"/>
    <w:rsid w:val="00BF43D7"/>
    <w:rsid w:val="00C00542"/>
    <w:rsid w:val="00C01C34"/>
    <w:rsid w:val="00C03D65"/>
    <w:rsid w:val="00C16055"/>
    <w:rsid w:val="00C1619F"/>
    <w:rsid w:val="00C176CC"/>
    <w:rsid w:val="00C23735"/>
    <w:rsid w:val="00C33ABB"/>
    <w:rsid w:val="00C373F9"/>
    <w:rsid w:val="00C412DE"/>
    <w:rsid w:val="00C42D04"/>
    <w:rsid w:val="00C4504F"/>
    <w:rsid w:val="00C46B9E"/>
    <w:rsid w:val="00C50629"/>
    <w:rsid w:val="00C51B18"/>
    <w:rsid w:val="00C55600"/>
    <w:rsid w:val="00C5785F"/>
    <w:rsid w:val="00C57B7E"/>
    <w:rsid w:val="00C6430C"/>
    <w:rsid w:val="00C66AEC"/>
    <w:rsid w:val="00C70891"/>
    <w:rsid w:val="00C71451"/>
    <w:rsid w:val="00C81588"/>
    <w:rsid w:val="00C97B04"/>
    <w:rsid w:val="00CA0A5A"/>
    <w:rsid w:val="00CA57F8"/>
    <w:rsid w:val="00CA595C"/>
    <w:rsid w:val="00CB27CD"/>
    <w:rsid w:val="00CB397A"/>
    <w:rsid w:val="00CC3018"/>
    <w:rsid w:val="00CC393C"/>
    <w:rsid w:val="00CC7E36"/>
    <w:rsid w:val="00CD5F08"/>
    <w:rsid w:val="00CD6FED"/>
    <w:rsid w:val="00CD7005"/>
    <w:rsid w:val="00CE7F02"/>
    <w:rsid w:val="00CF3799"/>
    <w:rsid w:val="00D06B64"/>
    <w:rsid w:val="00D17651"/>
    <w:rsid w:val="00D23027"/>
    <w:rsid w:val="00D23F83"/>
    <w:rsid w:val="00D270A5"/>
    <w:rsid w:val="00D312D1"/>
    <w:rsid w:val="00D31C1B"/>
    <w:rsid w:val="00D34C9D"/>
    <w:rsid w:val="00D40260"/>
    <w:rsid w:val="00D41A57"/>
    <w:rsid w:val="00D466FF"/>
    <w:rsid w:val="00D51807"/>
    <w:rsid w:val="00D56B50"/>
    <w:rsid w:val="00D63BED"/>
    <w:rsid w:val="00D66B28"/>
    <w:rsid w:val="00D67B9B"/>
    <w:rsid w:val="00D76A7A"/>
    <w:rsid w:val="00D86B30"/>
    <w:rsid w:val="00D95876"/>
    <w:rsid w:val="00D96D44"/>
    <w:rsid w:val="00DA5559"/>
    <w:rsid w:val="00DB070E"/>
    <w:rsid w:val="00DB1BFB"/>
    <w:rsid w:val="00DC0496"/>
    <w:rsid w:val="00DC3BA9"/>
    <w:rsid w:val="00DD0B31"/>
    <w:rsid w:val="00DD3AED"/>
    <w:rsid w:val="00DD3E53"/>
    <w:rsid w:val="00DE2200"/>
    <w:rsid w:val="00DE24C8"/>
    <w:rsid w:val="00DE3860"/>
    <w:rsid w:val="00DE3B95"/>
    <w:rsid w:val="00DF1265"/>
    <w:rsid w:val="00DF3BD1"/>
    <w:rsid w:val="00E0431D"/>
    <w:rsid w:val="00E06DA9"/>
    <w:rsid w:val="00E12387"/>
    <w:rsid w:val="00E12508"/>
    <w:rsid w:val="00E14AA9"/>
    <w:rsid w:val="00E1533C"/>
    <w:rsid w:val="00E2061C"/>
    <w:rsid w:val="00E20AB6"/>
    <w:rsid w:val="00E20FC7"/>
    <w:rsid w:val="00E31F6A"/>
    <w:rsid w:val="00E33F71"/>
    <w:rsid w:val="00E34B07"/>
    <w:rsid w:val="00E36CB0"/>
    <w:rsid w:val="00E3736B"/>
    <w:rsid w:val="00E3745F"/>
    <w:rsid w:val="00E41297"/>
    <w:rsid w:val="00E41A53"/>
    <w:rsid w:val="00E43465"/>
    <w:rsid w:val="00E43AF3"/>
    <w:rsid w:val="00E46AF8"/>
    <w:rsid w:val="00E5177B"/>
    <w:rsid w:val="00E525A1"/>
    <w:rsid w:val="00E53DA7"/>
    <w:rsid w:val="00E624FA"/>
    <w:rsid w:val="00E63ACD"/>
    <w:rsid w:val="00E64D3B"/>
    <w:rsid w:val="00E66E14"/>
    <w:rsid w:val="00E7188B"/>
    <w:rsid w:val="00E864EF"/>
    <w:rsid w:val="00E927A5"/>
    <w:rsid w:val="00E931A5"/>
    <w:rsid w:val="00E93324"/>
    <w:rsid w:val="00EA2483"/>
    <w:rsid w:val="00EA58F0"/>
    <w:rsid w:val="00EB31AC"/>
    <w:rsid w:val="00EB695A"/>
    <w:rsid w:val="00ED5D85"/>
    <w:rsid w:val="00ED696F"/>
    <w:rsid w:val="00EE055E"/>
    <w:rsid w:val="00EE4DCA"/>
    <w:rsid w:val="00EE5749"/>
    <w:rsid w:val="00EF2B5A"/>
    <w:rsid w:val="00EF3559"/>
    <w:rsid w:val="00EF507E"/>
    <w:rsid w:val="00F010D5"/>
    <w:rsid w:val="00F03357"/>
    <w:rsid w:val="00F04AB3"/>
    <w:rsid w:val="00F06FD0"/>
    <w:rsid w:val="00F149CD"/>
    <w:rsid w:val="00F20C0D"/>
    <w:rsid w:val="00F213A9"/>
    <w:rsid w:val="00F2276C"/>
    <w:rsid w:val="00F27CB2"/>
    <w:rsid w:val="00F33CDC"/>
    <w:rsid w:val="00F34C5A"/>
    <w:rsid w:val="00F369BD"/>
    <w:rsid w:val="00F431F9"/>
    <w:rsid w:val="00F44138"/>
    <w:rsid w:val="00F501DD"/>
    <w:rsid w:val="00F506E9"/>
    <w:rsid w:val="00F52FDE"/>
    <w:rsid w:val="00F55BFA"/>
    <w:rsid w:val="00F56D28"/>
    <w:rsid w:val="00F575C1"/>
    <w:rsid w:val="00F577BB"/>
    <w:rsid w:val="00F57A0D"/>
    <w:rsid w:val="00F7013F"/>
    <w:rsid w:val="00F85E28"/>
    <w:rsid w:val="00F8716D"/>
    <w:rsid w:val="00FA36E1"/>
    <w:rsid w:val="00FA78C8"/>
    <w:rsid w:val="00FB208D"/>
    <w:rsid w:val="00FB691E"/>
    <w:rsid w:val="00FB7826"/>
    <w:rsid w:val="00FD1992"/>
    <w:rsid w:val="00FF64F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22CDA"/>
  <w15:chartTrackingRefBased/>
  <w15:docId w15:val="{16F5108E-7E20-4E83-B519-CC67BFD2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2F"/>
    <w:pPr>
      <w:spacing w:before="240" w:after="0" w:line="240" w:lineRule="auto"/>
    </w:pPr>
    <w:rPr>
      <w:rFonts w:ascii="Arial" w:hAnsi="Arial"/>
      <w:sz w:val="24"/>
    </w:rPr>
  </w:style>
  <w:style w:type="paragraph" w:styleId="Heading1">
    <w:name w:val="heading 1"/>
    <w:aliases w:val="Bold text"/>
    <w:basedOn w:val="Normal"/>
    <w:next w:val="Normal"/>
    <w:link w:val="Heading1Char"/>
    <w:uiPriority w:val="9"/>
    <w:qFormat/>
    <w:rsid w:val="008B5894"/>
    <w:pPr>
      <w:keepNext/>
      <w:keepLines/>
      <w:outlineLvl w:val="0"/>
    </w:pPr>
    <w:rPr>
      <w:rFonts w:eastAsiaTheme="majorEastAsia" w:cstheme="majorBidi"/>
      <w:b/>
      <w:color w:val="4472C4" w:themeColor="accen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4F7"/>
    <w:pPr>
      <w:ind w:left="720"/>
      <w:contextualSpacing/>
    </w:pPr>
  </w:style>
  <w:style w:type="table" w:styleId="TableGrid">
    <w:name w:val="Table Grid"/>
    <w:basedOn w:val="TableNormal"/>
    <w:uiPriority w:val="39"/>
    <w:rsid w:val="00FF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erts">
    <w:name w:val="Inserts"/>
    <w:basedOn w:val="Normal"/>
    <w:link w:val="InsertsChar"/>
    <w:qFormat/>
    <w:rsid w:val="00CD5F08"/>
    <w:pPr>
      <w:shd w:val="clear" w:color="auto" w:fill="D9D9D9" w:themeFill="background1" w:themeFillShade="D9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8B"/>
    <w:rPr>
      <w:rFonts w:ascii="Segoe UI" w:hAnsi="Segoe UI" w:cs="Segoe UI"/>
      <w:sz w:val="18"/>
      <w:szCs w:val="18"/>
    </w:rPr>
  </w:style>
  <w:style w:type="character" w:customStyle="1" w:styleId="InsertsChar">
    <w:name w:val="Inserts Char"/>
    <w:basedOn w:val="DefaultParagraphFont"/>
    <w:link w:val="Inserts"/>
    <w:rsid w:val="00CD5F08"/>
    <w:rPr>
      <w:rFonts w:ascii="Arial" w:hAnsi="Arial"/>
      <w:i/>
      <w:sz w:val="24"/>
      <w:shd w:val="clear" w:color="auto" w:fill="D9D9D9" w:themeFill="background1" w:themeFillShade="D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8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Bold text Char"/>
    <w:basedOn w:val="DefaultParagraphFont"/>
    <w:link w:val="Heading1"/>
    <w:uiPriority w:val="9"/>
    <w:rsid w:val="008B5894"/>
    <w:rPr>
      <w:rFonts w:ascii="Arial" w:eastAsiaTheme="majorEastAsia" w:hAnsi="Arial" w:cstheme="majorBidi"/>
      <w:b/>
      <w:color w:val="4472C4" w:themeColor="accent1"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71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88B"/>
    <w:pPr>
      <w:spacing w:before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88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76"/>
    <w:pPr>
      <w:spacing w:before="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7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3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CB5"/>
  </w:style>
  <w:style w:type="paragraph" w:styleId="Footer">
    <w:name w:val="footer"/>
    <w:basedOn w:val="Normal"/>
    <w:link w:val="FooterChar"/>
    <w:uiPriority w:val="99"/>
    <w:unhideWhenUsed/>
    <w:rsid w:val="006A3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B5"/>
  </w:style>
  <w:style w:type="paragraph" w:styleId="NoSpacing">
    <w:name w:val="No Spacing"/>
    <w:uiPriority w:val="1"/>
    <w:qFormat/>
    <w:rsid w:val="008B5894"/>
    <w:pPr>
      <w:spacing w:after="0" w:line="240" w:lineRule="auto"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3D620F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51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8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O.MCODeliverableReports@odhsoha.oregon.gov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Documents/2022-CCO-Contract-Template.pdf" TargetMode="External"/><Relationship Id="rId17" Type="http://schemas.openxmlformats.org/officeDocument/2006/relationships/hyperlink" Target="https://www.oregon.gov/oha/EI/Pages/Info-Health-Systems-Providers-THWs.aspx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OHP/Pages/CCO-Contract-Forms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EI/Pages/Info-Health-Systems-Providers-THWs.aspx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EI/THW%20Documents/FINAL-Payment-Models-Grid-by-Worker-Type-with-Disclaimer-9.25.19.pdf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2022-08-11T07:00:00+00:00</Effective_x0020_date>
    <Contract_x0020_topic xmlns="47be7094-86b6-4c75-87da-a9bfd340ff09">Traditional Health Workers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https://www.oregon.gov/oha/HSD/OHP/CCO/THW-Deliverables-Instructions-Plan-Update-Template-2022.docx</Url>
      <Description>THW Deliverables Instructions and Plan Update Template, 08-2022</Description>
    </URL>
    <IASubtopic xmlns="59da1016-2a1b-4f8a-9768-d7a4932f6f16" xsi:nil="true"/>
    <Category xmlns="47be7094-86b6-4c75-87da-a9bfd340ff09">Other Reports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4E23F-96C8-44DB-9F6B-185E6D727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22A25-6F9A-4D03-8B27-F8C9AF912D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5F69A-7BEF-4361-A49D-0543FD629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2E5B8-95C6-411E-BD35-1DEEA48BA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THW Deliverables Instructions and Plan Update Template, 08-2022</dc:title>
  <dc:subject/>
  <dc:creator>Michael Anderson-Nathe</dc:creator>
  <cp:keywords/>
  <dc:description/>
  <cp:lastModifiedBy>Sintim Lily</cp:lastModifiedBy>
  <cp:revision>9</cp:revision>
  <dcterms:created xsi:type="dcterms:W3CDTF">2022-08-11T21:32:00Z</dcterms:created>
  <dcterms:modified xsi:type="dcterms:W3CDTF">2022-08-12T17:16:00Z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dff07ce7-2fe0-44e5-9d33-eb01c4950507,5;dff07ce7-2fe0-44e5-9d33-eb01c4950507,7;dff07ce7-2fe0-44e5-9d33-eb01c4950507,9;</vt:lpwstr>
  </property>
</Properties>
</file>