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2F03061D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325224C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98" w:rsidRPr="00590C4E">
        <w:rPr>
          <w:b/>
          <w:bCs/>
        </w:rPr>
        <w:t>Medicaid Division</w:t>
      </w:r>
    </w:p>
    <w:p w14:paraId="67AC1DDF" w14:textId="10556D34" w:rsidR="00B2771A" w:rsidRDefault="00E64BC6" w:rsidP="00067B31">
      <w:pPr>
        <w:pStyle w:val="ProgramName"/>
        <w:ind w:right="72"/>
      </w:pPr>
      <w:r w:rsidRPr="00E64BC6">
        <w:t>Medicaid Policy and Fee-for-Service Operations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491C9E2C" w:rsidR="001C1C69" w:rsidRPr="001C1C69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8327C6">
        <w:rPr>
          <w:b/>
          <w:iCs/>
          <w:sz w:val="32"/>
          <w:szCs w:val="32"/>
        </w:rPr>
        <w:t>Non-Emergent Medical Transportation</w:t>
      </w:r>
    </w:p>
    <w:p w14:paraId="4DBEC49F" w14:textId="69A387B3" w:rsidR="008510A1" w:rsidRPr="008510A1" w:rsidRDefault="00CC1AF0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Policies and Procedures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46E61BAE" w:rsidR="0088207B" w:rsidRPr="008327C6" w:rsidRDefault="008510A1" w:rsidP="00A562FC">
      <w:pPr>
        <w:spacing w:before="0"/>
        <w:ind w:left="0"/>
        <w:rPr>
          <w:sz w:val="24"/>
          <w:szCs w:val="24"/>
        </w:rPr>
      </w:pPr>
      <w:r w:rsidRPr="008327C6">
        <w:rPr>
          <w:sz w:val="24"/>
          <w:szCs w:val="24"/>
        </w:rPr>
        <w:t>The CCO</w:t>
      </w:r>
      <w:r w:rsidR="000C3008" w:rsidRPr="008327C6">
        <w:rPr>
          <w:sz w:val="24"/>
          <w:szCs w:val="24"/>
        </w:rPr>
        <w:t xml:space="preserve"> </w:t>
      </w:r>
      <w:r w:rsidRPr="008327C6">
        <w:rPr>
          <w:sz w:val="24"/>
          <w:szCs w:val="24"/>
        </w:rPr>
        <w:t xml:space="preserve">named above is required to submit this Attestation relating to </w:t>
      </w:r>
      <w:r w:rsidR="007A7FF3" w:rsidRPr="008327C6">
        <w:rPr>
          <w:sz w:val="24"/>
          <w:szCs w:val="24"/>
        </w:rPr>
        <w:t>its</w:t>
      </w:r>
      <w:r w:rsidR="001C1C69" w:rsidRPr="008327C6">
        <w:rPr>
          <w:sz w:val="24"/>
          <w:szCs w:val="24"/>
        </w:rPr>
        <w:t xml:space="preserve"> </w:t>
      </w:r>
      <w:r w:rsidR="008327C6" w:rsidRPr="008327C6">
        <w:rPr>
          <w:sz w:val="24"/>
          <w:szCs w:val="24"/>
        </w:rPr>
        <w:t>Non-Emergent Medical Transportation (NEMT)</w:t>
      </w:r>
      <w:r w:rsidR="00F1361D" w:rsidRPr="008327C6">
        <w:rPr>
          <w:sz w:val="24"/>
          <w:szCs w:val="24"/>
        </w:rPr>
        <w:t xml:space="preserve"> </w:t>
      </w:r>
      <w:r w:rsidR="007F3312" w:rsidRPr="008327C6">
        <w:rPr>
          <w:sz w:val="24"/>
          <w:szCs w:val="24"/>
        </w:rPr>
        <w:t xml:space="preserve">policies and procedures (P&amp;Ps) </w:t>
      </w:r>
      <w:r w:rsidR="00203595" w:rsidRPr="008327C6">
        <w:rPr>
          <w:sz w:val="24"/>
          <w:szCs w:val="24"/>
        </w:rPr>
        <w:t xml:space="preserve">under the three CCO Contracts it has entered into with </w:t>
      </w:r>
      <w:r w:rsidR="00F764C2" w:rsidRPr="008327C6">
        <w:rPr>
          <w:sz w:val="24"/>
          <w:szCs w:val="24"/>
        </w:rPr>
        <w:t xml:space="preserve">the </w:t>
      </w:r>
      <w:r w:rsidR="00203595" w:rsidRPr="008327C6">
        <w:rPr>
          <w:sz w:val="24"/>
          <w:szCs w:val="24"/>
        </w:rPr>
        <w:t>Oregon Health Authority</w:t>
      </w:r>
      <w:r w:rsidR="00F764C2" w:rsidRPr="008327C6">
        <w:rPr>
          <w:sz w:val="24"/>
          <w:szCs w:val="24"/>
        </w:rPr>
        <w:t xml:space="preserve"> (OHA)</w:t>
      </w:r>
      <w:r w:rsidR="003A6C25" w:rsidRPr="008327C6">
        <w:rPr>
          <w:sz w:val="24"/>
          <w:szCs w:val="24"/>
        </w:rPr>
        <w:t xml:space="preserve">: </w:t>
      </w:r>
      <w:r w:rsidR="001A041E" w:rsidRPr="008327C6">
        <w:rPr>
          <w:sz w:val="24"/>
          <w:szCs w:val="24"/>
        </w:rPr>
        <w:t>t</w:t>
      </w:r>
      <w:r w:rsidR="003A6C25" w:rsidRPr="008327C6">
        <w:rPr>
          <w:sz w:val="24"/>
          <w:szCs w:val="24"/>
        </w:rPr>
        <w:t xml:space="preserve">he Medicaid Contract, </w:t>
      </w:r>
      <w:r w:rsidR="001A041E" w:rsidRPr="008327C6">
        <w:rPr>
          <w:sz w:val="24"/>
          <w:szCs w:val="24"/>
        </w:rPr>
        <w:t xml:space="preserve">the </w:t>
      </w:r>
      <w:r w:rsidR="003A6C25" w:rsidRPr="008327C6">
        <w:rPr>
          <w:sz w:val="24"/>
          <w:szCs w:val="24"/>
        </w:rPr>
        <w:t xml:space="preserve">Non-Medicaid </w:t>
      </w:r>
      <w:r w:rsidR="000632B3" w:rsidRPr="008327C6">
        <w:rPr>
          <w:sz w:val="24"/>
          <w:szCs w:val="24"/>
        </w:rPr>
        <w:t>Contract, and the OHP Bridge-Basic Health Program Contract</w:t>
      </w:r>
      <w:r w:rsidR="003A6C25" w:rsidRPr="008327C6">
        <w:rPr>
          <w:sz w:val="24"/>
          <w:szCs w:val="24"/>
        </w:rPr>
        <w:t xml:space="preserve"> </w:t>
      </w:r>
      <w:r w:rsidR="00C813D4" w:rsidRPr="008327C6">
        <w:rPr>
          <w:sz w:val="24"/>
          <w:szCs w:val="24"/>
        </w:rPr>
        <w:t>(collectively, the “CCO Contracts”)</w:t>
      </w:r>
      <w:r w:rsidR="00D30E37" w:rsidRPr="008327C6">
        <w:rPr>
          <w:sz w:val="24"/>
          <w:szCs w:val="24"/>
        </w:rPr>
        <w:t>.</w:t>
      </w:r>
    </w:p>
    <w:p w14:paraId="5B7D7D7F" w14:textId="77777777" w:rsidR="0072323E" w:rsidRDefault="0072323E" w:rsidP="0072323E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2F801649" w14:textId="5D989CC7" w:rsidR="008E694B" w:rsidRDefault="001C1C69" w:rsidP="00224743">
      <w:pPr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CCO is required to submit this Attestation pursuant </w:t>
      </w:r>
      <w:r w:rsidR="008510A1" w:rsidRPr="008327C6">
        <w:rPr>
          <w:sz w:val="24"/>
          <w:szCs w:val="24"/>
        </w:rPr>
        <w:t xml:space="preserve">to </w:t>
      </w:r>
      <w:r w:rsidR="008327C6" w:rsidRPr="008327C6">
        <w:rPr>
          <w:sz w:val="24"/>
          <w:szCs w:val="24"/>
        </w:rPr>
        <w:t xml:space="preserve">Exhibit B, Part 2, Section 5, Paragraph c </w:t>
      </w:r>
      <w:r w:rsidR="002420A2" w:rsidRPr="008327C6">
        <w:rPr>
          <w:sz w:val="24"/>
          <w:szCs w:val="24"/>
        </w:rPr>
        <w:t xml:space="preserve">of the </w:t>
      </w:r>
      <w:r w:rsidR="0088207B" w:rsidRPr="008327C6">
        <w:rPr>
          <w:sz w:val="24"/>
          <w:szCs w:val="24"/>
        </w:rPr>
        <w:t xml:space="preserve">Medicaid </w:t>
      </w:r>
      <w:r w:rsidR="002420A2" w:rsidRPr="008327C6">
        <w:rPr>
          <w:sz w:val="24"/>
          <w:szCs w:val="24"/>
        </w:rPr>
        <w:t>C</w:t>
      </w:r>
      <w:r w:rsidR="008510A1" w:rsidRPr="008327C6">
        <w:rPr>
          <w:sz w:val="24"/>
          <w:szCs w:val="24"/>
        </w:rPr>
        <w:t>ontract</w:t>
      </w:r>
      <w:r w:rsidR="0088207B" w:rsidRPr="008327C6">
        <w:rPr>
          <w:sz w:val="24"/>
          <w:szCs w:val="24"/>
        </w:rPr>
        <w:t xml:space="preserve">, which is incorporated by reference in the Non-Medicaid </w:t>
      </w:r>
      <w:r w:rsidR="008327C6" w:rsidRPr="008327C6">
        <w:rPr>
          <w:sz w:val="24"/>
          <w:szCs w:val="24"/>
        </w:rPr>
        <w:t>and</w:t>
      </w:r>
      <w:r w:rsidR="00117417" w:rsidRPr="008327C6">
        <w:rPr>
          <w:sz w:val="24"/>
          <w:szCs w:val="24"/>
        </w:rPr>
        <w:t xml:space="preserve"> OHP Bridge-</w:t>
      </w:r>
      <w:r w:rsidR="00117417">
        <w:rPr>
          <w:sz w:val="24"/>
          <w:szCs w:val="24"/>
        </w:rPr>
        <w:t>Basic Health Program Contract</w:t>
      </w:r>
      <w:r w:rsidR="008327C6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8510A1" w:rsidRPr="008510A1">
        <w:rPr>
          <w:sz w:val="24"/>
          <w:szCs w:val="24"/>
        </w:rPr>
        <w:t xml:space="preserve"> </w:t>
      </w:r>
      <w:r w:rsidR="00142D77">
        <w:rPr>
          <w:sz w:val="24"/>
          <w:szCs w:val="24"/>
        </w:rPr>
        <w:t xml:space="preserve"> 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7BC5D40A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8327C6">
        <w:rPr>
          <w:sz w:val="24"/>
          <w:szCs w:val="24"/>
        </w:rPr>
        <w:t>NEMT</w:t>
      </w:r>
      <w:r w:rsidR="00CC1AF0" w:rsidRPr="00CC1AF0">
        <w:rPr>
          <w:sz w:val="24"/>
          <w:szCs w:val="24"/>
        </w:rPr>
        <w:t xml:space="preserve"> P&amp;Ps that will be used throughout, or are currently in use for the duration of, Contract Year 202</w:t>
      </w:r>
      <w:r w:rsidR="00CC1AF0">
        <w:rPr>
          <w:sz w:val="24"/>
          <w:szCs w:val="24"/>
        </w:rPr>
        <w:t>5</w:t>
      </w:r>
      <w:r w:rsidR="00CC1AF0" w:rsidRPr="00CC1AF0"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by the CCO and any Subcontractor(s) to which the CCO may have Delegated responsibility for </w:t>
      </w:r>
      <w:r w:rsidR="008327C6">
        <w:rPr>
          <w:sz w:val="24"/>
          <w:szCs w:val="24"/>
        </w:rPr>
        <w:t>NEMT</w:t>
      </w:r>
      <w:r w:rsidR="004058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(i) </w:t>
      </w:r>
      <w:r w:rsidRPr="001C1C69">
        <w:rPr>
          <w:sz w:val="24"/>
          <w:szCs w:val="24"/>
        </w:rPr>
        <w:t>meet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>
        <w:rPr>
          <w:sz w:val="24"/>
          <w:szCs w:val="24"/>
        </w:rPr>
        <w:t xml:space="preserve"> and (ii) shall continue to meet the same content requirements throughout the duration of Contract Year 2025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CA2DF7">
              <w:rPr>
                <w:sz w:val="24"/>
                <w:szCs w:val="24"/>
              </w:rPr>
            </w:r>
            <w:r w:rsidR="00CA2DF7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CA2DF7">
              <w:rPr>
                <w:sz w:val="24"/>
                <w:szCs w:val="24"/>
              </w:rPr>
            </w:r>
            <w:r w:rsidR="00CA2DF7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CA2DF7">
              <w:rPr>
                <w:sz w:val="24"/>
                <w:szCs w:val="24"/>
              </w:rPr>
            </w:r>
            <w:r w:rsidR="00CA2DF7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0589C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4FB2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323DE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323E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1007"/>
    <w:rsid w:val="008137F7"/>
    <w:rsid w:val="00822D8F"/>
    <w:rsid w:val="00831996"/>
    <w:rsid w:val="00831A31"/>
    <w:rsid w:val="008327C6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4D83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A2DF7"/>
    <w:rsid w:val="00CB5D3D"/>
    <w:rsid w:val="00CC1AF0"/>
    <w:rsid w:val="00CD00AC"/>
    <w:rsid w:val="00CD46F5"/>
    <w:rsid w:val="00CE5244"/>
    <w:rsid w:val="00CF0249"/>
    <w:rsid w:val="00CF2DD2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4BC6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1361D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2024-11-01T07:00:00+00:00</Effective_x0020_date>
    <Contract_x0020_topic xmlns="47be7094-86b6-4c75-87da-a9bfd340ff09">NEMT/Transportation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https://www.oregon.gov/oha/HSD/OHP/CCO/final%202025%20Attestation%20NEMT%20PPs%2011012024.docx</Url>
      <Description>NEMT Policies and Procedures Attestation for CY 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infopath/2007/PartnerControls"/>
    <ds:schemaRef ds:uri="770ae9a6-4683-41e4-beec-fe78b8fb53e7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http://www.w3.org/XML/1998/namespace"/>
    <ds:schemaRef ds:uri="b6a0e30e-574b-4385-bf9f-e09dc2c5bb3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97537-CB4F-4649-8F5E-55E6E9BE76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2028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NEMT Policies and Procedures Attestation for CY 2025</dc:title>
  <dc:subject>200-656553_OHA 0197 Fact Sheet Template</dc:subject>
  <dc:creator>Oregon Health Authority</dc:creator>
  <cp:keywords/>
  <dc:description/>
  <cp:lastModifiedBy>Smith Andrea  Joy</cp:lastModifiedBy>
  <cp:revision>2</cp:revision>
  <cp:lastPrinted>2024-10-01T15:43:00Z</cp:lastPrinted>
  <dcterms:created xsi:type="dcterms:W3CDTF">2024-11-01T21:55:00Z</dcterms:created>
  <dcterms:modified xsi:type="dcterms:W3CDTF">2024-11-01T21:55:00Z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</vt:lpwstr>
  </property>
</Properties>
</file>