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9374" w14:textId="5FFFE5EF" w:rsidR="00CC1ED6" w:rsidRDefault="004D6039">
      <w:r>
        <w:rPr>
          <w:noProof/>
        </w:rPr>
        <w:drawing>
          <wp:anchor distT="0" distB="0" distL="114300" distR="114300" simplePos="0" relativeHeight="251666944" behindDoc="1" locked="0" layoutInCell="1" allowOverlap="1" wp14:anchorId="1B0EF664" wp14:editId="58B35977">
            <wp:simplePos x="0" y="0"/>
            <wp:positionH relativeFrom="column">
              <wp:posOffset>-327726</wp:posOffset>
            </wp:positionH>
            <wp:positionV relativeFrom="paragraph">
              <wp:posOffset>-353506</wp:posOffset>
            </wp:positionV>
            <wp:extent cx="9276080" cy="5492750"/>
            <wp:effectExtent l="19050" t="0" r="1270" b="0"/>
            <wp:wrapTopAndBottom/>
            <wp:docPr id="49455095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1ED6" w:rsidSect="009F6C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56E1E"/>
    <w:multiLevelType w:val="hybridMultilevel"/>
    <w:tmpl w:val="930CC878"/>
    <w:lvl w:ilvl="0" w:tplc="45869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D2C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EF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700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180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48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2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2D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69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62B73C7"/>
    <w:multiLevelType w:val="hybridMultilevel"/>
    <w:tmpl w:val="CC36D14C"/>
    <w:lvl w:ilvl="0" w:tplc="FFD09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C36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6B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49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923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47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03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01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C8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70156B3"/>
    <w:multiLevelType w:val="hybridMultilevel"/>
    <w:tmpl w:val="D3C4C6FE"/>
    <w:lvl w:ilvl="0" w:tplc="715EA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0F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CA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89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22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A8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BAB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88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07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641652">
    <w:abstractNumId w:val="2"/>
  </w:num>
  <w:num w:numId="2" w16cid:durableId="1892956190">
    <w:abstractNumId w:val="1"/>
  </w:num>
  <w:num w:numId="3" w16cid:durableId="140687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93"/>
    <w:rsid w:val="001231AA"/>
    <w:rsid w:val="00252B22"/>
    <w:rsid w:val="003644FA"/>
    <w:rsid w:val="003F775E"/>
    <w:rsid w:val="004044DD"/>
    <w:rsid w:val="00407D93"/>
    <w:rsid w:val="004D6039"/>
    <w:rsid w:val="00577AAE"/>
    <w:rsid w:val="005D0A02"/>
    <w:rsid w:val="00606E10"/>
    <w:rsid w:val="008B7493"/>
    <w:rsid w:val="009B5AC7"/>
    <w:rsid w:val="009F6CD9"/>
    <w:rsid w:val="00AC4B46"/>
    <w:rsid w:val="00CC1ED6"/>
    <w:rsid w:val="00D60F05"/>
    <w:rsid w:val="00F0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0514"/>
  <w15:chartTrackingRefBased/>
  <w15:docId w15:val="{AC6A10D4-B4C6-4EF0-9502-FF641CEA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0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50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263616-0AFC-4EEA-B401-79E209C4DE47}" type="doc">
      <dgm:prSet loTypeId="urn:microsoft.com/office/officeart/2005/8/layout/l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26935E7-DC0C-48C6-8860-880135CA0316}">
      <dgm:prSet phldrT="[Text]"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100"/>
            <a:t>Consenting clients are not answering their phone which impacts ability to collect data.</a:t>
          </a:r>
        </a:p>
      </dgm:t>
    </dgm:pt>
    <dgm:pt modelId="{A33D986F-04AE-4017-80FF-974678E2D342}" type="parTrans" cxnId="{17C22A9F-DA26-4BC2-B320-C9B24072364F}">
      <dgm:prSet/>
      <dgm:spPr/>
      <dgm:t>
        <a:bodyPr/>
        <a:lstStyle/>
        <a:p>
          <a:endParaRPr lang="en-US" sz="1100"/>
        </a:p>
      </dgm:t>
    </dgm:pt>
    <dgm:pt modelId="{64D33697-3350-4AF6-ACC1-F97F610AF1EC}" type="sibTrans" cxnId="{17C22A9F-DA26-4BC2-B320-C9B24072364F}">
      <dgm:prSet/>
      <dgm:spPr/>
      <dgm:t>
        <a:bodyPr/>
        <a:lstStyle/>
        <a:p>
          <a:endParaRPr lang="en-US" sz="1100"/>
        </a:p>
      </dgm:t>
    </dgm:pt>
    <dgm:pt modelId="{DA6B578A-C1ED-4053-A21B-05EB286A98D0}">
      <dgm:prSet phldrT="[Text]" custT="1"/>
      <dgm:spPr/>
      <dgm:t>
        <a:bodyPr/>
        <a:lstStyle/>
        <a:p>
          <a:pPr algn="l"/>
          <a:r>
            <a:rPr lang="en-US" sz="1050"/>
            <a:t>Consider introducing study during 2nd appointment as clients might be overwhelmed and inudated with information during initial intake. </a:t>
          </a:r>
        </a:p>
      </dgm:t>
    </dgm:pt>
    <dgm:pt modelId="{6882A55C-4BAF-45D0-99D7-A20536447192}" type="parTrans" cxnId="{1F749DF0-5A51-42F6-B97D-CD7AC7B4876A}">
      <dgm:prSet/>
      <dgm:spPr/>
      <dgm:t>
        <a:bodyPr/>
        <a:lstStyle/>
        <a:p>
          <a:endParaRPr lang="en-US" sz="1100"/>
        </a:p>
      </dgm:t>
    </dgm:pt>
    <dgm:pt modelId="{777CE15E-8079-43E4-A2ED-26C103002ACF}" type="sibTrans" cxnId="{1F749DF0-5A51-42F6-B97D-CD7AC7B4876A}">
      <dgm:prSet/>
      <dgm:spPr/>
      <dgm:t>
        <a:bodyPr/>
        <a:lstStyle/>
        <a:p>
          <a:endParaRPr lang="en-US" sz="1100"/>
        </a:p>
      </dgm:t>
    </dgm:pt>
    <dgm:pt modelId="{A507E39A-E179-4782-8773-EE30A6D7EC72}">
      <dgm:prSet custT="1"/>
      <dgm:spPr/>
      <dgm:t>
        <a:bodyPr/>
        <a:lstStyle/>
        <a:p>
          <a:pPr algn="l"/>
          <a:r>
            <a:rPr lang="en-US" sz="1100"/>
            <a:t>Review study purpose and responsiblities with the client to confirm their ability to partipate when consenting</a:t>
          </a:r>
        </a:p>
      </dgm:t>
    </dgm:pt>
    <dgm:pt modelId="{3301285A-BB98-4ED0-A1DB-49620E3BA404}" type="parTrans" cxnId="{AE9B7603-EA80-4E0E-8B02-427A79C90A02}">
      <dgm:prSet/>
      <dgm:spPr/>
      <dgm:t>
        <a:bodyPr/>
        <a:lstStyle/>
        <a:p>
          <a:endParaRPr lang="en-US" sz="1100"/>
        </a:p>
      </dgm:t>
    </dgm:pt>
    <dgm:pt modelId="{B396A82D-8056-4C9D-A46C-533D9E1B55F8}" type="sibTrans" cxnId="{AE9B7603-EA80-4E0E-8B02-427A79C90A02}">
      <dgm:prSet/>
      <dgm:spPr/>
      <dgm:t>
        <a:bodyPr/>
        <a:lstStyle/>
        <a:p>
          <a:endParaRPr lang="en-US" sz="1100"/>
        </a:p>
      </dgm:t>
    </dgm:pt>
    <dgm:pt modelId="{A2AABC11-AEDE-4969-8E83-0A4FFFBFDF1F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100"/>
            <a:t>Forms sent in batches  are sometimes received past the 30-day follow-up window. </a:t>
          </a:r>
        </a:p>
      </dgm:t>
    </dgm:pt>
    <dgm:pt modelId="{F0A398E9-A30B-4F07-9386-AFE5E6FE050E}" type="parTrans" cxnId="{1D9BE35D-38EE-4291-828F-CDD66D0E36EC}">
      <dgm:prSet/>
      <dgm:spPr/>
      <dgm:t>
        <a:bodyPr/>
        <a:lstStyle/>
        <a:p>
          <a:endParaRPr lang="en-US" sz="1100"/>
        </a:p>
      </dgm:t>
    </dgm:pt>
    <dgm:pt modelId="{AA09652D-AFCD-44BD-B812-869A9EB76F89}" type="sibTrans" cxnId="{1D9BE35D-38EE-4291-828F-CDD66D0E36EC}">
      <dgm:prSet/>
      <dgm:spPr/>
      <dgm:t>
        <a:bodyPr/>
        <a:lstStyle/>
        <a:p>
          <a:endParaRPr lang="en-US" sz="1100"/>
        </a:p>
      </dgm:t>
    </dgm:pt>
    <dgm:pt modelId="{CE829081-B4C7-43ED-B8D7-2CC8E118BC8C}">
      <dgm:prSet custT="1"/>
      <dgm:spPr/>
      <dgm:t>
        <a:bodyPr/>
        <a:lstStyle/>
        <a:p>
          <a:r>
            <a:rPr lang="en-US" sz="1100"/>
            <a:t>Consider establishing a weekly routine to send completed consent forms or send daily as part of workflow.</a:t>
          </a:r>
        </a:p>
      </dgm:t>
    </dgm:pt>
    <dgm:pt modelId="{26A62C89-9A65-46AE-AA2E-F94D835F649E}" type="parTrans" cxnId="{C37F5F4E-6DB0-429C-B125-8980D13E413F}">
      <dgm:prSet/>
      <dgm:spPr/>
      <dgm:t>
        <a:bodyPr/>
        <a:lstStyle/>
        <a:p>
          <a:endParaRPr lang="en-US" sz="1100"/>
        </a:p>
      </dgm:t>
    </dgm:pt>
    <dgm:pt modelId="{9E11B256-5962-4B18-93D8-F1DB6080F51F}" type="sibTrans" cxnId="{C37F5F4E-6DB0-429C-B125-8980D13E413F}">
      <dgm:prSet/>
      <dgm:spPr/>
      <dgm:t>
        <a:bodyPr/>
        <a:lstStyle/>
        <a:p>
          <a:endParaRPr lang="en-US" sz="1100"/>
        </a:p>
      </dgm:t>
    </dgm:pt>
    <dgm:pt modelId="{27D32F38-1A8F-43BD-999F-3AD9A88B062B}">
      <dgm:prSet custT="1"/>
      <dgm:spPr/>
      <dgm:t>
        <a:bodyPr/>
        <a:lstStyle/>
        <a:p>
          <a:r>
            <a:rPr lang="en-US" sz="1100"/>
            <a:t>The sooner we receive the consent forms the more successful we are in contact the client within the follow-up windows periods.</a:t>
          </a:r>
        </a:p>
      </dgm:t>
    </dgm:pt>
    <dgm:pt modelId="{F05069B5-425F-44E5-9A34-E4E5653E1EB4}" type="parTrans" cxnId="{C84B64D6-7939-4522-9C38-CE00F9C9AFEC}">
      <dgm:prSet/>
      <dgm:spPr/>
      <dgm:t>
        <a:bodyPr/>
        <a:lstStyle/>
        <a:p>
          <a:endParaRPr lang="en-US" sz="1100"/>
        </a:p>
      </dgm:t>
    </dgm:pt>
    <dgm:pt modelId="{512EC24B-5A67-4C15-8798-3F672DEF7926}" type="sibTrans" cxnId="{C84B64D6-7939-4522-9C38-CE00F9C9AFEC}">
      <dgm:prSet/>
      <dgm:spPr/>
      <dgm:t>
        <a:bodyPr/>
        <a:lstStyle/>
        <a:p>
          <a:endParaRPr lang="en-US" sz="1100"/>
        </a:p>
      </dgm:t>
    </dgm:pt>
    <dgm:pt modelId="{A5E87824-36C5-4202-8507-9A33D7808CA8}">
      <dgm:prSet custT="1"/>
      <dgm:spPr/>
      <dgm:t>
        <a:bodyPr/>
        <a:lstStyle/>
        <a:p>
          <a:r>
            <a:rPr lang="en-US" sz="1100"/>
            <a:t>Handwritten  forms are ineligible making it difficult to make contact with participant.</a:t>
          </a:r>
        </a:p>
      </dgm:t>
    </dgm:pt>
    <dgm:pt modelId="{193E8341-BEF8-4ADE-AEC0-B3A826C5AB72}" type="parTrans" cxnId="{8175BED4-07A7-4BE7-9E68-A4E96C4F4965}">
      <dgm:prSet/>
      <dgm:spPr/>
      <dgm:t>
        <a:bodyPr/>
        <a:lstStyle/>
        <a:p>
          <a:endParaRPr lang="en-US" sz="1100"/>
        </a:p>
      </dgm:t>
    </dgm:pt>
    <dgm:pt modelId="{53310645-5112-4C54-8AF4-256EDCF6807A}" type="sibTrans" cxnId="{8175BED4-07A7-4BE7-9E68-A4E96C4F4965}">
      <dgm:prSet/>
      <dgm:spPr/>
      <dgm:t>
        <a:bodyPr/>
        <a:lstStyle/>
        <a:p>
          <a:endParaRPr lang="en-US" sz="1100"/>
        </a:p>
      </dgm:t>
    </dgm:pt>
    <dgm:pt modelId="{3BB34CD8-0C22-4583-94E2-B363F3AF9365}">
      <dgm:prSet custT="1"/>
      <dgm:spPr/>
      <dgm:t>
        <a:bodyPr/>
        <a:lstStyle/>
        <a:p>
          <a:r>
            <a:rPr lang="en-US" sz="1100"/>
            <a:t>Consider reviewing forms before faxing and rewrite information where applicable.</a:t>
          </a:r>
        </a:p>
      </dgm:t>
    </dgm:pt>
    <dgm:pt modelId="{3A129B85-8061-4780-8FBF-E56A9A7285E1}" type="parTrans" cxnId="{649C75CE-C097-4B85-A498-6957800DF71E}">
      <dgm:prSet/>
      <dgm:spPr/>
      <dgm:t>
        <a:bodyPr/>
        <a:lstStyle/>
        <a:p>
          <a:endParaRPr lang="en-US" sz="1100"/>
        </a:p>
      </dgm:t>
    </dgm:pt>
    <dgm:pt modelId="{9BC8C793-0425-46CA-A6C0-B45C96A4C132}" type="sibTrans" cxnId="{649C75CE-C097-4B85-A498-6957800DF71E}">
      <dgm:prSet/>
      <dgm:spPr/>
      <dgm:t>
        <a:bodyPr/>
        <a:lstStyle/>
        <a:p>
          <a:endParaRPr lang="en-US" sz="1100"/>
        </a:p>
      </dgm:t>
    </dgm:pt>
    <dgm:pt modelId="{18700A2C-14D2-4646-B5ED-CD0759221296}">
      <dgm:prSet custT="1"/>
      <dgm:spPr/>
      <dgm:t>
        <a:bodyPr/>
        <a:lstStyle/>
        <a:p>
          <a:r>
            <a:rPr lang="en-US" sz="1100"/>
            <a:t>When possible, digital forms are best practice for legibility.</a:t>
          </a:r>
        </a:p>
      </dgm:t>
    </dgm:pt>
    <dgm:pt modelId="{1B15DFA4-45DD-4F76-9041-11435DA9072A}" type="parTrans" cxnId="{90F3953D-B6E1-400C-BAFB-9051B693DF0D}">
      <dgm:prSet/>
      <dgm:spPr/>
      <dgm:t>
        <a:bodyPr/>
        <a:lstStyle/>
        <a:p>
          <a:endParaRPr lang="en-US" sz="1100"/>
        </a:p>
      </dgm:t>
    </dgm:pt>
    <dgm:pt modelId="{C6940628-5C27-4A75-A7B6-13259555508E}" type="sibTrans" cxnId="{90F3953D-B6E1-400C-BAFB-9051B693DF0D}">
      <dgm:prSet/>
      <dgm:spPr/>
      <dgm:t>
        <a:bodyPr/>
        <a:lstStyle/>
        <a:p>
          <a:endParaRPr lang="en-US" sz="1100"/>
        </a:p>
      </dgm:t>
    </dgm:pt>
    <dgm:pt modelId="{6329C214-820A-4667-93E0-EC9E2FC0F7AE}">
      <dgm:prSet custT="1"/>
      <dgm:spPr/>
      <dgm:t>
        <a:bodyPr/>
        <a:lstStyle/>
        <a:p>
          <a:r>
            <a:rPr lang="en-US" sz="1100"/>
            <a:t>Incomplete forms.</a:t>
          </a:r>
        </a:p>
      </dgm:t>
    </dgm:pt>
    <dgm:pt modelId="{221B7C45-0F09-4844-B170-9C0A36AD4C0B}" type="parTrans" cxnId="{E1F278F4-E041-43FB-8A4F-DD74B9F67171}">
      <dgm:prSet/>
      <dgm:spPr/>
      <dgm:t>
        <a:bodyPr/>
        <a:lstStyle/>
        <a:p>
          <a:endParaRPr lang="en-US" sz="1100"/>
        </a:p>
      </dgm:t>
    </dgm:pt>
    <dgm:pt modelId="{81F7B3BF-9BDD-43EE-B0CA-4074ABF65100}" type="sibTrans" cxnId="{E1F278F4-E041-43FB-8A4F-DD74B9F67171}">
      <dgm:prSet/>
      <dgm:spPr/>
      <dgm:t>
        <a:bodyPr/>
        <a:lstStyle/>
        <a:p>
          <a:endParaRPr lang="en-US" sz="1100"/>
        </a:p>
      </dgm:t>
    </dgm:pt>
    <dgm:pt modelId="{0BC87B96-E46B-45E1-8C49-13E552ADD2AE}">
      <dgm:prSet custT="1"/>
      <dgm:spPr/>
      <dgm:t>
        <a:bodyPr/>
        <a:lstStyle/>
        <a:p>
          <a:r>
            <a:rPr lang="en-US" sz="1100"/>
            <a:t>Consider reviewing to confirm all contact information is provided on consent form. </a:t>
          </a:r>
        </a:p>
      </dgm:t>
    </dgm:pt>
    <dgm:pt modelId="{D0022878-2276-46F7-9BA6-CE9523FCB5AF}" type="parTrans" cxnId="{A639FF96-EFDD-4823-BC38-997B448B0A51}">
      <dgm:prSet/>
      <dgm:spPr/>
      <dgm:t>
        <a:bodyPr/>
        <a:lstStyle/>
        <a:p>
          <a:endParaRPr lang="en-US" sz="1100"/>
        </a:p>
      </dgm:t>
    </dgm:pt>
    <dgm:pt modelId="{D647B16E-682B-47D1-AB9D-5CFCC5D4B453}" type="sibTrans" cxnId="{A639FF96-EFDD-4823-BC38-997B448B0A51}">
      <dgm:prSet/>
      <dgm:spPr/>
      <dgm:t>
        <a:bodyPr/>
        <a:lstStyle/>
        <a:p>
          <a:endParaRPr lang="en-US" sz="1100"/>
        </a:p>
      </dgm:t>
    </dgm:pt>
    <dgm:pt modelId="{7EE963FF-C08F-4210-A921-7CF135C76581}">
      <dgm:prSet custT="1"/>
      <dgm:spPr/>
      <dgm:t>
        <a:bodyPr/>
        <a:lstStyle/>
        <a:p>
          <a:r>
            <a:rPr lang="en-US" sz="1100"/>
            <a:t>Participant's stop engaging in study.</a:t>
          </a:r>
        </a:p>
      </dgm:t>
    </dgm:pt>
    <dgm:pt modelId="{2C7DDFB7-EC44-4D33-A3FB-E51D7172F3E6}" type="parTrans" cxnId="{A58C7451-40A2-4FE8-8EFF-62FDD7EA413B}">
      <dgm:prSet/>
      <dgm:spPr/>
      <dgm:t>
        <a:bodyPr/>
        <a:lstStyle/>
        <a:p>
          <a:endParaRPr lang="en-US" sz="1100"/>
        </a:p>
      </dgm:t>
    </dgm:pt>
    <dgm:pt modelId="{9825A25E-53C9-4F98-BAC7-387F222574F2}" type="sibTrans" cxnId="{A58C7451-40A2-4FE8-8EFF-62FDD7EA413B}">
      <dgm:prSet/>
      <dgm:spPr/>
      <dgm:t>
        <a:bodyPr/>
        <a:lstStyle/>
        <a:p>
          <a:endParaRPr lang="en-US" sz="1100"/>
        </a:p>
      </dgm:t>
    </dgm:pt>
    <dgm:pt modelId="{108459FA-FB43-4AAB-BECC-B6978163D84A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100"/>
            <a:t>Re-orient client to study throughout treatment. Ask if they have received a call from a researcher from Problem Gambling Solutions</a:t>
          </a:r>
        </a:p>
      </dgm:t>
    </dgm:pt>
    <dgm:pt modelId="{30F1FA80-ECB2-43B1-8F22-27740DBC267B}" type="parTrans" cxnId="{FD721299-B609-4C87-8430-733660663DD6}">
      <dgm:prSet/>
      <dgm:spPr/>
      <dgm:t>
        <a:bodyPr/>
        <a:lstStyle/>
        <a:p>
          <a:endParaRPr lang="en-US" sz="1100"/>
        </a:p>
      </dgm:t>
    </dgm:pt>
    <dgm:pt modelId="{CC97347E-6955-4B06-B285-23B3517D6088}" type="sibTrans" cxnId="{FD721299-B609-4C87-8430-733660663DD6}">
      <dgm:prSet/>
      <dgm:spPr/>
      <dgm:t>
        <a:bodyPr/>
        <a:lstStyle/>
        <a:p>
          <a:endParaRPr lang="en-US" sz="1100"/>
        </a:p>
      </dgm:t>
    </dgm:pt>
    <dgm:pt modelId="{F2FB006B-D50D-4355-8726-EAE0891993B0}">
      <dgm:prSet custT="1"/>
      <dgm:spPr/>
      <dgm:t>
        <a:bodyPr/>
        <a:lstStyle/>
        <a:p>
          <a:pPr algn="l"/>
          <a:r>
            <a:rPr lang="en-US" sz="1100"/>
            <a:t>Ask client to program the phone number into their phone, naming it whatever makes sense to them, so they will know this is not a spam call. </a:t>
          </a:r>
        </a:p>
      </dgm:t>
    </dgm:pt>
    <dgm:pt modelId="{F35EFC71-CAEF-40BF-ABFA-D85B8ED22941}" type="parTrans" cxnId="{0093EF46-BB42-413E-8FC3-164ED4BB3AA9}">
      <dgm:prSet/>
      <dgm:spPr/>
      <dgm:t>
        <a:bodyPr/>
        <a:lstStyle/>
        <a:p>
          <a:endParaRPr lang="en-US" sz="1100"/>
        </a:p>
      </dgm:t>
    </dgm:pt>
    <dgm:pt modelId="{E236CCFA-3EE6-485F-9316-50C965B3151F}" type="sibTrans" cxnId="{0093EF46-BB42-413E-8FC3-164ED4BB3AA9}">
      <dgm:prSet/>
      <dgm:spPr/>
      <dgm:t>
        <a:bodyPr/>
        <a:lstStyle/>
        <a:p>
          <a:endParaRPr lang="en-US" sz="1100"/>
        </a:p>
      </dgm:t>
    </dgm:pt>
    <dgm:pt modelId="{D3CFA5EA-F96B-4DBF-80AF-E208EB8CF6B5}" type="pres">
      <dgm:prSet presAssocID="{B2263616-0AFC-4EEA-B401-79E209C4DE47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2065521C-6815-4B6B-A728-FF66F29549AA}" type="pres">
      <dgm:prSet presAssocID="{026935E7-DC0C-48C6-8860-880135CA0316}" presName="horFlow" presStyleCnt="0"/>
      <dgm:spPr/>
    </dgm:pt>
    <dgm:pt modelId="{D9087884-ADD3-4FA9-9052-B520FFE10F96}" type="pres">
      <dgm:prSet presAssocID="{026935E7-DC0C-48C6-8860-880135CA0316}" presName="bigChev" presStyleLbl="node1" presStyleIdx="0" presStyleCnt="5" custScaleX="120245" custScaleY="120084"/>
      <dgm:spPr/>
    </dgm:pt>
    <dgm:pt modelId="{1045BD07-1FBB-446F-8F39-9B4A65B534FF}" type="pres">
      <dgm:prSet presAssocID="{6882A55C-4BAF-45D0-99D7-A20536447192}" presName="parTrans" presStyleCnt="0"/>
      <dgm:spPr/>
    </dgm:pt>
    <dgm:pt modelId="{BF616B76-450E-4695-BFB7-B50AE70EB60B}" type="pres">
      <dgm:prSet presAssocID="{DA6B578A-C1ED-4053-A21B-05EB286A98D0}" presName="node" presStyleLbl="alignAccFollowNode1" presStyleIdx="0" presStyleCnt="9" custScaleX="166105" custScaleY="151967">
        <dgm:presLayoutVars>
          <dgm:bulletEnabled val="1"/>
        </dgm:presLayoutVars>
      </dgm:prSet>
      <dgm:spPr/>
    </dgm:pt>
    <dgm:pt modelId="{6A1DBE85-4E77-4D7B-9EA9-B2F582DADAC4}" type="pres">
      <dgm:prSet presAssocID="{777CE15E-8079-43E4-A2ED-26C103002ACF}" presName="sibTrans" presStyleCnt="0"/>
      <dgm:spPr/>
    </dgm:pt>
    <dgm:pt modelId="{8B47E2A8-AFE3-49F7-AFFF-AE8A7041DB81}" type="pres">
      <dgm:prSet presAssocID="{A507E39A-E179-4782-8773-EE30A6D7EC72}" presName="node" presStyleLbl="alignAccFollowNode1" presStyleIdx="1" presStyleCnt="9" custScaleX="166105" custScaleY="151967">
        <dgm:presLayoutVars>
          <dgm:bulletEnabled val="1"/>
        </dgm:presLayoutVars>
      </dgm:prSet>
      <dgm:spPr/>
    </dgm:pt>
    <dgm:pt modelId="{16DBA581-5EFE-46DE-B326-A3D154FDDC08}" type="pres">
      <dgm:prSet presAssocID="{B396A82D-8056-4C9D-A46C-533D9E1B55F8}" presName="sibTrans" presStyleCnt="0"/>
      <dgm:spPr/>
    </dgm:pt>
    <dgm:pt modelId="{EAEE9663-5B5B-47CF-ACFD-D1F2F1F5F21D}" type="pres">
      <dgm:prSet presAssocID="{F2FB006B-D50D-4355-8726-EAE0891993B0}" presName="node" presStyleLbl="alignAccFollowNode1" presStyleIdx="2" presStyleCnt="9" custScaleX="166105" custScaleY="151967">
        <dgm:presLayoutVars>
          <dgm:bulletEnabled val="1"/>
        </dgm:presLayoutVars>
      </dgm:prSet>
      <dgm:spPr/>
    </dgm:pt>
    <dgm:pt modelId="{02732494-DD99-4B03-B939-F87CF54599B1}" type="pres">
      <dgm:prSet presAssocID="{026935E7-DC0C-48C6-8860-880135CA0316}" presName="vSp" presStyleCnt="0"/>
      <dgm:spPr/>
    </dgm:pt>
    <dgm:pt modelId="{061F4603-AED8-4E48-9D7D-7CAE37A9E273}" type="pres">
      <dgm:prSet presAssocID="{A2AABC11-AEDE-4969-8E83-0A4FFFBFDF1F}" presName="horFlow" presStyleCnt="0"/>
      <dgm:spPr/>
    </dgm:pt>
    <dgm:pt modelId="{7C3BC393-4797-4E99-8E19-F8F342D4122C}" type="pres">
      <dgm:prSet presAssocID="{A2AABC11-AEDE-4969-8E83-0A4FFFBFDF1F}" presName="bigChev" presStyleLbl="node1" presStyleIdx="1" presStyleCnt="5" custScaleX="120245" custScaleY="120084"/>
      <dgm:spPr/>
    </dgm:pt>
    <dgm:pt modelId="{F3046BAC-9953-40B9-8F47-986953180E7C}" type="pres">
      <dgm:prSet presAssocID="{F05069B5-425F-44E5-9A34-E4E5653E1EB4}" presName="parTrans" presStyleCnt="0"/>
      <dgm:spPr/>
    </dgm:pt>
    <dgm:pt modelId="{C3D8F598-1258-4D6D-99E1-AB104639C71A}" type="pres">
      <dgm:prSet presAssocID="{27D32F38-1A8F-43BD-999F-3AD9A88B062B}" presName="node" presStyleLbl="alignAccFollowNode1" presStyleIdx="3" presStyleCnt="9" custScaleX="166105" custScaleY="151967">
        <dgm:presLayoutVars>
          <dgm:bulletEnabled val="1"/>
        </dgm:presLayoutVars>
      </dgm:prSet>
      <dgm:spPr/>
    </dgm:pt>
    <dgm:pt modelId="{C74EB23F-E723-49B7-9882-A36074F88785}" type="pres">
      <dgm:prSet presAssocID="{512EC24B-5A67-4C15-8798-3F672DEF7926}" presName="sibTrans" presStyleCnt="0"/>
      <dgm:spPr/>
    </dgm:pt>
    <dgm:pt modelId="{CF6B95B4-C2D1-4F50-8900-B94BB954ED0C}" type="pres">
      <dgm:prSet presAssocID="{CE829081-B4C7-43ED-B8D7-2CC8E118BC8C}" presName="node" presStyleLbl="alignAccFollowNode1" presStyleIdx="4" presStyleCnt="9" custScaleX="166105" custScaleY="151967">
        <dgm:presLayoutVars>
          <dgm:bulletEnabled val="1"/>
        </dgm:presLayoutVars>
      </dgm:prSet>
      <dgm:spPr/>
    </dgm:pt>
    <dgm:pt modelId="{77BAAF45-7413-49F9-8866-3F6EEF7C3267}" type="pres">
      <dgm:prSet presAssocID="{A2AABC11-AEDE-4969-8E83-0A4FFFBFDF1F}" presName="vSp" presStyleCnt="0"/>
      <dgm:spPr/>
    </dgm:pt>
    <dgm:pt modelId="{DD013774-ADD0-4532-A41F-0AC1D13EFA6B}" type="pres">
      <dgm:prSet presAssocID="{A5E87824-36C5-4202-8507-9A33D7808CA8}" presName="horFlow" presStyleCnt="0"/>
      <dgm:spPr/>
    </dgm:pt>
    <dgm:pt modelId="{045F38EC-AA86-4E3D-82C2-B14ED4710F2A}" type="pres">
      <dgm:prSet presAssocID="{A5E87824-36C5-4202-8507-9A33D7808CA8}" presName="bigChev" presStyleLbl="node1" presStyleIdx="2" presStyleCnt="5" custScaleX="120245" custScaleY="120084"/>
      <dgm:spPr/>
    </dgm:pt>
    <dgm:pt modelId="{7C9B28AB-6C86-4622-832F-F18C997F3EF6}" type="pres">
      <dgm:prSet presAssocID="{1B15DFA4-45DD-4F76-9041-11435DA9072A}" presName="parTrans" presStyleCnt="0"/>
      <dgm:spPr/>
    </dgm:pt>
    <dgm:pt modelId="{95208DCA-79F1-4113-AAAF-974A7AD07F7C}" type="pres">
      <dgm:prSet presAssocID="{18700A2C-14D2-4646-B5ED-CD0759221296}" presName="node" presStyleLbl="alignAccFollowNode1" presStyleIdx="5" presStyleCnt="9" custScaleX="166105" custScaleY="151967">
        <dgm:presLayoutVars>
          <dgm:bulletEnabled val="1"/>
        </dgm:presLayoutVars>
      </dgm:prSet>
      <dgm:spPr/>
    </dgm:pt>
    <dgm:pt modelId="{1BBC9318-AC92-47CB-9C1E-138C1EF179D9}" type="pres">
      <dgm:prSet presAssocID="{C6940628-5C27-4A75-A7B6-13259555508E}" presName="sibTrans" presStyleCnt="0"/>
      <dgm:spPr/>
    </dgm:pt>
    <dgm:pt modelId="{4E1D5C2D-F77F-47FA-9C4E-A41B7C3D65EF}" type="pres">
      <dgm:prSet presAssocID="{3BB34CD8-0C22-4583-94E2-B363F3AF9365}" presName="node" presStyleLbl="alignAccFollowNode1" presStyleIdx="6" presStyleCnt="9" custScaleX="166105" custScaleY="151967">
        <dgm:presLayoutVars>
          <dgm:bulletEnabled val="1"/>
        </dgm:presLayoutVars>
      </dgm:prSet>
      <dgm:spPr/>
    </dgm:pt>
    <dgm:pt modelId="{565C0108-56B7-4963-AA74-659FF76F0871}" type="pres">
      <dgm:prSet presAssocID="{A5E87824-36C5-4202-8507-9A33D7808CA8}" presName="vSp" presStyleCnt="0"/>
      <dgm:spPr/>
    </dgm:pt>
    <dgm:pt modelId="{C8E07D9E-ED24-4ED3-94A3-3D9F4A0B5EE6}" type="pres">
      <dgm:prSet presAssocID="{6329C214-820A-4667-93E0-EC9E2FC0F7AE}" presName="horFlow" presStyleCnt="0"/>
      <dgm:spPr/>
    </dgm:pt>
    <dgm:pt modelId="{92264A49-73C2-4A45-81A1-F1D13FDB14AC}" type="pres">
      <dgm:prSet presAssocID="{6329C214-820A-4667-93E0-EC9E2FC0F7AE}" presName="bigChev" presStyleLbl="node1" presStyleIdx="3" presStyleCnt="5" custScaleX="120245" custScaleY="120084"/>
      <dgm:spPr/>
    </dgm:pt>
    <dgm:pt modelId="{4E89D666-A1C5-4D6A-BB79-69C980BA90E8}" type="pres">
      <dgm:prSet presAssocID="{D0022878-2276-46F7-9BA6-CE9523FCB5AF}" presName="parTrans" presStyleCnt="0"/>
      <dgm:spPr/>
    </dgm:pt>
    <dgm:pt modelId="{6D4593C1-F6F4-44AF-912F-0CA399BA67D2}" type="pres">
      <dgm:prSet presAssocID="{0BC87B96-E46B-45E1-8C49-13E552ADD2AE}" presName="node" presStyleLbl="alignAccFollowNode1" presStyleIdx="7" presStyleCnt="9" custScaleX="166105" custScaleY="151967">
        <dgm:presLayoutVars>
          <dgm:bulletEnabled val="1"/>
        </dgm:presLayoutVars>
      </dgm:prSet>
      <dgm:spPr/>
    </dgm:pt>
    <dgm:pt modelId="{F107B1F3-C3B2-419F-9937-3F549B4C367D}" type="pres">
      <dgm:prSet presAssocID="{6329C214-820A-4667-93E0-EC9E2FC0F7AE}" presName="vSp" presStyleCnt="0"/>
      <dgm:spPr/>
    </dgm:pt>
    <dgm:pt modelId="{DFE1C4CE-21F4-4DDA-A874-1AE0B46857C2}" type="pres">
      <dgm:prSet presAssocID="{7EE963FF-C08F-4210-A921-7CF135C76581}" presName="horFlow" presStyleCnt="0"/>
      <dgm:spPr/>
    </dgm:pt>
    <dgm:pt modelId="{91E29736-4A10-4FD8-9B5E-2E74CA632E41}" type="pres">
      <dgm:prSet presAssocID="{7EE963FF-C08F-4210-A921-7CF135C76581}" presName="bigChev" presStyleLbl="node1" presStyleIdx="4" presStyleCnt="5" custScaleX="120245" custScaleY="120084"/>
      <dgm:spPr/>
    </dgm:pt>
    <dgm:pt modelId="{1808F858-257A-4D76-B3AF-2FD9F89F6AC8}" type="pres">
      <dgm:prSet presAssocID="{30F1FA80-ECB2-43B1-8F22-27740DBC267B}" presName="parTrans" presStyleCnt="0"/>
      <dgm:spPr/>
    </dgm:pt>
    <dgm:pt modelId="{9E0FED44-2DFC-4AE9-A27A-DC0D4F26F01D}" type="pres">
      <dgm:prSet presAssocID="{108459FA-FB43-4AAB-BECC-B6978163D84A}" presName="node" presStyleLbl="alignAccFollowNode1" presStyleIdx="8" presStyleCnt="9" custScaleX="171190" custScaleY="169790">
        <dgm:presLayoutVars>
          <dgm:bulletEnabled val="1"/>
        </dgm:presLayoutVars>
      </dgm:prSet>
      <dgm:spPr/>
    </dgm:pt>
  </dgm:ptLst>
  <dgm:cxnLst>
    <dgm:cxn modelId="{AE9B7603-EA80-4E0E-8B02-427A79C90A02}" srcId="{026935E7-DC0C-48C6-8860-880135CA0316}" destId="{A507E39A-E179-4782-8773-EE30A6D7EC72}" srcOrd="1" destOrd="0" parTransId="{3301285A-BB98-4ED0-A1DB-49620E3BA404}" sibTransId="{B396A82D-8056-4C9D-A46C-533D9E1B55F8}"/>
    <dgm:cxn modelId="{4896CF19-0A4A-4688-A67C-A63E7D5669E9}" type="presOf" srcId="{A507E39A-E179-4782-8773-EE30A6D7EC72}" destId="{8B47E2A8-AFE3-49F7-AFFF-AE8A7041DB81}" srcOrd="0" destOrd="0" presId="urn:microsoft.com/office/officeart/2005/8/layout/lProcess3"/>
    <dgm:cxn modelId="{E080B125-FE39-4521-90E7-AAEBA2A9A51C}" type="presOf" srcId="{108459FA-FB43-4AAB-BECC-B6978163D84A}" destId="{9E0FED44-2DFC-4AE9-A27A-DC0D4F26F01D}" srcOrd="0" destOrd="0" presId="urn:microsoft.com/office/officeart/2005/8/layout/lProcess3"/>
    <dgm:cxn modelId="{C6DD6639-8D9A-4912-A3A9-541489543823}" type="presOf" srcId="{026935E7-DC0C-48C6-8860-880135CA0316}" destId="{D9087884-ADD3-4FA9-9052-B520FFE10F96}" srcOrd="0" destOrd="0" presId="urn:microsoft.com/office/officeart/2005/8/layout/lProcess3"/>
    <dgm:cxn modelId="{90F3953D-B6E1-400C-BAFB-9051B693DF0D}" srcId="{A5E87824-36C5-4202-8507-9A33D7808CA8}" destId="{18700A2C-14D2-4646-B5ED-CD0759221296}" srcOrd="0" destOrd="0" parTransId="{1B15DFA4-45DD-4F76-9041-11435DA9072A}" sibTransId="{C6940628-5C27-4A75-A7B6-13259555508E}"/>
    <dgm:cxn modelId="{13B16C3F-CA97-4DD6-9AE2-B3D983A54548}" type="presOf" srcId="{F2FB006B-D50D-4355-8726-EAE0891993B0}" destId="{EAEE9663-5B5B-47CF-ACFD-D1F2F1F5F21D}" srcOrd="0" destOrd="0" presId="urn:microsoft.com/office/officeart/2005/8/layout/lProcess3"/>
    <dgm:cxn modelId="{1D9BE35D-38EE-4291-828F-CDD66D0E36EC}" srcId="{B2263616-0AFC-4EEA-B401-79E209C4DE47}" destId="{A2AABC11-AEDE-4969-8E83-0A4FFFBFDF1F}" srcOrd="1" destOrd="0" parTransId="{F0A398E9-A30B-4F07-9386-AFE5E6FE050E}" sibTransId="{AA09652D-AFCD-44BD-B812-869A9EB76F89}"/>
    <dgm:cxn modelId="{0093EF46-BB42-413E-8FC3-164ED4BB3AA9}" srcId="{026935E7-DC0C-48C6-8860-880135CA0316}" destId="{F2FB006B-D50D-4355-8726-EAE0891993B0}" srcOrd="2" destOrd="0" parTransId="{F35EFC71-CAEF-40BF-ABFA-D85B8ED22941}" sibTransId="{E236CCFA-3EE6-485F-9316-50C965B3151F}"/>
    <dgm:cxn modelId="{BA78464B-FDE8-416C-B91C-354C87E0FB5D}" type="presOf" srcId="{6329C214-820A-4667-93E0-EC9E2FC0F7AE}" destId="{92264A49-73C2-4A45-81A1-F1D13FDB14AC}" srcOrd="0" destOrd="0" presId="urn:microsoft.com/office/officeart/2005/8/layout/lProcess3"/>
    <dgm:cxn modelId="{C37F5F4E-6DB0-429C-B125-8980D13E413F}" srcId="{A2AABC11-AEDE-4969-8E83-0A4FFFBFDF1F}" destId="{CE829081-B4C7-43ED-B8D7-2CC8E118BC8C}" srcOrd="1" destOrd="0" parTransId="{26A62C89-9A65-46AE-AA2E-F94D835F649E}" sibTransId="{9E11B256-5962-4B18-93D8-F1DB6080F51F}"/>
    <dgm:cxn modelId="{A58C7451-40A2-4FE8-8EFF-62FDD7EA413B}" srcId="{B2263616-0AFC-4EEA-B401-79E209C4DE47}" destId="{7EE963FF-C08F-4210-A921-7CF135C76581}" srcOrd="4" destOrd="0" parTransId="{2C7DDFB7-EC44-4D33-A3FB-E51D7172F3E6}" sibTransId="{9825A25E-53C9-4F98-BAC7-387F222574F2}"/>
    <dgm:cxn modelId="{7FFB4175-9B43-4F59-A9A6-102D1844BD1A}" type="presOf" srcId="{DA6B578A-C1ED-4053-A21B-05EB286A98D0}" destId="{BF616B76-450E-4695-BFB7-B50AE70EB60B}" srcOrd="0" destOrd="0" presId="urn:microsoft.com/office/officeart/2005/8/layout/lProcess3"/>
    <dgm:cxn modelId="{8BAC2F96-A260-47A3-B202-93E0DB491FEF}" type="presOf" srcId="{A2AABC11-AEDE-4969-8E83-0A4FFFBFDF1F}" destId="{7C3BC393-4797-4E99-8E19-F8F342D4122C}" srcOrd="0" destOrd="0" presId="urn:microsoft.com/office/officeart/2005/8/layout/lProcess3"/>
    <dgm:cxn modelId="{A639FF96-EFDD-4823-BC38-997B448B0A51}" srcId="{6329C214-820A-4667-93E0-EC9E2FC0F7AE}" destId="{0BC87B96-E46B-45E1-8C49-13E552ADD2AE}" srcOrd="0" destOrd="0" parTransId="{D0022878-2276-46F7-9BA6-CE9523FCB5AF}" sibTransId="{D647B16E-682B-47D1-AB9D-5CFCC5D4B453}"/>
    <dgm:cxn modelId="{FD721299-B609-4C87-8430-733660663DD6}" srcId="{7EE963FF-C08F-4210-A921-7CF135C76581}" destId="{108459FA-FB43-4AAB-BECC-B6978163D84A}" srcOrd="0" destOrd="0" parTransId="{30F1FA80-ECB2-43B1-8F22-27740DBC267B}" sibTransId="{CC97347E-6955-4B06-B285-23B3517D6088}"/>
    <dgm:cxn modelId="{17C22A9F-DA26-4BC2-B320-C9B24072364F}" srcId="{B2263616-0AFC-4EEA-B401-79E209C4DE47}" destId="{026935E7-DC0C-48C6-8860-880135CA0316}" srcOrd="0" destOrd="0" parTransId="{A33D986F-04AE-4017-80FF-974678E2D342}" sibTransId="{64D33697-3350-4AF6-ACC1-F97F610AF1EC}"/>
    <dgm:cxn modelId="{BDF9E0B4-DEC4-47AB-B3D9-F8A1A616C5FF}" type="presOf" srcId="{A5E87824-36C5-4202-8507-9A33D7808CA8}" destId="{045F38EC-AA86-4E3D-82C2-B14ED4710F2A}" srcOrd="0" destOrd="0" presId="urn:microsoft.com/office/officeart/2005/8/layout/lProcess3"/>
    <dgm:cxn modelId="{9DF2E2B7-A699-4FF2-BA21-841B84C22BA7}" type="presOf" srcId="{B2263616-0AFC-4EEA-B401-79E209C4DE47}" destId="{D3CFA5EA-F96B-4DBF-80AF-E208EB8CF6B5}" srcOrd="0" destOrd="0" presId="urn:microsoft.com/office/officeart/2005/8/layout/lProcess3"/>
    <dgm:cxn modelId="{CA292DC7-53A5-438D-AE1E-411025892455}" type="presOf" srcId="{7EE963FF-C08F-4210-A921-7CF135C76581}" destId="{91E29736-4A10-4FD8-9B5E-2E74CA632E41}" srcOrd="0" destOrd="0" presId="urn:microsoft.com/office/officeart/2005/8/layout/lProcess3"/>
    <dgm:cxn modelId="{649C75CE-C097-4B85-A498-6957800DF71E}" srcId="{A5E87824-36C5-4202-8507-9A33D7808CA8}" destId="{3BB34CD8-0C22-4583-94E2-B363F3AF9365}" srcOrd="1" destOrd="0" parTransId="{3A129B85-8061-4780-8FBF-E56A9A7285E1}" sibTransId="{9BC8C793-0425-46CA-A6C0-B45C96A4C132}"/>
    <dgm:cxn modelId="{0AB82CD0-AD4B-4CAC-8EFF-77F38D0EE30D}" type="presOf" srcId="{0BC87B96-E46B-45E1-8C49-13E552ADD2AE}" destId="{6D4593C1-F6F4-44AF-912F-0CA399BA67D2}" srcOrd="0" destOrd="0" presId="urn:microsoft.com/office/officeart/2005/8/layout/lProcess3"/>
    <dgm:cxn modelId="{8175BED4-07A7-4BE7-9E68-A4E96C4F4965}" srcId="{B2263616-0AFC-4EEA-B401-79E209C4DE47}" destId="{A5E87824-36C5-4202-8507-9A33D7808CA8}" srcOrd="2" destOrd="0" parTransId="{193E8341-BEF8-4ADE-AEC0-B3A826C5AB72}" sibTransId="{53310645-5112-4C54-8AF4-256EDCF6807A}"/>
    <dgm:cxn modelId="{C84B64D6-7939-4522-9C38-CE00F9C9AFEC}" srcId="{A2AABC11-AEDE-4969-8E83-0A4FFFBFDF1F}" destId="{27D32F38-1A8F-43BD-999F-3AD9A88B062B}" srcOrd="0" destOrd="0" parTransId="{F05069B5-425F-44E5-9A34-E4E5653E1EB4}" sibTransId="{512EC24B-5A67-4C15-8798-3F672DEF7926}"/>
    <dgm:cxn modelId="{303996E2-4814-4224-BF1E-84DACC2553DA}" type="presOf" srcId="{3BB34CD8-0C22-4583-94E2-B363F3AF9365}" destId="{4E1D5C2D-F77F-47FA-9C4E-A41B7C3D65EF}" srcOrd="0" destOrd="0" presId="urn:microsoft.com/office/officeart/2005/8/layout/lProcess3"/>
    <dgm:cxn modelId="{87BE9EE8-DAC5-466B-AAE9-43BF4BA2D65E}" type="presOf" srcId="{27D32F38-1A8F-43BD-999F-3AD9A88B062B}" destId="{C3D8F598-1258-4D6D-99E1-AB104639C71A}" srcOrd="0" destOrd="0" presId="urn:microsoft.com/office/officeart/2005/8/layout/lProcess3"/>
    <dgm:cxn modelId="{42213EEA-BCD5-4316-82D6-6A3EF2C38CD7}" type="presOf" srcId="{CE829081-B4C7-43ED-B8D7-2CC8E118BC8C}" destId="{CF6B95B4-C2D1-4F50-8900-B94BB954ED0C}" srcOrd="0" destOrd="0" presId="urn:microsoft.com/office/officeart/2005/8/layout/lProcess3"/>
    <dgm:cxn modelId="{1F749DF0-5A51-42F6-B97D-CD7AC7B4876A}" srcId="{026935E7-DC0C-48C6-8860-880135CA0316}" destId="{DA6B578A-C1ED-4053-A21B-05EB286A98D0}" srcOrd="0" destOrd="0" parTransId="{6882A55C-4BAF-45D0-99D7-A20536447192}" sibTransId="{777CE15E-8079-43E4-A2ED-26C103002ACF}"/>
    <dgm:cxn modelId="{11A021F3-1DE0-49D2-9590-6A5D0E9768CB}" type="presOf" srcId="{18700A2C-14D2-4646-B5ED-CD0759221296}" destId="{95208DCA-79F1-4113-AAAF-974A7AD07F7C}" srcOrd="0" destOrd="0" presId="urn:microsoft.com/office/officeart/2005/8/layout/lProcess3"/>
    <dgm:cxn modelId="{E1F278F4-E041-43FB-8A4F-DD74B9F67171}" srcId="{B2263616-0AFC-4EEA-B401-79E209C4DE47}" destId="{6329C214-820A-4667-93E0-EC9E2FC0F7AE}" srcOrd="3" destOrd="0" parTransId="{221B7C45-0F09-4844-B170-9C0A36AD4C0B}" sibTransId="{81F7B3BF-9BDD-43EE-B0CA-4074ABF65100}"/>
    <dgm:cxn modelId="{99DA0E27-164D-41CF-AA6B-0F9402D8B010}" type="presParOf" srcId="{D3CFA5EA-F96B-4DBF-80AF-E208EB8CF6B5}" destId="{2065521C-6815-4B6B-A728-FF66F29549AA}" srcOrd="0" destOrd="0" presId="urn:microsoft.com/office/officeart/2005/8/layout/lProcess3"/>
    <dgm:cxn modelId="{F044D554-DF2F-4B9B-AE71-A92D16B3841C}" type="presParOf" srcId="{2065521C-6815-4B6B-A728-FF66F29549AA}" destId="{D9087884-ADD3-4FA9-9052-B520FFE10F96}" srcOrd="0" destOrd="0" presId="urn:microsoft.com/office/officeart/2005/8/layout/lProcess3"/>
    <dgm:cxn modelId="{971F4AB2-77E1-4CEA-B932-AF888489BD36}" type="presParOf" srcId="{2065521C-6815-4B6B-A728-FF66F29549AA}" destId="{1045BD07-1FBB-446F-8F39-9B4A65B534FF}" srcOrd="1" destOrd="0" presId="urn:microsoft.com/office/officeart/2005/8/layout/lProcess3"/>
    <dgm:cxn modelId="{4F590061-34F2-4EEE-9BED-1978F46DC96B}" type="presParOf" srcId="{2065521C-6815-4B6B-A728-FF66F29549AA}" destId="{BF616B76-450E-4695-BFB7-B50AE70EB60B}" srcOrd="2" destOrd="0" presId="urn:microsoft.com/office/officeart/2005/8/layout/lProcess3"/>
    <dgm:cxn modelId="{AB06BB24-68D7-4C09-A83C-CE24EA1049CB}" type="presParOf" srcId="{2065521C-6815-4B6B-A728-FF66F29549AA}" destId="{6A1DBE85-4E77-4D7B-9EA9-B2F582DADAC4}" srcOrd="3" destOrd="0" presId="urn:microsoft.com/office/officeart/2005/8/layout/lProcess3"/>
    <dgm:cxn modelId="{4DC3E8F7-FBA0-40C6-ABE1-53207446D2EC}" type="presParOf" srcId="{2065521C-6815-4B6B-A728-FF66F29549AA}" destId="{8B47E2A8-AFE3-49F7-AFFF-AE8A7041DB81}" srcOrd="4" destOrd="0" presId="urn:microsoft.com/office/officeart/2005/8/layout/lProcess3"/>
    <dgm:cxn modelId="{055F5322-F817-4DCD-ACF7-A1FD30A30E6A}" type="presParOf" srcId="{2065521C-6815-4B6B-A728-FF66F29549AA}" destId="{16DBA581-5EFE-46DE-B326-A3D154FDDC08}" srcOrd="5" destOrd="0" presId="urn:microsoft.com/office/officeart/2005/8/layout/lProcess3"/>
    <dgm:cxn modelId="{BECE4800-F49C-44A1-87FE-83C42C374A98}" type="presParOf" srcId="{2065521C-6815-4B6B-A728-FF66F29549AA}" destId="{EAEE9663-5B5B-47CF-ACFD-D1F2F1F5F21D}" srcOrd="6" destOrd="0" presId="urn:microsoft.com/office/officeart/2005/8/layout/lProcess3"/>
    <dgm:cxn modelId="{6C8A1A36-F412-49B1-8EA4-45CA2E3131A7}" type="presParOf" srcId="{D3CFA5EA-F96B-4DBF-80AF-E208EB8CF6B5}" destId="{02732494-DD99-4B03-B939-F87CF54599B1}" srcOrd="1" destOrd="0" presId="urn:microsoft.com/office/officeart/2005/8/layout/lProcess3"/>
    <dgm:cxn modelId="{69969A4A-8567-43BB-8B6A-A54FC3585CAD}" type="presParOf" srcId="{D3CFA5EA-F96B-4DBF-80AF-E208EB8CF6B5}" destId="{061F4603-AED8-4E48-9D7D-7CAE37A9E273}" srcOrd="2" destOrd="0" presId="urn:microsoft.com/office/officeart/2005/8/layout/lProcess3"/>
    <dgm:cxn modelId="{721C2593-BD8D-46EA-B47E-B95167C764EB}" type="presParOf" srcId="{061F4603-AED8-4E48-9D7D-7CAE37A9E273}" destId="{7C3BC393-4797-4E99-8E19-F8F342D4122C}" srcOrd="0" destOrd="0" presId="urn:microsoft.com/office/officeart/2005/8/layout/lProcess3"/>
    <dgm:cxn modelId="{ACC2F89E-B13E-4A23-B5D5-D741D71858A5}" type="presParOf" srcId="{061F4603-AED8-4E48-9D7D-7CAE37A9E273}" destId="{F3046BAC-9953-40B9-8F47-986953180E7C}" srcOrd="1" destOrd="0" presId="urn:microsoft.com/office/officeart/2005/8/layout/lProcess3"/>
    <dgm:cxn modelId="{9CDEBF6D-CB33-4A5E-989E-769EE5D9CB3A}" type="presParOf" srcId="{061F4603-AED8-4E48-9D7D-7CAE37A9E273}" destId="{C3D8F598-1258-4D6D-99E1-AB104639C71A}" srcOrd="2" destOrd="0" presId="urn:microsoft.com/office/officeart/2005/8/layout/lProcess3"/>
    <dgm:cxn modelId="{66163510-B79C-4965-84D5-5293442B635B}" type="presParOf" srcId="{061F4603-AED8-4E48-9D7D-7CAE37A9E273}" destId="{C74EB23F-E723-49B7-9882-A36074F88785}" srcOrd="3" destOrd="0" presId="urn:microsoft.com/office/officeart/2005/8/layout/lProcess3"/>
    <dgm:cxn modelId="{9D53198D-C1F6-4A73-B5AE-A21D6623D36A}" type="presParOf" srcId="{061F4603-AED8-4E48-9D7D-7CAE37A9E273}" destId="{CF6B95B4-C2D1-4F50-8900-B94BB954ED0C}" srcOrd="4" destOrd="0" presId="urn:microsoft.com/office/officeart/2005/8/layout/lProcess3"/>
    <dgm:cxn modelId="{E8D50994-E3EF-4CC6-A190-E6192F0C3FFD}" type="presParOf" srcId="{D3CFA5EA-F96B-4DBF-80AF-E208EB8CF6B5}" destId="{77BAAF45-7413-49F9-8866-3F6EEF7C3267}" srcOrd="3" destOrd="0" presId="urn:microsoft.com/office/officeart/2005/8/layout/lProcess3"/>
    <dgm:cxn modelId="{136A6855-CCAB-44DC-8570-532782203957}" type="presParOf" srcId="{D3CFA5EA-F96B-4DBF-80AF-E208EB8CF6B5}" destId="{DD013774-ADD0-4532-A41F-0AC1D13EFA6B}" srcOrd="4" destOrd="0" presId="urn:microsoft.com/office/officeart/2005/8/layout/lProcess3"/>
    <dgm:cxn modelId="{96955614-76B3-4987-9063-6C5874BB3ECB}" type="presParOf" srcId="{DD013774-ADD0-4532-A41F-0AC1D13EFA6B}" destId="{045F38EC-AA86-4E3D-82C2-B14ED4710F2A}" srcOrd="0" destOrd="0" presId="urn:microsoft.com/office/officeart/2005/8/layout/lProcess3"/>
    <dgm:cxn modelId="{7A2024E6-F772-4189-93FF-786B94AB742E}" type="presParOf" srcId="{DD013774-ADD0-4532-A41F-0AC1D13EFA6B}" destId="{7C9B28AB-6C86-4622-832F-F18C997F3EF6}" srcOrd="1" destOrd="0" presId="urn:microsoft.com/office/officeart/2005/8/layout/lProcess3"/>
    <dgm:cxn modelId="{A6F09C8D-3A83-46DA-8B4C-17259F5DA29E}" type="presParOf" srcId="{DD013774-ADD0-4532-A41F-0AC1D13EFA6B}" destId="{95208DCA-79F1-4113-AAAF-974A7AD07F7C}" srcOrd="2" destOrd="0" presId="urn:microsoft.com/office/officeart/2005/8/layout/lProcess3"/>
    <dgm:cxn modelId="{AB4D45FF-65E6-486A-BF4B-6B286B17D873}" type="presParOf" srcId="{DD013774-ADD0-4532-A41F-0AC1D13EFA6B}" destId="{1BBC9318-AC92-47CB-9C1E-138C1EF179D9}" srcOrd="3" destOrd="0" presId="urn:microsoft.com/office/officeart/2005/8/layout/lProcess3"/>
    <dgm:cxn modelId="{2756AE8B-20A6-4030-A64A-663D2E4F3CA6}" type="presParOf" srcId="{DD013774-ADD0-4532-A41F-0AC1D13EFA6B}" destId="{4E1D5C2D-F77F-47FA-9C4E-A41B7C3D65EF}" srcOrd="4" destOrd="0" presId="urn:microsoft.com/office/officeart/2005/8/layout/lProcess3"/>
    <dgm:cxn modelId="{4A336423-CE17-48D0-95A7-17451F125868}" type="presParOf" srcId="{D3CFA5EA-F96B-4DBF-80AF-E208EB8CF6B5}" destId="{565C0108-56B7-4963-AA74-659FF76F0871}" srcOrd="5" destOrd="0" presId="urn:microsoft.com/office/officeart/2005/8/layout/lProcess3"/>
    <dgm:cxn modelId="{BFEBD426-8BC9-4E68-ACF9-6C8C704EDF25}" type="presParOf" srcId="{D3CFA5EA-F96B-4DBF-80AF-E208EB8CF6B5}" destId="{C8E07D9E-ED24-4ED3-94A3-3D9F4A0B5EE6}" srcOrd="6" destOrd="0" presId="urn:microsoft.com/office/officeart/2005/8/layout/lProcess3"/>
    <dgm:cxn modelId="{79DB09CD-4E6C-4A16-8D48-2059978FE170}" type="presParOf" srcId="{C8E07D9E-ED24-4ED3-94A3-3D9F4A0B5EE6}" destId="{92264A49-73C2-4A45-81A1-F1D13FDB14AC}" srcOrd="0" destOrd="0" presId="urn:microsoft.com/office/officeart/2005/8/layout/lProcess3"/>
    <dgm:cxn modelId="{CB61A64E-D4FC-4A5A-A07A-92B48A712852}" type="presParOf" srcId="{C8E07D9E-ED24-4ED3-94A3-3D9F4A0B5EE6}" destId="{4E89D666-A1C5-4D6A-BB79-69C980BA90E8}" srcOrd="1" destOrd="0" presId="urn:microsoft.com/office/officeart/2005/8/layout/lProcess3"/>
    <dgm:cxn modelId="{37223369-2844-4642-8EAE-26716C1601BA}" type="presParOf" srcId="{C8E07D9E-ED24-4ED3-94A3-3D9F4A0B5EE6}" destId="{6D4593C1-F6F4-44AF-912F-0CA399BA67D2}" srcOrd="2" destOrd="0" presId="urn:microsoft.com/office/officeart/2005/8/layout/lProcess3"/>
    <dgm:cxn modelId="{5D1C4689-1C88-43CE-85D3-6CFCE4577B69}" type="presParOf" srcId="{D3CFA5EA-F96B-4DBF-80AF-E208EB8CF6B5}" destId="{F107B1F3-C3B2-419F-9937-3F549B4C367D}" srcOrd="7" destOrd="0" presId="urn:microsoft.com/office/officeart/2005/8/layout/lProcess3"/>
    <dgm:cxn modelId="{A15E0BBE-E08C-4677-9D17-62F0DA8670B4}" type="presParOf" srcId="{D3CFA5EA-F96B-4DBF-80AF-E208EB8CF6B5}" destId="{DFE1C4CE-21F4-4DDA-A874-1AE0B46857C2}" srcOrd="8" destOrd="0" presId="urn:microsoft.com/office/officeart/2005/8/layout/lProcess3"/>
    <dgm:cxn modelId="{937F60EE-F956-4DC0-B1B2-AFADD0BBEE75}" type="presParOf" srcId="{DFE1C4CE-21F4-4DDA-A874-1AE0B46857C2}" destId="{91E29736-4A10-4FD8-9B5E-2E74CA632E41}" srcOrd="0" destOrd="0" presId="urn:microsoft.com/office/officeart/2005/8/layout/lProcess3"/>
    <dgm:cxn modelId="{60CAE1EB-EF1E-42DC-87D4-1C2B495E0E7C}" type="presParOf" srcId="{DFE1C4CE-21F4-4DDA-A874-1AE0B46857C2}" destId="{1808F858-257A-4D76-B3AF-2FD9F89F6AC8}" srcOrd="1" destOrd="0" presId="urn:microsoft.com/office/officeart/2005/8/layout/lProcess3"/>
    <dgm:cxn modelId="{E5C6FCC0-7AB3-4973-A740-58724C517808}" type="presParOf" srcId="{DFE1C4CE-21F4-4DDA-A874-1AE0B46857C2}" destId="{9E0FED44-2DFC-4AE9-A27A-DC0D4F26F01D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087884-ADD3-4FA9-9052-B520FFE10F96}">
      <dsp:nvSpPr>
        <dsp:cNvPr id="0" name=""/>
        <dsp:cNvSpPr/>
      </dsp:nvSpPr>
      <dsp:spPr>
        <a:xfrm>
          <a:off x="791" y="154143"/>
          <a:ext cx="2241152" cy="89526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US" sz="1100" kern="1200"/>
            <a:t>Consenting clients are not answering their phone which impacts ability to collect data.</a:t>
          </a:r>
        </a:p>
      </dsp:txBody>
      <dsp:txXfrm>
        <a:off x="448421" y="154143"/>
        <a:ext cx="1345892" cy="895260"/>
      </dsp:txXfrm>
    </dsp:sp>
    <dsp:sp modelId="{BF616B76-450E-4695-BFB7-B50AE70EB60B}">
      <dsp:nvSpPr>
        <dsp:cNvPr id="0" name=""/>
        <dsp:cNvSpPr/>
      </dsp:nvSpPr>
      <dsp:spPr>
        <a:xfrm>
          <a:off x="1999647" y="131596"/>
          <a:ext cx="2569597" cy="9403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Consider introducing study during 2nd appointment as clients might be overwhelmed and inudated with information during initial intake. </a:t>
          </a:r>
        </a:p>
      </dsp:txBody>
      <dsp:txXfrm>
        <a:off x="2469824" y="131596"/>
        <a:ext cx="1629243" cy="940354"/>
      </dsp:txXfrm>
    </dsp:sp>
    <dsp:sp modelId="{8B47E2A8-AFE3-49F7-AFFF-AE8A7041DB81}">
      <dsp:nvSpPr>
        <dsp:cNvPr id="0" name=""/>
        <dsp:cNvSpPr/>
      </dsp:nvSpPr>
      <dsp:spPr>
        <a:xfrm>
          <a:off x="4352668" y="131596"/>
          <a:ext cx="2569597" cy="9403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Review study purpose and responsiblities with the client to confirm their ability to partipate when consenting</a:t>
          </a:r>
        </a:p>
      </dsp:txBody>
      <dsp:txXfrm>
        <a:off x="4822845" y="131596"/>
        <a:ext cx="1629243" cy="940354"/>
      </dsp:txXfrm>
    </dsp:sp>
    <dsp:sp modelId="{EAEE9663-5B5B-47CF-ACFD-D1F2F1F5F21D}">
      <dsp:nvSpPr>
        <dsp:cNvPr id="0" name=""/>
        <dsp:cNvSpPr/>
      </dsp:nvSpPr>
      <dsp:spPr>
        <a:xfrm>
          <a:off x="6705690" y="131596"/>
          <a:ext cx="2569597" cy="9403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Ask client to program the phone number into their phone, naming it whatever makes sense to them, so they will know this is not a spam call. </a:t>
          </a:r>
        </a:p>
      </dsp:txBody>
      <dsp:txXfrm>
        <a:off x="7175867" y="131596"/>
        <a:ext cx="1629243" cy="940354"/>
      </dsp:txXfrm>
    </dsp:sp>
    <dsp:sp modelId="{7C3BC393-4797-4E99-8E19-F8F342D4122C}">
      <dsp:nvSpPr>
        <dsp:cNvPr id="0" name=""/>
        <dsp:cNvSpPr/>
      </dsp:nvSpPr>
      <dsp:spPr>
        <a:xfrm>
          <a:off x="791" y="1198872"/>
          <a:ext cx="2241152" cy="89526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US" sz="1100" kern="1200"/>
            <a:t>Forms sent in batches  are sometimes received past the 30-day follow-up window. </a:t>
          </a:r>
        </a:p>
      </dsp:txBody>
      <dsp:txXfrm>
        <a:off x="448421" y="1198872"/>
        <a:ext cx="1345892" cy="895260"/>
      </dsp:txXfrm>
    </dsp:sp>
    <dsp:sp modelId="{C3D8F598-1258-4D6D-99E1-AB104639C71A}">
      <dsp:nvSpPr>
        <dsp:cNvPr id="0" name=""/>
        <dsp:cNvSpPr/>
      </dsp:nvSpPr>
      <dsp:spPr>
        <a:xfrm>
          <a:off x="1999647" y="1176325"/>
          <a:ext cx="2569597" cy="9403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The sooner we receive the consent forms the more successful we are in contact the client within the follow-up windows periods.</a:t>
          </a:r>
        </a:p>
      </dsp:txBody>
      <dsp:txXfrm>
        <a:off x="2469824" y="1176325"/>
        <a:ext cx="1629243" cy="940354"/>
      </dsp:txXfrm>
    </dsp:sp>
    <dsp:sp modelId="{CF6B95B4-C2D1-4F50-8900-B94BB954ED0C}">
      <dsp:nvSpPr>
        <dsp:cNvPr id="0" name=""/>
        <dsp:cNvSpPr/>
      </dsp:nvSpPr>
      <dsp:spPr>
        <a:xfrm>
          <a:off x="4352668" y="1176325"/>
          <a:ext cx="2569597" cy="9403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Consider establishing a weekly routine to send completed consent forms or send daily as part of workflow.</a:t>
          </a:r>
        </a:p>
      </dsp:txBody>
      <dsp:txXfrm>
        <a:off x="4822845" y="1176325"/>
        <a:ext cx="1629243" cy="940354"/>
      </dsp:txXfrm>
    </dsp:sp>
    <dsp:sp modelId="{045F38EC-AA86-4E3D-82C2-B14ED4710F2A}">
      <dsp:nvSpPr>
        <dsp:cNvPr id="0" name=""/>
        <dsp:cNvSpPr/>
      </dsp:nvSpPr>
      <dsp:spPr>
        <a:xfrm>
          <a:off x="791" y="2243601"/>
          <a:ext cx="2241152" cy="89526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Handwritten  forms are ineligible making it difficult to make contact with participant.</a:t>
          </a:r>
        </a:p>
      </dsp:txBody>
      <dsp:txXfrm>
        <a:off x="448421" y="2243601"/>
        <a:ext cx="1345892" cy="895260"/>
      </dsp:txXfrm>
    </dsp:sp>
    <dsp:sp modelId="{95208DCA-79F1-4113-AAAF-974A7AD07F7C}">
      <dsp:nvSpPr>
        <dsp:cNvPr id="0" name=""/>
        <dsp:cNvSpPr/>
      </dsp:nvSpPr>
      <dsp:spPr>
        <a:xfrm>
          <a:off x="1999647" y="2221054"/>
          <a:ext cx="2569597" cy="9403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When possible, digital forms are best practice for legibility.</a:t>
          </a:r>
        </a:p>
      </dsp:txBody>
      <dsp:txXfrm>
        <a:off x="2469824" y="2221054"/>
        <a:ext cx="1629243" cy="940354"/>
      </dsp:txXfrm>
    </dsp:sp>
    <dsp:sp modelId="{4E1D5C2D-F77F-47FA-9C4E-A41B7C3D65EF}">
      <dsp:nvSpPr>
        <dsp:cNvPr id="0" name=""/>
        <dsp:cNvSpPr/>
      </dsp:nvSpPr>
      <dsp:spPr>
        <a:xfrm>
          <a:off x="4352668" y="2221054"/>
          <a:ext cx="2569597" cy="9403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Consider reviewing forms before faxing and rewrite information where applicable.</a:t>
          </a:r>
        </a:p>
      </dsp:txBody>
      <dsp:txXfrm>
        <a:off x="4822845" y="2221054"/>
        <a:ext cx="1629243" cy="940354"/>
      </dsp:txXfrm>
    </dsp:sp>
    <dsp:sp modelId="{92264A49-73C2-4A45-81A1-F1D13FDB14AC}">
      <dsp:nvSpPr>
        <dsp:cNvPr id="0" name=""/>
        <dsp:cNvSpPr/>
      </dsp:nvSpPr>
      <dsp:spPr>
        <a:xfrm>
          <a:off x="791" y="3288330"/>
          <a:ext cx="2241152" cy="89526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Incomplete forms.</a:t>
          </a:r>
        </a:p>
      </dsp:txBody>
      <dsp:txXfrm>
        <a:off x="448421" y="3288330"/>
        <a:ext cx="1345892" cy="895260"/>
      </dsp:txXfrm>
    </dsp:sp>
    <dsp:sp modelId="{6D4593C1-F6F4-44AF-912F-0CA399BA67D2}">
      <dsp:nvSpPr>
        <dsp:cNvPr id="0" name=""/>
        <dsp:cNvSpPr/>
      </dsp:nvSpPr>
      <dsp:spPr>
        <a:xfrm>
          <a:off x="1999647" y="3265783"/>
          <a:ext cx="2569597" cy="9403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Consider reviewing to confirm all contact information is provided on consent form. </a:t>
          </a:r>
        </a:p>
      </dsp:txBody>
      <dsp:txXfrm>
        <a:off x="2469824" y="3265783"/>
        <a:ext cx="1629243" cy="940354"/>
      </dsp:txXfrm>
    </dsp:sp>
    <dsp:sp modelId="{91E29736-4A10-4FD8-9B5E-2E74CA632E41}">
      <dsp:nvSpPr>
        <dsp:cNvPr id="0" name=""/>
        <dsp:cNvSpPr/>
      </dsp:nvSpPr>
      <dsp:spPr>
        <a:xfrm>
          <a:off x="791" y="4388202"/>
          <a:ext cx="2241152" cy="89526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Participant's stop engaging in study.</a:t>
          </a:r>
        </a:p>
      </dsp:txBody>
      <dsp:txXfrm>
        <a:off x="448421" y="4388202"/>
        <a:ext cx="1345892" cy="895260"/>
      </dsp:txXfrm>
    </dsp:sp>
    <dsp:sp modelId="{9E0FED44-2DFC-4AE9-A27A-DC0D4F26F01D}">
      <dsp:nvSpPr>
        <dsp:cNvPr id="0" name=""/>
        <dsp:cNvSpPr/>
      </dsp:nvSpPr>
      <dsp:spPr>
        <a:xfrm>
          <a:off x="1999647" y="4310511"/>
          <a:ext cx="2648261" cy="1050641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US" sz="1100" kern="1200"/>
            <a:t>Re-orient client to study throughout treatment. Ask if they have received a call from a researcher from Problem Gambling Solutions</a:t>
          </a:r>
        </a:p>
      </dsp:txBody>
      <dsp:txXfrm>
        <a:off x="2524968" y="4310511"/>
        <a:ext cx="1597620" cy="10506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45EC19BB14EAA9BEDBE034B2CF8" ma:contentTypeVersion="24" ma:contentTypeDescription="Create a new document." ma:contentTypeScope="" ma:versionID="14024c736007b076008745d9f2a3f31f">
  <xsd:schema xmlns:xsd="http://www.w3.org/2001/XMLSchema" xmlns:xs="http://www.w3.org/2001/XMLSchema" xmlns:p="http://schemas.microsoft.com/office/2006/metadata/properties" xmlns:ns1="http://schemas.microsoft.com/sharepoint/v3" xmlns:ns2="d8ae10b0-b75a-4c9c-ba2f-9f7e27e1f2f9" xmlns:ns3="59da1016-2a1b-4f8a-9768-d7a4932f6f16" targetNamespace="http://schemas.microsoft.com/office/2006/metadata/properties" ma:root="true" ma:fieldsID="bff30fc8266bcf403a3b5f535ae11923" ns1:_="" ns2:_="" ns3:_="">
    <xsd:import namespace="http://schemas.microsoft.com/sharepoint/v3"/>
    <xsd:import namespace="d8ae10b0-b75a-4c9c-ba2f-9f7e27e1f2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2:Category" minOccurs="0"/>
                <xsd:element ref="ns2:Date" minOccurs="0"/>
                <xsd:element ref="ns2:Contract_x0020_Year_x0028_s_x0029_" minOccurs="0"/>
                <xsd:element ref="ns2:Order_x0020_on_x0020_Page" minOccurs="0"/>
                <xsd:element ref="ns3:DocumentExpirationDate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2:Meta_x0020_Description" minOccurs="0"/>
                <xsd:element ref="ns3:IACategory" minOccurs="0"/>
                <xsd:element ref="ns3:IATopic" minOccurs="0"/>
                <xsd:element ref="ns3:IASubtopic" minOccurs="0"/>
                <xsd:element ref="ns3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10b0-b75a-4c9c-ba2f-9f7e27e1f2f9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a5a6ce9b-7d88-4063-9643-99eb56097892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nnual Report"/>
                    <xsd:enumeration value="Application"/>
                    <xsd:enumeration value="Biennial Implementation Plan"/>
                    <xsd:enumeration value="Billing"/>
                    <xsd:enumeration value="Community Readiness"/>
                    <xsd:enumeration value="Contractual Requirements"/>
                    <xsd:enumeration value="Form"/>
                    <xsd:enumeration value="GPMS"/>
                    <xsd:enumeration value="Guideline"/>
                    <xsd:enumeration value="Helpline"/>
                    <xsd:enumeration value="Impacts of Problem Gambling"/>
                    <xsd:enumeration value="Implementation Plan"/>
                    <xsd:enumeration value="Integration"/>
                    <xsd:enumeration value="Lottery"/>
                    <xsd:enumeration value="Media"/>
                    <xsd:enumeration value="New System"/>
                    <xsd:enumeration value="Parents and Educators"/>
                    <xsd:enumeration value="Professionals"/>
                    <xsd:enumeration value="Public"/>
                    <xsd:enumeration value="Reporting"/>
                    <xsd:enumeration value="Screening Tools"/>
                    <xsd:enumeration value="Service Element"/>
                    <xsd:enumeration value="Service Element - County/CMHP"/>
                    <xsd:enumeration value="Service Element - Non-County"/>
                    <xsd:enumeration value="Site Review"/>
                    <xsd:enumeration value="Stigma"/>
                    <xsd:enumeration value="Technical Assistance"/>
                    <xsd:enumeration value="Toolkits"/>
                    <xsd:enumeration value="Training"/>
                    <xsd:enumeration value="Training for Allies"/>
                    <xsd:enumeration value="Web"/>
                    <xsd:enumeration value="Youth"/>
                    <xsd:enumeration value="Other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ate" ma:index="4" nillable="true" ma:displayName="Date" ma:description="Add date for website analytics and helpline reports, which display in date order (most recent first)." ma:format="DateOnly" ma:internalName="Date" ma:readOnly="false">
      <xsd:simpleType>
        <xsd:restriction base="dms:DateTime"/>
      </xsd:simpleType>
    </xsd:element>
    <xsd:element name="Contract_x0020_Year_x0028_s_x0029_" ma:index="5" nillable="true" ma:displayName="Contract Year(s)" ma:description="For service elements, enter the contract year(s)." ma:internalName="Contract_x0020_Year_x0028_s_x0029_">
      <xsd:simpleType>
        <xsd:restriction base="dms:Text">
          <xsd:maxLength value="255"/>
        </xsd:restriction>
      </xsd:simpleType>
    </xsd:element>
    <xsd:element name="Order_x0020_on_x0020_Page" ma:index="6" nillable="true" ma:displayName="Order on Page" ma:decimals="0" ma:description="For items needing to be ordered that are not already ordered by issue date, enter the order they should appear on the page." ma:internalName="Order_x0020_on_x0020_Page" ma:readOnly="false" ma:percentage="FALSE">
      <xsd:simpleType>
        <xsd:restriction base="dms:Number"/>
      </xsd:simpleType>
    </xsd:element>
    <xsd:element name="Meta_x0020_Keywords" ma:index="11" nillable="true" ma:displayName="Meta Keywords" ma:hidden="true" ma:internalName="Meta_x0020_Keywords" ma:readOnly="false">
      <xsd:simpleType>
        <xsd:restriction base="dms:Text"/>
      </xsd:simpleType>
    </xsd:element>
    <xsd:element name="Meta_x0020_Description" ma:index="17" nillable="true" ma:displayName="Meta Description" ma:hidden="true" ma:internalName="Meta_x0020_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8" nillable="true" ma:displayName="IA Category" ma:default="Programs and Services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default="Programs and Services - Behavioral Health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20" nillable="true" ma:displayName="IA Subtopic" ma:default="Addiction Services - Gambling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Page xmlns="d8ae10b0-b75a-4c9c-ba2f-9f7e27e1f2f9">
      <Value>11</Value>
      <Value>6</Value>
    </Page>
    <DocumentExpirationDate xmlns="59da1016-2a1b-4f8a-9768-d7a4932f6f16" xsi:nil="true"/>
    <Date xmlns="d8ae10b0-b75a-4c9c-ba2f-9f7e27e1f2f9" xsi:nil="true"/>
    <IATopic xmlns="59da1016-2a1b-4f8a-9768-d7a4932f6f16">Programs and Services - Behavioral Health</IATopic>
    <Category xmlns="d8ae10b0-b75a-4c9c-ba2f-9f7e27e1f2f9"/>
    <Meta_x0020_Keywords xmlns="d8ae10b0-b75a-4c9c-ba2f-9f7e27e1f2f9" xsi:nil="true"/>
    <IASubtopic xmlns="59da1016-2a1b-4f8a-9768-d7a4932f6f16">Addiction Services - Gambling</IASubtopic>
    <URL xmlns="http://schemas.microsoft.com/sharepoint/v3">
      <Url>https://www.oregon.gov/oha/HSD/Problem-Gambling/Documents/Follow up Project Challenges and Recommendations.docx</Url>
      <Description>Follow up Project Challenges and Recommendations</Description>
    </URL>
    <Meta_x0020_Description xmlns="d8ae10b0-b75a-4c9c-ba2f-9f7e27e1f2f9" xsi:nil="true"/>
    <PublishingExpirationDate xmlns="http://schemas.microsoft.com/sharepoint/v3" xsi:nil="true"/>
    <PublishingStartDate xmlns="http://schemas.microsoft.com/sharepoint/v3" xsi:nil="true"/>
    <Order_x0020_on_x0020_Page xmlns="d8ae10b0-b75a-4c9c-ba2f-9f7e27e1f2f9" xsi:nil="true"/>
    <Contract_x0020_Year_x0028_s_x0029_ xmlns="d8ae10b0-b75a-4c9c-ba2f-9f7e27e1f2f9" xsi:nil="true"/>
  </documentManagement>
</p:properties>
</file>

<file path=customXml/itemProps1.xml><?xml version="1.0" encoding="utf-8"?>
<ds:datastoreItem xmlns:ds="http://schemas.openxmlformats.org/officeDocument/2006/customXml" ds:itemID="{D8CF9BAE-7D96-4977-A0D2-B4516B8C82A5}"/>
</file>

<file path=customXml/itemProps2.xml><?xml version="1.0" encoding="utf-8"?>
<ds:datastoreItem xmlns:ds="http://schemas.openxmlformats.org/officeDocument/2006/customXml" ds:itemID="{23E2686A-4502-4473-BEBC-39E42B35F7EB}"/>
</file>

<file path=customXml/itemProps3.xml><?xml version="1.0" encoding="utf-8"?>
<ds:datastoreItem xmlns:ds="http://schemas.openxmlformats.org/officeDocument/2006/customXml" ds:itemID="{F6011928-E041-48DD-98C6-EE57A843EEB7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up Project Challenges and Recommendations</dc:title>
  <dc:subject/>
  <dc:creator>Ashley Eddy</dc:creator>
  <cp:keywords/>
  <dc:description/>
  <cp:lastModifiedBy>Coe Greta L</cp:lastModifiedBy>
  <cp:revision>2</cp:revision>
  <dcterms:created xsi:type="dcterms:W3CDTF">2025-09-16T17:53:00Z</dcterms:created>
  <dcterms:modified xsi:type="dcterms:W3CDTF">2025-09-16T17:53:00Z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0x010100C974845EC19BB14EAA9BEDBE034B2CF8</vt:lpwstr>
  </property>
  <property fmtid="{D5CDD505-2E9C-101B-9397-08002B2CF9AE}" pid="3" name="WorkflowChangePath">
    <vt:lpwstr>b3eeb6d4-b69a-4e13-99a9-28cf751abf3c,3;</vt:lpwstr>
  </property>
</Properties>
</file>