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DF06" w14:textId="77777777" w:rsidR="00723040" w:rsidRPr="000B41C8" w:rsidRDefault="004A4E01" w:rsidP="000B41C8">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35E1C724" w14:textId="77777777" w:rsidR="008407A6" w:rsidRDefault="008407A6" w:rsidP="00A119B7">
      <w:pPr>
        <w:tabs>
          <w:tab w:val="left" w:pos="3600"/>
        </w:tabs>
        <w:rPr>
          <w:rFonts w:ascii="Arial" w:hAnsi="Arial" w:cs="Arial"/>
        </w:rPr>
      </w:pPr>
    </w:p>
    <w:p w14:paraId="31A18160" w14:textId="77777777" w:rsidR="00C4751C" w:rsidRDefault="00C4751C">
      <w:pPr>
        <w:jc w:val="center"/>
        <w:rPr>
          <w:rFonts w:ascii="Arial" w:hAnsi="Arial" w:cs="Arial"/>
        </w:rPr>
        <w:sectPr w:rsidR="00C4751C" w:rsidSect="00276DF9">
          <w:footerReference w:type="default" r:id="rId9"/>
          <w:footerReference w:type="first" r:id="rId10"/>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7CE75970" w14:textId="77777777">
        <w:trPr>
          <w:trHeight w:val="1512"/>
        </w:trPr>
        <w:tc>
          <w:tcPr>
            <w:tcW w:w="1903" w:type="dxa"/>
            <w:gridSpan w:val="2"/>
            <w:tcBorders>
              <w:top w:val="single" w:sz="4" w:space="0" w:color="auto"/>
              <w:left w:val="nil"/>
            </w:tcBorders>
            <w:vAlign w:val="center"/>
          </w:tcPr>
          <w:p w14:paraId="1BED1CCA" w14:textId="46C000A7" w:rsidR="008407A6" w:rsidRDefault="009463D2">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5585005B" wp14:editId="7DBC957E">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72762DD9"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Name">
              <w:smartTag w:uri="urn:schemas-microsoft-com:office:smarttags" w:element="State">
                <w:r>
                  <w:rPr>
                    <w:rFonts w:ascii="Arial" w:hAnsi="Arial" w:cs="Arial"/>
                    <w:b/>
                  </w:rPr>
                  <w:t>OREGON</w:t>
                </w:r>
              </w:smartTag>
            </w:smartTag>
          </w:p>
          <w:p w14:paraId="3AC9CE13"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Nam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6AF38CA3"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1C672BF9" w14:textId="77777777" w:rsidR="008407A6" w:rsidRDefault="008407A6">
            <w:pPr>
              <w:rPr>
                <w:rFonts w:ascii="Arial" w:hAnsi="Arial" w:cs="Arial"/>
                <w:b/>
              </w:rPr>
            </w:pPr>
            <w:r>
              <w:rPr>
                <w:rFonts w:ascii="Arial" w:hAnsi="Arial" w:cs="Arial"/>
                <w:b/>
              </w:rPr>
              <w:t>Position Revised Date:</w:t>
            </w:r>
          </w:p>
          <w:p w14:paraId="3D0EB285" w14:textId="3B0E2953" w:rsidR="002D2E1E" w:rsidRDefault="009E7C87">
            <w:pPr>
              <w:rPr>
                <w:rFonts w:ascii="Arial" w:hAnsi="Arial" w:cs="Arial"/>
                <w:b/>
              </w:rPr>
            </w:pPr>
            <w:r>
              <w:rPr>
                <w:rFonts w:ascii="Arial" w:hAnsi="Arial" w:cs="Arial"/>
                <w:b/>
              </w:rPr>
              <w:t>8/17/2025</w:t>
            </w:r>
          </w:p>
          <w:p w14:paraId="77E36198" w14:textId="77777777" w:rsidR="008407A6" w:rsidRPr="00BC2C25" w:rsidRDefault="008407A6" w:rsidP="00BC2C25">
            <w:pPr>
              <w:ind w:left="20"/>
              <w:rPr>
                <w:rFonts w:ascii="Arial" w:hAnsi="Arial" w:cs="Arial"/>
              </w:rPr>
            </w:pPr>
          </w:p>
          <w:p w14:paraId="6923F6C8" w14:textId="77777777" w:rsidR="008407A6" w:rsidRDefault="008407A6">
            <w:pPr>
              <w:jc w:val="center"/>
              <w:rPr>
                <w:rFonts w:ascii="Arial" w:hAnsi="Arial" w:cs="Arial"/>
                <w:b/>
              </w:rPr>
            </w:pPr>
          </w:p>
          <w:p w14:paraId="23BF4C85" w14:textId="77777777" w:rsidR="008407A6" w:rsidRDefault="008407A6">
            <w:pPr>
              <w:rPr>
                <w:rFonts w:ascii="Arial" w:hAnsi="Arial" w:cs="Arial"/>
              </w:rPr>
            </w:pPr>
            <w:r>
              <w:rPr>
                <w:rFonts w:ascii="Arial" w:hAnsi="Arial" w:cs="Arial"/>
                <w:b/>
              </w:rPr>
              <w:t>This position is:</w:t>
            </w:r>
          </w:p>
        </w:tc>
      </w:tr>
      <w:tr w:rsidR="008407A6" w14:paraId="0E2B69D9" w14:textId="77777777">
        <w:tc>
          <w:tcPr>
            <w:tcW w:w="7669" w:type="dxa"/>
            <w:gridSpan w:val="9"/>
            <w:tcBorders>
              <w:left w:val="nil"/>
              <w:bottom w:val="single" w:sz="12" w:space="0" w:color="auto"/>
            </w:tcBorders>
          </w:tcPr>
          <w:p w14:paraId="525F16B2"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State">
              <w:smartTag w:uri="urn:schemas-microsoft-com:office:smarttags" w:element="PlaceName">
                <w:r w:rsidR="0054420F">
                  <w:rPr>
                    <w:rFonts w:ascii="Arial" w:hAnsi="Arial" w:cs="Arial"/>
                  </w:rPr>
                  <w:t>Oregon</w:t>
                </w:r>
              </w:smartTag>
            </w:smartTag>
            <w:r w:rsidR="0054420F">
              <w:rPr>
                <w:rFonts w:ascii="Arial" w:hAnsi="Arial" w:cs="Arial"/>
              </w:rPr>
              <w:t xml:space="preserve"> Health Authority</w:t>
            </w:r>
          </w:p>
          <w:p w14:paraId="24F691FE" w14:textId="77777777" w:rsidR="008407A6" w:rsidRDefault="008407A6">
            <w:pPr>
              <w:rPr>
                <w:rFonts w:ascii="Arial" w:hAnsi="Arial" w:cs="Arial"/>
              </w:rPr>
            </w:pPr>
          </w:p>
          <w:p w14:paraId="224B8342"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r w:rsidR="00C265D3">
              <w:rPr>
                <w:rFonts w:ascii="Arial" w:hAnsi="Arial" w:cs="Arial"/>
              </w:rPr>
              <w:t>Oregon State Hospital</w:t>
            </w:r>
          </w:p>
          <w:p w14:paraId="45F7477A" w14:textId="77777777" w:rsidR="008407A6" w:rsidRDefault="008407A6">
            <w:pPr>
              <w:rPr>
                <w:rFonts w:ascii="Arial" w:hAnsi="Arial" w:cs="Arial"/>
              </w:rPr>
            </w:pPr>
          </w:p>
          <w:p w14:paraId="3A7DFE9E" w14:textId="77777777" w:rsidR="008407A6" w:rsidRDefault="008407A6">
            <w:pPr>
              <w:rPr>
                <w:rFonts w:ascii="Arial" w:hAnsi="Arial" w:cs="Arial"/>
              </w:rPr>
            </w:pPr>
          </w:p>
          <w:p w14:paraId="0E9DD170" w14:textId="77777777" w:rsidR="008407A6" w:rsidRDefault="00C265D3" w:rsidP="002D2E1E">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bookmarkStart w:id="0"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8407A6">
              <w:rPr>
                <w:rFonts w:ascii="Arial" w:hAnsi="Arial" w:cs="Arial"/>
              </w:rPr>
              <w:t xml:space="preserve"> New</w:t>
            </w:r>
            <w:r w:rsidR="00B12612">
              <w:rPr>
                <w:rFonts w:ascii="Arial" w:hAnsi="Arial" w:cs="Arial"/>
              </w:rPr>
              <w:t xml:space="preserve"> </w:t>
            </w:r>
            <w:r w:rsidR="008407A6">
              <w:rPr>
                <w:rFonts w:ascii="Arial" w:hAnsi="Arial" w:cs="Arial"/>
              </w:rPr>
              <w:tab/>
            </w:r>
            <w:r>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bookmarkStart w:id="1"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8407A6">
              <w:rPr>
                <w:rFonts w:ascii="Arial" w:hAnsi="Arial" w:cs="Arial"/>
              </w:rPr>
              <w:t xml:space="preserve"> Revised</w:t>
            </w:r>
          </w:p>
        </w:tc>
        <w:tc>
          <w:tcPr>
            <w:tcW w:w="3311" w:type="dxa"/>
            <w:gridSpan w:val="3"/>
            <w:tcBorders>
              <w:bottom w:val="single" w:sz="12" w:space="0" w:color="auto"/>
              <w:right w:val="nil"/>
            </w:tcBorders>
          </w:tcPr>
          <w:p w14:paraId="57786797" w14:textId="77777777" w:rsidR="008407A6" w:rsidRDefault="008407A6">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2" w:history="1">
              <w:r w:rsidRPr="00DC3840">
                <w:rPr>
                  <w:rStyle w:val="Hyperlink"/>
                  <w:rFonts w:ascii="Arial" w:hAnsi="Arial" w:cs="Arial"/>
                  <w:sz w:val="22"/>
                  <w:szCs w:val="22"/>
                  <w:u w:val="none"/>
                </w:rPr>
                <w:t xml:space="preserve"> Classified</w:t>
              </w:r>
            </w:hyperlink>
          </w:p>
          <w:p w14:paraId="412AE4A5"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3" w:history="1">
              <w:r w:rsidRPr="00DC3840">
                <w:rPr>
                  <w:rStyle w:val="Hyperlink"/>
                  <w:rFonts w:ascii="Arial" w:hAnsi="Arial" w:cs="Arial"/>
                  <w:sz w:val="22"/>
                  <w:szCs w:val="22"/>
                  <w:u w:val="none"/>
                </w:rPr>
                <w:t>Unclassified</w:t>
              </w:r>
            </w:hyperlink>
          </w:p>
          <w:p w14:paraId="25927126" w14:textId="77777777" w:rsidR="008407A6" w:rsidRDefault="008407A6">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7E0B8529" w14:textId="77777777" w:rsidR="008407A6" w:rsidRDefault="00C265D3">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2" w:name="Check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Supervisory</w:t>
            </w:r>
          </w:p>
          <w:p w14:paraId="1B00653E" w14:textId="77777777" w:rsidR="008407A6" w:rsidRDefault="00C265D3">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bookmarkStart w:id="3" w:name="Check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r w:rsidR="008407A6">
              <w:rPr>
                <w:rFonts w:ascii="Arial" w:hAnsi="Arial" w:cs="Arial"/>
                <w:sz w:val="22"/>
                <w:szCs w:val="22"/>
              </w:rPr>
              <w:t xml:space="preserve"> </w:t>
            </w:r>
            <w:proofErr w:type="spellStart"/>
            <w:r w:rsidR="008407A6">
              <w:rPr>
                <w:rFonts w:ascii="Arial" w:hAnsi="Arial" w:cs="Arial"/>
                <w:sz w:val="22"/>
                <w:szCs w:val="22"/>
              </w:rPr>
              <w:t>Mgmt</w:t>
            </w:r>
            <w:proofErr w:type="spellEnd"/>
            <w:r w:rsidR="008407A6">
              <w:rPr>
                <w:rFonts w:ascii="Arial" w:hAnsi="Arial" w:cs="Arial"/>
                <w:sz w:val="22"/>
                <w:szCs w:val="22"/>
              </w:rPr>
              <w:t xml:space="preserve"> Svc – Managerial</w:t>
            </w:r>
          </w:p>
          <w:p w14:paraId="7938AC00"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w:t>
            </w:r>
            <w:proofErr w:type="spellStart"/>
            <w:r w:rsidR="00374EF2">
              <w:rPr>
                <w:rFonts w:ascii="Arial" w:hAnsi="Arial" w:cs="Arial"/>
                <w:sz w:val="22"/>
                <w:szCs w:val="22"/>
              </w:rPr>
              <w:t>Mgmt</w:t>
            </w:r>
            <w:proofErr w:type="spellEnd"/>
            <w:r w:rsidR="00374EF2">
              <w:rPr>
                <w:rFonts w:ascii="Arial" w:hAnsi="Arial" w:cs="Arial"/>
                <w:sz w:val="22"/>
                <w:szCs w:val="22"/>
              </w:rPr>
              <w:t xml:space="preserve"> Svc –</w:t>
            </w:r>
            <w:r>
              <w:rPr>
                <w:rFonts w:ascii="Arial" w:hAnsi="Arial" w:cs="Arial"/>
                <w:sz w:val="22"/>
                <w:szCs w:val="22"/>
              </w:rPr>
              <w:t xml:space="preserve"> Confidential</w:t>
            </w:r>
          </w:p>
        </w:tc>
      </w:tr>
      <w:tr w:rsidR="008407A6" w14:paraId="3619DE3B"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32886866"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1FF1094C" w14:textId="77777777">
        <w:trPr>
          <w:trHeight w:hRule="exact" w:val="360"/>
        </w:trPr>
        <w:tc>
          <w:tcPr>
            <w:tcW w:w="2533" w:type="dxa"/>
            <w:gridSpan w:val="3"/>
            <w:tcBorders>
              <w:top w:val="single" w:sz="12" w:space="0" w:color="auto"/>
              <w:left w:val="nil"/>
            </w:tcBorders>
            <w:vAlign w:val="bottom"/>
          </w:tcPr>
          <w:p w14:paraId="196F5AB9"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5FF82427" w14:textId="77777777" w:rsidR="00100325" w:rsidRDefault="00170F16" w:rsidP="00A86FD0">
            <w:pPr>
              <w:rPr>
                <w:rFonts w:ascii="Arial" w:hAnsi="Arial" w:cs="Arial"/>
              </w:rPr>
            </w:pPr>
            <w:r>
              <w:rPr>
                <w:rFonts w:ascii="Arial" w:hAnsi="Arial" w:cs="Arial"/>
              </w:rPr>
              <w:t>Business Operations Administrator 1</w:t>
            </w:r>
          </w:p>
          <w:p w14:paraId="4D8FC7CE" w14:textId="77777777" w:rsidR="0088459D" w:rsidRDefault="002A3A14" w:rsidP="00A86FD0">
            <w:pPr>
              <w:rPr>
                <w:rFonts w:ascii="Arial" w:hAnsi="Arial" w:cs="Arial"/>
              </w:rPr>
            </w:pPr>
            <w:r>
              <w:rPr>
                <w:rFonts w:ascii="Arial" w:hAnsi="Arial" w:cs="Arial"/>
              </w:rPr>
              <w:t xml:space="preserve"> </w:t>
            </w:r>
          </w:p>
        </w:tc>
      </w:tr>
      <w:tr w:rsidR="003E12B9" w14:paraId="10BB0227" w14:textId="77777777">
        <w:trPr>
          <w:trHeight w:hRule="exact" w:val="360"/>
        </w:trPr>
        <w:tc>
          <w:tcPr>
            <w:tcW w:w="2533" w:type="dxa"/>
            <w:gridSpan w:val="3"/>
            <w:tcBorders>
              <w:left w:val="nil"/>
              <w:bottom w:val="nil"/>
            </w:tcBorders>
            <w:vAlign w:val="bottom"/>
          </w:tcPr>
          <w:p w14:paraId="7CFE6BD1"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477B2E81" w14:textId="77777777" w:rsidR="003E12B9" w:rsidRDefault="00196659" w:rsidP="004B1E78">
            <w:pPr>
              <w:rPr>
                <w:rFonts w:ascii="Arial" w:hAnsi="Arial" w:cs="Arial"/>
              </w:rPr>
            </w:pPr>
            <w:r>
              <w:rPr>
                <w:rFonts w:ascii="Arial" w:hAnsi="Arial" w:cs="Arial"/>
              </w:rPr>
              <w:t>X70</w:t>
            </w:r>
            <w:r w:rsidR="00170F16">
              <w:rPr>
                <w:rFonts w:ascii="Arial" w:hAnsi="Arial" w:cs="Arial"/>
              </w:rPr>
              <w:t>82</w:t>
            </w:r>
          </w:p>
        </w:tc>
        <w:tc>
          <w:tcPr>
            <w:tcW w:w="2160" w:type="dxa"/>
            <w:gridSpan w:val="2"/>
            <w:tcBorders>
              <w:bottom w:val="nil"/>
            </w:tcBorders>
            <w:vAlign w:val="bottom"/>
          </w:tcPr>
          <w:p w14:paraId="5BB3F52F"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21D2029D" w14:textId="5FD5B865" w:rsidR="003E12B9" w:rsidRDefault="003E12B9" w:rsidP="00F348D5">
            <w:pPr>
              <w:rPr>
                <w:rFonts w:ascii="Arial" w:hAnsi="Arial" w:cs="Arial"/>
              </w:rPr>
            </w:pPr>
          </w:p>
        </w:tc>
      </w:tr>
      <w:tr w:rsidR="00A469D1" w14:paraId="51929FAD" w14:textId="77777777">
        <w:trPr>
          <w:trHeight w:hRule="exact" w:val="360"/>
        </w:trPr>
        <w:tc>
          <w:tcPr>
            <w:tcW w:w="2533" w:type="dxa"/>
            <w:gridSpan w:val="3"/>
            <w:tcBorders>
              <w:top w:val="nil"/>
              <w:left w:val="nil"/>
              <w:bottom w:val="nil"/>
            </w:tcBorders>
            <w:vAlign w:val="bottom"/>
          </w:tcPr>
          <w:p w14:paraId="714E3FB9"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61EF86D4" w14:textId="3EC1D6B6" w:rsidR="00A469D1" w:rsidRDefault="00BF4D25" w:rsidP="00F348D5">
            <w:pPr>
              <w:rPr>
                <w:rFonts w:ascii="Arial" w:hAnsi="Arial" w:cs="Arial"/>
              </w:rPr>
            </w:pPr>
            <w:r>
              <w:rPr>
                <w:rFonts w:ascii="Arial" w:hAnsi="Arial" w:cs="Arial"/>
              </w:rPr>
              <w:t>0000000002724/6102001</w:t>
            </w:r>
          </w:p>
        </w:tc>
        <w:tc>
          <w:tcPr>
            <w:tcW w:w="3845" w:type="dxa"/>
            <w:gridSpan w:val="4"/>
            <w:tcBorders>
              <w:top w:val="nil"/>
              <w:bottom w:val="nil"/>
              <w:right w:val="nil"/>
            </w:tcBorders>
            <w:vAlign w:val="bottom"/>
          </w:tcPr>
          <w:p w14:paraId="3D145F23" w14:textId="77777777" w:rsidR="00A469D1" w:rsidRDefault="00A469D1" w:rsidP="0088459D">
            <w:pPr>
              <w:rPr>
                <w:rFonts w:ascii="Arial" w:hAnsi="Arial" w:cs="Arial"/>
              </w:rPr>
            </w:pPr>
          </w:p>
        </w:tc>
      </w:tr>
      <w:tr w:rsidR="00176B6C" w14:paraId="0B007088" w14:textId="77777777" w:rsidTr="00C368EB">
        <w:trPr>
          <w:trHeight w:hRule="exact" w:val="685"/>
        </w:trPr>
        <w:tc>
          <w:tcPr>
            <w:tcW w:w="2533" w:type="dxa"/>
            <w:gridSpan w:val="3"/>
            <w:tcBorders>
              <w:top w:val="nil"/>
              <w:left w:val="nil"/>
              <w:bottom w:val="nil"/>
            </w:tcBorders>
            <w:vAlign w:val="bottom"/>
          </w:tcPr>
          <w:p w14:paraId="01048126"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24DB455B" w14:textId="0FB409ED" w:rsidR="00176B6C" w:rsidRDefault="00794C91" w:rsidP="008400D8">
            <w:pPr>
              <w:rPr>
                <w:rFonts w:ascii="Arial" w:hAnsi="Arial" w:cs="Arial"/>
              </w:rPr>
            </w:pPr>
            <w:r>
              <w:rPr>
                <w:rFonts w:ascii="Arial" w:hAnsi="Arial" w:cs="Arial"/>
              </w:rPr>
              <w:t xml:space="preserve">Deputy </w:t>
            </w:r>
            <w:r w:rsidR="004C3EDA">
              <w:rPr>
                <w:rFonts w:ascii="Arial" w:hAnsi="Arial" w:cs="Arial"/>
              </w:rPr>
              <w:t>of Site Operations</w:t>
            </w:r>
            <w:r>
              <w:rPr>
                <w:rFonts w:ascii="Arial" w:hAnsi="Arial" w:cs="Arial"/>
              </w:rPr>
              <w:t xml:space="preserve"> </w:t>
            </w:r>
          </w:p>
        </w:tc>
      </w:tr>
      <w:tr w:rsidR="0088459D" w14:paraId="2897FFEA" w14:textId="77777777">
        <w:trPr>
          <w:trHeight w:hRule="exact" w:val="360"/>
        </w:trPr>
        <w:tc>
          <w:tcPr>
            <w:tcW w:w="2533" w:type="dxa"/>
            <w:gridSpan w:val="3"/>
            <w:tcBorders>
              <w:top w:val="nil"/>
              <w:left w:val="nil"/>
              <w:bottom w:val="nil"/>
            </w:tcBorders>
            <w:vAlign w:val="bottom"/>
          </w:tcPr>
          <w:p w14:paraId="2AE9C06D"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6487DB77"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4AFB5FD3" w14:textId="77777777" w:rsidR="0088459D" w:rsidRDefault="0088459D">
            <w:pPr>
              <w:jc w:val="center"/>
              <w:rPr>
                <w:rFonts w:ascii="Arial" w:hAnsi="Arial" w:cs="Arial"/>
              </w:rPr>
            </w:pPr>
          </w:p>
        </w:tc>
      </w:tr>
      <w:tr w:rsidR="00176B6C" w14:paraId="51101106" w14:textId="77777777">
        <w:trPr>
          <w:trHeight w:hRule="exact" w:val="360"/>
        </w:trPr>
        <w:tc>
          <w:tcPr>
            <w:tcW w:w="2533" w:type="dxa"/>
            <w:gridSpan w:val="3"/>
            <w:tcBorders>
              <w:top w:val="nil"/>
              <w:left w:val="nil"/>
            </w:tcBorders>
            <w:vAlign w:val="bottom"/>
          </w:tcPr>
          <w:p w14:paraId="6A417AD0"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6D11705A" w14:textId="4AA70EFB" w:rsidR="00176B6C" w:rsidRDefault="003A38DD" w:rsidP="00E76853">
            <w:pPr>
              <w:rPr>
                <w:rFonts w:ascii="Arial" w:hAnsi="Arial" w:cs="Arial"/>
              </w:rPr>
            </w:pPr>
            <w:r>
              <w:rPr>
                <w:rFonts w:ascii="Arial" w:hAnsi="Arial" w:cs="Arial"/>
              </w:rPr>
              <w:t xml:space="preserve">OSH </w:t>
            </w:r>
            <w:r w:rsidR="004C3EDA">
              <w:rPr>
                <w:rFonts w:ascii="Arial" w:hAnsi="Arial" w:cs="Arial"/>
              </w:rPr>
              <w:t xml:space="preserve">Administration, </w:t>
            </w:r>
            <w:r>
              <w:rPr>
                <w:rFonts w:ascii="Arial" w:hAnsi="Arial" w:cs="Arial"/>
              </w:rPr>
              <w:t>Finance and Operations</w:t>
            </w:r>
          </w:p>
        </w:tc>
      </w:tr>
      <w:tr w:rsidR="00176B6C" w14:paraId="7B85AAB3" w14:textId="77777777">
        <w:trPr>
          <w:trHeight w:hRule="exact" w:val="360"/>
        </w:trPr>
        <w:tc>
          <w:tcPr>
            <w:tcW w:w="2533" w:type="dxa"/>
            <w:gridSpan w:val="3"/>
            <w:tcBorders>
              <w:left w:val="nil"/>
            </w:tcBorders>
            <w:vAlign w:val="bottom"/>
          </w:tcPr>
          <w:p w14:paraId="7069F568"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2BF89C01" w14:textId="08ED9275" w:rsidR="00176B6C" w:rsidRDefault="00176B6C" w:rsidP="00F348D5">
            <w:pPr>
              <w:rPr>
                <w:rFonts w:ascii="Arial" w:hAnsi="Arial" w:cs="Arial"/>
              </w:rPr>
            </w:pPr>
          </w:p>
        </w:tc>
      </w:tr>
      <w:tr w:rsidR="003E12B9" w14:paraId="4B3DB44D" w14:textId="77777777">
        <w:trPr>
          <w:trHeight w:hRule="exact" w:val="360"/>
        </w:trPr>
        <w:tc>
          <w:tcPr>
            <w:tcW w:w="3985" w:type="dxa"/>
            <w:gridSpan w:val="5"/>
            <w:tcBorders>
              <w:left w:val="nil"/>
            </w:tcBorders>
            <w:vAlign w:val="bottom"/>
          </w:tcPr>
          <w:p w14:paraId="51F29B26"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6336E009" w14:textId="77777777" w:rsidR="003E12B9" w:rsidRDefault="00C265D3" w:rsidP="00543A2C">
            <w:pPr>
              <w:rPr>
                <w:rFonts w:ascii="Arial" w:hAnsi="Arial" w:cs="Arial"/>
              </w:rPr>
            </w:pPr>
            <w:r>
              <w:rPr>
                <w:rFonts w:ascii="Arial" w:hAnsi="Arial" w:cs="Arial"/>
              </w:rPr>
              <w:t>Salem-Marion</w:t>
            </w:r>
          </w:p>
        </w:tc>
      </w:tr>
      <w:tr w:rsidR="003E12B9" w14:paraId="2E71C4F9" w14:textId="77777777">
        <w:trPr>
          <w:trHeight w:hRule="exact" w:val="360"/>
        </w:trPr>
        <w:tc>
          <w:tcPr>
            <w:tcW w:w="2533" w:type="dxa"/>
            <w:gridSpan w:val="3"/>
            <w:tcBorders>
              <w:left w:val="nil"/>
            </w:tcBorders>
            <w:vAlign w:val="bottom"/>
          </w:tcPr>
          <w:p w14:paraId="193AD18E"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0085F76D" w14:textId="77777777" w:rsidR="003E12B9" w:rsidRDefault="00794C91" w:rsidP="005B1D9B">
            <w:pPr>
              <w:rPr>
                <w:rFonts w:ascii="Arial" w:hAnsi="Arial" w:cs="Arial"/>
              </w:rPr>
            </w:pPr>
            <w:r>
              <w:rPr>
                <w:rFonts w:ascii="Arial" w:hAnsi="Arial" w:cs="Arial"/>
              </w:rPr>
              <w:t>Karen Jamieson</w:t>
            </w:r>
            <w:r w:rsidR="00374A15">
              <w:rPr>
                <w:rFonts w:ascii="Arial" w:hAnsi="Arial" w:cs="Arial"/>
              </w:rPr>
              <w:t>, CFO/COO</w:t>
            </w:r>
          </w:p>
        </w:tc>
      </w:tr>
      <w:tr w:rsidR="003E12B9" w14:paraId="13BD0DCB" w14:textId="77777777">
        <w:tc>
          <w:tcPr>
            <w:tcW w:w="1522" w:type="dxa"/>
            <w:tcBorders>
              <w:left w:val="nil"/>
              <w:bottom w:val="nil"/>
            </w:tcBorders>
          </w:tcPr>
          <w:p w14:paraId="5D9E5D06"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bookmarkStart w:id="4" w:name="Check34"/>
        <w:tc>
          <w:tcPr>
            <w:tcW w:w="9458" w:type="dxa"/>
            <w:gridSpan w:val="11"/>
            <w:tcBorders>
              <w:bottom w:val="nil"/>
              <w:right w:val="nil"/>
            </w:tcBorders>
            <w:vAlign w:val="bottom"/>
          </w:tcPr>
          <w:p w14:paraId="1F6388FC" w14:textId="77777777" w:rsidR="003E12B9" w:rsidRPr="00BC2C25" w:rsidRDefault="002F2FCB">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sidR="003E12B9">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3E12B9">
              <w:rPr>
                <w:rFonts w:ascii="Arial" w:hAnsi="Arial" w:cs="Arial"/>
                <w:sz w:val="22"/>
                <w:szCs w:val="22"/>
              </w:rPr>
              <w:fldChar w:fldCharType="begin">
                <w:ffData>
                  <w:name w:val="Check36"/>
                  <w:enabled/>
                  <w:calcOnExit w:val="0"/>
                  <w:checkBox>
                    <w:sizeAuto/>
                    <w:default w:val="0"/>
                  </w:checkBox>
                </w:ffData>
              </w:fldChar>
            </w:r>
            <w:bookmarkStart w:id="5" w:name="Check36"/>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5"/>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sidR="003E12B9">
              <w:rPr>
                <w:rFonts w:ascii="Arial" w:hAnsi="Arial" w:cs="Arial"/>
                <w:sz w:val="22"/>
                <w:szCs w:val="22"/>
              </w:rPr>
              <w:fldChar w:fldCharType="begin">
                <w:ffData>
                  <w:name w:val="Check37"/>
                  <w:enabled/>
                  <w:calcOnExit w:val="0"/>
                  <w:checkBox>
                    <w:sizeAuto/>
                    <w:default w:val="0"/>
                  </w:checkBox>
                </w:ffData>
              </w:fldChar>
            </w:r>
            <w:bookmarkStart w:id="6" w:name="Check37"/>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6"/>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3E12B9">
              <w:rPr>
                <w:rFonts w:ascii="Arial" w:hAnsi="Arial" w:cs="Arial"/>
                <w:sz w:val="22"/>
                <w:szCs w:val="22"/>
              </w:rPr>
              <w:fldChar w:fldCharType="begin">
                <w:ffData>
                  <w:name w:val="Check38"/>
                  <w:enabled/>
                  <w:calcOnExit w:val="0"/>
                  <w:checkBox>
                    <w:sizeAuto/>
                    <w:default w:val="0"/>
                    <w:checked w:val="0"/>
                  </w:checkBox>
                </w:ffData>
              </w:fldChar>
            </w:r>
            <w:bookmarkStart w:id="7" w:name="Check38"/>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7"/>
            <w:r w:rsidR="003E12B9">
              <w:rPr>
                <w:rFonts w:ascii="Arial" w:hAnsi="Arial" w:cs="Arial"/>
                <w:sz w:val="22"/>
                <w:szCs w:val="22"/>
              </w:rPr>
              <w:t xml:space="preserve"> </w:t>
            </w:r>
            <w:r w:rsidR="003E12B9" w:rsidRPr="00BC2C25">
              <w:rPr>
                <w:rFonts w:ascii="Arial" w:hAnsi="Arial" w:cs="Arial"/>
              </w:rPr>
              <w:t>Academic Year</w:t>
            </w:r>
          </w:p>
          <w:bookmarkStart w:id="8" w:name="Check35"/>
          <w:p w14:paraId="488AE697" w14:textId="77777777" w:rsidR="003E12B9" w:rsidRDefault="002F2FCB">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sidR="003E12B9">
              <w:rPr>
                <w:rFonts w:ascii="Arial" w:hAnsi="Arial" w:cs="Arial"/>
                <w:sz w:val="22"/>
                <w:szCs w:val="22"/>
              </w:rPr>
              <w:fldChar w:fldCharType="begin">
                <w:ffData>
                  <w:name w:val="Check39"/>
                  <w:enabled/>
                  <w:calcOnExit w:val="0"/>
                  <w:checkBox>
                    <w:sizeAuto/>
                    <w:default w:val="0"/>
                  </w:checkBox>
                </w:ffData>
              </w:fldChar>
            </w:r>
            <w:bookmarkStart w:id="9" w:name="Check39"/>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9"/>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sidR="003E12B9">
              <w:rPr>
                <w:rFonts w:ascii="Arial" w:hAnsi="Arial" w:cs="Arial"/>
                <w:sz w:val="22"/>
                <w:szCs w:val="22"/>
              </w:rPr>
              <w:fldChar w:fldCharType="begin">
                <w:ffData>
                  <w:name w:val="Check40"/>
                  <w:enabled/>
                  <w:calcOnExit w:val="0"/>
                  <w:checkBox>
                    <w:sizeAuto/>
                    <w:default w:val="0"/>
                  </w:checkBox>
                </w:ffData>
              </w:fldChar>
            </w:r>
            <w:bookmarkStart w:id="10" w:name="Check40"/>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0"/>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sidR="003E12B9">
              <w:rPr>
                <w:rFonts w:ascii="Arial" w:hAnsi="Arial" w:cs="Arial"/>
                <w:sz w:val="22"/>
                <w:szCs w:val="22"/>
              </w:rPr>
              <w:fldChar w:fldCharType="begin">
                <w:ffData>
                  <w:name w:val="Check41"/>
                  <w:enabled/>
                  <w:calcOnExit w:val="0"/>
                  <w:checkBox>
                    <w:sizeAuto/>
                    <w:default w:val="0"/>
                  </w:checkBox>
                </w:ffData>
              </w:fldChar>
            </w:r>
            <w:bookmarkStart w:id="11" w:name="Check41"/>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1"/>
            <w:r w:rsidR="003E12B9">
              <w:rPr>
                <w:rFonts w:ascii="Arial" w:hAnsi="Arial" w:cs="Arial"/>
                <w:sz w:val="22"/>
                <w:szCs w:val="22"/>
              </w:rPr>
              <w:t xml:space="preserve"> </w:t>
            </w:r>
            <w:r w:rsidR="003E12B9" w:rsidRPr="00BC2C25">
              <w:rPr>
                <w:rFonts w:ascii="Arial" w:hAnsi="Arial" w:cs="Arial"/>
              </w:rPr>
              <w:t>Job Share</w:t>
            </w:r>
          </w:p>
        </w:tc>
      </w:tr>
      <w:tr w:rsidR="003E12B9" w14:paraId="3385C4A7" w14:textId="77777777">
        <w:tc>
          <w:tcPr>
            <w:tcW w:w="1522" w:type="dxa"/>
            <w:tcBorders>
              <w:top w:val="nil"/>
              <w:left w:val="nil"/>
              <w:bottom w:val="nil"/>
            </w:tcBorders>
          </w:tcPr>
          <w:p w14:paraId="56C6DD8A"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bookmarkStart w:id="12" w:name="Check42"/>
        <w:tc>
          <w:tcPr>
            <w:tcW w:w="1897" w:type="dxa"/>
            <w:gridSpan w:val="3"/>
            <w:tcBorders>
              <w:top w:val="nil"/>
              <w:bottom w:val="nil"/>
            </w:tcBorders>
          </w:tcPr>
          <w:p w14:paraId="262DEB33" w14:textId="77777777" w:rsidR="003E12B9" w:rsidRDefault="002F2FCB"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sidR="003E12B9">
              <w:rPr>
                <w:rFonts w:ascii="Arial" w:hAnsi="Arial" w:cs="Arial"/>
                <w:sz w:val="22"/>
                <w:szCs w:val="22"/>
              </w:rPr>
              <w:t xml:space="preserve"> </w:t>
            </w:r>
            <w:r w:rsidR="003E12B9" w:rsidRPr="00BC2C25">
              <w:rPr>
                <w:rFonts w:ascii="Arial" w:hAnsi="Arial" w:cs="Arial"/>
              </w:rPr>
              <w:t>Exempt</w:t>
            </w:r>
          </w:p>
          <w:p w14:paraId="4AA4C4DD"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3"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2E213B1C"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4BE57F6E" w14:textId="77777777" w:rsidR="003E12B9" w:rsidRDefault="00C265D3">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1"/>
                  </w:checkBox>
                </w:ffData>
              </w:fldChar>
            </w:r>
            <w:bookmarkStart w:id="14"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sidR="003E12B9">
              <w:rPr>
                <w:rFonts w:ascii="Arial" w:hAnsi="Arial" w:cs="Arial"/>
                <w:sz w:val="22"/>
                <w:szCs w:val="22"/>
              </w:rPr>
              <w:t xml:space="preserve"> </w:t>
            </w:r>
            <w:r w:rsidR="003E12B9" w:rsidRPr="00BC2C25">
              <w:rPr>
                <w:rFonts w:ascii="Arial" w:hAnsi="Arial" w:cs="Arial"/>
              </w:rPr>
              <w:t>Executive</w:t>
            </w:r>
          </w:p>
          <w:bookmarkStart w:id="15" w:name="Check45"/>
          <w:p w14:paraId="3E568C22" w14:textId="77777777" w:rsidR="003E12B9" w:rsidRDefault="002F2FCB">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sidR="003E12B9">
              <w:rPr>
                <w:rFonts w:ascii="Arial" w:hAnsi="Arial" w:cs="Arial"/>
                <w:sz w:val="22"/>
                <w:szCs w:val="22"/>
              </w:rPr>
              <w:t xml:space="preserve"> </w:t>
            </w:r>
            <w:r w:rsidR="003E12B9" w:rsidRPr="00BC2C25">
              <w:rPr>
                <w:rFonts w:ascii="Arial" w:hAnsi="Arial" w:cs="Arial"/>
              </w:rPr>
              <w:t>Professional</w:t>
            </w:r>
          </w:p>
          <w:p w14:paraId="194AC0C8" w14:textId="77777777" w:rsidR="003E12B9" w:rsidRDefault="00C265D3">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Box>
                </w:ffData>
              </w:fldChar>
            </w:r>
            <w:bookmarkStart w:id="16"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sidR="003E12B9">
              <w:rPr>
                <w:rFonts w:ascii="Arial" w:hAnsi="Arial" w:cs="Arial"/>
                <w:sz w:val="22"/>
                <w:szCs w:val="22"/>
              </w:rPr>
              <w:t xml:space="preserve"> </w:t>
            </w:r>
            <w:r w:rsidR="003E12B9" w:rsidRPr="00BC2C25">
              <w:rPr>
                <w:rFonts w:ascii="Arial" w:hAnsi="Arial" w:cs="Arial"/>
              </w:rPr>
              <w:t>Administrative</w:t>
            </w:r>
          </w:p>
        </w:tc>
        <w:tc>
          <w:tcPr>
            <w:tcW w:w="2967" w:type="dxa"/>
            <w:gridSpan w:val="4"/>
            <w:tcBorders>
              <w:top w:val="nil"/>
              <w:bottom w:val="nil"/>
            </w:tcBorders>
          </w:tcPr>
          <w:p w14:paraId="63D2769F"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1C1D93EC"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17"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Yes</w:t>
            </w:r>
          </w:p>
          <w:bookmarkStart w:id="18" w:name="Check48"/>
          <w:p w14:paraId="35C07643" w14:textId="77777777" w:rsidR="003E12B9" w:rsidRDefault="002F2FCB">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sidR="003E12B9">
              <w:rPr>
                <w:rFonts w:ascii="Arial" w:hAnsi="Arial" w:cs="Arial"/>
                <w:sz w:val="22"/>
                <w:szCs w:val="22"/>
              </w:rPr>
              <w:t xml:space="preserve"> </w:t>
            </w:r>
            <w:r w:rsidR="003E12B9" w:rsidRPr="00BC2C25">
              <w:rPr>
                <w:rFonts w:ascii="Arial" w:hAnsi="Arial" w:cs="Arial"/>
              </w:rPr>
              <w:t>No</w:t>
            </w:r>
          </w:p>
        </w:tc>
      </w:tr>
    </w:tbl>
    <w:p w14:paraId="2DD60C1E"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783E4D30" w14:textId="77777777">
        <w:trPr>
          <w:trHeight w:hRule="exact" w:val="576"/>
        </w:trPr>
        <w:tc>
          <w:tcPr>
            <w:tcW w:w="10980" w:type="dxa"/>
            <w:shd w:val="clear" w:color="auto" w:fill="FFFF99"/>
            <w:vAlign w:val="center"/>
          </w:tcPr>
          <w:p w14:paraId="079B9F63" w14:textId="77777777" w:rsidR="008407A6" w:rsidRDefault="008407A6">
            <w:pPr>
              <w:pStyle w:val="Heading1"/>
              <w:widowControl/>
            </w:pPr>
            <w:r>
              <w:t>SECTION 2.</w:t>
            </w:r>
            <w:r w:rsidR="00B12612">
              <w:t xml:space="preserve"> </w:t>
            </w:r>
            <w:r>
              <w:t>PROGRAM AND POSITION INFORMATION</w:t>
            </w:r>
          </w:p>
        </w:tc>
      </w:tr>
    </w:tbl>
    <w:p w14:paraId="09241B6F" w14:textId="77777777" w:rsidR="008407A6" w:rsidRDefault="008407A6">
      <w:pPr>
        <w:ind w:left="360" w:hanging="360"/>
        <w:rPr>
          <w:rFonts w:ascii="Arial" w:hAnsi="Arial" w:cs="Arial"/>
          <w:sz w:val="12"/>
          <w:szCs w:val="12"/>
        </w:rPr>
      </w:pPr>
    </w:p>
    <w:p w14:paraId="493D2181"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493B23D6" w14:textId="77777777" w:rsidR="0054420F" w:rsidRDefault="00C47865" w:rsidP="000C0D94">
      <w:pPr>
        <w:spacing w:line="260" w:lineRule="exact"/>
        <w:ind w:firstLine="360"/>
        <w:rPr>
          <w:rFonts w:ascii="Arial" w:hAnsi="Arial" w:cs="Arial"/>
          <w:iCs/>
        </w:rPr>
      </w:pPr>
      <w:r>
        <w:rPr>
          <w:rFonts w:ascii="Arial" w:hAnsi="Arial" w:cs="Arial"/>
          <w:szCs w:val="28"/>
        </w:rPr>
        <w:br/>
      </w:r>
      <w:r w:rsidR="000C0D94">
        <w:rPr>
          <w:rFonts w:ascii="Arial" w:hAnsi="Arial" w:cs="Arial"/>
          <w:iCs/>
        </w:rPr>
        <w:t xml:space="preserve">The </w:t>
      </w:r>
      <w:r w:rsidR="0054420F">
        <w:rPr>
          <w:rFonts w:ascii="Arial" w:hAnsi="Arial" w:cs="Arial"/>
          <w:iCs/>
        </w:rPr>
        <w:t>Oregon Health Authority (</w:t>
      </w:r>
      <w:r w:rsidR="0054420F" w:rsidRPr="000177BD">
        <w:rPr>
          <w:rFonts w:ascii="Arial" w:hAnsi="Arial" w:cs="Arial"/>
          <w:iCs/>
        </w:rPr>
        <w:t>OHA</w:t>
      </w:r>
      <w:r w:rsidR="0054420F">
        <w:rPr>
          <w:rFonts w:ascii="Arial" w:hAnsi="Arial" w:cs="Arial"/>
          <w:iCs/>
        </w:rPr>
        <w:t>)</w:t>
      </w:r>
      <w:r w:rsidR="0054420F" w:rsidRPr="000177BD">
        <w:rPr>
          <w:rFonts w:ascii="Arial" w:hAnsi="Arial" w:cs="Arial"/>
          <w:iCs/>
        </w:rPr>
        <w:t xml:space="preserve"> is the organization at the forefront of lowering and containing costs, improving quality, and increasing access to health care in order to improve the lifelong health of Oregonians. </w:t>
      </w:r>
      <w:r w:rsidR="0054420F" w:rsidRPr="000177BD">
        <w:rPr>
          <w:rFonts w:ascii="Arial" w:hAnsi="Arial" w:cs="Arial"/>
        </w:rPr>
        <w:t xml:space="preserve">OHA is responsible for most state health services and for implementing the health care reforms in House Bill 2009. </w:t>
      </w:r>
      <w:r w:rsidR="0054420F" w:rsidRPr="000177BD">
        <w:rPr>
          <w:rFonts w:ascii="Arial" w:hAnsi="Arial" w:cs="Arial"/>
          <w:iCs/>
        </w:rPr>
        <w:t>OHA is overseen by the nine-member citizen Oregon Health Policy Board working toward comprehensive health and health care reform in our state.</w:t>
      </w:r>
    </w:p>
    <w:p w14:paraId="7CDA97A3" w14:textId="77777777" w:rsidR="00402C5C" w:rsidRDefault="00402C5C" w:rsidP="0054420F">
      <w:pPr>
        <w:spacing w:line="260" w:lineRule="exact"/>
        <w:ind w:left="360"/>
        <w:rPr>
          <w:rFonts w:ascii="Arial" w:hAnsi="Arial" w:cs="Arial"/>
          <w:iCs/>
        </w:rPr>
      </w:pPr>
    </w:p>
    <w:p w14:paraId="68F852AE" w14:textId="77777777" w:rsidR="00402C5C" w:rsidRPr="0054420F" w:rsidRDefault="00402C5C" w:rsidP="00C265D3">
      <w:pPr>
        <w:spacing w:line="260" w:lineRule="exact"/>
        <w:rPr>
          <w:rFonts w:ascii="Arial" w:hAnsi="Arial" w:cs="Arial"/>
          <w:iCs/>
        </w:rPr>
      </w:pPr>
      <w:r w:rsidRPr="000177BD">
        <w:rPr>
          <w:rFonts w:ascii="Arial" w:hAnsi="Arial" w:cs="Arial"/>
        </w:rPr>
        <w:lastRenderedPageBreak/>
        <w:t xml:space="preserve">The OHA mission is helping people and communities achieve optimum physical, mental and social well-being </w:t>
      </w:r>
      <w:r w:rsidRPr="0054420F">
        <w:rPr>
          <w:rFonts w:ascii="Arial" w:hAnsi="Arial" w:cs="Arial"/>
          <w:iCs/>
        </w:rPr>
        <w:t>through partnership, prevention and access to quali</w:t>
      </w:r>
      <w:r>
        <w:rPr>
          <w:rFonts w:ascii="Arial" w:hAnsi="Arial" w:cs="Arial"/>
          <w:iCs/>
        </w:rPr>
        <w:t>ty, affordable health care. OHA’</w:t>
      </w:r>
      <w:r w:rsidRPr="0054420F">
        <w:rPr>
          <w:rFonts w:ascii="Arial" w:hAnsi="Arial" w:cs="Arial"/>
          <w:iCs/>
        </w:rPr>
        <w:t xml:space="preserve">s work is organized into three broad goals: Improve the lifelong health of all Oregonians, increase the quality, reliability and availability of care for all Oregonians and lower or contain the cost of care so it is affordable to everyone. </w:t>
      </w:r>
    </w:p>
    <w:p w14:paraId="1988D0D4" w14:textId="77777777" w:rsidR="00402C5C" w:rsidRDefault="00402C5C" w:rsidP="00402C5C"/>
    <w:p w14:paraId="30C012E8" w14:textId="374E9BC0" w:rsidR="003758FC" w:rsidRDefault="00F06701" w:rsidP="003758FC">
      <w:pPr>
        <w:rPr>
          <w:rFonts w:ascii="Arial" w:hAnsi="Arial" w:cs="Arial"/>
          <w:noProof/>
        </w:rPr>
      </w:pPr>
      <w:r w:rsidRPr="00E74246">
        <w:rPr>
          <w:rFonts w:ascii="Arial" w:hAnsi="Arial" w:cs="Arial"/>
        </w:rPr>
        <w:t>O</w:t>
      </w:r>
      <w:r w:rsidRPr="00E74246">
        <w:rPr>
          <w:rFonts w:ascii="Arial" w:hAnsi="Arial" w:cs="Arial"/>
          <w:noProof/>
        </w:rPr>
        <w:t xml:space="preserve">regon State Hospital, a Joint Commission and CMS certified public psychiatric hospital, provides psychiatric hospital services and patiential treatment services to persons committed by the Oregon courts as part of the state mental health system.  </w:t>
      </w:r>
      <w:r>
        <w:rPr>
          <w:rFonts w:ascii="Arial" w:hAnsi="Arial" w:cs="Arial"/>
          <w:noProof/>
        </w:rPr>
        <w:t xml:space="preserve">The Oregon State Hospital is the largest division of OHA with over </w:t>
      </w:r>
      <w:r w:rsidR="00374A15">
        <w:rPr>
          <w:rFonts w:ascii="Arial" w:hAnsi="Arial" w:cs="Arial"/>
          <w:noProof/>
        </w:rPr>
        <w:t>2,</w:t>
      </w:r>
      <w:r w:rsidR="00844CAC">
        <w:rPr>
          <w:rFonts w:ascii="Arial" w:hAnsi="Arial" w:cs="Arial"/>
          <w:noProof/>
        </w:rPr>
        <w:t>995</w:t>
      </w:r>
      <w:r w:rsidR="00374A15">
        <w:rPr>
          <w:rFonts w:ascii="Arial" w:hAnsi="Arial" w:cs="Arial"/>
          <w:noProof/>
        </w:rPr>
        <w:t xml:space="preserve"> </w:t>
      </w:r>
      <w:r>
        <w:rPr>
          <w:rFonts w:ascii="Arial" w:hAnsi="Arial" w:cs="Arial"/>
          <w:noProof/>
        </w:rPr>
        <w:t>positions across hospital operations.</w:t>
      </w:r>
    </w:p>
    <w:p w14:paraId="53A22978" w14:textId="77777777" w:rsidR="00BB7FD4" w:rsidRDefault="00BB7FD4" w:rsidP="00585684">
      <w:pPr>
        <w:rPr>
          <w:rFonts w:ascii="Arial" w:hAnsi="Arial" w:cs="Arial"/>
        </w:rPr>
      </w:pPr>
    </w:p>
    <w:p w14:paraId="0F1DBC9C" w14:textId="6779879E" w:rsidR="00374A15" w:rsidRPr="00374A15" w:rsidRDefault="00374A15" w:rsidP="00374A15">
      <w:pPr>
        <w:rPr>
          <w:rFonts w:ascii="Arial" w:hAnsi="Arial" w:cs="Arial"/>
          <w:bCs/>
        </w:rPr>
      </w:pPr>
      <w:r w:rsidRPr="00374A15">
        <w:rPr>
          <w:rFonts w:ascii="Arial" w:hAnsi="Arial" w:cs="Arial"/>
          <w:bCs/>
        </w:rPr>
        <w:t xml:space="preserve">This position is a key part of Oregon State Hospital's administrative operations, reporting directly to the CFO/COO, under </w:t>
      </w:r>
      <w:r w:rsidR="00844CAC">
        <w:rPr>
          <w:rFonts w:ascii="Arial" w:hAnsi="Arial" w:cs="Arial"/>
          <w:bCs/>
        </w:rPr>
        <w:t xml:space="preserve">Administration, </w:t>
      </w:r>
      <w:r w:rsidRPr="00374A15">
        <w:rPr>
          <w:rFonts w:ascii="Arial" w:hAnsi="Arial" w:cs="Arial"/>
          <w:bCs/>
        </w:rPr>
        <w:t xml:space="preserve">Finance and Operations.  The </w:t>
      </w:r>
      <w:r w:rsidR="00152373">
        <w:rPr>
          <w:rFonts w:ascii="Arial" w:hAnsi="Arial" w:cs="Arial"/>
          <w:bCs/>
        </w:rPr>
        <w:t xml:space="preserve">Administration, </w:t>
      </w:r>
      <w:r w:rsidRPr="00374A15">
        <w:rPr>
          <w:rFonts w:ascii="Arial" w:hAnsi="Arial" w:cs="Arial"/>
          <w:bCs/>
        </w:rPr>
        <w:t>Finance and Operations department guides and oversees administrative</w:t>
      </w:r>
      <w:r w:rsidR="00152373">
        <w:rPr>
          <w:rFonts w:ascii="Arial" w:hAnsi="Arial" w:cs="Arial"/>
          <w:bCs/>
        </w:rPr>
        <w:t xml:space="preserve">, </w:t>
      </w:r>
      <w:r w:rsidRPr="00374A15">
        <w:rPr>
          <w:rFonts w:ascii="Arial" w:hAnsi="Arial" w:cs="Arial"/>
          <w:bCs/>
        </w:rPr>
        <w:t>business</w:t>
      </w:r>
      <w:r w:rsidR="00152373">
        <w:rPr>
          <w:rFonts w:ascii="Arial" w:hAnsi="Arial" w:cs="Arial"/>
          <w:bCs/>
        </w:rPr>
        <w:t xml:space="preserve"> and site</w:t>
      </w:r>
      <w:r w:rsidRPr="00374A15">
        <w:rPr>
          <w:rFonts w:ascii="Arial" w:hAnsi="Arial" w:cs="Arial"/>
          <w:bCs/>
        </w:rPr>
        <w:t xml:space="preserve"> operations across the hospital system.  The sections of this department provide structure and support to direct care operations in the areas of:  safety</w:t>
      </w:r>
      <w:r w:rsidR="000C1028">
        <w:rPr>
          <w:rFonts w:ascii="Arial" w:hAnsi="Arial" w:cs="Arial"/>
          <w:bCs/>
        </w:rPr>
        <w:t>,</w:t>
      </w:r>
      <w:r w:rsidRPr="00374A15">
        <w:rPr>
          <w:rFonts w:ascii="Arial" w:hAnsi="Arial" w:cs="Arial"/>
          <w:bCs/>
        </w:rPr>
        <w:t xml:space="preserve"> security, </w:t>
      </w:r>
      <w:r w:rsidR="005A539D">
        <w:rPr>
          <w:rFonts w:ascii="Arial" w:hAnsi="Arial" w:cs="Arial"/>
          <w:bCs/>
        </w:rPr>
        <w:t xml:space="preserve">training and education, </w:t>
      </w:r>
      <w:r w:rsidRPr="00374A15">
        <w:rPr>
          <w:rFonts w:ascii="Arial" w:hAnsi="Arial" w:cs="Arial"/>
          <w:bCs/>
        </w:rPr>
        <w:t xml:space="preserve">technology services, facilities management, general operations, patient financial services, fiscal, budget, data and analysis, and utilization management.    </w:t>
      </w:r>
    </w:p>
    <w:p w14:paraId="02D96240" w14:textId="77777777" w:rsidR="00A42856" w:rsidRPr="003758FC" w:rsidRDefault="00A42856" w:rsidP="00A42856">
      <w:pPr>
        <w:ind w:left="360"/>
        <w:rPr>
          <w:rFonts w:ascii="Arial" w:hAnsi="Arial" w:cs="Arial"/>
        </w:rPr>
      </w:pPr>
    </w:p>
    <w:p w14:paraId="689ADFDA" w14:textId="77777777" w:rsidR="008407A6" w:rsidRDefault="008407A6" w:rsidP="00132A8B">
      <w:pPr>
        <w:numPr>
          <w:ilvl w:val="0"/>
          <w:numId w:val="1"/>
        </w:numPr>
        <w:ind w:right="180"/>
        <w:rPr>
          <w:rFonts w:ascii="Arial" w:hAnsi="Arial" w:cs="Arial"/>
          <w:b/>
        </w:rPr>
      </w:pPr>
      <w:r>
        <w:rPr>
          <w:rFonts w:ascii="Arial" w:hAnsi="Arial" w:cs="Arial"/>
          <w:b/>
        </w:rPr>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188AADA7" w14:textId="77777777" w:rsidR="00DF58A5" w:rsidRDefault="00DF58A5" w:rsidP="00DF58A5">
      <w:pPr>
        <w:ind w:left="720" w:right="180"/>
        <w:rPr>
          <w:rFonts w:ascii="Arial" w:hAnsi="Arial" w:cs="Arial"/>
          <w:b/>
        </w:rPr>
      </w:pPr>
    </w:p>
    <w:p w14:paraId="1B34A906" w14:textId="06E63ABE" w:rsidR="00094812" w:rsidRPr="003161B8" w:rsidRDefault="00D95FC8" w:rsidP="00156E25">
      <w:pPr>
        <w:spacing w:after="60"/>
        <w:ind w:right="187"/>
        <w:rPr>
          <w:rFonts w:ascii="Arial" w:hAnsi="Arial" w:cs="Arial"/>
          <w:noProof/>
        </w:rPr>
      </w:pPr>
      <w:bookmarkStart w:id="19" w:name="_Hlk18664906"/>
      <w:r>
        <w:rPr>
          <w:rFonts w:ascii="Arial" w:hAnsi="Arial" w:cs="Arial"/>
        </w:rPr>
        <w:t>Serve</w:t>
      </w:r>
      <w:r w:rsidR="004F6CF0">
        <w:rPr>
          <w:rFonts w:ascii="Arial" w:hAnsi="Arial" w:cs="Arial"/>
        </w:rPr>
        <w:t xml:space="preserve"> as the </w:t>
      </w:r>
      <w:r w:rsidR="00374A15">
        <w:rPr>
          <w:rFonts w:ascii="Arial" w:hAnsi="Arial" w:cs="Arial"/>
        </w:rPr>
        <w:t xml:space="preserve">OSH </w:t>
      </w:r>
      <w:r w:rsidR="004F6CF0">
        <w:rPr>
          <w:rFonts w:ascii="Arial" w:hAnsi="Arial" w:cs="Arial"/>
        </w:rPr>
        <w:t xml:space="preserve">deputy </w:t>
      </w:r>
      <w:r w:rsidR="005A539D">
        <w:rPr>
          <w:rFonts w:ascii="Arial" w:hAnsi="Arial" w:cs="Arial"/>
        </w:rPr>
        <w:t>of Site Operations</w:t>
      </w:r>
      <w:r w:rsidR="004F6CF0">
        <w:rPr>
          <w:rFonts w:ascii="Arial" w:hAnsi="Arial" w:cs="Arial"/>
        </w:rPr>
        <w:t xml:space="preserve"> and </w:t>
      </w:r>
      <w:r w:rsidR="00C13021">
        <w:rPr>
          <w:rFonts w:ascii="Arial" w:hAnsi="Arial" w:cs="Arial"/>
        </w:rPr>
        <w:t xml:space="preserve">hold </w:t>
      </w:r>
      <w:r w:rsidR="004F6CF0">
        <w:rPr>
          <w:rFonts w:ascii="Arial" w:hAnsi="Arial" w:cs="Arial"/>
        </w:rPr>
        <w:t>responsib</w:t>
      </w:r>
      <w:r w:rsidR="00C13021">
        <w:rPr>
          <w:rFonts w:ascii="Arial" w:hAnsi="Arial" w:cs="Arial"/>
        </w:rPr>
        <w:t>ility</w:t>
      </w:r>
      <w:r w:rsidR="004F6CF0">
        <w:rPr>
          <w:rFonts w:ascii="Arial" w:hAnsi="Arial" w:cs="Arial"/>
        </w:rPr>
        <w:t xml:space="preserve"> for providing hospital wide leadership direction, continuity and coordination of critical initiatives impacting OSH </w:t>
      </w:r>
      <w:r w:rsidR="006C2990">
        <w:rPr>
          <w:rFonts w:ascii="Arial" w:hAnsi="Arial" w:cs="Arial"/>
        </w:rPr>
        <w:t xml:space="preserve">sites and </w:t>
      </w:r>
      <w:r w:rsidR="002E3B1C">
        <w:rPr>
          <w:rFonts w:ascii="Arial" w:hAnsi="Arial" w:cs="Arial"/>
        </w:rPr>
        <w:t>o</w:t>
      </w:r>
      <w:r w:rsidR="004F6CF0">
        <w:rPr>
          <w:rFonts w:ascii="Arial" w:hAnsi="Arial" w:cs="Arial"/>
        </w:rPr>
        <w:t>perations</w:t>
      </w:r>
      <w:bookmarkEnd w:id="19"/>
      <w:r w:rsidR="00374A15" w:rsidRPr="00374A15">
        <w:rPr>
          <w:rFonts w:ascii="Arial" w:hAnsi="Arial" w:cs="Arial"/>
        </w:rPr>
        <w:t xml:space="preserve">.  Leads the advancement of initiatives for critical OSH organizational efforts. The position directly oversees </w:t>
      </w:r>
      <w:r w:rsidR="00BA1ABF">
        <w:rPr>
          <w:rFonts w:ascii="Arial" w:hAnsi="Arial" w:cs="Arial"/>
        </w:rPr>
        <w:t>Safety, Security, and Facilities and Support Operations</w:t>
      </w:r>
      <w:r w:rsidR="007D3ED1">
        <w:rPr>
          <w:rFonts w:ascii="Arial" w:hAnsi="Arial" w:cs="Arial"/>
        </w:rPr>
        <w:t>, including emergency preparedness</w:t>
      </w:r>
      <w:r w:rsidR="00374A15" w:rsidRPr="00374A15">
        <w:rPr>
          <w:rFonts w:ascii="Arial" w:hAnsi="Arial" w:cs="Arial"/>
        </w:rPr>
        <w:t xml:space="preserve">. </w:t>
      </w:r>
    </w:p>
    <w:p w14:paraId="4E451E59" w14:textId="77777777" w:rsidR="00132A8B" w:rsidRDefault="00132A8B" w:rsidP="00132A8B">
      <w:pPr>
        <w:ind w:right="180"/>
        <w:rPr>
          <w:rFonts w:ascii="Arial" w:hAnsi="Arial" w:cs="Arial"/>
          <w:b/>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37B37E88"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CAA2DFF"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5D67A41C" w14:textId="77777777">
        <w:trPr>
          <w:trHeight w:hRule="exact" w:val="1238"/>
        </w:trPr>
        <w:tc>
          <w:tcPr>
            <w:tcW w:w="10980" w:type="dxa"/>
            <w:gridSpan w:val="4"/>
            <w:tcBorders>
              <w:top w:val="single" w:sz="12" w:space="0" w:color="auto"/>
              <w:left w:val="nil"/>
              <w:bottom w:val="nil"/>
              <w:right w:val="nil"/>
            </w:tcBorders>
            <w:vAlign w:val="center"/>
          </w:tcPr>
          <w:p w14:paraId="7C09FAA6"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25E1AAF1"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0554370C"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6C0FA7BA"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2FA27771"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06CD010C"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01ADD86B" w14:textId="77777777" w:rsidR="0043789E" w:rsidRDefault="0043789E" w:rsidP="00D129C7">
            <w:pPr>
              <w:jc w:val="center"/>
              <w:rPr>
                <w:rFonts w:ascii="Arial" w:hAnsi="Arial" w:cs="Arial"/>
                <w:b/>
              </w:rPr>
            </w:pPr>
            <w:r>
              <w:rPr>
                <w:rFonts w:ascii="Arial" w:hAnsi="Arial" w:cs="Arial"/>
                <w:b/>
              </w:rPr>
              <w:t>DUTIES</w:t>
            </w:r>
          </w:p>
        </w:tc>
      </w:tr>
    </w:tbl>
    <w:p w14:paraId="0AD0875B" w14:textId="77777777" w:rsidR="00EC54D8" w:rsidRDefault="00EC54D8" w:rsidP="00251498">
      <w:pPr>
        <w:spacing w:before="80" w:after="80"/>
        <w:jc w:val="center"/>
        <w:rPr>
          <w:rFonts w:ascii="Arial" w:hAnsi="Arial" w:cs="Arial"/>
        </w:rPr>
        <w:sectPr w:rsidR="00EC54D8" w:rsidSect="00276DF9">
          <w:footerReference w:type="default" r:id="rId14"/>
          <w:footerReference w:type="first" r:id="rId15"/>
          <w:type w:val="continuous"/>
          <w:pgSz w:w="12240" w:h="15840" w:code="1"/>
          <w:pgMar w:top="720" w:right="720" w:bottom="1080" w:left="720" w:header="720" w:footer="576" w:gutter="0"/>
          <w:cols w:space="720"/>
          <w:titlePg/>
          <w:docGrid w:linePitch="360"/>
        </w:sectPr>
      </w:pPr>
    </w:p>
    <w:p w14:paraId="7CE556CF" w14:textId="77777777" w:rsidR="00F348D5" w:rsidRDefault="00C47865">
      <w:pPr>
        <w:rPr>
          <w:rFonts w:ascii="Arial" w:hAnsi="Arial" w:cs="Arial"/>
          <w:sz w:val="12"/>
          <w:szCs w:val="12"/>
        </w:rPr>
      </w:pPr>
      <w:r>
        <w:rPr>
          <w:rFonts w:ascii="Arial" w:hAnsi="Arial" w:cs="Arial"/>
          <w:sz w:val="12"/>
          <w:szCs w:val="12"/>
        </w:rPr>
        <w:br/>
      </w:r>
    </w:p>
    <w:tbl>
      <w:tblPr>
        <w:tblW w:w="11007"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27"/>
        <w:gridCol w:w="1341"/>
        <w:gridCol w:w="9"/>
        <w:gridCol w:w="1072"/>
        <w:gridCol w:w="8"/>
        <w:gridCol w:w="900"/>
        <w:gridCol w:w="17"/>
        <w:gridCol w:w="7606"/>
        <w:gridCol w:w="27"/>
      </w:tblGrid>
      <w:tr w:rsidR="00E73B03" w14:paraId="0E3FFCAE" w14:textId="77777777" w:rsidTr="00D17494">
        <w:trPr>
          <w:trHeight w:val="825"/>
        </w:trPr>
        <w:tc>
          <w:tcPr>
            <w:tcW w:w="1368" w:type="dxa"/>
            <w:gridSpan w:val="2"/>
          </w:tcPr>
          <w:p w14:paraId="05402CF4" w14:textId="77777777" w:rsidR="00E73B03" w:rsidRDefault="00106BDB" w:rsidP="00E73B03">
            <w:pPr>
              <w:spacing w:before="80" w:after="80"/>
              <w:rPr>
                <w:rFonts w:ascii="Arial" w:hAnsi="Arial" w:cs="Arial"/>
              </w:rPr>
            </w:pPr>
            <w:r>
              <w:rPr>
                <w:rFonts w:ascii="Arial" w:hAnsi="Arial" w:cs="Arial"/>
              </w:rPr>
              <w:t>3</w:t>
            </w:r>
            <w:r w:rsidR="008609F2">
              <w:rPr>
                <w:rFonts w:ascii="Arial" w:hAnsi="Arial" w:cs="Arial"/>
              </w:rPr>
              <w:t>0</w:t>
            </w:r>
            <w:r w:rsidR="00E73B03">
              <w:rPr>
                <w:rFonts w:ascii="Arial" w:hAnsi="Arial" w:cs="Arial"/>
              </w:rPr>
              <w:t>%</w:t>
            </w:r>
          </w:p>
        </w:tc>
        <w:tc>
          <w:tcPr>
            <w:tcW w:w="1081" w:type="dxa"/>
            <w:gridSpan w:val="2"/>
          </w:tcPr>
          <w:p w14:paraId="0A0952DA" w14:textId="77777777" w:rsidR="00E73B03" w:rsidRDefault="00E73B03" w:rsidP="00E73B03">
            <w:pPr>
              <w:spacing w:before="80" w:after="80"/>
              <w:jc w:val="center"/>
              <w:rPr>
                <w:rFonts w:ascii="Arial" w:hAnsi="Arial" w:cs="Arial"/>
              </w:rPr>
            </w:pPr>
            <w:r>
              <w:rPr>
                <w:rFonts w:ascii="Arial" w:hAnsi="Arial" w:cs="Arial"/>
              </w:rPr>
              <w:t>R</w:t>
            </w:r>
          </w:p>
        </w:tc>
        <w:tc>
          <w:tcPr>
            <w:tcW w:w="925" w:type="dxa"/>
            <w:gridSpan w:val="3"/>
          </w:tcPr>
          <w:p w14:paraId="22BC303E" w14:textId="77777777" w:rsidR="00E73B03" w:rsidRPr="00977E3B" w:rsidRDefault="00E73B03" w:rsidP="00E73B03">
            <w:pPr>
              <w:spacing w:before="80" w:after="80"/>
              <w:jc w:val="center"/>
              <w:rPr>
                <w:rFonts w:ascii="Arial" w:hAnsi="Arial" w:cs="Arial"/>
              </w:rPr>
            </w:pPr>
            <w:r>
              <w:rPr>
                <w:rFonts w:ascii="Arial" w:hAnsi="Arial" w:cs="Arial"/>
              </w:rPr>
              <w:t>E</w:t>
            </w:r>
          </w:p>
        </w:tc>
        <w:tc>
          <w:tcPr>
            <w:tcW w:w="7633" w:type="dxa"/>
            <w:gridSpan w:val="2"/>
          </w:tcPr>
          <w:p w14:paraId="28937319" w14:textId="77777777" w:rsidR="00E73B03" w:rsidRPr="008A145A" w:rsidRDefault="00E73B03" w:rsidP="00E73B03">
            <w:pPr>
              <w:tabs>
                <w:tab w:val="left" w:pos="883"/>
              </w:tabs>
              <w:spacing w:before="80" w:after="80"/>
              <w:rPr>
                <w:rFonts w:ascii="Arial" w:hAnsi="Arial" w:cs="Arial"/>
                <w:u w:val="single"/>
              </w:rPr>
            </w:pPr>
            <w:r w:rsidRPr="008A145A">
              <w:rPr>
                <w:rFonts w:ascii="Arial" w:hAnsi="Arial" w:cs="Arial"/>
                <w:u w:val="single"/>
              </w:rPr>
              <w:t xml:space="preserve">Leadership </w:t>
            </w:r>
          </w:p>
          <w:p w14:paraId="3BB33EE1" w14:textId="77777777" w:rsidR="006475B3" w:rsidRPr="006475B3" w:rsidRDefault="00B31263" w:rsidP="006475B3">
            <w:pPr>
              <w:numPr>
                <w:ilvl w:val="0"/>
                <w:numId w:val="48"/>
              </w:numPr>
              <w:spacing w:before="80" w:after="80"/>
              <w:rPr>
                <w:rFonts w:ascii="Arial" w:hAnsi="Arial" w:cs="Arial"/>
              </w:rPr>
            </w:pPr>
            <w:r>
              <w:rPr>
                <w:rFonts w:ascii="Arial" w:hAnsi="Arial" w:cs="Arial"/>
              </w:rPr>
              <w:t>Act</w:t>
            </w:r>
            <w:r w:rsidR="00663144">
              <w:rPr>
                <w:rFonts w:ascii="Arial" w:hAnsi="Arial" w:cs="Arial"/>
              </w:rPr>
              <w:t xml:space="preserve"> </w:t>
            </w:r>
            <w:r>
              <w:rPr>
                <w:rFonts w:ascii="Arial" w:hAnsi="Arial" w:cs="Arial"/>
              </w:rPr>
              <w:t xml:space="preserve">on behalf of the CFO/COO to drive </w:t>
            </w:r>
            <w:r w:rsidR="006475B3">
              <w:rPr>
                <w:rFonts w:ascii="Arial" w:hAnsi="Arial" w:cs="Arial"/>
              </w:rPr>
              <w:t xml:space="preserve">OSH priority initiatives that cross over multiple departments and functional areas.  </w:t>
            </w:r>
            <w:r w:rsidR="006475B3" w:rsidRPr="006475B3">
              <w:rPr>
                <w:rFonts w:ascii="Arial" w:hAnsi="Arial" w:cs="Arial"/>
              </w:rPr>
              <w:t>Convene and lead workgroups</w:t>
            </w:r>
            <w:r w:rsidR="006475B3">
              <w:rPr>
                <w:rFonts w:ascii="Arial" w:hAnsi="Arial" w:cs="Arial"/>
              </w:rPr>
              <w:t>.</w:t>
            </w:r>
            <w:r w:rsidR="006475B3" w:rsidRPr="006475B3">
              <w:rPr>
                <w:rFonts w:ascii="Arial" w:hAnsi="Arial" w:cs="Arial"/>
              </w:rPr>
              <w:t xml:space="preserve"> </w:t>
            </w:r>
          </w:p>
          <w:p w14:paraId="66800B70" w14:textId="77777777" w:rsidR="00663144" w:rsidRDefault="008609F2" w:rsidP="00E73B03">
            <w:pPr>
              <w:numPr>
                <w:ilvl w:val="0"/>
                <w:numId w:val="48"/>
              </w:numPr>
              <w:spacing w:before="80" w:after="80"/>
              <w:rPr>
                <w:rFonts w:ascii="Arial" w:hAnsi="Arial" w:cs="Arial"/>
              </w:rPr>
            </w:pPr>
            <w:r>
              <w:rPr>
                <w:rFonts w:ascii="Arial" w:hAnsi="Arial" w:cs="Arial"/>
              </w:rPr>
              <w:t xml:space="preserve">Ensure </w:t>
            </w:r>
            <w:r w:rsidR="00BA0A61">
              <w:rPr>
                <w:rFonts w:ascii="Arial" w:hAnsi="Arial" w:cs="Arial"/>
              </w:rPr>
              <w:t xml:space="preserve">administrative and </w:t>
            </w:r>
            <w:r>
              <w:rPr>
                <w:rFonts w:ascii="Arial" w:hAnsi="Arial" w:cs="Arial"/>
              </w:rPr>
              <w:t>operational alignment across campuses</w:t>
            </w:r>
            <w:r w:rsidR="00C85C5D">
              <w:rPr>
                <w:rFonts w:ascii="Arial" w:hAnsi="Arial" w:cs="Arial"/>
              </w:rPr>
              <w:t xml:space="preserve"> </w:t>
            </w:r>
            <w:r w:rsidR="00BA0A61">
              <w:rPr>
                <w:rFonts w:ascii="Arial" w:hAnsi="Arial" w:cs="Arial"/>
              </w:rPr>
              <w:t>in support of</w:t>
            </w:r>
            <w:r w:rsidR="00C85C5D">
              <w:rPr>
                <w:rFonts w:ascii="Arial" w:hAnsi="Arial" w:cs="Arial"/>
              </w:rPr>
              <w:t xml:space="preserve"> patient centered services</w:t>
            </w:r>
            <w:r>
              <w:rPr>
                <w:rFonts w:ascii="Arial" w:hAnsi="Arial" w:cs="Arial"/>
              </w:rPr>
              <w:t>.</w:t>
            </w:r>
          </w:p>
          <w:p w14:paraId="5943AF63" w14:textId="7DC3FA77" w:rsidR="00E73B03" w:rsidRPr="008A145A" w:rsidRDefault="00E73B03" w:rsidP="00E73B03">
            <w:pPr>
              <w:numPr>
                <w:ilvl w:val="0"/>
                <w:numId w:val="48"/>
              </w:numPr>
              <w:spacing w:before="80" w:after="80"/>
              <w:rPr>
                <w:rFonts w:ascii="Arial" w:hAnsi="Arial" w:cs="Arial"/>
              </w:rPr>
            </w:pPr>
            <w:r w:rsidRPr="008A145A">
              <w:rPr>
                <w:rFonts w:ascii="Arial" w:hAnsi="Arial" w:cs="Arial"/>
              </w:rPr>
              <w:t>Serve as a</w:t>
            </w:r>
            <w:r>
              <w:rPr>
                <w:rFonts w:ascii="Arial" w:hAnsi="Arial" w:cs="Arial"/>
              </w:rPr>
              <w:t xml:space="preserve"> key advisor to </w:t>
            </w:r>
            <w:r w:rsidRPr="008A145A">
              <w:rPr>
                <w:rFonts w:ascii="Arial" w:hAnsi="Arial" w:cs="Arial"/>
              </w:rPr>
              <w:t xml:space="preserve">the </w:t>
            </w:r>
            <w:r>
              <w:rPr>
                <w:rFonts w:ascii="Arial" w:hAnsi="Arial" w:cs="Arial"/>
              </w:rPr>
              <w:t>CFO/COO and</w:t>
            </w:r>
            <w:r w:rsidR="0099733E">
              <w:rPr>
                <w:rFonts w:ascii="Arial" w:hAnsi="Arial" w:cs="Arial"/>
              </w:rPr>
              <w:t xml:space="preserve"> OSH </w:t>
            </w:r>
            <w:r w:rsidR="004A3F6E">
              <w:rPr>
                <w:rFonts w:ascii="Arial" w:hAnsi="Arial" w:cs="Arial"/>
              </w:rPr>
              <w:t xml:space="preserve">Sr Leadership </w:t>
            </w:r>
            <w:r w:rsidR="0099733E">
              <w:rPr>
                <w:rFonts w:ascii="Arial" w:hAnsi="Arial" w:cs="Arial"/>
              </w:rPr>
              <w:t>Team</w:t>
            </w:r>
            <w:r>
              <w:rPr>
                <w:rFonts w:ascii="Arial" w:hAnsi="Arial" w:cs="Arial"/>
              </w:rPr>
              <w:t xml:space="preserve"> on hospital-wide </w:t>
            </w:r>
            <w:r w:rsidR="004A3F6E">
              <w:rPr>
                <w:rFonts w:ascii="Arial" w:hAnsi="Arial" w:cs="Arial"/>
              </w:rPr>
              <w:t>site operation</w:t>
            </w:r>
            <w:r w:rsidR="00FF46FE">
              <w:rPr>
                <w:rFonts w:ascii="Arial" w:hAnsi="Arial" w:cs="Arial"/>
              </w:rPr>
              <w:t>al</w:t>
            </w:r>
            <w:r w:rsidR="004A3F6E">
              <w:rPr>
                <w:rFonts w:ascii="Arial" w:hAnsi="Arial" w:cs="Arial"/>
              </w:rPr>
              <w:t xml:space="preserve"> </w:t>
            </w:r>
            <w:r>
              <w:rPr>
                <w:rFonts w:ascii="Arial" w:hAnsi="Arial" w:cs="Arial"/>
              </w:rPr>
              <w:t>matter</w:t>
            </w:r>
            <w:r w:rsidR="00663144">
              <w:rPr>
                <w:rFonts w:ascii="Arial" w:hAnsi="Arial" w:cs="Arial"/>
              </w:rPr>
              <w:t>s.</w:t>
            </w:r>
          </w:p>
          <w:p w14:paraId="14AC51CB" w14:textId="77777777" w:rsidR="00E73B03" w:rsidRPr="008A145A" w:rsidRDefault="00E73B03" w:rsidP="00E73B03">
            <w:pPr>
              <w:numPr>
                <w:ilvl w:val="0"/>
                <w:numId w:val="48"/>
              </w:numPr>
              <w:spacing w:before="80" w:after="80"/>
              <w:rPr>
                <w:rFonts w:ascii="Arial" w:hAnsi="Arial" w:cs="Arial"/>
              </w:rPr>
            </w:pPr>
            <w:r w:rsidRPr="008A145A">
              <w:rPr>
                <w:rFonts w:ascii="Arial" w:hAnsi="Arial" w:cs="Arial"/>
              </w:rPr>
              <w:t xml:space="preserve">Advise and assist </w:t>
            </w:r>
            <w:r>
              <w:rPr>
                <w:rFonts w:ascii="Arial" w:hAnsi="Arial" w:cs="Arial"/>
              </w:rPr>
              <w:t>OSH</w:t>
            </w:r>
            <w:r w:rsidRPr="008A145A">
              <w:rPr>
                <w:rFonts w:ascii="Arial" w:hAnsi="Arial" w:cs="Arial"/>
              </w:rPr>
              <w:t xml:space="preserve"> with division, </w:t>
            </w:r>
            <w:r>
              <w:rPr>
                <w:rFonts w:ascii="Arial" w:hAnsi="Arial" w:cs="Arial"/>
              </w:rPr>
              <w:t xml:space="preserve">and section </w:t>
            </w:r>
            <w:r w:rsidRPr="008A145A">
              <w:rPr>
                <w:rFonts w:ascii="Arial" w:hAnsi="Arial" w:cs="Arial"/>
              </w:rPr>
              <w:t>goal setting, policy making, and strategic planning</w:t>
            </w:r>
            <w:r>
              <w:rPr>
                <w:rFonts w:ascii="Arial" w:hAnsi="Arial" w:cs="Arial"/>
              </w:rPr>
              <w:t>.</w:t>
            </w:r>
          </w:p>
          <w:p w14:paraId="31CA90A5" w14:textId="77777777" w:rsidR="00E73B03" w:rsidRDefault="00E73B03" w:rsidP="00E73B03">
            <w:pPr>
              <w:numPr>
                <w:ilvl w:val="0"/>
                <w:numId w:val="48"/>
              </w:numPr>
              <w:spacing w:before="80" w:after="80"/>
              <w:rPr>
                <w:rFonts w:ascii="Arial" w:hAnsi="Arial" w:cs="Arial"/>
              </w:rPr>
            </w:pPr>
            <w:r>
              <w:rPr>
                <w:rFonts w:ascii="Arial" w:hAnsi="Arial" w:cs="Arial"/>
              </w:rPr>
              <w:lastRenderedPageBreak/>
              <w:t>Lead programs in a manner encompassing the overall hospital strategic direction and identified priorities.</w:t>
            </w:r>
          </w:p>
          <w:p w14:paraId="431BD0C0" w14:textId="77777777" w:rsidR="00E73B03" w:rsidRPr="008A145A" w:rsidRDefault="00E73B03" w:rsidP="00E73B03">
            <w:pPr>
              <w:numPr>
                <w:ilvl w:val="0"/>
                <w:numId w:val="48"/>
              </w:numPr>
              <w:spacing w:before="80" w:after="80"/>
              <w:rPr>
                <w:rFonts w:ascii="Arial" w:hAnsi="Arial" w:cs="Arial"/>
              </w:rPr>
            </w:pPr>
            <w:r w:rsidRPr="008A145A">
              <w:rPr>
                <w:rFonts w:ascii="Arial" w:hAnsi="Arial" w:cs="Arial"/>
              </w:rPr>
              <w:t xml:space="preserve">Participate in </w:t>
            </w:r>
            <w:r>
              <w:rPr>
                <w:rFonts w:ascii="Arial" w:hAnsi="Arial" w:cs="Arial"/>
              </w:rPr>
              <w:t>OSH</w:t>
            </w:r>
            <w:r w:rsidRPr="008A145A">
              <w:rPr>
                <w:rFonts w:ascii="Arial" w:hAnsi="Arial" w:cs="Arial"/>
              </w:rPr>
              <w:t xml:space="preserve">-wide and </w:t>
            </w:r>
            <w:r>
              <w:rPr>
                <w:rFonts w:ascii="Arial" w:hAnsi="Arial" w:cs="Arial"/>
              </w:rPr>
              <w:t>a</w:t>
            </w:r>
            <w:r w:rsidRPr="008A145A">
              <w:rPr>
                <w:rFonts w:ascii="Arial" w:hAnsi="Arial" w:cs="Arial"/>
              </w:rPr>
              <w:t xml:space="preserve">gency-wide </w:t>
            </w:r>
            <w:r>
              <w:rPr>
                <w:rFonts w:ascii="Arial" w:hAnsi="Arial" w:cs="Arial"/>
              </w:rPr>
              <w:t>work</w:t>
            </w:r>
            <w:r w:rsidRPr="008A145A">
              <w:rPr>
                <w:rFonts w:ascii="Arial" w:hAnsi="Arial" w:cs="Arial"/>
              </w:rPr>
              <w:t>groups to establish policies</w:t>
            </w:r>
            <w:r>
              <w:rPr>
                <w:rFonts w:ascii="Arial" w:hAnsi="Arial" w:cs="Arial"/>
              </w:rPr>
              <w:t xml:space="preserve"> and protocols.</w:t>
            </w:r>
            <w:r w:rsidRPr="008A145A">
              <w:rPr>
                <w:rFonts w:ascii="Arial" w:hAnsi="Arial" w:cs="Arial"/>
              </w:rPr>
              <w:t xml:space="preserve"> </w:t>
            </w:r>
            <w:r>
              <w:rPr>
                <w:rFonts w:ascii="Arial" w:hAnsi="Arial" w:cs="Arial"/>
              </w:rPr>
              <w:t xml:space="preserve">Represent OSH as delegate </w:t>
            </w:r>
            <w:r w:rsidR="00B54370">
              <w:rPr>
                <w:rFonts w:ascii="Arial" w:hAnsi="Arial" w:cs="Arial"/>
              </w:rPr>
              <w:t>for</w:t>
            </w:r>
            <w:r>
              <w:rPr>
                <w:rFonts w:ascii="Arial" w:hAnsi="Arial" w:cs="Arial"/>
              </w:rPr>
              <w:t xml:space="preserve"> CFO/COO on Agency workgroups and committees.</w:t>
            </w:r>
          </w:p>
          <w:p w14:paraId="1D24222E" w14:textId="77777777" w:rsidR="00A172EE" w:rsidRPr="00374A15" w:rsidRDefault="00E73B03" w:rsidP="00156E25">
            <w:pPr>
              <w:numPr>
                <w:ilvl w:val="0"/>
                <w:numId w:val="48"/>
              </w:numPr>
              <w:spacing w:before="80" w:after="80"/>
              <w:rPr>
                <w:rFonts w:ascii="Arial" w:hAnsi="Arial" w:cs="Arial"/>
              </w:rPr>
            </w:pPr>
            <w:r w:rsidRPr="008A145A">
              <w:rPr>
                <w:rFonts w:ascii="Arial" w:hAnsi="Arial" w:cs="Arial"/>
              </w:rPr>
              <w:t>Assist in coordinating activities with other agencies in areas of mutual concern in order to ensure compliance with established policies, objectives, program priorities and applicable laws, rules and regulations.</w:t>
            </w:r>
          </w:p>
        </w:tc>
      </w:tr>
      <w:tr w:rsidR="002A0074" w14:paraId="7A008913" w14:textId="77777777" w:rsidTr="002A0074">
        <w:trPr>
          <w:trHeight w:val="825"/>
        </w:trPr>
        <w:tc>
          <w:tcPr>
            <w:tcW w:w="1368" w:type="dxa"/>
            <w:gridSpan w:val="2"/>
            <w:tcBorders>
              <w:top w:val="single" w:sz="4" w:space="0" w:color="C0C0C0"/>
              <w:left w:val="single" w:sz="4" w:space="0" w:color="000000"/>
              <w:bottom w:val="single" w:sz="4" w:space="0" w:color="C0C0C0"/>
              <w:right w:val="single" w:sz="4" w:space="0" w:color="C0C0C0"/>
            </w:tcBorders>
          </w:tcPr>
          <w:p w14:paraId="47CD5B01" w14:textId="533DD1D8" w:rsidR="002A0074" w:rsidRPr="00977E3B" w:rsidDel="00C3526A" w:rsidRDefault="00A1232D" w:rsidP="002A0074">
            <w:pPr>
              <w:spacing w:before="80" w:after="80"/>
              <w:rPr>
                <w:rFonts w:ascii="Arial" w:hAnsi="Arial" w:cs="Arial"/>
              </w:rPr>
            </w:pPr>
            <w:r>
              <w:rPr>
                <w:rFonts w:ascii="Arial" w:hAnsi="Arial" w:cs="Arial"/>
              </w:rPr>
              <w:lastRenderedPageBreak/>
              <w:t>15</w:t>
            </w:r>
            <w:r w:rsidR="002A0074">
              <w:rPr>
                <w:rFonts w:ascii="Arial" w:hAnsi="Arial" w:cs="Arial"/>
              </w:rPr>
              <w:t>%</w:t>
            </w:r>
          </w:p>
        </w:tc>
        <w:tc>
          <w:tcPr>
            <w:tcW w:w="1081" w:type="dxa"/>
            <w:gridSpan w:val="2"/>
            <w:tcBorders>
              <w:top w:val="single" w:sz="4" w:space="0" w:color="C0C0C0"/>
              <w:left w:val="single" w:sz="4" w:space="0" w:color="C0C0C0"/>
              <w:bottom w:val="single" w:sz="4" w:space="0" w:color="C0C0C0"/>
              <w:right w:val="single" w:sz="4" w:space="0" w:color="C0C0C0"/>
            </w:tcBorders>
          </w:tcPr>
          <w:p w14:paraId="2C290D41" w14:textId="77777777" w:rsidR="002A0074" w:rsidDel="00C3526A" w:rsidRDefault="002A0074" w:rsidP="001B3938">
            <w:pPr>
              <w:spacing w:before="80" w:after="80"/>
              <w:jc w:val="center"/>
              <w:rPr>
                <w:rFonts w:ascii="Arial" w:hAnsi="Arial" w:cs="Arial"/>
              </w:rPr>
            </w:pPr>
            <w:r>
              <w:rPr>
                <w:rFonts w:ascii="Arial" w:hAnsi="Arial" w:cs="Arial"/>
              </w:rPr>
              <w:t>R</w:t>
            </w:r>
          </w:p>
        </w:tc>
        <w:tc>
          <w:tcPr>
            <w:tcW w:w="925" w:type="dxa"/>
            <w:gridSpan w:val="3"/>
            <w:tcBorders>
              <w:top w:val="single" w:sz="4" w:space="0" w:color="C0C0C0"/>
              <w:left w:val="single" w:sz="4" w:space="0" w:color="C0C0C0"/>
              <w:bottom w:val="single" w:sz="4" w:space="0" w:color="C0C0C0"/>
              <w:right w:val="single" w:sz="4" w:space="0" w:color="C0C0C0"/>
            </w:tcBorders>
          </w:tcPr>
          <w:p w14:paraId="3DEE52ED" w14:textId="77777777" w:rsidR="002A0074" w:rsidRPr="00977E3B" w:rsidDel="00C3526A" w:rsidRDefault="002A0074" w:rsidP="001B3938">
            <w:pPr>
              <w:spacing w:before="80" w:after="80"/>
              <w:jc w:val="center"/>
              <w:rPr>
                <w:rFonts w:ascii="Arial" w:hAnsi="Arial" w:cs="Arial"/>
              </w:rPr>
            </w:pPr>
            <w:r>
              <w:rPr>
                <w:rFonts w:ascii="Arial" w:hAnsi="Arial" w:cs="Arial"/>
              </w:rPr>
              <w:t>E</w:t>
            </w:r>
          </w:p>
        </w:tc>
        <w:tc>
          <w:tcPr>
            <w:tcW w:w="7633" w:type="dxa"/>
            <w:gridSpan w:val="2"/>
            <w:tcBorders>
              <w:top w:val="single" w:sz="4" w:space="0" w:color="C0C0C0"/>
              <w:left w:val="single" w:sz="4" w:space="0" w:color="C0C0C0"/>
              <w:bottom w:val="single" w:sz="4" w:space="0" w:color="C0C0C0"/>
              <w:right w:val="single" w:sz="4" w:space="0" w:color="000000"/>
            </w:tcBorders>
          </w:tcPr>
          <w:p w14:paraId="7AF01F8B" w14:textId="77777777" w:rsidR="002A0074" w:rsidRPr="00C31EDA" w:rsidRDefault="002A0074" w:rsidP="002A0074">
            <w:pPr>
              <w:tabs>
                <w:tab w:val="left" w:pos="883"/>
              </w:tabs>
              <w:spacing w:before="80" w:after="80"/>
              <w:rPr>
                <w:rFonts w:ascii="Arial" w:hAnsi="Arial" w:cs="Arial"/>
                <w:u w:val="single"/>
              </w:rPr>
            </w:pPr>
            <w:r w:rsidRPr="00C31EDA">
              <w:rPr>
                <w:rFonts w:ascii="Arial" w:hAnsi="Arial" w:cs="Arial"/>
                <w:u w:val="single"/>
              </w:rPr>
              <w:t>Financial Oversight</w:t>
            </w:r>
          </w:p>
          <w:p w14:paraId="68F70257" w14:textId="7C0CEE54" w:rsidR="002A0074" w:rsidRPr="002A0074" w:rsidRDefault="002A0074" w:rsidP="00DF5711">
            <w:pPr>
              <w:numPr>
                <w:ilvl w:val="0"/>
                <w:numId w:val="48"/>
              </w:numPr>
              <w:spacing w:before="80" w:after="80" w:line="264" w:lineRule="auto"/>
              <w:rPr>
                <w:rFonts w:ascii="Arial" w:hAnsi="Arial" w:cs="Arial"/>
              </w:rPr>
            </w:pPr>
            <w:r w:rsidRPr="002A0074">
              <w:rPr>
                <w:rFonts w:ascii="Arial" w:hAnsi="Arial" w:cs="Arial"/>
              </w:rPr>
              <w:t>Assist CFO/COO to ensure appropriate controls and level of oversight</w:t>
            </w:r>
            <w:r w:rsidR="000E2993">
              <w:rPr>
                <w:rFonts w:ascii="Arial" w:hAnsi="Arial" w:cs="Arial"/>
              </w:rPr>
              <w:t xml:space="preserve"> on all budget activities under the Site Operations section</w:t>
            </w:r>
            <w:r w:rsidRPr="002A0074">
              <w:rPr>
                <w:rFonts w:ascii="Arial" w:hAnsi="Arial" w:cs="Arial"/>
              </w:rPr>
              <w:t>.</w:t>
            </w:r>
          </w:p>
          <w:p w14:paraId="0AD58296" w14:textId="1F4B625F" w:rsidR="00404E51" w:rsidRDefault="00DF5711" w:rsidP="00DF5711">
            <w:pPr>
              <w:numPr>
                <w:ilvl w:val="0"/>
                <w:numId w:val="48"/>
              </w:numPr>
              <w:spacing w:after="60"/>
              <w:ind w:right="187"/>
              <w:rPr>
                <w:rFonts w:ascii="Arial" w:hAnsi="Arial" w:cs="Arial"/>
              </w:rPr>
            </w:pPr>
            <w:r w:rsidRPr="00DF2197">
              <w:rPr>
                <w:rFonts w:ascii="Arial" w:hAnsi="Arial" w:cs="Arial"/>
              </w:rPr>
              <w:t xml:space="preserve">Prepares budget recommendations and </w:t>
            </w:r>
            <w:r w:rsidR="00404E51">
              <w:rPr>
                <w:rFonts w:ascii="Arial" w:hAnsi="Arial" w:cs="Arial"/>
              </w:rPr>
              <w:t xml:space="preserve">ensures appropriate </w:t>
            </w:r>
            <w:r w:rsidRPr="00DF2197">
              <w:rPr>
                <w:rFonts w:ascii="Arial" w:hAnsi="Arial" w:cs="Arial"/>
              </w:rPr>
              <w:t>execut</w:t>
            </w:r>
            <w:r w:rsidR="00404E51">
              <w:rPr>
                <w:rFonts w:ascii="Arial" w:hAnsi="Arial" w:cs="Arial"/>
              </w:rPr>
              <w:t>ion at the department level.</w:t>
            </w:r>
            <w:r>
              <w:rPr>
                <w:rFonts w:ascii="Arial" w:hAnsi="Arial" w:cs="Arial"/>
              </w:rPr>
              <w:t xml:space="preserve"> </w:t>
            </w:r>
          </w:p>
          <w:p w14:paraId="3D85596B" w14:textId="2D40F7CB" w:rsidR="00DF5711" w:rsidRDefault="00B7798D" w:rsidP="00DF5711">
            <w:pPr>
              <w:numPr>
                <w:ilvl w:val="0"/>
                <w:numId w:val="48"/>
              </w:numPr>
              <w:spacing w:after="60"/>
              <w:ind w:right="187"/>
              <w:rPr>
                <w:rFonts w:ascii="Arial" w:hAnsi="Arial" w:cs="Arial"/>
              </w:rPr>
            </w:pPr>
            <w:r>
              <w:rPr>
                <w:rFonts w:ascii="Arial" w:hAnsi="Arial" w:cs="Arial"/>
              </w:rPr>
              <w:t xml:space="preserve">In conjunction with the Director of Facilities and Support Services, develops and/or verifies budget and plans for </w:t>
            </w:r>
            <w:r w:rsidR="00DF5711" w:rsidRPr="00646DED">
              <w:rPr>
                <w:rFonts w:ascii="Arial" w:hAnsi="Arial" w:cs="Arial"/>
              </w:rPr>
              <w:t>hospital-wide construction and/or capital improvement projects.</w:t>
            </w:r>
            <w:r w:rsidR="00DF5711">
              <w:rPr>
                <w:rFonts w:ascii="Arial" w:hAnsi="Arial" w:cs="Arial"/>
              </w:rPr>
              <w:t xml:space="preserve">  </w:t>
            </w:r>
            <w:r w:rsidR="00DF5711" w:rsidRPr="00DF2197">
              <w:rPr>
                <w:rFonts w:ascii="Arial" w:hAnsi="Arial" w:cs="Arial"/>
              </w:rPr>
              <w:t xml:space="preserve"> </w:t>
            </w:r>
          </w:p>
          <w:p w14:paraId="0AA51418" w14:textId="69C70AD6" w:rsidR="002A0074" w:rsidRPr="002A0074" w:rsidDel="00C3526A" w:rsidRDefault="00B7798D" w:rsidP="00DF5711">
            <w:pPr>
              <w:numPr>
                <w:ilvl w:val="0"/>
                <w:numId w:val="48"/>
              </w:numPr>
              <w:spacing w:before="80" w:after="80" w:line="264" w:lineRule="auto"/>
              <w:rPr>
                <w:rFonts w:ascii="Arial" w:hAnsi="Arial" w:cs="Arial"/>
                <w:u w:val="single"/>
              </w:rPr>
            </w:pPr>
            <w:r>
              <w:rPr>
                <w:rFonts w:ascii="Arial" w:hAnsi="Arial" w:cs="Arial"/>
              </w:rPr>
              <w:t>Ensures department directors m</w:t>
            </w:r>
            <w:r w:rsidR="00DF5711" w:rsidRPr="00DF2197">
              <w:rPr>
                <w:rFonts w:ascii="Arial" w:hAnsi="Arial" w:cs="Arial"/>
              </w:rPr>
              <w:t xml:space="preserve">aintain expenditure accountability to </w:t>
            </w:r>
            <w:r w:rsidR="00DF5711">
              <w:rPr>
                <w:rFonts w:ascii="Arial" w:hAnsi="Arial" w:cs="Arial"/>
              </w:rPr>
              <w:t>e</w:t>
            </w:r>
            <w:r w:rsidR="00DF5711" w:rsidRPr="00DF2197">
              <w:rPr>
                <w:rFonts w:ascii="Arial" w:hAnsi="Arial" w:cs="Arial"/>
              </w:rPr>
              <w:t>nsure continued operation.</w:t>
            </w:r>
          </w:p>
        </w:tc>
      </w:tr>
      <w:tr w:rsidR="00BA58F8" w14:paraId="27A98502" w14:textId="77777777" w:rsidTr="00D17494">
        <w:trPr>
          <w:trHeight w:val="825"/>
        </w:trPr>
        <w:tc>
          <w:tcPr>
            <w:tcW w:w="1368" w:type="dxa"/>
            <w:gridSpan w:val="2"/>
          </w:tcPr>
          <w:p w14:paraId="01978C20" w14:textId="0C12CB4A" w:rsidR="00BA58F8" w:rsidRPr="00977E3B" w:rsidRDefault="00106BDB" w:rsidP="00A86FD0">
            <w:pPr>
              <w:spacing w:before="80" w:after="80"/>
              <w:rPr>
                <w:rFonts w:ascii="Arial" w:hAnsi="Arial" w:cs="Arial"/>
              </w:rPr>
            </w:pPr>
            <w:r>
              <w:rPr>
                <w:rFonts w:ascii="Arial" w:hAnsi="Arial" w:cs="Arial"/>
              </w:rPr>
              <w:t>4</w:t>
            </w:r>
            <w:r w:rsidR="00A1232D">
              <w:rPr>
                <w:rFonts w:ascii="Arial" w:hAnsi="Arial" w:cs="Arial"/>
              </w:rPr>
              <w:t>5</w:t>
            </w:r>
            <w:r w:rsidR="00BA58F8" w:rsidRPr="00977E3B">
              <w:rPr>
                <w:rFonts w:ascii="Arial" w:hAnsi="Arial" w:cs="Arial"/>
              </w:rPr>
              <w:t>%</w:t>
            </w:r>
          </w:p>
        </w:tc>
        <w:tc>
          <w:tcPr>
            <w:tcW w:w="1081" w:type="dxa"/>
            <w:gridSpan w:val="2"/>
          </w:tcPr>
          <w:p w14:paraId="2DE76298" w14:textId="77777777" w:rsidR="00BA58F8" w:rsidRPr="00977E3B" w:rsidRDefault="00BA58F8" w:rsidP="00670CFC">
            <w:pPr>
              <w:spacing w:before="80" w:after="80"/>
              <w:jc w:val="center"/>
              <w:rPr>
                <w:rFonts w:ascii="Arial" w:hAnsi="Arial" w:cs="Arial"/>
              </w:rPr>
            </w:pPr>
            <w:r>
              <w:rPr>
                <w:rFonts w:ascii="Arial" w:hAnsi="Arial" w:cs="Arial"/>
              </w:rPr>
              <w:t>R</w:t>
            </w:r>
          </w:p>
        </w:tc>
        <w:tc>
          <w:tcPr>
            <w:tcW w:w="925" w:type="dxa"/>
            <w:gridSpan w:val="3"/>
          </w:tcPr>
          <w:p w14:paraId="20BE3930" w14:textId="77777777" w:rsidR="00BA58F8" w:rsidRPr="00977E3B" w:rsidRDefault="00BA58F8" w:rsidP="00670CFC">
            <w:pPr>
              <w:spacing w:before="80" w:after="80"/>
              <w:jc w:val="center"/>
              <w:rPr>
                <w:rFonts w:ascii="Arial" w:hAnsi="Arial" w:cs="Arial"/>
              </w:rPr>
            </w:pPr>
            <w:r w:rsidRPr="00977E3B">
              <w:rPr>
                <w:rFonts w:ascii="Arial" w:hAnsi="Arial" w:cs="Arial"/>
              </w:rPr>
              <w:t>E</w:t>
            </w:r>
          </w:p>
        </w:tc>
        <w:tc>
          <w:tcPr>
            <w:tcW w:w="7633" w:type="dxa"/>
            <w:gridSpan w:val="2"/>
          </w:tcPr>
          <w:p w14:paraId="3CA4AEDB" w14:textId="77777777" w:rsidR="00BA58F8" w:rsidRPr="00530911" w:rsidRDefault="00BA58F8" w:rsidP="00530911">
            <w:pPr>
              <w:spacing w:before="80" w:after="80"/>
              <w:rPr>
                <w:rFonts w:ascii="Arial" w:hAnsi="Arial" w:cs="Arial"/>
                <w:u w:val="single"/>
              </w:rPr>
            </w:pPr>
            <w:r w:rsidRPr="00530911">
              <w:rPr>
                <w:rFonts w:ascii="Arial" w:hAnsi="Arial" w:cs="Arial"/>
                <w:u w:val="single"/>
              </w:rPr>
              <w:t>Operation</w:t>
            </w:r>
            <w:r w:rsidR="00530911">
              <w:rPr>
                <w:rFonts w:ascii="Arial" w:hAnsi="Arial" w:cs="Arial"/>
                <w:u w:val="single"/>
              </w:rPr>
              <w:t>s</w:t>
            </w:r>
            <w:r w:rsidRPr="00530911">
              <w:rPr>
                <w:rFonts w:ascii="Arial" w:hAnsi="Arial" w:cs="Arial"/>
                <w:u w:val="single"/>
              </w:rPr>
              <w:t xml:space="preserve"> Management</w:t>
            </w:r>
          </w:p>
          <w:p w14:paraId="14D4E389" w14:textId="4F2F9066" w:rsidR="00EB3CCE" w:rsidRDefault="00E46CD8" w:rsidP="00E1563D">
            <w:pPr>
              <w:numPr>
                <w:ilvl w:val="0"/>
                <w:numId w:val="48"/>
              </w:numPr>
              <w:spacing w:before="80" w:after="80"/>
              <w:rPr>
                <w:rFonts w:ascii="Arial" w:hAnsi="Arial" w:cs="Arial"/>
              </w:rPr>
            </w:pPr>
            <w:r>
              <w:rPr>
                <w:rFonts w:ascii="Arial" w:hAnsi="Arial" w:cs="Arial"/>
              </w:rPr>
              <w:t xml:space="preserve">Oversee </w:t>
            </w:r>
            <w:r w:rsidR="002D7FE9">
              <w:rPr>
                <w:rFonts w:ascii="Arial" w:hAnsi="Arial" w:cs="Arial"/>
              </w:rPr>
              <w:t>departments that comprise Site Operations – Safety, Security, and Facilities and Support Operations</w:t>
            </w:r>
            <w:r w:rsidR="00E73B03">
              <w:rPr>
                <w:rFonts w:ascii="Arial" w:hAnsi="Arial" w:cs="Arial"/>
              </w:rPr>
              <w:t xml:space="preserve"> f</w:t>
            </w:r>
            <w:r>
              <w:rPr>
                <w:rFonts w:ascii="Arial" w:hAnsi="Arial" w:cs="Arial"/>
              </w:rPr>
              <w:t xml:space="preserve">or OSH.  Provides guidance to </w:t>
            </w:r>
            <w:r w:rsidR="002D7FE9">
              <w:rPr>
                <w:rFonts w:ascii="Arial" w:hAnsi="Arial" w:cs="Arial"/>
              </w:rPr>
              <w:t>department directors</w:t>
            </w:r>
            <w:r w:rsidR="000F2EA4">
              <w:rPr>
                <w:rFonts w:ascii="Arial" w:hAnsi="Arial" w:cs="Arial"/>
              </w:rPr>
              <w:t xml:space="preserve"> </w:t>
            </w:r>
            <w:r>
              <w:rPr>
                <w:rFonts w:ascii="Arial" w:hAnsi="Arial" w:cs="Arial"/>
              </w:rPr>
              <w:t>on</w:t>
            </w:r>
            <w:r w:rsidR="00436319">
              <w:rPr>
                <w:rFonts w:ascii="Arial" w:hAnsi="Arial" w:cs="Arial"/>
              </w:rPr>
              <w:t xml:space="preserve"> </w:t>
            </w:r>
            <w:r>
              <w:rPr>
                <w:rFonts w:ascii="Arial" w:hAnsi="Arial" w:cs="Arial"/>
              </w:rPr>
              <w:t>d</w:t>
            </w:r>
            <w:r w:rsidR="00436319" w:rsidRPr="00977E3B">
              <w:rPr>
                <w:rFonts w:ascii="Arial" w:hAnsi="Arial" w:cs="Arial"/>
              </w:rPr>
              <w:t>esign, implement</w:t>
            </w:r>
            <w:r>
              <w:rPr>
                <w:rFonts w:ascii="Arial" w:hAnsi="Arial" w:cs="Arial"/>
              </w:rPr>
              <w:t>ation</w:t>
            </w:r>
            <w:r w:rsidR="00436319" w:rsidRPr="00977E3B">
              <w:rPr>
                <w:rFonts w:ascii="Arial" w:hAnsi="Arial" w:cs="Arial"/>
              </w:rPr>
              <w:t>, and evaluat</w:t>
            </w:r>
            <w:r>
              <w:rPr>
                <w:rFonts w:ascii="Arial" w:hAnsi="Arial" w:cs="Arial"/>
              </w:rPr>
              <w:t xml:space="preserve">ion of </w:t>
            </w:r>
            <w:r w:rsidR="00436319" w:rsidRPr="00977E3B">
              <w:rPr>
                <w:rFonts w:ascii="Arial" w:hAnsi="Arial" w:cs="Arial"/>
              </w:rPr>
              <w:t>business</w:t>
            </w:r>
            <w:r w:rsidR="00436319">
              <w:rPr>
                <w:rFonts w:ascii="Arial" w:hAnsi="Arial" w:cs="Arial"/>
              </w:rPr>
              <w:t xml:space="preserve"> systems, </w:t>
            </w:r>
            <w:r w:rsidR="00436319" w:rsidRPr="00977E3B">
              <w:rPr>
                <w:rFonts w:ascii="Arial" w:hAnsi="Arial" w:cs="Arial"/>
              </w:rPr>
              <w:t>practic</w:t>
            </w:r>
            <w:r w:rsidR="008400D8">
              <w:rPr>
                <w:rFonts w:ascii="Arial" w:hAnsi="Arial" w:cs="Arial"/>
              </w:rPr>
              <w:t>es and administrative processes.</w:t>
            </w:r>
            <w:r w:rsidR="00436319" w:rsidRPr="00977E3B">
              <w:rPr>
                <w:rFonts w:ascii="Arial" w:hAnsi="Arial" w:cs="Arial"/>
              </w:rPr>
              <w:t xml:space="preserve"> </w:t>
            </w:r>
          </w:p>
          <w:p w14:paraId="4629C401" w14:textId="77777777" w:rsidR="00E1563D" w:rsidRPr="00E1563D" w:rsidRDefault="00E1563D" w:rsidP="00E1563D">
            <w:pPr>
              <w:numPr>
                <w:ilvl w:val="0"/>
                <w:numId w:val="48"/>
              </w:numPr>
              <w:tabs>
                <w:tab w:val="left" w:pos="136"/>
              </w:tabs>
              <w:spacing w:before="80" w:after="80"/>
              <w:rPr>
                <w:rFonts w:ascii="Arial" w:hAnsi="Arial" w:cs="Arial"/>
              </w:rPr>
            </w:pPr>
            <w:r>
              <w:rPr>
                <w:rFonts w:ascii="Arial" w:hAnsi="Arial" w:cs="Arial"/>
              </w:rPr>
              <w:t xml:space="preserve">Ensure coordination across all assigned units to work in collaboration with other departments across OSH.  Identifies opportunities </w:t>
            </w:r>
            <w:r w:rsidRPr="00977E3B">
              <w:rPr>
                <w:rFonts w:ascii="Arial" w:hAnsi="Arial" w:cs="Arial"/>
              </w:rPr>
              <w:t xml:space="preserve">to reduce barriers, </w:t>
            </w:r>
            <w:r w:rsidR="00536AAE">
              <w:rPr>
                <w:rFonts w:ascii="Arial" w:hAnsi="Arial" w:cs="Arial"/>
              </w:rPr>
              <w:t xml:space="preserve">identify and mitigate risks, </w:t>
            </w:r>
            <w:r w:rsidRPr="00977E3B">
              <w:rPr>
                <w:rFonts w:ascii="Arial" w:hAnsi="Arial" w:cs="Arial"/>
              </w:rPr>
              <w:t>improve efficiency and ensure effectiveness o</w:t>
            </w:r>
            <w:r>
              <w:rPr>
                <w:rFonts w:ascii="Arial" w:hAnsi="Arial" w:cs="Arial"/>
              </w:rPr>
              <w:t>f business processes</w:t>
            </w:r>
            <w:r w:rsidRPr="00977E3B">
              <w:rPr>
                <w:rFonts w:ascii="Arial" w:hAnsi="Arial" w:cs="Arial"/>
              </w:rPr>
              <w:t>.</w:t>
            </w:r>
            <w:r>
              <w:rPr>
                <w:rFonts w:ascii="Arial" w:hAnsi="Arial" w:cs="Arial"/>
              </w:rPr>
              <w:t xml:space="preserve">  </w:t>
            </w:r>
          </w:p>
          <w:p w14:paraId="4B512DE8" w14:textId="77777777" w:rsidR="00DF7BBF" w:rsidRDefault="00DF7BBF" w:rsidP="00E1563D">
            <w:pPr>
              <w:numPr>
                <w:ilvl w:val="0"/>
                <w:numId w:val="48"/>
              </w:numPr>
              <w:spacing w:before="80" w:after="80"/>
              <w:rPr>
                <w:rFonts w:ascii="Arial" w:hAnsi="Arial" w:cs="Arial"/>
              </w:rPr>
            </w:pPr>
            <w:r>
              <w:rPr>
                <w:rFonts w:ascii="Arial" w:hAnsi="Arial" w:cs="Arial"/>
              </w:rPr>
              <w:t>Provide management direction on hospital</w:t>
            </w:r>
            <w:r w:rsidR="00196F14">
              <w:rPr>
                <w:rFonts w:ascii="Arial" w:hAnsi="Arial" w:cs="Arial"/>
              </w:rPr>
              <w:t>-</w:t>
            </w:r>
            <w:r>
              <w:rPr>
                <w:rFonts w:ascii="Arial" w:hAnsi="Arial" w:cs="Arial"/>
              </w:rPr>
              <w:t xml:space="preserve">wide </w:t>
            </w:r>
            <w:r w:rsidR="00536AAE">
              <w:rPr>
                <w:rFonts w:ascii="Arial" w:hAnsi="Arial" w:cs="Arial"/>
              </w:rPr>
              <w:t>non-clinical</w:t>
            </w:r>
            <w:r>
              <w:rPr>
                <w:rFonts w:ascii="Arial" w:hAnsi="Arial" w:cs="Arial"/>
              </w:rPr>
              <w:t xml:space="preserve"> operation</w:t>
            </w:r>
            <w:r w:rsidR="00B54370">
              <w:rPr>
                <w:rFonts w:ascii="Arial" w:hAnsi="Arial" w:cs="Arial"/>
              </w:rPr>
              <w:t xml:space="preserve">al </w:t>
            </w:r>
            <w:r>
              <w:rPr>
                <w:rFonts w:ascii="Arial" w:hAnsi="Arial" w:cs="Arial"/>
              </w:rPr>
              <w:t xml:space="preserve">issues that lie outside of other </w:t>
            </w:r>
            <w:r w:rsidR="00B54370">
              <w:rPr>
                <w:rFonts w:ascii="Arial" w:hAnsi="Arial" w:cs="Arial"/>
              </w:rPr>
              <w:t xml:space="preserve">OSH </w:t>
            </w:r>
            <w:r>
              <w:rPr>
                <w:rFonts w:ascii="Arial" w:hAnsi="Arial" w:cs="Arial"/>
              </w:rPr>
              <w:t>functional areas.</w:t>
            </w:r>
          </w:p>
          <w:p w14:paraId="050598AE" w14:textId="3A359B50" w:rsidR="000E2993" w:rsidRPr="000D4CBF" w:rsidRDefault="00EB3CCE" w:rsidP="000D4CBF">
            <w:pPr>
              <w:numPr>
                <w:ilvl w:val="0"/>
                <w:numId w:val="48"/>
              </w:numPr>
              <w:spacing w:before="80" w:after="80"/>
              <w:rPr>
                <w:rFonts w:ascii="Arial" w:hAnsi="Arial" w:cs="Arial"/>
              </w:rPr>
            </w:pPr>
            <w:r>
              <w:rPr>
                <w:rFonts w:ascii="Arial" w:hAnsi="Arial" w:cs="Arial"/>
              </w:rPr>
              <w:t>P</w:t>
            </w:r>
            <w:r w:rsidR="002471F0" w:rsidRPr="003161B8">
              <w:rPr>
                <w:rFonts w:ascii="Arial" w:hAnsi="Arial" w:cs="Arial"/>
              </w:rPr>
              <w:t>rovide oversight of statements of work and business components of contracts and agreements</w:t>
            </w:r>
            <w:r w:rsidR="00B5031D">
              <w:rPr>
                <w:rFonts w:ascii="Arial" w:hAnsi="Arial" w:cs="Arial"/>
              </w:rPr>
              <w:t>.</w:t>
            </w:r>
            <w:r w:rsidR="002471F0" w:rsidRPr="003161B8">
              <w:rPr>
                <w:rFonts w:ascii="Arial" w:hAnsi="Arial" w:cs="Arial"/>
              </w:rPr>
              <w:t xml:space="preserve"> </w:t>
            </w:r>
            <w:r w:rsidR="00B5031D" w:rsidRPr="00977E3B">
              <w:rPr>
                <w:rFonts w:ascii="Arial" w:hAnsi="Arial" w:cs="Arial"/>
              </w:rPr>
              <w:t>Review and edit statements of work of personal services contracts, intergovernmental agreements and inter- or intra-agency agreements for clarity and completeness, as well as unintended risks. Serve as contract administrator for cross-section contracts, monitoring and evaluating contractor performance.</w:t>
            </w:r>
          </w:p>
          <w:p w14:paraId="215D8F96" w14:textId="7CAAFE1C" w:rsidR="00B57D6C" w:rsidRPr="00BA58F8" w:rsidRDefault="000D4CBF" w:rsidP="00E1563D">
            <w:pPr>
              <w:numPr>
                <w:ilvl w:val="0"/>
                <w:numId w:val="48"/>
              </w:numPr>
              <w:spacing w:before="80" w:after="80"/>
              <w:rPr>
                <w:rFonts w:ascii="Arial" w:hAnsi="Arial" w:cs="Arial"/>
              </w:rPr>
            </w:pPr>
            <w:r>
              <w:rPr>
                <w:rFonts w:ascii="Arial" w:hAnsi="Arial" w:cs="Arial"/>
              </w:rPr>
              <w:t>Directs and o</w:t>
            </w:r>
            <w:r w:rsidR="001F7716">
              <w:rPr>
                <w:rFonts w:ascii="Arial" w:hAnsi="Arial" w:cs="Arial"/>
              </w:rPr>
              <w:t>versee</w:t>
            </w:r>
            <w:r>
              <w:rPr>
                <w:rFonts w:ascii="Arial" w:hAnsi="Arial" w:cs="Arial"/>
              </w:rPr>
              <w:t>s</w:t>
            </w:r>
            <w:r w:rsidR="001F7716">
              <w:rPr>
                <w:rFonts w:ascii="Arial" w:hAnsi="Arial" w:cs="Arial"/>
              </w:rPr>
              <w:t xml:space="preserve"> the development of a full</w:t>
            </w:r>
            <w:r>
              <w:rPr>
                <w:rFonts w:ascii="Arial" w:hAnsi="Arial" w:cs="Arial"/>
              </w:rPr>
              <w:t>-</w:t>
            </w:r>
            <w:r w:rsidR="001F57FA">
              <w:rPr>
                <w:rFonts w:ascii="Arial" w:hAnsi="Arial" w:cs="Arial"/>
              </w:rPr>
              <w:t xml:space="preserve">scale </w:t>
            </w:r>
            <w:r w:rsidR="001F7716">
              <w:rPr>
                <w:rFonts w:ascii="Arial" w:hAnsi="Arial" w:cs="Arial"/>
              </w:rPr>
              <w:t xml:space="preserve">Emergency Management </w:t>
            </w:r>
            <w:r w:rsidR="00B851EB">
              <w:rPr>
                <w:rFonts w:ascii="Arial" w:hAnsi="Arial" w:cs="Arial"/>
              </w:rPr>
              <w:t xml:space="preserve">Plan </w:t>
            </w:r>
            <w:r w:rsidR="001F7716">
              <w:rPr>
                <w:rFonts w:ascii="Arial" w:hAnsi="Arial" w:cs="Arial"/>
              </w:rPr>
              <w:t>that</w:t>
            </w:r>
            <w:r w:rsidR="00B851EB">
              <w:rPr>
                <w:rFonts w:ascii="Arial" w:hAnsi="Arial" w:cs="Arial"/>
              </w:rPr>
              <w:t xml:space="preserve"> ensures patie</w:t>
            </w:r>
            <w:r w:rsidR="005C6891">
              <w:rPr>
                <w:rFonts w:ascii="Arial" w:hAnsi="Arial" w:cs="Arial"/>
              </w:rPr>
              <w:t xml:space="preserve">nt care and </w:t>
            </w:r>
            <w:r w:rsidR="005C6891">
              <w:rPr>
                <w:rFonts w:ascii="Arial" w:hAnsi="Arial" w:cs="Arial"/>
              </w:rPr>
              <w:lastRenderedPageBreak/>
              <w:t>safety in the event of a significant emergency. This plan will</w:t>
            </w:r>
            <w:r w:rsidR="001F7716">
              <w:rPr>
                <w:rFonts w:ascii="Arial" w:hAnsi="Arial" w:cs="Arial"/>
              </w:rPr>
              <w:t xml:space="preserve"> include a </w:t>
            </w:r>
            <w:r w:rsidR="00B851EB">
              <w:rPr>
                <w:rFonts w:ascii="Arial" w:hAnsi="Arial" w:cs="Arial"/>
              </w:rPr>
              <w:t>C</w:t>
            </w:r>
            <w:r w:rsidR="001F7716">
              <w:rPr>
                <w:rFonts w:ascii="Arial" w:hAnsi="Arial" w:cs="Arial"/>
              </w:rPr>
              <w:t xml:space="preserve">ontinuity of </w:t>
            </w:r>
            <w:r w:rsidR="00B851EB">
              <w:rPr>
                <w:rFonts w:ascii="Arial" w:hAnsi="Arial" w:cs="Arial"/>
              </w:rPr>
              <w:t>O</w:t>
            </w:r>
            <w:r w:rsidR="001F7716">
              <w:rPr>
                <w:rFonts w:ascii="Arial" w:hAnsi="Arial" w:cs="Arial"/>
              </w:rPr>
              <w:t xml:space="preserve">perations </w:t>
            </w:r>
            <w:r w:rsidR="00B851EB">
              <w:rPr>
                <w:rFonts w:ascii="Arial" w:hAnsi="Arial" w:cs="Arial"/>
              </w:rPr>
              <w:t>Pl</w:t>
            </w:r>
            <w:r w:rsidR="001F7716">
              <w:rPr>
                <w:rFonts w:ascii="Arial" w:hAnsi="Arial" w:cs="Arial"/>
              </w:rPr>
              <w:t xml:space="preserve">an </w:t>
            </w:r>
            <w:r w:rsidR="00B851EB">
              <w:rPr>
                <w:rFonts w:ascii="Arial" w:hAnsi="Arial" w:cs="Arial"/>
              </w:rPr>
              <w:t xml:space="preserve">(COOP) </w:t>
            </w:r>
            <w:r w:rsidR="001F7716">
              <w:rPr>
                <w:rFonts w:ascii="Arial" w:hAnsi="Arial" w:cs="Arial"/>
              </w:rPr>
              <w:t xml:space="preserve">consistent with Oregon Health Authority and the Governor’s priorities. </w:t>
            </w:r>
            <w:r w:rsidR="00D27D30">
              <w:rPr>
                <w:rFonts w:ascii="Arial" w:hAnsi="Arial" w:cs="Arial"/>
              </w:rPr>
              <w:t>Oversee the development of</w:t>
            </w:r>
            <w:r w:rsidR="00B57D6C" w:rsidRPr="00132C3F">
              <w:rPr>
                <w:rFonts w:ascii="Arial" w:hAnsi="Arial" w:cs="Arial"/>
              </w:rPr>
              <w:t xml:space="preserve"> reports and management studies related to </w:t>
            </w:r>
            <w:r w:rsidR="00051FAE">
              <w:rPr>
                <w:rFonts w:ascii="Arial" w:hAnsi="Arial" w:cs="Arial"/>
              </w:rPr>
              <w:t>OSH site</w:t>
            </w:r>
            <w:r w:rsidR="00051FAE" w:rsidRPr="00132C3F">
              <w:rPr>
                <w:rFonts w:ascii="Arial" w:hAnsi="Arial" w:cs="Arial"/>
              </w:rPr>
              <w:t xml:space="preserve"> </w:t>
            </w:r>
            <w:r w:rsidR="00B57D6C" w:rsidRPr="00132C3F">
              <w:rPr>
                <w:rFonts w:ascii="Arial" w:hAnsi="Arial" w:cs="Arial"/>
              </w:rPr>
              <w:t>operations</w:t>
            </w:r>
            <w:r w:rsidR="00B57D6C">
              <w:rPr>
                <w:rFonts w:ascii="Arial" w:hAnsi="Arial" w:cs="Arial"/>
              </w:rPr>
              <w:t>, resource development and cost recovery</w:t>
            </w:r>
            <w:r w:rsidR="00B57D6C" w:rsidRPr="00132C3F">
              <w:rPr>
                <w:rFonts w:ascii="Arial" w:hAnsi="Arial" w:cs="Arial"/>
              </w:rPr>
              <w:t xml:space="preserve"> to evaluate program activities</w:t>
            </w:r>
            <w:r w:rsidR="00B57D6C">
              <w:rPr>
                <w:rFonts w:ascii="Arial" w:hAnsi="Arial" w:cs="Arial"/>
              </w:rPr>
              <w:t>.</w:t>
            </w:r>
            <w:r w:rsidR="00B57D6C" w:rsidRPr="00132C3F">
              <w:rPr>
                <w:rFonts w:ascii="Arial" w:hAnsi="Arial" w:cs="Arial"/>
              </w:rPr>
              <w:t xml:space="preserve"> R</w:t>
            </w:r>
            <w:r w:rsidR="008400D8">
              <w:rPr>
                <w:rFonts w:ascii="Arial" w:hAnsi="Arial" w:cs="Arial"/>
              </w:rPr>
              <w:t>eports findings and r</w:t>
            </w:r>
            <w:r w:rsidR="00B57D6C" w:rsidRPr="00132C3F">
              <w:rPr>
                <w:rFonts w:ascii="Arial" w:hAnsi="Arial" w:cs="Arial"/>
              </w:rPr>
              <w:t>ecommend</w:t>
            </w:r>
            <w:r w:rsidR="008400D8">
              <w:rPr>
                <w:rFonts w:ascii="Arial" w:hAnsi="Arial" w:cs="Arial"/>
              </w:rPr>
              <w:t>ed</w:t>
            </w:r>
            <w:r w:rsidR="00B57D6C" w:rsidRPr="00132C3F">
              <w:rPr>
                <w:rFonts w:ascii="Arial" w:hAnsi="Arial" w:cs="Arial"/>
              </w:rPr>
              <w:t xml:space="preserve"> changes to </w:t>
            </w:r>
            <w:r w:rsidR="001B5D9C">
              <w:rPr>
                <w:rFonts w:ascii="Arial" w:hAnsi="Arial" w:cs="Arial"/>
              </w:rPr>
              <w:t xml:space="preserve">CFO/COO and </w:t>
            </w:r>
            <w:r w:rsidR="009A4142">
              <w:rPr>
                <w:rFonts w:ascii="Arial" w:hAnsi="Arial" w:cs="Arial"/>
              </w:rPr>
              <w:t xml:space="preserve">Senior </w:t>
            </w:r>
            <w:r w:rsidR="00B57D6C" w:rsidRPr="00132C3F">
              <w:rPr>
                <w:rFonts w:ascii="Arial" w:hAnsi="Arial" w:cs="Arial"/>
              </w:rPr>
              <w:t>Leadership.</w:t>
            </w:r>
            <w:r w:rsidR="00B57D6C" w:rsidRPr="00BA58F8">
              <w:rPr>
                <w:rFonts w:ascii="Arial" w:hAnsi="Arial" w:cs="Arial"/>
              </w:rPr>
              <w:t xml:space="preserve"> </w:t>
            </w:r>
          </w:p>
          <w:p w14:paraId="1D5A2E28" w14:textId="47F4FCC9" w:rsidR="00BA58F8" w:rsidRPr="0081451D" w:rsidRDefault="003351D8" w:rsidP="00E1563D">
            <w:pPr>
              <w:numPr>
                <w:ilvl w:val="0"/>
                <w:numId w:val="48"/>
              </w:numPr>
              <w:spacing w:before="80" w:after="80"/>
              <w:rPr>
                <w:rFonts w:ascii="Arial" w:hAnsi="Arial" w:cs="Arial"/>
              </w:rPr>
            </w:pPr>
            <w:r w:rsidRPr="006C5D6F">
              <w:rPr>
                <w:rFonts w:ascii="Arial" w:hAnsi="Arial" w:cs="Arial"/>
              </w:rPr>
              <w:t xml:space="preserve">Provide </w:t>
            </w:r>
            <w:proofErr w:type="spellStart"/>
            <w:r w:rsidRPr="006C5D6F">
              <w:rPr>
                <w:rFonts w:ascii="Arial" w:hAnsi="Arial" w:cs="Arial"/>
              </w:rPr>
              <w:t>consulation</w:t>
            </w:r>
            <w:proofErr w:type="spellEnd"/>
            <w:r w:rsidRPr="006C5D6F">
              <w:rPr>
                <w:rFonts w:ascii="Arial" w:hAnsi="Arial" w:cs="Arial"/>
              </w:rPr>
              <w:t xml:space="preserve"> and analysis on the short</w:t>
            </w:r>
            <w:r w:rsidR="00D27D30">
              <w:rPr>
                <w:rFonts w:ascii="Arial" w:hAnsi="Arial" w:cs="Arial"/>
              </w:rPr>
              <w:t>-</w:t>
            </w:r>
            <w:r w:rsidRPr="006C5D6F">
              <w:rPr>
                <w:rFonts w:ascii="Arial" w:hAnsi="Arial" w:cs="Arial"/>
              </w:rPr>
              <w:t xml:space="preserve"> and long</w:t>
            </w:r>
            <w:r w:rsidR="00D27D30">
              <w:rPr>
                <w:rFonts w:ascii="Arial" w:hAnsi="Arial" w:cs="Arial"/>
              </w:rPr>
              <w:t>-</w:t>
            </w:r>
            <w:r w:rsidRPr="006C5D6F">
              <w:rPr>
                <w:rFonts w:ascii="Arial" w:hAnsi="Arial" w:cs="Arial"/>
              </w:rPr>
              <w:t xml:space="preserve"> term implications of </w:t>
            </w:r>
            <w:r w:rsidR="0000606B">
              <w:rPr>
                <w:rFonts w:ascii="Arial" w:hAnsi="Arial" w:cs="Arial"/>
              </w:rPr>
              <w:t>operational,</w:t>
            </w:r>
            <w:r w:rsidRPr="006C5D6F">
              <w:rPr>
                <w:rFonts w:ascii="Arial" w:hAnsi="Arial" w:cs="Arial"/>
              </w:rPr>
              <w:t xml:space="preserve"> policy and programmatic management decisions.</w:t>
            </w:r>
          </w:p>
        </w:tc>
      </w:tr>
      <w:tr w:rsidR="003F18E6" w14:paraId="19DC0332" w14:textId="77777777" w:rsidTr="00156E25">
        <w:trPr>
          <w:trHeight w:val="341"/>
        </w:trPr>
        <w:tc>
          <w:tcPr>
            <w:tcW w:w="1368" w:type="dxa"/>
            <w:gridSpan w:val="2"/>
          </w:tcPr>
          <w:p w14:paraId="2D60545A" w14:textId="77777777" w:rsidR="003F18E6" w:rsidRDefault="003F18E6" w:rsidP="003F18E6">
            <w:pPr>
              <w:spacing w:before="80" w:after="80"/>
              <w:jc w:val="center"/>
              <w:rPr>
                <w:rFonts w:ascii="Arial" w:hAnsi="Arial" w:cs="Arial"/>
              </w:rPr>
            </w:pPr>
            <w:r>
              <w:rPr>
                <w:rFonts w:ascii="Arial" w:hAnsi="Arial" w:cs="Arial"/>
              </w:rPr>
              <w:lastRenderedPageBreak/>
              <w:t>10</w:t>
            </w:r>
            <w:r w:rsidRPr="00977E3B">
              <w:rPr>
                <w:rFonts w:ascii="Arial" w:hAnsi="Arial" w:cs="Arial"/>
              </w:rPr>
              <w:t>%</w:t>
            </w:r>
          </w:p>
        </w:tc>
        <w:tc>
          <w:tcPr>
            <w:tcW w:w="1081" w:type="dxa"/>
            <w:gridSpan w:val="2"/>
          </w:tcPr>
          <w:p w14:paraId="6390C421" w14:textId="77777777" w:rsidR="003F18E6" w:rsidRDefault="003F18E6" w:rsidP="003F18E6">
            <w:pPr>
              <w:spacing w:before="80" w:after="80"/>
              <w:jc w:val="center"/>
              <w:rPr>
                <w:rFonts w:ascii="Arial" w:hAnsi="Arial" w:cs="Arial"/>
              </w:rPr>
            </w:pPr>
            <w:r>
              <w:rPr>
                <w:rFonts w:ascii="Arial" w:hAnsi="Arial" w:cs="Arial"/>
              </w:rPr>
              <w:t>R</w:t>
            </w:r>
          </w:p>
        </w:tc>
        <w:tc>
          <w:tcPr>
            <w:tcW w:w="925" w:type="dxa"/>
            <w:gridSpan w:val="3"/>
          </w:tcPr>
          <w:p w14:paraId="43C1121C" w14:textId="77777777" w:rsidR="003F18E6" w:rsidRPr="00977E3B" w:rsidRDefault="003F18E6" w:rsidP="003F18E6">
            <w:pPr>
              <w:spacing w:before="80" w:after="80"/>
              <w:jc w:val="center"/>
              <w:rPr>
                <w:rFonts w:ascii="Arial" w:hAnsi="Arial" w:cs="Arial"/>
              </w:rPr>
            </w:pPr>
            <w:r w:rsidRPr="00977E3B">
              <w:rPr>
                <w:rFonts w:ascii="Arial" w:hAnsi="Arial" w:cs="Arial"/>
              </w:rPr>
              <w:t>E</w:t>
            </w:r>
          </w:p>
        </w:tc>
        <w:tc>
          <w:tcPr>
            <w:tcW w:w="7633" w:type="dxa"/>
            <w:gridSpan w:val="2"/>
          </w:tcPr>
          <w:p w14:paraId="60E09A21" w14:textId="77777777" w:rsidR="003F18E6" w:rsidRPr="00C31EDA" w:rsidRDefault="003F18E6" w:rsidP="00B54370">
            <w:pPr>
              <w:spacing w:before="80" w:after="80"/>
              <w:rPr>
                <w:rFonts w:ascii="Arial" w:hAnsi="Arial" w:cs="Arial"/>
                <w:u w:val="single"/>
              </w:rPr>
            </w:pPr>
            <w:r w:rsidRPr="00C31EDA">
              <w:rPr>
                <w:rFonts w:ascii="Arial" w:hAnsi="Arial" w:cs="Arial"/>
                <w:u w:val="single"/>
              </w:rPr>
              <w:t>M</w:t>
            </w:r>
            <w:r w:rsidR="00416EBA" w:rsidRPr="00C31EDA">
              <w:rPr>
                <w:rFonts w:ascii="Arial" w:hAnsi="Arial" w:cs="Arial"/>
                <w:u w:val="single"/>
              </w:rPr>
              <w:t>anagement and supervision</w:t>
            </w:r>
          </w:p>
          <w:p w14:paraId="2385DBA7" w14:textId="77777777" w:rsidR="003F18E6" w:rsidRPr="00DA2CCD" w:rsidRDefault="003F18E6" w:rsidP="00B54370">
            <w:pPr>
              <w:numPr>
                <w:ilvl w:val="0"/>
                <w:numId w:val="48"/>
              </w:numPr>
              <w:spacing w:before="80" w:after="80" w:line="264" w:lineRule="auto"/>
              <w:rPr>
                <w:rFonts w:ascii="Arial" w:hAnsi="Arial" w:cs="Arial"/>
              </w:rPr>
            </w:pPr>
            <w:r w:rsidRPr="00DA2CCD">
              <w:rPr>
                <w:rFonts w:ascii="Arial" w:hAnsi="Arial" w:cs="Arial"/>
              </w:rPr>
              <w:t xml:space="preserve">Perform management and supervisory functions to ensure that work completed by </w:t>
            </w:r>
            <w:r w:rsidR="00416EBA">
              <w:rPr>
                <w:rFonts w:ascii="Arial" w:hAnsi="Arial" w:cs="Arial"/>
              </w:rPr>
              <w:t xml:space="preserve">managers and </w:t>
            </w:r>
            <w:r w:rsidRPr="00DA2CCD">
              <w:rPr>
                <w:rFonts w:ascii="Arial" w:hAnsi="Arial" w:cs="Arial"/>
              </w:rPr>
              <w:t>staff meets performance standards established in procedures, policies and law.</w:t>
            </w:r>
          </w:p>
          <w:p w14:paraId="61484C37" w14:textId="77777777" w:rsidR="003F18E6" w:rsidRPr="00DA2CCD" w:rsidRDefault="003F18E6" w:rsidP="00B54370">
            <w:pPr>
              <w:numPr>
                <w:ilvl w:val="0"/>
                <w:numId w:val="48"/>
              </w:numPr>
              <w:spacing w:before="80" w:after="80" w:line="264" w:lineRule="auto"/>
              <w:rPr>
                <w:rFonts w:ascii="Arial" w:hAnsi="Arial" w:cs="Arial"/>
              </w:rPr>
            </w:pPr>
            <w:r w:rsidRPr="00DA2CCD">
              <w:rPr>
                <w:rFonts w:ascii="Arial" w:hAnsi="Arial" w:cs="Arial"/>
              </w:rPr>
              <w:t>Oversee program projects and tasks, sets goals and deadlines monitors quality and timeliness of work product, assigns and prioritizes work so that task</w:t>
            </w:r>
            <w:r w:rsidR="00416EBA">
              <w:rPr>
                <w:rFonts w:ascii="Arial" w:hAnsi="Arial" w:cs="Arial"/>
              </w:rPr>
              <w:t>s</w:t>
            </w:r>
            <w:r w:rsidRPr="00DA2CCD">
              <w:rPr>
                <w:rFonts w:ascii="Arial" w:hAnsi="Arial" w:cs="Arial"/>
              </w:rPr>
              <w:t xml:space="preserve"> are completed timely and accurately. </w:t>
            </w:r>
          </w:p>
          <w:p w14:paraId="2DA0BCD0" w14:textId="77777777" w:rsidR="00416EBA" w:rsidRDefault="003F18E6" w:rsidP="00B54370">
            <w:pPr>
              <w:numPr>
                <w:ilvl w:val="0"/>
                <w:numId w:val="48"/>
              </w:numPr>
              <w:spacing w:before="80" w:after="80" w:line="264" w:lineRule="auto"/>
              <w:rPr>
                <w:rFonts w:ascii="Arial" w:hAnsi="Arial" w:cs="Arial"/>
              </w:rPr>
            </w:pPr>
            <w:r w:rsidRPr="00DA2CCD">
              <w:rPr>
                <w:rFonts w:ascii="Arial" w:hAnsi="Arial" w:cs="Arial"/>
              </w:rPr>
              <w:t xml:space="preserve">Evaluate and reviews performance, arranges training and employee development to improve employee performance and development. </w:t>
            </w:r>
          </w:p>
          <w:p w14:paraId="0A784172" w14:textId="77777777" w:rsidR="00416EBA" w:rsidRDefault="003F18E6" w:rsidP="00B54370">
            <w:pPr>
              <w:numPr>
                <w:ilvl w:val="0"/>
                <w:numId w:val="48"/>
              </w:numPr>
              <w:spacing w:before="80" w:after="80" w:line="264" w:lineRule="auto"/>
              <w:rPr>
                <w:rFonts w:ascii="Arial" w:hAnsi="Arial" w:cs="Arial"/>
              </w:rPr>
            </w:pPr>
            <w:r w:rsidRPr="00416EBA">
              <w:rPr>
                <w:rFonts w:ascii="Arial" w:hAnsi="Arial" w:cs="Arial"/>
              </w:rPr>
              <w:t xml:space="preserve">Coordinate the setting of project priorities and work assignments. </w:t>
            </w:r>
          </w:p>
          <w:p w14:paraId="427369A3" w14:textId="77777777" w:rsidR="003F18E6" w:rsidRDefault="003F18E6" w:rsidP="00B54370">
            <w:pPr>
              <w:numPr>
                <w:ilvl w:val="0"/>
                <w:numId w:val="48"/>
              </w:numPr>
              <w:spacing w:before="80" w:after="80" w:line="264" w:lineRule="auto"/>
              <w:rPr>
                <w:rFonts w:ascii="Arial" w:hAnsi="Arial" w:cs="Arial"/>
              </w:rPr>
            </w:pPr>
            <w:r w:rsidRPr="00416EBA">
              <w:rPr>
                <w:rFonts w:ascii="Arial" w:hAnsi="Arial" w:cs="Arial"/>
              </w:rPr>
              <w:t>Develop work procedures consistent with agency policy, review work schedules, monitor work performance to meet established goals and objectives, determ</w:t>
            </w:r>
            <w:r w:rsidR="00106BDB">
              <w:rPr>
                <w:rFonts w:ascii="Arial" w:hAnsi="Arial" w:cs="Arial"/>
              </w:rPr>
              <w:t>ine</w:t>
            </w:r>
            <w:r w:rsidRPr="00416EBA">
              <w:rPr>
                <w:rFonts w:ascii="Arial" w:hAnsi="Arial" w:cs="Arial"/>
              </w:rPr>
              <w:t xml:space="preserve"> training needs and arrang</w:t>
            </w:r>
            <w:r w:rsidR="00106BDB">
              <w:rPr>
                <w:rFonts w:ascii="Arial" w:hAnsi="Arial" w:cs="Arial"/>
              </w:rPr>
              <w:t>e</w:t>
            </w:r>
            <w:r w:rsidRPr="00416EBA">
              <w:rPr>
                <w:rFonts w:ascii="Arial" w:hAnsi="Arial" w:cs="Arial"/>
              </w:rPr>
              <w:t xml:space="preserve"> for such training, motivating subordinates to work effectively, and determin</w:t>
            </w:r>
            <w:r w:rsidR="00106BDB">
              <w:rPr>
                <w:rFonts w:ascii="Arial" w:hAnsi="Arial" w:cs="Arial"/>
              </w:rPr>
              <w:t>e</w:t>
            </w:r>
            <w:r w:rsidRPr="00416EBA">
              <w:rPr>
                <w:rFonts w:ascii="Arial" w:hAnsi="Arial" w:cs="Arial"/>
              </w:rPr>
              <w:t xml:space="preserve"> the need for disciplinary action and initiati</w:t>
            </w:r>
            <w:r w:rsidR="00106BDB">
              <w:rPr>
                <w:rFonts w:ascii="Arial" w:hAnsi="Arial" w:cs="Arial"/>
              </w:rPr>
              <w:t>ng</w:t>
            </w:r>
            <w:r w:rsidRPr="00416EBA">
              <w:rPr>
                <w:rFonts w:ascii="Arial" w:hAnsi="Arial" w:cs="Arial"/>
              </w:rPr>
              <w:t xml:space="preserve"> it. </w:t>
            </w:r>
          </w:p>
          <w:p w14:paraId="60A86708" w14:textId="77777777" w:rsidR="00C31EDA" w:rsidRDefault="00C31EDA" w:rsidP="00C31EDA">
            <w:pPr>
              <w:numPr>
                <w:ilvl w:val="0"/>
                <w:numId w:val="48"/>
              </w:numPr>
              <w:spacing w:before="80" w:after="80" w:line="264" w:lineRule="auto"/>
              <w:rPr>
                <w:rFonts w:ascii="Arial" w:hAnsi="Arial" w:cs="Arial"/>
              </w:rPr>
            </w:pPr>
            <w:r w:rsidRPr="00C368EB">
              <w:rPr>
                <w:rFonts w:ascii="Arial" w:hAnsi="Arial" w:cs="Arial"/>
              </w:rPr>
              <w:t>Plan and oversee operational improvement projects.  Develop implementation plans including identification of resource and training needs. Collaborate with stakeholders.</w:t>
            </w:r>
          </w:p>
          <w:p w14:paraId="37858F6C" w14:textId="77777777" w:rsidR="00C31EDA" w:rsidRPr="00B54370" w:rsidRDefault="00C31EDA" w:rsidP="00C31EDA">
            <w:pPr>
              <w:numPr>
                <w:ilvl w:val="0"/>
                <w:numId w:val="48"/>
              </w:numPr>
              <w:spacing w:before="80" w:after="80" w:line="264" w:lineRule="auto"/>
              <w:rPr>
                <w:rFonts w:ascii="Arial" w:hAnsi="Arial" w:cs="Arial"/>
              </w:rPr>
            </w:pPr>
            <w:r>
              <w:rPr>
                <w:rFonts w:ascii="Arial" w:hAnsi="Arial" w:cs="Arial"/>
              </w:rPr>
              <w:t>Provide executive level o</w:t>
            </w:r>
            <w:r w:rsidRPr="008A145A">
              <w:rPr>
                <w:rFonts w:ascii="Arial" w:hAnsi="Arial" w:cs="Arial"/>
              </w:rPr>
              <w:t>ver</w:t>
            </w:r>
            <w:r>
              <w:rPr>
                <w:rFonts w:ascii="Arial" w:hAnsi="Arial" w:cs="Arial"/>
              </w:rPr>
              <w:t>sight</w:t>
            </w:r>
            <w:r w:rsidRPr="008A145A">
              <w:rPr>
                <w:rFonts w:ascii="Arial" w:hAnsi="Arial" w:cs="Arial"/>
              </w:rPr>
              <w:t xml:space="preserve"> </w:t>
            </w:r>
            <w:r>
              <w:rPr>
                <w:rFonts w:ascii="Arial" w:hAnsi="Arial" w:cs="Arial"/>
              </w:rPr>
              <w:t xml:space="preserve">for large scale and high-profile hospital </w:t>
            </w:r>
            <w:r w:rsidRPr="008A145A">
              <w:rPr>
                <w:rFonts w:ascii="Arial" w:hAnsi="Arial" w:cs="Arial"/>
              </w:rPr>
              <w:t>wide projects</w:t>
            </w:r>
            <w:r>
              <w:rPr>
                <w:rFonts w:ascii="Arial" w:hAnsi="Arial" w:cs="Arial"/>
              </w:rPr>
              <w:t>.</w:t>
            </w:r>
            <w:r w:rsidRPr="001E6EC7">
              <w:rPr>
                <w:rFonts w:ascii="Arial" w:hAnsi="Arial" w:cs="Arial"/>
              </w:rPr>
              <w:t xml:space="preserve">  </w:t>
            </w:r>
          </w:p>
        </w:tc>
      </w:tr>
      <w:tr w:rsidR="008A20B9" w14:paraId="1DA9683D" w14:textId="77777777" w:rsidTr="008A20B9">
        <w:trPr>
          <w:trHeight w:val="341"/>
        </w:trPr>
        <w:tc>
          <w:tcPr>
            <w:tcW w:w="1368" w:type="dxa"/>
            <w:gridSpan w:val="2"/>
            <w:tcBorders>
              <w:top w:val="single" w:sz="4" w:space="0" w:color="C0C0C0"/>
              <w:left w:val="single" w:sz="4" w:space="0" w:color="000000"/>
              <w:bottom w:val="single" w:sz="4" w:space="0" w:color="C0C0C0"/>
              <w:right w:val="single" w:sz="4" w:space="0" w:color="C0C0C0"/>
            </w:tcBorders>
          </w:tcPr>
          <w:p w14:paraId="28734A4A" w14:textId="77777777" w:rsidR="008A20B9" w:rsidRPr="000B41C8" w:rsidRDefault="008A20B9" w:rsidP="009D7EC9">
            <w:pPr>
              <w:spacing w:before="80" w:after="80"/>
              <w:jc w:val="center"/>
              <w:rPr>
                <w:rFonts w:ascii="Arial" w:hAnsi="Arial" w:cs="Arial"/>
              </w:rPr>
            </w:pPr>
            <w:r>
              <w:rPr>
                <w:rFonts w:ascii="Arial" w:hAnsi="Arial" w:cs="Arial"/>
              </w:rPr>
              <w:t>Ongoing</w:t>
            </w:r>
          </w:p>
        </w:tc>
        <w:tc>
          <w:tcPr>
            <w:tcW w:w="1081" w:type="dxa"/>
            <w:gridSpan w:val="2"/>
            <w:tcBorders>
              <w:top w:val="single" w:sz="4" w:space="0" w:color="C0C0C0"/>
              <w:left w:val="single" w:sz="4" w:space="0" w:color="C0C0C0"/>
              <w:bottom w:val="single" w:sz="4" w:space="0" w:color="C0C0C0"/>
              <w:right w:val="single" w:sz="4" w:space="0" w:color="C0C0C0"/>
            </w:tcBorders>
          </w:tcPr>
          <w:p w14:paraId="69F5CA67" w14:textId="77777777" w:rsidR="008A20B9" w:rsidRPr="000B41C8" w:rsidRDefault="008A20B9" w:rsidP="009D7EC9">
            <w:pPr>
              <w:spacing w:before="80" w:after="80"/>
              <w:jc w:val="center"/>
              <w:rPr>
                <w:rFonts w:ascii="Arial" w:hAnsi="Arial" w:cs="Arial"/>
              </w:rPr>
            </w:pPr>
            <w:r>
              <w:rPr>
                <w:rFonts w:ascii="Arial" w:hAnsi="Arial" w:cs="Arial"/>
              </w:rPr>
              <w:t>NC</w:t>
            </w:r>
          </w:p>
        </w:tc>
        <w:tc>
          <w:tcPr>
            <w:tcW w:w="925" w:type="dxa"/>
            <w:gridSpan w:val="3"/>
            <w:tcBorders>
              <w:top w:val="single" w:sz="4" w:space="0" w:color="C0C0C0"/>
              <w:left w:val="single" w:sz="4" w:space="0" w:color="C0C0C0"/>
              <w:bottom w:val="single" w:sz="4" w:space="0" w:color="C0C0C0"/>
              <w:right w:val="single" w:sz="4" w:space="0" w:color="C0C0C0"/>
            </w:tcBorders>
          </w:tcPr>
          <w:p w14:paraId="1562C33D" w14:textId="77777777" w:rsidR="008A20B9" w:rsidRPr="000B41C8" w:rsidRDefault="008A20B9" w:rsidP="009D7EC9">
            <w:pPr>
              <w:spacing w:before="80" w:after="80"/>
              <w:jc w:val="center"/>
              <w:rPr>
                <w:rFonts w:ascii="Arial" w:hAnsi="Arial" w:cs="Arial"/>
              </w:rPr>
            </w:pPr>
            <w:r>
              <w:rPr>
                <w:rFonts w:ascii="Arial" w:hAnsi="Arial" w:cs="Arial"/>
              </w:rPr>
              <w:t>E</w:t>
            </w:r>
          </w:p>
        </w:tc>
        <w:tc>
          <w:tcPr>
            <w:tcW w:w="7633" w:type="dxa"/>
            <w:gridSpan w:val="2"/>
            <w:tcBorders>
              <w:top w:val="single" w:sz="4" w:space="0" w:color="C0C0C0"/>
              <w:left w:val="single" w:sz="4" w:space="0" w:color="C0C0C0"/>
              <w:bottom w:val="single" w:sz="4" w:space="0" w:color="C0C0C0"/>
              <w:right w:val="single" w:sz="4" w:space="0" w:color="000000"/>
            </w:tcBorders>
          </w:tcPr>
          <w:p w14:paraId="08E8AB45" w14:textId="77777777" w:rsidR="008A20B9" w:rsidRPr="008A20B9" w:rsidRDefault="008A20B9" w:rsidP="008A20B9">
            <w:pPr>
              <w:spacing w:before="80" w:after="80"/>
              <w:rPr>
                <w:rFonts w:ascii="Arial" w:hAnsi="Arial" w:cs="Arial"/>
                <w:u w:val="single"/>
              </w:rPr>
            </w:pPr>
            <w:r w:rsidRPr="008A20B9">
              <w:rPr>
                <w:rFonts w:ascii="Arial" w:hAnsi="Arial" w:cs="Arial"/>
                <w:u w:val="single"/>
              </w:rPr>
              <w:t>Cultural Responsiveness</w:t>
            </w:r>
          </w:p>
          <w:p w14:paraId="60FF1AB4" w14:textId="77777777" w:rsidR="008A20B9" w:rsidRPr="005C66E9" w:rsidRDefault="008A20B9" w:rsidP="008A20B9">
            <w:pPr>
              <w:numPr>
                <w:ilvl w:val="0"/>
                <w:numId w:val="52"/>
              </w:numPr>
              <w:ind w:left="706"/>
              <w:rPr>
                <w:rFonts w:ascii="Arial" w:hAnsi="Arial" w:cs="Arial"/>
              </w:rPr>
            </w:pPr>
            <w:r w:rsidRPr="005C66E9">
              <w:rPr>
                <w:rFonts w:ascii="Arial" w:hAnsi="Arial" w:cs="Arial"/>
              </w:rPr>
              <w:t>Consistently treats customers, patients, consumers, stakeholders, community partners, vendors, and colleagues with dignity and respect. Demonstrates recognition of the value of individual and cultural difference; creates a work environment that is respectful and accepting of diversity where talents, abilities and experiences are valued.</w:t>
            </w:r>
          </w:p>
          <w:p w14:paraId="35B064C7" w14:textId="77777777" w:rsidR="008A20B9" w:rsidRPr="005C66E9" w:rsidRDefault="008A20B9" w:rsidP="008A20B9">
            <w:pPr>
              <w:numPr>
                <w:ilvl w:val="0"/>
                <w:numId w:val="52"/>
              </w:numPr>
              <w:ind w:left="706"/>
              <w:rPr>
                <w:rFonts w:ascii="Arial" w:hAnsi="Arial" w:cs="Arial"/>
              </w:rPr>
            </w:pPr>
            <w:r w:rsidRPr="005C66E9">
              <w:rPr>
                <w:rFonts w:ascii="Arial" w:hAnsi="Arial" w:cs="Arial"/>
              </w:rPr>
              <w:lastRenderedPageBreak/>
              <w:t>Proactively creates and maintains an inclusive work environment for all staff, including those from diverse backgrounds.</w:t>
            </w:r>
          </w:p>
          <w:p w14:paraId="4B16E3A9" w14:textId="77777777" w:rsidR="008A20B9" w:rsidRPr="005C66E9" w:rsidRDefault="008A20B9" w:rsidP="008A20B9">
            <w:pPr>
              <w:numPr>
                <w:ilvl w:val="0"/>
                <w:numId w:val="52"/>
              </w:numPr>
              <w:ind w:left="706"/>
              <w:rPr>
                <w:rStyle w:val="ShrutiJusti12"/>
                <w:rFonts w:ascii="Arial" w:hAnsi="Arial" w:cs="Arial"/>
              </w:rPr>
            </w:pPr>
            <w:r w:rsidRPr="005C66E9">
              <w:rPr>
                <w:rStyle w:val="ShrutiJusti12"/>
                <w:rFonts w:ascii="Arial" w:hAnsi="Arial" w:cs="Arial"/>
              </w:rPr>
              <w:t>Models inclusive and equitable recruitment, onboarding promotion and management practices to support advancement of OHA Affirmative Action Plan goals.</w:t>
            </w:r>
          </w:p>
          <w:p w14:paraId="48289B2B" w14:textId="77777777" w:rsidR="008A20B9" w:rsidRPr="005C66E9" w:rsidRDefault="008A20B9" w:rsidP="008A20B9">
            <w:pPr>
              <w:numPr>
                <w:ilvl w:val="0"/>
                <w:numId w:val="52"/>
              </w:numPr>
              <w:ind w:left="706"/>
              <w:rPr>
                <w:rFonts w:ascii="Arial" w:hAnsi="Arial" w:cs="Arial"/>
              </w:rPr>
            </w:pPr>
            <w:r w:rsidRPr="005C66E9">
              <w:rPr>
                <w:rFonts w:ascii="Arial" w:hAnsi="Arial" w:cs="Arial"/>
              </w:rPr>
              <w:t>Demonstrates understanding, applying principles related to eliminating health inequity. Demonstration of effective delivery of culturally responsive, anti-racist, inclusive and trauma-informed services policies and practices, including evidence of ongoing development of personal cultural awareness and humility.</w:t>
            </w:r>
          </w:p>
          <w:p w14:paraId="58D5931E" w14:textId="77777777" w:rsidR="008A20B9" w:rsidRPr="005C66E9" w:rsidRDefault="008A20B9" w:rsidP="008A20B9">
            <w:pPr>
              <w:numPr>
                <w:ilvl w:val="0"/>
                <w:numId w:val="52"/>
              </w:numPr>
              <w:ind w:left="706"/>
              <w:rPr>
                <w:rFonts w:ascii="Arial" w:hAnsi="Arial" w:cs="Arial"/>
              </w:rPr>
            </w:pPr>
            <w:r w:rsidRPr="005C66E9">
              <w:rPr>
                <w:rFonts w:ascii="Arial" w:hAnsi="Arial" w:cs="Arial"/>
              </w:rPr>
              <w:t>Assures that service delivery is provided in a culturally and linguistically responsive manner; assures that printed materials are available in different languages as needed and/or in alternate format; bilingual services are available and facilities are accessible for all patients, their families and community members.</w:t>
            </w:r>
          </w:p>
          <w:p w14:paraId="1479BF37" w14:textId="77777777" w:rsidR="008A20B9" w:rsidRPr="008A20B9" w:rsidRDefault="008A20B9" w:rsidP="008A20B9">
            <w:pPr>
              <w:numPr>
                <w:ilvl w:val="0"/>
                <w:numId w:val="52"/>
              </w:numPr>
              <w:ind w:left="706"/>
              <w:rPr>
                <w:rFonts w:ascii="Arial" w:hAnsi="Arial" w:cs="Arial"/>
                <w:u w:val="single"/>
              </w:rPr>
            </w:pPr>
            <w:r w:rsidRPr="005C66E9">
              <w:rPr>
                <w:rFonts w:ascii="Arial" w:hAnsi="Arial" w:cs="Arial"/>
              </w:rPr>
              <w:t>Promote and foster a workplace free of discrimination and harassment.</w:t>
            </w:r>
          </w:p>
        </w:tc>
      </w:tr>
      <w:tr w:rsidR="0081451D" w14:paraId="302A8073" w14:textId="77777777" w:rsidTr="00D17494">
        <w:trPr>
          <w:gridBefore w:val="1"/>
          <w:gridAfter w:val="1"/>
          <w:wBefore w:w="27" w:type="dxa"/>
          <w:wAfter w:w="27" w:type="dxa"/>
          <w:trHeight w:val="288"/>
        </w:trPr>
        <w:tc>
          <w:tcPr>
            <w:tcW w:w="1350" w:type="dxa"/>
            <w:gridSpan w:val="2"/>
          </w:tcPr>
          <w:p w14:paraId="0710BC0A" w14:textId="77777777" w:rsidR="0081451D" w:rsidRPr="000B41C8" w:rsidRDefault="0081451D" w:rsidP="00905AE4">
            <w:pPr>
              <w:spacing w:before="80" w:after="80"/>
              <w:jc w:val="center"/>
              <w:rPr>
                <w:rFonts w:ascii="Arial" w:hAnsi="Arial" w:cs="Arial"/>
              </w:rPr>
            </w:pPr>
            <w:r>
              <w:rPr>
                <w:rFonts w:ascii="Arial" w:hAnsi="Arial" w:cs="Arial"/>
              </w:rPr>
              <w:lastRenderedPageBreak/>
              <w:t>Ongoing</w:t>
            </w:r>
          </w:p>
        </w:tc>
        <w:tc>
          <w:tcPr>
            <w:tcW w:w="1080" w:type="dxa"/>
            <w:gridSpan w:val="2"/>
          </w:tcPr>
          <w:p w14:paraId="280A70E0" w14:textId="77777777" w:rsidR="0081451D" w:rsidRPr="000B41C8" w:rsidRDefault="0081451D" w:rsidP="00905AE4">
            <w:pPr>
              <w:spacing w:before="80" w:after="80"/>
              <w:jc w:val="center"/>
              <w:rPr>
                <w:rFonts w:ascii="Arial" w:hAnsi="Arial" w:cs="Arial"/>
              </w:rPr>
            </w:pPr>
            <w:r>
              <w:rPr>
                <w:rFonts w:ascii="Arial" w:hAnsi="Arial" w:cs="Arial"/>
              </w:rPr>
              <w:t>N</w:t>
            </w:r>
          </w:p>
        </w:tc>
        <w:tc>
          <w:tcPr>
            <w:tcW w:w="900" w:type="dxa"/>
          </w:tcPr>
          <w:p w14:paraId="3398FF6B" w14:textId="77777777" w:rsidR="0081451D" w:rsidRPr="000B41C8" w:rsidRDefault="0081451D" w:rsidP="00905AE4">
            <w:pPr>
              <w:spacing w:before="80" w:after="80"/>
              <w:jc w:val="center"/>
              <w:rPr>
                <w:rFonts w:ascii="Arial" w:hAnsi="Arial" w:cs="Arial"/>
              </w:rPr>
            </w:pPr>
            <w:r>
              <w:rPr>
                <w:rFonts w:ascii="Arial" w:hAnsi="Arial" w:cs="Arial"/>
              </w:rPr>
              <w:t>E</w:t>
            </w:r>
          </w:p>
        </w:tc>
        <w:tc>
          <w:tcPr>
            <w:tcW w:w="7623" w:type="dxa"/>
            <w:gridSpan w:val="2"/>
          </w:tcPr>
          <w:p w14:paraId="0F8B6EA3" w14:textId="77777777" w:rsidR="0081451D" w:rsidRPr="00C31EDA" w:rsidRDefault="0081451D" w:rsidP="00C31EDA">
            <w:pPr>
              <w:spacing w:before="80" w:after="80"/>
              <w:rPr>
                <w:rFonts w:ascii="Arial" w:hAnsi="Arial" w:cs="Arial"/>
                <w:u w:val="single"/>
              </w:rPr>
            </w:pPr>
            <w:r w:rsidRPr="00C31EDA">
              <w:rPr>
                <w:rFonts w:ascii="Arial" w:hAnsi="Arial" w:cs="Arial"/>
                <w:u w:val="single"/>
              </w:rPr>
              <w:t xml:space="preserve">Core Values </w:t>
            </w:r>
          </w:p>
          <w:p w14:paraId="7320109E" w14:textId="77777777" w:rsidR="0081451D" w:rsidRPr="000B41C8" w:rsidRDefault="0081451D" w:rsidP="00905AE4">
            <w:pPr>
              <w:spacing w:before="80" w:after="80"/>
              <w:ind w:left="162"/>
              <w:rPr>
                <w:rFonts w:ascii="Arial" w:hAnsi="Arial" w:cs="Arial"/>
              </w:rPr>
            </w:pPr>
            <w:r>
              <w:rPr>
                <w:rFonts w:ascii="Arial" w:hAnsi="Arial" w:cs="Arial"/>
              </w:rPr>
              <w:t>As an employee of OSH, demonstrates awareness, understanding, and alignment in service delivery with the OHA</w:t>
            </w:r>
            <w:r w:rsidR="0065511C">
              <w:rPr>
                <w:rFonts w:ascii="Arial" w:hAnsi="Arial" w:cs="Arial"/>
              </w:rPr>
              <w:t xml:space="preserve"> </w:t>
            </w:r>
            <w:r>
              <w:rPr>
                <w:rFonts w:ascii="Arial" w:hAnsi="Arial" w:cs="Arial"/>
              </w:rPr>
              <w:t xml:space="preserve">Core Values of Integrity, </w:t>
            </w:r>
            <w:r w:rsidR="0065511C">
              <w:rPr>
                <w:rFonts w:ascii="Arial" w:hAnsi="Arial" w:cs="Arial"/>
              </w:rPr>
              <w:t>Health Equity, Service Excellence, Leadership, Partnership, Innovation and Transparency</w:t>
            </w:r>
            <w:r>
              <w:rPr>
                <w:rFonts w:ascii="Arial" w:hAnsi="Arial" w:cs="Arial"/>
              </w:rPr>
              <w:t>.</w:t>
            </w:r>
          </w:p>
        </w:tc>
      </w:tr>
      <w:tr w:rsidR="0081451D" w:rsidRPr="008A145A" w14:paraId="676A1A63" w14:textId="77777777" w:rsidTr="00D17494">
        <w:trPr>
          <w:gridAfter w:val="1"/>
          <w:wAfter w:w="27" w:type="dxa"/>
          <w:trHeight w:val="288"/>
        </w:trPr>
        <w:tc>
          <w:tcPr>
            <w:tcW w:w="1377" w:type="dxa"/>
            <w:gridSpan w:val="3"/>
          </w:tcPr>
          <w:p w14:paraId="698E89C7" w14:textId="77777777" w:rsidR="0081451D" w:rsidRPr="008A145A" w:rsidRDefault="0081451D" w:rsidP="00905AE4">
            <w:pPr>
              <w:autoSpaceDE w:val="0"/>
              <w:autoSpaceDN w:val="0"/>
              <w:adjustRightInd w:val="0"/>
              <w:jc w:val="center"/>
              <w:rPr>
                <w:rFonts w:ascii="Arial" w:hAnsi="Arial" w:cs="Arial"/>
                <w:color w:val="000000"/>
              </w:rPr>
            </w:pPr>
            <w:r w:rsidRPr="008A145A">
              <w:rPr>
                <w:rFonts w:ascii="Arial" w:hAnsi="Arial" w:cs="Arial"/>
                <w:color w:val="000000"/>
              </w:rPr>
              <w:t>Ongoing</w:t>
            </w:r>
          </w:p>
        </w:tc>
        <w:tc>
          <w:tcPr>
            <w:tcW w:w="1080" w:type="dxa"/>
            <w:gridSpan w:val="2"/>
          </w:tcPr>
          <w:p w14:paraId="1C487482" w14:textId="77777777" w:rsidR="0081451D" w:rsidRPr="008A145A" w:rsidRDefault="0081451D" w:rsidP="00905AE4">
            <w:pPr>
              <w:autoSpaceDE w:val="0"/>
              <w:autoSpaceDN w:val="0"/>
              <w:adjustRightInd w:val="0"/>
              <w:jc w:val="center"/>
              <w:rPr>
                <w:rFonts w:ascii="Arial" w:hAnsi="Arial" w:cs="Arial"/>
                <w:color w:val="000000"/>
              </w:rPr>
            </w:pPr>
            <w:r w:rsidRPr="008A145A">
              <w:rPr>
                <w:rFonts w:ascii="Arial" w:hAnsi="Arial" w:cs="Arial"/>
                <w:color w:val="000000"/>
              </w:rPr>
              <w:t>NC</w:t>
            </w:r>
          </w:p>
        </w:tc>
        <w:tc>
          <w:tcPr>
            <w:tcW w:w="900" w:type="dxa"/>
          </w:tcPr>
          <w:p w14:paraId="22AA5135" w14:textId="77777777" w:rsidR="0081451D" w:rsidRPr="008A145A" w:rsidRDefault="0081451D" w:rsidP="00905AE4">
            <w:pPr>
              <w:autoSpaceDE w:val="0"/>
              <w:autoSpaceDN w:val="0"/>
              <w:adjustRightInd w:val="0"/>
              <w:jc w:val="center"/>
              <w:rPr>
                <w:rFonts w:ascii="Arial" w:hAnsi="Arial" w:cs="Arial"/>
                <w:color w:val="000000"/>
              </w:rPr>
            </w:pPr>
            <w:r w:rsidRPr="008A145A">
              <w:rPr>
                <w:rFonts w:ascii="Arial" w:hAnsi="Arial" w:cs="Arial"/>
                <w:color w:val="000000"/>
              </w:rPr>
              <w:t>E</w:t>
            </w:r>
          </w:p>
        </w:tc>
        <w:tc>
          <w:tcPr>
            <w:tcW w:w="7623" w:type="dxa"/>
            <w:gridSpan w:val="2"/>
          </w:tcPr>
          <w:p w14:paraId="7AFA17A5" w14:textId="745DF073" w:rsidR="0081451D" w:rsidRPr="008A145A" w:rsidRDefault="0081451D" w:rsidP="00905AE4">
            <w:pPr>
              <w:autoSpaceDE w:val="0"/>
              <w:autoSpaceDN w:val="0"/>
              <w:adjustRightInd w:val="0"/>
              <w:spacing w:after="120"/>
              <w:rPr>
                <w:rFonts w:ascii="Arial" w:hAnsi="Arial" w:cs="Arial"/>
              </w:rPr>
            </w:pPr>
            <w:r w:rsidRPr="008A145A">
              <w:rPr>
                <w:rFonts w:ascii="Arial" w:hAnsi="Arial" w:cs="Arial"/>
              </w:rPr>
              <w:t xml:space="preserve">Consistently treat customers, </w:t>
            </w:r>
            <w:r w:rsidR="004C5311">
              <w:rPr>
                <w:rFonts w:ascii="Arial" w:hAnsi="Arial" w:cs="Arial"/>
              </w:rPr>
              <w:t xml:space="preserve">interested parties, </w:t>
            </w:r>
            <w:r w:rsidRPr="008A145A">
              <w:rPr>
                <w:rFonts w:ascii="Arial" w:hAnsi="Arial" w:cs="Arial"/>
              </w:rPr>
              <w:t>partners, vendors, and co-workers with dignity and respect. Create and maintain a work environment that is respectful and accepting of diversity. Set clear guidelines and models expected office professional behaviors. Establish and maintain clear methods for reporting inappropriate actions.</w:t>
            </w:r>
          </w:p>
        </w:tc>
      </w:tr>
    </w:tbl>
    <w:p w14:paraId="6C833522"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A67E568" w14:textId="77777777" w:rsidTr="00042C8B">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009A4C25"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3ED8A8F0" w14:textId="77777777" w:rsidR="008407A6" w:rsidRDefault="008407A6">
      <w:pPr>
        <w:rPr>
          <w:rFonts w:ascii="Arial" w:hAnsi="Arial" w:cs="Arial"/>
          <w:sz w:val="12"/>
          <w:szCs w:val="12"/>
        </w:rPr>
      </w:pPr>
    </w:p>
    <w:p w14:paraId="18D5E28C" w14:textId="77777777" w:rsidR="00C350C0" w:rsidRDefault="008407A6" w:rsidP="00C350C0">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0BCA2DC0" w14:textId="77777777" w:rsidR="009B651B" w:rsidRDefault="00042C8B" w:rsidP="00851844">
      <w:pPr>
        <w:ind w:right="180"/>
        <w:rPr>
          <w:rFonts w:ascii="Arial" w:hAnsi="Arial" w:cs="Arial"/>
        </w:rPr>
      </w:pPr>
      <w:r w:rsidRPr="00156E25">
        <w:rPr>
          <w:rFonts w:ascii="Arial" w:hAnsi="Arial" w:cs="Arial"/>
        </w:rPr>
        <w:t xml:space="preserve">This position requires the incumbent to work a professional work week where the hours of work fluctuate on a daily and weekly basis. It is subject to fluctuating workloads and priorities with highly complex, sensitive and/or political issues. </w:t>
      </w:r>
      <w:r w:rsidR="009B651B" w:rsidRPr="00221751">
        <w:rPr>
          <w:rFonts w:ascii="Arial" w:hAnsi="Arial" w:cs="Arial"/>
        </w:rPr>
        <w:t xml:space="preserve">This position is a key responder in situations requiring emergency response, such as fires, weather hazards, and </w:t>
      </w:r>
      <w:r w:rsidR="009B651B">
        <w:rPr>
          <w:rFonts w:ascii="Arial" w:hAnsi="Arial" w:cs="Arial"/>
        </w:rPr>
        <w:t>other facility emergencies</w:t>
      </w:r>
      <w:r w:rsidR="009B651B" w:rsidRPr="00221751">
        <w:rPr>
          <w:rFonts w:ascii="Arial" w:hAnsi="Arial" w:cs="Arial"/>
        </w:rPr>
        <w:t xml:space="preserve">. </w:t>
      </w:r>
      <w:r w:rsidR="009B651B">
        <w:rPr>
          <w:rFonts w:ascii="Arial" w:hAnsi="Arial" w:cs="Arial"/>
        </w:rPr>
        <w:t>This position is s</w:t>
      </w:r>
      <w:r w:rsidR="009B651B" w:rsidRPr="00221751">
        <w:rPr>
          <w:rFonts w:ascii="Arial" w:hAnsi="Arial" w:cs="Arial"/>
        </w:rPr>
        <w:t xml:space="preserve">ubject to </w:t>
      </w:r>
      <w:r w:rsidR="009B651B">
        <w:rPr>
          <w:rFonts w:ascii="Arial" w:hAnsi="Arial" w:cs="Arial"/>
        </w:rPr>
        <w:t xml:space="preserve">afterhours </w:t>
      </w:r>
      <w:r w:rsidR="009B651B" w:rsidRPr="00221751">
        <w:rPr>
          <w:rFonts w:ascii="Arial" w:hAnsi="Arial" w:cs="Arial"/>
        </w:rPr>
        <w:t xml:space="preserve">calls and return to work requests as necessary. </w:t>
      </w:r>
    </w:p>
    <w:p w14:paraId="6060C2CA" w14:textId="63F3672E" w:rsidR="008407A6" w:rsidRPr="00156E25" w:rsidRDefault="00156E25" w:rsidP="00851844">
      <w:pPr>
        <w:ind w:right="180"/>
        <w:rPr>
          <w:rFonts w:ascii="Arial" w:hAnsi="Arial" w:cs="Arial"/>
        </w:rPr>
        <w:sectPr w:rsidR="008407A6" w:rsidRPr="00156E25" w:rsidSect="00276DF9">
          <w:type w:val="continuous"/>
          <w:pgSz w:w="12240" w:h="15840" w:code="1"/>
          <w:pgMar w:top="720" w:right="864" w:bottom="1080" w:left="864" w:header="720" w:footer="666" w:gutter="0"/>
          <w:cols w:space="720"/>
          <w:titlePg/>
          <w:docGrid w:linePitch="360"/>
        </w:sectPr>
      </w:pPr>
      <w:r w:rsidRPr="00156E25">
        <w:rPr>
          <w:rFonts w:ascii="Arial" w:hAnsi="Arial" w:cs="Arial"/>
        </w:rPr>
        <w:t>This position may have o</w:t>
      </w:r>
      <w:r w:rsidRPr="00221751">
        <w:rPr>
          <w:rFonts w:ascii="Arial" w:hAnsi="Arial" w:cs="Arial"/>
        </w:rPr>
        <w:t xml:space="preserve">ccasional contact with </w:t>
      </w:r>
      <w:r w:rsidRPr="00130FCB">
        <w:rPr>
          <w:rFonts w:ascii="Arial" w:hAnsi="Arial" w:cs="Arial"/>
        </w:rPr>
        <w:t>individuals experiencing extreme emotional d</w:t>
      </w:r>
      <w:r>
        <w:rPr>
          <w:rFonts w:ascii="Arial" w:hAnsi="Arial" w:cs="Arial"/>
        </w:rPr>
        <w:t>y</w:t>
      </w:r>
      <w:r w:rsidRPr="00130FCB">
        <w:rPr>
          <w:rFonts w:ascii="Arial" w:hAnsi="Arial" w:cs="Arial"/>
        </w:rPr>
        <w:t>sregulation that may manifest as physical aggression.</w:t>
      </w:r>
      <w:r>
        <w:rPr>
          <w:rFonts w:ascii="Arial" w:hAnsi="Arial" w:cs="Arial"/>
        </w:rPr>
        <w:t xml:space="preserve"> Additionally, t</w:t>
      </w:r>
      <w:r w:rsidR="00042C8B" w:rsidRPr="00156E25">
        <w:rPr>
          <w:rFonts w:ascii="Arial" w:hAnsi="Arial" w:cs="Arial"/>
        </w:rPr>
        <w:t xml:space="preserve">here may be occasional contact with angry employees, other agency representatives, family members and members of the public. Incidental local and in-state travel is required and incumbent must have a valid driver's license or alternative transportation. Incumbent will spend the majority of time at the </w:t>
      </w:r>
      <w:r w:rsidR="008A20B9" w:rsidRPr="00156E25">
        <w:rPr>
          <w:rFonts w:ascii="Arial" w:hAnsi="Arial" w:cs="Arial"/>
        </w:rPr>
        <w:t>OSH-Salem</w:t>
      </w:r>
      <w:r w:rsidR="00042C8B" w:rsidRPr="00156E25">
        <w:rPr>
          <w:rFonts w:ascii="Arial" w:hAnsi="Arial" w:cs="Arial"/>
        </w:rPr>
        <w:t xml:space="preserve"> campus, traveling to </w:t>
      </w:r>
      <w:r w:rsidR="008A20B9" w:rsidRPr="00156E25">
        <w:rPr>
          <w:rFonts w:ascii="Arial" w:hAnsi="Arial" w:cs="Arial"/>
        </w:rPr>
        <w:t xml:space="preserve">Junction City </w:t>
      </w:r>
      <w:r w:rsidR="00042C8B" w:rsidRPr="00156E25">
        <w:rPr>
          <w:rFonts w:ascii="Arial" w:hAnsi="Arial" w:cs="Arial"/>
        </w:rPr>
        <w:t xml:space="preserve">campus on a </w:t>
      </w:r>
      <w:r w:rsidR="008A20B9" w:rsidRPr="00156E25">
        <w:rPr>
          <w:rFonts w:ascii="Arial" w:hAnsi="Arial" w:cs="Arial"/>
        </w:rPr>
        <w:t xml:space="preserve">monthly </w:t>
      </w:r>
      <w:r w:rsidR="00042C8B" w:rsidRPr="00156E25">
        <w:rPr>
          <w:rFonts w:ascii="Arial" w:hAnsi="Arial" w:cs="Arial"/>
        </w:rPr>
        <w:t>basis. Office duty site is the OSH-</w:t>
      </w:r>
      <w:r w:rsidR="008A20B9" w:rsidRPr="00156E25">
        <w:rPr>
          <w:rFonts w:ascii="Arial" w:hAnsi="Arial" w:cs="Arial"/>
        </w:rPr>
        <w:t>Salem</w:t>
      </w:r>
      <w:r w:rsidR="00042C8B" w:rsidRPr="00156E25">
        <w:rPr>
          <w:rFonts w:ascii="Arial" w:hAnsi="Arial" w:cs="Arial"/>
        </w:rPr>
        <w:t xml:space="preserve"> campus.</w:t>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3B88BA7D" w14:textId="77777777" w:rsidTr="00042C8B">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B1DA67B" w14:textId="77777777" w:rsidR="008407A6" w:rsidRDefault="008407A6">
            <w:pPr>
              <w:keepNext/>
              <w:widowControl w:val="0"/>
              <w:rPr>
                <w:rFonts w:ascii="Arial" w:hAnsi="Arial" w:cs="Arial"/>
              </w:rPr>
            </w:pPr>
            <w:r>
              <w:rPr>
                <w:rFonts w:ascii="Arial" w:hAnsi="Arial" w:cs="Arial"/>
                <w:b/>
                <w:color w:val="000000"/>
              </w:rPr>
              <w:lastRenderedPageBreak/>
              <w:t>SECTION 5.</w:t>
            </w:r>
            <w:r w:rsidR="00B12612">
              <w:rPr>
                <w:rFonts w:ascii="Arial" w:hAnsi="Arial" w:cs="Arial"/>
                <w:b/>
                <w:color w:val="000000"/>
              </w:rPr>
              <w:t xml:space="preserve"> </w:t>
            </w:r>
            <w:r>
              <w:rPr>
                <w:rFonts w:ascii="Arial" w:hAnsi="Arial" w:cs="Arial"/>
                <w:b/>
                <w:color w:val="000000"/>
              </w:rPr>
              <w:t>GUIDELINES</w:t>
            </w:r>
          </w:p>
        </w:tc>
      </w:tr>
    </w:tbl>
    <w:p w14:paraId="0767265B" w14:textId="77777777" w:rsidR="008407A6" w:rsidRDefault="008407A6">
      <w:pPr>
        <w:keepNext/>
        <w:widowControl w:val="0"/>
        <w:ind w:left="360" w:hanging="360"/>
        <w:rPr>
          <w:rFonts w:ascii="Arial" w:hAnsi="Arial" w:cs="Arial"/>
          <w:b/>
          <w:sz w:val="12"/>
          <w:szCs w:val="12"/>
        </w:rPr>
      </w:pPr>
    </w:p>
    <w:p w14:paraId="1B37157A" w14:textId="77777777" w:rsidR="004E51B6" w:rsidRDefault="008407A6" w:rsidP="00042C8B">
      <w:pPr>
        <w:keepNext/>
        <w:widowControl w:val="0"/>
        <w:spacing w:after="120"/>
        <w:ind w:left="360"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2B3FA770" w14:textId="77777777" w:rsidR="00CD7C6C" w:rsidRPr="002667D5" w:rsidRDefault="00CD7C6C" w:rsidP="00042C8B">
      <w:pPr>
        <w:keepNext/>
        <w:widowControl w:val="0"/>
        <w:numPr>
          <w:ilvl w:val="0"/>
          <w:numId w:val="51"/>
        </w:numPr>
        <w:rPr>
          <w:rFonts w:ascii="Arial" w:hAnsi="Arial" w:cs="Arial"/>
          <w:noProof/>
        </w:rPr>
      </w:pPr>
      <w:r w:rsidRPr="002667D5">
        <w:rPr>
          <w:rFonts w:ascii="Arial" w:hAnsi="Arial" w:cs="Arial"/>
          <w:noProof/>
        </w:rPr>
        <w:t>Oregon Revised Statutes</w:t>
      </w:r>
    </w:p>
    <w:p w14:paraId="44073D6B" w14:textId="77777777" w:rsidR="00CD7C6C" w:rsidRPr="002667D5" w:rsidRDefault="00CD7C6C" w:rsidP="00042C8B">
      <w:pPr>
        <w:keepNext/>
        <w:widowControl w:val="0"/>
        <w:numPr>
          <w:ilvl w:val="0"/>
          <w:numId w:val="51"/>
        </w:numPr>
        <w:rPr>
          <w:rFonts w:ascii="Arial" w:hAnsi="Arial" w:cs="Arial"/>
          <w:noProof/>
        </w:rPr>
      </w:pPr>
      <w:r w:rsidRPr="002667D5">
        <w:rPr>
          <w:rFonts w:ascii="Arial" w:hAnsi="Arial" w:cs="Arial"/>
          <w:noProof/>
        </w:rPr>
        <w:t>Oregon Administrative Rules</w:t>
      </w:r>
    </w:p>
    <w:p w14:paraId="64CC0185" w14:textId="77777777" w:rsidR="00CD7C6C" w:rsidRPr="002667D5" w:rsidRDefault="00CD7C6C" w:rsidP="00042C8B">
      <w:pPr>
        <w:keepNext/>
        <w:widowControl w:val="0"/>
        <w:numPr>
          <w:ilvl w:val="0"/>
          <w:numId w:val="51"/>
        </w:numPr>
        <w:rPr>
          <w:rFonts w:ascii="Arial" w:hAnsi="Arial" w:cs="Arial"/>
          <w:noProof/>
        </w:rPr>
      </w:pPr>
      <w:r w:rsidRPr="002667D5">
        <w:rPr>
          <w:rFonts w:ascii="Arial" w:hAnsi="Arial" w:cs="Arial"/>
          <w:noProof/>
        </w:rPr>
        <w:t>State Accounting Manual</w:t>
      </w:r>
    </w:p>
    <w:p w14:paraId="01632862" w14:textId="77777777" w:rsidR="00CD7C6C" w:rsidRPr="002667D5" w:rsidRDefault="00CD7C6C" w:rsidP="00042C8B">
      <w:pPr>
        <w:keepNext/>
        <w:widowControl w:val="0"/>
        <w:numPr>
          <w:ilvl w:val="0"/>
          <w:numId w:val="51"/>
        </w:numPr>
        <w:rPr>
          <w:rFonts w:ascii="Arial" w:hAnsi="Arial" w:cs="Arial"/>
          <w:noProof/>
        </w:rPr>
      </w:pPr>
      <w:r w:rsidRPr="002667D5">
        <w:rPr>
          <w:rFonts w:ascii="Arial" w:hAnsi="Arial" w:cs="Arial"/>
          <w:noProof/>
        </w:rPr>
        <w:t>Collective Bargaining Agreement</w:t>
      </w:r>
    </w:p>
    <w:p w14:paraId="5410DBA4" w14:textId="77777777" w:rsidR="00CD7C6C" w:rsidRDefault="00CD7C6C" w:rsidP="00042C8B">
      <w:pPr>
        <w:keepNext/>
        <w:widowControl w:val="0"/>
        <w:numPr>
          <w:ilvl w:val="0"/>
          <w:numId w:val="51"/>
        </w:numPr>
        <w:rPr>
          <w:rFonts w:ascii="Arial" w:hAnsi="Arial" w:cs="Arial"/>
          <w:noProof/>
        </w:rPr>
      </w:pPr>
      <w:r w:rsidRPr="002667D5">
        <w:rPr>
          <w:rFonts w:ascii="Arial" w:hAnsi="Arial" w:cs="Arial"/>
          <w:noProof/>
        </w:rPr>
        <w:t>Oregon Health Authority Policies and Procedures</w:t>
      </w:r>
    </w:p>
    <w:p w14:paraId="25C70A95" w14:textId="77777777" w:rsidR="00B57D6C" w:rsidRPr="002667D5" w:rsidRDefault="00B57D6C" w:rsidP="00042C8B">
      <w:pPr>
        <w:keepNext/>
        <w:widowControl w:val="0"/>
        <w:numPr>
          <w:ilvl w:val="0"/>
          <w:numId w:val="51"/>
        </w:numPr>
        <w:rPr>
          <w:rFonts w:ascii="Arial" w:hAnsi="Arial" w:cs="Arial"/>
          <w:noProof/>
        </w:rPr>
      </w:pPr>
      <w:r>
        <w:rPr>
          <w:rFonts w:ascii="Arial" w:hAnsi="Arial" w:cs="Arial"/>
          <w:noProof/>
        </w:rPr>
        <w:t>Oregon Department of Administrative Services policies and procedures</w:t>
      </w:r>
    </w:p>
    <w:p w14:paraId="5FEDB990" w14:textId="77777777" w:rsidR="00CD7C6C" w:rsidRPr="002667D5" w:rsidRDefault="00CD7C6C" w:rsidP="00042C8B">
      <w:pPr>
        <w:keepNext/>
        <w:widowControl w:val="0"/>
        <w:numPr>
          <w:ilvl w:val="0"/>
          <w:numId w:val="51"/>
        </w:numPr>
        <w:rPr>
          <w:rFonts w:ascii="Arial" w:hAnsi="Arial" w:cs="Arial"/>
          <w:noProof/>
        </w:rPr>
      </w:pPr>
      <w:r w:rsidRPr="002667D5">
        <w:rPr>
          <w:rFonts w:ascii="Arial" w:hAnsi="Arial" w:cs="Arial"/>
          <w:noProof/>
        </w:rPr>
        <w:t>Attorney General's Administrative Law Manual</w:t>
      </w:r>
    </w:p>
    <w:p w14:paraId="3DF4B56F" w14:textId="77777777" w:rsidR="00CD7C6C" w:rsidRPr="002667D5" w:rsidRDefault="00CD7C6C" w:rsidP="00042C8B">
      <w:pPr>
        <w:keepNext/>
        <w:widowControl w:val="0"/>
        <w:numPr>
          <w:ilvl w:val="0"/>
          <w:numId w:val="51"/>
        </w:numPr>
        <w:rPr>
          <w:rFonts w:ascii="Arial" w:hAnsi="Arial" w:cs="Arial"/>
          <w:noProof/>
        </w:rPr>
      </w:pPr>
      <w:r w:rsidRPr="002667D5">
        <w:rPr>
          <w:rFonts w:ascii="Arial" w:hAnsi="Arial" w:cs="Arial"/>
          <w:noProof/>
        </w:rPr>
        <w:t>Attorney General's Model Public Contract Rules Manual</w:t>
      </w:r>
    </w:p>
    <w:p w14:paraId="6FE14148" w14:textId="77777777" w:rsidR="00CD7C6C" w:rsidRPr="002667D5" w:rsidRDefault="00CD7C6C" w:rsidP="00042C8B">
      <w:pPr>
        <w:keepNext/>
        <w:widowControl w:val="0"/>
        <w:numPr>
          <w:ilvl w:val="0"/>
          <w:numId w:val="51"/>
        </w:numPr>
        <w:rPr>
          <w:rFonts w:ascii="Arial" w:hAnsi="Arial" w:cs="Arial"/>
          <w:noProof/>
        </w:rPr>
      </w:pPr>
      <w:r w:rsidRPr="002667D5">
        <w:rPr>
          <w:rFonts w:ascii="Arial" w:hAnsi="Arial" w:cs="Arial"/>
          <w:noProof/>
        </w:rPr>
        <w:t>Attorney General's Public Records and Meetings Manual</w:t>
      </w:r>
    </w:p>
    <w:p w14:paraId="2F925ED1" w14:textId="77777777" w:rsidR="00B57D6C" w:rsidRDefault="00B57D6C" w:rsidP="00042C8B">
      <w:pPr>
        <w:keepNext/>
        <w:widowControl w:val="0"/>
        <w:numPr>
          <w:ilvl w:val="0"/>
          <w:numId w:val="51"/>
        </w:numPr>
        <w:rPr>
          <w:rFonts w:ascii="Arial" w:hAnsi="Arial" w:cs="Arial"/>
        </w:rPr>
      </w:pPr>
      <w:r>
        <w:rPr>
          <w:rFonts w:ascii="Arial" w:hAnsi="Arial" w:cs="Arial"/>
        </w:rPr>
        <w:t>CRFs – Code of Federal Regulations</w:t>
      </w:r>
    </w:p>
    <w:p w14:paraId="1D4C54EA" w14:textId="77777777" w:rsidR="001760F8" w:rsidRDefault="001760F8" w:rsidP="00042C8B">
      <w:pPr>
        <w:keepNext/>
        <w:widowControl w:val="0"/>
        <w:numPr>
          <w:ilvl w:val="0"/>
          <w:numId w:val="51"/>
        </w:numPr>
        <w:rPr>
          <w:rFonts w:ascii="Arial" w:hAnsi="Arial" w:cs="Arial"/>
        </w:rPr>
      </w:pPr>
      <w:r>
        <w:rPr>
          <w:rFonts w:ascii="Arial" w:hAnsi="Arial" w:cs="Arial"/>
        </w:rPr>
        <w:t>HIPAA</w:t>
      </w:r>
    </w:p>
    <w:p w14:paraId="14625872" w14:textId="77777777" w:rsidR="00B57D6C" w:rsidRDefault="00B57D6C" w:rsidP="00042C8B">
      <w:pPr>
        <w:keepNext/>
        <w:widowControl w:val="0"/>
        <w:numPr>
          <w:ilvl w:val="0"/>
          <w:numId w:val="51"/>
        </w:numPr>
        <w:rPr>
          <w:rFonts w:ascii="Arial" w:hAnsi="Arial" w:cs="Arial"/>
        </w:rPr>
      </w:pPr>
      <w:r>
        <w:rPr>
          <w:rFonts w:ascii="Arial" w:hAnsi="Arial" w:cs="Arial"/>
        </w:rPr>
        <w:t xml:space="preserve">Office of Management and Budget Circulars – Federal </w:t>
      </w:r>
    </w:p>
    <w:p w14:paraId="1BE7D32D" w14:textId="77777777" w:rsidR="001760F8" w:rsidRPr="00042C8B" w:rsidRDefault="001760F8" w:rsidP="00042C8B">
      <w:pPr>
        <w:keepNext/>
        <w:widowControl w:val="0"/>
        <w:numPr>
          <w:ilvl w:val="0"/>
          <w:numId w:val="51"/>
        </w:numPr>
        <w:rPr>
          <w:rFonts w:ascii="Arial" w:hAnsi="Arial" w:cs="Arial"/>
        </w:rPr>
      </w:pPr>
      <w:r>
        <w:rPr>
          <w:rFonts w:ascii="Arial" w:hAnsi="Arial" w:cs="Arial"/>
          <w:sz w:val="22"/>
          <w:szCs w:val="22"/>
        </w:rPr>
        <w:t>OSH Policy and Procedure Manual</w:t>
      </w:r>
    </w:p>
    <w:p w14:paraId="279D1CF2" w14:textId="77777777" w:rsidR="00042C8B" w:rsidRDefault="00042C8B" w:rsidP="00042C8B">
      <w:pPr>
        <w:keepNext/>
        <w:widowControl w:val="0"/>
        <w:ind w:left="720"/>
        <w:rPr>
          <w:rFonts w:ascii="Arial" w:hAnsi="Arial" w:cs="Arial"/>
          <w:sz w:val="22"/>
          <w:szCs w:val="22"/>
        </w:rPr>
      </w:pPr>
    </w:p>
    <w:p w14:paraId="516C4136" w14:textId="77777777" w:rsidR="00042C8B" w:rsidRPr="002667D5" w:rsidRDefault="00042C8B" w:rsidP="00042C8B">
      <w:pPr>
        <w:keepNext/>
        <w:widowControl w:val="0"/>
        <w:rPr>
          <w:rFonts w:ascii="Arial" w:hAnsi="Arial" w:cs="Arial"/>
        </w:rPr>
        <w:sectPr w:rsidR="00042C8B" w:rsidRPr="002667D5" w:rsidSect="00276DF9">
          <w:type w:val="continuous"/>
          <w:pgSz w:w="12240" w:h="15840" w:code="1"/>
          <w:pgMar w:top="720" w:right="720" w:bottom="1080" w:left="720" w:header="720" w:footer="666" w:gutter="0"/>
          <w:cols w:space="720"/>
          <w:titlePg/>
          <w:docGrid w:linePitch="360"/>
        </w:sectPr>
      </w:pPr>
    </w:p>
    <w:p w14:paraId="410E9187" w14:textId="77777777" w:rsidR="00CD7C6C" w:rsidRDefault="00CD7C6C" w:rsidP="00CD7C6C">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66F1CADF" w14:textId="77777777" w:rsidR="008407A6" w:rsidRDefault="00CD7C6C" w:rsidP="00042C8B">
      <w:pPr>
        <w:ind w:left="360"/>
        <w:rPr>
          <w:rFonts w:ascii="Arial" w:hAnsi="Arial" w:cs="Arial"/>
          <w:sz w:val="22"/>
          <w:szCs w:val="22"/>
        </w:rPr>
      </w:pPr>
      <w:r w:rsidRPr="002667D5">
        <w:rPr>
          <w:rFonts w:ascii="Arial" w:hAnsi="Arial" w:cs="Arial"/>
        </w:rPr>
        <w:t>Assist in formulating policies and establishing priorities and procedures and to establish the parameters for carrying out the duties of this position.</w:t>
      </w:r>
      <w:r w:rsidR="00085573">
        <w:rPr>
          <w:rFonts w:ascii="Arial" w:hAnsi="Arial" w:cs="Arial"/>
          <w:sz w:val="22"/>
          <w:szCs w:val="22"/>
        </w:rPr>
        <w:tab/>
      </w:r>
    </w:p>
    <w:p w14:paraId="6500BD41" w14:textId="77777777" w:rsidR="00042C8B" w:rsidRDefault="00042C8B" w:rsidP="00042C8B">
      <w:pPr>
        <w:ind w:left="360"/>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296A2D59"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68694432"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2B1AA9DA" w14:textId="77777777">
        <w:tblPrEx>
          <w:tblBorders>
            <w:top w:val="none" w:sz="0" w:space="0" w:color="auto"/>
            <w:bottom w:val="none" w:sz="0" w:space="0" w:color="auto"/>
          </w:tblBorders>
        </w:tblPrEx>
        <w:trPr>
          <w:trHeight w:val="1023"/>
        </w:trPr>
        <w:tc>
          <w:tcPr>
            <w:tcW w:w="10980" w:type="dxa"/>
            <w:gridSpan w:val="4"/>
            <w:vAlign w:val="center"/>
          </w:tcPr>
          <w:p w14:paraId="695A7A7C"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4F19C801"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18B19D17"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38F2E1B8"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58CA1B4C"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5C860913"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1D170F45"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70E438B8"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p w14:paraId="7E60E1FA" w14:textId="77777777" w:rsidR="008407A6" w:rsidRDefault="008407A6">
      <w:pPr>
        <w:rPr>
          <w:rFonts w:ascii="Arial" w:hAnsi="Arial" w:cs="Arial"/>
          <w:sz w:val="12"/>
          <w:szCs w:val="12"/>
        </w:rPr>
      </w:pPr>
    </w:p>
    <w:tbl>
      <w:tblPr>
        <w:tblW w:w="11005"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887"/>
        <w:gridCol w:w="4140"/>
        <w:gridCol w:w="1440"/>
      </w:tblGrid>
      <w:tr w:rsidR="00AD1FF6" w14:paraId="3012BE60" w14:textId="77777777" w:rsidTr="00670CFC">
        <w:trPr>
          <w:trHeight w:val="288"/>
        </w:trPr>
        <w:tc>
          <w:tcPr>
            <w:tcW w:w="2538" w:type="dxa"/>
          </w:tcPr>
          <w:p w14:paraId="65CA2CD4" w14:textId="77777777" w:rsidR="00AD1FF6" w:rsidRDefault="001760F8" w:rsidP="00670CFC">
            <w:pPr>
              <w:spacing w:before="80" w:after="80"/>
              <w:rPr>
                <w:rFonts w:ascii="Arial" w:hAnsi="Arial" w:cs="Arial"/>
              </w:rPr>
            </w:pPr>
            <w:r>
              <w:rPr>
                <w:rFonts w:ascii="Arial" w:hAnsi="Arial" w:cs="Arial"/>
              </w:rPr>
              <w:t>CFO/COO leadership team</w:t>
            </w:r>
          </w:p>
        </w:tc>
        <w:tc>
          <w:tcPr>
            <w:tcW w:w="2887" w:type="dxa"/>
          </w:tcPr>
          <w:p w14:paraId="1826A858" w14:textId="7F6C0B42" w:rsidR="00AD1FF6" w:rsidRPr="00C138B2" w:rsidRDefault="00AD1FF6" w:rsidP="00F20CB2">
            <w:pPr>
              <w:spacing w:before="80" w:after="80"/>
              <w:jc w:val="center"/>
              <w:rPr>
                <w:rFonts w:ascii="Arial" w:hAnsi="Arial" w:cs="Arial"/>
              </w:rPr>
            </w:pPr>
            <w:r>
              <w:rPr>
                <w:rFonts w:ascii="Arial" w:hAnsi="Arial" w:cs="Arial"/>
              </w:rPr>
              <w:t>In person</w:t>
            </w:r>
            <w:r w:rsidR="00EB60C7">
              <w:rPr>
                <w:rFonts w:ascii="Arial" w:hAnsi="Arial" w:cs="Arial"/>
              </w:rPr>
              <w:t>;</w:t>
            </w:r>
            <w:r>
              <w:rPr>
                <w:rFonts w:ascii="Arial" w:hAnsi="Arial" w:cs="Arial"/>
              </w:rPr>
              <w:t xml:space="preserve"> by phone</w:t>
            </w:r>
            <w:r w:rsidR="00F20CB2">
              <w:rPr>
                <w:rFonts w:ascii="Arial" w:hAnsi="Arial" w:cs="Arial"/>
              </w:rPr>
              <w:t>;</w:t>
            </w:r>
            <w:r>
              <w:rPr>
                <w:rFonts w:ascii="Arial" w:hAnsi="Arial" w:cs="Arial"/>
              </w:rPr>
              <w:t xml:space="preserve"> in writing</w:t>
            </w:r>
            <w:r w:rsidR="001F57C8">
              <w:rPr>
                <w:rFonts w:ascii="Arial" w:hAnsi="Arial" w:cs="Arial"/>
              </w:rPr>
              <w:t>; virtually</w:t>
            </w:r>
          </w:p>
        </w:tc>
        <w:tc>
          <w:tcPr>
            <w:tcW w:w="4140" w:type="dxa"/>
          </w:tcPr>
          <w:p w14:paraId="1E14FDF4" w14:textId="77777777" w:rsidR="00AD1FF6" w:rsidRPr="00C138B2" w:rsidRDefault="004949C4" w:rsidP="00670CFC">
            <w:pPr>
              <w:spacing w:before="80" w:after="80"/>
              <w:rPr>
                <w:rFonts w:ascii="Arial" w:hAnsi="Arial" w:cs="Arial"/>
              </w:rPr>
            </w:pPr>
            <w:r>
              <w:rPr>
                <w:rFonts w:ascii="Arial" w:hAnsi="Arial" w:cs="Arial"/>
              </w:rPr>
              <w:t>C</w:t>
            </w:r>
            <w:r w:rsidR="001760F8">
              <w:rPr>
                <w:rFonts w:ascii="Arial" w:hAnsi="Arial" w:cs="Arial"/>
              </w:rPr>
              <w:t>ollaborate, exchange information</w:t>
            </w:r>
            <w:r w:rsidR="00AD1FF6">
              <w:rPr>
                <w:rFonts w:ascii="Arial" w:hAnsi="Arial" w:cs="Arial"/>
              </w:rPr>
              <w:t xml:space="preserve"> </w:t>
            </w:r>
          </w:p>
        </w:tc>
        <w:tc>
          <w:tcPr>
            <w:tcW w:w="1440" w:type="dxa"/>
          </w:tcPr>
          <w:p w14:paraId="265F4625" w14:textId="77777777" w:rsidR="00AD1FF6" w:rsidRDefault="00AD4D5F" w:rsidP="00670CFC">
            <w:pPr>
              <w:spacing w:before="80" w:after="80"/>
              <w:jc w:val="center"/>
              <w:rPr>
                <w:rFonts w:ascii="Arial" w:hAnsi="Arial" w:cs="Arial"/>
                <w:sz w:val="20"/>
                <w:szCs w:val="20"/>
              </w:rPr>
            </w:pPr>
            <w:r>
              <w:rPr>
                <w:rFonts w:ascii="Arial" w:hAnsi="Arial" w:cs="Arial"/>
                <w:sz w:val="20"/>
                <w:szCs w:val="20"/>
              </w:rPr>
              <w:t>Weekly</w:t>
            </w:r>
          </w:p>
        </w:tc>
      </w:tr>
      <w:tr w:rsidR="00144AEA" w14:paraId="44EB749A" w14:textId="77777777" w:rsidTr="00670CFC">
        <w:trPr>
          <w:trHeight w:val="288"/>
        </w:trPr>
        <w:tc>
          <w:tcPr>
            <w:tcW w:w="2538" w:type="dxa"/>
          </w:tcPr>
          <w:p w14:paraId="42F58F28" w14:textId="480FD285" w:rsidR="00144AEA" w:rsidRDefault="0099229B" w:rsidP="00670CFC">
            <w:pPr>
              <w:spacing w:before="80" w:after="80"/>
              <w:rPr>
                <w:rFonts w:ascii="Arial" w:hAnsi="Arial" w:cs="Arial"/>
              </w:rPr>
            </w:pPr>
            <w:r>
              <w:rPr>
                <w:rFonts w:ascii="Arial" w:hAnsi="Arial" w:cs="Arial"/>
              </w:rPr>
              <w:t>OSH Senior Leadership Team</w:t>
            </w:r>
          </w:p>
        </w:tc>
        <w:tc>
          <w:tcPr>
            <w:tcW w:w="2887" w:type="dxa"/>
          </w:tcPr>
          <w:p w14:paraId="6181DA34" w14:textId="5E5C6A54" w:rsidR="00144AEA" w:rsidRDefault="0099229B" w:rsidP="00F20CB2">
            <w:pPr>
              <w:spacing w:before="80" w:after="80"/>
              <w:jc w:val="center"/>
              <w:rPr>
                <w:rFonts w:ascii="Arial" w:hAnsi="Arial" w:cs="Arial"/>
              </w:rPr>
            </w:pPr>
            <w:r>
              <w:rPr>
                <w:rFonts w:ascii="Arial" w:hAnsi="Arial" w:cs="Arial"/>
              </w:rPr>
              <w:t>In person; by phone; in writing; virtually</w:t>
            </w:r>
          </w:p>
        </w:tc>
        <w:tc>
          <w:tcPr>
            <w:tcW w:w="4140" w:type="dxa"/>
          </w:tcPr>
          <w:p w14:paraId="4D9CF394" w14:textId="49502316" w:rsidR="00144AEA" w:rsidRDefault="0099229B" w:rsidP="00670CFC">
            <w:pPr>
              <w:spacing w:before="80" w:after="80"/>
              <w:rPr>
                <w:rFonts w:ascii="Arial" w:hAnsi="Arial" w:cs="Arial"/>
              </w:rPr>
            </w:pPr>
            <w:r>
              <w:rPr>
                <w:rFonts w:ascii="Arial" w:hAnsi="Arial" w:cs="Arial"/>
              </w:rPr>
              <w:t>Provide information</w:t>
            </w:r>
            <w:r w:rsidR="00025961">
              <w:rPr>
                <w:rFonts w:ascii="Arial" w:hAnsi="Arial" w:cs="Arial"/>
              </w:rPr>
              <w:t>/advise</w:t>
            </w:r>
            <w:r>
              <w:rPr>
                <w:rFonts w:ascii="Arial" w:hAnsi="Arial" w:cs="Arial"/>
              </w:rPr>
              <w:t>; seek clarification</w:t>
            </w:r>
          </w:p>
        </w:tc>
        <w:tc>
          <w:tcPr>
            <w:tcW w:w="1440" w:type="dxa"/>
          </w:tcPr>
          <w:p w14:paraId="193943D1" w14:textId="289C81DE" w:rsidR="00144AEA" w:rsidRDefault="00025961" w:rsidP="00670CFC">
            <w:pPr>
              <w:spacing w:before="80" w:after="80"/>
              <w:jc w:val="center"/>
              <w:rPr>
                <w:rFonts w:ascii="Arial" w:hAnsi="Arial" w:cs="Arial"/>
                <w:sz w:val="20"/>
                <w:szCs w:val="20"/>
              </w:rPr>
            </w:pPr>
            <w:r>
              <w:rPr>
                <w:rFonts w:ascii="Arial" w:hAnsi="Arial" w:cs="Arial"/>
                <w:sz w:val="20"/>
                <w:szCs w:val="20"/>
              </w:rPr>
              <w:t>As needed</w:t>
            </w:r>
          </w:p>
        </w:tc>
      </w:tr>
      <w:tr w:rsidR="00AD1FF6" w14:paraId="2D6F83C4" w14:textId="77777777" w:rsidTr="00670CFC">
        <w:trPr>
          <w:trHeight w:val="288"/>
        </w:trPr>
        <w:tc>
          <w:tcPr>
            <w:tcW w:w="2538" w:type="dxa"/>
          </w:tcPr>
          <w:p w14:paraId="5A1E46E9" w14:textId="6AA7C044" w:rsidR="00AD1FF6" w:rsidRDefault="001F57C8" w:rsidP="00670CFC">
            <w:pPr>
              <w:spacing w:before="80" w:after="80"/>
              <w:rPr>
                <w:rFonts w:ascii="Arial" w:hAnsi="Arial" w:cs="Arial"/>
              </w:rPr>
            </w:pPr>
            <w:r>
              <w:rPr>
                <w:rFonts w:ascii="Arial" w:hAnsi="Arial" w:cs="Arial"/>
              </w:rPr>
              <w:t xml:space="preserve">Directors of Security, Safety and Facilities and Support Services </w:t>
            </w:r>
          </w:p>
        </w:tc>
        <w:tc>
          <w:tcPr>
            <w:tcW w:w="2887" w:type="dxa"/>
          </w:tcPr>
          <w:p w14:paraId="569330E9" w14:textId="19354262" w:rsidR="00AD1FF6" w:rsidRPr="00C138B2" w:rsidRDefault="001760F8" w:rsidP="00670CFC">
            <w:pPr>
              <w:spacing w:before="80" w:after="80"/>
              <w:jc w:val="center"/>
              <w:rPr>
                <w:rFonts w:ascii="Arial" w:hAnsi="Arial" w:cs="Arial"/>
              </w:rPr>
            </w:pPr>
            <w:r>
              <w:rPr>
                <w:rFonts w:ascii="Arial" w:hAnsi="Arial" w:cs="Arial"/>
              </w:rPr>
              <w:t>In person; by phone; in writing</w:t>
            </w:r>
            <w:r w:rsidR="001F57C8">
              <w:rPr>
                <w:rFonts w:ascii="Arial" w:hAnsi="Arial" w:cs="Arial"/>
              </w:rPr>
              <w:t>; virtually</w:t>
            </w:r>
          </w:p>
        </w:tc>
        <w:tc>
          <w:tcPr>
            <w:tcW w:w="4140" w:type="dxa"/>
          </w:tcPr>
          <w:p w14:paraId="67C8336F" w14:textId="77777777" w:rsidR="00AD1FF6" w:rsidRPr="00C138B2" w:rsidRDefault="00AD4D5F" w:rsidP="00670CFC">
            <w:pPr>
              <w:spacing w:before="80" w:after="80"/>
              <w:rPr>
                <w:rFonts w:ascii="Arial" w:hAnsi="Arial" w:cs="Arial"/>
              </w:rPr>
            </w:pPr>
            <w:r>
              <w:rPr>
                <w:rFonts w:ascii="Arial" w:hAnsi="Arial" w:cs="Arial"/>
              </w:rPr>
              <w:t>Assess</w:t>
            </w:r>
            <w:r w:rsidR="00AD1FF6">
              <w:rPr>
                <w:rFonts w:ascii="Arial" w:hAnsi="Arial" w:cs="Arial"/>
              </w:rPr>
              <w:t xml:space="preserve"> needs and priorities within program areas, </w:t>
            </w:r>
            <w:r>
              <w:rPr>
                <w:rFonts w:ascii="Arial" w:hAnsi="Arial" w:cs="Arial"/>
              </w:rPr>
              <w:t xml:space="preserve">provide direction, </w:t>
            </w:r>
            <w:r w:rsidR="00AD1FF6">
              <w:rPr>
                <w:rFonts w:ascii="Arial" w:hAnsi="Arial" w:cs="Arial"/>
              </w:rPr>
              <w:t>problem-solve</w:t>
            </w:r>
            <w:r>
              <w:rPr>
                <w:rFonts w:ascii="Arial" w:hAnsi="Arial" w:cs="Arial"/>
              </w:rPr>
              <w:t>, remove barriers</w:t>
            </w:r>
          </w:p>
        </w:tc>
        <w:tc>
          <w:tcPr>
            <w:tcW w:w="1440" w:type="dxa"/>
          </w:tcPr>
          <w:p w14:paraId="066A0C88" w14:textId="77777777" w:rsidR="00AD1FF6" w:rsidRDefault="00AD4D5F" w:rsidP="00670CFC">
            <w:pPr>
              <w:spacing w:before="80" w:after="80"/>
              <w:jc w:val="center"/>
              <w:rPr>
                <w:rFonts w:ascii="Arial" w:hAnsi="Arial" w:cs="Arial"/>
                <w:sz w:val="20"/>
                <w:szCs w:val="20"/>
              </w:rPr>
            </w:pPr>
            <w:r>
              <w:rPr>
                <w:rFonts w:ascii="Arial" w:hAnsi="Arial" w:cs="Arial"/>
                <w:sz w:val="20"/>
                <w:szCs w:val="20"/>
              </w:rPr>
              <w:t>Weekly/as needed</w:t>
            </w:r>
          </w:p>
        </w:tc>
      </w:tr>
      <w:tr w:rsidR="000272AC" w14:paraId="24B34AA8" w14:textId="77777777" w:rsidTr="00670CFC">
        <w:trPr>
          <w:trHeight w:val="288"/>
        </w:trPr>
        <w:tc>
          <w:tcPr>
            <w:tcW w:w="2538" w:type="dxa"/>
          </w:tcPr>
          <w:p w14:paraId="2A1EBF2F" w14:textId="77777777" w:rsidR="000272AC" w:rsidRPr="00C138B2" w:rsidRDefault="00AD4D5F" w:rsidP="00E13C34">
            <w:pPr>
              <w:spacing w:before="80" w:after="80"/>
              <w:rPr>
                <w:rFonts w:ascii="Arial" w:hAnsi="Arial" w:cs="Arial"/>
              </w:rPr>
            </w:pPr>
            <w:bookmarkStart w:id="20" w:name="Text118"/>
            <w:r>
              <w:rPr>
                <w:rFonts w:ascii="Arial" w:hAnsi="Arial" w:cs="Arial"/>
              </w:rPr>
              <w:t>OSH staff and managers</w:t>
            </w:r>
          </w:p>
        </w:tc>
        <w:bookmarkEnd w:id="20"/>
        <w:tc>
          <w:tcPr>
            <w:tcW w:w="2887" w:type="dxa"/>
          </w:tcPr>
          <w:p w14:paraId="789944C3" w14:textId="77777777" w:rsidR="000272AC" w:rsidRPr="00C138B2" w:rsidRDefault="000272AC" w:rsidP="00670CFC">
            <w:pPr>
              <w:spacing w:before="80" w:after="80"/>
              <w:jc w:val="center"/>
              <w:rPr>
                <w:rFonts w:ascii="Arial" w:hAnsi="Arial" w:cs="Arial"/>
              </w:rPr>
            </w:pPr>
            <w:r w:rsidRPr="00C138B2">
              <w:rPr>
                <w:rFonts w:ascii="Arial" w:hAnsi="Arial" w:cs="Arial"/>
              </w:rPr>
              <w:t>In person; by phone; in writing</w:t>
            </w:r>
          </w:p>
        </w:tc>
        <w:tc>
          <w:tcPr>
            <w:tcW w:w="4140" w:type="dxa"/>
          </w:tcPr>
          <w:p w14:paraId="2AEFF31D" w14:textId="77777777" w:rsidR="000272AC" w:rsidRPr="00C138B2" w:rsidRDefault="00AD4D5F" w:rsidP="00670CFC">
            <w:pPr>
              <w:spacing w:before="80" w:after="80"/>
              <w:rPr>
                <w:rFonts w:ascii="Arial" w:hAnsi="Arial" w:cs="Arial"/>
              </w:rPr>
            </w:pPr>
            <w:r>
              <w:rPr>
                <w:rFonts w:ascii="Arial" w:hAnsi="Arial" w:cs="Arial"/>
              </w:rPr>
              <w:t>Respond to inquiries, share information, advise</w:t>
            </w:r>
          </w:p>
        </w:tc>
        <w:tc>
          <w:tcPr>
            <w:tcW w:w="1440" w:type="dxa"/>
          </w:tcPr>
          <w:p w14:paraId="524E6631" w14:textId="77777777" w:rsidR="000272AC" w:rsidRDefault="000272AC" w:rsidP="00670CFC">
            <w:pPr>
              <w:spacing w:before="80" w:after="80"/>
              <w:jc w:val="center"/>
              <w:rPr>
                <w:rFonts w:ascii="Arial" w:hAnsi="Arial" w:cs="Arial"/>
                <w:sz w:val="20"/>
                <w:szCs w:val="20"/>
              </w:rPr>
            </w:pPr>
            <w:r>
              <w:rPr>
                <w:rFonts w:ascii="Arial" w:hAnsi="Arial" w:cs="Arial"/>
                <w:sz w:val="20"/>
                <w:szCs w:val="20"/>
              </w:rPr>
              <w:t>Daily</w:t>
            </w:r>
          </w:p>
        </w:tc>
      </w:tr>
      <w:tr w:rsidR="00332EF6" w14:paraId="723D9AF3" w14:textId="77777777" w:rsidTr="00670CFC">
        <w:trPr>
          <w:trHeight w:val="288"/>
        </w:trPr>
        <w:tc>
          <w:tcPr>
            <w:tcW w:w="2538" w:type="dxa"/>
          </w:tcPr>
          <w:p w14:paraId="0D43D53E" w14:textId="77777777" w:rsidR="00332EF6" w:rsidRDefault="00AD4D5F" w:rsidP="00670CFC">
            <w:pPr>
              <w:spacing w:before="80" w:after="80"/>
              <w:rPr>
                <w:rFonts w:ascii="Arial" w:hAnsi="Arial" w:cs="Arial"/>
              </w:rPr>
            </w:pPr>
            <w:r>
              <w:rPr>
                <w:rFonts w:ascii="Arial" w:hAnsi="Arial" w:cs="Arial"/>
              </w:rPr>
              <w:t>Other OHA managers</w:t>
            </w:r>
          </w:p>
        </w:tc>
        <w:tc>
          <w:tcPr>
            <w:tcW w:w="2887" w:type="dxa"/>
          </w:tcPr>
          <w:p w14:paraId="7E586690" w14:textId="77777777" w:rsidR="00332EF6" w:rsidRDefault="00332EF6" w:rsidP="00F20CB2">
            <w:pPr>
              <w:spacing w:before="80" w:after="80"/>
              <w:jc w:val="center"/>
              <w:rPr>
                <w:rFonts w:ascii="Arial" w:hAnsi="Arial" w:cs="Arial"/>
              </w:rPr>
            </w:pPr>
            <w:r>
              <w:rPr>
                <w:rFonts w:ascii="Arial" w:hAnsi="Arial" w:cs="Arial"/>
              </w:rPr>
              <w:t>In person; by phone, in writing</w:t>
            </w:r>
          </w:p>
        </w:tc>
        <w:tc>
          <w:tcPr>
            <w:tcW w:w="4140" w:type="dxa"/>
          </w:tcPr>
          <w:p w14:paraId="2063A79D" w14:textId="77777777" w:rsidR="00332EF6" w:rsidRDefault="00AD4D5F" w:rsidP="00670CFC">
            <w:pPr>
              <w:spacing w:before="80" w:after="80"/>
              <w:rPr>
                <w:rFonts w:ascii="Arial" w:hAnsi="Arial" w:cs="Arial"/>
              </w:rPr>
            </w:pPr>
            <w:r>
              <w:rPr>
                <w:rFonts w:ascii="Arial" w:hAnsi="Arial" w:cs="Arial"/>
              </w:rPr>
              <w:t>Respond to inquiries, share information, advise, problem-solve</w:t>
            </w:r>
          </w:p>
        </w:tc>
        <w:tc>
          <w:tcPr>
            <w:tcW w:w="1440" w:type="dxa"/>
          </w:tcPr>
          <w:p w14:paraId="2A21EAE8" w14:textId="77777777" w:rsidR="00332EF6" w:rsidRDefault="00AD4D5F" w:rsidP="00670CFC">
            <w:pPr>
              <w:spacing w:before="80" w:after="80"/>
              <w:jc w:val="center"/>
              <w:rPr>
                <w:rFonts w:ascii="Arial" w:hAnsi="Arial" w:cs="Arial"/>
                <w:sz w:val="20"/>
                <w:szCs w:val="20"/>
              </w:rPr>
            </w:pPr>
            <w:r>
              <w:rPr>
                <w:rFonts w:ascii="Arial" w:hAnsi="Arial" w:cs="Arial"/>
                <w:sz w:val="20"/>
                <w:szCs w:val="20"/>
              </w:rPr>
              <w:t>As needed</w:t>
            </w:r>
          </w:p>
        </w:tc>
      </w:tr>
      <w:tr w:rsidR="00B06B68" w14:paraId="7ECBC2D1" w14:textId="77777777" w:rsidTr="00670CFC">
        <w:trPr>
          <w:trHeight w:val="288"/>
        </w:trPr>
        <w:tc>
          <w:tcPr>
            <w:tcW w:w="2538" w:type="dxa"/>
          </w:tcPr>
          <w:p w14:paraId="189A2360" w14:textId="27BB9DB7" w:rsidR="00B06B68" w:rsidRDefault="001F57C8" w:rsidP="00B06B68">
            <w:pPr>
              <w:spacing w:before="80" w:after="80"/>
              <w:rPr>
                <w:rFonts w:ascii="Arial" w:hAnsi="Arial" w:cs="Arial"/>
              </w:rPr>
            </w:pPr>
            <w:r>
              <w:rPr>
                <w:rFonts w:ascii="Arial" w:hAnsi="Arial" w:cs="Arial"/>
              </w:rPr>
              <w:t>OHA and Shared Services</w:t>
            </w:r>
          </w:p>
        </w:tc>
        <w:tc>
          <w:tcPr>
            <w:tcW w:w="2887" w:type="dxa"/>
          </w:tcPr>
          <w:p w14:paraId="6C4BE0D4" w14:textId="524C9F6D" w:rsidR="00B06B68" w:rsidRPr="00C138B2" w:rsidRDefault="00B06B68" w:rsidP="00B06B68">
            <w:pPr>
              <w:spacing w:before="80" w:after="80"/>
              <w:jc w:val="center"/>
              <w:rPr>
                <w:rFonts w:ascii="Arial" w:hAnsi="Arial" w:cs="Arial"/>
              </w:rPr>
            </w:pPr>
            <w:r w:rsidRPr="00C138B2">
              <w:rPr>
                <w:rFonts w:ascii="Arial" w:hAnsi="Arial" w:cs="Arial"/>
              </w:rPr>
              <w:t>In person; by phone</w:t>
            </w:r>
            <w:r>
              <w:rPr>
                <w:rFonts w:ascii="Arial" w:hAnsi="Arial" w:cs="Arial"/>
              </w:rPr>
              <w:t>;</w:t>
            </w:r>
            <w:r w:rsidRPr="00C138B2">
              <w:rPr>
                <w:rFonts w:ascii="Arial" w:hAnsi="Arial" w:cs="Arial"/>
              </w:rPr>
              <w:t xml:space="preserve"> in writing</w:t>
            </w:r>
            <w:r w:rsidR="001F57C8">
              <w:rPr>
                <w:rFonts w:ascii="Arial" w:hAnsi="Arial" w:cs="Arial"/>
              </w:rPr>
              <w:t xml:space="preserve">; virtually </w:t>
            </w:r>
          </w:p>
        </w:tc>
        <w:tc>
          <w:tcPr>
            <w:tcW w:w="4140" w:type="dxa"/>
          </w:tcPr>
          <w:p w14:paraId="35FD25BE" w14:textId="254458EC" w:rsidR="00B06B68" w:rsidRPr="00C138B2" w:rsidRDefault="00144AEA" w:rsidP="00B06B68">
            <w:pPr>
              <w:spacing w:before="80" w:after="80"/>
              <w:rPr>
                <w:rFonts w:ascii="Arial" w:hAnsi="Arial" w:cs="Arial"/>
              </w:rPr>
            </w:pPr>
            <w:r>
              <w:rPr>
                <w:rFonts w:ascii="Arial" w:hAnsi="Arial" w:cs="Arial"/>
              </w:rPr>
              <w:t>S</w:t>
            </w:r>
            <w:r w:rsidR="00B06B68">
              <w:rPr>
                <w:rFonts w:ascii="Arial" w:hAnsi="Arial" w:cs="Arial"/>
              </w:rPr>
              <w:t xml:space="preserve">hare information; seek consultation, coordinate </w:t>
            </w:r>
          </w:p>
        </w:tc>
        <w:tc>
          <w:tcPr>
            <w:tcW w:w="1440" w:type="dxa"/>
          </w:tcPr>
          <w:p w14:paraId="4B9DC643" w14:textId="77777777" w:rsidR="00B06B68" w:rsidRDefault="00B06B68" w:rsidP="00B06B68">
            <w:pPr>
              <w:spacing w:before="80" w:after="80"/>
              <w:jc w:val="center"/>
              <w:rPr>
                <w:rFonts w:ascii="Arial" w:hAnsi="Arial" w:cs="Arial"/>
                <w:sz w:val="20"/>
                <w:szCs w:val="20"/>
              </w:rPr>
            </w:pPr>
            <w:r>
              <w:rPr>
                <w:rFonts w:ascii="Arial" w:hAnsi="Arial" w:cs="Arial"/>
                <w:sz w:val="20"/>
                <w:szCs w:val="20"/>
              </w:rPr>
              <w:t>As needed</w:t>
            </w:r>
          </w:p>
        </w:tc>
      </w:tr>
    </w:tbl>
    <w:p w14:paraId="69FDBAE4"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45F7BD7B"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2855B7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C2CECCD"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01140DFA" w14:textId="77777777" w:rsidR="008407A6" w:rsidRDefault="008407A6">
      <w:pPr>
        <w:rPr>
          <w:rFonts w:ascii="Arial" w:hAnsi="Arial" w:cs="Arial"/>
          <w:b/>
          <w:sz w:val="12"/>
          <w:szCs w:val="12"/>
        </w:rPr>
      </w:pPr>
    </w:p>
    <w:p w14:paraId="7968E697"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48632698" w14:textId="77777777" w:rsidR="00B650CB" w:rsidRDefault="00B650CB" w:rsidP="0099350D">
      <w:pPr>
        <w:rPr>
          <w:rFonts w:ascii="Arial" w:hAnsi="Arial" w:cs="Arial"/>
        </w:rPr>
      </w:pPr>
    </w:p>
    <w:p w14:paraId="1ECC5E47" w14:textId="77777777" w:rsidR="00BE75D2" w:rsidRDefault="00BE75D2" w:rsidP="00BE75D2">
      <w:pPr>
        <w:rPr>
          <w:rFonts w:ascii="Arial" w:hAnsi="Arial" w:cs="Arial"/>
        </w:rPr>
      </w:pPr>
    </w:p>
    <w:p w14:paraId="21498118" w14:textId="4A141D5E" w:rsidR="00BE75D2" w:rsidRDefault="00BE75D2" w:rsidP="00BE75D2">
      <w:pPr>
        <w:rPr>
          <w:rFonts w:ascii="Arial" w:hAnsi="Arial" w:cs="Arial"/>
        </w:rPr>
      </w:pPr>
      <w:r w:rsidRPr="00BE75D2">
        <w:rPr>
          <w:rFonts w:ascii="Arial" w:hAnsi="Arial" w:cs="Arial"/>
          <w:bCs/>
        </w:rPr>
        <w:t xml:space="preserve">This position advises on the strategy, goals and standards for the division's </w:t>
      </w:r>
      <w:r w:rsidR="00025961">
        <w:rPr>
          <w:rFonts w:ascii="Arial" w:hAnsi="Arial" w:cs="Arial"/>
          <w:bCs/>
        </w:rPr>
        <w:t>site</w:t>
      </w:r>
      <w:r w:rsidRPr="00BE75D2">
        <w:rPr>
          <w:rFonts w:ascii="Arial" w:hAnsi="Arial" w:cs="Arial"/>
          <w:bCs/>
        </w:rPr>
        <w:t xml:space="preserve"> operations.</w:t>
      </w:r>
      <w:r w:rsidR="00FA71BF">
        <w:rPr>
          <w:rFonts w:ascii="Arial" w:hAnsi="Arial" w:cs="Arial"/>
          <w:bCs/>
        </w:rPr>
        <w:t xml:space="preserve"> This includes </w:t>
      </w:r>
      <w:r w:rsidR="00C77797">
        <w:rPr>
          <w:rFonts w:ascii="Arial" w:hAnsi="Arial" w:cs="Arial"/>
          <w:bCs/>
        </w:rPr>
        <w:t xml:space="preserve">three departments and </w:t>
      </w:r>
      <w:r w:rsidR="00FA71BF">
        <w:rPr>
          <w:rFonts w:ascii="Arial" w:hAnsi="Arial" w:cs="Arial"/>
          <w:bCs/>
        </w:rPr>
        <w:t>approximately 550 staff positions</w:t>
      </w:r>
      <w:r w:rsidR="00C77797">
        <w:rPr>
          <w:rFonts w:ascii="Arial" w:hAnsi="Arial" w:cs="Arial"/>
          <w:bCs/>
        </w:rPr>
        <w:t xml:space="preserve"> working to secure, protect and operate two large 24/7/365 facilities.</w:t>
      </w:r>
      <w:r w:rsidR="00FA71BF">
        <w:rPr>
          <w:rFonts w:ascii="Arial" w:hAnsi="Arial" w:cs="Arial"/>
          <w:bCs/>
        </w:rPr>
        <w:t xml:space="preserve"> </w:t>
      </w:r>
    </w:p>
    <w:p w14:paraId="1BEA2B25" w14:textId="77777777" w:rsidR="00BE75D2" w:rsidRDefault="00BE75D2" w:rsidP="00BE75D2">
      <w:pPr>
        <w:rPr>
          <w:rFonts w:ascii="Arial" w:hAnsi="Arial" w:cs="Arial"/>
        </w:rPr>
      </w:pPr>
    </w:p>
    <w:p w14:paraId="0185F17A" w14:textId="7326E78B" w:rsidR="00BE75D2" w:rsidRDefault="00BE75D2" w:rsidP="00BE75D2">
      <w:pPr>
        <w:rPr>
          <w:rFonts w:ascii="Arial" w:hAnsi="Arial" w:cs="Arial"/>
          <w:bCs/>
        </w:rPr>
      </w:pPr>
      <w:r w:rsidRPr="00BE75D2">
        <w:rPr>
          <w:rFonts w:ascii="Arial" w:hAnsi="Arial" w:cs="Arial"/>
          <w:bCs/>
        </w:rPr>
        <w:t xml:space="preserve">Key decisions made affect provision of support services and the allocation of the division budget and </w:t>
      </w:r>
      <w:r w:rsidR="00C77797">
        <w:rPr>
          <w:rFonts w:ascii="Arial" w:hAnsi="Arial" w:cs="Arial"/>
          <w:bCs/>
        </w:rPr>
        <w:t>resources</w:t>
      </w:r>
      <w:r w:rsidRPr="00BE75D2">
        <w:rPr>
          <w:rFonts w:ascii="Arial" w:hAnsi="Arial" w:cs="Arial"/>
          <w:bCs/>
        </w:rPr>
        <w:t>. These decisions have a direct impact on the operational effectiveness of the division ensuring the continued service le</w:t>
      </w:r>
      <w:r w:rsidR="005D3C96">
        <w:rPr>
          <w:rFonts w:ascii="Arial" w:hAnsi="Arial" w:cs="Arial"/>
          <w:bCs/>
        </w:rPr>
        <w:t>vel budget for funding all critical site operations departments</w:t>
      </w:r>
      <w:r w:rsidRPr="00BE75D2">
        <w:rPr>
          <w:rFonts w:ascii="Arial" w:hAnsi="Arial" w:cs="Arial"/>
          <w:bCs/>
        </w:rPr>
        <w:t xml:space="preserve">, </w:t>
      </w:r>
      <w:r w:rsidR="00FA1386">
        <w:rPr>
          <w:rFonts w:ascii="Arial" w:hAnsi="Arial" w:cs="Arial"/>
          <w:bCs/>
        </w:rPr>
        <w:t xml:space="preserve">capital projects, </w:t>
      </w:r>
      <w:r w:rsidRPr="00BE75D2">
        <w:rPr>
          <w:rFonts w:ascii="Arial" w:hAnsi="Arial" w:cs="Arial"/>
          <w:bCs/>
        </w:rPr>
        <w:t>contractors and ultimately the citizens of Oregon.</w:t>
      </w:r>
    </w:p>
    <w:p w14:paraId="0A8D904B" w14:textId="77777777" w:rsidR="00BE75D2" w:rsidRDefault="00BE75D2" w:rsidP="00BE75D2">
      <w:pPr>
        <w:rPr>
          <w:rFonts w:ascii="Arial" w:hAnsi="Arial" w:cs="Arial"/>
          <w:bCs/>
        </w:rPr>
      </w:pPr>
    </w:p>
    <w:p w14:paraId="73E53ED9" w14:textId="77777777" w:rsidR="00BE75D2" w:rsidRDefault="00BE75D2" w:rsidP="00BE75D2">
      <w:pPr>
        <w:rPr>
          <w:rFonts w:ascii="Arial" w:hAnsi="Arial" w:cs="Arial"/>
          <w:bCs/>
        </w:rPr>
      </w:pPr>
      <w:r w:rsidRPr="00BE75D2">
        <w:rPr>
          <w:rFonts w:ascii="Arial" w:hAnsi="Arial" w:cs="Arial"/>
          <w:bCs/>
        </w:rPr>
        <w:t>Through cross agency committees, decisions impact the operations, and potentially the budgets, of OSH programs</w:t>
      </w:r>
      <w:r>
        <w:rPr>
          <w:rFonts w:ascii="Arial" w:hAnsi="Arial" w:cs="Arial"/>
          <w:bCs/>
        </w:rPr>
        <w:t>.</w:t>
      </w:r>
    </w:p>
    <w:p w14:paraId="3CA8F99D" w14:textId="77777777" w:rsidR="00BE75D2" w:rsidRDefault="00BE75D2" w:rsidP="00BE75D2">
      <w:pPr>
        <w:rPr>
          <w:rFonts w:ascii="Arial" w:hAnsi="Arial" w:cs="Arial"/>
          <w:bCs/>
        </w:rPr>
      </w:pPr>
    </w:p>
    <w:p w14:paraId="397CD81F" w14:textId="368DADFB" w:rsidR="000272AC" w:rsidRDefault="00BE75D2" w:rsidP="00BE75D2">
      <w:pPr>
        <w:rPr>
          <w:rFonts w:ascii="Arial" w:hAnsi="Arial" w:cs="Arial"/>
          <w:bCs/>
        </w:rPr>
      </w:pPr>
      <w:r w:rsidRPr="00BE75D2">
        <w:rPr>
          <w:rFonts w:ascii="Arial" w:hAnsi="Arial" w:cs="Arial"/>
          <w:bCs/>
        </w:rPr>
        <w:t xml:space="preserve">Decision-making centers around, problem solving, policy planning, and setting a tone of direction for subordinate managers revolving around program operational priorities, agency policy setting, available funding levels for </w:t>
      </w:r>
      <w:r w:rsidR="00565E92">
        <w:rPr>
          <w:rFonts w:ascii="Arial" w:hAnsi="Arial" w:cs="Arial"/>
          <w:bCs/>
        </w:rPr>
        <w:t>site operations</w:t>
      </w:r>
      <w:r w:rsidRPr="00BE75D2">
        <w:rPr>
          <w:rFonts w:ascii="Arial" w:hAnsi="Arial" w:cs="Arial"/>
          <w:bCs/>
        </w:rPr>
        <w:t>, hiring, grievance resolution and operational effectiveness analysis.</w:t>
      </w:r>
    </w:p>
    <w:p w14:paraId="057C002C" w14:textId="77777777" w:rsidR="00BE75D2" w:rsidRPr="00BE75D2" w:rsidRDefault="00BE75D2" w:rsidP="00BE75D2">
      <w:pPr>
        <w:rPr>
          <w:rFonts w:ascii="Arial" w:hAnsi="Arial" w:cs="Arial"/>
          <w:bCs/>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2745CF0F"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011F4279"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4251ABDE"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3C2547A5"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7D3A5812"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6440DCEE"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523B2AE8"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42E9D628"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1FC9882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117864C2"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52BE293D"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27687326" w14:textId="77777777" w:rsidR="004E2C10" w:rsidRDefault="004E2C10">
      <w:pPr>
        <w:keepNext/>
        <w:keepLines/>
        <w:widowControl w:val="0"/>
        <w:rPr>
          <w:sz w:val="4"/>
        </w:rPr>
        <w:sectPr w:rsidR="004E2C10" w:rsidSect="00276DF9">
          <w:footerReference w:type="default" r:id="rId16"/>
          <w:type w:val="continuous"/>
          <w:pgSz w:w="12240" w:h="15840" w:code="1"/>
          <w:pgMar w:top="720" w:right="720" w:bottom="1080" w:left="720" w:header="720" w:footer="666" w:gutter="0"/>
          <w:cols w:space="720"/>
          <w:docGrid w:linePitch="360"/>
        </w:sect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790"/>
        <w:gridCol w:w="2070"/>
        <w:gridCol w:w="2340"/>
      </w:tblGrid>
      <w:tr w:rsidR="000272AC" w14:paraId="5CA665D6" w14:textId="77777777" w:rsidTr="00156E25">
        <w:trPr>
          <w:trHeight w:val="288"/>
        </w:trPr>
        <w:tc>
          <w:tcPr>
            <w:tcW w:w="1915" w:type="dxa"/>
            <w:tcBorders>
              <w:top w:val="single" w:sz="4" w:space="0" w:color="auto"/>
            </w:tcBorders>
          </w:tcPr>
          <w:p w14:paraId="6D1646BA" w14:textId="77777777" w:rsidR="000272AC" w:rsidRPr="005E0EB9" w:rsidRDefault="00BE75D2" w:rsidP="00311B6C">
            <w:pPr>
              <w:keepNext/>
              <w:keepLines/>
              <w:widowControl w:val="0"/>
              <w:spacing w:before="80" w:after="80"/>
              <w:rPr>
                <w:rFonts w:ascii="Arial" w:hAnsi="Arial" w:cs="Arial"/>
                <w:sz w:val="22"/>
                <w:szCs w:val="22"/>
              </w:rPr>
            </w:pPr>
            <w:r>
              <w:rPr>
                <w:rFonts w:ascii="Arial" w:hAnsi="Arial" w:cs="Arial"/>
                <w:sz w:val="22"/>
                <w:szCs w:val="22"/>
              </w:rPr>
              <w:t>Business Operations Administrator 2</w:t>
            </w:r>
          </w:p>
        </w:tc>
        <w:tc>
          <w:tcPr>
            <w:tcW w:w="1890" w:type="dxa"/>
            <w:tcBorders>
              <w:top w:val="single" w:sz="4" w:space="0" w:color="auto"/>
            </w:tcBorders>
          </w:tcPr>
          <w:p w14:paraId="0AA44A2E" w14:textId="77777777" w:rsidR="000272AC" w:rsidRPr="005E0EB9" w:rsidRDefault="00BE75D2" w:rsidP="00670CFC">
            <w:pPr>
              <w:keepNext/>
              <w:keepLines/>
              <w:widowControl w:val="0"/>
              <w:spacing w:before="80" w:after="80"/>
              <w:jc w:val="center"/>
              <w:rPr>
                <w:rFonts w:ascii="Arial" w:hAnsi="Arial" w:cs="Arial"/>
                <w:sz w:val="22"/>
                <w:szCs w:val="22"/>
              </w:rPr>
            </w:pPr>
            <w:r w:rsidRPr="00BE75D2">
              <w:rPr>
                <w:rFonts w:ascii="Arial" w:hAnsi="Arial" w:cs="Arial"/>
                <w:sz w:val="22"/>
                <w:szCs w:val="22"/>
              </w:rPr>
              <w:t>000000012524</w:t>
            </w:r>
          </w:p>
        </w:tc>
        <w:tc>
          <w:tcPr>
            <w:tcW w:w="2790" w:type="dxa"/>
            <w:tcBorders>
              <w:top w:val="single" w:sz="4" w:space="0" w:color="auto"/>
            </w:tcBorders>
          </w:tcPr>
          <w:p w14:paraId="5BBE7CE2" w14:textId="77777777" w:rsidR="000272AC" w:rsidRPr="005E0EB9" w:rsidRDefault="00861A6A" w:rsidP="00670CFC">
            <w:pPr>
              <w:keepNext/>
              <w:keepLines/>
              <w:widowControl w:val="0"/>
              <w:spacing w:before="80" w:after="80"/>
              <w:rPr>
                <w:rFonts w:ascii="Arial" w:hAnsi="Arial" w:cs="Arial"/>
                <w:sz w:val="22"/>
                <w:szCs w:val="22"/>
              </w:rPr>
            </w:pPr>
            <w:r w:rsidRPr="005E0EB9">
              <w:rPr>
                <w:rFonts w:ascii="Arial" w:hAnsi="Arial" w:cs="Arial"/>
                <w:sz w:val="22"/>
                <w:szCs w:val="22"/>
              </w:rPr>
              <w:t>Verbal/email/telephone</w:t>
            </w:r>
          </w:p>
        </w:tc>
        <w:tc>
          <w:tcPr>
            <w:tcW w:w="2070" w:type="dxa"/>
            <w:tcBorders>
              <w:top w:val="single" w:sz="4" w:space="0" w:color="auto"/>
            </w:tcBorders>
          </w:tcPr>
          <w:p w14:paraId="35C9D074" w14:textId="77777777" w:rsidR="000272AC" w:rsidRPr="005E0EB9" w:rsidRDefault="00861A6A" w:rsidP="00670CFC">
            <w:pPr>
              <w:keepNext/>
              <w:keepLines/>
              <w:widowControl w:val="0"/>
              <w:spacing w:before="80" w:after="80"/>
              <w:rPr>
                <w:rFonts w:ascii="Arial" w:hAnsi="Arial" w:cs="Arial"/>
                <w:sz w:val="22"/>
                <w:szCs w:val="22"/>
              </w:rPr>
            </w:pPr>
            <w:r w:rsidRPr="005E0EB9">
              <w:rPr>
                <w:rFonts w:ascii="Arial" w:hAnsi="Arial" w:cs="Arial"/>
                <w:sz w:val="22"/>
                <w:szCs w:val="22"/>
              </w:rPr>
              <w:t>As needed/daily</w:t>
            </w:r>
          </w:p>
        </w:tc>
        <w:tc>
          <w:tcPr>
            <w:tcW w:w="2340" w:type="dxa"/>
            <w:tcBorders>
              <w:top w:val="single" w:sz="4" w:space="0" w:color="auto"/>
            </w:tcBorders>
          </w:tcPr>
          <w:p w14:paraId="1A4ED0A1" w14:textId="77777777" w:rsidR="000272AC" w:rsidRPr="005E0EB9" w:rsidRDefault="005E0EB9" w:rsidP="00670CFC">
            <w:pPr>
              <w:keepNext/>
              <w:keepLines/>
              <w:widowControl w:val="0"/>
              <w:spacing w:before="80" w:after="80"/>
              <w:rPr>
                <w:rFonts w:ascii="Arial" w:hAnsi="Arial" w:cs="Arial"/>
                <w:sz w:val="22"/>
                <w:szCs w:val="22"/>
              </w:rPr>
            </w:pPr>
            <w:r w:rsidRPr="005E0EB9">
              <w:rPr>
                <w:rFonts w:ascii="Arial" w:hAnsi="Arial" w:cs="Arial"/>
                <w:sz w:val="22"/>
                <w:szCs w:val="22"/>
              </w:rPr>
              <w:t xml:space="preserve">Inform, provide direction and consultation, </w:t>
            </w:r>
            <w:r w:rsidR="000272AC" w:rsidRPr="005E0EB9">
              <w:rPr>
                <w:rFonts w:ascii="Arial" w:hAnsi="Arial" w:cs="Arial"/>
                <w:sz w:val="22"/>
                <w:szCs w:val="22"/>
              </w:rPr>
              <w:t>assess</w:t>
            </w:r>
            <w:r w:rsidRPr="005E0EB9">
              <w:rPr>
                <w:rFonts w:ascii="Arial" w:hAnsi="Arial" w:cs="Arial"/>
                <w:sz w:val="22"/>
                <w:szCs w:val="22"/>
              </w:rPr>
              <w:t>ment of</w:t>
            </w:r>
            <w:r w:rsidR="000272AC" w:rsidRPr="005E0EB9">
              <w:rPr>
                <w:rFonts w:ascii="Arial" w:hAnsi="Arial" w:cs="Arial"/>
                <w:sz w:val="22"/>
                <w:szCs w:val="22"/>
              </w:rPr>
              <w:t xml:space="preserve"> quality of work, solve problems and </w:t>
            </w:r>
            <w:r w:rsidRPr="005E0EB9">
              <w:rPr>
                <w:rFonts w:ascii="Arial" w:hAnsi="Arial" w:cs="Arial"/>
                <w:sz w:val="22"/>
                <w:szCs w:val="22"/>
              </w:rPr>
              <w:t>remove barriers</w:t>
            </w:r>
          </w:p>
        </w:tc>
      </w:tr>
      <w:tr w:rsidR="005E0EB9" w14:paraId="38439F73" w14:textId="77777777" w:rsidTr="00156E25">
        <w:trPr>
          <w:trHeight w:val="288"/>
        </w:trPr>
        <w:tc>
          <w:tcPr>
            <w:tcW w:w="1915" w:type="dxa"/>
          </w:tcPr>
          <w:p w14:paraId="769DA92B" w14:textId="77777777" w:rsidR="005E0EB9" w:rsidRPr="005E0EB9" w:rsidRDefault="00BE75D2" w:rsidP="005E0EB9">
            <w:pPr>
              <w:keepNext/>
              <w:keepLines/>
              <w:widowControl w:val="0"/>
              <w:spacing w:before="80" w:after="80"/>
              <w:rPr>
                <w:rFonts w:ascii="Arial" w:hAnsi="Arial" w:cs="Arial"/>
                <w:sz w:val="22"/>
                <w:szCs w:val="22"/>
              </w:rPr>
            </w:pPr>
            <w:r>
              <w:rPr>
                <w:rFonts w:ascii="Arial" w:hAnsi="Arial" w:cs="Arial"/>
                <w:sz w:val="22"/>
                <w:szCs w:val="22"/>
              </w:rPr>
              <w:t>Business Operations Administrator 2</w:t>
            </w:r>
          </w:p>
        </w:tc>
        <w:tc>
          <w:tcPr>
            <w:tcW w:w="1890" w:type="dxa"/>
          </w:tcPr>
          <w:p w14:paraId="196FBC14" w14:textId="77777777" w:rsidR="005E0EB9" w:rsidRPr="005E0EB9" w:rsidRDefault="00BE75D2" w:rsidP="005E0EB9">
            <w:pPr>
              <w:keepNext/>
              <w:keepLines/>
              <w:widowControl w:val="0"/>
              <w:spacing w:before="80" w:after="80"/>
              <w:jc w:val="center"/>
              <w:rPr>
                <w:rFonts w:ascii="Arial" w:hAnsi="Arial" w:cs="Arial"/>
                <w:sz w:val="22"/>
                <w:szCs w:val="22"/>
              </w:rPr>
            </w:pPr>
            <w:r w:rsidRPr="00BE75D2">
              <w:rPr>
                <w:rFonts w:ascii="Arial" w:hAnsi="Arial" w:cs="Arial"/>
                <w:sz w:val="22"/>
                <w:szCs w:val="22"/>
              </w:rPr>
              <w:t>000000012524</w:t>
            </w:r>
          </w:p>
        </w:tc>
        <w:tc>
          <w:tcPr>
            <w:tcW w:w="2790" w:type="dxa"/>
          </w:tcPr>
          <w:p w14:paraId="6E8EFCA4" w14:textId="77777777" w:rsidR="005E0EB9" w:rsidRDefault="005E0EB9" w:rsidP="005E0EB9">
            <w:pPr>
              <w:keepNext/>
              <w:keepLines/>
              <w:widowControl w:val="0"/>
              <w:spacing w:before="80" w:after="80"/>
              <w:rPr>
                <w:rFonts w:ascii="Arial" w:hAnsi="Arial" w:cs="Arial"/>
                <w:sz w:val="22"/>
                <w:szCs w:val="22"/>
              </w:rPr>
            </w:pPr>
            <w:r>
              <w:rPr>
                <w:rFonts w:ascii="Arial" w:hAnsi="Arial" w:cs="Arial"/>
                <w:sz w:val="22"/>
                <w:szCs w:val="22"/>
              </w:rPr>
              <w:t>In person</w:t>
            </w:r>
          </w:p>
        </w:tc>
        <w:tc>
          <w:tcPr>
            <w:tcW w:w="2070" w:type="dxa"/>
          </w:tcPr>
          <w:p w14:paraId="7E7F1450" w14:textId="77777777" w:rsidR="005E0EB9" w:rsidRDefault="00BE75D2" w:rsidP="005E0EB9">
            <w:pPr>
              <w:keepNext/>
              <w:keepLines/>
              <w:widowControl w:val="0"/>
              <w:spacing w:before="80" w:after="80"/>
              <w:rPr>
                <w:rFonts w:ascii="Arial" w:hAnsi="Arial" w:cs="Arial"/>
                <w:sz w:val="22"/>
                <w:szCs w:val="22"/>
              </w:rPr>
            </w:pPr>
            <w:r>
              <w:rPr>
                <w:rFonts w:ascii="Arial" w:hAnsi="Arial" w:cs="Arial"/>
                <w:sz w:val="22"/>
                <w:szCs w:val="22"/>
              </w:rPr>
              <w:t>Quarterly</w:t>
            </w:r>
          </w:p>
        </w:tc>
        <w:tc>
          <w:tcPr>
            <w:tcW w:w="2340" w:type="dxa"/>
          </w:tcPr>
          <w:p w14:paraId="6C3B4143" w14:textId="77777777" w:rsidR="005E0EB9" w:rsidRDefault="005E0EB9" w:rsidP="005E0EB9">
            <w:pPr>
              <w:keepNext/>
              <w:keepLines/>
              <w:widowControl w:val="0"/>
              <w:spacing w:before="80" w:after="80"/>
              <w:rPr>
                <w:rFonts w:ascii="Arial" w:hAnsi="Arial" w:cs="Arial"/>
                <w:sz w:val="22"/>
                <w:szCs w:val="22"/>
              </w:rPr>
            </w:pPr>
            <w:r>
              <w:rPr>
                <w:rFonts w:ascii="Arial" w:hAnsi="Arial" w:cs="Arial"/>
                <w:sz w:val="22"/>
                <w:szCs w:val="22"/>
              </w:rPr>
              <w:t>Performance evaluation</w:t>
            </w:r>
          </w:p>
        </w:tc>
      </w:tr>
    </w:tbl>
    <w:p w14:paraId="1548DF37"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27A7EBB1"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7009AD4E"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49FEC229"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E4A7888"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1A2633BD" w14:textId="77777777">
        <w:tblPrEx>
          <w:tblBorders>
            <w:top w:val="none" w:sz="0" w:space="0" w:color="auto"/>
            <w:bottom w:val="none" w:sz="0" w:space="0" w:color="auto"/>
          </w:tblBorders>
        </w:tblPrEx>
        <w:trPr>
          <w:trHeight w:hRule="exact" w:val="432"/>
        </w:trPr>
        <w:tc>
          <w:tcPr>
            <w:tcW w:w="468" w:type="dxa"/>
            <w:vAlign w:val="bottom"/>
          </w:tcPr>
          <w:p w14:paraId="4D6B870B"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31289D45"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tc>
          <w:tcPr>
            <w:tcW w:w="1710" w:type="dxa"/>
            <w:tcBorders>
              <w:bottom w:val="single" w:sz="4" w:space="0" w:color="000000"/>
            </w:tcBorders>
            <w:vAlign w:val="bottom"/>
          </w:tcPr>
          <w:p w14:paraId="7E262599" w14:textId="74583665" w:rsidR="008407A6" w:rsidRDefault="001F2FCD" w:rsidP="00F348D5">
            <w:pPr>
              <w:keepNext/>
              <w:widowControl w:val="0"/>
              <w:jc w:val="center"/>
              <w:rPr>
                <w:rFonts w:ascii="Arial" w:hAnsi="Arial" w:cs="Arial"/>
              </w:rPr>
            </w:pPr>
            <w:r>
              <w:rPr>
                <w:rFonts w:ascii="Arial" w:hAnsi="Arial" w:cs="Arial"/>
              </w:rPr>
              <w:t>5</w:t>
            </w:r>
          </w:p>
        </w:tc>
        <w:tc>
          <w:tcPr>
            <w:tcW w:w="255" w:type="dxa"/>
            <w:gridSpan w:val="2"/>
            <w:vAlign w:val="bottom"/>
          </w:tcPr>
          <w:p w14:paraId="187D4E01" w14:textId="77777777" w:rsidR="008407A6" w:rsidRDefault="008407A6">
            <w:pPr>
              <w:keepNext/>
              <w:widowControl w:val="0"/>
              <w:jc w:val="center"/>
              <w:rPr>
                <w:rFonts w:ascii="Arial" w:hAnsi="Arial" w:cs="Arial"/>
              </w:rPr>
            </w:pPr>
          </w:p>
        </w:tc>
      </w:tr>
      <w:tr w:rsidR="008407A6" w14:paraId="6DBFBA2E" w14:textId="77777777">
        <w:tblPrEx>
          <w:tblBorders>
            <w:top w:val="none" w:sz="0" w:space="0" w:color="auto"/>
            <w:bottom w:val="none" w:sz="0" w:space="0" w:color="auto"/>
          </w:tblBorders>
        </w:tblPrEx>
        <w:trPr>
          <w:trHeight w:hRule="exact" w:val="432"/>
        </w:trPr>
        <w:tc>
          <w:tcPr>
            <w:tcW w:w="468" w:type="dxa"/>
            <w:vAlign w:val="bottom"/>
          </w:tcPr>
          <w:p w14:paraId="469B960D" w14:textId="77777777" w:rsidR="008407A6" w:rsidRDefault="008407A6">
            <w:pPr>
              <w:keepNext/>
              <w:widowControl w:val="0"/>
              <w:jc w:val="right"/>
              <w:rPr>
                <w:rFonts w:ascii="Arial" w:hAnsi="Arial" w:cs="Arial"/>
                <w:b/>
              </w:rPr>
            </w:pPr>
          </w:p>
        </w:tc>
        <w:tc>
          <w:tcPr>
            <w:tcW w:w="8557" w:type="dxa"/>
            <w:vAlign w:val="bottom"/>
          </w:tcPr>
          <w:p w14:paraId="59D859FF"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5C016D58" w14:textId="772BB414" w:rsidR="008407A6" w:rsidRDefault="00FD5FDE" w:rsidP="00F348D5">
            <w:pPr>
              <w:jc w:val="center"/>
              <w:rPr>
                <w:rFonts w:ascii="Arial" w:hAnsi="Arial" w:cs="Arial"/>
              </w:rPr>
            </w:pPr>
            <w:r>
              <w:rPr>
                <w:rFonts w:ascii="Arial" w:hAnsi="Arial" w:cs="Arial"/>
              </w:rPr>
              <w:t>~550</w:t>
            </w:r>
          </w:p>
        </w:tc>
        <w:tc>
          <w:tcPr>
            <w:tcW w:w="255" w:type="dxa"/>
            <w:gridSpan w:val="2"/>
            <w:vAlign w:val="bottom"/>
          </w:tcPr>
          <w:p w14:paraId="3DCC9D6A" w14:textId="77777777" w:rsidR="008407A6" w:rsidRDefault="008407A6">
            <w:pPr>
              <w:keepNext/>
              <w:widowControl w:val="0"/>
              <w:jc w:val="center"/>
              <w:rPr>
                <w:rFonts w:ascii="Arial" w:hAnsi="Arial" w:cs="Arial"/>
              </w:rPr>
            </w:pPr>
          </w:p>
        </w:tc>
      </w:tr>
      <w:tr w:rsidR="008407A6" w14:paraId="360CD013"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6F566C45"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6184931E"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47007C25"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24972B24" w14:textId="77777777" w:rsidR="00E00BFB" w:rsidRDefault="00E00BFB" w:rsidP="00E00BFB">
            <w:pPr>
              <w:rPr>
                <w:rFonts w:ascii="Arial" w:hAnsi="Arial" w:cs="Arial"/>
                <w:b/>
              </w:rPr>
            </w:pPr>
          </w:p>
        </w:tc>
        <w:tc>
          <w:tcPr>
            <w:tcW w:w="10512" w:type="dxa"/>
            <w:gridSpan w:val="3"/>
            <w:tcMar>
              <w:top w:w="29" w:type="dxa"/>
            </w:tcMar>
          </w:tcPr>
          <w:p w14:paraId="565ECD6F" w14:textId="77777777" w:rsidR="00E00BFB" w:rsidRPr="00E00BFB" w:rsidRDefault="00F808D3" w:rsidP="006064C1">
            <w:pPr>
              <w:tabs>
                <w:tab w:val="left" w:pos="4572"/>
              </w:tabs>
              <w:ind w:left="27"/>
              <w:rPr>
                <w:rFonts w:ascii="Arial" w:hAnsi="Arial" w:cs="Arial"/>
              </w:rPr>
            </w:pPr>
            <w:r>
              <w:rPr>
                <w:rFonts w:ascii="Arial" w:hAnsi="Arial" w:cs="Arial"/>
                <w:sz w:val="22"/>
                <w:szCs w:val="22"/>
              </w:rPr>
              <w:fldChar w:fldCharType="begin">
                <w:ffData>
                  <w:name w:val="Check49"/>
                  <w:enabled w:val="0"/>
                  <w:calcOnExit w:val="0"/>
                  <w:checkBox>
                    <w:sizeAuto/>
                    <w:default w:val="1"/>
                  </w:checkBox>
                </w:ffData>
              </w:fldChar>
            </w:r>
            <w:r>
              <w:rPr>
                <w:rFonts w:ascii="Arial" w:hAnsi="Arial" w:cs="Arial"/>
                <w:sz w:val="22"/>
                <w:szCs w:val="22"/>
              </w:rPr>
              <w:instrText xml:space="preserve"> </w:instrText>
            </w:r>
            <w:bookmarkStart w:id="21" w:name="Check49"/>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sidR="00E00BFB">
              <w:rPr>
                <w:rFonts w:ascii="Arial" w:hAnsi="Arial" w:cs="Arial"/>
                <w:sz w:val="22"/>
                <w:szCs w:val="22"/>
              </w:rPr>
              <w:t xml:space="preserve"> </w:t>
            </w:r>
            <w:r w:rsidR="00E00BFB" w:rsidRPr="00E00BFB">
              <w:rPr>
                <w:rFonts w:ascii="Arial" w:hAnsi="Arial" w:cs="Arial"/>
              </w:rPr>
              <w:t>Plan work</w:t>
            </w:r>
            <w:r w:rsidR="00E00BFB">
              <w:rPr>
                <w:rFonts w:ascii="Arial" w:hAnsi="Arial" w:cs="Arial"/>
                <w:sz w:val="22"/>
                <w:szCs w:val="22"/>
              </w:rPr>
              <w:tab/>
            </w:r>
            <w:r>
              <w:rPr>
                <w:rFonts w:ascii="Arial" w:hAnsi="Arial" w:cs="Arial"/>
                <w:sz w:val="22"/>
                <w:szCs w:val="22"/>
              </w:rPr>
              <w:fldChar w:fldCharType="begin">
                <w:ffData>
                  <w:name w:val="Check50"/>
                  <w:enabled/>
                  <w:calcOnExit w:val="0"/>
                  <w:checkBox>
                    <w:sizeAuto/>
                    <w:default w:val="1"/>
                  </w:checkBox>
                </w:ffData>
              </w:fldChar>
            </w:r>
            <w:r>
              <w:rPr>
                <w:rFonts w:ascii="Arial" w:hAnsi="Arial" w:cs="Arial"/>
                <w:sz w:val="22"/>
                <w:szCs w:val="22"/>
              </w:rPr>
              <w:instrText xml:space="preserve"> </w:instrText>
            </w:r>
            <w:bookmarkStart w:id="22" w:name="Check50"/>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sidR="00E00BFB">
              <w:rPr>
                <w:rFonts w:ascii="Arial" w:hAnsi="Arial" w:cs="Arial"/>
                <w:sz w:val="22"/>
                <w:szCs w:val="22"/>
              </w:rPr>
              <w:t xml:space="preserve"> </w:t>
            </w:r>
            <w:r w:rsidR="00E00BFB" w:rsidRPr="00E00BFB">
              <w:rPr>
                <w:rFonts w:ascii="Arial" w:hAnsi="Arial" w:cs="Arial"/>
              </w:rPr>
              <w:t>Coordinates schedules</w:t>
            </w:r>
          </w:p>
          <w:p w14:paraId="0DFBEE7F" w14:textId="77777777" w:rsidR="00E00BFB" w:rsidRPr="00E00BFB" w:rsidRDefault="00F808D3"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1"/>
                  </w:checkBox>
                </w:ffData>
              </w:fldChar>
            </w:r>
            <w:r>
              <w:rPr>
                <w:rFonts w:ascii="Arial" w:hAnsi="Arial" w:cs="Arial"/>
                <w:sz w:val="22"/>
                <w:szCs w:val="22"/>
              </w:rPr>
              <w:instrText xml:space="preserve"> </w:instrText>
            </w:r>
            <w:bookmarkStart w:id="23" w:name="Check51"/>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sidR="00E00BFB">
              <w:rPr>
                <w:rFonts w:ascii="Arial" w:hAnsi="Arial" w:cs="Arial"/>
                <w:sz w:val="22"/>
                <w:szCs w:val="22"/>
              </w:rPr>
              <w:t xml:space="preserve"> </w:t>
            </w:r>
            <w:r w:rsidR="00E00BFB" w:rsidRPr="00E00BFB">
              <w:rPr>
                <w:rFonts w:ascii="Arial" w:hAnsi="Arial" w:cs="Arial"/>
              </w:rPr>
              <w:t>Assigns work</w:t>
            </w:r>
            <w:r w:rsidR="00E00BFB">
              <w:rPr>
                <w:rFonts w:ascii="Arial" w:hAnsi="Arial" w:cs="Arial"/>
                <w:sz w:val="22"/>
                <w:szCs w:val="22"/>
              </w:rPr>
              <w:tab/>
            </w:r>
            <w:r w:rsidR="005E0EB9">
              <w:rPr>
                <w:rFonts w:ascii="Arial" w:hAnsi="Arial" w:cs="Arial"/>
                <w:sz w:val="22"/>
                <w:szCs w:val="22"/>
              </w:rPr>
              <w:fldChar w:fldCharType="begin">
                <w:ffData>
                  <w:name w:val="Check52"/>
                  <w:enabled/>
                  <w:calcOnExit w:val="0"/>
                  <w:checkBox>
                    <w:sizeAuto/>
                    <w:default w:val="1"/>
                  </w:checkBox>
                </w:ffData>
              </w:fldChar>
            </w:r>
            <w:bookmarkStart w:id="24" w:name="Check52"/>
            <w:r w:rsidR="005E0EB9">
              <w:rPr>
                <w:rFonts w:ascii="Arial" w:hAnsi="Arial" w:cs="Arial"/>
                <w:sz w:val="22"/>
                <w:szCs w:val="22"/>
              </w:rPr>
              <w:instrText xml:space="preserve"> FORMCHECKBOX </w:instrText>
            </w:r>
            <w:r w:rsidR="005E0EB9">
              <w:rPr>
                <w:rFonts w:ascii="Arial" w:hAnsi="Arial" w:cs="Arial"/>
                <w:sz w:val="22"/>
                <w:szCs w:val="22"/>
              </w:rPr>
            </w:r>
            <w:r w:rsidR="005E0EB9">
              <w:rPr>
                <w:rFonts w:ascii="Arial" w:hAnsi="Arial" w:cs="Arial"/>
                <w:sz w:val="22"/>
                <w:szCs w:val="22"/>
              </w:rPr>
              <w:fldChar w:fldCharType="separate"/>
            </w:r>
            <w:r w:rsidR="005E0EB9">
              <w:rPr>
                <w:rFonts w:ascii="Arial" w:hAnsi="Arial" w:cs="Arial"/>
                <w:sz w:val="22"/>
                <w:szCs w:val="22"/>
              </w:rPr>
              <w:fldChar w:fldCharType="end"/>
            </w:r>
            <w:bookmarkEnd w:id="24"/>
            <w:r w:rsidR="00E00BFB">
              <w:rPr>
                <w:rFonts w:ascii="Arial" w:hAnsi="Arial" w:cs="Arial"/>
                <w:sz w:val="22"/>
                <w:szCs w:val="22"/>
              </w:rPr>
              <w:t xml:space="preserve"> </w:t>
            </w:r>
            <w:r w:rsidR="00E00BFB" w:rsidRPr="00E00BFB">
              <w:rPr>
                <w:rFonts w:ascii="Arial" w:hAnsi="Arial" w:cs="Arial"/>
              </w:rPr>
              <w:t>Hires and discharges</w:t>
            </w:r>
          </w:p>
          <w:p w14:paraId="14F94971" w14:textId="77777777" w:rsidR="00E00BFB" w:rsidRDefault="00F808D3"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1"/>
                  </w:checkBox>
                </w:ffData>
              </w:fldChar>
            </w:r>
            <w:r>
              <w:rPr>
                <w:rFonts w:ascii="Arial" w:hAnsi="Arial" w:cs="Arial"/>
                <w:sz w:val="22"/>
                <w:szCs w:val="22"/>
              </w:rPr>
              <w:instrText xml:space="preserve"> </w:instrText>
            </w:r>
            <w:bookmarkStart w:id="25" w:name="Check53"/>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sidR="00E00BFB">
              <w:rPr>
                <w:rFonts w:ascii="Arial" w:hAnsi="Arial" w:cs="Arial"/>
                <w:sz w:val="22"/>
                <w:szCs w:val="22"/>
              </w:rPr>
              <w:t xml:space="preserve"> </w:t>
            </w:r>
            <w:r w:rsidR="00E00BFB" w:rsidRPr="00E00BFB">
              <w:rPr>
                <w:rFonts w:ascii="Arial" w:hAnsi="Arial" w:cs="Arial"/>
              </w:rPr>
              <w:t>Approves work</w:t>
            </w:r>
            <w:r w:rsidR="00E00BFB">
              <w:rPr>
                <w:rFonts w:ascii="Arial" w:hAnsi="Arial" w:cs="Arial"/>
                <w:sz w:val="22"/>
                <w:szCs w:val="22"/>
              </w:rPr>
              <w:tab/>
            </w:r>
            <w:r>
              <w:rPr>
                <w:rFonts w:ascii="Arial" w:hAnsi="Arial" w:cs="Arial"/>
                <w:sz w:val="22"/>
                <w:szCs w:val="22"/>
              </w:rPr>
              <w:fldChar w:fldCharType="begin">
                <w:ffData>
                  <w:name w:val="Check54"/>
                  <w:enabled/>
                  <w:calcOnExit w:val="0"/>
                  <w:checkBox>
                    <w:sizeAuto/>
                    <w:default w:val="1"/>
                  </w:checkBox>
                </w:ffData>
              </w:fldChar>
            </w:r>
            <w:r>
              <w:rPr>
                <w:rFonts w:ascii="Arial" w:hAnsi="Arial" w:cs="Arial"/>
                <w:sz w:val="22"/>
                <w:szCs w:val="22"/>
              </w:rPr>
              <w:instrText xml:space="preserve"> </w:instrText>
            </w:r>
            <w:bookmarkStart w:id="26" w:name="Check54"/>
            <w:r>
              <w:rPr>
                <w:rFonts w:ascii="Arial" w:hAnsi="Arial" w:cs="Arial"/>
                <w:sz w:val="22"/>
                <w:szCs w:val="22"/>
              </w:rPr>
              <w:instrText xml:space="preserve">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sidR="00E00BFB">
              <w:rPr>
                <w:rFonts w:ascii="Arial" w:hAnsi="Arial" w:cs="Arial"/>
                <w:sz w:val="22"/>
                <w:szCs w:val="22"/>
              </w:rPr>
              <w:t xml:space="preserve"> </w:t>
            </w:r>
            <w:r w:rsidR="00E00BFB" w:rsidRPr="00E00BFB">
              <w:rPr>
                <w:rFonts w:ascii="Arial" w:hAnsi="Arial" w:cs="Arial"/>
              </w:rPr>
              <w:t>Recommends hiring</w:t>
            </w:r>
          </w:p>
          <w:p w14:paraId="3A833C95" w14:textId="77777777" w:rsidR="00E00BFB" w:rsidRPr="00E00BFB" w:rsidRDefault="005E0EB9"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1"/>
                  </w:checkBox>
                </w:ffData>
              </w:fldChar>
            </w:r>
            <w:bookmarkStart w:id="27"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sidR="00E00BFB">
              <w:rPr>
                <w:rFonts w:ascii="Arial" w:hAnsi="Arial" w:cs="Arial"/>
                <w:sz w:val="22"/>
                <w:szCs w:val="22"/>
              </w:rPr>
              <w:t xml:space="preserve"> </w:t>
            </w:r>
            <w:r w:rsidR="00E00BFB" w:rsidRPr="00E00BFB">
              <w:rPr>
                <w:rFonts w:ascii="Arial" w:hAnsi="Arial" w:cs="Arial"/>
              </w:rPr>
              <w:t>Responds to grievances</w:t>
            </w:r>
            <w:r w:rsidR="00E00BFB">
              <w:rPr>
                <w:rFonts w:ascii="Arial" w:hAnsi="Arial" w:cs="Arial"/>
                <w:sz w:val="22"/>
                <w:szCs w:val="22"/>
              </w:rPr>
              <w:tab/>
            </w:r>
            <w:r w:rsidR="00F808D3">
              <w:rPr>
                <w:rFonts w:ascii="Arial" w:hAnsi="Arial" w:cs="Arial"/>
                <w:sz w:val="22"/>
                <w:szCs w:val="22"/>
              </w:rPr>
              <w:fldChar w:fldCharType="begin">
                <w:ffData>
                  <w:name w:val="Check56"/>
                  <w:enabled/>
                  <w:calcOnExit w:val="0"/>
                  <w:checkBox>
                    <w:sizeAuto/>
                    <w:default w:val="1"/>
                  </w:checkBox>
                </w:ffData>
              </w:fldChar>
            </w:r>
            <w:r w:rsidR="00F808D3">
              <w:rPr>
                <w:rFonts w:ascii="Arial" w:hAnsi="Arial" w:cs="Arial"/>
                <w:sz w:val="22"/>
                <w:szCs w:val="22"/>
              </w:rPr>
              <w:instrText xml:space="preserve"> </w:instrText>
            </w:r>
            <w:bookmarkStart w:id="28" w:name="Check56"/>
            <w:r w:rsidR="00F808D3">
              <w:rPr>
                <w:rFonts w:ascii="Arial" w:hAnsi="Arial" w:cs="Arial"/>
                <w:sz w:val="22"/>
                <w:szCs w:val="22"/>
              </w:rPr>
              <w:instrText xml:space="preserve">FORMCHECKBOX </w:instrText>
            </w:r>
            <w:r w:rsidR="00F808D3">
              <w:rPr>
                <w:rFonts w:ascii="Arial" w:hAnsi="Arial" w:cs="Arial"/>
                <w:sz w:val="22"/>
                <w:szCs w:val="22"/>
              </w:rPr>
            </w:r>
            <w:r w:rsidR="00F808D3">
              <w:rPr>
                <w:rFonts w:ascii="Arial" w:hAnsi="Arial" w:cs="Arial"/>
                <w:sz w:val="22"/>
                <w:szCs w:val="22"/>
              </w:rPr>
              <w:fldChar w:fldCharType="separate"/>
            </w:r>
            <w:r w:rsidR="00F808D3">
              <w:rPr>
                <w:rFonts w:ascii="Arial" w:hAnsi="Arial" w:cs="Arial"/>
                <w:sz w:val="22"/>
                <w:szCs w:val="22"/>
              </w:rPr>
              <w:fldChar w:fldCharType="end"/>
            </w:r>
            <w:bookmarkEnd w:id="28"/>
            <w:r w:rsidR="00E00BFB">
              <w:rPr>
                <w:rFonts w:ascii="Arial" w:hAnsi="Arial" w:cs="Arial"/>
                <w:sz w:val="22"/>
                <w:szCs w:val="22"/>
              </w:rPr>
              <w:t xml:space="preserve"> </w:t>
            </w:r>
            <w:r w:rsidR="00E00BFB" w:rsidRPr="00E00BFB">
              <w:rPr>
                <w:rFonts w:ascii="Arial" w:hAnsi="Arial" w:cs="Arial"/>
              </w:rPr>
              <w:t>Gives input for performance evaluations</w:t>
            </w:r>
          </w:p>
          <w:p w14:paraId="57B7F360" w14:textId="77777777" w:rsidR="00E00BFB" w:rsidRDefault="005E0EB9" w:rsidP="00DB38B0">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1"/>
                  </w:checkBox>
                </w:ffData>
              </w:fldChar>
            </w:r>
            <w:bookmarkStart w:id="29"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sidR="00E00BFB">
              <w:rPr>
                <w:rFonts w:ascii="Arial" w:hAnsi="Arial" w:cs="Arial"/>
                <w:sz w:val="22"/>
                <w:szCs w:val="22"/>
              </w:rPr>
              <w:t xml:space="preserve"> </w:t>
            </w:r>
            <w:r w:rsidR="00E00BFB" w:rsidRPr="00E00BFB">
              <w:rPr>
                <w:rFonts w:ascii="Arial" w:hAnsi="Arial" w:cs="Arial"/>
              </w:rPr>
              <w:t>Disciplines and rewards</w:t>
            </w:r>
            <w:r w:rsidR="00E00BFB">
              <w:rPr>
                <w:rFonts w:ascii="Arial" w:hAnsi="Arial" w:cs="Arial"/>
                <w:sz w:val="22"/>
                <w:szCs w:val="22"/>
              </w:rPr>
              <w:tab/>
            </w:r>
            <w:r>
              <w:rPr>
                <w:rFonts w:ascii="Arial" w:hAnsi="Arial" w:cs="Arial"/>
                <w:sz w:val="22"/>
                <w:szCs w:val="22"/>
              </w:rPr>
              <w:fldChar w:fldCharType="begin">
                <w:ffData>
                  <w:name w:val="Check58"/>
                  <w:enabled/>
                  <w:calcOnExit w:val="0"/>
                  <w:checkBox>
                    <w:sizeAuto/>
                    <w:default w:val="1"/>
                  </w:checkBox>
                </w:ffData>
              </w:fldChar>
            </w:r>
            <w:bookmarkStart w:id="30"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sidR="00E00BFB">
              <w:rPr>
                <w:rFonts w:ascii="Arial" w:hAnsi="Arial" w:cs="Arial"/>
                <w:sz w:val="22"/>
                <w:szCs w:val="22"/>
              </w:rPr>
              <w:t xml:space="preserve"> </w:t>
            </w:r>
            <w:r w:rsidR="00E00BFB" w:rsidRPr="00E00BFB">
              <w:rPr>
                <w:rFonts w:ascii="Arial" w:hAnsi="Arial" w:cs="Arial"/>
              </w:rPr>
              <w:t xml:space="preserve">Prepares </w:t>
            </w:r>
            <w:r w:rsidR="00753DB6">
              <w:rPr>
                <w:rFonts w:ascii="Arial" w:hAnsi="Arial" w:cs="Arial"/>
              </w:rPr>
              <w:t>and</w:t>
            </w:r>
            <w:r w:rsidR="00E00BFB" w:rsidRPr="00E00BFB">
              <w:rPr>
                <w:rFonts w:ascii="Arial" w:hAnsi="Arial" w:cs="Arial"/>
              </w:rPr>
              <w:t xml:space="preserve"> signs performance evaluations</w:t>
            </w:r>
          </w:p>
        </w:tc>
      </w:tr>
    </w:tbl>
    <w:p w14:paraId="78A78236"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76D021B1"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4D3B4B9A"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29A97FD5"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6699E405" w14:textId="77777777" w:rsidR="00195392" w:rsidRPr="00A52CF2" w:rsidRDefault="002D658B" w:rsidP="00195392">
      <w:pPr>
        <w:spacing w:before="80" w:after="120"/>
        <w:rPr>
          <w:rFonts w:ascii="Arial" w:hAnsi="Arial" w:cs="Arial"/>
          <w:b/>
        </w:rPr>
      </w:pPr>
      <w:r w:rsidRPr="00A52CF2">
        <w:rPr>
          <w:rFonts w:ascii="Arial" w:hAnsi="Arial" w:cs="Arial"/>
          <w:b/>
        </w:rPr>
        <w:t xml:space="preserve">All positions in </w:t>
      </w:r>
      <w:r w:rsidR="002A4F25" w:rsidRPr="00A52CF2">
        <w:rPr>
          <w:rFonts w:ascii="Arial" w:hAnsi="Arial" w:cs="Arial"/>
          <w:b/>
        </w:rPr>
        <w:t>OHA</w:t>
      </w:r>
      <w:r w:rsidRPr="00A52CF2">
        <w:rPr>
          <w:rFonts w:ascii="Arial" w:hAnsi="Arial" w:cs="Arial"/>
          <w:b/>
        </w:rPr>
        <w:t xml:space="preserve"> require a Criminal Background Check and an Abuse/Neglect</w:t>
      </w:r>
      <w:r w:rsidRPr="00A52CF2">
        <w:rPr>
          <w:rFonts w:ascii="Arial" w:hAnsi="Arial" w:cs="Arial"/>
        </w:rPr>
        <w:t xml:space="preserve"> </w:t>
      </w:r>
      <w:r w:rsidR="00ED3481" w:rsidRPr="00A52CF2">
        <w:rPr>
          <w:rFonts w:ascii="Arial" w:hAnsi="Arial" w:cs="Arial"/>
          <w:b/>
        </w:rPr>
        <w:t>C</w:t>
      </w:r>
      <w:r w:rsidRPr="00A52CF2">
        <w:rPr>
          <w:rFonts w:ascii="Arial" w:hAnsi="Arial" w:cs="Arial"/>
          <w:b/>
        </w:rPr>
        <w:t>heck.</w:t>
      </w:r>
      <w:r w:rsidR="00ED3481" w:rsidRPr="00A52CF2">
        <w:rPr>
          <w:rFonts w:ascii="Arial" w:hAnsi="Arial" w:cs="Arial"/>
          <w:b/>
        </w:rPr>
        <w:t xml:space="preserve"> Fingerprints may be required.</w:t>
      </w:r>
    </w:p>
    <w:p w14:paraId="38CD8542" w14:textId="77777777" w:rsidR="00D8616A" w:rsidRDefault="00D8616A" w:rsidP="00D4341D">
      <w:pPr>
        <w:spacing w:before="80" w:after="120"/>
        <w:rPr>
          <w:rFonts w:ascii="Arial" w:hAnsi="Arial" w:cs="Arial"/>
        </w:rPr>
      </w:pPr>
      <w:r>
        <w:rPr>
          <w:rFonts w:ascii="Arial" w:hAnsi="Arial" w:cs="Arial"/>
        </w:rPr>
        <w:t>Demonstrated success in analyzing organizational strategy, policy and issues, and formulating appropriate course of action to move forward and/or resolve issues.</w:t>
      </w:r>
    </w:p>
    <w:p w14:paraId="3F7E0EF7" w14:textId="77777777" w:rsidR="00054096" w:rsidRPr="006B194A" w:rsidRDefault="00054096" w:rsidP="00D4341D">
      <w:pPr>
        <w:spacing w:before="80" w:after="120"/>
        <w:rPr>
          <w:rFonts w:ascii="Arial" w:hAnsi="Arial" w:cs="Arial"/>
        </w:rPr>
      </w:pPr>
      <w:r w:rsidRPr="006B194A">
        <w:rPr>
          <w:rFonts w:ascii="Arial" w:hAnsi="Arial" w:cs="Arial"/>
        </w:rPr>
        <w:t>Experience establishing vision, strategy, setting long-range</w:t>
      </w:r>
      <w:r w:rsidR="00D8616A">
        <w:rPr>
          <w:rFonts w:ascii="Arial" w:hAnsi="Arial" w:cs="Arial"/>
        </w:rPr>
        <w:t xml:space="preserve"> </w:t>
      </w:r>
      <w:r w:rsidRPr="006B194A">
        <w:rPr>
          <w:rFonts w:ascii="Arial" w:hAnsi="Arial" w:cs="Arial"/>
        </w:rPr>
        <w:t>administrative direction, and establishing cross agency policies, goals and functional requirements.</w:t>
      </w:r>
    </w:p>
    <w:p w14:paraId="6210F956" w14:textId="77777777" w:rsidR="00F87971" w:rsidRDefault="00D4341D" w:rsidP="00F87971">
      <w:pPr>
        <w:spacing w:before="80" w:after="120"/>
        <w:rPr>
          <w:rFonts w:ascii="Arial" w:hAnsi="Arial" w:cs="Arial"/>
        </w:rPr>
      </w:pPr>
      <w:r w:rsidRPr="006B194A">
        <w:rPr>
          <w:rFonts w:ascii="Arial" w:hAnsi="Arial" w:cs="Arial"/>
        </w:rPr>
        <w:t>Experience in and understanding of state, local and federal government systems and operations.</w:t>
      </w:r>
    </w:p>
    <w:p w14:paraId="403A4FC1" w14:textId="77777777" w:rsidR="00F87971" w:rsidRDefault="00F87971" w:rsidP="00D4341D">
      <w:pPr>
        <w:spacing w:before="80" w:after="120"/>
        <w:rPr>
          <w:rFonts w:ascii="Arial" w:hAnsi="Arial" w:cs="Arial"/>
        </w:rPr>
      </w:pPr>
      <w:r>
        <w:rPr>
          <w:rFonts w:ascii="Arial" w:hAnsi="Arial" w:cs="Arial"/>
        </w:rPr>
        <w:t>Demonstrated experience developing and maintaining strong working relationships with executive leaders across multiple disciplines.</w:t>
      </w:r>
    </w:p>
    <w:p w14:paraId="18126E17" w14:textId="4741AE58" w:rsidR="00724439" w:rsidRDefault="00724439" w:rsidP="00D4341D">
      <w:pPr>
        <w:spacing w:before="80" w:after="120"/>
        <w:rPr>
          <w:rFonts w:ascii="Arial" w:hAnsi="Arial" w:cs="Arial"/>
        </w:rPr>
      </w:pPr>
      <w:r>
        <w:rPr>
          <w:rFonts w:ascii="Arial" w:hAnsi="Arial" w:cs="Arial"/>
        </w:rPr>
        <w:t>Demonstrated experience leading large, complex agency budget</w:t>
      </w:r>
      <w:r w:rsidR="000D4CBF">
        <w:rPr>
          <w:rFonts w:ascii="Arial" w:hAnsi="Arial" w:cs="Arial"/>
        </w:rPr>
        <w:t xml:space="preserve"> requests</w:t>
      </w:r>
      <w:r w:rsidR="005C66E9">
        <w:rPr>
          <w:rFonts w:ascii="Arial" w:hAnsi="Arial" w:cs="Arial"/>
        </w:rPr>
        <w:t xml:space="preserve"> including bond-financed capital projects.</w:t>
      </w:r>
      <w:r>
        <w:rPr>
          <w:rFonts w:ascii="Arial" w:hAnsi="Arial" w:cs="Arial"/>
        </w:rPr>
        <w:t xml:space="preserve"> </w:t>
      </w:r>
    </w:p>
    <w:p w14:paraId="7FEACAF6" w14:textId="77777777" w:rsidR="00054096" w:rsidRPr="006B194A" w:rsidRDefault="00054096" w:rsidP="00D4341D">
      <w:pPr>
        <w:spacing w:before="80" w:after="120"/>
        <w:rPr>
          <w:rFonts w:ascii="Arial" w:hAnsi="Arial" w:cs="Arial"/>
        </w:rPr>
      </w:pPr>
      <w:r w:rsidRPr="006B194A">
        <w:rPr>
          <w:rFonts w:ascii="Arial" w:hAnsi="Arial" w:cs="Arial"/>
        </w:rPr>
        <w:t>Ability to establish direction of project portfolios</w:t>
      </w:r>
      <w:r w:rsidR="00FC4E30" w:rsidRPr="006B194A">
        <w:rPr>
          <w:rFonts w:ascii="Arial" w:hAnsi="Arial" w:cs="Arial"/>
        </w:rPr>
        <w:t xml:space="preserve"> related to a range of operation</w:t>
      </w:r>
      <w:r w:rsidR="00724439">
        <w:rPr>
          <w:rFonts w:ascii="Arial" w:hAnsi="Arial" w:cs="Arial"/>
        </w:rPr>
        <w:t>al</w:t>
      </w:r>
      <w:r w:rsidR="00FC4E30" w:rsidRPr="006B194A">
        <w:rPr>
          <w:rFonts w:ascii="Arial" w:hAnsi="Arial" w:cs="Arial"/>
        </w:rPr>
        <w:t xml:space="preserve"> projects.</w:t>
      </w:r>
    </w:p>
    <w:p w14:paraId="6D793D78" w14:textId="77777777" w:rsidR="00FC4E30" w:rsidRPr="006B194A" w:rsidRDefault="00FC4E30" w:rsidP="00D4341D">
      <w:pPr>
        <w:spacing w:before="80" w:after="120"/>
        <w:rPr>
          <w:rFonts w:ascii="Arial" w:hAnsi="Arial" w:cs="Arial"/>
        </w:rPr>
      </w:pPr>
      <w:r w:rsidRPr="006B194A">
        <w:rPr>
          <w:rFonts w:ascii="Arial" w:hAnsi="Arial" w:cs="Arial"/>
        </w:rPr>
        <w:t>Extensive management a</w:t>
      </w:r>
      <w:r w:rsidR="006B194A">
        <w:rPr>
          <w:rFonts w:ascii="Arial" w:hAnsi="Arial" w:cs="Arial"/>
        </w:rPr>
        <w:t>n</w:t>
      </w:r>
      <w:r w:rsidRPr="006B194A">
        <w:rPr>
          <w:rFonts w:ascii="Arial" w:hAnsi="Arial" w:cs="Arial"/>
        </w:rPr>
        <w:t>d supervision experience</w:t>
      </w:r>
      <w:r w:rsidR="006B194A">
        <w:rPr>
          <w:rFonts w:ascii="Arial" w:hAnsi="Arial" w:cs="Arial"/>
        </w:rPr>
        <w:t>.</w:t>
      </w:r>
    </w:p>
    <w:p w14:paraId="5F381968" w14:textId="77777777" w:rsidR="00FC4E30" w:rsidRPr="006B194A" w:rsidRDefault="00FC4E30" w:rsidP="00D4341D">
      <w:pPr>
        <w:spacing w:before="80" w:after="120"/>
        <w:rPr>
          <w:rFonts w:ascii="Arial" w:hAnsi="Arial" w:cs="Arial"/>
        </w:rPr>
      </w:pPr>
      <w:r w:rsidRPr="006B194A">
        <w:rPr>
          <w:rFonts w:ascii="Arial" w:hAnsi="Arial" w:cs="Arial"/>
        </w:rPr>
        <w:t>Experience with the Project Management Body of Knowledge (PMBOK), LEAN principles strongly desired.</w:t>
      </w:r>
    </w:p>
    <w:p w14:paraId="06338B84" w14:textId="77777777" w:rsidR="00274D76" w:rsidRPr="006B194A" w:rsidRDefault="00FC4E30" w:rsidP="00D4341D">
      <w:pPr>
        <w:spacing w:before="80" w:after="120"/>
        <w:rPr>
          <w:rFonts w:ascii="Arial" w:hAnsi="Arial" w:cs="Arial"/>
        </w:rPr>
      </w:pPr>
      <w:r w:rsidRPr="006B194A">
        <w:rPr>
          <w:rFonts w:ascii="Arial" w:hAnsi="Arial" w:cs="Arial"/>
        </w:rPr>
        <w:t>Negotiation and facilitation experience required</w:t>
      </w:r>
      <w:r w:rsidR="00C265D3" w:rsidRPr="006B194A">
        <w:rPr>
          <w:rFonts w:ascii="Arial" w:hAnsi="Arial" w:cs="Arial"/>
        </w:rPr>
        <w:t>.</w:t>
      </w:r>
    </w:p>
    <w:p w14:paraId="027C0D8A" w14:textId="77777777" w:rsidR="008407A6" w:rsidRDefault="008407A6" w:rsidP="00195392">
      <w:pPr>
        <w:spacing w:before="80" w:after="120"/>
        <w:rPr>
          <w:rFonts w:ascii="Arial" w:hAnsi="Arial" w:cs="Arial"/>
        </w:r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17ED0A89"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6C201EA7"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2744DD5D"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6386E757"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7BB9E3C3"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2563A04F"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7A09C2E6"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4965E320"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2D2E1E" w14:paraId="5F29E99C" w14:textId="77777777">
        <w:trPr>
          <w:trHeight w:val="288"/>
        </w:trPr>
        <w:tc>
          <w:tcPr>
            <w:tcW w:w="3798" w:type="dxa"/>
          </w:tcPr>
          <w:p w14:paraId="64C71964" w14:textId="0D9F7A9A" w:rsidR="002D2E1E" w:rsidRDefault="0019634D" w:rsidP="00670CFC">
            <w:pPr>
              <w:spacing w:before="80" w:after="80"/>
              <w:rPr>
                <w:rFonts w:ascii="Arial" w:hAnsi="Arial" w:cs="Arial"/>
                <w:sz w:val="22"/>
                <w:szCs w:val="22"/>
              </w:rPr>
            </w:pPr>
            <w:r>
              <w:rPr>
                <w:rFonts w:ascii="Arial" w:hAnsi="Arial" w:cs="Arial"/>
                <w:sz w:val="22"/>
                <w:szCs w:val="22"/>
              </w:rPr>
              <w:t>Safety, Security, Facilities and Support Operations departments</w:t>
            </w:r>
          </w:p>
        </w:tc>
        <w:tc>
          <w:tcPr>
            <w:tcW w:w="3672" w:type="dxa"/>
          </w:tcPr>
          <w:p w14:paraId="4525F834" w14:textId="77777777" w:rsidR="002D2E1E" w:rsidRDefault="00D92DEB" w:rsidP="005C2CE3">
            <w:pPr>
              <w:spacing w:before="80" w:after="80"/>
              <w:rPr>
                <w:rFonts w:ascii="Arial" w:hAnsi="Arial" w:cs="Arial"/>
                <w:sz w:val="22"/>
                <w:szCs w:val="22"/>
              </w:rPr>
            </w:pPr>
            <w:r>
              <w:rPr>
                <w:rFonts w:ascii="Arial" w:hAnsi="Arial" w:cs="Arial"/>
                <w:sz w:val="22"/>
                <w:szCs w:val="22"/>
              </w:rPr>
              <w:t>On file with OFS</w:t>
            </w:r>
          </w:p>
        </w:tc>
        <w:tc>
          <w:tcPr>
            <w:tcW w:w="3528" w:type="dxa"/>
          </w:tcPr>
          <w:p w14:paraId="5CAFCBCA" w14:textId="77777777" w:rsidR="002D2E1E" w:rsidRDefault="00013C2D" w:rsidP="00670CFC">
            <w:pPr>
              <w:spacing w:before="80" w:after="80"/>
              <w:rPr>
                <w:rFonts w:ascii="Arial" w:hAnsi="Arial" w:cs="Arial"/>
                <w:sz w:val="22"/>
                <w:szCs w:val="22"/>
              </w:rPr>
            </w:pPr>
            <w:r>
              <w:rPr>
                <w:rFonts w:ascii="Arial" w:hAnsi="Arial" w:cs="Arial"/>
                <w:sz w:val="22"/>
                <w:szCs w:val="22"/>
              </w:rPr>
              <w:t>GF</w:t>
            </w:r>
          </w:p>
        </w:tc>
      </w:tr>
      <w:tr w:rsidR="002D2E1E" w14:paraId="550B8A52" w14:textId="77777777">
        <w:trPr>
          <w:trHeight w:val="288"/>
        </w:trPr>
        <w:tc>
          <w:tcPr>
            <w:tcW w:w="3798" w:type="dxa"/>
            <w:tcBorders>
              <w:bottom w:val="single" w:sz="4" w:space="0" w:color="C0C0C0"/>
            </w:tcBorders>
          </w:tcPr>
          <w:p w14:paraId="65F3EEB8" w14:textId="77777777" w:rsidR="002D2E1E" w:rsidRDefault="00013C2D" w:rsidP="00F808D3">
            <w:pPr>
              <w:spacing w:before="80" w:after="80"/>
              <w:rPr>
                <w:rFonts w:ascii="Arial" w:hAnsi="Arial" w:cs="Arial"/>
                <w:sz w:val="22"/>
                <w:szCs w:val="22"/>
              </w:rPr>
            </w:pPr>
            <w:r>
              <w:rPr>
                <w:rFonts w:ascii="Arial" w:hAnsi="Arial" w:cs="Arial"/>
                <w:sz w:val="22"/>
                <w:szCs w:val="22"/>
              </w:rPr>
              <w:t>OSH wide (back up to CFO/COO)</w:t>
            </w:r>
          </w:p>
        </w:tc>
        <w:tc>
          <w:tcPr>
            <w:tcW w:w="3672" w:type="dxa"/>
            <w:tcBorders>
              <w:bottom w:val="single" w:sz="4" w:space="0" w:color="C0C0C0"/>
            </w:tcBorders>
          </w:tcPr>
          <w:p w14:paraId="5A19FC02" w14:textId="77777777" w:rsidR="002D2E1E" w:rsidRDefault="00D92DEB">
            <w:pPr>
              <w:spacing w:before="80" w:after="80"/>
              <w:rPr>
                <w:rFonts w:ascii="Arial" w:hAnsi="Arial" w:cs="Arial"/>
                <w:sz w:val="22"/>
                <w:szCs w:val="22"/>
              </w:rPr>
            </w:pPr>
            <w:r>
              <w:rPr>
                <w:rFonts w:ascii="Arial" w:hAnsi="Arial" w:cs="Arial"/>
                <w:sz w:val="22"/>
                <w:szCs w:val="22"/>
              </w:rPr>
              <w:t>On file with OFS</w:t>
            </w:r>
          </w:p>
        </w:tc>
        <w:tc>
          <w:tcPr>
            <w:tcW w:w="3528" w:type="dxa"/>
            <w:tcBorders>
              <w:bottom w:val="single" w:sz="4" w:space="0" w:color="C0C0C0"/>
            </w:tcBorders>
          </w:tcPr>
          <w:p w14:paraId="31E5B989" w14:textId="77777777" w:rsidR="002D2E1E" w:rsidRDefault="00054096">
            <w:pPr>
              <w:spacing w:before="80" w:after="80"/>
              <w:rPr>
                <w:rFonts w:ascii="Arial" w:hAnsi="Arial" w:cs="Arial"/>
                <w:sz w:val="22"/>
                <w:szCs w:val="22"/>
              </w:rPr>
            </w:pPr>
            <w:r>
              <w:rPr>
                <w:rFonts w:ascii="Arial" w:hAnsi="Arial" w:cs="Arial"/>
                <w:sz w:val="22"/>
                <w:szCs w:val="22"/>
              </w:rPr>
              <w:t>GF</w:t>
            </w:r>
          </w:p>
        </w:tc>
      </w:tr>
    </w:tbl>
    <w:p w14:paraId="36C6458E"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6F672349"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3AD90F8B" w14:textId="77777777">
        <w:trPr>
          <w:trHeight w:hRule="exact" w:val="576"/>
        </w:trPr>
        <w:tc>
          <w:tcPr>
            <w:tcW w:w="10990" w:type="dxa"/>
            <w:shd w:val="clear" w:color="auto" w:fill="FFFF99"/>
            <w:vAlign w:val="center"/>
          </w:tcPr>
          <w:p w14:paraId="62C1AB64" w14:textId="77777777" w:rsidR="000F6BA9" w:rsidRDefault="000F6BA9" w:rsidP="000F6BA9">
            <w:pPr>
              <w:rPr>
                <w:rFonts w:ascii="Arial" w:hAnsi="Arial" w:cs="Arial"/>
              </w:rPr>
            </w:pPr>
            <w:r>
              <w:rPr>
                <w:rFonts w:ascii="Arial" w:hAnsi="Arial" w:cs="Arial"/>
                <w:b/>
                <w:color w:val="000000"/>
              </w:rPr>
              <w:lastRenderedPageBreak/>
              <w:t>SECTION 11. ORGANIZATIONAL CHART</w:t>
            </w:r>
          </w:p>
        </w:tc>
      </w:tr>
      <w:tr w:rsidR="000F6BA9" w14:paraId="1A146427" w14:textId="77777777">
        <w:trPr>
          <w:trHeight w:hRule="exact" w:val="891"/>
        </w:trPr>
        <w:tc>
          <w:tcPr>
            <w:tcW w:w="10990" w:type="dxa"/>
            <w:vAlign w:val="center"/>
          </w:tcPr>
          <w:p w14:paraId="343616C5"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1B52E4D1" w14:textId="77777777" w:rsidR="008407A6" w:rsidRDefault="008407A6" w:rsidP="00D328BD">
      <w:pPr>
        <w:pStyle w:val="BodyText"/>
        <w:ind w:right="540"/>
      </w:pPr>
    </w:p>
    <w:p w14:paraId="5620E5B0" w14:textId="77777777" w:rsidR="00C80D0B" w:rsidRDefault="00C80D0B"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12151FD1"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471880E1" w14:textId="77777777" w:rsidR="00725115" w:rsidRDefault="00725115" w:rsidP="00E95D7E">
            <w:pPr>
              <w:pStyle w:val="Heading1"/>
            </w:pPr>
            <w:r>
              <w:t>SECTION 12. SIGNATURES</w:t>
            </w:r>
          </w:p>
        </w:tc>
      </w:tr>
      <w:tr w:rsidR="00015DEB" w14:paraId="564952FC" w14:textId="77777777">
        <w:trPr>
          <w:gridAfter w:val="1"/>
          <w:wAfter w:w="26" w:type="dxa"/>
          <w:trHeight w:hRule="exact" w:val="1008"/>
        </w:trPr>
        <w:tc>
          <w:tcPr>
            <w:tcW w:w="4885" w:type="dxa"/>
            <w:tcBorders>
              <w:bottom w:val="single" w:sz="4" w:space="0" w:color="auto"/>
            </w:tcBorders>
            <w:vAlign w:val="bottom"/>
          </w:tcPr>
          <w:p w14:paraId="4F7253DD"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7008354D"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05F1BA05"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1"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1"/>
          </w:p>
        </w:tc>
        <w:tc>
          <w:tcPr>
            <w:tcW w:w="3855" w:type="dxa"/>
            <w:vAlign w:val="bottom"/>
          </w:tcPr>
          <w:p w14:paraId="257A0CC9" w14:textId="77777777" w:rsidR="00015DEB" w:rsidRDefault="00015DEB" w:rsidP="00E95D7E">
            <w:pPr>
              <w:keepNext/>
              <w:widowControl w:val="0"/>
              <w:rPr>
                <w:rFonts w:ascii="Arial" w:hAnsi="Arial" w:cs="Arial"/>
              </w:rPr>
            </w:pPr>
          </w:p>
        </w:tc>
      </w:tr>
      <w:tr w:rsidR="00015DEB" w14:paraId="111C8C05" w14:textId="77777777">
        <w:trPr>
          <w:gridAfter w:val="1"/>
          <w:wAfter w:w="26" w:type="dxa"/>
        </w:trPr>
        <w:tc>
          <w:tcPr>
            <w:tcW w:w="4885" w:type="dxa"/>
            <w:tcBorders>
              <w:top w:val="single" w:sz="4" w:space="0" w:color="auto"/>
            </w:tcBorders>
          </w:tcPr>
          <w:p w14:paraId="560170D3"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10524258"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3EC7EED4"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17221216" w14:textId="77777777" w:rsidR="00015DEB" w:rsidRDefault="00015DEB" w:rsidP="00E95D7E">
            <w:pPr>
              <w:keepNext/>
              <w:widowControl w:val="0"/>
              <w:jc w:val="center"/>
              <w:rPr>
                <w:rFonts w:ascii="Arial" w:hAnsi="Arial" w:cs="Arial"/>
                <w:sz w:val="20"/>
                <w:szCs w:val="20"/>
              </w:rPr>
            </w:pPr>
          </w:p>
        </w:tc>
      </w:tr>
      <w:tr w:rsidR="00015DEB" w14:paraId="2EE03BEB" w14:textId="77777777">
        <w:trPr>
          <w:gridAfter w:val="1"/>
          <w:wAfter w:w="26" w:type="dxa"/>
          <w:trHeight w:hRule="exact" w:val="1008"/>
        </w:trPr>
        <w:tc>
          <w:tcPr>
            <w:tcW w:w="4885" w:type="dxa"/>
            <w:tcBorders>
              <w:bottom w:val="single" w:sz="4" w:space="0" w:color="auto"/>
            </w:tcBorders>
            <w:vAlign w:val="bottom"/>
          </w:tcPr>
          <w:p w14:paraId="0F344DDF"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649C2460"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552C51D6"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204C6C37" w14:textId="77777777" w:rsidR="00015DEB" w:rsidRDefault="00015DEB" w:rsidP="00FF60F4">
            <w:pPr>
              <w:pStyle w:val="NormalWeb"/>
              <w:keepNext/>
              <w:widowControl w:val="0"/>
              <w:rPr>
                <w:rFonts w:ascii="Arial" w:hAnsi="Arial" w:cs="Arial"/>
              </w:rPr>
            </w:pPr>
          </w:p>
        </w:tc>
      </w:tr>
      <w:tr w:rsidR="00015DEB" w14:paraId="70761AEA" w14:textId="77777777">
        <w:trPr>
          <w:gridAfter w:val="1"/>
          <w:wAfter w:w="26" w:type="dxa"/>
          <w:trHeight w:hRule="exact" w:val="335"/>
        </w:trPr>
        <w:tc>
          <w:tcPr>
            <w:tcW w:w="4885" w:type="dxa"/>
            <w:tcBorders>
              <w:top w:val="single" w:sz="4" w:space="0" w:color="auto"/>
            </w:tcBorders>
          </w:tcPr>
          <w:p w14:paraId="6B677A37"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7BC873A2"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5408FE2B"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780B9C3F" w14:textId="77777777" w:rsidR="00015DEB" w:rsidRDefault="00015DEB" w:rsidP="00FF60F4">
            <w:pPr>
              <w:pStyle w:val="NormalWeb"/>
              <w:keepNext/>
              <w:widowControl w:val="0"/>
              <w:rPr>
                <w:rFonts w:ascii="Arial" w:hAnsi="Arial" w:cs="Arial"/>
              </w:rPr>
            </w:pPr>
          </w:p>
        </w:tc>
      </w:tr>
      <w:tr w:rsidR="00015DEB" w14:paraId="1FF57BB7" w14:textId="77777777">
        <w:trPr>
          <w:gridAfter w:val="1"/>
          <w:wAfter w:w="26" w:type="dxa"/>
          <w:trHeight w:hRule="exact" w:val="1008"/>
        </w:trPr>
        <w:tc>
          <w:tcPr>
            <w:tcW w:w="4885" w:type="dxa"/>
            <w:tcBorders>
              <w:bottom w:val="single" w:sz="4" w:space="0" w:color="auto"/>
            </w:tcBorders>
          </w:tcPr>
          <w:p w14:paraId="7DF370ED"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7F401FEA"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5A1562E5"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017FD405" w14:textId="77777777" w:rsidR="00015DEB" w:rsidRDefault="00015DEB" w:rsidP="00FF60F4">
            <w:pPr>
              <w:pStyle w:val="NormalWeb"/>
              <w:keepNext/>
              <w:widowControl w:val="0"/>
              <w:rPr>
                <w:rFonts w:ascii="Arial" w:hAnsi="Arial" w:cs="Arial"/>
              </w:rPr>
            </w:pPr>
          </w:p>
        </w:tc>
      </w:tr>
      <w:tr w:rsidR="00015DEB" w14:paraId="50E79AE3" w14:textId="77777777">
        <w:trPr>
          <w:gridAfter w:val="1"/>
          <w:wAfter w:w="26" w:type="dxa"/>
        </w:trPr>
        <w:tc>
          <w:tcPr>
            <w:tcW w:w="4885" w:type="dxa"/>
            <w:tcBorders>
              <w:top w:val="single" w:sz="4" w:space="0" w:color="auto"/>
            </w:tcBorders>
          </w:tcPr>
          <w:p w14:paraId="2797E24A"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08D108D1"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564BE02D"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37E400EB" w14:textId="77777777" w:rsidR="00015DEB" w:rsidRDefault="00015DEB" w:rsidP="00FF60F4">
            <w:pPr>
              <w:keepNext/>
              <w:widowControl w:val="0"/>
              <w:jc w:val="center"/>
              <w:rPr>
                <w:rFonts w:ascii="Arial" w:hAnsi="Arial" w:cs="Arial"/>
                <w:sz w:val="20"/>
                <w:szCs w:val="20"/>
              </w:rPr>
            </w:pPr>
          </w:p>
          <w:p w14:paraId="4103FC01" w14:textId="77777777" w:rsidR="00015DEB" w:rsidRDefault="00015DEB" w:rsidP="00FF60F4">
            <w:pPr>
              <w:keepNext/>
              <w:widowControl w:val="0"/>
              <w:jc w:val="center"/>
              <w:rPr>
                <w:rFonts w:ascii="Arial" w:hAnsi="Arial" w:cs="Arial"/>
                <w:sz w:val="20"/>
                <w:szCs w:val="20"/>
              </w:rPr>
            </w:pPr>
          </w:p>
        </w:tc>
      </w:tr>
    </w:tbl>
    <w:p w14:paraId="602DDF37" w14:textId="77777777" w:rsidR="00C80D0B" w:rsidRDefault="00C80D0B" w:rsidP="00B93E3B">
      <w:pPr>
        <w:rPr>
          <w:b/>
          <w:sz w:val="32"/>
          <w:szCs w:val="32"/>
        </w:rPr>
      </w:pPr>
    </w:p>
    <w:p w14:paraId="5AD91845" w14:textId="77777777" w:rsidR="00C80D0B" w:rsidRDefault="00C80D0B" w:rsidP="00C80D0B">
      <w:pPr>
        <w:jc w:val="center"/>
        <w:rPr>
          <w:b/>
          <w:sz w:val="32"/>
          <w:szCs w:val="32"/>
        </w:rPr>
      </w:pPr>
    </w:p>
    <w:sectPr w:rsidR="00C80D0B"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B911" w14:textId="77777777" w:rsidR="00F51FFC" w:rsidRDefault="00F51FFC">
      <w:r>
        <w:separator/>
      </w:r>
    </w:p>
  </w:endnote>
  <w:endnote w:type="continuationSeparator" w:id="0">
    <w:p w14:paraId="46486109" w14:textId="77777777" w:rsidR="00F51FFC" w:rsidRDefault="00F5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100325" w14:paraId="1B48C2A9" w14:textId="77777777">
      <w:trPr>
        <w:cantSplit/>
        <w:trHeight w:val="420"/>
      </w:trPr>
      <w:tc>
        <w:tcPr>
          <w:tcW w:w="11016" w:type="dxa"/>
          <w:vAlign w:val="bottom"/>
        </w:tcPr>
        <w:p w14:paraId="56A1E130" w14:textId="77777777" w:rsidR="00100325" w:rsidRDefault="00100325"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5160872A" w14:textId="77777777" w:rsidR="00100325" w:rsidRDefault="00100325">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1DC8" w14:textId="77777777" w:rsidR="00100325" w:rsidRPr="00374EF2" w:rsidRDefault="00100325"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13830">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13830">
      <w:rPr>
        <w:rFonts w:ascii="Arial" w:hAnsi="Arial" w:cs="Arial"/>
        <w:noProof/>
        <w:sz w:val="20"/>
        <w:szCs w:val="20"/>
      </w:rPr>
      <w:t>10</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C8A0" w14:textId="77777777" w:rsidR="00100325" w:rsidRDefault="00100325"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13830">
      <w:rPr>
        <w:rFonts w:ascii="Arial" w:hAnsi="Arial" w:cs="Arial"/>
        <w:noProof/>
        <w:sz w:val="20"/>
        <w:szCs w:val="20"/>
      </w:rPr>
      <w:t>8</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13830">
      <w:rPr>
        <w:rFonts w:ascii="Arial" w:hAnsi="Arial" w:cs="Arial"/>
        <w:noProof/>
        <w:sz w:val="20"/>
        <w:szCs w:val="20"/>
      </w:rPr>
      <w:t>10</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2B34" w14:textId="77777777" w:rsidR="00100325" w:rsidRPr="000F5301" w:rsidRDefault="00100325"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B5031D">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B5031D">
      <w:rPr>
        <w:rFonts w:ascii="Arial" w:hAnsi="Arial" w:cs="Arial"/>
        <w:noProof/>
        <w:sz w:val="20"/>
        <w:szCs w:val="20"/>
      </w:rPr>
      <w:t>10</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6257" w14:textId="77777777" w:rsidR="00100325" w:rsidRDefault="00100325"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13830">
      <w:rPr>
        <w:rFonts w:ascii="Arial" w:hAnsi="Arial" w:cs="Arial"/>
        <w:noProof/>
        <w:sz w:val="20"/>
        <w:szCs w:val="20"/>
      </w:rPr>
      <w:t>10</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13830">
      <w:rPr>
        <w:rFonts w:ascii="Arial" w:hAnsi="Arial" w:cs="Arial"/>
        <w:noProof/>
        <w:sz w:val="20"/>
        <w:szCs w:val="20"/>
      </w:rPr>
      <w:t>10</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8121" w14:textId="77777777" w:rsidR="00F51FFC" w:rsidRDefault="00F51FFC">
      <w:r>
        <w:separator/>
      </w:r>
    </w:p>
  </w:footnote>
  <w:footnote w:type="continuationSeparator" w:id="0">
    <w:p w14:paraId="298AE95A" w14:textId="77777777" w:rsidR="00F51FFC" w:rsidRDefault="00F51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18"/>
        </w:tabs>
        <w:ind w:left="2718" w:hanging="360"/>
      </w:pPr>
      <w:rPr>
        <w:rFonts w:ascii="Symbol" w:hAnsi="Symbol" w:hint="default"/>
        <w:color w:val="auto"/>
      </w:rPr>
    </w:lvl>
    <w:lvl w:ilvl="1" w:tplc="04090003" w:tentative="1">
      <w:start w:val="1"/>
      <w:numFmt w:val="bullet"/>
      <w:lvlText w:val="o"/>
      <w:lvlJc w:val="left"/>
      <w:pPr>
        <w:tabs>
          <w:tab w:val="num" w:pos="3438"/>
        </w:tabs>
        <w:ind w:left="3438" w:hanging="360"/>
      </w:pPr>
      <w:rPr>
        <w:rFonts w:ascii="Courier New" w:hAnsi="Courier New" w:hint="default"/>
      </w:rPr>
    </w:lvl>
    <w:lvl w:ilvl="2" w:tplc="04090005" w:tentative="1">
      <w:start w:val="1"/>
      <w:numFmt w:val="bullet"/>
      <w:lvlText w:val=""/>
      <w:lvlJc w:val="left"/>
      <w:pPr>
        <w:tabs>
          <w:tab w:val="num" w:pos="4158"/>
        </w:tabs>
        <w:ind w:left="4158" w:hanging="360"/>
      </w:pPr>
      <w:rPr>
        <w:rFonts w:ascii="Wingdings" w:hAnsi="Wingdings" w:hint="default"/>
      </w:rPr>
    </w:lvl>
    <w:lvl w:ilvl="3" w:tplc="04090001" w:tentative="1">
      <w:start w:val="1"/>
      <w:numFmt w:val="bullet"/>
      <w:lvlText w:val=""/>
      <w:lvlJc w:val="left"/>
      <w:pPr>
        <w:tabs>
          <w:tab w:val="num" w:pos="4878"/>
        </w:tabs>
        <w:ind w:left="4878" w:hanging="360"/>
      </w:pPr>
      <w:rPr>
        <w:rFonts w:ascii="Symbol" w:hAnsi="Symbol" w:hint="default"/>
      </w:rPr>
    </w:lvl>
    <w:lvl w:ilvl="4" w:tplc="04090003" w:tentative="1">
      <w:start w:val="1"/>
      <w:numFmt w:val="bullet"/>
      <w:lvlText w:val="o"/>
      <w:lvlJc w:val="left"/>
      <w:pPr>
        <w:tabs>
          <w:tab w:val="num" w:pos="5598"/>
        </w:tabs>
        <w:ind w:left="5598" w:hanging="360"/>
      </w:pPr>
      <w:rPr>
        <w:rFonts w:ascii="Courier New" w:hAnsi="Courier New" w:hint="default"/>
      </w:rPr>
    </w:lvl>
    <w:lvl w:ilvl="5" w:tplc="04090005" w:tentative="1">
      <w:start w:val="1"/>
      <w:numFmt w:val="bullet"/>
      <w:lvlText w:val=""/>
      <w:lvlJc w:val="left"/>
      <w:pPr>
        <w:tabs>
          <w:tab w:val="num" w:pos="6318"/>
        </w:tabs>
        <w:ind w:left="6318" w:hanging="360"/>
      </w:pPr>
      <w:rPr>
        <w:rFonts w:ascii="Wingdings" w:hAnsi="Wingdings" w:hint="default"/>
      </w:rPr>
    </w:lvl>
    <w:lvl w:ilvl="6" w:tplc="04090001" w:tentative="1">
      <w:start w:val="1"/>
      <w:numFmt w:val="bullet"/>
      <w:lvlText w:val=""/>
      <w:lvlJc w:val="left"/>
      <w:pPr>
        <w:tabs>
          <w:tab w:val="num" w:pos="7038"/>
        </w:tabs>
        <w:ind w:left="7038" w:hanging="360"/>
      </w:pPr>
      <w:rPr>
        <w:rFonts w:ascii="Symbol" w:hAnsi="Symbol" w:hint="default"/>
      </w:rPr>
    </w:lvl>
    <w:lvl w:ilvl="7" w:tplc="04090003" w:tentative="1">
      <w:start w:val="1"/>
      <w:numFmt w:val="bullet"/>
      <w:lvlText w:val="o"/>
      <w:lvlJc w:val="left"/>
      <w:pPr>
        <w:tabs>
          <w:tab w:val="num" w:pos="7758"/>
        </w:tabs>
        <w:ind w:left="7758" w:hanging="360"/>
      </w:pPr>
      <w:rPr>
        <w:rFonts w:ascii="Courier New" w:hAnsi="Courier New" w:hint="default"/>
      </w:rPr>
    </w:lvl>
    <w:lvl w:ilvl="8" w:tplc="04090005" w:tentative="1">
      <w:start w:val="1"/>
      <w:numFmt w:val="bullet"/>
      <w:lvlText w:val=""/>
      <w:lvlJc w:val="left"/>
      <w:pPr>
        <w:tabs>
          <w:tab w:val="num" w:pos="8478"/>
        </w:tabs>
        <w:ind w:left="8478" w:hanging="360"/>
      </w:pPr>
      <w:rPr>
        <w:rFonts w:ascii="Wingdings" w:hAnsi="Wingdings" w:hint="default"/>
      </w:rPr>
    </w:lvl>
  </w:abstractNum>
  <w:abstractNum w:abstractNumId="1"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316B6C"/>
    <w:multiLevelType w:val="hybridMultilevel"/>
    <w:tmpl w:val="FF12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F66A8"/>
    <w:multiLevelType w:val="hybridMultilevel"/>
    <w:tmpl w:val="34E8FAC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15:restartNumberingAfterBreak="0">
    <w:nsid w:val="09FE0DB8"/>
    <w:multiLevelType w:val="hybridMultilevel"/>
    <w:tmpl w:val="05A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436BA7"/>
    <w:multiLevelType w:val="hybridMultilevel"/>
    <w:tmpl w:val="1AC6A1B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0C0713D0"/>
    <w:multiLevelType w:val="hybridMultilevel"/>
    <w:tmpl w:val="B1D6D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C84D49"/>
    <w:multiLevelType w:val="hybridMultilevel"/>
    <w:tmpl w:val="54442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85057"/>
    <w:multiLevelType w:val="hybridMultilevel"/>
    <w:tmpl w:val="83C45F62"/>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9"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1" w15:restartNumberingAfterBreak="0">
    <w:nsid w:val="14773FF8"/>
    <w:multiLevelType w:val="multilevel"/>
    <w:tmpl w:val="51EA1188"/>
    <w:lvl w:ilvl="0">
      <w:start w:val="1"/>
      <w:numFmt w:val="bullet"/>
      <w:lvlText w:val="·"/>
      <w:lvlJc w:val="left"/>
      <w:pPr>
        <w:tabs>
          <w:tab w:val="left" w:pos="216"/>
        </w:tabs>
        <w:ind w:left="720"/>
      </w:pPr>
      <w:rPr>
        <w:rFonts w:ascii="Symbol" w:eastAsia="Symbol" w:hAnsi="Symbo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6D4D0A"/>
    <w:multiLevelType w:val="hybridMultilevel"/>
    <w:tmpl w:val="79F2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B2C89"/>
    <w:multiLevelType w:val="hybridMultilevel"/>
    <w:tmpl w:val="68C26BA6"/>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16" w15:restartNumberingAfterBreak="0">
    <w:nsid w:val="26636124"/>
    <w:multiLevelType w:val="hybridMultilevel"/>
    <w:tmpl w:val="C54C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B19D5"/>
    <w:multiLevelType w:val="hybridMultilevel"/>
    <w:tmpl w:val="84AAF7F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8" w15:restartNumberingAfterBreak="0">
    <w:nsid w:val="2BB32F6C"/>
    <w:multiLevelType w:val="hybridMultilevel"/>
    <w:tmpl w:val="04D23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50CAC"/>
    <w:multiLevelType w:val="hybridMultilevel"/>
    <w:tmpl w:val="8D78B6D0"/>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20" w15:restartNumberingAfterBreak="0">
    <w:nsid w:val="2DF72470"/>
    <w:multiLevelType w:val="hybridMultilevel"/>
    <w:tmpl w:val="187EE20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1" w15:restartNumberingAfterBreak="0">
    <w:nsid w:val="2E623069"/>
    <w:multiLevelType w:val="hybridMultilevel"/>
    <w:tmpl w:val="B6D81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1234A2D"/>
    <w:multiLevelType w:val="hybridMultilevel"/>
    <w:tmpl w:val="D078273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3" w15:restartNumberingAfterBreak="0">
    <w:nsid w:val="32425017"/>
    <w:multiLevelType w:val="hybridMultilevel"/>
    <w:tmpl w:val="9DB0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AA412A"/>
    <w:multiLevelType w:val="hybridMultilevel"/>
    <w:tmpl w:val="7C00AB4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5"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980199D"/>
    <w:multiLevelType w:val="hybridMultilevel"/>
    <w:tmpl w:val="269EC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98D0CAF"/>
    <w:multiLevelType w:val="hybridMultilevel"/>
    <w:tmpl w:val="8E446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3D65F8"/>
    <w:multiLevelType w:val="hybridMultilevel"/>
    <w:tmpl w:val="5980FA30"/>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29" w15:restartNumberingAfterBreak="0">
    <w:nsid w:val="42B26A2C"/>
    <w:multiLevelType w:val="hybridMultilevel"/>
    <w:tmpl w:val="B5D41036"/>
    <w:lvl w:ilvl="0" w:tplc="D35CFC24">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0" w15:restartNumberingAfterBreak="0">
    <w:nsid w:val="450B7A33"/>
    <w:multiLevelType w:val="hybridMultilevel"/>
    <w:tmpl w:val="79484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497D66"/>
    <w:multiLevelType w:val="hybridMultilevel"/>
    <w:tmpl w:val="2C56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3B40C1"/>
    <w:multiLevelType w:val="hybridMultilevel"/>
    <w:tmpl w:val="F542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2706DF"/>
    <w:multiLevelType w:val="hybridMultilevel"/>
    <w:tmpl w:val="B428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AF356A"/>
    <w:multiLevelType w:val="hybridMultilevel"/>
    <w:tmpl w:val="BADA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DE2E14"/>
    <w:multiLevelType w:val="hybridMultilevel"/>
    <w:tmpl w:val="7930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3D09EB"/>
    <w:multiLevelType w:val="hybridMultilevel"/>
    <w:tmpl w:val="51C2FFE4"/>
    <w:lvl w:ilvl="0" w:tplc="04090001">
      <w:start w:val="1"/>
      <w:numFmt w:val="bullet"/>
      <w:lvlText w:val=""/>
      <w:lvlJc w:val="left"/>
      <w:pPr>
        <w:tabs>
          <w:tab w:val="num" w:pos="882"/>
        </w:tabs>
        <w:ind w:left="882" w:hanging="360"/>
      </w:pPr>
      <w:rPr>
        <w:rFonts w:ascii="Symbol" w:hAnsi="Symbol" w:hint="default"/>
      </w:rPr>
    </w:lvl>
    <w:lvl w:ilvl="1" w:tplc="04090003" w:tentative="1">
      <w:start w:val="1"/>
      <w:numFmt w:val="bullet"/>
      <w:lvlText w:val="o"/>
      <w:lvlJc w:val="left"/>
      <w:pPr>
        <w:tabs>
          <w:tab w:val="num" w:pos="1602"/>
        </w:tabs>
        <w:ind w:left="1602" w:hanging="360"/>
      </w:pPr>
      <w:rPr>
        <w:rFonts w:ascii="Courier New" w:hAnsi="Courier New" w:cs="Courier New" w:hint="default"/>
      </w:rPr>
    </w:lvl>
    <w:lvl w:ilvl="2" w:tplc="04090005" w:tentative="1">
      <w:start w:val="1"/>
      <w:numFmt w:val="bullet"/>
      <w:lvlText w:val=""/>
      <w:lvlJc w:val="left"/>
      <w:pPr>
        <w:tabs>
          <w:tab w:val="num" w:pos="2322"/>
        </w:tabs>
        <w:ind w:left="2322" w:hanging="360"/>
      </w:pPr>
      <w:rPr>
        <w:rFonts w:ascii="Wingdings" w:hAnsi="Wingdings" w:hint="default"/>
      </w:rPr>
    </w:lvl>
    <w:lvl w:ilvl="3" w:tplc="04090001" w:tentative="1">
      <w:start w:val="1"/>
      <w:numFmt w:val="bullet"/>
      <w:lvlText w:val=""/>
      <w:lvlJc w:val="left"/>
      <w:pPr>
        <w:tabs>
          <w:tab w:val="num" w:pos="3042"/>
        </w:tabs>
        <w:ind w:left="3042" w:hanging="360"/>
      </w:pPr>
      <w:rPr>
        <w:rFonts w:ascii="Symbol" w:hAnsi="Symbol" w:hint="default"/>
      </w:rPr>
    </w:lvl>
    <w:lvl w:ilvl="4" w:tplc="04090003" w:tentative="1">
      <w:start w:val="1"/>
      <w:numFmt w:val="bullet"/>
      <w:lvlText w:val="o"/>
      <w:lvlJc w:val="left"/>
      <w:pPr>
        <w:tabs>
          <w:tab w:val="num" w:pos="3762"/>
        </w:tabs>
        <w:ind w:left="3762" w:hanging="360"/>
      </w:pPr>
      <w:rPr>
        <w:rFonts w:ascii="Courier New" w:hAnsi="Courier New" w:cs="Courier New" w:hint="default"/>
      </w:rPr>
    </w:lvl>
    <w:lvl w:ilvl="5" w:tplc="04090005" w:tentative="1">
      <w:start w:val="1"/>
      <w:numFmt w:val="bullet"/>
      <w:lvlText w:val=""/>
      <w:lvlJc w:val="left"/>
      <w:pPr>
        <w:tabs>
          <w:tab w:val="num" w:pos="4482"/>
        </w:tabs>
        <w:ind w:left="4482" w:hanging="360"/>
      </w:pPr>
      <w:rPr>
        <w:rFonts w:ascii="Wingdings" w:hAnsi="Wingdings" w:hint="default"/>
      </w:rPr>
    </w:lvl>
    <w:lvl w:ilvl="6" w:tplc="04090001" w:tentative="1">
      <w:start w:val="1"/>
      <w:numFmt w:val="bullet"/>
      <w:lvlText w:val=""/>
      <w:lvlJc w:val="left"/>
      <w:pPr>
        <w:tabs>
          <w:tab w:val="num" w:pos="5202"/>
        </w:tabs>
        <w:ind w:left="5202" w:hanging="360"/>
      </w:pPr>
      <w:rPr>
        <w:rFonts w:ascii="Symbol" w:hAnsi="Symbol" w:hint="default"/>
      </w:rPr>
    </w:lvl>
    <w:lvl w:ilvl="7" w:tplc="04090003" w:tentative="1">
      <w:start w:val="1"/>
      <w:numFmt w:val="bullet"/>
      <w:lvlText w:val="o"/>
      <w:lvlJc w:val="left"/>
      <w:pPr>
        <w:tabs>
          <w:tab w:val="num" w:pos="5922"/>
        </w:tabs>
        <w:ind w:left="5922" w:hanging="360"/>
      </w:pPr>
      <w:rPr>
        <w:rFonts w:ascii="Courier New" w:hAnsi="Courier New" w:cs="Courier New" w:hint="default"/>
      </w:rPr>
    </w:lvl>
    <w:lvl w:ilvl="8" w:tplc="04090005" w:tentative="1">
      <w:start w:val="1"/>
      <w:numFmt w:val="bullet"/>
      <w:lvlText w:val=""/>
      <w:lvlJc w:val="left"/>
      <w:pPr>
        <w:tabs>
          <w:tab w:val="num" w:pos="6642"/>
        </w:tabs>
        <w:ind w:left="6642" w:hanging="360"/>
      </w:pPr>
      <w:rPr>
        <w:rFonts w:ascii="Wingdings" w:hAnsi="Wingdings" w:hint="default"/>
      </w:rPr>
    </w:lvl>
  </w:abstractNum>
  <w:abstractNum w:abstractNumId="38" w15:restartNumberingAfterBreak="0">
    <w:nsid w:val="54FB70B9"/>
    <w:multiLevelType w:val="hybridMultilevel"/>
    <w:tmpl w:val="89DA19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71B789D"/>
    <w:multiLevelType w:val="hybridMultilevel"/>
    <w:tmpl w:val="DD62B2A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0"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1"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2" w15:restartNumberingAfterBreak="0">
    <w:nsid w:val="66E53C4B"/>
    <w:multiLevelType w:val="hybridMultilevel"/>
    <w:tmpl w:val="AA36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215E2F"/>
    <w:multiLevelType w:val="hybridMultilevel"/>
    <w:tmpl w:val="E498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19505F"/>
    <w:multiLevelType w:val="hybridMultilevel"/>
    <w:tmpl w:val="1EBC6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F1154D"/>
    <w:multiLevelType w:val="hybridMultilevel"/>
    <w:tmpl w:val="1FD6CBAA"/>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6" w15:restartNumberingAfterBreak="0">
    <w:nsid w:val="6E1026CB"/>
    <w:multiLevelType w:val="hybridMultilevel"/>
    <w:tmpl w:val="E03A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4A664D6"/>
    <w:multiLevelType w:val="hybridMultilevel"/>
    <w:tmpl w:val="5A84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0" w15:restartNumberingAfterBreak="0">
    <w:nsid w:val="7D8C27EB"/>
    <w:multiLevelType w:val="hybridMultilevel"/>
    <w:tmpl w:val="5B3A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EB4108D"/>
    <w:multiLevelType w:val="hybridMultilevel"/>
    <w:tmpl w:val="4208B4E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16cid:durableId="1324973669">
    <w:abstractNumId w:val="13"/>
  </w:num>
  <w:num w:numId="2" w16cid:durableId="1222792706">
    <w:abstractNumId w:val="40"/>
  </w:num>
  <w:num w:numId="3" w16cid:durableId="1112095435">
    <w:abstractNumId w:val="49"/>
  </w:num>
  <w:num w:numId="4" w16cid:durableId="1078483690">
    <w:abstractNumId w:val="41"/>
  </w:num>
  <w:num w:numId="5" w16cid:durableId="2035423783">
    <w:abstractNumId w:val="10"/>
  </w:num>
  <w:num w:numId="6" w16cid:durableId="2099058219">
    <w:abstractNumId w:val="0"/>
  </w:num>
  <w:num w:numId="7" w16cid:durableId="409934502">
    <w:abstractNumId w:val="12"/>
  </w:num>
  <w:num w:numId="8" w16cid:durableId="1998339089">
    <w:abstractNumId w:val="9"/>
  </w:num>
  <w:num w:numId="9" w16cid:durableId="570846555">
    <w:abstractNumId w:val="22"/>
  </w:num>
  <w:num w:numId="10" w16cid:durableId="2023510417">
    <w:abstractNumId w:val="4"/>
  </w:num>
  <w:num w:numId="11" w16cid:durableId="1727492315">
    <w:abstractNumId w:val="21"/>
  </w:num>
  <w:num w:numId="12" w16cid:durableId="1600679872">
    <w:abstractNumId w:val="6"/>
  </w:num>
  <w:num w:numId="13" w16cid:durableId="1768310975">
    <w:abstractNumId w:val="38"/>
  </w:num>
  <w:num w:numId="14" w16cid:durableId="465053658">
    <w:abstractNumId w:val="47"/>
  </w:num>
  <w:num w:numId="15" w16cid:durableId="595401265">
    <w:abstractNumId w:val="31"/>
  </w:num>
  <w:num w:numId="16" w16cid:durableId="2118795959">
    <w:abstractNumId w:val="1"/>
  </w:num>
  <w:num w:numId="17" w16cid:durableId="470876628">
    <w:abstractNumId w:val="51"/>
  </w:num>
  <w:num w:numId="18" w16cid:durableId="1397776437">
    <w:abstractNumId w:val="25"/>
  </w:num>
  <w:num w:numId="19" w16cid:durableId="364983511">
    <w:abstractNumId w:val="28"/>
  </w:num>
  <w:num w:numId="20" w16cid:durableId="1814176800">
    <w:abstractNumId w:val="19"/>
  </w:num>
  <w:num w:numId="21" w16cid:durableId="500974374">
    <w:abstractNumId w:val="15"/>
  </w:num>
  <w:num w:numId="22" w16cid:durableId="1283993963">
    <w:abstractNumId w:val="37"/>
  </w:num>
  <w:num w:numId="23" w16cid:durableId="197863690">
    <w:abstractNumId w:val="36"/>
  </w:num>
  <w:num w:numId="24" w16cid:durableId="416486722">
    <w:abstractNumId w:val="39"/>
  </w:num>
  <w:num w:numId="25" w16cid:durableId="1185556682">
    <w:abstractNumId w:val="48"/>
  </w:num>
  <w:num w:numId="26" w16cid:durableId="1967270048">
    <w:abstractNumId w:val="18"/>
  </w:num>
  <w:num w:numId="27" w16cid:durableId="710685924">
    <w:abstractNumId w:val="44"/>
  </w:num>
  <w:num w:numId="28" w16cid:durableId="1494101558">
    <w:abstractNumId w:val="23"/>
  </w:num>
  <w:num w:numId="29" w16cid:durableId="476920049">
    <w:abstractNumId w:val="33"/>
  </w:num>
  <w:num w:numId="30" w16cid:durableId="858935802">
    <w:abstractNumId w:val="32"/>
  </w:num>
  <w:num w:numId="31" w16cid:durableId="437675237">
    <w:abstractNumId w:val="46"/>
  </w:num>
  <w:num w:numId="32" w16cid:durableId="2088261311">
    <w:abstractNumId w:val="7"/>
  </w:num>
  <w:num w:numId="33" w16cid:durableId="595754046">
    <w:abstractNumId w:val="34"/>
  </w:num>
  <w:num w:numId="34" w16cid:durableId="836188976">
    <w:abstractNumId w:val="42"/>
  </w:num>
  <w:num w:numId="35" w16cid:durableId="1687901318">
    <w:abstractNumId w:val="30"/>
  </w:num>
  <w:num w:numId="36" w16cid:durableId="1330673206">
    <w:abstractNumId w:val="35"/>
  </w:num>
  <w:num w:numId="37" w16cid:durableId="952707856">
    <w:abstractNumId w:val="20"/>
  </w:num>
  <w:num w:numId="38" w16cid:durableId="1108307372">
    <w:abstractNumId w:val="45"/>
  </w:num>
  <w:num w:numId="39" w16cid:durableId="707796487">
    <w:abstractNumId w:val="24"/>
  </w:num>
  <w:num w:numId="40" w16cid:durableId="467361920">
    <w:abstractNumId w:val="5"/>
  </w:num>
  <w:num w:numId="41" w16cid:durableId="1320771481">
    <w:abstractNumId w:val="8"/>
  </w:num>
  <w:num w:numId="42" w16cid:durableId="849371496">
    <w:abstractNumId w:val="52"/>
  </w:num>
  <w:num w:numId="43" w16cid:durableId="539825224">
    <w:abstractNumId w:val="27"/>
  </w:num>
  <w:num w:numId="44" w16cid:durableId="1110052342">
    <w:abstractNumId w:val="16"/>
  </w:num>
  <w:num w:numId="45" w16cid:durableId="1343780016">
    <w:abstractNumId w:val="17"/>
  </w:num>
  <w:num w:numId="46" w16cid:durableId="1514606531">
    <w:abstractNumId w:val="11"/>
  </w:num>
  <w:num w:numId="47" w16cid:durableId="1311905477">
    <w:abstractNumId w:val="43"/>
  </w:num>
  <w:num w:numId="48" w16cid:durableId="1058675708">
    <w:abstractNumId w:val="14"/>
  </w:num>
  <w:num w:numId="49" w16cid:durableId="1453095164">
    <w:abstractNumId w:val="29"/>
  </w:num>
  <w:num w:numId="50" w16cid:durableId="914894166">
    <w:abstractNumId w:val="2"/>
  </w:num>
  <w:num w:numId="51" w16cid:durableId="136341702">
    <w:abstractNumId w:val="50"/>
  </w:num>
  <w:num w:numId="52" w16cid:durableId="1149857027">
    <w:abstractNumId w:val="3"/>
  </w:num>
  <w:num w:numId="53" w16cid:durableId="1393505077">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0435E"/>
    <w:rsid w:val="0000606B"/>
    <w:rsid w:val="00013C2D"/>
    <w:rsid w:val="00014307"/>
    <w:rsid w:val="000145F5"/>
    <w:rsid w:val="00015DEB"/>
    <w:rsid w:val="0002061F"/>
    <w:rsid w:val="0002409D"/>
    <w:rsid w:val="00024558"/>
    <w:rsid w:val="00025961"/>
    <w:rsid w:val="000272AC"/>
    <w:rsid w:val="000336E7"/>
    <w:rsid w:val="00035896"/>
    <w:rsid w:val="00035F11"/>
    <w:rsid w:val="00036DB2"/>
    <w:rsid w:val="00042BB5"/>
    <w:rsid w:val="00042C8B"/>
    <w:rsid w:val="000503DE"/>
    <w:rsid w:val="00051FAE"/>
    <w:rsid w:val="00054096"/>
    <w:rsid w:val="00055A87"/>
    <w:rsid w:val="000576FA"/>
    <w:rsid w:val="000621E9"/>
    <w:rsid w:val="00065647"/>
    <w:rsid w:val="000767C5"/>
    <w:rsid w:val="00080A98"/>
    <w:rsid w:val="00085573"/>
    <w:rsid w:val="00094812"/>
    <w:rsid w:val="000968C3"/>
    <w:rsid w:val="000A442D"/>
    <w:rsid w:val="000A48B5"/>
    <w:rsid w:val="000A5913"/>
    <w:rsid w:val="000A700C"/>
    <w:rsid w:val="000B1498"/>
    <w:rsid w:val="000B3853"/>
    <w:rsid w:val="000B41C8"/>
    <w:rsid w:val="000B75A8"/>
    <w:rsid w:val="000C0C53"/>
    <w:rsid w:val="000C0D94"/>
    <w:rsid w:val="000C1028"/>
    <w:rsid w:val="000D4CBF"/>
    <w:rsid w:val="000E2993"/>
    <w:rsid w:val="000E7DA0"/>
    <w:rsid w:val="000F2EA4"/>
    <w:rsid w:val="000F33F7"/>
    <w:rsid w:val="000F36BB"/>
    <w:rsid w:val="000F5301"/>
    <w:rsid w:val="000F5E03"/>
    <w:rsid w:val="000F6BA9"/>
    <w:rsid w:val="000F7D90"/>
    <w:rsid w:val="00100325"/>
    <w:rsid w:val="00101247"/>
    <w:rsid w:val="00101DCA"/>
    <w:rsid w:val="00102107"/>
    <w:rsid w:val="00105406"/>
    <w:rsid w:val="00106326"/>
    <w:rsid w:val="00106BDB"/>
    <w:rsid w:val="00111B47"/>
    <w:rsid w:val="00116682"/>
    <w:rsid w:val="00117036"/>
    <w:rsid w:val="001202D9"/>
    <w:rsid w:val="00120638"/>
    <w:rsid w:val="00121887"/>
    <w:rsid w:val="00122111"/>
    <w:rsid w:val="00132A8B"/>
    <w:rsid w:val="00136A9D"/>
    <w:rsid w:val="00140CC2"/>
    <w:rsid w:val="00144242"/>
    <w:rsid w:val="00144AEA"/>
    <w:rsid w:val="00146914"/>
    <w:rsid w:val="00147B6E"/>
    <w:rsid w:val="00152373"/>
    <w:rsid w:val="00156E25"/>
    <w:rsid w:val="001644B8"/>
    <w:rsid w:val="00167DB4"/>
    <w:rsid w:val="00167F5F"/>
    <w:rsid w:val="00170F16"/>
    <w:rsid w:val="001736EF"/>
    <w:rsid w:val="001760F8"/>
    <w:rsid w:val="00176B6C"/>
    <w:rsid w:val="0017779D"/>
    <w:rsid w:val="00190E44"/>
    <w:rsid w:val="00191A43"/>
    <w:rsid w:val="00195392"/>
    <w:rsid w:val="0019634D"/>
    <w:rsid w:val="00196659"/>
    <w:rsid w:val="00196F14"/>
    <w:rsid w:val="001973D6"/>
    <w:rsid w:val="001A182F"/>
    <w:rsid w:val="001A3601"/>
    <w:rsid w:val="001B0B87"/>
    <w:rsid w:val="001B3930"/>
    <w:rsid w:val="001B3938"/>
    <w:rsid w:val="001B5D9C"/>
    <w:rsid w:val="001C2F27"/>
    <w:rsid w:val="001C47A0"/>
    <w:rsid w:val="001C555A"/>
    <w:rsid w:val="001C600A"/>
    <w:rsid w:val="001E2691"/>
    <w:rsid w:val="001E7C9D"/>
    <w:rsid w:val="001F17D7"/>
    <w:rsid w:val="001F2FCD"/>
    <w:rsid w:val="001F3F86"/>
    <w:rsid w:val="001F57C8"/>
    <w:rsid w:val="001F57FA"/>
    <w:rsid w:val="001F6F73"/>
    <w:rsid w:val="001F7716"/>
    <w:rsid w:val="00206226"/>
    <w:rsid w:val="0021541E"/>
    <w:rsid w:val="00221327"/>
    <w:rsid w:val="002314E6"/>
    <w:rsid w:val="0023507D"/>
    <w:rsid w:val="00242BF9"/>
    <w:rsid w:val="002471F0"/>
    <w:rsid w:val="00251498"/>
    <w:rsid w:val="00252D2F"/>
    <w:rsid w:val="002537A5"/>
    <w:rsid w:val="00254C65"/>
    <w:rsid w:val="00257D95"/>
    <w:rsid w:val="0026534A"/>
    <w:rsid w:val="00271F83"/>
    <w:rsid w:val="00274D76"/>
    <w:rsid w:val="00276DF9"/>
    <w:rsid w:val="00280CB9"/>
    <w:rsid w:val="00283918"/>
    <w:rsid w:val="00287412"/>
    <w:rsid w:val="00290C83"/>
    <w:rsid w:val="002A0074"/>
    <w:rsid w:val="002A3A14"/>
    <w:rsid w:val="002A40AF"/>
    <w:rsid w:val="002A4F25"/>
    <w:rsid w:val="002B2B4B"/>
    <w:rsid w:val="002B30DF"/>
    <w:rsid w:val="002C0943"/>
    <w:rsid w:val="002C67E6"/>
    <w:rsid w:val="002C768F"/>
    <w:rsid w:val="002D0583"/>
    <w:rsid w:val="002D1241"/>
    <w:rsid w:val="002D2E1E"/>
    <w:rsid w:val="002D658B"/>
    <w:rsid w:val="002D6883"/>
    <w:rsid w:val="002D7FE9"/>
    <w:rsid w:val="002E3B1C"/>
    <w:rsid w:val="002E42E7"/>
    <w:rsid w:val="002F02DD"/>
    <w:rsid w:val="002F0E63"/>
    <w:rsid w:val="002F2437"/>
    <w:rsid w:val="002F2FCB"/>
    <w:rsid w:val="002F58EF"/>
    <w:rsid w:val="002F6341"/>
    <w:rsid w:val="0030236F"/>
    <w:rsid w:val="00311291"/>
    <w:rsid w:val="00311B6C"/>
    <w:rsid w:val="003161B8"/>
    <w:rsid w:val="00317234"/>
    <w:rsid w:val="00321E28"/>
    <w:rsid w:val="00322F71"/>
    <w:rsid w:val="00330AD4"/>
    <w:rsid w:val="00331673"/>
    <w:rsid w:val="00332EF6"/>
    <w:rsid w:val="003351D8"/>
    <w:rsid w:val="00337C7E"/>
    <w:rsid w:val="003432A8"/>
    <w:rsid w:val="00344067"/>
    <w:rsid w:val="00350E36"/>
    <w:rsid w:val="0035134B"/>
    <w:rsid w:val="00355094"/>
    <w:rsid w:val="003575C9"/>
    <w:rsid w:val="00364291"/>
    <w:rsid w:val="00373944"/>
    <w:rsid w:val="00374423"/>
    <w:rsid w:val="00374A15"/>
    <w:rsid w:val="00374EF2"/>
    <w:rsid w:val="003758FC"/>
    <w:rsid w:val="00376B17"/>
    <w:rsid w:val="0038412C"/>
    <w:rsid w:val="00384E16"/>
    <w:rsid w:val="00386572"/>
    <w:rsid w:val="003942FB"/>
    <w:rsid w:val="00394DB5"/>
    <w:rsid w:val="003A38DD"/>
    <w:rsid w:val="003B4984"/>
    <w:rsid w:val="003C2E26"/>
    <w:rsid w:val="003D208B"/>
    <w:rsid w:val="003D2F5E"/>
    <w:rsid w:val="003E12B9"/>
    <w:rsid w:val="003E4EDC"/>
    <w:rsid w:val="003F18E6"/>
    <w:rsid w:val="00402C5C"/>
    <w:rsid w:val="00404E51"/>
    <w:rsid w:val="00412FA5"/>
    <w:rsid w:val="00415009"/>
    <w:rsid w:val="00415101"/>
    <w:rsid w:val="00415B12"/>
    <w:rsid w:val="00416D7E"/>
    <w:rsid w:val="00416EBA"/>
    <w:rsid w:val="004178E1"/>
    <w:rsid w:val="0042385D"/>
    <w:rsid w:val="00436319"/>
    <w:rsid w:val="0043789E"/>
    <w:rsid w:val="004478AE"/>
    <w:rsid w:val="00450BB8"/>
    <w:rsid w:val="00453E66"/>
    <w:rsid w:val="0045756F"/>
    <w:rsid w:val="00461CC2"/>
    <w:rsid w:val="00471291"/>
    <w:rsid w:val="004810F9"/>
    <w:rsid w:val="00492FDD"/>
    <w:rsid w:val="004949C4"/>
    <w:rsid w:val="004A3F6E"/>
    <w:rsid w:val="004A4E01"/>
    <w:rsid w:val="004A4F9A"/>
    <w:rsid w:val="004B1E78"/>
    <w:rsid w:val="004B66F7"/>
    <w:rsid w:val="004B7904"/>
    <w:rsid w:val="004C16CD"/>
    <w:rsid w:val="004C1B39"/>
    <w:rsid w:val="004C2E81"/>
    <w:rsid w:val="004C391D"/>
    <w:rsid w:val="004C3EDA"/>
    <w:rsid w:val="004C5311"/>
    <w:rsid w:val="004C55A0"/>
    <w:rsid w:val="004D081F"/>
    <w:rsid w:val="004D4138"/>
    <w:rsid w:val="004D6ACE"/>
    <w:rsid w:val="004E2C10"/>
    <w:rsid w:val="004E3E35"/>
    <w:rsid w:val="004E51B6"/>
    <w:rsid w:val="004E597B"/>
    <w:rsid w:val="004E7337"/>
    <w:rsid w:val="004F3F65"/>
    <w:rsid w:val="004F4B24"/>
    <w:rsid w:val="004F5F54"/>
    <w:rsid w:val="004F6CF0"/>
    <w:rsid w:val="004F7F77"/>
    <w:rsid w:val="005035A4"/>
    <w:rsid w:val="005043E7"/>
    <w:rsid w:val="00505FB3"/>
    <w:rsid w:val="00507E14"/>
    <w:rsid w:val="005263BB"/>
    <w:rsid w:val="00530911"/>
    <w:rsid w:val="00531D76"/>
    <w:rsid w:val="00535C1F"/>
    <w:rsid w:val="00536AAE"/>
    <w:rsid w:val="005400F9"/>
    <w:rsid w:val="005438AF"/>
    <w:rsid w:val="00543A2C"/>
    <w:rsid w:val="0054420F"/>
    <w:rsid w:val="005449D4"/>
    <w:rsid w:val="00547275"/>
    <w:rsid w:val="00547550"/>
    <w:rsid w:val="005513D7"/>
    <w:rsid w:val="00554F6F"/>
    <w:rsid w:val="00556610"/>
    <w:rsid w:val="005622DF"/>
    <w:rsid w:val="00565E92"/>
    <w:rsid w:val="00573BC8"/>
    <w:rsid w:val="00575E76"/>
    <w:rsid w:val="00580AC8"/>
    <w:rsid w:val="00585684"/>
    <w:rsid w:val="005A00CA"/>
    <w:rsid w:val="005A539D"/>
    <w:rsid w:val="005B1D9B"/>
    <w:rsid w:val="005B6709"/>
    <w:rsid w:val="005C2CE3"/>
    <w:rsid w:val="005C66E9"/>
    <w:rsid w:val="005C6891"/>
    <w:rsid w:val="005D3C96"/>
    <w:rsid w:val="005D73C0"/>
    <w:rsid w:val="005E003D"/>
    <w:rsid w:val="005E0636"/>
    <w:rsid w:val="005E0EB9"/>
    <w:rsid w:val="005E5D50"/>
    <w:rsid w:val="005F4464"/>
    <w:rsid w:val="006064C1"/>
    <w:rsid w:val="00610425"/>
    <w:rsid w:val="00611255"/>
    <w:rsid w:val="00613830"/>
    <w:rsid w:val="00614330"/>
    <w:rsid w:val="00636E59"/>
    <w:rsid w:val="006475B3"/>
    <w:rsid w:val="00652CF6"/>
    <w:rsid w:val="0065511C"/>
    <w:rsid w:val="00663144"/>
    <w:rsid w:val="006647C2"/>
    <w:rsid w:val="00670CFC"/>
    <w:rsid w:val="006730B8"/>
    <w:rsid w:val="00673AD5"/>
    <w:rsid w:val="00676179"/>
    <w:rsid w:val="00676270"/>
    <w:rsid w:val="006801AA"/>
    <w:rsid w:val="006801E6"/>
    <w:rsid w:val="00683B10"/>
    <w:rsid w:val="00686256"/>
    <w:rsid w:val="00686619"/>
    <w:rsid w:val="00687DD5"/>
    <w:rsid w:val="00691ACF"/>
    <w:rsid w:val="00696BD2"/>
    <w:rsid w:val="006B0194"/>
    <w:rsid w:val="006B194A"/>
    <w:rsid w:val="006B1D41"/>
    <w:rsid w:val="006B4A6D"/>
    <w:rsid w:val="006B4BD2"/>
    <w:rsid w:val="006B57EE"/>
    <w:rsid w:val="006C23A1"/>
    <w:rsid w:val="006C2990"/>
    <w:rsid w:val="006C5D6F"/>
    <w:rsid w:val="006D52C7"/>
    <w:rsid w:val="006E4304"/>
    <w:rsid w:val="006E62F9"/>
    <w:rsid w:val="006E72F0"/>
    <w:rsid w:val="006E77B7"/>
    <w:rsid w:val="006F23D2"/>
    <w:rsid w:val="006F35F4"/>
    <w:rsid w:val="006F4557"/>
    <w:rsid w:val="006F5058"/>
    <w:rsid w:val="00704EB1"/>
    <w:rsid w:val="00723040"/>
    <w:rsid w:val="00723681"/>
    <w:rsid w:val="00724417"/>
    <w:rsid w:val="00724439"/>
    <w:rsid w:val="00725115"/>
    <w:rsid w:val="007311D5"/>
    <w:rsid w:val="00745B90"/>
    <w:rsid w:val="007461D7"/>
    <w:rsid w:val="0075236E"/>
    <w:rsid w:val="00753DB6"/>
    <w:rsid w:val="00757B4C"/>
    <w:rsid w:val="00764CAE"/>
    <w:rsid w:val="00767F5E"/>
    <w:rsid w:val="007721F9"/>
    <w:rsid w:val="00773B81"/>
    <w:rsid w:val="007740DB"/>
    <w:rsid w:val="00774D93"/>
    <w:rsid w:val="0078335C"/>
    <w:rsid w:val="00794B88"/>
    <w:rsid w:val="00794C91"/>
    <w:rsid w:val="007A2339"/>
    <w:rsid w:val="007A50E9"/>
    <w:rsid w:val="007A6A91"/>
    <w:rsid w:val="007B7305"/>
    <w:rsid w:val="007C03A9"/>
    <w:rsid w:val="007C55F0"/>
    <w:rsid w:val="007D12E8"/>
    <w:rsid w:val="007D3626"/>
    <w:rsid w:val="007D3ED1"/>
    <w:rsid w:val="007D5E30"/>
    <w:rsid w:val="007F3F2B"/>
    <w:rsid w:val="007F7901"/>
    <w:rsid w:val="00801641"/>
    <w:rsid w:val="0081451D"/>
    <w:rsid w:val="00815FDB"/>
    <w:rsid w:val="00816AED"/>
    <w:rsid w:val="00817642"/>
    <w:rsid w:val="00826EF6"/>
    <w:rsid w:val="00830EE0"/>
    <w:rsid w:val="00832E4E"/>
    <w:rsid w:val="00834EA4"/>
    <w:rsid w:val="008374C7"/>
    <w:rsid w:val="008400D8"/>
    <w:rsid w:val="008407A6"/>
    <w:rsid w:val="0084443B"/>
    <w:rsid w:val="00844CAC"/>
    <w:rsid w:val="0085082C"/>
    <w:rsid w:val="00851844"/>
    <w:rsid w:val="00852078"/>
    <w:rsid w:val="00852AB0"/>
    <w:rsid w:val="008609F2"/>
    <w:rsid w:val="008615E7"/>
    <w:rsid w:val="00861A6A"/>
    <w:rsid w:val="008675CA"/>
    <w:rsid w:val="008702DF"/>
    <w:rsid w:val="00873CE2"/>
    <w:rsid w:val="00877626"/>
    <w:rsid w:val="00882845"/>
    <w:rsid w:val="0088459D"/>
    <w:rsid w:val="0089757C"/>
    <w:rsid w:val="008A20B9"/>
    <w:rsid w:val="008A38D4"/>
    <w:rsid w:val="008B1D2B"/>
    <w:rsid w:val="008C1652"/>
    <w:rsid w:val="008C29CD"/>
    <w:rsid w:val="008D588D"/>
    <w:rsid w:val="008E007F"/>
    <w:rsid w:val="008E0A07"/>
    <w:rsid w:val="008E185C"/>
    <w:rsid w:val="009059D6"/>
    <w:rsid w:val="00905AE4"/>
    <w:rsid w:val="00921784"/>
    <w:rsid w:val="00926E15"/>
    <w:rsid w:val="00943162"/>
    <w:rsid w:val="009463D2"/>
    <w:rsid w:val="00951B61"/>
    <w:rsid w:val="00952C5D"/>
    <w:rsid w:val="00966F1A"/>
    <w:rsid w:val="00967822"/>
    <w:rsid w:val="00973DE6"/>
    <w:rsid w:val="009743F3"/>
    <w:rsid w:val="00977E3B"/>
    <w:rsid w:val="00982A1B"/>
    <w:rsid w:val="00987500"/>
    <w:rsid w:val="00990426"/>
    <w:rsid w:val="00990F2A"/>
    <w:rsid w:val="0099229B"/>
    <w:rsid w:val="0099350D"/>
    <w:rsid w:val="0099733E"/>
    <w:rsid w:val="009A205C"/>
    <w:rsid w:val="009A4142"/>
    <w:rsid w:val="009B2963"/>
    <w:rsid w:val="009B3DA3"/>
    <w:rsid w:val="009B651B"/>
    <w:rsid w:val="009C3496"/>
    <w:rsid w:val="009C40E1"/>
    <w:rsid w:val="009C5FF9"/>
    <w:rsid w:val="009D5924"/>
    <w:rsid w:val="009D7EC9"/>
    <w:rsid w:val="009E1DB8"/>
    <w:rsid w:val="009E7C87"/>
    <w:rsid w:val="009F1B99"/>
    <w:rsid w:val="009F5C09"/>
    <w:rsid w:val="00A0051B"/>
    <w:rsid w:val="00A0363E"/>
    <w:rsid w:val="00A051CA"/>
    <w:rsid w:val="00A05B2B"/>
    <w:rsid w:val="00A119B7"/>
    <w:rsid w:val="00A1232D"/>
    <w:rsid w:val="00A14A42"/>
    <w:rsid w:val="00A172EE"/>
    <w:rsid w:val="00A21A78"/>
    <w:rsid w:val="00A322DD"/>
    <w:rsid w:val="00A359EF"/>
    <w:rsid w:val="00A374DC"/>
    <w:rsid w:val="00A42856"/>
    <w:rsid w:val="00A469D1"/>
    <w:rsid w:val="00A50AED"/>
    <w:rsid w:val="00A51187"/>
    <w:rsid w:val="00A52CF2"/>
    <w:rsid w:val="00A53706"/>
    <w:rsid w:val="00A6576C"/>
    <w:rsid w:val="00A665ED"/>
    <w:rsid w:val="00A73BCA"/>
    <w:rsid w:val="00A7615E"/>
    <w:rsid w:val="00A76286"/>
    <w:rsid w:val="00A81231"/>
    <w:rsid w:val="00A815F0"/>
    <w:rsid w:val="00A86FD0"/>
    <w:rsid w:val="00A9448D"/>
    <w:rsid w:val="00A94DC4"/>
    <w:rsid w:val="00AA6960"/>
    <w:rsid w:val="00AB0CF7"/>
    <w:rsid w:val="00AB2034"/>
    <w:rsid w:val="00AB2FD2"/>
    <w:rsid w:val="00AB5984"/>
    <w:rsid w:val="00AC14FE"/>
    <w:rsid w:val="00AD1FF6"/>
    <w:rsid w:val="00AD4D5F"/>
    <w:rsid w:val="00AF04F6"/>
    <w:rsid w:val="00AF15DE"/>
    <w:rsid w:val="00B02698"/>
    <w:rsid w:val="00B06B68"/>
    <w:rsid w:val="00B12612"/>
    <w:rsid w:val="00B15F22"/>
    <w:rsid w:val="00B20AEB"/>
    <w:rsid w:val="00B265F1"/>
    <w:rsid w:val="00B31263"/>
    <w:rsid w:val="00B35385"/>
    <w:rsid w:val="00B354E6"/>
    <w:rsid w:val="00B42110"/>
    <w:rsid w:val="00B464CD"/>
    <w:rsid w:val="00B5031D"/>
    <w:rsid w:val="00B506C6"/>
    <w:rsid w:val="00B54370"/>
    <w:rsid w:val="00B57813"/>
    <w:rsid w:val="00B57D6C"/>
    <w:rsid w:val="00B64CE3"/>
    <w:rsid w:val="00B64D0C"/>
    <w:rsid w:val="00B650CB"/>
    <w:rsid w:val="00B7798D"/>
    <w:rsid w:val="00B851EB"/>
    <w:rsid w:val="00B85D65"/>
    <w:rsid w:val="00B925BB"/>
    <w:rsid w:val="00B93E3B"/>
    <w:rsid w:val="00B943C0"/>
    <w:rsid w:val="00B959D7"/>
    <w:rsid w:val="00BA0A61"/>
    <w:rsid w:val="00BA1ABF"/>
    <w:rsid w:val="00BA58F8"/>
    <w:rsid w:val="00BB36EC"/>
    <w:rsid w:val="00BB7FD4"/>
    <w:rsid w:val="00BC14A6"/>
    <w:rsid w:val="00BC1621"/>
    <w:rsid w:val="00BC1E07"/>
    <w:rsid w:val="00BC2C25"/>
    <w:rsid w:val="00BC4E8B"/>
    <w:rsid w:val="00BC5B6C"/>
    <w:rsid w:val="00BD0689"/>
    <w:rsid w:val="00BE2508"/>
    <w:rsid w:val="00BE45F1"/>
    <w:rsid w:val="00BE5237"/>
    <w:rsid w:val="00BE60B4"/>
    <w:rsid w:val="00BE75D2"/>
    <w:rsid w:val="00BF4D25"/>
    <w:rsid w:val="00BF6824"/>
    <w:rsid w:val="00C00719"/>
    <w:rsid w:val="00C05A90"/>
    <w:rsid w:val="00C13021"/>
    <w:rsid w:val="00C138B2"/>
    <w:rsid w:val="00C172BC"/>
    <w:rsid w:val="00C22F1C"/>
    <w:rsid w:val="00C265D3"/>
    <w:rsid w:val="00C31EDA"/>
    <w:rsid w:val="00C34742"/>
    <w:rsid w:val="00C34FF8"/>
    <w:rsid w:val="00C350C0"/>
    <w:rsid w:val="00C3526A"/>
    <w:rsid w:val="00C368EB"/>
    <w:rsid w:val="00C4751C"/>
    <w:rsid w:val="00C47865"/>
    <w:rsid w:val="00C56916"/>
    <w:rsid w:val="00C624B2"/>
    <w:rsid w:val="00C650F9"/>
    <w:rsid w:val="00C70AB7"/>
    <w:rsid w:val="00C77797"/>
    <w:rsid w:val="00C803C1"/>
    <w:rsid w:val="00C80D0B"/>
    <w:rsid w:val="00C82723"/>
    <w:rsid w:val="00C832CC"/>
    <w:rsid w:val="00C83A91"/>
    <w:rsid w:val="00C83BB6"/>
    <w:rsid w:val="00C84766"/>
    <w:rsid w:val="00C85C5D"/>
    <w:rsid w:val="00C9795A"/>
    <w:rsid w:val="00CA2168"/>
    <w:rsid w:val="00CB47A2"/>
    <w:rsid w:val="00CC02A3"/>
    <w:rsid w:val="00CC246F"/>
    <w:rsid w:val="00CC4A1D"/>
    <w:rsid w:val="00CD0402"/>
    <w:rsid w:val="00CD154A"/>
    <w:rsid w:val="00CD1F42"/>
    <w:rsid w:val="00CD7C6C"/>
    <w:rsid w:val="00D004B5"/>
    <w:rsid w:val="00D01F9A"/>
    <w:rsid w:val="00D0576F"/>
    <w:rsid w:val="00D11110"/>
    <w:rsid w:val="00D129C7"/>
    <w:rsid w:val="00D16DFD"/>
    <w:rsid w:val="00D17494"/>
    <w:rsid w:val="00D175D2"/>
    <w:rsid w:val="00D27D30"/>
    <w:rsid w:val="00D328BD"/>
    <w:rsid w:val="00D3328C"/>
    <w:rsid w:val="00D42ADB"/>
    <w:rsid w:val="00D4341D"/>
    <w:rsid w:val="00D54218"/>
    <w:rsid w:val="00D6222A"/>
    <w:rsid w:val="00D63F09"/>
    <w:rsid w:val="00D65087"/>
    <w:rsid w:val="00D7495F"/>
    <w:rsid w:val="00D76F9E"/>
    <w:rsid w:val="00D8616A"/>
    <w:rsid w:val="00D9010E"/>
    <w:rsid w:val="00D9130F"/>
    <w:rsid w:val="00D92DEB"/>
    <w:rsid w:val="00D95FC8"/>
    <w:rsid w:val="00DA14C8"/>
    <w:rsid w:val="00DB066A"/>
    <w:rsid w:val="00DB22D2"/>
    <w:rsid w:val="00DB38B0"/>
    <w:rsid w:val="00DB3FEE"/>
    <w:rsid w:val="00DC3840"/>
    <w:rsid w:val="00DC3F65"/>
    <w:rsid w:val="00DC4C95"/>
    <w:rsid w:val="00DD10B6"/>
    <w:rsid w:val="00DD4DC3"/>
    <w:rsid w:val="00DD50EB"/>
    <w:rsid w:val="00DE0537"/>
    <w:rsid w:val="00DF2CC0"/>
    <w:rsid w:val="00DF5711"/>
    <w:rsid w:val="00DF58A5"/>
    <w:rsid w:val="00DF7BBF"/>
    <w:rsid w:val="00E00BFB"/>
    <w:rsid w:val="00E018CD"/>
    <w:rsid w:val="00E03F92"/>
    <w:rsid w:val="00E07223"/>
    <w:rsid w:val="00E13C34"/>
    <w:rsid w:val="00E1563D"/>
    <w:rsid w:val="00E224BA"/>
    <w:rsid w:val="00E33E83"/>
    <w:rsid w:val="00E46CD8"/>
    <w:rsid w:val="00E46D7F"/>
    <w:rsid w:val="00E5483B"/>
    <w:rsid w:val="00E55679"/>
    <w:rsid w:val="00E642C4"/>
    <w:rsid w:val="00E73B03"/>
    <w:rsid w:val="00E748FE"/>
    <w:rsid w:val="00E76853"/>
    <w:rsid w:val="00E9427B"/>
    <w:rsid w:val="00E95D7E"/>
    <w:rsid w:val="00EA0E78"/>
    <w:rsid w:val="00EA4382"/>
    <w:rsid w:val="00EB3CCE"/>
    <w:rsid w:val="00EB60C7"/>
    <w:rsid w:val="00EC1652"/>
    <w:rsid w:val="00EC54D8"/>
    <w:rsid w:val="00EC5F88"/>
    <w:rsid w:val="00EC74C0"/>
    <w:rsid w:val="00ED3481"/>
    <w:rsid w:val="00ED40EA"/>
    <w:rsid w:val="00ED4833"/>
    <w:rsid w:val="00EF2E2F"/>
    <w:rsid w:val="00F05E7D"/>
    <w:rsid w:val="00F064FB"/>
    <w:rsid w:val="00F06701"/>
    <w:rsid w:val="00F16906"/>
    <w:rsid w:val="00F20CB2"/>
    <w:rsid w:val="00F252B0"/>
    <w:rsid w:val="00F253E6"/>
    <w:rsid w:val="00F348D5"/>
    <w:rsid w:val="00F471B6"/>
    <w:rsid w:val="00F51FFC"/>
    <w:rsid w:val="00F5524F"/>
    <w:rsid w:val="00F557C4"/>
    <w:rsid w:val="00F57D42"/>
    <w:rsid w:val="00F6106D"/>
    <w:rsid w:val="00F6348F"/>
    <w:rsid w:val="00F63897"/>
    <w:rsid w:val="00F808D3"/>
    <w:rsid w:val="00F85AAF"/>
    <w:rsid w:val="00F87971"/>
    <w:rsid w:val="00FA1386"/>
    <w:rsid w:val="00FA71BF"/>
    <w:rsid w:val="00FB3F1E"/>
    <w:rsid w:val="00FC4E30"/>
    <w:rsid w:val="00FC5AF5"/>
    <w:rsid w:val="00FD05F6"/>
    <w:rsid w:val="00FD138C"/>
    <w:rsid w:val="00FD5FDE"/>
    <w:rsid w:val="00FD7006"/>
    <w:rsid w:val="00FE2654"/>
    <w:rsid w:val="00FF06FE"/>
    <w:rsid w:val="00FF1241"/>
    <w:rsid w:val="00FF46FE"/>
    <w:rsid w:val="00FF4861"/>
    <w:rsid w:val="00FF59B5"/>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hapeDefaults>
    <o:shapedefaults v:ext="edit" spidmax="2050"/>
    <o:shapelayout v:ext="edit">
      <o:idmap v:ext="edit" data="2"/>
    </o:shapelayout>
  </w:shapeDefaults>
  <w:decimalSymbol w:val="."/>
  <w:listSeparator w:val=","/>
  <w14:docId w14:val="28FC37AC"/>
  <w15:chartTrackingRefBased/>
  <w15:docId w15:val="{502A5AC8-472F-430E-A26A-A4C4549C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D6C"/>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uiPriority w:val="59"/>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C5C"/>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374A15"/>
    <w:rPr>
      <w:sz w:val="24"/>
      <w:szCs w:val="24"/>
    </w:rPr>
  </w:style>
  <w:style w:type="character" w:customStyle="1" w:styleId="ShrutiJusti12">
    <w:name w:val="Shruti Justi 12"/>
    <w:rsid w:val="008A20B9"/>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3548">
      <w:bodyDiv w:val="1"/>
      <w:marLeft w:val="0"/>
      <w:marRight w:val="0"/>
      <w:marTop w:val="0"/>
      <w:marBottom w:val="0"/>
      <w:divBdr>
        <w:top w:val="none" w:sz="0" w:space="0" w:color="auto"/>
        <w:left w:val="none" w:sz="0" w:space="0" w:color="auto"/>
        <w:bottom w:val="none" w:sz="0" w:space="0" w:color="auto"/>
        <w:right w:val="none" w:sz="0" w:space="0" w:color="auto"/>
      </w:divBdr>
    </w:div>
    <w:div w:id="482553293">
      <w:bodyDiv w:val="1"/>
      <w:marLeft w:val="0"/>
      <w:marRight w:val="0"/>
      <w:marTop w:val="0"/>
      <w:marBottom w:val="0"/>
      <w:divBdr>
        <w:top w:val="none" w:sz="0" w:space="0" w:color="auto"/>
        <w:left w:val="none" w:sz="0" w:space="0" w:color="auto"/>
        <w:bottom w:val="none" w:sz="0" w:space="0" w:color="auto"/>
        <w:right w:val="none" w:sz="0" w:space="0" w:color="auto"/>
      </w:divBdr>
      <w:divsChild>
        <w:div w:id="926426535">
          <w:marLeft w:val="0"/>
          <w:marRight w:val="0"/>
          <w:marTop w:val="0"/>
          <w:marBottom w:val="0"/>
          <w:divBdr>
            <w:top w:val="none" w:sz="0" w:space="0" w:color="auto"/>
            <w:left w:val="none" w:sz="0" w:space="0" w:color="auto"/>
            <w:bottom w:val="none" w:sz="0" w:space="0" w:color="auto"/>
            <w:right w:val="none" w:sz="0" w:space="0" w:color="auto"/>
          </w:divBdr>
          <w:divsChild>
            <w:div w:id="1765875836">
              <w:marLeft w:val="0"/>
              <w:marRight w:val="0"/>
              <w:marTop w:val="0"/>
              <w:marBottom w:val="0"/>
              <w:divBdr>
                <w:top w:val="none" w:sz="0" w:space="0" w:color="auto"/>
                <w:left w:val="none" w:sz="0" w:space="0" w:color="auto"/>
                <w:bottom w:val="none" w:sz="0" w:space="0" w:color="auto"/>
                <w:right w:val="none" w:sz="0" w:space="0" w:color="auto"/>
              </w:divBdr>
              <w:divsChild>
                <w:div w:id="1148283787">
                  <w:marLeft w:val="0"/>
                  <w:marRight w:val="0"/>
                  <w:marTop w:val="0"/>
                  <w:marBottom w:val="0"/>
                  <w:divBdr>
                    <w:top w:val="none" w:sz="0" w:space="0" w:color="auto"/>
                    <w:left w:val="none" w:sz="0" w:space="0" w:color="auto"/>
                    <w:bottom w:val="none" w:sz="0" w:space="0" w:color="auto"/>
                    <w:right w:val="none" w:sz="0" w:space="0" w:color="auto"/>
                  </w:divBdr>
                  <w:divsChild>
                    <w:div w:id="734284487">
                      <w:marLeft w:val="0"/>
                      <w:marRight w:val="0"/>
                      <w:marTop w:val="0"/>
                      <w:marBottom w:val="0"/>
                      <w:divBdr>
                        <w:top w:val="none" w:sz="0" w:space="0" w:color="auto"/>
                        <w:left w:val="none" w:sz="0" w:space="0" w:color="auto"/>
                        <w:bottom w:val="none" w:sz="0" w:space="0" w:color="auto"/>
                        <w:right w:val="none" w:sz="0" w:space="0" w:color="auto"/>
                      </w:divBdr>
                      <w:divsChild>
                        <w:div w:id="172300135">
                          <w:marLeft w:val="0"/>
                          <w:marRight w:val="0"/>
                          <w:marTop w:val="0"/>
                          <w:marBottom w:val="0"/>
                          <w:divBdr>
                            <w:top w:val="none" w:sz="0" w:space="0" w:color="auto"/>
                            <w:left w:val="none" w:sz="0" w:space="0" w:color="auto"/>
                            <w:bottom w:val="none" w:sz="0" w:space="0" w:color="auto"/>
                            <w:right w:val="none" w:sz="0" w:space="0" w:color="auto"/>
                          </w:divBdr>
                        </w:div>
                        <w:div w:id="828667447">
                          <w:marLeft w:val="0"/>
                          <w:marRight w:val="0"/>
                          <w:marTop w:val="0"/>
                          <w:marBottom w:val="0"/>
                          <w:divBdr>
                            <w:top w:val="none" w:sz="0" w:space="0" w:color="auto"/>
                            <w:left w:val="none" w:sz="0" w:space="0" w:color="auto"/>
                            <w:bottom w:val="none" w:sz="0" w:space="0" w:color="auto"/>
                            <w:right w:val="none" w:sz="0" w:space="0" w:color="auto"/>
                          </w:divBdr>
                        </w:div>
                        <w:div w:id="1371488725">
                          <w:marLeft w:val="0"/>
                          <w:marRight w:val="0"/>
                          <w:marTop w:val="0"/>
                          <w:marBottom w:val="0"/>
                          <w:divBdr>
                            <w:top w:val="single" w:sz="6" w:space="2" w:color="000000"/>
                            <w:left w:val="single" w:sz="6" w:space="2" w:color="000000"/>
                            <w:bottom w:val="single" w:sz="6" w:space="2" w:color="000000"/>
                            <w:right w:val="single" w:sz="6" w:space="2" w:color="000000"/>
                          </w:divBdr>
                        </w:div>
                        <w:div w:id="1500342520">
                          <w:marLeft w:val="0"/>
                          <w:marRight w:val="0"/>
                          <w:marTop w:val="0"/>
                          <w:marBottom w:val="0"/>
                          <w:divBdr>
                            <w:top w:val="none" w:sz="0" w:space="0" w:color="auto"/>
                            <w:left w:val="none" w:sz="0" w:space="0" w:color="auto"/>
                            <w:bottom w:val="none" w:sz="0" w:space="0" w:color="auto"/>
                            <w:right w:val="none" w:sz="0" w:space="0" w:color="auto"/>
                          </w:divBdr>
                        </w:div>
                        <w:div w:id="1555308413">
                          <w:marLeft w:val="0"/>
                          <w:marRight w:val="0"/>
                          <w:marTop w:val="0"/>
                          <w:marBottom w:val="0"/>
                          <w:divBdr>
                            <w:top w:val="none" w:sz="0" w:space="0" w:color="auto"/>
                            <w:left w:val="none" w:sz="0" w:space="0" w:color="auto"/>
                            <w:bottom w:val="none" w:sz="0" w:space="0" w:color="auto"/>
                            <w:right w:val="none" w:sz="0" w:space="0" w:color="auto"/>
                          </w:divBdr>
                        </w:div>
                        <w:div w:id="2012758010">
                          <w:marLeft w:val="0"/>
                          <w:marRight w:val="0"/>
                          <w:marTop w:val="0"/>
                          <w:marBottom w:val="0"/>
                          <w:divBdr>
                            <w:top w:val="none" w:sz="0" w:space="0" w:color="auto"/>
                            <w:left w:val="none" w:sz="0" w:space="0" w:color="auto"/>
                            <w:bottom w:val="none" w:sz="0" w:space="0" w:color="auto"/>
                            <w:right w:val="none" w:sz="0" w:space="0" w:color="auto"/>
                          </w:divBdr>
                          <w:divsChild>
                            <w:div w:id="38942001">
                              <w:marLeft w:val="0"/>
                              <w:marRight w:val="0"/>
                              <w:marTop w:val="0"/>
                              <w:marBottom w:val="0"/>
                              <w:divBdr>
                                <w:top w:val="none" w:sz="0" w:space="0" w:color="auto"/>
                                <w:left w:val="none" w:sz="0" w:space="0" w:color="auto"/>
                                <w:bottom w:val="none" w:sz="0" w:space="0" w:color="auto"/>
                                <w:right w:val="none" w:sz="0" w:space="0" w:color="auto"/>
                              </w:divBdr>
                            </w:div>
                            <w:div w:id="164827150">
                              <w:marLeft w:val="0"/>
                              <w:marRight w:val="0"/>
                              <w:marTop w:val="0"/>
                              <w:marBottom w:val="0"/>
                              <w:divBdr>
                                <w:top w:val="none" w:sz="0" w:space="0" w:color="auto"/>
                                <w:left w:val="none" w:sz="0" w:space="0" w:color="auto"/>
                                <w:bottom w:val="none" w:sz="0" w:space="0" w:color="auto"/>
                                <w:right w:val="none" w:sz="0" w:space="0" w:color="auto"/>
                              </w:divBdr>
                            </w:div>
                            <w:div w:id="496070852">
                              <w:marLeft w:val="0"/>
                              <w:marRight w:val="0"/>
                              <w:marTop w:val="0"/>
                              <w:marBottom w:val="0"/>
                              <w:divBdr>
                                <w:top w:val="none" w:sz="0" w:space="0" w:color="auto"/>
                                <w:left w:val="none" w:sz="0" w:space="0" w:color="auto"/>
                                <w:bottom w:val="none" w:sz="0" w:space="0" w:color="auto"/>
                                <w:right w:val="none" w:sz="0" w:space="0" w:color="auto"/>
                              </w:divBdr>
                            </w:div>
                            <w:div w:id="695891933">
                              <w:marLeft w:val="0"/>
                              <w:marRight w:val="0"/>
                              <w:marTop w:val="0"/>
                              <w:marBottom w:val="0"/>
                              <w:divBdr>
                                <w:top w:val="none" w:sz="0" w:space="0" w:color="auto"/>
                                <w:left w:val="none" w:sz="0" w:space="0" w:color="auto"/>
                                <w:bottom w:val="none" w:sz="0" w:space="0" w:color="auto"/>
                                <w:right w:val="none" w:sz="0" w:space="0" w:color="auto"/>
                              </w:divBdr>
                            </w:div>
                            <w:div w:id="914435131">
                              <w:marLeft w:val="0"/>
                              <w:marRight w:val="0"/>
                              <w:marTop w:val="0"/>
                              <w:marBottom w:val="0"/>
                              <w:divBdr>
                                <w:top w:val="none" w:sz="0" w:space="0" w:color="auto"/>
                                <w:left w:val="none" w:sz="0" w:space="0" w:color="auto"/>
                                <w:bottom w:val="none" w:sz="0" w:space="0" w:color="auto"/>
                                <w:right w:val="none" w:sz="0" w:space="0" w:color="auto"/>
                              </w:divBdr>
                            </w:div>
                            <w:div w:id="18715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86982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ov.oregon.gov/DAS/HR/docs/class/ClassGuidefin.pdf" TargetMode="Externa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egov.oregon.gov/DAS/HR/docs/class/ClassGuidefin.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customXml" Target="../customXml/item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https://www.oregon.gov/oha/Jobs/PostionDescriptions/OSH-Admin%2C Finance and Operations-BOA1 8.17.25.docx</Url>
      <Description>Deputy of Site Operations-</Description>
    </URL>
    <SubDivision xmlns="8ab57d3c-e975-416a-8ada-795dbf309f8f" xsi:nil="true"/>
  </documentManagement>
</p:properties>
</file>

<file path=customXml/itemProps1.xml><?xml version="1.0" encoding="utf-8"?>
<ds:datastoreItem xmlns:ds="http://schemas.openxmlformats.org/officeDocument/2006/customXml" ds:itemID="{A2EB1136-35E8-4D5B-AB73-374A65A6494A}">
  <ds:schemaRefs>
    <ds:schemaRef ds:uri="http://schemas.openxmlformats.org/officeDocument/2006/bibliography"/>
  </ds:schemaRefs>
</ds:datastoreItem>
</file>

<file path=customXml/itemProps2.xml><?xml version="1.0" encoding="utf-8"?>
<ds:datastoreItem xmlns:ds="http://schemas.openxmlformats.org/officeDocument/2006/customXml" ds:itemID="{A567CC06-6B85-49C6-A5A7-E6D4E6C24979}"/>
</file>

<file path=customXml/itemProps3.xml><?xml version="1.0" encoding="utf-8"?>
<ds:datastoreItem xmlns:ds="http://schemas.openxmlformats.org/officeDocument/2006/customXml" ds:itemID="{F0B65211-50FB-4AA8-9E0A-798E9F1C737F}"/>
</file>

<file path=customXml/itemProps4.xml><?xml version="1.0" encoding="utf-8"?>
<ds:datastoreItem xmlns:ds="http://schemas.openxmlformats.org/officeDocument/2006/customXml" ds:itemID="{C316CAB7-3669-4E88-A76C-6EB335EB11A5}"/>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2502</Words>
  <Characters>16459</Characters>
  <Application>Microsoft Office Word</Application>
  <DocSecurity>4</DocSecurity>
  <Lines>137</Lines>
  <Paragraphs>37</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18924</CharactersWithSpaces>
  <SharedDoc>false</SharedDoc>
  <HLinks>
    <vt:vector size="18" baseType="variant">
      <vt:variant>
        <vt:i4>2490464</vt:i4>
      </vt:variant>
      <vt:variant>
        <vt:i4>14</vt:i4>
      </vt:variant>
      <vt:variant>
        <vt:i4>0</vt:i4>
      </vt:variant>
      <vt:variant>
        <vt:i4>5</vt:i4>
      </vt:variant>
      <vt:variant>
        <vt:lpwstr>http://egov.oregon.gov/DAS/HR/docs/class/ClassGuidefin.pdf</vt:lpwstr>
      </vt:variant>
      <vt:variant>
        <vt:lpwstr/>
      </vt:variant>
      <vt:variant>
        <vt:i4>2490464</vt:i4>
      </vt:variant>
      <vt:variant>
        <vt:i4>9</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Deputy of Site Operations-</dc:title>
  <dc:subject/>
  <dc:creator>Oregon Health Authority</dc:creator>
  <cp:keywords/>
  <dc:description/>
  <cp:lastModifiedBy>Perez Melissa  Marscelline</cp:lastModifiedBy>
  <cp:revision>2</cp:revision>
  <cp:lastPrinted>2020-08-03T19:59:00Z</cp:lastPrinted>
  <dcterms:created xsi:type="dcterms:W3CDTF">2025-10-03T21:37:00Z</dcterms:created>
  <dcterms:modified xsi:type="dcterms:W3CDTF">2025-10-03T21:37:00Z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2025-08-17T22:37:33Z</vt:lpwstr>
  </property>
  <property fmtid="{D5CDD505-2E9C-101B-9397-08002B2CF9AE}" pid="4" name="MSIP_Label_ebdd6eeb-0dd0-4927-947e-a759f08fcf55_Method">
    <vt:lpwstr>Standard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bf310ea1-cb91-450e-bd93-1c1a88184154</vt:lpwstr>
  </property>
  <property fmtid="{D5CDD505-2E9C-101B-9397-08002B2CF9AE}" pid="8" name="MSIP_Label_ebdd6eeb-0dd0-4927-947e-a759f08fcf55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