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3F0C" w14:textId="77777777" w:rsidR="00723040" w:rsidRPr="000B41C8" w:rsidRDefault="004A4E01" w:rsidP="000B41C8">
      <w:pPr>
        <w:pStyle w:val="NormalWeb"/>
        <w:tabs>
          <w:tab w:val="left" w:pos="3330"/>
        </w:tabs>
        <w:ind w:left="3600" w:hanging="3600"/>
        <w:rPr>
          <w:rFonts w:ascii="Arial" w:hAnsi="Arial" w:cs="Arial"/>
          <w:sz w:val="28"/>
          <w:szCs w:val="28"/>
        </w:rPr>
      </w:pPr>
      <w:r>
        <w:fldChar w:fldCharType="begin"/>
      </w:r>
      <w:r>
        <w:instrText>HYPERLINK "https://apps.state.or.us/Forms/Served/oe0105h.doc"</w:instrText>
      </w:r>
      <w:r>
        <w:fldChar w:fldCharType="separate"/>
      </w:r>
      <w:r w:rsidRPr="004A4E01">
        <w:rPr>
          <w:rStyle w:val="Hyperlink"/>
          <w:rFonts w:ascii="Arial" w:hAnsi="Arial" w:cs="Arial"/>
        </w:rPr>
        <w:t>Click here to link to instructions</w:t>
      </w:r>
      <w:r>
        <w:fldChar w:fldCharType="end"/>
      </w:r>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4DAC8740" w14:textId="77777777" w:rsidR="008407A6" w:rsidRDefault="008407A6" w:rsidP="00A119B7">
      <w:pPr>
        <w:tabs>
          <w:tab w:val="left" w:pos="3600"/>
        </w:tabs>
        <w:rPr>
          <w:rFonts w:ascii="Arial" w:hAnsi="Arial" w:cs="Arial"/>
        </w:rPr>
      </w:pPr>
    </w:p>
    <w:p w14:paraId="6ECD7E8F" w14:textId="77777777" w:rsidR="00C4751C" w:rsidRDefault="00C4751C">
      <w:pPr>
        <w:jc w:val="center"/>
        <w:rPr>
          <w:rFonts w:ascii="Arial" w:hAnsi="Arial" w:cs="Arial"/>
        </w:rPr>
        <w:sectPr w:rsidR="00C4751C" w:rsidSect="00276DF9">
          <w:footerReference w:type="default" r:id="rId9"/>
          <w:footerReference w:type="first" r:id="rId10"/>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39C39C85" w14:textId="77777777">
        <w:trPr>
          <w:trHeight w:val="1512"/>
        </w:trPr>
        <w:tc>
          <w:tcPr>
            <w:tcW w:w="1903" w:type="dxa"/>
            <w:gridSpan w:val="2"/>
            <w:tcBorders>
              <w:top w:val="single" w:sz="4" w:space="0" w:color="auto"/>
              <w:left w:val="nil"/>
            </w:tcBorders>
            <w:vAlign w:val="center"/>
          </w:tcPr>
          <w:p w14:paraId="5C7D2BC2" w14:textId="254F11A5" w:rsidR="008407A6" w:rsidRDefault="006F067D">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24254723" wp14:editId="123C106E">
                  <wp:simplePos x="0" y="0"/>
                  <wp:positionH relativeFrom="column">
                    <wp:posOffset>81280</wp:posOffset>
                  </wp:positionH>
                  <wp:positionV relativeFrom="paragraph">
                    <wp:posOffset>56515</wp:posOffset>
                  </wp:positionV>
                  <wp:extent cx="831850" cy="85026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49049C66"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PlaceName">
              <w:smartTag w:uri="urn:schemas-microsoft-com:office:smarttags" w:element="State">
                <w:r>
                  <w:rPr>
                    <w:rFonts w:ascii="Arial" w:hAnsi="Arial" w:cs="Arial"/>
                    <w:b/>
                  </w:rPr>
                  <w:t>OREGON</w:t>
                </w:r>
              </w:smartTag>
            </w:smartTag>
          </w:p>
          <w:p w14:paraId="50F0D69C" w14:textId="77777777" w:rsidR="00374EF2" w:rsidRPr="00374EF2" w:rsidRDefault="0054420F" w:rsidP="00024558">
            <w:pPr>
              <w:pStyle w:val="Heading4"/>
              <w:spacing w:before="60"/>
              <w:rPr>
                <w:sz w:val="28"/>
                <w:szCs w:val="28"/>
              </w:rPr>
            </w:pPr>
            <w:smartTag w:uri="urn:schemas-microsoft-com:office:smarttags" w:element="State">
              <w:smartTag w:uri="urn:schemas-microsoft-com:office:smarttags" w:element="PlaceNam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42660B8B"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5FD5AA69" w14:textId="77777777" w:rsidR="008407A6" w:rsidRDefault="008407A6">
            <w:pPr>
              <w:rPr>
                <w:rFonts w:ascii="Arial" w:hAnsi="Arial" w:cs="Arial"/>
                <w:b/>
              </w:rPr>
            </w:pPr>
            <w:r>
              <w:rPr>
                <w:rFonts w:ascii="Arial" w:hAnsi="Arial" w:cs="Arial"/>
                <w:b/>
              </w:rPr>
              <w:t>Position Revised Date:</w:t>
            </w:r>
          </w:p>
          <w:p w14:paraId="22F772F6" w14:textId="5CFF08CA" w:rsidR="008407A6" w:rsidRPr="00BC2C25" w:rsidRDefault="00CE1706" w:rsidP="00BC2C25">
            <w:pPr>
              <w:ind w:left="20"/>
              <w:rPr>
                <w:rFonts w:ascii="Arial" w:hAnsi="Arial" w:cs="Arial"/>
              </w:rPr>
            </w:pPr>
            <w:r>
              <w:rPr>
                <w:rFonts w:ascii="Arial" w:hAnsi="Arial" w:cs="Arial"/>
              </w:rPr>
              <w:t>August 21, 2025</w:t>
            </w:r>
          </w:p>
          <w:p w14:paraId="0A0201AA" w14:textId="77777777" w:rsidR="008407A6" w:rsidRDefault="008407A6">
            <w:pPr>
              <w:jc w:val="center"/>
              <w:rPr>
                <w:rFonts w:ascii="Arial" w:hAnsi="Arial" w:cs="Arial"/>
                <w:b/>
              </w:rPr>
            </w:pPr>
          </w:p>
          <w:p w14:paraId="0A069660" w14:textId="77777777" w:rsidR="008407A6" w:rsidRDefault="008407A6">
            <w:pPr>
              <w:rPr>
                <w:rFonts w:ascii="Arial" w:hAnsi="Arial" w:cs="Arial"/>
              </w:rPr>
            </w:pPr>
            <w:r>
              <w:rPr>
                <w:rFonts w:ascii="Arial" w:hAnsi="Arial" w:cs="Arial"/>
                <w:b/>
              </w:rPr>
              <w:t>This position is:</w:t>
            </w:r>
          </w:p>
        </w:tc>
      </w:tr>
      <w:tr w:rsidR="008407A6" w14:paraId="123CA822" w14:textId="77777777">
        <w:tc>
          <w:tcPr>
            <w:tcW w:w="7669" w:type="dxa"/>
            <w:gridSpan w:val="9"/>
            <w:tcBorders>
              <w:left w:val="nil"/>
              <w:bottom w:val="single" w:sz="12" w:space="0" w:color="auto"/>
            </w:tcBorders>
          </w:tcPr>
          <w:p w14:paraId="20586446"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State">
              <w:smartTag w:uri="urn:schemas-microsoft-com:office:smarttags" w:element="PlaceName">
                <w:r w:rsidR="0054420F">
                  <w:rPr>
                    <w:rFonts w:ascii="Arial" w:hAnsi="Arial" w:cs="Arial"/>
                  </w:rPr>
                  <w:t>Oregon</w:t>
                </w:r>
              </w:smartTag>
            </w:smartTag>
            <w:r w:rsidR="0054420F">
              <w:rPr>
                <w:rFonts w:ascii="Arial" w:hAnsi="Arial" w:cs="Arial"/>
              </w:rPr>
              <w:t xml:space="preserve"> Health Authority</w:t>
            </w:r>
          </w:p>
          <w:p w14:paraId="7A0B8F9E" w14:textId="77777777" w:rsidR="008407A6" w:rsidRDefault="008407A6">
            <w:pPr>
              <w:rPr>
                <w:rFonts w:ascii="Arial" w:hAnsi="Arial" w:cs="Arial"/>
              </w:rPr>
            </w:pPr>
          </w:p>
          <w:p w14:paraId="28919776" w14:textId="77777777"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bookmarkStart w:id="0" w:name="Text2"/>
            <w:r w:rsidR="006E59EC">
              <w:rPr>
                <w:rFonts w:ascii="Arial" w:hAnsi="Arial" w:cs="Arial"/>
              </w:rPr>
              <w:fldChar w:fldCharType="begin">
                <w:ffData>
                  <w:name w:val="Text2"/>
                  <w:enabled/>
                  <w:calcOnExit w:val="0"/>
                  <w:helpText w:type="text" w:val="Type your Division.  Do not use acronyms."/>
                  <w:statusText w:type="text" w:val="PRESS F1 FOR HELP AT ANY TIME"/>
                  <w:textInput>
                    <w:maxLength w:val="75"/>
                  </w:textInput>
                </w:ffData>
              </w:fldChar>
            </w:r>
            <w:r w:rsidR="009B3DA3">
              <w:rPr>
                <w:rFonts w:ascii="Arial" w:hAnsi="Arial" w:cs="Arial"/>
              </w:rPr>
              <w:instrText xml:space="preserve"> FORMTEXT </w:instrText>
            </w:r>
            <w:r w:rsidR="006E59EC">
              <w:rPr>
                <w:rFonts w:ascii="Arial" w:hAnsi="Arial" w:cs="Arial"/>
              </w:rPr>
            </w:r>
            <w:r w:rsidR="006E59EC">
              <w:rPr>
                <w:rFonts w:ascii="Arial" w:hAnsi="Arial" w:cs="Arial"/>
              </w:rPr>
              <w:fldChar w:fldCharType="separate"/>
            </w:r>
            <w:r w:rsidR="00F348D5">
              <w:rPr>
                <w:rFonts w:ascii="Arial" w:hAnsi="Arial" w:cs="Arial"/>
                <w:noProof/>
              </w:rPr>
              <w:t>Oregon Public Health Division</w:t>
            </w:r>
            <w:r w:rsidR="006E59EC">
              <w:rPr>
                <w:rFonts w:ascii="Arial" w:hAnsi="Arial" w:cs="Arial"/>
              </w:rPr>
              <w:fldChar w:fldCharType="end"/>
            </w:r>
            <w:bookmarkEnd w:id="0"/>
          </w:p>
          <w:p w14:paraId="746C5578" w14:textId="77777777" w:rsidR="008407A6" w:rsidRDefault="008407A6">
            <w:pPr>
              <w:rPr>
                <w:rFonts w:ascii="Arial" w:hAnsi="Arial" w:cs="Arial"/>
              </w:rPr>
            </w:pPr>
          </w:p>
          <w:p w14:paraId="7B17C0FF" w14:textId="77777777" w:rsidR="008407A6" w:rsidRDefault="008407A6">
            <w:pPr>
              <w:rPr>
                <w:rFonts w:ascii="Arial" w:hAnsi="Arial" w:cs="Arial"/>
              </w:rPr>
            </w:pPr>
          </w:p>
          <w:bookmarkStart w:id="1" w:name="Check7"/>
          <w:p w14:paraId="5953DFC3" w14:textId="77777777" w:rsidR="008407A6" w:rsidRDefault="006E59EC" w:rsidP="0077457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sidR="00554F6F">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sidR="008407A6">
              <w:rPr>
                <w:rFonts w:ascii="Arial" w:hAnsi="Arial" w:cs="Arial"/>
              </w:rPr>
              <w:t xml:space="preserve"> New</w:t>
            </w:r>
            <w:r w:rsidR="00B12612">
              <w:rPr>
                <w:rFonts w:ascii="Arial" w:hAnsi="Arial" w:cs="Arial"/>
              </w:rPr>
              <w:t xml:space="preserve"> </w:t>
            </w:r>
            <w:r w:rsidR="008407A6">
              <w:rPr>
                <w:rFonts w:ascii="Arial" w:hAnsi="Arial" w:cs="Arial"/>
              </w:rPr>
              <w:tab/>
            </w:r>
            <w:bookmarkStart w:id="2" w:name="Check8"/>
            <w:r>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1"/>
                  </w:checkBox>
                </w:ffData>
              </w:fldChar>
            </w:r>
            <w:r w:rsidR="0077457F">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sidR="008407A6">
              <w:rPr>
                <w:rFonts w:ascii="Arial" w:hAnsi="Arial" w:cs="Arial"/>
              </w:rPr>
              <w:t xml:space="preserve"> Revised</w:t>
            </w:r>
          </w:p>
        </w:tc>
        <w:bookmarkStart w:id="3" w:name="Check1"/>
        <w:tc>
          <w:tcPr>
            <w:tcW w:w="3311" w:type="dxa"/>
            <w:gridSpan w:val="3"/>
            <w:tcBorders>
              <w:bottom w:val="single" w:sz="12" w:space="0" w:color="auto"/>
              <w:right w:val="nil"/>
            </w:tcBorders>
          </w:tcPr>
          <w:p w14:paraId="01BC0FB0" w14:textId="77777777" w:rsidR="008407A6" w:rsidRDefault="006E59EC">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r w:rsidR="0077457F">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
            <w:r>
              <w:fldChar w:fldCharType="begin"/>
            </w:r>
            <w:r w:rsidR="00630A60">
              <w:instrText>HYPERLINK "http://egov.oregon.gov/DAS/HR/docs/class/ClassGuidefin.pdf"</w:instrText>
            </w:r>
            <w:r>
              <w:fldChar w:fldCharType="separate"/>
            </w:r>
            <w:r w:rsidR="008407A6" w:rsidRPr="00DC3840">
              <w:rPr>
                <w:rStyle w:val="Hyperlink"/>
                <w:rFonts w:ascii="Arial" w:hAnsi="Arial" w:cs="Arial"/>
                <w:sz w:val="22"/>
                <w:szCs w:val="22"/>
                <w:u w:val="none"/>
              </w:rPr>
              <w:t xml:space="preserve"> Classified</w:t>
            </w:r>
            <w:r>
              <w:fldChar w:fldCharType="end"/>
            </w:r>
          </w:p>
          <w:p w14:paraId="26B2903B" w14:textId="77777777" w:rsidR="008407A6" w:rsidRDefault="006E59EC">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8407A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8407A6">
              <w:rPr>
                <w:rFonts w:ascii="Arial" w:hAnsi="Arial" w:cs="Arial"/>
                <w:sz w:val="22"/>
                <w:szCs w:val="22"/>
              </w:rPr>
              <w:t xml:space="preserve"> </w:t>
            </w:r>
            <w:hyperlink r:id="rId12" w:history="1">
              <w:r w:rsidR="008407A6" w:rsidRPr="00DC3840">
                <w:rPr>
                  <w:rStyle w:val="Hyperlink"/>
                  <w:rFonts w:ascii="Arial" w:hAnsi="Arial" w:cs="Arial"/>
                  <w:sz w:val="22"/>
                  <w:szCs w:val="22"/>
                  <w:u w:val="none"/>
                </w:rPr>
                <w:t>Unclassified</w:t>
              </w:r>
            </w:hyperlink>
          </w:p>
          <w:p w14:paraId="2B53F13E" w14:textId="77777777" w:rsidR="008407A6" w:rsidRDefault="006E59EC">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8407A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8407A6">
              <w:rPr>
                <w:rFonts w:ascii="Arial" w:hAnsi="Arial" w:cs="Arial"/>
                <w:sz w:val="22"/>
                <w:szCs w:val="22"/>
              </w:rPr>
              <w:t xml:space="preserve"> Executive Service</w:t>
            </w:r>
          </w:p>
          <w:p w14:paraId="4E5A9EC8" w14:textId="77777777" w:rsidR="008407A6" w:rsidRDefault="006E59EC">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8407A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8407A6">
              <w:rPr>
                <w:rFonts w:ascii="Arial" w:hAnsi="Arial" w:cs="Arial"/>
                <w:sz w:val="22"/>
                <w:szCs w:val="22"/>
              </w:rPr>
              <w:t xml:space="preserve"> </w:t>
            </w:r>
            <w:proofErr w:type="spellStart"/>
            <w:r w:rsidR="008407A6">
              <w:rPr>
                <w:rFonts w:ascii="Arial" w:hAnsi="Arial" w:cs="Arial"/>
                <w:sz w:val="22"/>
                <w:szCs w:val="22"/>
              </w:rPr>
              <w:t>Mgmt</w:t>
            </w:r>
            <w:proofErr w:type="spellEnd"/>
            <w:r w:rsidR="008407A6">
              <w:rPr>
                <w:rFonts w:ascii="Arial" w:hAnsi="Arial" w:cs="Arial"/>
                <w:sz w:val="22"/>
                <w:szCs w:val="22"/>
              </w:rPr>
              <w:t xml:space="preserve"> Svc – Supervisory</w:t>
            </w:r>
          </w:p>
          <w:bookmarkStart w:id="4" w:name="Check5"/>
          <w:p w14:paraId="058A2E89" w14:textId="77777777" w:rsidR="008407A6" w:rsidRDefault="006E59EC">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3758F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
            <w:r w:rsidR="008407A6">
              <w:rPr>
                <w:rFonts w:ascii="Arial" w:hAnsi="Arial" w:cs="Arial"/>
                <w:sz w:val="22"/>
                <w:szCs w:val="22"/>
              </w:rPr>
              <w:t xml:space="preserve"> </w:t>
            </w:r>
            <w:proofErr w:type="spellStart"/>
            <w:r w:rsidR="008407A6">
              <w:rPr>
                <w:rFonts w:ascii="Arial" w:hAnsi="Arial" w:cs="Arial"/>
                <w:sz w:val="22"/>
                <w:szCs w:val="22"/>
              </w:rPr>
              <w:t>Mgmt</w:t>
            </w:r>
            <w:proofErr w:type="spellEnd"/>
            <w:r w:rsidR="008407A6">
              <w:rPr>
                <w:rFonts w:ascii="Arial" w:hAnsi="Arial" w:cs="Arial"/>
                <w:sz w:val="22"/>
                <w:szCs w:val="22"/>
              </w:rPr>
              <w:t xml:space="preserve"> Svc – Managerial</w:t>
            </w:r>
          </w:p>
          <w:p w14:paraId="2127E303" w14:textId="77777777" w:rsidR="008407A6" w:rsidRDefault="006E59EC">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8407A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w:t>
            </w:r>
            <w:proofErr w:type="spellStart"/>
            <w:r w:rsidR="00374EF2">
              <w:rPr>
                <w:rFonts w:ascii="Arial" w:hAnsi="Arial" w:cs="Arial"/>
                <w:sz w:val="22"/>
                <w:szCs w:val="22"/>
              </w:rPr>
              <w:t>Mgmt</w:t>
            </w:r>
            <w:proofErr w:type="spellEnd"/>
            <w:r w:rsidR="00374EF2">
              <w:rPr>
                <w:rFonts w:ascii="Arial" w:hAnsi="Arial" w:cs="Arial"/>
                <w:sz w:val="22"/>
                <w:szCs w:val="22"/>
              </w:rPr>
              <w:t xml:space="preserve"> Svc –</w:t>
            </w:r>
            <w:r w:rsidR="008407A6">
              <w:rPr>
                <w:rFonts w:ascii="Arial" w:hAnsi="Arial" w:cs="Arial"/>
                <w:sz w:val="22"/>
                <w:szCs w:val="22"/>
              </w:rPr>
              <w:t xml:space="preserve"> Confidential</w:t>
            </w:r>
          </w:p>
        </w:tc>
      </w:tr>
      <w:tr w:rsidR="008407A6" w14:paraId="08B7A34F"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3C0AE31D"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0D112A0E" w14:textId="77777777">
        <w:trPr>
          <w:trHeight w:hRule="exact" w:val="360"/>
        </w:trPr>
        <w:tc>
          <w:tcPr>
            <w:tcW w:w="2533" w:type="dxa"/>
            <w:gridSpan w:val="3"/>
            <w:tcBorders>
              <w:top w:val="single" w:sz="12" w:space="0" w:color="auto"/>
              <w:left w:val="nil"/>
            </w:tcBorders>
            <w:vAlign w:val="bottom"/>
          </w:tcPr>
          <w:p w14:paraId="0800C407"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206CE81B" w14:textId="77777777" w:rsidR="0088459D" w:rsidRDefault="0077457F" w:rsidP="00F348D5">
            <w:pPr>
              <w:rPr>
                <w:rFonts w:ascii="Arial" w:hAnsi="Arial" w:cs="Arial"/>
              </w:rPr>
            </w:pPr>
            <w:r>
              <w:rPr>
                <w:rFonts w:ascii="Arial" w:hAnsi="Arial" w:cs="Arial"/>
              </w:rPr>
              <w:t>Office Specialist 2</w:t>
            </w:r>
          </w:p>
        </w:tc>
      </w:tr>
      <w:tr w:rsidR="003E12B9" w14:paraId="2D70942D" w14:textId="77777777">
        <w:trPr>
          <w:trHeight w:hRule="exact" w:val="360"/>
        </w:trPr>
        <w:tc>
          <w:tcPr>
            <w:tcW w:w="2533" w:type="dxa"/>
            <w:gridSpan w:val="3"/>
            <w:tcBorders>
              <w:left w:val="nil"/>
              <w:bottom w:val="nil"/>
            </w:tcBorders>
            <w:vAlign w:val="bottom"/>
          </w:tcPr>
          <w:p w14:paraId="6687112F"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5"/>
            <w:tcBorders>
              <w:top w:val="single" w:sz="4" w:space="0" w:color="auto"/>
              <w:bottom w:val="single" w:sz="4" w:space="0" w:color="auto"/>
            </w:tcBorders>
            <w:vAlign w:val="bottom"/>
          </w:tcPr>
          <w:p w14:paraId="66AB1775" w14:textId="77777777" w:rsidR="003E12B9" w:rsidRDefault="0077457F" w:rsidP="00F348D5">
            <w:pPr>
              <w:rPr>
                <w:rFonts w:ascii="Arial" w:hAnsi="Arial" w:cs="Arial"/>
              </w:rPr>
            </w:pPr>
            <w:r>
              <w:rPr>
                <w:rFonts w:ascii="Arial" w:hAnsi="Arial" w:cs="Arial"/>
              </w:rPr>
              <w:t>C0104</w:t>
            </w:r>
          </w:p>
        </w:tc>
        <w:tc>
          <w:tcPr>
            <w:tcW w:w="2160" w:type="dxa"/>
            <w:gridSpan w:val="2"/>
            <w:tcBorders>
              <w:bottom w:val="nil"/>
            </w:tcBorders>
            <w:vAlign w:val="bottom"/>
          </w:tcPr>
          <w:p w14:paraId="4CAFC61C"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tc>
          <w:tcPr>
            <w:tcW w:w="1685" w:type="dxa"/>
            <w:gridSpan w:val="2"/>
            <w:tcBorders>
              <w:top w:val="single" w:sz="4" w:space="0" w:color="auto"/>
              <w:bottom w:val="single" w:sz="4" w:space="0" w:color="auto"/>
              <w:right w:val="nil"/>
            </w:tcBorders>
            <w:vAlign w:val="bottom"/>
          </w:tcPr>
          <w:p w14:paraId="0E4FFB83" w14:textId="1C5E1DB1" w:rsidR="003E12B9" w:rsidRDefault="00580553" w:rsidP="00F348D5">
            <w:pPr>
              <w:rPr>
                <w:rFonts w:ascii="Arial" w:hAnsi="Arial" w:cs="Arial"/>
              </w:rPr>
            </w:pPr>
            <w:r>
              <w:rPr>
                <w:rFonts w:ascii="Arial" w:hAnsi="Arial" w:cs="Arial"/>
              </w:rPr>
              <w:t>08/15/2022</w:t>
            </w:r>
          </w:p>
        </w:tc>
      </w:tr>
      <w:tr w:rsidR="00A469D1" w14:paraId="3207D7E9" w14:textId="77777777">
        <w:trPr>
          <w:trHeight w:hRule="exact" w:val="360"/>
        </w:trPr>
        <w:tc>
          <w:tcPr>
            <w:tcW w:w="2533" w:type="dxa"/>
            <w:gridSpan w:val="3"/>
            <w:tcBorders>
              <w:top w:val="nil"/>
              <w:left w:val="nil"/>
              <w:bottom w:val="nil"/>
            </w:tcBorders>
            <w:vAlign w:val="bottom"/>
          </w:tcPr>
          <w:p w14:paraId="52F1560B"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0F7EB9B8" w14:textId="0FBF7A6D" w:rsidR="00A469D1" w:rsidRDefault="003E42AE" w:rsidP="00F348D5">
            <w:pPr>
              <w:rPr>
                <w:rFonts w:ascii="Arial" w:hAnsi="Arial" w:cs="Arial"/>
              </w:rPr>
            </w:pPr>
            <w:r w:rsidRPr="00092A66">
              <w:rPr>
                <w:rFonts w:ascii="Arial" w:hAnsi="Arial" w:cs="Arial"/>
                <w:noProof/>
                <w:sz w:val="22"/>
                <w:szCs w:val="22"/>
              </w:rPr>
              <w:t>000000</w:t>
            </w:r>
            <w:r w:rsidR="00CE1706">
              <w:rPr>
                <w:rFonts w:ascii="Arial" w:hAnsi="Arial" w:cs="Arial"/>
                <w:noProof/>
                <w:sz w:val="22"/>
                <w:szCs w:val="22"/>
              </w:rPr>
              <w:t>175864</w:t>
            </w:r>
          </w:p>
        </w:tc>
        <w:tc>
          <w:tcPr>
            <w:tcW w:w="3845" w:type="dxa"/>
            <w:gridSpan w:val="4"/>
            <w:tcBorders>
              <w:top w:val="nil"/>
              <w:bottom w:val="nil"/>
              <w:right w:val="nil"/>
            </w:tcBorders>
            <w:vAlign w:val="bottom"/>
          </w:tcPr>
          <w:p w14:paraId="0BA77388" w14:textId="77777777" w:rsidR="00A469D1" w:rsidRDefault="00A469D1" w:rsidP="0088459D">
            <w:pPr>
              <w:rPr>
                <w:rFonts w:ascii="Arial" w:hAnsi="Arial" w:cs="Arial"/>
              </w:rPr>
            </w:pPr>
          </w:p>
        </w:tc>
      </w:tr>
      <w:tr w:rsidR="00176B6C" w14:paraId="18967C45" w14:textId="77777777">
        <w:trPr>
          <w:trHeight w:hRule="exact" w:val="360"/>
        </w:trPr>
        <w:tc>
          <w:tcPr>
            <w:tcW w:w="2533" w:type="dxa"/>
            <w:gridSpan w:val="3"/>
            <w:tcBorders>
              <w:top w:val="nil"/>
              <w:left w:val="nil"/>
              <w:bottom w:val="nil"/>
            </w:tcBorders>
            <w:vAlign w:val="bottom"/>
          </w:tcPr>
          <w:p w14:paraId="71F2E5A0"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vAlign w:val="bottom"/>
          </w:tcPr>
          <w:p w14:paraId="0E601F1E" w14:textId="246F5AE7" w:rsidR="00176B6C" w:rsidRDefault="00F70F6D" w:rsidP="000C0D94">
            <w:pPr>
              <w:rPr>
                <w:rFonts w:ascii="Arial" w:hAnsi="Arial" w:cs="Arial"/>
              </w:rPr>
            </w:pPr>
            <w:r>
              <w:rPr>
                <w:rFonts w:ascii="Arial" w:hAnsi="Arial" w:cs="Arial"/>
              </w:rPr>
              <w:t>Amendment</w:t>
            </w:r>
            <w:r w:rsidR="00A722AC">
              <w:rPr>
                <w:rFonts w:ascii="Arial" w:hAnsi="Arial" w:cs="Arial"/>
              </w:rPr>
              <w:t>s</w:t>
            </w:r>
            <w:r>
              <w:rPr>
                <w:rFonts w:ascii="Arial" w:hAnsi="Arial" w:cs="Arial"/>
              </w:rPr>
              <w:t xml:space="preserve"> Specialist</w:t>
            </w:r>
          </w:p>
        </w:tc>
      </w:tr>
      <w:tr w:rsidR="0088459D" w14:paraId="7A312804" w14:textId="77777777">
        <w:trPr>
          <w:trHeight w:hRule="exact" w:val="360"/>
        </w:trPr>
        <w:tc>
          <w:tcPr>
            <w:tcW w:w="2533" w:type="dxa"/>
            <w:gridSpan w:val="3"/>
            <w:tcBorders>
              <w:top w:val="nil"/>
              <w:left w:val="nil"/>
              <w:bottom w:val="nil"/>
            </w:tcBorders>
            <w:vAlign w:val="bottom"/>
          </w:tcPr>
          <w:p w14:paraId="602A29A6"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4C8CA330"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4A5D5921" w14:textId="77777777" w:rsidR="0088459D" w:rsidRDefault="0088459D">
            <w:pPr>
              <w:jc w:val="center"/>
              <w:rPr>
                <w:rFonts w:ascii="Arial" w:hAnsi="Arial" w:cs="Arial"/>
              </w:rPr>
            </w:pPr>
          </w:p>
        </w:tc>
      </w:tr>
      <w:tr w:rsidR="00176B6C" w14:paraId="562852F2" w14:textId="77777777">
        <w:trPr>
          <w:trHeight w:hRule="exact" w:val="360"/>
        </w:trPr>
        <w:tc>
          <w:tcPr>
            <w:tcW w:w="2533" w:type="dxa"/>
            <w:gridSpan w:val="3"/>
            <w:tcBorders>
              <w:top w:val="nil"/>
              <w:left w:val="nil"/>
            </w:tcBorders>
            <w:vAlign w:val="bottom"/>
          </w:tcPr>
          <w:p w14:paraId="4AD92A46"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08378CFC" w14:textId="77777777" w:rsidR="00176B6C" w:rsidRDefault="0077457F" w:rsidP="000C0D94">
            <w:pPr>
              <w:rPr>
                <w:rFonts w:ascii="Arial" w:hAnsi="Arial" w:cs="Arial"/>
              </w:rPr>
            </w:pPr>
            <w:r>
              <w:rPr>
                <w:rFonts w:ascii="Arial" w:hAnsi="Arial" w:cs="Arial"/>
              </w:rPr>
              <w:t>Center for Health Statistics</w:t>
            </w:r>
          </w:p>
        </w:tc>
      </w:tr>
      <w:tr w:rsidR="00176B6C" w14:paraId="38793A84" w14:textId="77777777">
        <w:trPr>
          <w:trHeight w:hRule="exact" w:val="360"/>
        </w:trPr>
        <w:tc>
          <w:tcPr>
            <w:tcW w:w="2533" w:type="dxa"/>
            <w:gridSpan w:val="3"/>
            <w:tcBorders>
              <w:left w:val="nil"/>
            </w:tcBorders>
            <w:vAlign w:val="bottom"/>
          </w:tcPr>
          <w:p w14:paraId="6402FEFB"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61FCC0B1" w14:textId="2722918B" w:rsidR="00176B6C" w:rsidRDefault="008D5E21" w:rsidP="00F348D5">
            <w:pPr>
              <w:rPr>
                <w:rFonts w:ascii="Arial" w:hAnsi="Arial" w:cs="Arial"/>
              </w:rPr>
            </w:pPr>
            <w:r>
              <w:rPr>
                <w:rFonts w:ascii="Arial" w:hAnsi="Arial" w:cs="Arial"/>
              </w:rPr>
              <w:t>Vacant</w:t>
            </w:r>
          </w:p>
        </w:tc>
      </w:tr>
      <w:tr w:rsidR="003E12B9" w14:paraId="484143AD" w14:textId="77777777">
        <w:trPr>
          <w:trHeight w:hRule="exact" w:val="360"/>
        </w:trPr>
        <w:tc>
          <w:tcPr>
            <w:tcW w:w="3985" w:type="dxa"/>
            <w:gridSpan w:val="5"/>
            <w:tcBorders>
              <w:left w:val="nil"/>
            </w:tcBorders>
            <w:vAlign w:val="bottom"/>
          </w:tcPr>
          <w:p w14:paraId="1DC6A93B"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tc>
          <w:tcPr>
            <w:tcW w:w="6995" w:type="dxa"/>
            <w:gridSpan w:val="7"/>
            <w:tcBorders>
              <w:top w:val="nil"/>
              <w:bottom w:val="single" w:sz="4" w:space="0" w:color="auto"/>
              <w:right w:val="nil"/>
            </w:tcBorders>
            <w:vAlign w:val="bottom"/>
          </w:tcPr>
          <w:p w14:paraId="6956F6A7" w14:textId="77777777" w:rsidR="003E12B9" w:rsidRDefault="0077457F" w:rsidP="00543A2C">
            <w:pPr>
              <w:rPr>
                <w:rFonts w:ascii="Arial" w:hAnsi="Arial" w:cs="Arial"/>
              </w:rPr>
            </w:pPr>
            <w:r>
              <w:rPr>
                <w:rFonts w:ascii="Arial" w:hAnsi="Arial" w:cs="Arial"/>
              </w:rPr>
              <w:t>Portland - Multnomah</w:t>
            </w:r>
          </w:p>
        </w:tc>
      </w:tr>
      <w:tr w:rsidR="003E12B9" w14:paraId="3900A221" w14:textId="77777777">
        <w:trPr>
          <w:trHeight w:hRule="exact" w:val="360"/>
        </w:trPr>
        <w:tc>
          <w:tcPr>
            <w:tcW w:w="2533" w:type="dxa"/>
            <w:gridSpan w:val="3"/>
            <w:tcBorders>
              <w:left w:val="nil"/>
            </w:tcBorders>
            <w:vAlign w:val="bottom"/>
          </w:tcPr>
          <w:p w14:paraId="0ACE29FA"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222D2567" w14:textId="53C54CF6" w:rsidR="003E12B9" w:rsidRDefault="00A722AC" w:rsidP="00212B0D">
            <w:pPr>
              <w:rPr>
                <w:rFonts w:ascii="Arial" w:hAnsi="Arial" w:cs="Arial"/>
              </w:rPr>
            </w:pPr>
            <w:r>
              <w:rPr>
                <w:rFonts w:ascii="Arial" w:hAnsi="Arial" w:cs="Arial"/>
              </w:rPr>
              <w:t>Johanna Collins</w:t>
            </w:r>
          </w:p>
        </w:tc>
      </w:tr>
      <w:tr w:rsidR="003E12B9" w14:paraId="37CE07C4" w14:textId="77777777">
        <w:tc>
          <w:tcPr>
            <w:tcW w:w="1522" w:type="dxa"/>
            <w:tcBorders>
              <w:left w:val="nil"/>
              <w:bottom w:val="nil"/>
            </w:tcBorders>
          </w:tcPr>
          <w:p w14:paraId="6858B14A"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2D9653E7" w14:textId="2DA0491C" w:rsidR="003E12B9" w:rsidRPr="00BC2C25" w:rsidRDefault="00A722AC">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Box>
                </w:ffData>
              </w:fldChar>
            </w:r>
            <w:bookmarkStart w:id="5"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
            <w:r w:rsidR="003E12B9">
              <w:rPr>
                <w:rFonts w:ascii="Arial" w:hAnsi="Arial" w:cs="Arial"/>
                <w:sz w:val="22"/>
                <w:szCs w:val="22"/>
              </w:rPr>
              <w:t xml:space="preserve"> </w:t>
            </w:r>
            <w:r w:rsidR="003E12B9" w:rsidRPr="00BC2C25">
              <w:rPr>
                <w:rFonts w:ascii="Arial" w:hAnsi="Arial" w:cs="Arial"/>
              </w:rPr>
              <w:t>Permanent</w:t>
            </w:r>
            <w:r w:rsidR="003E12B9">
              <w:rPr>
                <w:rFonts w:ascii="Arial" w:hAnsi="Arial" w:cs="Arial"/>
                <w:sz w:val="22"/>
                <w:szCs w:val="22"/>
              </w:rPr>
              <w:tab/>
            </w:r>
            <w:r w:rsidR="006E59EC">
              <w:rPr>
                <w:rFonts w:ascii="Arial" w:hAnsi="Arial" w:cs="Arial"/>
                <w:sz w:val="22"/>
                <w:szCs w:val="22"/>
              </w:rPr>
              <w:fldChar w:fldCharType="begin">
                <w:ffData>
                  <w:name w:val="Check36"/>
                  <w:enabled/>
                  <w:calcOnExit w:val="0"/>
                  <w:checkBox>
                    <w:sizeAuto/>
                    <w:default w:val="0"/>
                  </w:checkBox>
                </w:ffData>
              </w:fldChar>
            </w:r>
            <w:bookmarkStart w:id="6" w:name="Check36"/>
            <w:r w:rsidR="003E12B9">
              <w:rPr>
                <w:rFonts w:ascii="Arial" w:hAnsi="Arial" w:cs="Arial"/>
                <w:sz w:val="22"/>
                <w:szCs w:val="22"/>
              </w:rPr>
              <w:instrText xml:space="preserve"> FORMCHECKBOX </w:instrText>
            </w:r>
            <w:r w:rsidR="006E59EC">
              <w:rPr>
                <w:rFonts w:ascii="Arial" w:hAnsi="Arial" w:cs="Arial"/>
                <w:sz w:val="22"/>
                <w:szCs w:val="22"/>
              </w:rPr>
            </w:r>
            <w:r w:rsidR="006E59EC">
              <w:rPr>
                <w:rFonts w:ascii="Arial" w:hAnsi="Arial" w:cs="Arial"/>
                <w:sz w:val="22"/>
                <w:szCs w:val="22"/>
              </w:rPr>
              <w:fldChar w:fldCharType="separate"/>
            </w:r>
            <w:r w:rsidR="006E59EC">
              <w:rPr>
                <w:rFonts w:ascii="Arial" w:hAnsi="Arial" w:cs="Arial"/>
                <w:sz w:val="22"/>
                <w:szCs w:val="22"/>
              </w:rPr>
              <w:fldChar w:fldCharType="end"/>
            </w:r>
            <w:bookmarkEnd w:id="6"/>
            <w:r w:rsidR="003E12B9">
              <w:rPr>
                <w:rFonts w:ascii="Arial" w:hAnsi="Arial" w:cs="Arial"/>
                <w:sz w:val="22"/>
                <w:szCs w:val="22"/>
              </w:rPr>
              <w:t xml:space="preserve"> </w:t>
            </w:r>
            <w:r w:rsidR="003E12B9" w:rsidRPr="00BC2C25">
              <w:rPr>
                <w:rFonts w:ascii="Arial" w:hAnsi="Arial" w:cs="Arial"/>
              </w:rPr>
              <w:t>Seasonal</w:t>
            </w:r>
            <w:r w:rsidR="003E12B9">
              <w:rPr>
                <w:rFonts w:ascii="Arial" w:hAnsi="Arial" w:cs="Arial"/>
                <w:sz w:val="22"/>
                <w:szCs w:val="22"/>
              </w:rPr>
              <w:tab/>
            </w:r>
            <w:r>
              <w:rPr>
                <w:rFonts w:ascii="Arial" w:hAnsi="Arial" w:cs="Arial"/>
                <w:sz w:val="22"/>
                <w:szCs w:val="22"/>
              </w:rPr>
              <w:fldChar w:fldCharType="begin">
                <w:ffData>
                  <w:name w:val="Check37"/>
                  <w:enabled/>
                  <w:calcOnExit w:val="0"/>
                  <w:checkBox>
                    <w:sizeAuto/>
                    <w:default w:val="1"/>
                  </w:checkBox>
                </w:ffData>
              </w:fldChar>
            </w:r>
            <w:bookmarkStart w:id="7" w:name="Check3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sidR="003E12B9">
              <w:rPr>
                <w:rFonts w:ascii="Arial" w:hAnsi="Arial" w:cs="Arial"/>
                <w:sz w:val="22"/>
                <w:szCs w:val="22"/>
              </w:rPr>
              <w:t xml:space="preserve"> </w:t>
            </w:r>
            <w:r w:rsidR="003E12B9" w:rsidRPr="00BC2C25">
              <w:rPr>
                <w:rFonts w:ascii="Arial" w:hAnsi="Arial" w:cs="Arial"/>
              </w:rPr>
              <w:t>Limited Duration</w:t>
            </w:r>
            <w:r w:rsidR="003E12B9">
              <w:rPr>
                <w:rFonts w:ascii="Arial" w:hAnsi="Arial" w:cs="Arial"/>
                <w:sz w:val="22"/>
                <w:szCs w:val="22"/>
              </w:rPr>
              <w:tab/>
            </w:r>
            <w:r w:rsidR="006E59EC">
              <w:rPr>
                <w:rFonts w:ascii="Arial" w:hAnsi="Arial" w:cs="Arial"/>
                <w:sz w:val="22"/>
                <w:szCs w:val="22"/>
              </w:rPr>
              <w:fldChar w:fldCharType="begin">
                <w:ffData>
                  <w:name w:val="Check38"/>
                  <w:enabled/>
                  <w:calcOnExit w:val="0"/>
                  <w:checkBox>
                    <w:sizeAuto/>
                    <w:default w:val="0"/>
                    <w:checked w:val="0"/>
                  </w:checkBox>
                </w:ffData>
              </w:fldChar>
            </w:r>
            <w:bookmarkStart w:id="8" w:name="Check38"/>
            <w:r w:rsidR="003E12B9">
              <w:rPr>
                <w:rFonts w:ascii="Arial" w:hAnsi="Arial" w:cs="Arial"/>
                <w:sz w:val="22"/>
                <w:szCs w:val="22"/>
              </w:rPr>
              <w:instrText xml:space="preserve"> FORMCHECKBOX </w:instrText>
            </w:r>
            <w:r w:rsidR="006E59EC">
              <w:rPr>
                <w:rFonts w:ascii="Arial" w:hAnsi="Arial" w:cs="Arial"/>
                <w:sz w:val="22"/>
                <w:szCs w:val="22"/>
              </w:rPr>
            </w:r>
            <w:r w:rsidR="006E59EC">
              <w:rPr>
                <w:rFonts w:ascii="Arial" w:hAnsi="Arial" w:cs="Arial"/>
                <w:sz w:val="22"/>
                <w:szCs w:val="22"/>
              </w:rPr>
              <w:fldChar w:fldCharType="separate"/>
            </w:r>
            <w:r w:rsidR="006E59EC">
              <w:rPr>
                <w:rFonts w:ascii="Arial" w:hAnsi="Arial" w:cs="Arial"/>
                <w:sz w:val="22"/>
                <w:szCs w:val="22"/>
              </w:rPr>
              <w:fldChar w:fldCharType="end"/>
            </w:r>
            <w:bookmarkEnd w:id="8"/>
            <w:r w:rsidR="003E12B9">
              <w:rPr>
                <w:rFonts w:ascii="Arial" w:hAnsi="Arial" w:cs="Arial"/>
                <w:sz w:val="22"/>
                <w:szCs w:val="22"/>
              </w:rPr>
              <w:t xml:space="preserve"> </w:t>
            </w:r>
            <w:r w:rsidR="003E12B9" w:rsidRPr="00BC2C25">
              <w:rPr>
                <w:rFonts w:ascii="Arial" w:hAnsi="Arial" w:cs="Arial"/>
              </w:rPr>
              <w:t>Academic Year</w:t>
            </w:r>
          </w:p>
          <w:bookmarkStart w:id="9" w:name="Check35"/>
          <w:p w14:paraId="7B1D8D98" w14:textId="77777777" w:rsidR="003E12B9" w:rsidRDefault="006E59EC">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1"/>
                  </w:checkBox>
                </w:ffData>
              </w:fldChar>
            </w:r>
            <w:r w:rsidR="0077457F">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9"/>
            <w:r w:rsidR="003E12B9">
              <w:rPr>
                <w:rFonts w:ascii="Arial" w:hAnsi="Arial" w:cs="Arial"/>
                <w:sz w:val="22"/>
                <w:szCs w:val="22"/>
              </w:rPr>
              <w:t xml:space="preserve"> </w:t>
            </w:r>
            <w:r w:rsidR="003E12B9" w:rsidRPr="00BC2C25">
              <w:rPr>
                <w:rFonts w:ascii="Arial" w:hAnsi="Arial" w:cs="Arial"/>
              </w:rPr>
              <w:t>Full-Time</w:t>
            </w:r>
            <w:r w:rsidR="003E12B9">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10" w:name="Check39"/>
            <w:r w:rsidR="003E12B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sidR="003E12B9">
              <w:rPr>
                <w:rFonts w:ascii="Arial" w:hAnsi="Arial" w:cs="Arial"/>
                <w:sz w:val="22"/>
                <w:szCs w:val="22"/>
              </w:rPr>
              <w:t xml:space="preserve"> </w:t>
            </w:r>
            <w:r w:rsidR="003E12B9" w:rsidRPr="00BC2C25">
              <w:rPr>
                <w:rFonts w:ascii="Arial" w:hAnsi="Arial" w:cs="Arial"/>
              </w:rPr>
              <w:t>Part-Time</w:t>
            </w:r>
            <w:r w:rsidR="003E12B9">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1" w:name="Check40"/>
            <w:r w:rsidR="003E12B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sidR="003E12B9">
              <w:rPr>
                <w:rFonts w:ascii="Arial" w:hAnsi="Arial" w:cs="Arial"/>
                <w:sz w:val="22"/>
                <w:szCs w:val="22"/>
              </w:rPr>
              <w:t xml:space="preserve"> </w:t>
            </w:r>
            <w:r w:rsidR="003E12B9" w:rsidRPr="00BC2C25">
              <w:rPr>
                <w:rFonts w:ascii="Arial" w:hAnsi="Arial" w:cs="Arial"/>
              </w:rPr>
              <w:t>Intermittent</w:t>
            </w:r>
            <w:r w:rsidR="003E12B9">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2" w:name="Check41"/>
            <w:r w:rsidR="003E12B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sidR="003E12B9">
              <w:rPr>
                <w:rFonts w:ascii="Arial" w:hAnsi="Arial" w:cs="Arial"/>
                <w:sz w:val="22"/>
                <w:szCs w:val="22"/>
              </w:rPr>
              <w:t xml:space="preserve"> </w:t>
            </w:r>
            <w:r w:rsidR="003E12B9" w:rsidRPr="00BC2C25">
              <w:rPr>
                <w:rFonts w:ascii="Arial" w:hAnsi="Arial" w:cs="Arial"/>
              </w:rPr>
              <w:t>Job Share</w:t>
            </w:r>
          </w:p>
        </w:tc>
      </w:tr>
      <w:tr w:rsidR="003E12B9" w14:paraId="6A6AE7A6" w14:textId="77777777">
        <w:tc>
          <w:tcPr>
            <w:tcW w:w="1522" w:type="dxa"/>
            <w:tcBorders>
              <w:top w:val="nil"/>
              <w:left w:val="nil"/>
              <w:bottom w:val="nil"/>
            </w:tcBorders>
          </w:tcPr>
          <w:p w14:paraId="760CB44E"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bookmarkStart w:id="13" w:name="Check42"/>
        <w:tc>
          <w:tcPr>
            <w:tcW w:w="1897" w:type="dxa"/>
            <w:gridSpan w:val="3"/>
            <w:tcBorders>
              <w:top w:val="nil"/>
              <w:bottom w:val="nil"/>
            </w:tcBorders>
          </w:tcPr>
          <w:p w14:paraId="606E06D3" w14:textId="77777777" w:rsidR="003E12B9" w:rsidRDefault="006E59EC"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Box>
                </w:ffData>
              </w:fldChar>
            </w:r>
            <w:r w:rsidR="003758F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sidR="003E12B9">
              <w:rPr>
                <w:rFonts w:ascii="Arial" w:hAnsi="Arial" w:cs="Arial"/>
                <w:sz w:val="22"/>
                <w:szCs w:val="22"/>
              </w:rPr>
              <w:t xml:space="preserve"> </w:t>
            </w:r>
            <w:r w:rsidR="003E12B9" w:rsidRPr="00BC2C25">
              <w:rPr>
                <w:rFonts w:ascii="Arial" w:hAnsi="Arial" w:cs="Arial"/>
              </w:rPr>
              <w:t>Exempt</w:t>
            </w:r>
          </w:p>
          <w:bookmarkStart w:id="14" w:name="Check43"/>
          <w:p w14:paraId="7808BB78" w14:textId="77777777" w:rsidR="003E12B9" w:rsidRDefault="006E59EC">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1"/>
                  </w:checkBox>
                </w:ffData>
              </w:fldChar>
            </w:r>
            <w:r w:rsidR="0077457F">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sidR="003E12B9">
              <w:rPr>
                <w:rFonts w:ascii="Arial" w:hAnsi="Arial" w:cs="Arial"/>
                <w:sz w:val="22"/>
                <w:szCs w:val="22"/>
              </w:rPr>
              <w:t xml:space="preserve"> </w:t>
            </w:r>
            <w:r w:rsidR="003E12B9" w:rsidRPr="00BC2C25">
              <w:rPr>
                <w:rFonts w:ascii="Arial" w:hAnsi="Arial" w:cs="Arial"/>
              </w:rPr>
              <w:t>Non-Exempt</w:t>
            </w:r>
          </w:p>
        </w:tc>
        <w:tc>
          <w:tcPr>
            <w:tcW w:w="1454" w:type="dxa"/>
            <w:gridSpan w:val="2"/>
            <w:tcBorders>
              <w:top w:val="nil"/>
              <w:bottom w:val="nil"/>
            </w:tcBorders>
          </w:tcPr>
          <w:p w14:paraId="020CDD3D" w14:textId="77777777" w:rsidR="003E12B9" w:rsidRDefault="003E12B9">
            <w:pPr>
              <w:spacing w:before="60"/>
              <w:jc w:val="right"/>
              <w:rPr>
                <w:rFonts w:ascii="Arial" w:hAnsi="Arial" w:cs="Arial"/>
              </w:rPr>
            </w:pPr>
            <w:r>
              <w:rPr>
                <w:rFonts w:ascii="Arial" w:hAnsi="Arial" w:cs="Arial"/>
              </w:rPr>
              <w:t>If Exempt:</w:t>
            </w:r>
          </w:p>
        </w:tc>
        <w:bookmarkStart w:id="15" w:name="Check44"/>
        <w:tc>
          <w:tcPr>
            <w:tcW w:w="2078" w:type="dxa"/>
            <w:tcBorders>
              <w:top w:val="nil"/>
              <w:bottom w:val="nil"/>
            </w:tcBorders>
          </w:tcPr>
          <w:p w14:paraId="42901D57" w14:textId="77777777" w:rsidR="003E12B9" w:rsidRDefault="006E59EC">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Box>
                </w:ffData>
              </w:fldChar>
            </w:r>
            <w:r w:rsidR="003758F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sidR="003E12B9">
              <w:rPr>
                <w:rFonts w:ascii="Arial" w:hAnsi="Arial" w:cs="Arial"/>
                <w:sz w:val="22"/>
                <w:szCs w:val="22"/>
              </w:rPr>
              <w:t xml:space="preserve"> </w:t>
            </w:r>
            <w:r w:rsidR="003E12B9" w:rsidRPr="00BC2C25">
              <w:rPr>
                <w:rFonts w:ascii="Arial" w:hAnsi="Arial" w:cs="Arial"/>
              </w:rPr>
              <w:t>Executive</w:t>
            </w:r>
          </w:p>
          <w:p w14:paraId="2DC26495" w14:textId="77777777" w:rsidR="003E12B9" w:rsidRDefault="006E59EC">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val="0"/>
                  </w:checkBox>
                </w:ffData>
              </w:fldChar>
            </w:r>
            <w:bookmarkStart w:id="16" w:name="Check45"/>
            <w:r w:rsidR="003E12B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sidR="003E12B9">
              <w:rPr>
                <w:rFonts w:ascii="Arial" w:hAnsi="Arial" w:cs="Arial"/>
                <w:sz w:val="22"/>
                <w:szCs w:val="22"/>
              </w:rPr>
              <w:t xml:space="preserve"> </w:t>
            </w:r>
            <w:r w:rsidR="003E12B9" w:rsidRPr="00BC2C25">
              <w:rPr>
                <w:rFonts w:ascii="Arial" w:hAnsi="Arial" w:cs="Arial"/>
              </w:rPr>
              <w:t>Professional</w:t>
            </w:r>
          </w:p>
          <w:p w14:paraId="159967AC" w14:textId="77777777" w:rsidR="003E12B9" w:rsidRDefault="006E59EC">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17" w:name="Check46"/>
            <w:r w:rsidR="003E12B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sidR="003E12B9">
              <w:rPr>
                <w:rFonts w:ascii="Arial" w:hAnsi="Arial" w:cs="Arial"/>
                <w:sz w:val="22"/>
                <w:szCs w:val="22"/>
              </w:rPr>
              <w:t xml:space="preserve"> </w:t>
            </w:r>
            <w:r w:rsidR="003E12B9" w:rsidRPr="00BC2C25">
              <w:rPr>
                <w:rFonts w:ascii="Arial" w:hAnsi="Arial" w:cs="Arial"/>
              </w:rPr>
              <w:t>Administrative</w:t>
            </w:r>
          </w:p>
        </w:tc>
        <w:tc>
          <w:tcPr>
            <w:tcW w:w="2967" w:type="dxa"/>
            <w:gridSpan w:val="4"/>
            <w:tcBorders>
              <w:top w:val="nil"/>
              <w:bottom w:val="nil"/>
            </w:tcBorders>
          </w:tcPr>
          <w:p w14:paraId="392AE629"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bookmarkStart w:id="18" w:name="Check47"/>
        <w:tc>
          <w:tcPr>
            <w:tcW w:w="1062" w:type="dxa"/>
            <w:tcBorders>
              <w:top w:val="nil"/>
              <w:bottom w:val="nil"/>
              <w:right w:val="nil"/>
            </w:tcBorders>
            <w:tcMar>
              <w:left w:w="0" w:type="dxa"/>
            </w:tcMar>
          </w:tcPr>
          <w:p w14:paraId="3DCC80F8" w14:textId="77777777" w:rsidR="003E12B9" w:rsidRDefault="006E59EC">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1"/>
                  </w:checkBox>
                </w:ffData>
              </w:fldChar>
            </w:r>
            <w:r w:rsidR="0077457F">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sidR="003E12B9">
              <w:rPr>
                <w:rFonts w:ascii="Arial" w:hAnsi="Arial" w:cs="Arial"/>
                <w:sz w:val="22"/>
                <w:szCs w:val="22"/>
              </w:rPr>
              <w:t xml:space="preserve"> </w:t>
            </w:r>
            <w:r w:rsidR="003E12B9" w:rsidRPr="00BC2C25">
              <w:rPr>
                <w:rFonts w:ascii="Arial" w:hAnsi="Arial" w:cs="Arial"/>
              </w:rPr>
              <w:t>Yes</w:t>
            </w:r>
          </w:p>
          <w:bookmarkStart w:id="19" w:name="Check48"/>
          <w:p w14:paraId="697C8E45" w14:textId="77777777" w:rsidR="003E12B9" w:rsidRDefault="006E59EC">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Box>
                </w:ffData>
              </w:fldChar>
            </w:r>
            <w:r w:rsidR="003758FC">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r w:rsidR="003E12B9">
              <w:rPr>
                <w:rFonts w:ascii="Arial" w:hAnsi="Arial" w:cs="Arial"/>
                <w:sz w:val="22"/>
                <w:szCs w:val="22"/>
              </w:rPr>
              <w:t xml:space="preserve"> </w:t>
            </w:r>
            <w:r w:rsidR="003E12B9" w:rsidRPr="00BC2C25">
              <w:rPr>
                <w:rFonts w:ascii="Arial" w:hAnsi="Arial" w:cs="Arial"/>
              </w:rPr>
              <w:t>No</w:t>
            </w:r>
          </w:p>
        </w:tc>
      </w:tr>
    </w:tbl>
    <w:p w14:paraId="2245AB71"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482546BD" w14:textId="77777777">
        <w:trPr>
          <w:trHeight w:hRule="exact" w:val="576"/>
        </w:trPr>
        <w:tc>
          <w:tcPr>
            <w:tcW w:w="10980" w:type="dxa"/>
            <w:shd w:val="clear" w:color="auto" w:fill="FFFF99"/>
            <w:vAlign w:val="center"/>
          </w:tcPr>
          <w:p w14:paraId="65CEC33F" w14:textId="77777777" w:rsidR="008407A6" w:rsidRDefault="008407A6" w:rsidP="001E55F6">
            <w:pPr>
              <w:pStyle w:val="Heading1"/>
              <w:widowControl/>
            </w:pPr>
            <w:r>
              <w:t>SECTION 2.</w:t>
            </w:r>
            <w:r w:rsidR="00B12612">
              <w:t xml:space="preserve"> </w:t>
            </w:r>
            <w:r>
              <w:t>PROGRAM AND POSITION INFORMATION</w:t>
            </w:r>
          </w:p>
        </w:tc>
      </w:tr>
    </w:tbl>
    <w:p w14:paraId="5917AE5B" w14:textId="77777777" w:rsidR="008407A6" w:rsidRDefault="008407A6" w:rsidP="001E55F6">
      <w:pPr>
        <w:ind w:left="360" w:hanging="360"/>
        <w:rPr>
          <w:rFonts w:ascii="Arial" w:hAnsi="Arial" w:cs="Arial"/>
          <w:sz w:val="12"/>
          <w:szCs w:val="12"/>
        </w:rPr>
      </w:pPr>
    </w:p>
    <w:p w14:paraId="6A6698B9" w14:textId="77777777" w:rsidR="00682B67" w:rsidRDefault="008407A6" w:rsidP="00682B67">
      <w:pPr>
        <w:numPr>
          <w:ilvl w:val="0"/>
          <w:numId w:val="1"/>
        </w:numPr>
        <w:tabs>
          <w:tab w:val="clear" w:pos="720"/>
        </w:tabs>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302F73DA" w14:textId="52198025" w:rsidR="00682B67" w:rsidRPr="00682B67" w:rsidRDefault="00682B67" w:rsidP="00682B67">
      <w:pPr>
        <w:ind w:left="360"/>
        <w:rPr>
          <w:rFonts w:ascii="Arial" w:hAnsi="Arial" w:cs="Arial"/>
          <w:b/>
        </w:rPr>
      </w:pPr>
    </w:p>
    <w:p w14:paraId="3DCDFBA8" w14:textId="77777777" w:rsidR="00682B67" w:rsidRPr="00682B67" w:rsidRDefault="00682B67" w:rsidP="00682B67">
      <w:pPr>
        <w:ind w:left="360"/>
        <w:rPr>
          <w:rFonts w:ascii="Arial" w:hAnsi="Arial" w:cs="Arial"/>
          <w:b/>
          <w:sz w:val="22"/>
          <w:szCs w:val="22"/>
        </w:rPr>
      </w:pPr>
      <w:r w:rsidRPr="00682B67">
        <w:rPr>
          <w:rFonts w:ascii="Arial" w:hAnsi="Arial" w:cs="Arial"/>
          <w:b/>
          <w:sz w:val="22"/>
          <w:szCs w:val="22"/>
        </w:rPr>
        <w:t>Oregon Health Authority</w:t>
      </w:r>
    </w:p>
    <w:p w14:paraId="223C27F0" w14:textId="77777777" w:rsidR="00682B67" w:rsidRPr="00682B67" w:rsidRDefault="00682B67" w:rsidP="00682B67">
      <w:pPr>
        <w:ind w:left="360"/>
        <w:rPr>
          <w:rFonts w:ascii="Arial" w:hAnsi="Arial" w:cs="Arial"/>
          <w:bCs/>
          <w:sz w:val="22"/>
          <w:szCs w:val="22"/>
        </w:rPr>
      </w:pPr>
    </w:p>
    <w:p w14:paraId="78D4D5BC" w14:textId="77777777" w:rsidR="00682B67" w:rsidRPr="00682B67" w:rsidRDefault="00682B67" w:rsidP="00682B67">
      <w:pPr>
        <w:ind w:left="360"/>
        <w:rPr>
          <w:rFonts w:ascii="Arial" w:hAnsi="Arial" w:cs="Arial"/>
          <w:bCs/>
          <w:sz w:val="22"/>
          <w:szCs w:val="22"/>
        </w:rPr>
      </w:pPr>
      <w:r w:rsidRPr="00682B67">
        <w:rPr>
          <w:rFonts w:ascii="Arial" w:hAnsi="Arial" w:cs="Arial"/>
          <w:bCs/>
          <w:sz w:val="22"/>
          <w:szCs w:val="22"/>
        </w:rPr>
        <w:t xml:space="preserve">The Oregon Health Authority (OHA) is the organization at the forefront of lowering and containing costs, improving quality, and increasing access to health care in order to improve the lifelong health of Oregonians. OHA is responsible for most state health services and for implementing the health care reforms in House Bill 2009. The agency is comprised of eight divisions: Agency Operations, Equity and Inclusion, External Relations, Fiscal and Operations, Health Policy and Analytics, Health Systems, Oregon State Hospital and Public Health. The Oregon Health Policy Board (OHPB) serves as the policymaking and </w:t>
      </w:r>
      <w:r w:rsidRPr="00682B67">
        <w:rPr>
          <w:rFonts w:ascii="Arial" w:hAnsi="Arial" w:cs="Arial"/>
          <w:bCs/>
          <w:sz w:val="22"/>
          <w:szCs w:val="22"/>
        </w:rPr>
        <w:lastRenderedPageBreak/>
        <w:t xml:space="preserve">oversight body of OHA and is responsible for working towards comprehensive health reform in our state. The nine-member board is comprised of community members from across the state who have an interest in health and health care and have strong relationships with the communities they represent. </w:t>
      </w:r>
    </w:p>
    <w:p w14:paraId="18188C4E" w14:textId="77777777" w:rsidR="00682B67" w:rsidRPr="00682B67" w:rsidRDefault="00682B67" w:rsidP="00682B67">
      <w:pPr>
        <w:ind w:left="360"/>
        <w:rPr>
          <w:rFonts w:ascii="Arial" w:hAnsi="Arial" w:cs="Arial"/>
          <w:bCs/>
          <w:sz w:val="22"/>
          <w:szCs w:val="22"/>
        </w:rPr>
      </w:pPr>
    </w:p>
    <w:p w14:paraId="00CB3B52" w14:textId="77777777" w:rsidR="00682B67" w:rsidRPr="00682B67" w:rsidRDefault="00682B67" w:rsidP="00682B67">
      <w:pPr>
        <w:ind w:left="360"/>
        <w:rPr>
          <w:rFonts w:ascii="Arial" w:hAnsi="Arial" w:cs="Arial"/>
          <w:bCs/>
          <w:sz w:val="22"/>
          <w:szCs w:val="22"/>
        </w:rPr>
      </w:pPr>
      <w:r w:rsidRPr="00682B67">
        <w:rPr>
          <w:rFonts w:ascii="Arial" w:hAnsi="Arial" w:cs="Arial"/>
          <w:bCs/>
          <w:sz w:val="22"/>
          <w:szCs w:val="22"/>
        </w:rPr>
        <w:t>OHA Vision: A healthy Oregon.</w:t>
      </w:r>
    </w:p>
    <w:p w14:paraId="0FAF67FF" w14:textId="77777777" w:rsidR="00682B67" w:rsidRPr="00682B67" w:rsidRDefault="00682B67" w:rsidP="00682B67">
      <w:pPr>
        <w:ind w:left="360"/>
        <w:rPr>
          <w:rFonts w:ascii="Arial" w:hAnsi="Arial" w:cs="Arial"/>
          <w:bCs/>
          <w:sz w:val="22"/>
          <w:szCs w:val="22"/>
        </w:rPr>
      </w:pPr>
    </w:p>
    <w:p w14:paraId="573565BF" w14:textId="77777777" w:rsidR="00682B67" w:rsidRPr="00682B67" w:rsidRDefault="00682B67" w:rsidP="00682B67">
      <w:pPr>
        <w:ind w:left="360"/>
        <w:rPr>
          <w:rFonts w:ascii="Arial" w:hAnsi="Arial" w:cs="Arial"/>
          <w:bCs/>
          <w:sz w:val="22"/>
          <w:szCs w:val="22"/>
        </w:rPr>
      </w:pPr>
      <w:r w:rsidRPr="00682B67">
        <w:rPr>
          <w:rFonts w:ascii="Arial" w:hAnsi="Arial" w:cs="Arial"/>
          <w:bCs/>
          <w:sz w:val="22"/>
          <w:szCs w:val="22"/>
        </w:rPr>
        <w:t>OHA Mission: Ensuring all people and communities can achieve optimum physical, mental, and social well-being through partnerships, prevention, and access to quality, affordable health care.</w:t>
      </w:r>
    </w:p>
    <w:p w14:paraId="368D3A00" w14:textId="77777777" w:rsidR="00682B67" w:rsidRPr="00682B67" w:rsidRDefault="00682B67" w:rsidP="00682B67">
      <w:pPr>
        <w:ind w:left="360"/>
        <w:rPr>
          <w:rFonts w:ascii="Arial" w:hAnsi="Arial" w:cs="Arial"/>
          <w:bCs/>
          <w:sz w:val="22"/>
          <w:szCs w:val="22"/>
        </w:rPr>
      </w:pPr>
    </w:p>
    <w:p w14:paraId="62F6D97B" w14:textId="77777777" w:rsidR="00682B67" w:rsidRPr="00682B67" w:rsidRDefault="00682B67" w:rsidP="00682B67">
      <w:pPr>
        <w:ind w:left="360"/>
        <w:rPr>
          <w:rFonts w:ascii="Arial" w:hAnsi="Arial" w:cs="Arial"/>
          <w:bCs/>
          <w:sz w:val="22"/>
          <w:szCs w:val="22"/>
        </w:rPr>
      </w:pPr>
      <w:r w:rsidRPr="00682B67">
        <w:rPr>
          <w:rFonts w:ascii="Arial" w:hAnsi="Arial" w:cs="Arial"/>
          <w:bCs/>
          <w:sz w:val="22"/>
          <w:szCs w:val="22"/>
        </w:rPr>
        <w:t xml:space="preserve">To fulfill OHA’s vision and mission, the agency is developing a strategic plan with a single overarching goal: eliminate health inequities in Oregon by 2030. </w:t>
      </w:r>
    </w:p>
    <w:p w14:paraId="33022877" w14:textId="77777777" w:rsidR="00682B67" w:rsidRPr="00682B67" w:rsidRDefault="00682B67" w:rsidP="00682B67">
      <w:pPr>
        <w:ind w:left="360"/>
        <w:rPr>
          <w:rFonts w:ascii="Arial" w:hAnsi="Arial" w:cs="Arial"/>
          <w:bCs/>
          <w:sz w:val="22"/>
          <w:szCs w:val="22"/>
        </w:rPr>
      </w:pPr>
    </w:p>
    <w:p w14:paraId="74D71C78" w14:textId="77777777" w:rsidR="00682B67" w:rsidRPr="00682B67" w:rsidRDefault="00682B67" w:rsidP="00682B67">
      <w:pPr>
        <w:ind w:left="360"/>
        <w:rPr>
          <w:rFonts w:ascii="Arial" w:hAnsi="Arial" w:cs="Arial"/>
          <w:bCs/>
          <w:sz w:val="22"/>
          <w:szCs w:val="22"/>
        </w:rPr>
      </w:pPr>
      <w:r w:rsidRPr="00682B67">
        <w:rPr>
          <w:rFonts w:ascii="Arial" w:hAnsi="Arial" w:cs="Arial"/>
          <w:bCs/>
          <w:sz w:val="22"/>
          <w:szCs w:val="22"/>
        </w:rPr>
        <w:t>OHA definition for Health Equity:</w:t>
      </w:r>
    </w:p>
    <w:p w14:paraId="7B6C0D1E" w14:textId="77777777" w:rsidR="00682B67" w:rsidRPr="00682B67" w:rsidRDefault="00682B67" w:rsidP="00682B67">
      <w:pPr>
        <w:ind w:left="360"/>
        <w:rPr>
          <w:rFonts w:ascii="Arial" w:hAnsi="Arial" w:cs="Arial"/>
          <w:bCs/>
          <w:sz w:val="22"/>
          <w:szCs w:val="22"/>
        </w:rPr>
      </w:pPr>
    </w:p>
    <w:p w14:paraId="7B403CE5" w14:textId="77777777" w:rsidR="00682B67" w:rsidRPr="00682B67" w:rsidRDefault="00682B67" w:rsidP="00682B67">
      <w:pPr>
        <w:ind w:left="720"/>
        <w:rPr>
          <w:rFonts w:ascii="Arial" w:hAnsi="Arial" w:cs="Arial"/>
          <w:bCs/>
          <w:i/>
          <w:iCs/>
          <w:sz w:val="22"/>
          <w:szCs w:val="22"/>
        </w:rPr>
      </w:pPr>
      <w:r w:rsidRPr="00682B67">
        <w:rPr>
          <w:rFonts w:ascii="Arial" w:hAnsi="Arial" w:cs="Arial"/>
          <w:bCs/>
          <w:i/>
          <w:iCs/>
          <w:sz w:val="22"/>
          <w:szCs w:val="22"/>
        </w:rPr>
        <w:t xml:space="preserve">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w:t>
      </w:r>
    </w:p>
    <w:p w14:paraId="6A6D06EA" w14:textId="77777777" w:rsidR="00682B67" w:rsidRPr="00682B67" w:rsidRDefault="00682B67" w:rsidP="00682B67">
      <w:pPr>
        <w:ind w:left="720"/>
        <w:rPr>
          <w:rFonts w:ascii="Arial" w:hAnsi="Arial" w:cs="Arial"/>
          <w:bCs/>
          <w:i/>
          <w:iCs/>
          <w:sz w:val="22"/>
          <w:szCs w:val="22"/>
        </w:rPr>
      </w:pPr>
    </w:p>
    <w:p w14:paraId="73AF243C" w14:textId="77777777" w:rsidR="00682B67" w:rsidRPr="00682B67" w:rsidRDefault="00682B67" w:rsidP="00682B67">
      <w:pPr>
        <w:ind w:left="720"/>
        <w:rPr>
          <w:rFonts w:ascii="Arial" w:hAnsi="Arial" w:cs="Arial"/>
          <w:bCs/>
          <w:i/>
          <w:iCs/>
          <w:sz w:val="22"/>
          <w:szCs w:val="22"/>
        </w:rPr>
      </w:pPr>
      <w:r w:rsidRPr="00682B67">
        <w:rPr>
          <w:rFonts w:ascii="Arial" w:hAnsi="Arial" w:cs="Arial"/>
          <w:bCs/>
          <w:i/>
          <w:iCs/>
          <w:sz w:val="22"/>
          <w:szCs w:val="22"/>
        </w:rPr>
        <w:t xml:space="preserve">Achieving health equity requires the ongoing collaboration of all regions and sectors of the state, including tribal governments to address: </w:t>
      </w:r>
    </w:p>
    <w:p w14:paraId="210DFAD9" w14:textId="77777777" w:rsidR="00682B67" w:rsidRPr="00682B67" w:rsidRDefault="00682B67" w:rsidP="00682B67">
      <w:pPr>
        <w:ind w:left="720"/>
        <w:rPr>
          <w:rFonts w:ascii="Arial" w:hAnsi="Arial" w:cs="Arial"/>
          <w:bCs/>
          <w:i/>
          <w:iCs/>
          <w:sz w:val="22"/>
          <w:szCs w:val="22"/>
        </w:rPr>
      </w:pPr>
      <w:r w:rsidRPr="00682B67">
        <w:rPr>
          <w:rFonts w:ascii="Arial" w:hAnsi="Arial" w:cs="Arial"/>
          <w:bCs/>
          <w:i/>
          <w:iCs/>
          <w:sz w:val="22"/>
          <w:szCs w:val="22"/>
        </w:rPr>
        <w:t>•</w:t>
      </w:r>
      <w:r w:rsidRPr="00682B67">
        <w:rPr>
          <w:rFonts w:ascii="Arial" w:hAnsi="Arial" w:cs="Arial"/>
          <w:bCs/>
          <w:i/>
          <w:iCs/>
          <w:sz w:val="22"/>
          <w:szCs w:val="22"/>
        </w:rPr>
        <w:tab/>
        <w:t>The equitable distribution or redistribution of resources and power; and</w:t>
      </w:r>
    </w:p>
    <w:p w14:paraId="305D23C9" w14:textId="77777777" w:rsidR="00682B67" w:rsidRPr="00682B67" w:rsidRDefault="00682B67" w:rsidP="00682B67">
      <w:pPr>
        <w:ind w:left="720"/>
        <w:rPr>
          <w:rFonts w:ascii="Arial" w:hAnsi="Arial" w:cs="Arial"/>
          <w:bCs/>
          <w:i/>
          <w:iCs/>
          <w:sz w:val="22"/>
          <w:szCs w:val="22"/>
        </w:rPr>
      </w:pPr>
      <w:r w:rsidRPr="00682B67">
        <w:rPr>
          <w:rFonts w:ascii="Arial" w:hAnsi="Arial" w:cs="Arial"/>
          <w:bCs/>
          <w:i/>
          <w:iCs/>
          <w:sz w:val="22"/>
          <w:szCs w:val="22"/>
        </w:rPr>
        <w:t>•</w:t>
      </w:r>
      <w:r w:rsidRPr="00682B67">
        <w:rPr>
          <w:rFonts w:ascii="Arial" w:hAnsi="Arial" w:cs="Arial"/>
          <w:bCs/>
          <w:i/>
          <w:iCs/>
          <w:sz w:val="22"/>
          <w:szCs w:val="22"/>
        </w:rPr>
        <w:tab/>
        <w:t>Recognizing, reconciling and rectifying historical and contemporary injustices.</w:t>
      </w:r>
    </w:p>
    <w:p w14:paraId="00329E68" w14:textId="77777777" w:rsidR="00682B67" w:rsidRPr="00682B67" w:rsidRDefault="00682B67" w:rsidP="00682B67">
      <w:pPr>
        <w:ind w:left="360"/>
        <w:rPr>
          <w:rFonts w:ascii="Arial" w:hAnsi="Arial" w:cs="Arial"/>
          <w:bCs/>
          <w:sz w:val="22"/>
          <w:szCs w:val="22"/>
        </w:rPr>
      </w:pPr>
    </w:p>
    <w:p w14:paraId="30F39ABA" w14:textId="77777777" w:rsidR="00682B67" w:rsidRPr="00682B67" w:rsidRDefault="00682B67" w:rsidP="00682B67">
      <w:pPr>
        <w:ind w:left="360"/>
        <w:rPr>
          <w:rFonts w:ascii="Arial" w:hAnsi="Arial" w:cs="Arial"/>
          <w:bCs/>
          <w:sz w:val="22"/>
          <w:szCs w:val="22"/>
        </w:rPr>
      </w:pPr>
      <w:r w:rsidRPr="00682B67">
        <w:rPr>
          <w:rFonts w:ascii="Arial" w:hAnsi="Arial" w:cs="Arial"/>
          <w:bCs/>
          <w:sz w:val="22"/>
          <w:szCs w:val="22"/>
        </w:rPr>
        <w:t xml:space="preserve">Core Values: Health Equity, Service Excellence, Integrity, Leadership, Partnership, Innovation, and Transparency. </w:t>
      </w:r>
    </w:p>
    <w:p w14:paraId="0C83AC17" w14:textId="77777777" w:rsidR="00682B67" w:rsidRPr="00682B67" w:rsidRDefault="00682B67" w:rsidP="00682B67">
      <w:pPr>
        <w:ind w:left="360"/>
        <w:rPr>
          <w:rFonts w:ascii="Arial" w:hAnsi="Arial" w:cs="Arial"/>
          <w:b/>
          <w:sz w:val="22"/>
          <w:szCs w:val="22"/>
        </w:rPr>
      </w:pPr>
    </w:p>
    <w:p w14:paraId="326D9A0A" w14:textId="77777777" w:rsidR="00682B67" w:rsidRPr="00682B67" w:rsidRDefault="00682B67" w:rsidP="00682B67">
      <w:pPr>
        <w:ind w:left="360"/>
        <w:rPr>
          <w:rFonts w:ascii="Arial" w:hAnsi="Arial" w:cs="Arial"/>
          <w:b/>
          <w:sz w:val="22"/>
          <w:szCs w:val="22"/>
        </w:rPr>
      </w:pPr>
      <w:r w:rsidRPr="00682B67">
        <w:rPr>
          <w:rFonts w:ascii="Arial" w:hAnsi="Arial" w:cs="Arial"/>
          <w:b/>
          <w:sz w:val="22"/>
          <w:szCs w:val="22"/>
        </w:rPr>
        <w:t>The Center for Health Statistics</w:t>
      </w:r>
    </w:p>
    <w:p w14:paraId="31BB4780" w14:textId="77777777" w:rsidR="00682B67" w:rsidRPr="00682B67" w:rsidRDefault="00682B67" w:rsidP="00682B67">
      <w:pPr>
        <w:ind w:left="360"/>
        <w:rPr>
          <w:rFonts w:ascii="Arial" w:hAnsi="Arial" w:cs="Arial"/>
          <w:bCs/>
          <w:sz w:val="22"/>
          <w:szCs w:val="22"/>
        </w:rPr>
      </w:pPr>
    </w:p>
    <w:p w14:paraId="78B2D97B" w14:textId="77777777" w:rsidR="00682B67" w:rsidRPr="00682B67" w:rsidRDefault="00682B67" w:rsidP="00682B67">
      <w:pPr>
        <w:ind w:left="360"/>
        <w:rPr>
          <w:rFonts w:ascii="Arial" w:hAnsi="Arial" w:cs="Arial"/>
          <w:bCs/>
          <w:sz w:val="22"/>
          <w:szCs w:val="22"/>
        </w:rPr>
      </w:pPr>
      <w:r w:rsidRPr="00682B67">
        <w:rPr>
          <w:rFonts w:ascii="Arial" w:hAnsi="Arial" w:cs="Arial"/>
          <w:bCs/>
          <w:sz w:val="22"/>
          <w:szCs w:val="22"/>
        </w:rPr>
        <w:t xml:space="preserve">The Center for Health Statistics is the State of Oregon’s vital records and statistics program operating under the State Registrar. The Center for Health Statistics functions within the Center for Public Health Practice under Oregon’s Public Health Division and is responsible for registering, certifying, amending, and issuing Oregon vital records. </w:t>
      </w:r>
    </w:p>
    <w:p w14:paraId="004E37AD" w14:textId="77777777" w:rsidR="00682B67" w:rsidRPr="00682B67" w:rsidRDefault="00682B67" w:rsidP="00682B67">
      <w:pPr>
        <w:ind w:left="360"/>
        <w:rPr>
          <w:rFonts w:ascii="Arial" w:hAnsi="Arial" w:cs="Arial"/>
          <w:bCs/>
          <w:sz w:val="22"/>
          <w:szCs w:val="22"/>
        </w:rPr>
      </w:pPr>
    </w:p>
    <w:p w14:paraId="53BAA237" w14:textId="77777777" w:rsidR="00682B67" w:rsidRPr="00682B67" w:rsidRDefault="00682B67" w:rsidP="00682B67">
      <w:pPr>
        <w:ind w:left="360"/>
        <w:rPr>
          <w:rFonts w:ascii="Arial" w:hAnsi="Arial" w:cs="Arial"/>
          <w:bCs/>
          <w:sz w:val="22"/>
          <w:szCs w:val="22"/>
        </w:rPr>
      </w:pPr>
      <w:r w:rsidRPr="00682B67">
        <w:rPr>
          <w:rFonts w:ascii="Arial" w:hAnsi="Arial" w:cs="Arial"/>
          <w:bCs/>
          <w:sz w:val="22"/>
          <w:szCs w:val="22"/>
        </w:rPr>
        <w:t>“Vital record” means a report of a live birth, death, fetal death, marriage, declaration of domestic partnership, dissolution of marriage or domestic partnership and related data that have been accepted for registration and incorporated into the official records of the Center for Health Statistics. The Center for Health Statistics is an ongoing operation or function that encompasses the agency’s mission, objectives, and goals and has a clearly identifiable statutory and budget authority under Oregon Revised Statute 432, which requires that all vital events be permanently recorded and registered by OHA. These are the legal records documenting a vital event and, in the case of birth certificates, are the primary documents used to establish identity.</w:t>
      </w:r>
    </w:p>
    <w:p w14:paraId="39EE04EE" w14:textId="77777777" w:rsidR="00682B67" w:rsidRPr="00682B67" w:rsidRDefault="00682B67" w:rsidP="00682B67">
      <w:pPr>
        <w:ind w:left="360"/>
        <w:rPr>
          <w:rFonts w:ascii="Arial" w:hAnsi="Arial" w:cs="Arial"/>
          <w:bCs/>
          <w:sz w:val="22"/>
          <w:szCs w:val="22"/>
        </w:rPr>
      </w:pPr>
    </w:p>
    <w:p w14:paraId="7B3FE45E" w14:textId="77777777" w:rsidR="00682B67" w:rsidRPr="00682B67" w:rsidRDefault="00682B67" w:rsidP="00682B67">
      <w:pPr>
        <w:ind w:left="360"/>
        <w:rPr>
          <w:rFonts w:ascii="Arial" w:hAnsi="Arial" w:cs="Arial"/>
          <w:bCs/>
          <w:sz w:val="22"/>
          <w:szCs w:val="22"/>
        </w:rPr>
      </w:pPr>
      <w:r w:rsidRPr="00682B67">
        <w:rPr>
          <w:rFonts w:ascii="Arial" w:hAnsi="Arial" w:cs="Arial"/>
          <w:bCs/>
          <w:sz w:val="22"/>
          <w:szCs w:val="22"/>
        </w:rPr>
        <w:t>The Center for Health Statistics is responsible for:</w:t>
      </w:r>
    </w:p>
    <w:p w14:paraId="5D28D60B" w14:textId="77777777" w:rsidR="00682B67" w:rsidRPr="00682B67" w:rsidRDefault="00682B67" w:rsidP="00682B67">
      <w:pPr>
        <w:ind w:left="360"/>
        <w:rPr>
          <w:rFonts w:ascii="Arial" w:hAnsi="Arial" w:cs="Arial"/>
          <w:bCs/>
          <w:sz w:val="22"/>
          <w:szCs w:val="22"/>
        </w:rPr>
      </w:pPr>
    </w:p>
    <w:p w14:paraId="02A8536B" w14:textId="77777777" w:rsidR="00682B67" w:rsidRPr="00682B67" w:rsidRDefault="00682B67" w:rsidP="00682B67">
      <w:pPr>
        <w:pStyle w:val="ListParagraph"/>
        <w:numPr>
          <w:ilvl w:val="0"/>
          <w:numId w:val="26"/>
        </w:numPr>
        <w:rPr>
          <w:rFonts w:ascii="Arial" w:hAnsi="Arial" w:cs="Arial"/>
          <w:bCs/>
        </w:rPr>
      </w:pPr>
      <w:r w:rsidRPr="00682B67">
        <w:rPr>
          <w:rFonts w:ascii="Arial" w:hAnsi="Arial" w:cs="Arial"/>
          <w:bCs/>
        </w:rPr>
        <w:t>Maintaining approximately 6.5 million vital records. Birth and death records have been filed with the state since 1903 and fetal death records since 1919. Marriage records have been filed since 1906 and divorce records since 1925. Approximately 130,000 vital events occur in Oregon each year and must be registered with the state.</w:t>
      </w:r>
    </w:p>
    <w:p w14:paraId="0E94E72C" w14:textId="77777777" w:rsidR="00682B67" w:rsidRPr="00682B67" w:rsidRDefault="00682B67" w:rsidP="00682B67">
      <w:pPr>
        <w:pStyle w:val="ListParagraph"/>
        <w:numPr>
          <w:ilvl w:val="0"/>
          <w:numId w:val="26"/>
        </w:numPr>
        <w:rPr>
          <w:rFonts w:ascii="Arial" w:hAnsi="Arial" w:cs="Arial"/>
          <w:bCs/>
        </w:rPr>
      </w:pPr>
      <w:r w:rsidRPr="00682B67">
        <w:rPr>
          <w:rFonts w:ascii="Arial" w:hAnsi="Arial" w:cs="Arial"/>
          <w:bCs/>
        </w:rPr>
        <w:t>Completing legal changes to vital records that must be documented and tracked.  Approximately 36,500 changes to vital records occur annually.</w:t>
      </w:r>
    </w:p>
    <w:p w14:paraId="0175386A" w14:textId="77777777" w:rsidR="00682B67" w:rsidRPr="00682B67" w:rsidRDefault="00682B67" w:rsidP="00682B67">
      <w:pPr>
        <w:pStyle w:val="ListParagraph"/>
        <w:numPr>
          <w:ilvl w:val="0"/>
          <w:numId w:val="26"/>
        </w:numPr>
        <w:rPr>
          <w:rFonts w:ascii="Arial" w:hAnsi="Arial" w:cs="Arial"/>
          <w:bCs/>
        </w:rPr>
      </w:pPr>
      <w:r w:rsidRPr="00682B67">
        <w:rPr>
          <w:rFonts w:ascii="Arial" w:hAnsi="Arial" w:cs="Arial"/>
          <w:bCs/>
        </w:rPr>
        <w:t>Issuing certified copies of vital records to customers who need these legal documents to complete essential life tasks. Approximately 141,000 certificates are issued annually.</w:t>
      </w:r>
    </w:p>
    <w:p w14:paraId="0901F22F" w14:textId="77777777" w:rsidR="00682B67" w:rsidRPr="00682B67" w:rsidRDefault="00682B67" w:rsidP="00682B67">
      <w:pPr>
        <w:pStyle w:val="ListParagraph"/>
        <w:numPr>
          <w:ilvl w:val="0"/>
          <w:numId w:val="26"/>
        </w:numPr>
        <w:rPr>
          <w:rFonts w:ascii="Arial" w:hAnsi="Arial" w:cs="Arial"/>
          <w:bCs/>
        </w:rPr>
      </w:pPr>
      <w:r w:rsidRPr="00682B67">
        <w:rPr>
          <w:rFonts w:ascii="Arial" w:hAnsi="Arial" w:cs="Arial"/>
          <w:bCs/>
        </w:rPr>
        <w:lastRenderedPageBreak/>
        <w:t>Compiling and analyzing the data from vital records. This data is used at the state and national level for program planning and policy development. The Center for Health Statistics is the primary source of data used for measuring key health indicators found in many health indicators projects and state and national health assessments to identify and address health inequities.</w:t>
      </w:r>
    </w:p>
    <w:p w14:paraId="2AB4A6FB" w14:textId="77777777" w:rsidR="00682B67" w:rsidRPr="00682B67" w:rsidRDefault="00682B67" w:rsidP="00682B67">
      <w:pPr>
        <w:pStyle w:val="ListParagraph"/>
        <w:numPr>
          <w:ilvl w:val="0"/>
          <w:numId w:val="26"/>
        </w:numPr>
        <w:rPr>
          <w:rFonts w:ascii="Arial" w:hAnsi="Arial" w:cs="Arial"/>
          <w:bCs/>
        </w:rPr>
      </w:pPr>
      <w:r w:rsidRPr="00682B67">
        <w:rPr>
          <w:rFonts w:ascii="Arial" w:hAnsi="Arial" w:cs="Arial"/>
          <w:bCs/>
        </w:rPr>
        <w:t>Maintaining and modernizing the electronic vital records system known as OVERS (Oregon Vital Events Registration System). This mission critical system provides a secure web-based environment that supports robust, stable, and flexible operations for all vital records and statistics operation in the state.</w:t>
      </w:r>
    </w:p>
    <w:p w14:paraId="6F76A91C" w14:textId="77777777" w:rsidR="00682B67" w:rsidRPr="00682B67" w:rsidRDefault="00682B67" w:rsidP="00682B67">
      <w:pPr>
        <w:pStyle w:val="ListParagraph"/>
        <w:numPr>
          <w:ilvl w:val="0"/>
          <w:numId w:val="26"/>
        </w:numPr>
        <w:rPr>
          <w:rFonts w:ascii="Arial" w:hAnsi="Arial" w:cs="Arial"/>
          <w:bCs/>
        </w:rPr>
      </w:pPr>
      <w:r w:rsidRPr="00682B67">
        <w:rPr>
          <w:rFonts w:ascii="Arial" w:hAnsi="Arial" w:cs="Arial"/>
          <w:bCs/>
        </w:rPr>
        <w:t>Engaging our partners to ensure the state has a strong vital records and statistics system by providing training, publishing monthly newsletters, maintaining our web site, completing reviews, and sharing information on all new laws, policies and procedures related to vital records.</w:t>
      </w:r>
    </w:p>
    <w:p w14:paraId="73B39F95" w14:textId="77777777" w:rsidR="00682B67" w:rsidRDefault="00682B67" w:rsidP="00682B67">
      <w:pPr>
        <w:ind w:left="360"/>
        <w:rPr>
          <w:rFonts w:ascii="Arial" w:hAnsi="Arial" w:cs="Arial"/>
          <w:b/>
        </w:rPr>
      </w:pPr>
    </w:p>
    <w:p w14:paraId="055BD0F7" w14:textId="7CFDD05D" w:rsidR="008407A6" w:rsidRPr="00682B67" w:rsidRDefault="008407A6" w:rsidP="00682B67">
      <w:pPr>
        <w:numPr>
          <w:ilvl w:val="0"/>
          <w:numId w:val="1"/>
        </w:numPr>
        <w:tabs>
          <w:tab w:val="clear" w:pos="720"/>
        </w:tabs>
        <w:ind w:left="360"/>
        <w:rPr>
          <w:rFonts w:ascii="Arial" w:hAnsi="Arial" w:cs="Arial"/>
          <w:b/>
        </w:rPr>
      </w:pPr>
      <w:r w:rsidRPr="00682B67">
        <w:rPr>
          <w:rFonts w:ascii="Arial" w:hAnsi="Arial" w:cs="Arial"/>
          <w:b/>
        </w:rPr>
        <w:t>Describe the primary purpose of this position, and how it functions within this program.</w:t>
      </w:r>
      <w:r w:rsidR="00B12612" w:rsidRPr="00682B67">
        <w:rPr>
          <w:rFonts w:ascii="Arial" w:hAnsi="Arial" w:cs="Arial"/>
          <w:b/>
        </w:rPr>
        <w:t xml:space="preserve"> </w:t>
      </w:r>
      <w:r w:rsidRPr="00682B67">
        <w:rPr>
          <w:rFonts w:ascii="Arial" w:hAnsi="Arial" w:cs="Arial"/>
          <w:b/>
        </w:rPr>
        <w:t>Complete this statement.</w:t>
      </w:r>
      <w:r w:rsidR="00B12612" w:rsidRPr="00682B67">
        <w:rPr>
          <w:rFonts w:ascii="Arial" w:hAnsi="Arial" w:cs="Arial"/>
          <w:b/>
        </w:rPr>
        <w:t xml:space="preserve"> </w:t>
      </w:r>
      <w:r w:rsidRPr="00682B67">
        <w:rPr>
          <w:rFonts w:ascii="Arial" w:hAnsi="Arial" w:cs="Arial"/>
          <w:b/>
        </w:rPr>
        <w:t>The primary purpose of this position is to:</w:t>
      </w:r>
    </w:p>
    <w:p w14:paraId="2E6C37EC" w14:textId="77777777" w:rsidR="0077457F" w:rsidRDefault="0077457F" w:rsidP="0077457F">
      <w:pPr>
        <w:tabs>
          <w:tab w:val="left" w:pos="450"/>
        </w:tabs>
        <w:ind w:right="180"/>
        <w:rPr>
          <w:rFonts w:ascii="Arial" w:hAnsi="Arial" w:cs="Arial"/>
          <w:b/>
        </w:rPr>
      </w:pPr>
    </w:p>
    <w:p w14:paraId="08AA2850" w14:textId="77777777" w:rsidR="0077457F" w:rsidRDefault="00212B0D" w:rsidP="00212B0D">
      <w:pPr>
        <w:pStyle w:val="Level1"/>
        <w:numPr>
          <w:ilvl w:val="0"/>
          <w:numId w:val="0"/>
        </w:numPr>
        <w:tabs>
          <w:tab w:val="left" w:pos="450"/>
          <w:tab w:val="left" w:pos="810"/>
          <w:tab w:val="left" w:pos="1440"/>
          <w:tab w:val="left" w:pos="3540"/>
          <w:tab w:val="left" w:pos="5734"/>
          <w:tab w:val="left" w:pos="8637"/>
        </w:tabs>
        <w:ind w:left="360"/>
        <w:rPr>
          <w:rFonts w:ascii="Arial" w:hAnsi="Arial" w:cs="Arial"/>
        </w:rPr>
      </w:pPr>
      <w:r>
        <w:rPr>
          <w:rFonts w:ascii="Arial" w:hAnsi="Arial" w:cs="Arial"/>
          <w:bCs/>
        </w:rPr>
        <w:t>Screen, review and process requests for amending birth records,</w:t>
      </w:r>
      <w:r w:rsidRPr="00EF3DDD">
        <w:rPr>
          <w:rFonts w:ascii="Arial" w:hAnsi="Arial" w:cs="Arial"/>
          <w:bCs/>
        </w:rPr>
        <w:t xml:space="preserve"> provide information about policies and procedures, and interpret ORS and Administrative rules in person, by phone and in writing.  Provide back-up to other staff providing amendment services.</w:t>
      </w:r>
      <w:r w:rsidR="0077457F" w:rsidRPr="0077457F">
        <w:rPr>
          <w:rFonts w:ascii="Arial" w:hAnsi="Arial" w:cs="Arial"/>
        </w:rPr>
        <w:tab/>
      </w:r>
    </w:p>
    <w:p w14:paraId="02D934CC" w14:textId="77777777" w:rsidR="00212B0D" w:rsidRDefault="00212B0D" w:rsidP="00796065">
      <w:pPr>
        <w:pStyle w:val="Level1"/>
        <w:numPr>
          <w:ilvl w:val="0"/>
          <w:numId w:val="0"/>
        </w:numPr>
        <w:tabs>
          <w:tab w:val="left" w:pos="450"/>
          <w:tab w:val="left" w:pos="810"/>
          <w:tab w:val="left" w:pos="1440"/>
          <w:tab w:val="left" w:pos="3540"/>
          <w:tab w:val="left" w:pos="5734"/>
          <w:tab w:val="left" w:pos="8637"/>
        </w:tabs>
        <w:rPr>
          <w:rFonts w:ascii="Arial" w:hAnsi="Arial" w:cs="Arial"/>
        </w:rPr>
      </w:pPr>
    </w:p>
    <w:tbl>
      <w:tblPr>
        <w:tblW w:w="10917"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377"/>
        <w:gridCol w:w="1080"/>
        <w:gridCol w:w="810"/>
        <w:gridCol w:w="7650"/>
      </w:tblGrid>
      <w:tr w:rsidR="008407A6" w14:paraId="7427A1CA" w14:textId="77777777" w:rsidTr="00EE1CC5">
        <w:trPr>
          <w:trHeight w:hRule="exact" w:val="576"/>
        </w:trPr>
        <w:tc>
          <w:tcPr>
            <w:tcW w:w="10917" w:type="dxa"/>
            <w:gridSpan w:val="4"/>
            <w:tcBorders>
              <w:top w:val="single" w:sz="12" w:space="0" w:color="auto"/>
              <w:left w:val="nil"/>
              <w:bottom w:val="single" w:sz="12" w:space="0" w:color="auto"/>
              <w:right w:val="nil"/>
            </w:tcBorders>
            <w:shd w:val="clear" w:color="auto" w:fill="FFFF99"/>
            <w:vAlign w:val="center"/>
          </w:tcPr>
          <w:p w14:paraId="31DC86AE" w14:textId="77777777" w:rsidR="008407A6" w:rsidRDefault="008407A6" w:rsidP="001E55F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1CA09D1B" w14:textId="77777777" w:rsidTr="00EE1CC5">
        <w:trPr>
          <w:trHeight w:hRule="exact" w:val="1238"/>
        </w:trPr>
        <w:tc>
          <w:tcPr>
            <w:tcW w:w="10917" w:type="dxa"/>
            <w:gridSpan w:val="4"/>
            <w:tcBorders>
              <w:top w:val="single" w:sz="12" w:space="0" w:color="auto"/>
              <w:left w:val="nil"/>
              <w:bottom w:val="nil"/>
              <w:right w:val="nil"/>
            </w:tcBorders>
            <w:vAlign w:val="center"/>
          </w:tcPr>
          <w:p w14:paraId="2F76C7C2" w14:textId="77777777" w:rsidR="008C29CD" w:rsidRDefault="0043789E" w:rsidP="001E55F6">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7ADA1D3D" w14:textId="77777777" w:rsidR="0043789E" w:rsidRDefault="00575E76" w:rsidP="001E55F6">
            <w:pPr>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7E35B824" w14:textId="77777777" w:rsidTr="006F3EC6">
        <w:tblPrEx>
          <w:tblBorders>
            <w:top w:val="none" w:sz="0" w:space="0" w:color="auto"/>
            <w:bottom w:val="none" w:sz="0" w:space="0" w:color="auto"/>
          </w:tblBorders>
        </w:tblPrEx>
        <w:trPr>
          <w:trHeight w:hRule="exact" w:val="432"/>
          <w:tblHeader/>
        </w:trPr>
        <w:tc>
          <w:tcPr>
            <w:tcW w:w="1377" w:type="dxa"/>
            <w:tcBorders>
              <w:top w:val="single" w:sz="4" w:space="0" w:color="000000"/>
              <w:left w:val="single" w:sz="4" w:space="0" w:color="000000"/>
              <w:bottom w:val="single" w:sz="4" w:space="0" w:color="000000"/>
              <w:right w:val="single" w:sz="4" w:space="0" w:color="000000"/>
            </w:tcBorders>
            <w:vAlign w:val="center"/>
          </w:tcPr>
          <w:p w14:paraId="58B7D6AB" w14:textId="77777777" w:rsidR="0043789E" w:rsidRDefault="0043789E" w:rsidP="001E55F6">
            <w:pPr>
              <w:jc w:val="center"/>
              <w:rPr>
                <w:rFonts w:ascii="Arial" w:hAnsi="Arial" w:cs="Arial"/>
                <w:b/>
              </w:rPr>
            </w:pPr>
            <w:r>
              <w:rPr>
                <w:rFonts w:ascii="Arial" w:hAnsi="Arial" w:cs="Arial"/>
                <w:b/>
              </w:rPr>
              <w:t>% of Time</w:t>
            </w:r>
          </w:p>
        </w:tc>
        <w:tc>
          <w:tcPr>
            <w:tcW w:w="1080" w:type="dxa"/>
            <w:tcBorders>
              <w:top w:val="single" w:sz="4" w:space="0" w:color="000000"/>
              <w:left w:val="single" w:sz="4" w:space="0" w:color="000000"/>
              <w:bottom w:val="single" w:sz="4" w:space="0" w:color="000000"/>
              <w:right w:val="single" w:sz="4" w:space="0" w:color="000000"/>
            </w:tcBorders>
            <w:vAlign w:val="center"/>
          </w:tcPr>
          <w:p w14:paraId="1FB3515D" w14:textId="77777777" w:rsidR="0043789E" w:rsidRDefault="0043789E" w:rsidP="001E55F6">
            <w:pPr>
              <w:jc w:val="center"/>
              <w:rPr>
                <w:rFonts w:ascii="Arial" w:hAnsi="Arial" w:cs="Arial"/>
                <w:b/>
              </w:rPr>
            </w:pPr>
            <w:r>
              <w:rPr>
                <w:rFonts w:ascii="Arial" w:hAnsi="Arial" w:cs="Arial"/>
                <w:b/>
              </w:rPr>
              <w:t>N/R/NC</w:t>
            </w:r>
          </w:p>
        </w:tc>
        <w:tc>
          <w:tcPr>
            <w:tcW w:w="810" w:type="dxa"/>
            <w:tcBorders>
              <w:top w:val="single" w:sz="4" w:space="0" w:color="000000"/>
              <w:left w:val="single" w:sz="4" w:space="0" w:color="000000"/>
              <w:bottom w:val="single" w:sz="4" w:space="0" w:color="000000"/>
              <w:right w:val="single" w:sz="4" w:space="0" w:color="000000"/>
            </w:tcBorders>
            <w:vAlign w:val="center"/>
          </w:tcPr>
          <w:p w14:paraId="3D451E33" w14:textId="77777777" w:rsidR="0043789E" w:rsidRDefault="0043789E" w:rsidP="001E55F6">
            <w:pPr>
              <w:jc w:val="center"/>
              <w:rPr>
                <w:rFonts w:ascii="Arial" w:hAnsi="Arial" w:cs="Arial"/>
                <w:b/>
              </w:rPr>
            </w:pPr>
            <w:r>
              <w:rPr>
                <w:rFonts w:ascii="Arial" w:hAnsi="Arial" w:cs="Arial"/>
                <w:b/>
              </w:rPr>
              <w:t>E/NE</w:t>
            </w:r>
          </w:p>
        </w:tc>
        <w:tc>
          <w:tcPr>
            <w:tcW w:w="7650" w:type="dxa"/>
            <w:tcBorders>
              <w:top w:val="single" w:sz="4" w:space="0" w:color="000000"/>
              <w:left w:val="single" w:sz="4" w:space="0" w:color="000000"/>
              <w:bottom w:val="single" w:sz="4" w:space="0" w:color="000000"/>
              <w:right w:val="single" w:sz="4" w:space="0" w:color="000000"/>
            </w:tcBorders>
            <w:vAlign w:val="center"/>
          </w:tcPr>
          <w:p w14:paraId="1FA453F6" w14:textId="77777777" w:rsidR="0043789E" w:rsidRDefault="0043789E" w:rsidP="001E55F6">
            <w:pPr>
              <w:jc w:val="center"/>
              <w:rPr>
                <w:rFonts w:ascii="Arial" w:hAnsi="Arial" w:cs="Arial"/>
                <w:b/>
              </w:rPr>
            </w:pPr>
            <w:r>
              <w:rPr>
                <w:rFonts w:ascii="Arial" w:hAnsi="Arial" w:cs="Arial"/>
                <w:b/>
              </w:rPr>
              <w:t>DUTIES</w:t>
            </w:r>
          </w:p>
        </w:tc>
      </w:tr>
    </w:tbl>
    <w:p w14:paraId="6DE62A9F" w14:textId="77777777" w:rsidR="00EC54D8" w:rsidRDefault="00EC54D8" w:rsidP="001E55F6">
      <w:pPr>
        <w:jc w:val="center"/>
        <w:rPr>
          <w:rFonts w:ascii="Arial" w:hAnsi="Arial" w:cs="Arial"/>
        </w:rPr>
        <w:sectPr w:rsidR="00EC54D8" w:rsidSect="00276DF9">
          <w:footerReference w:type="default" r:id="rId13"/>
          <w:footerReference w:type="first" r:id="rId14"/>
          <w:type w:val="continuous"/>
          <w:pgSz w:w="12240" w:h="15840" w:code="1"/>
          <w:pgMar w:top="720" w:right="720" w:bottom="1080" w:left="720" w:header="720" w:footer="576" w:gutter="0"/>
          <w:cols w:space="720"/>
          <w:titlePg/>
          <w:docGrid w:linePitch="360"/>
        </w:sectPr>
      </w:pPr>
    </w:p>
    <w:p w14:paraId="31FE052E" w14:textId="77777777" w:rsidR="00F348D5" w:rsidRDefault="00C47865" w:rsidP="001E55F6">
      <w:pPr>
        <w:rPr>
          <w:rFonts w:ascii="Arial" w:hAnsi="Arial" w:cs="Arial"/>
          <w:sz w:val="12"/>
          <w:szCs w:val="12"/>
        </w:rPr>
      </w:pPr>
      <w:r>
        <w:rPr>
          <w:rFonts w:ascii="Arial" w:hAnsi="Arial" w:cs="Arial"/>
          <w:sz w:val="12"/>
          <w:szCs w:val="12"/>
        </w:rPr>
        <w:br/>
      </w:r>
    </w:p>
    <w:tbl>
      <w:tblPr>
        <w:tblW w:w="10915"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368"/>
        <w:gridCol w:w="1081"/>
        <w:gridCol w:w="816"/>
        <w:gridCol w:w="7650"/>
      </w:tblGrid>
      <w:tr w:rsidR="00921AA4" w14:paraId="1D659A5B" w14:textId="77777777" w:rsidTr="00B040A7">
        <w:trPr>
          <w:trHeight w:val="4940"/>
        </w:trPr>
        <w:tc>
          <w:tcPr>
            <w:tcW w:w="1368" w:type="dxa"/>
          </w:tcPr>
          <w:p w14:paraId="79199371" w14:textId="77777777" w:rsidR="00921AA4" w:rsidRPr="00850947" w:rsidRDefault="00921AA4" w:rsidP="00921AA4">
            <w:pPr>
              <w:spacing w:line="60" w:lineRule="auto"/>
              <w:jc w:val="center"/>
              <w:rPr>
                <w:rFonts w:ascii="Arial" w:hAnsi="Arial" w:cs="Arial"/>
                <w:b/>
              </w:rPr>
            </w:pPr>
          </w:p>
          <w:p w14:paraId="653A5F2B" w14:textId="7B51A0B3" w:rsidR="00921AA4" w:rsidRPr="00850947" w:rsidRDefault="003B7455" w:rsidP="00921AA4">
            <w:pPr>
              <w:jc w:val="center"/>
              <w:rPr>
                <w:rFonts w:ascii="Arial" w:hAnsi="Arial" w:cs="Arial"/>
                <w:b/>
              </w:rPr>
            </w:pPr>
            <w:r>
              <w:rPr>
                <w:rFonts w:ascii="Arial" w:hAnsi="Arial" w:cs="Arial"/>
                <w:b/>
              </w:rPr>
              <w:t>5</w:t>
            </w:r>
            <w:r w:rsidR="00F90C4A">
              <w:rPr>
                <w:rFonts w:ascii="Arial" w:hAnsi="Arial" w:cs="Arial"/>
                <w:b/>
              </w:rPr>
              <w:t>0</w:t>
            </w:r>
            <w:r w:rsidR="00921AA4">
              <w:rPr>
                <w:rFonts w:ascii="Arial" w:hAnsi="Arial" w:cs="Arial"/>
                <w:b/>
              </w:rPr>
              <w:t>%</w:t>
            </w:r>
          </w:p>
        </w:tc>
        <w:tc>
          <w:tcPr>
            <w:tcW w:w="1081" w:type="dxa"/>
          </w:tcPr>
          <w:p w14:paraId="0B61DE0C" w14:textId="77777777" w:rsidR="00921AA4" w:rsidRPr="00850947" w:rsidRDefault="00921AA4" w:rsidP="00921AA4">
            <w:pPr>
              <w:spacing w:line="60" w:lineRule="auto"/>
              <w:jc w:val="center"/>
              <w:rPr>
                <w:rFonts w:ascii="Arial" w:hAnsi="Arial" w:cs="Arial"/>
                <w:b/>
              </w:rPr>
            </w:pPr>
          </w:p>
          <w:p w14:paraId="44903BA4" w14:textId="77777777" w:rsidR="00921AA4" w:rsidRPr="00850947" w:rsidRDefault="00F90C4A" w:rsidP="00921AA4">
            <w:pPr>
              <w:jc w:val="center"/>
              <w:rPr>
                <w:rFonts w:ascii="Arial" w:hAnsi="Arial" w:cs="Arial"/>
                <w:b/>
              </w:rPr>
            </w:pPr>
            <w:r>
              <w:rPr>
                <w:rFonts w:ascii="Arial" w:hAnsi="Arial" w:cs="Arial"/>
                <w:b/>
              </w:rPr>
              <w:t>R</w:t>
            </w:r>
          </w:p>
        </w:tc>
        <w:tc>
          <w:tcPr>
            <w:tcW w:w="816" w:type="dxa"/>
          </w:tcPr>
          <w:p w14:paraId="6C4CCEC7" w14:textId="77777777" w:rsidR="00921AA4" w:rsidRPr="00850947" w:rsidRDefault="00921AA4" w:rsidP="00921AA4">
            <w:pPr>
              <w:spacing w:line="60" w:lineRule="auto"/>
              <w:jc w:val="center"/>
              <w:rPr>
                <w:rFonts w:ascii="Arial" w:hAnsi="Arial" w:cs="Arial"/>
                <w:b/>
              </w:rPr>
            </w:pPr>
          </w:p>
          <w:p w14:paraId="59A59E14" w14:textId="77777777" w:rsidR="00921AA4" w:rsidRPr="00850947" w:rsidRDefault="00921AA4" w:rsidP="00921AA4">
            <w:pPr>
              <w:jc w:val="center"/>
              <w:rPr>
                <w:rFonts w:ascii="Arial" w:hAnsi="Arial" w:cs="Arial"/>
                <w:b/>
              </w:rPr>
            </w:pPr>
            <w:r w:rsidRPr="00850947">
              <w:rPr>
                <w:rFonts w:ascii="Arial" w:hAnsi="Arial" w:cs="Arial"/>
                <w:b/>
              </w:rPr>
              <w:t>E</w:t>
            </w:r>
          </w:p>
        </w:tc>
        <w:tc>
          <w:tcPr>
            <w:tcW w:w="7650" w:type="dxa"/>
          </w:tcPr>
          <w:p w14:paraId="41AE53C9" w14:textId="77777777" w:rsidR="00921AA4" w:rsidRPr="00850947" w:rsidRDefault="00921AA4" w:rsidP="00921AA4">
            <w:pPr>
              <w:spacing w:line="60" w:lineRule="auto"/>
              <w:rPr>
                <w:rFonts w:ascii="Arial" w:hAnsi="Arial" w:cs="Arial"/>
              </w:rPr>
            </w:pPr>
          </w:p>
          <w:p w14:paraId="57D11CC9" w14:textId="1F268B68" w:rsidR="00921AA4" w:rsidRDefault="00921AA4" w:rsidP="00921AA4">
            <w:pPr>
              <w:rPr>
                <w:rFonts w:ascii="Arial" w:hAnsi="Arial" w:cs="Arial"/>
                <w:b/>
                <w:bCs/>
              </w:rPr>
            </w:pPr>
            <w:r w:rsidRPr="00850947">
              <w:rPr>
                <w:rFonts w:ascii="Arial" w:hAnsi="Arial" w:cs="Arial"/>
                <w:b/>
                <w:bCs/>
              </w:rPr>
              <w:t>Screen, rev</w:t>
            </w:r>
            <w:r>
              <w:rPr>
                <w:rFonts w:ascii="Arial" w:hAnsi="Arial" w:cs="Arial"/>
                <w:b/>
                <w:bCs/>
              </w:rPr>
              <w:t>iew and process amendments to birth</w:t>
            </w:r>
          </w:p>
          <w:p w14:paraId="0C4A31E6" w14:textId="77777777" w:rsidR="00921AA4" w:rsidRDefault="00921AA4" w:rsidP="00921AA4">
            <w:pPr>
              <w:rPr>
                <w:rFonts w:ascii="Arial" w:hAnsi="Arial" w:cs="Arial"/>
                <w:b/>
                <w:bCs/>
              </w:rPr>
            </w:pPr>
            <w:r>
              <w:rPr>
                <w:rFonts w:ascii="Arial" w:hAnsi="Arial" w:cs="Arial"/>
                <w:b/>
                <w:bCs/>
              </w:rPr>
              <w:t>r</w:t>
            </w:r>
            <w:r w:rsidRPr="00850947">
              <w:rPr>
                <w:rFonts w:ascii="Arial" w:hAnsi="Arial" w:cs="Arial"/>
                <w:b/>
                <w:bCs/>
              </w:rPr>
              <w:t xml:space="preserve">ecords </w:t>
            </w:r>
            <w:r>
              <w:rPr>
                <w:rFonts w:ascii="Arial" w:hAnsi="Arial" w:cs="Arial"/>
                <w:b/>
                <w:bCs/>
              </w:rPr>
              <w:t xml:space="preserve">over one year </w:t>
            </w:r>
          </w:p>
          <w:p w14:paraId="7941E295" w14:textId="3FC84EEF" w:rsidR="00921AA4" w:rsidRPr="00D702AE" w:rsidRDefault="00921AA4" w:rsidP="00B55DEF">
            <w:pPr>
              <w:numPr>
                <w:ilvl w:val="0"/>
                <w:numId w:val="27"/>
              </w:numPr>
              <w:rPr>
                <w:rFonts w:ascii="Arial" w:hAnsi="Arial" w:cs="Arial"/>
              </w:rPr>
            </w:pPr>
            <w:r>
              <w:rPr>
                <w:rFonts w:ascii="Arial" w:hAnsi="Arial" w:cs="Arial"/>
              </w:rPr>
              <w:t>D</w:t>
            </w:r>
            <w:r w:rsidRPr="00850947">
              <w:rPr>
                <w:rFonts w:ascii="Arial" w:hAnsi="Arial" w:cs="Arial"/>
              </w:rPr>
              <w:t xml:space="preserve">etermine and </w:t>
            </w:r>
            <w:r>
              <w:rPr>
                <w:rFonts w:ascii="Arial" w:hAnsi="Arial" w:cs="Arial"/>
              </w:rPr>
              <w:t>execute appropriate</w:t>
            </w:r>
            <w:r w:rsidRPr="00850947">
              <w:rPr>
                <w:rFonts w:ascii="Arial" w:hAnsi="Arial" w:cs="Arial"/>
              </w:rPr>
              <w:t xml:space="preserve"> procedures for amending records within established </w:t>
            </w:r>
            <w:r>
              <w:rPr>
                <w:rFonts w:ascii="Arial" w:hAnsi="Arial" w:cs="Arial"/>
              </w:rPr>
              <w:t xml:space="preserve">laws, </w:t>
            </w:r>
            <w:r w:rsidR="0037555D" w:rsidRPr="00850947">
              <w:rPr>
                <w:rFonts w:ascii="Arial" w:hAnsi="Arial" w:cs="Arial"/>
              </w:rPr>
              <w:t>policies,</w:t>
            </w:r>
            <w:r w:rsidRPr="00850947">
              <w:rPr>
                <w:rFonts w:ascii="Arial" w:hAnsi="Arial" w:cs="Arial"/>
              </w:rPr>
              <w:t xml:space="preserve"> </w:t>
            </w:r>
            <w:r w:rsidRPr="00D702AE">
              <w:rPr>
                <w:rFonts w:ascii="Arial" w:hAnsi="Arial" w:cs="Arial"/>
              </w:rPr>
              <w:t>and procedures</w:t>
            </w:r>
            <w:r>
              <w:rPr>
                <w:rFonts w:ascii="Arial" w:hAnsi="Arial" w:cs="Arial"/>
              </w:rPr>
              <w:t>. R</w:t>
            </w:r>
            <w:r w:rsidRPr="00D702AE">
              <w:rPr>
                <w:rFonts w:ascii="Arial" w:hAnsi="Arial" w:cs="Arial"/>
              </w:rPr>
              <w:t xml:space="preserve">esolve problems related to records, some of which are non-routine.  </w:t>
            </w:r>
          </w:p>
          <w:p w14:paraId="6F9E572D" w14:textId="77777777" w:rsidR="00921AA4" w:rsidRPr="00D702AE" w:rsidRDefault="00921AA4" w:rsidP="00921AA4">
            <w:pPr>
              <w:ind w:left="46" w:hanging="12"/>
              <w:rPr>
                <w:rFonts w:ascii="Arial" w:hAnsi="Arial" w:cs="Arial"/>
              </w:rPr>
            </w:pPr>
          </w:p>
          <w:p w14:paraId="28834CAA" w14:textId="02890E87" w:rsidR="00921AA4" w:rsidRPr="00D702AE" w:rsidRDefault="00921AA4" w:rsidP="00B55DEF">
            <w:pPr>
              <w:numPr>
                <w:ilvl w:val="0"/>
                <w:numId w:val="27"/>
              </w:numPr>
              <w:rPr>
                <w:rFonts w:ascii="Arial" w:hAnsi="Arial" w:cs="Arial"/>
                <w:bCs/>
              </w:rPr>
            </w:pPr>
            <w:r w:rsidRPr="00D702AE">
              <w:rPr>
                <w:rFonts w:ascii="Arial" w:hAnsi="Arial" w:cs="Arial"/>
              </w:rPr>
              <w:t xml:space="preserve">Review </w:t>
            </w:r>
            <w:r>
              <w:rPr>
                <w:rFonts w:ascii="Arial" w:hAnsi="Arial" w:cs="Arial"/>
              </w:rPr>
              <w:t xml:space="preserve">submitted documentation including </w:t>
            </w:r>
            <w:r w:rsidRPr="00D702AE">
              <w:rPr>
                <w:rFonts w:ascii="Arial" w:hAnsi="Arial" w:cs="Arial"/>
              </w:rPr>
              <w:t xml:space="preserve">correction affidavits, court orders, </w:t>
            </w:r>
            <w:r>
              <w:rPr>
                <w:rFonts w:ascii="Arial" w:hAnsi="Arial" w:cs="Arial"/>
              </w:rPr>
              <w:t>fees</w:t>
            </w:r>
            <w:r w:rsidRPr="00D702AE">
              <w:rPr>
                <w:rFonts w:ascii="Arial" w:hAnsi="Arial" w:cs="Arial"/>
              </w:rPr>
              <w:t xml:space="preserve">, and other </w:t>
            </w:r>
            <w:r>
              <w:rPr>
                <w:rFonts w:ascii="Arial" w:hAnsi="Arial" w:cs="Arial"/>
              </w:rPr>
              <w:t>materials</w:t>
            </w:r>
            <w:r w:rsidRPr="00D702AE">
              <w:rPr>
                <w:rFonts w:ascii="Arial" w:hAnsi="Arial" w:cs="Arial"/>
              </w:rPr>
              <w:t xml:space="preserve"> in compliance with laws, </w:t>
            </w:r>
            <w:r w:rsidR="003B7455" w:rsidRPr="00D702AE">
              <w:rPr>
                <w:rFonts w:ascii="Arial" w:hAnsi="Arial" w:cs="Arial"/>
              </w:rPr>
              <w:t>policies,</w:t>
            </w:r>
            <w:r w:rsidRPr="00D702AE">
              <w:rPr>
                <w:rFonts w:ascii="Arial" w:hAnsi="Arial" w:cs="Arial"/>
              </w:rPr>
              <w:t xml:space="preserve"> and procedures. </w:t>
            </w:r>
            <w:r>
              <w:rPr>
                <w:rFonts w:ascii="Arial" w:hAnsi="Arial" w:cs="Arial"/>
              </w:rPr>
              <w:t>Review existing records and databases for supporting evidence. D</w:t>
            </w:r>
            <w:r w:rsidRPr="00D702AE">
              <w:rPr>
                <w:rFonts w:ascii="Arial" w:hAnsi="Arial" w:cs="Arial"/>
              </w:rPr>
              <w:t xml:space="preserve">etermine if the submitted evidence is in support of the amendment of the specific </w:t>
            </w:r>
            <w:r>
              <w:rPr>
                <w:rFonts w:ascii="Arial" w:hAnsi="Arial" w:cs="Arial"/>
              </w:rPr>
              <w:t>da</w:t>
            </w:r>
            <w:r w:rsidRPr="00D702AE">
              <w:rPr>
                <w:rFonts w:ascii="Arial" w:hAnsi="Arial" w:cs="Arial"/>
              </w:rPr>
              <w:t>ta item</w:t>
            </w:r>
            <w:r>
              <w:rPr>
                <w:rFonts w:ascii="Arial" w:hAnsi="Arial" w:cs="Arial"/>
              </w:rPr>
              <w:t>(s)</w:t>
            </w:r>
            <w:r w:rsidRPr="00D702AE">
              <w:rPr>
                <w:rFonts w:ascii="Arial" w:hAnsi="Arial" w:cs="Arial"/>
              </w:rPr>
              <w:t xml:space="preserve">. Review for appropriate signatures, court authentication, and match to birth record data. When inappropriate evidence </w:t>
            </w:r>
            <w:r>
              <w:rPr>
                <w:rFonts w:ascii="Arial" w:hAnsi="Arial" w:cs="Arial"/>
              </w:rPr>
              <w:t>is</w:t>
            </w:r>
            <w:r w:rsidRPr="00D702AE">
              <w:rPr>
                <w:rFonts w:ascii="Arial" w:hAnsi="Arial" w:cs="Arial"/>
              </w:rPr>
              <w:t xml:space="preserve"> submitted, seek resolution through discussion, correspondence, and/or </w:t>
            </w:r>
            <w:r>
              <w:rPr>
                <w:rFonts w:ascii="Arial" w:hAnsi="Arial" w:cs="Arial"/>
              </w:rPr>
              <w:t>denial of</w:t>
            </w:r>
            <w:r w:rsidRPr="00D702AE">
              <w:rPr>
                <w:rFonts w:ascii="Arial" w:hAnsi="Arial" w:cs="Arial"/>
              </w:rPr>
              <w:t xml:space="preserve"> the amendment request.</w:t>
            </w:r>
            <w:r>
              <w:rPr>
                <w:rFonts w:ascii="Arial" w:hAnsi="Arial" w:cs="Arial"/>
              </w:rPr>
              <w:t xml:space="preserve"> Maintain a pending file of incomplete amendments.</w:t>
            </w:r>
          </w:p>
          <w:p w14:paraId="5020DE36" w14:textId="77777777" w:rsidR="00921AA4" w:rsidRPr="00D702AE" w:rsidRDefault="00921AA4" w:rsidP="00921AA4">
            <w:pPr>
              <w:ind w:left="46" w:hanging="12"/>
              <w:rPr>
                <w:rFonts w:ascii="Arial" w:hAnsi="Arial" w:cs="Arial"/>
              </w:rPr>
            </w:pPr>
          </w:p>
          <w:p w14:paraId="17F9B043" w14:textId="5EFF1381" w:rsidR="00921AA4" w:rsidRDefault="00921AA4" w:rsidP="00B55DEF">
            <w:pPr>
              <w:numPr>
                <w:ilvl w:val="0"/>
                <w:numId w:val="27"/>
              </w:numPr>
              <w:rPr>
                <w:rFonts w:ascii="Arial" w:hAnsi="Arial" w:cs="Arial"/>
                <w:bCs/>
              </w:rPr>
            </w:pPr>
            <w:r>
              <w:rPr>
                <w:rFonts w:ascii="Arial" w:hAnsi="Arial" w:cs="Arial"/>
                <w:bCs/>
              </w:rPr>
              <w:lastRenderedPageBreak/>
              <w:t xml:space="preserve">Communicate verbally (in person and over the phone) and in writing </w:t>
            </w:r>
            <w:r w:rsidRPr="00D702AE">
              <w:rPr>
                <w:rFonts w:ascii="Arial" w:hAnsi="Arial" w:cs="Arial"/>
                <w:bCs/>
              </w:rPr>
              <w:t xml:space="preserve">with the </w:t>
            </w:r>
            <w:r>
              <w:rPr>
                <w:rFonts w:ascii="Arial" w:hAnsi="Arial" w:cs="Arial"/>
                <w:bCs/>
              </w:rPr>
              <w:t xml:space="preserve">general </w:t>
            </w:r>
            <w:r w:rsidRPr="00D702AE">
              <w:rPr>
                <w:rFonts w:ascii="Arial" w:hAnsi="Arial" w:cs="Arial"/>
                <w:bCs/>
              </w:rPr>
              <w:t xml:space="preserve">public, attorneys, community partners, </w:t>
            </w:r>
            <w:r>
              <w:rPr>
                <w:rFonts w:ascii="Arial" w:hAnsi="Arial" w:cs="Arial"/>
                <w:bCs/>
              </w:rPr>
              <w:t xml:space="preserve">colleagues, </w:t>
            </w:r>
            <w:r w:rsidRPr="00D702AE">
              <w:rPr>
                <w:rFonts w:ascii="Arial" w:hAnsi="Arial" w:cs="Arial"/>
                <w:bCs/>
              </w:rPr>
              <w:t xml:space="preserve">and employees of other government agencies. </w:t>
            </w:r>
            <w:r>
              <w:rPr>
                <w:rFonts w:ascii="Arial" w:hAnsi="Arial" w:cs="Arial"/>
                <w:bCs/>
              </w:rPr>
              <w:t>When appropriate, d</w:t>
            </w:r>
            <w:r w:rsidRPr="00D702AE">
              <w:rPr>
                <w:rFonts w:ascii="Arial" w:hAnsi="Arial" w:cs="Arial"/>
                <w:bCs/>
              </w:rPr>
              <w:t xml:space="preserve">raft correspondence, denial letters, and other documents in accordance with applicable laws and procedures. </w:t>
            </w:r>
            <w:r>
              <w:rPr>
                <w:rFonts w:ascii="Arial" w:hAnsi="Arial" w:cs="Arial"/>
                <w:bCs/>
              </w:rPr>
              <w:t>Document agency decisions in correspondence letters and the Oregon Vital Events Registration System (OVERS). Denial decisions must include the reasons for the denial, applicable laws or rules, the appeal process, and the signature of the State Registrar.</w:t>
            </w:r>
          </w:p>
          <w:p w14:paraId="79605B0B" w14:textId="77777777" w:rsidR="00CE1706" w:rsidRDefault="00CE1706" w:rsidP="00CE1706">
            <w:pPr>
              <w:ind w:left="720"/>
              <w:rPr>
                <w:rFonts w:ascii="Arial" w:hAnsi="Arial" w:cs="Arial"/>
                <w:bCs/>
              </w:rPr>
            </w:pPr>
          </w:p>
          <w:p w14:paraId="4BF3C28C" w14:textId="51A31B6F" w:rsidR="00921AA4" w:rsidRDefault="00921AA4" w:rsidP="00B55DEF">
            <w:pPr>
              <w:numPr>
                <w:ilvl w:val="0"/>
                <w:numId w:val="27"/>
              </w:numPr>
              <w:rPr>
                <w:rFonts w:ascii="Arial" w:hAnsi="Arial" w:cs="Arial"/>
                <w:bCs/>
              </w:rPr>
            </w:pPr>
            <w:r>
              <w:rPr>
                <w:rFonts w:ascii="Arial" w:hAnsi="Arial" w:cs="Arial"/>
                <w:bCs/>
              </w:rPr>
              <w:t xml:space="preserve">Issue amended records on certified intaglio paper. Update the OVERS database. When appropriate, record original information with annotations or footnotes.  </w:t>
            </w:r>
          </w:p>
          <w:p w14:paraId="617B4C00" w14:textId="77777777" w:rsidR="00921AA4" w:rsidRPr="00850947" w:rsidRDefault="00921AA4" w:rsidP="00921AA4">
            <w:pPr>
              <w:ind w:left="46" w:hanging="12"/>
              <w:rPr>
                <w:rFonts w:ascii="Arial" w:hAnsi="Arial" w:cs="Arial"/>
                <w:b/>
                <w:bCs/>
              </w:rPr>
            </w:pPr>
          </w:p>
          <w:p w14:paraId="521F7F5B" w14:textId="77777777" w:rsidR="00921AA4" w:rsidRPr="00850947" w:rsidRDefault="00921AA4" w:rsidP="00921AA4">
            <w:pPr>
              <w:spacing w:line="60" w:lineRule="auto"/>
              <w:rPr>
                <w:rFonts w:ascii="Arial" w:hAnsi="Arial" w:cs="Arial"/>
              </w:rPr>
            </w:pPr>
          </w:p>
        </w:tc>
      </w:tr>
      <w:tr w:rsidR="00B040A7" w14:paraId="475F3993" w14:textId="77777777" w:rsidTr="006F3EC6">
        <w:trPr>
          <w:trHeight w:val="825"/>
        </w:trPr>
        <w:tc>
          <w:tcPr>
            <w:tcW w:w="1368" w:type="dxa"/>
          </w:tcPr>
          <w:p w14:paraId="7642CBE7" w14:textId="77777777" w:rsidR="00B040A7" w:rsidRDefault="00B040A7" w:rsidP="00B040A7">
            <w:pPr>
              <w:spacing w:line="60" w:lineRule="auto"/>
              <w:jc w:val="center"/>
              <w:rPr>
                <w:rFonts w:ascii="Arial" w:hAnsi="Arial" w:cs="Arial"/>
                <w:b/>
              </w:rPr>
            </w:pPr>
          </w:p>
          <w:p w14:paraId="2C787C21" w14:textId="77777777" w:rsidR="00B040A7" w:rsidRDefault="00B040A7" w:rsidP="00B040A7">
            <w:pPr>
              <w:spacing w:line="60" w:lineRule="auto"/>
              <w:jc w:val="center"/>
              <w:rPr>
                <w:rFonts w:ascii="Arial" w:hAnsi="Arial" w:cs="Arial"/>
                <w:b/>
              </w:rPr>
            </w:pPr>
          </w:p>
          <w:p w14:paraId="1B061C78" w14:textId="77777777" w:rsidR="00B040A7" w:rsidRDefault="00B040A7" w:rsidP="00B040A7">
            <w:pPr>
              <w:spacing w:line="60" w:lineRule="auto"/>
              <w:jc w:val="center"/>
              <w:rPr>
                <w:rFonts w:ascii="Arial" w:hAnsi="Arial" w:cs="Arial"/>
                <w:b/>
              </w:rPr>
            </w:pPr>
          </w:p>
          <w:p w14:paraId="249DF112" w14:textId="77777777" w:rsidR="00B040A7" w:rsidRDefault="00B040A7" w:rsidP="00B040A7">
            <w:pPr>
              <w:spacing w:line="60" w:lineRule="auto"/>
              <w:jc w:val="center"/>
              <w:rPr>
                <w:rFonts w:ascii="Arial" w:hAnsi="Arial" w:cs="Arial"/>
                <w:b/>
              </w:rPr>
            </w:pPr>
          </w:p>
          <w:p w14:paraId="6656487B" w14:textId="77777777" w:rsidR="00B040A7" w:rsidRDefault="00B040A7" w:rsidP="00B040A7">
            <w:pPr>
              <w:spacing w:line="60" w:lineRule="auto"/>
              <w:jc w:val="center"/>
              <w:rPr>
                <w:rFonts w:ascii="Arial" w:hAnsi="Arial" w:cs="Arial"/>
                <w:b/>
              </w:rPr>
            </w:pPr>
          </w:p>
          <w:p w14:paraId="11439897" w14:textId="17277FD0" w:rsidR="00B040A7" w:rsidRPr="00850947" w:rsidRDefault="00B040A7" w:rsidP="00B040A7">
            <w:pPr>
              <w:jc w:val="center"/>
              <w:rPr>
                <w:rFonts w:ascii="Arial" w:hAnsi="Arial" w:cs="Arial"/>
                <w:b/>
              </w:rPr>
            </w:pPr>
            <w:r>
              <w:rPr>
                <w:rFonts w:ascii="Arial" w:hAnsi="Arial" w:cs="Arial"/>
                <w:b/>
              </w:rPr>
              <w:t>30%</w:t>
            </w:r>
          </w:p>
        </w:tc>
        <w:tc>
          <w:tcPr>
            <w:tcW w:w="1081" w:type="dxa"/>
          </w:tcPr>
          <w:p w14:paraId="16ADF35F" w14:textId="77777777" w:rsidR="00B040A7" w:rsidRDefault="00B040A7" w:rsidP="00B040A7">
            <w:pPr>
              <w:spacing w:line="60" w:lineRule="auto"/>
              <w:jc w:val="center"/>
              <w:rPr>
                <w:rFonts w:ascii="Arial" w:hAnsi="Arial" w:cs="Arial"/>
                <w:b/>
              </w:rPr>
            </w:pPr>
          </w:p>
          <w:p w14:paraId="7ED192A7" w14:textId="77777777" w:rsidR="00B040A7" w:rsidRDefault="00B040A7" w:rsidP="00B040A7">
            <w:pPr>
              <w:spacing w:line="60" w:lineRule="auto"/>
              <w:jc w:val="center"/>
              <w:rPr>
                <w:rFonts w:ascii="Arial" w:hAnsi="Arial" w:cs="Arial"/>
                <w:b/>
              </w:rPr>
            </w:pPr>
          </w:p>
          <w:p w14:paraId="543B43B9" w14:textId="77777777" w:rsidR="00B040A7" w:rsidRDefault="00B040A7" w:rsidP="00B040A7">
            <w:pPr>
              <w:spacing w:line="60" w:lineRule="auto"/>
              <w:jc w:val="center"/>
              <w:rPr>
                <w:rFonts w:ascii="Arial" w:hAnsi="Arial" w:cs="Arial"/>
                <w:b/>
              </w:rPr>
            </w:pPr>
          </w:p>
          <w:p w14:paraId="60B627D8" w14:textId="77777777" w:rsidR="00B040A7" w:rsidRDefault="00B040A7" w:rsidP="00B040A7">
            <w:pPr>
              <w:spacing w:line="60" w:lineRule="auto"/>
              <w:jc w:val="center"/>
              <w:rPr>
                <w:rFonts w:ascii="Arial" w:hAnsi="Arial" w:cs="Arial"/>
                <w:b/>
              </w:rPr>
            </w:pPr>
          </w:p>
          <w:p w14:paraId="38D2CF37" w14:textId="77777777" w:rsidR="00B040A7" w:rsidRDefault="00B040A7" w:rsidP="00B040A7">
            <w:pPr>
              <w:spacing w:line="60" w:lineRule="auto"/>
              <w:jc w:val="center"/>
              <w:rPr>
                <w:rFonts w:ascii="Arial" w:hAnsi="Arial" w:cs="Arial"/>
                <w:b/>
              </w:rPr>
            </w:pPr>
          </w:p>
          <w:p w14:paraId="79322BC4" w14:textId="0A6454B7" w:rsidR="00B040A7" w:rsidRDefault="00B040A7" w:rsidP="00B040A7">
            <w:pPr>
              <w:jc w:val="center"/>
              <w:rPr>
                <w:rFonts w:ascii="Arial" w:hAnsi="Arial" w:cs="Arial"/>
                <w:b/>
              </w:rPr>
            </w:pPr>
            <w:r>
              <w:rPr>
                <w:rFonts w:ascii="Arial" w:hAnsi="Arial" w:cs="Arial"/>
                <w:b/>
              </w:rPr>
              <w:t>N</w:t>
            </w:r>
          </w:p>
          <w:p w14:paraId="5D5D9429" w14:textId="77777777" w:rsidR="00B040A7" w:rsidRDefault="00B040A7" w:rsidP="00B040A7">
            <w:pPr>
              <w:spacing w:line="60" w:lineRule="auto"/>
              <w:jc w:val="center"/>
              <w:rPr>
                <w:rFonts w:ascii="Arial" w:hAnsi="Arial" w:cs="Arial"/>
                <w:b/>
              </w:rPr>
            </w:pPr>
          </w:p>
          <w:p w14:paraId="69418F67" w14:textId="58660869" w:rsidR="00B040A7" w:rsidRPr="00850947" w:rsidRDefault="00B040A7" w:rsidP="00B040A7">
            <w:pPr>
              <w:spacing w:line="60" w:lineRule="auto"/>
              <w:jc w:val="center"/>
              <w:rPr>
                <w:rFonts w:ascii="Arial" w:hAnsi="Arial" w:cs="Arial"/>
                <w:b/>
              </w:rPr>
            </w:pPr>
          </w:p>
        </w:tc>
        <w:tc>
          <w:tcPr>
            <w:tcW w:w="816" w:type="dxa"/>
          </w:tcPr>
          <w:p w14:paraId="411D0795" w14:textId="77777777" w:rsidR="00B040A7" w:rsidRDefault="00B040A7" w:rsidP="00B040A7">
            <w:pPr>
              <w:spacing w:line="60" w:lineRule="auto"/>
              <w:jc w:val="center"/>
              <w:rPr>
                <w:rFonts w:ascii="Arial" w:hAnsi="Arial" w:cs="Arial"/>
                <w:b/>
              </w:rPr>
            </w:pPr>
          </w:p>
          <w:p w14:paraId="7612D9F8" w14:textId="77777777" w:rsidR="00B040A7" w:rsidRDefault="00B040A7" w:rsidP="00B040A7">
            <w:pPr>
              <w:spacing w:line="60" w:lineRule="auto"/>
              <w:jc w:val="center"/>
              <w:rPr>
                <w:rFonts w:ascii="Arial" w:hAnsi="Arial" w:cs="Arial"/>
                <w:b/>
              </w:rPr>
            </w:pPr>
          </w:p>
          <w:p w14:paraId="75638EC8" w14:textId="77777777" w:rsidR="00B040A7" w:rsidRDefault="00B040A7" w:rsidP="00B040A7">
            <w:pPr>
              <w:spacing w:line="60" w:lineRule="auto"/>
              <w:jc w:val="center"/>
              <w:rPr>
                <w:rFonts w:ascii="Arial" w:hAnsi="Arial" w:cs="Arial"/>
                <w:b/>
              </w:rPr>
            </w:pPr>
          </w:p>
          <w:p w14:paraId="78DF30FA" w14:textId="77777777" w:rsidR="00B040A7" w:rsidRDefault="00B040A7" w:rsidP="00B040A7">
            <w:pPr>
              <w:spacing w:line="60" w:lineRule="auto"/>
              <w:jc w:val="center"/>
              <w:rPr>
                <w:rFonts w:ascii="Arial" w:hAnsi="Arial" w:cs="Arial"/>
                <w:b/>
              </w:rPr>
            </w:pPr>
          </w:p>
          <w:p w14:paraId="13274540" w14:textId="262CA59A" w:rsidR="00B040A7" w:rsidRPr="00850947" w:rsidRDefault="00B040A7" w:rsidP="00B040A7">
            <w:pPr>
              <w:rPr>
                <w:rFonts w:ascii="Arial" w:hAnsi="Arial" w:cs="Arial"/>
                <w:b/>
              </w:rPr>
            </w:pPr>
            <w:r>
              <w:rPr>
                <w:rFonts w:ascii="Arial" w:hAnsi="Arial" w:cs="Arial"/>
                <w:b/>
              </w:rPr>
              <w:t xml:space="preserve">  E</w:t>
            </w:r>
          </w:p>
        </w:tc>
        <w:tc>
          <w:tcPr>
            <w:tcW w:w="7650" w:type="dxa"/>
          </w:tcPr>
          <w:p w14:paraId="0ED4E83D" w14:textId="77777777" w:rsidR="00B040A7" w:rsidRPr="00133CC7" w:rsidRDefault="00B040A7" w:rsidP="00B040A7">
            <w:pPr>
              <w:spacing w:line="180" w:lineRule="auto"/>
              <w:rPr>
                <w:rFonts w:ascii="Arial" w:hAnsi="Arial" w:cs="Arial"/>
              </w:rPr>
            </w:pPr>
          </w:p>
          <w:p w14:paraId="18DE2E40" w14:textId="77777777" w:rsidR="00B040A7" w:rsidRDefault="00B040A7" w:rsidP="00B040A7">
            <w:pPr>
              <w:spacing w:line="180" w:lineRule="auto"/>
              <w:rPr>
                <w:rFonts w:ascii="Arial" w:hAnsi="Arial" w:cs="Arial"/>
                <w:b/>
              </w:rPr>
            </w:pPr>
          </w:p>
          <w:p w14:paraId="1EA108AC" w14:textId="77777777" w:rsidR="00B040A7" w:rsidRPr="00133CC7" w:rsidRDefault="00B040A7" w:rsidP="00B040A7">
            <w:pPr>
              <w:spacing w:line="180" w:lineRule="auto"/>
              <w:rPr>
                <w:rFonts w:ascii="Arial" w:hAnsi="Arial" w:cs="Arial"/>
                <w:b/>
              </w:rPr>
            </w:pPr>
            <w:r w:rsidRPr="00133CC7">
              <w:rPr>
                <w:rFonts w:ascii="Arial" w:hAnsi="Arial" w:cs="Arial"/>
                <w:b/>
              </w:rPr>
              <w:t>Data entry and recordkeeping</w:t>
            </w:r>
          </w:p>
          <w:p w14:paraId="22D66389" w14:textId="77777777" w:rsidR="00B040A7" w:rsidRPr="00133CC7" w:rsidRDefault="00B040A7" w:rsidP="00B040A7">
            <w:pPr>
              <w:rPr>
                <w:rFonts w:ascii="Arial" w:hAnsi="Arial" w:cs="Arial"/>
              </w:rPr>
            </w:pPr>
          </w:p>
          <w:p w14:paraId="15B54953" w14:textId="5538D200" w:rsidR="00B040A7" w:rsidRPr="00133CC7" w:rsidRDefault="00B040A7" w:rsidP="00B040A7">
            <w:pPr>
              <w:pStyle w:val="ListParagraph"/>
              <w:numPr>
                <w:ilvl w:val="0"/>
                <w:numId w:val="32"/>
              </w:numPr>
              <w:spacing w:line="240" w:lineRule="auto"/>
              <w:rPr>
                <w:rFonts w:ascii="Arial" w:hAnsi="Arial" w:cs="Arial"/>
                <w:sz w:val="24"/>
                <w:szCs w:val="24"/>
              </w:rPr>
            </w:pPr>
            <w:r w:rsidRPr="00133CC7">
              <w:rPr>
                <w:rFonts w:ascii="Arial" w:hAnsi="Arial" w:cs="Arial"/>
                <w:sz w:val="24"/>
                <w:szCs w:val="24"/>
              </w:rPr>
              <w:t xml:space="preserve">Reads, codes, and selects appropriate format from agency forms and materials. Enters data from a variety of handwritten or typed source documents using alpha and numeric keyboarding. Identifies errors in source documents and contacts user for clarification or refers to appropriate staff. </w:t>
            </w:r>
          </w:p>
          <w:p w14:paraId="66CAC4B9" w14:textId="77777777" w:rsidR="00B040A7" w:rsidRPr="00133CC7" w:rsidRDefault="00B040A7" w:rsidP="00B040A7">
            <w:pPr>
              <w:pStyle w:val="ListParagraph"/>
              <w:spacing w:line="240" w:lineRule="auto"/>
              <w:rPr>
                <w:rFonts w:ascii="Arial" w:hAnsi="Arial" w:cs="Arial"/>
                <w:sz w:val="24"/>
                <w:szCs w:val="24"/>
              </w:rPr>
            </w:pPr>
          </w:p>
          <w:p w14:paraId="0BE9E9AB" w14:textId="7FDD2F99" w:rsidR="00B040A7" w:rsidRPr="00133CC7" w:rsidRDefault="00B040A7" w:rsidP="00B040A7">
            <w:pPr>
              <w:pStyle w:val="ListParagraph"/>
              <w:numPr>
                <w:ilvl w:val="0"/>
                <w:numId w:val="32"/>
              </w:numPr>
              <w:spacing w:line="240" w:lineRule="auto"/>
              <w:rPr>
                <w:rFonts w:ascii="Arial" w:hAnsi="Arial" w:cs="Arial"/>
                <w:sz w:val="24"/>
                <w:szCs w:val="24"/>
              </w:rPr>
            </w:pPr>
            <w:r w:rsidRPr="00133CC7">
              <w:rPr>
                <w:rFonts w:ascii="Arial" w:hAnsi="Arial" w:cs="Arial"/>
                <w:sz w:val="24"/>
                <w:szCs w:val="24"/>
              </w:rPr>
              <w:t>Sorts documents into batches according to assignment and date received. Keys order data into various databases for tracking, billing, and sorting.</w:t>
            </w:r>
          </w:p>
          <w:p w14:paraId="27B5ED49" w14:textId="77777777" w:rsidR="00B040A7" w:rsidRPr="00133CC7" w:rsidRDefault="00B040A7" w:rsidP="00B040A7">
            <w:pPr>
              <w:spacing w:line="180" w:lineRule="auto"/>
              <w:rPr>
                <w:rFonts w:ascii="Arial" w:hAnsi="Arial" w:cs="Arial"/>
              </w:rPr>
            </w:pPr>
          </w:p>
          <w:p w14:paraId="64987221" w14:textId="77777777" w:rsidR="00B040A7" w:rsidRPr="00850947" w:rsidRDefault="00B040A7" w:rsidP="00B040A7">
            <w:pPr>
              <w:spacing w:line="60" w:lineRule="auto"/>
              <w:rPr>
                <w:rFonts w:ascii="Arial" w:hAnsi="Arial" w:cs="Arial"/>
              </w:rPr>
            </w:pPr>
          </w:p>
        </w:tc>
      </w:tr>
      <w:tr w:rsidR="00B040A7" w14:paraId="7334E1DB" w14:textId="77777777" w:rsidTr="006F3EC6">
        <w:trPr>
          <w:trHeight w:val="825"/>
        </w:trPr>
        <w:tc>
          <w:tcPr>
            <w:tcW w:w="1368" w:type="dxa"/>
          </w:tcPr>
          <w:p w14:paraId="5DDF55CC" w14:textId="34FE5208" w:rsidR="00B040A7" w:rsidRDefault="00B040A7" w:rsidP="00B040A7">
            <w:pPr>
              <w:spacing w:line="60" w:lineRule="auto"/>
              <w:jc w:val="center"/>
              <w:rPr>
                <w:rFonts w:ascii="Arial" w:hAnsi="Arial" w:cs="Arial"/>
                <w:b/>
              </w:rPr>
            </w:pPr>
          </w:p>
          <w:p w14:paraId="5BEB4A8D" w14:textId="77777777" w:rsidR="00B040A7" w:rsidRPr="00850947" w:rsidRDefault="00B040A7" w:rsidP="00B040A7">
            <w:pPr>
              <w:jc w:val="center"/>
              <w:rPr>
                <w:rFonts w:ascii="Arial" w:hAnsi="Arial" w:cs="Arial"/>
                <w:b/>
              </w:rPr>
            </w:pPr>
            <w:r>
              <w:rPr>
                <w:rFonts w:ascii="Arial" w:hAnsi="Arial" w:cs="Arial"/>
                <w:b/>
              </w:rPr>
              <w:t>15%</w:t>
            </w:r>
          </w:p>
        </w:tc>
        <w:tc>
          <w:tcPr>
            <w:tcW w:w="1081" w:type="dxa"/>
          </w:tcPr>
          <w:p w14:paraId="6C97DC16" w14:textId="77777777" w:rsidR="00B040A7" w:rsidRDefault="00B040A7" w:rsidP="00B040A7">
            <w:pPr>
              <w:spacing w:line="60" w:lineRule="auto"/>
              <w:jc w:val="center"/>
              <w:rPr>
                <w:rFonts w:ascii="Arial" w:hAnsi="Arial" w:cs="Arial"/>
                <w:b/>
              </w:rPr>
            </w:pPr>
          </w:p>
          <w:p w14:paraId="18E3222B" w14:textId="77777777" w:rsidR="00B040A7" w:rsidRPr="00850947" w:rsidRDefault="00B040A7" w:rsidP="00B040A7">
            <w:pPr>
              <w:jc w:val="center"/>
              <w:rPr>
                <w:rFonts w:ascii="Arial" w:hAnsi="Arial" w:cs="Arial"/>
                <w:b/>
              </w:rPr>
            </w:pPr>
            <w:r>
              <w:rPr>
                <w:rFonts w:ascii="Arial" w:hAnsi="Arial" w:cs="Arial"/>
                <w:b/>
              </w:rPr>
              <w:t>R</w:t>
            </w:r>
          </w:p>
        </w:tc>
        <w:tc>
          <w:tcPr>
            <w:tcW w:w="816" w:type="dxa"/>
          </w:tcPr>
          <w:p w14:paraId="5CA28DEE" w14:textId="77777777" w:rsidR="00B040A7" w:rsidRDefault="00B040A7" w:rsidP="00B040A7">
            <w:pPr>
              <w:spacing w:line="60" w:lineRule="auto"/>
              <w:jc w:val="center"/>
              <w:rPr>
                <w:rFonts w:ascii="Arial" w:hAnsi="Arial" w:cs="Arial"/>
                <w:b/>
              </w:rPr>
            </w:pPr>
          </w:p>
          <w:p w14:paraId="632BDA25" w14:textId="77777777" w:rsidR="00B040A7" w:rsidRPr="00850947" w:rsidRDefault="00B040A7" w:rsidP="00B040A7">
            <w:pPr>
              <w:jc w:val="center"/>
              <w:rPr>
                <w:rFonts w:ascii="Arial" w:hAnsi="Arial" w:cs="Arial"/>
                <w:b/>
              </w:rPr>
            </w:pPr>
            <w:r>
              <w:rPr>
                <w:rFonts w:ascii="Arial" w:hAnsi="Arial" w:cs="Arial"/>
                <w:b/>
              </w:rPr>
              <w:t>NE</w:t>
            </w:r>
          </w:p>
        </w:tc>
        <w:tc>
          <w:tcPr>
            <w:tcW w:w="7650" w:type="dxa"/>
          </w:tcPr>
          <w:p w14:paraId="245CB2DB" w14:textId="77777777" w:rsidR="00B040A7" w:rsidRDefault="00B040A7" w:rsidP="00B040A7">
            <w:pPr>
              <w:spacing w:line="60" w:lineRule="auto"/>
              <w:rPr>
                <w:rFonts w:ascii="Arial" w:hAnsi="Arial" w:cs="Arial"/>
              </w:rPr>
            </w:pPr>
          </w:p>
          <w:p w14:paraId="1346473D" w14:textId="01811C49" w:rsidR="00B040A7" w:rsidRDefault="00B040A7" w:rsidP="00B040A7">
            <w:pPr>
              <w:rPr>
                <w:rFonts w:ascii="Arial" w:hAnsi="Arial" w:cs="Arial"/>
              </w:rPr>
            </w:pPr>
            <w:r>
              <w:rPr>
                <w:rFonts w:ascii="Arial" w:hAnsi="Arial" w:cs="Arial"/>
                <w:b/>
              </w:rPr>
              <w:t>Provide</w:t>
            </w:r>
            <w:r w:rsidRPr="0068744D">
              <w:rPr>
                <w:rFonts w:ascii="Arial" w:hAnsi="Arial" w:cs="Arial"/>
                <w:b/>
              </w:rPr>
              <w:t xml:space="preserve"> </w:t>
            </w:r>
            <w:r>
              <w:rPr>
                <w:rFonts w:ascii="Arial" w:hAnsi="Arial" w:cs="Arial"/>
                <w:b/>
              </w:rPr>
              <w:t xml:space="preserve">direct </w:t>
            </w:r>
            <w:r w:rsidRPr="0068744D">
              <w:rPr>
                <w:rFonts w:ascii="Arial" w:hAnsi="Arial" w:cs="Arial"/>
                <w:b/>
              </w:rPr>
              <w:t>customer</w:t>
            </w:r>
            <w:r>
              <w:rPr>
                <w:rFonts w:ascii="Arial" w:hAnsi="Arial" w:cs="Arial"/>
                <w:b/>
              </w:rPr>
              <w:t xml:space="preserve"> service via email and phone </w:t>
            </w:r>
          </w:p>
          <w:p w14:paraId="0A27B42C" w14:textId="77777777" w:rsidR="00B040A7" w:rsidRDefault="00B040A7" w:rsidP="00B040A7">
            <w:pPr>
              <w:rPr>
                <w:rFonts w:ascii="Arial" w:hAnsi="Arial" w:cs="Arial"/>
              </w:rPr>
            </w:pPr>
          </w:p>
          <w:p w14:paraId="314B546B" w14:textId="63780C79" w:rsidR="00B040A7" w:rsidRDefault="00B040A7" w:rsidP="00B040A7">
            <w:pPr>
              <w:pStyle w:val="ListParagraph"/>
              <w:numPr>
                <w:ilvl w:val="0"/>
                <w:numId w:val="29"/>
              </w:numPr>
              <w:spacing w:after="160" w:line="259" w:lineRule="auto"/>
              <w:rPr>
                <w:rFonts w:ascii="Arial" w:eastAsiaTheme="minorHAnsi" w:hAnsi="Arial" w:cs="Arial"/>
                <w:sz w:val="24"/>
                <w:szCs w:val="24"/>
              </w:rPr>
            </w:pPr>
            <w:r w:rsidRPr="009B3426">
              <w:rPr>
                <w:rFonts w:ascii="Arial" w:eastAsiaTheme="minorHAnsi" w:hAnsi="Arial" w:cs="Arial"/>
                <w:sz w:val="24"/>
                <w:szCs w:val="24"/>
              </w:rPr>
              <w:t xml:space="preserve">Answer questions related to amending vital records </w:t>
            </w:r>
            <w:r>
              <w:rPr>
                <w:rFonts w:ascii="Arial" w:eastAsiaTheme="minorHAnsi" w:hAnsi="Arial" w:cs="Arial"/>
                <w:sz w:val="24"/>
                <w:szCs w:val="24"/>
              </w:rPr>
              <w:t>from customers, staff, county vital records offices, attorneys, other departments, and government agencies</w:t>
            </w:r>
          </w:p>
          <w:p w14:paraId="31F2631D" w14:textId="77777777" w:rsidR="00B040A7" w:rsidRDefault="00B040A7" w:rsidP="00B040A7">
            <w:pPr>
              <w:pStyle w:val="ListParagraph"/>
              <w:spacing w:after="160" w:line="259" w:lineRule="auto"/>
              <w:rPr>
                <w:rFonts w:ascii="Arial" w:eastAsiaTheme="minorHAnsi" w:hAnsi="Arial" w:cs="Arial"/>
                <w:sz w:val="24"/>
                <w:szCs w:val="24"/>
              </w:rPr>
            </w:pPr>
          </w:p>
          <w:p w14:paraId="3AD12BFF" w14:textId="0F835C98" w:rsidR="00B040A7" w:rsidRPr="000B3339" w:rsidRDefault="00B040A7" w:rsidP="00B040A7">
            <w:pPr>
              <w:pStyle w:val="ListParagraph"/>
              <w:numPr>
                <w:ilvl w:val="0"/>
                <w:numId w:val="29"/>
              </w:numPr>
              <w:spacing w:after="160" w:line="259" w:lineRule="auto"/>
              <w:rPr>
                <w:rFonts w:ascii="Arial" w:eastAsiaTheme="minorHAnsi" w:hAnsi="Arial" w:cs="Arial"/>
                <w:sz w:val="24"/>
                <w:szCs w:val="24"/>
              </w:rPr>
            </w:pPr>
            <w:r w:rsidRPr="000B3339">
              <w:rPr>
                <w:rFonts w:ascii="Arial" w:eastAsiaTheme="minorHAnsi" w:hAnsi="Arial" w:cs="Arial"/>
              </w:rPr>
              <w:t>Provide amendment instructions and forms</w:t>
            </w:r>
          </w:p>
          <w:p w14:paraId="0591B506" w14:textId="77777777" w:rsidR="00B040A7" w:rsidRDefault="00B040A7" w:rsidP="00B040A7">
            <w:pPr>
              <w:pStyle w:val="ListParagraph"/>
              <w:spacing w:after="160" w:line="259" w:lineRule="auto"/>
              <w:rPr>
                <w:rFonts w:ascii="Arial" w:eastAsiaTheme="minorHAnsi" w:hAnsi="Arial" w:cs="Arial"/>
                <w:sz w:val="24"/>
                <w:szCs w:val="24"/>
              </w:rPr>
            </w:pPr>
          </w:p>
          <w:p w14:paraId="41DA636C" w14:textId="1DEFE95C" w:rsidR="00B040A7" w:rsidRPr="005C5D65" w:rsidRDefault="00B040A7" w:rsidP="00B040A7">
            <w:pPr>
              <w:pStyle w:val="ListParagraph"/>
              <w:numPr>
                <w:ilvl w:val="0"/>
                <w:numId w:val="29"/>
              </w:numPr>
              <w:spacing w:after="160" w:line="259" w:lineRule="auto"/>
              <w:rPr>
                <w:rFonts w:ascii="Arial" w:eastAsiaTheme="minorHAnsi" w:hAnsi="Arial" w:cs="Arial"/>
                <w:sz w:val="24"/>
                <w:szCs w:val="24"/>
              </w:rPr>
            </w:pPr>
            <w:r>
              <w:rPr>
                <w:rFonts w:ascii="Arial" w:eastAsiaTheme="minorHAnsi" w:hAnsi="Arial" w:cs="Arial"/>
                <w:sz w:val="24"/>
                <w:szCs w:val="24"/>
              </w:rPr>
              <w:t>Research and provide status on incomplete and pending amendment orders</w:t>
            </w:r>
          </w:p>
          <w:p w14:paraId="72250192" w14:textId="77777777" w:rsidR="00B040A7" w:rsidRPr="009B3426" w:rsidRDefault="00B040A7" w:rsidP="00B040A7">
            <w:pPr>
              <w:pStyle w:val="ListParagraph"/>
              <w:rPr>
                <w:rFonts w:ascii="Arial" w:eastAsiaTheme="minorHAnsi" w:hAnsi="Arial" w:cs="Arial"/>
                <w:sz w:val="24"/>
                <w:szCs w:val="24"/>
              </w:rPr>
            </w:pPr>
          </w:p>
          <w:p w14:paraId="10BA27FE" w14:textId="1AE3DB76" w:rsidR="00B040A7" w:rsidRDefault="00B040A7" w:rsidP="00B040A7">
            <w:pPr>
              <w:pStyle w:val="ListParagraph"/>
              <w:numPr>
                <w:ilvl w:val="0"/>
                <w:numId w:val="29"/>
              </w:numPr>
              <w:spacing w:after="160" w:line="259" w:lineRule="auto"/>
              <w:rPr>
                <w:rFonts w:ascii="Arial" w:eastAsiaTheme="minorHAnsi" w:hAnsi="Arial" w:cs="Arial"/>
                <w:sz w:val="24"/>
                <w:szCs w:val="24"/>
              </w:rPr>
            </w:pPr>
            <w:r w:rsidRPr="005B08A1">
              <w:rPr>
                <w:rFonts w:ascii="Arial" w:eastAsiaTheme="minorHAnsi" w:hAnsi="Arial" w:cs="Arial"/>
                <w:sz w:val="24"/>
                <w:szCs w:val="24"/>
              </w:rPr>
              <w:t>Forward requests to appropriate staff amendment specialist</w:t>
            </w:r>
          </w:p>
          <w:p w14:paraId="509CE8C1" w14:textId="77777777" w:rsidR="00B040A7" w:rsidRPr="005C5D65" w:rsidRDefault="00B040A7" w:rsidP="00B040A7">
            <w:pPr>
              <w:pStyle w:val="ListParagraph"/>
              <w:rPr>
                <w:rFonts w:ascii="Arial" w:eastAsiaTheme="minorHAnsi" w:hAnsi="Arial" w:cs="Arial"/>
                <w:sz w:val="24"/>
                <w:szCs w:val="24"/>
              </w:rPr>
            </w:pPr>
          </w:p>
          <w:p w14:paraId="2E9A17C5" w14:textId="3F010CD8" w:rsidR="00B040A7" w:rsidRDefault="00B040A7" w:rsidP="00B040A7">
            <w:pPr>
              <w:pStyle w:val="ListParagraph"/>
              <w:numPr>
                <w:ilvl w:val="0"/>
                <w:numId w:val="29"/>
              </w:numPr>
              <w:spacing w:after="160" w:line="259" w:lineRule="auto"/>
              <w:rPr>
                <w:rFonts w:ascii="Arial" w:eastAsiaTheme="minorHAnsi" w:hAnsi="Arial" w:cs="Arial"/>
                <w:sz w:val="24"/>
                <w:szCs w:val="24"/>
              </w:rPr>
            </w:pPr>
            <w:r>
              <w:rPr>
                <w:rFonts w:ascii="Arial" w:eastAsiaTheme="minorHAnsi" w:hAnsi="Arial" w:cs="Arial"/>
                <w:sz w:val="24"/>
                <w:szCs w:val="24"/>
              </w:rPr>
              <w:t>Assist Spanish-speaking customers over the phone and by email as needed</w:t>
            </w:r>
          </w:p>
          <w:p w14:paraId="417CFE4F" w14:textId="77777777" w:rsidR="00B040A7" w:rsidRPr="00850947" w:rsidRDefault="00B040A7" w:rsidP="00B040A7">
            <w:pPr>
              <w:rPr>
                <w:rFonts w:ascii="Arial" w:hAnsi="Arial" w:cs="Arial"/>
              </w:rPr>
            </w:pPr>
          </w:p>
        </w:tc>
      </w:tr>
      <w:tr w:rsidR="00B040A7" w14:paraId="620D6022" w14:textId="77777777" w:rsidTr="006F3EC6">
        <w:trPr>
          <w:trHeight w:val="825"/>
        </w:trPr>
        <w:tc>
          <w:tcPr>
            <w:tcW w:w="1368" w:type="dxa"/>
          </w:tcPr>
          <w:p w14:paraId="4EC9817F" w14:textId="77777777" w:rsidR="00B040A7" w:rsidRPr="00850947" w:rsidRDefault="00B040A7" w:rsidP="00B040A7">
            <w:pPr>
              <w:spacing w:line="60" w:lineRule="auto"/>
              <w:jc w:val="center"/>
              <w:rPr>
                <w:rFonts w:ascii="Arial" w:hAnsi="Arial" w:cs="Arial"/>
                <w:b/>
              </w:rPr>
            </w:pPr>
          </w:p>
          <w:p w14:paraId="2379D78E" w14:textId="77777777" w:rsidR="00B040A7" w:rsidRPr="00850947" w:rsidRDefault="00B040A7" w:rsidP="00B040A7">
            <w:pPr>
              <w:jc w:val="center"/>
              <w:rPr>
                <w:rFonts w:ascii="Arial" w:hAnsi="Arial" w:cs="Arial"/>
                <w:b/>
              </w:rPr>
            </w:pPr>
            <w:r>
              <w:rPr>
                <w:rFonts w:ascii="Arial" w:hAnsi="Arial" w:cs="Arial"/>
                <w:b/>
              </w:rPr>
              <w:t>5%</w:t>
            </w:r>
          </w:p>
        </w:tc>
        <w:tc>
          <w:tcPr>
            <w:tcW w:w="1081" w:type="dxa"/>
          </w:tcPr>
          <w:p w14:paraId="144F2414" w14:textId="77777777" w:rsidR="00B040A7" w:rsidRPr="00850947" w:rsidRDefault="00B040A7" w:rsidP="00B040A7">
            <w:pPr>
              <w:spacing w:line="60" w:lineRule="auto"/>
              <w:jc w:val="center"/>
              <w:rPr>
                <w:rFonts w:ascii="Arial" w:hAnsi="Arial" w:cs="Arial"/>
                <w:b/>
              </w:rPr>
            </w:pPr>
          </w:p>
          <w:p w14:paraId="3B27BD4D" w14:textId="77777777" w:rsidR="00B040A7" w:rsidRPr="00850947" w:rsidRDefault="00B040A7" w:rsidP="00B040A7">
            <w:pPr>
              <w:jc w:val="center"/>
              <w:rPr>
                <w:rFonts w:ascii="Arial" w:hAnsi="Arial" w:cs="Arial"/>
                <w:b/>
              </w:rPr>
            </w:pPr>
            <w:r>
              <w:rPr>
                <w:rFonts w:ascii="Arial" w:hAnsi="Arial" w:cs="Arial"/>
                <w:b/>
              </w:rPr>
              <w:t>R</w:t>
            </w:r>
          </w:p>
        </w:tc>
        <w:tc>
          <w:tcPr>
            <w:tcW w:w="816" w:type="dxa"/>
          </w:tcPr>
          <w:p w14:paraId="7E9608FD" w14:textId="77777777" w:rsidR="00B040A7" w:rsidRPr="00850947" w:rsidRDefault="00B040A7" w:rsidP="00B040A7">
            <w:pPr>
              <w:spacing w:line="60" w:lineRule="auto"/>
              <w:jc w:val="center"/>
              <w:rPr>
                <w:rFonts w:ascii="Arial" w:hAnsi="Arial" w:cs="Arial"/>
                <w:b/>
              </w:rPr>
            </w:pPr>
          </w:p>
          <w:p w14:paraId="5CE3BFD4" w14:textId="77777777" w:rsidR="00B040A7" w:rsidRPr="00850947" w:rsidRDefault="00B040A7" w:rsidP="00B040A7">
            <w:pPr>
              <w:jc w:val="center"/>
              <w:rPr>
                <w:rFonts w:ascii="Arial" w:hAnsi="Arial" w:cs="Arial"/>
                <w:b/>
              </w:rPr>
            </w:pPr>
            <w:r>
              <w:rPr>
                <w:rFonts w:ascii="Arial" w:hAnsi="Arial" w:cs="Arial"/>
                <w:b/>
              </w:rPr>
              <w:t>N</w:t>
            </w:r>
            <w:r w:rsidRPr="00850947">
              <w:rPr>
                <w:rFonts w:ascii="Arial" w:hAnsi="Arial" w:cs="Arial"/>
                <w:b/>
              </w:rPr>
              <w:t>E</w:t>
            </w:r>
          </w:p>
        </w:tc>
        <w:tc>
          <w:tcPr>
            <w:tcW w:w="7650" w:type="dxa"/>
          </w:tcPr>
          <w:p w14:paraId="284313D7" w14:textId="77777777" w:rsidR="00B040A7" w:rsidRPr="00850947" w:rsidRDefault="00B040A7" w:rsidP="00B040A7">
            <w:pPr>
              <w:spacing w:line="60" w:lineRule="auto"/>
              <w:rPr>
                <w:rFonts w:ascii="Arial" w:hAnsi="Arial" w:cs="Arial"/>
              </w:rPr>
            </w:pPr>
          </w:p>
          <w:p w14:paraId="08DCB564" w14:textId="77777777" w:rsidR="00B040A7" w:rsidRDefault="00B040A7" w:rsidP="00B040A7">
            <w:pPr>
              <w:pStyle w:val="Level1"/>
              <w:numPr>
                <w:ilvl w:val="0"/>
                <w:numId w:val="0"/>
              </w:num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b/>
                <w:bCs/>
              </w:rPr>
            </w:pPr>
            <w:r w:rsidRPr="00850947">
              <w:rPr>
                <w:rFonts w:ascii="Arial" w:hAnsi="Arial" w:cs="Arial"/>
                <w:b/>
                <w:bCs/>
              </w:rPr>
              <w:t>Other Duties</w:t>
            </w:r>
            <w:r>
              <w:rPr>
                <w:rFonts w:ascii="Arial" w:hAnsi="Arial" w:cs="Arial"/>
                <w:b/>
                <w:bCs/>
              </w:rPr>
              <w:t xml:space="preserve">:  </w:t>
            </w:r>
          </w:p>
          <w:p w14:paraId="410FBCEF" w14:textId="77777777" w:rsidR="00B040A7" w:rsidRDefault="00B040A7" w:rsidP="00B040A7">
            <w:pPr>
              <w:pStyle w:val="Level1"/>
              <w:numPr>
                <w:ilvl w:val="0"/>
                <w:numId w:val="0"/>
              </w:num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b/>
                <w:bCs/>
              </w:rPr>
            </w:pPr>
          </w:p>
          <w:p w14:paraId="5BFB8D8A" w14:textId="20CE7E75" w:rsidR="00B040A7" w:rsidRDefault="00B040A7" w:rsidP="00B040A7">
            <w:pPr>
              <w:pStyle w:val="Level1"/>
              <w:numPr>
                <w:ilvl w:val="0"/>
                <w:numId w:val="30"/>
              </w:num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rPr>
            </w:pPr>
            <w:r w:rsidRPr="009C4D49">
              <w:rPr>
                <w:rFonts w:ascii="Arial" w:hAnsi="Arial" w:cs="Arial"/>
              </w:rPr>
              <w:t>May be commissioned as a notary public to authenticate signatures on affidavits; with other amendment team members, identifies and implements improvements to amendment processes to improve timel</w:t>
            </w:r>
            <w:r>
              <w:rPr>
                <w:rFonts w:ascii="Arial" w:hAnsi="Arial" w:cs="Arial"/>
              </w:rPr>
              <w:t>iness and customer satisfaction.</w:t>
            </w:r>
          </w:p>
          <w:p w14:paraId="2CD61ADB" w14:textId="77777777" w:rsidR="00B040A7" w:rsidRDefault="00B040A7" w:rsidP="00B040A7">
            <w:pPr>
              <w:pStyle w:val="Level1"/>
              <w:numPr>
                <w:ilvl w:val="0"/>
                <w:numId w:val="0"/>
              </w:num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720"/>
              <w:rPr>
                <w:rFonts w:ascii="Arial" w:hAnsi="Arial" w:cs="Arial"/>
              </w:rPr>
            </w:pPr>
          </w:p>
          <w:p w14:paraId="55AB1EEE" w14:textId="3B566A28" w:rsidR="00B040A7" w:rsidRPr="00B55DEF" w:rsidRDefault="00B040A7" w:rsidP="00B040A7">
            <w:pPr>
              <w:pStyle w:val="Level1"/>
              <w:numPr>
                <w:ilvl w:val="0"/>
                <w:numId w:val="30"/>
              </w:num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bCs/>
              </w:rPr>
            </w:pPr>
            <w:r w:rsidRPr="00B55DEF">
              <w:rPr>
                <w:rFonts w:ascii="Arial" w:hAnsi="Arial" w:cs="Arial"/>
                <w:bCs/>
              </w:rPr>
              <w:t>Perform other tasks related to amending records: ordering or archiving of records</w:t>
            </w:r>
            <w:r>
              <w:rPr>
                <w:rFonts w:ascii="Arial" w:hAnsi="Arial" w:cs="Arial"/>
                <w:bCs/>
              </w:rPr>
              <w:t xml:space="preserve"> and</w:t>
            </w:r>
            <w:r w:rsidRPr="00B55DEF">
              <w:rPr>
                <w:rFonts w:ascii="Arial" w:hAnsi="Arial" w:cs="Arial"/>
                <w:bCs/>
              </w:rPr>
              <w:t xml:space="preserve"> researching problem amendments </w:t>
            </w:r>
          </w:p>
          <w:p w14:paraId="5C71D80C" w14:textId="77777777" w:rsidR="00B040A7" w:rsidRDefault="00B040A7" w:rsidP="00B040A7">
            <w:pPr>
              <w:pStyle w:val="Level1"/>
              <w:numPr>
                <w:ilvl w:val="0"/>
                <w:numId w:val="0"/>
              </w:num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rPr>
            </w:pPr>
          </w:p>
          <w:p w14:paraId="167A3A4D" w14:textId="7D336109" w:rsidR="00B040A7" w:rsidRDefault="00B040A7" w:rsidP="00B040A7">
            <w:pPr>
              <w:pStyle w:val="Level1"/>
              <w:numPr>
                <w:ilvl w:val="0"/>
                <w:numId w:val="30"/>
              </w:num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rPr>
            </w:pPr>
            <w:r>
              <w:rPr>
                <w:rFonts w:ascii="Arial" w:hAnsi="Arial" w:cs="Arial"/>
              </w:rPr>
              <w:t xml:space="preserve">May </w:t>
            </w:r>
            <w:r w:rsidRPr="009C4D49">
              <w:rPr>
                <w:rFonts w:ascii="Arial" w:hAnsi="Arial" w:cs="Arial"/>
              </w:rPr>
              <w:t>provide back-up support for ot</w:t>
            </w:r>
            <w:r>
              <w:rPr>
                <w:rFonts w:ascii="Arial" w:hAnsi="Arial" w:cs="Arial"/>
              </w:rPr>
              <w:t xml:space="preserve">her amendment staff and other center teams </w:t>
            </w:r>
            <w:r w:rsidRPr="009C4D49">
              <w:rPr>
                <w:rFonts w:ascii="Arial" w:hAnsi="Arial" w:cs="Arial"/>
              </w:rPr>
              <w:t>as assigned.</w:t>
            </w:r>
          </w:p>
          <w:p w14:paraId="6A1B4BB3" w14:textId="77777777" w:rsidR="00B040A7" w:rsidRDefault="00B040A7" w:rsidP="00B040A7">
            <w:pPr>
              <w:pStyle w:val="Level1"/>
              <w:numPr>
                <w:ilvl w:val="0"/>
                <w:numId w:val="0"/>
              </w:num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rPr>
            </w:pPr>
          </w:p>
          <w:p w14:paraId="343406EB" w14:textId="371E94AD" w:rsidR="00B040A7" w:rsidRDefault="00B040A7" w:rsidP="00B040A7">
            <w:pPr>
              <w:pStyle w:val="Level1"/>
              <w:numPr>
                <w:ilvl w:val="0"/>
                <w:numId w:val="30"/>
              </w:num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rPr>
            </w:pPr>
            <w:r w:rsidRPr="001865CC">
              <w:rPr>
                <w:rFonts w:ascii="Arial" w:hAnsi="Arial" w:cs="Arial"/>
              </w:rPr>
              <w:t xml:space="preserve">At the request of the Unit Manager or </w:t>
            </w:r>
            <w:r>
              <w:rPr>
                <w:rFonts w:ascii="Arial" w:hAnsi="Arial" w:cs="Arial"/>
              </w:rPr>
              <w:t xml:space="preserve">the </w:t>
            </w:r>
            <w:r w:rsidRPr="001865CC">
              <w:rPr>
                <w:rFonts w:ascii="Arial" w:hAnsi="Arial" w:cs="Arial"/>
              </w:rPr>
              <w:t>State Registrar</w:t>
            </w:r>
            <w:r>
              <w:rPr>
                <w:rFonts w:ascii="Arial" w:hAnsi="Arial" w:cs="Arial"/>
              </w:rPr>
              <w:t>, may be asked to provide</w:t>
            </w:r>
            <w:r w:rsidRPr="001865CC">
              <w:rPr>
                <w:rFonts w:ascii="Arial" w:hAnsi="Arial" w:cs="Arial"/>
              </w:rPr>
              <w:t xml:space="preserve"> comments and information about how specific laws and rules are being applied and make recommendations about proposed changes to office polic</w:t>
            </w:r>
            <w:r>
              <w:rPr>
                <w:rFonts w:ascii="Arial" w:hAnsi="Arial" w:cs="Arial"/>
              </w:rPr>
              <w:t>ies and procedures; research</w:t>
            </w:r>
            <w:r w:rsidRPr="001865CC">
              <w:rPr>
                <w:rFonts w:ascii="Arial" w:hAnsi="Arial" w:cs="Arial"/>
              </w:rPr>
              <w:t xml:space="preserve"> the authenticity of documents in difficult or unique cases or where fraud may suspected; and</w:t>
            </w:r>
            <w:r>
              <w:rPr>
                <w:rFonts w:ascii="Arial" w:hAnsi="Arial" w:cs="Arial"/>
              </w:rPr>
              <w:t>,</w:t>
            </w:r>
            <w:r w:rsidRPr="001865CC">
              <w:rPr>
                <w:rFonts w:ascii="Arial" w:hAnsi="Arial" w:cs="Arial"/>
              </w:rPr>
              <w:t xml:space="preserve"> perform other tasks related to the improvement of the computer system</w:t>
            </w:r>
            <w:r>
              <w:rPr>
                <w:rFonts w:ascii="Arial" w:hAnsi="Arial" w:cs="Arial"/>
              </w:rPr>
              <w:t>:</w:t>
            </w:r>
            <w:r w:rsidRPr="001865CC">
              <w:rPr>
                <w:rFonts w:ascii="Arial" w:hAnsi="Arial" w:cs="Arial"/>
              </w:rPr>
              <w:t xml:space="preserve"> the update of forms, the documentation of policies and procedures, or other administrative functions or processes</w:t>
            </w:r>
            <w:r>
              <w:rPr>
                <w:rFonts w:ascii="Arial" w:hAnsi="Arial" w:cs="Arial"/>
              </w:rPr>
              <w:t>.</w:t>
            </w:r>
          </w:p>
          <w:p w14:paraId="4AFA26A2" w14:textId="77777777" w:rsidR="00B040A7" w:rsidRDefault="00B040A7" w:rsidP="00B040A7">
            <w:pPr>
              <w:pStyle w:val="Level1"/>
              <w:numPr>
                <w:ilvl w:val="0"/>
                <w:numId w:val="0"/>
              </w:num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rFonts w:ascii="Arial" w:hAnsi="Arial" w:cs="Arial"/>
              </w:rPr>
            </w:pPr>
          </w:p>
          <w:p w14:paraId="79A8F6B4" w14:textId="77777777" w:rsidR="00B040A7" w:rsidRPr="00850947" w:rsidRDefault="00B040A7" w:rsidP="00B040A7">
            <w:pPr>
              <w:tabs>
                <w:tab w:val="left" w:pos="777"/>
                <w:tab w:val="left" w:pos="1276"/>
              </w:tabs>
              <w:spacing w:line="60" w:lineRule="auto"/>
              <w:rPr>
                <w:rFonts w:ascii="Arial" w:hAnsi="Arial" w:cs="Arial"/>
              </w:rPr>
            </w:pPr>
          </w:p>
        </w:tc>
      </w:tr>
      <w:tr w:rsidR="00B040A7" w14:paraId="79D6DE60" w14:textId="77777777" w:rsidTr="006F3EC6">
        <w:tc>
          <w:tcPr>
            <w:tcW w:w="1368" w:type="dxa"/>
          </w:tcPr>
          <w:p w14:paraId="3475DD92" w14:textId="77777777" w:rsidR="00B040A7" w:rsidRPr="00682B67" w:rsidRDefault="00B040A7" w:rsidP="00B040A7">
            <w:pPr>
              <w:spacing w:before="60" w:line="264" w:lineRule="auto"/>
              <w:jc w:val="center"/>
              <w:rPr>
                <w:rFonts w:ascii="Arial" w:hAnsi="Arial" w:cs="Arial"/>
                <w:b/>
                <w:bCs/>
              </w:rPr>
            </w:pPr>
          </w:p>
          <w:p w14:paraId="19BF92A0" w14:textId="28C206BA" w:rsidR="00B040A7" w:rsidRPr="00682B67" w:rsidRDefault="00B040A7" w:rsidP="00B040A7">
            <w:pPr>
              <w:jc w:val="center"/>
              <w:rPr>
                <w:rFonts w:ascii="Arial" w:hAnsi="Arial" w:cs="Arial"/>
                <w:b/>
                <w:bCs/>
                <w:sz w:val="22"/>
                <w:szCs w:val="22"/>
              </w:rPr>
            </w:pPr>
            <w:r w:rsidRPr="00682B67">
              <w:rPr>
                <w:rFonts w:ascii="Arial" w:hAnsi="Arial" w:cs="Arial"/>
                <w:b/>
                <w:bCs/>
              </w:rPr>
              <w:t>At All Times</w:t>
            </w:r>
          </w:p>
        </w:tc>
        <w:tc>
          <w:tcPr>
            <w:tcW w:w="1081" w:type="dxa"/>
          </w:tcPr>
          <w:p w14:paraId="3688DB7F" w14:textId="77777777" w:rsidR="00B040A7" w:rsidRPr="00682B67" w:rsidRDefault="00B040A7" w:rsidP="00B040A7">
            <w:pPr>
              <w:spacing w:before="60" w:line="264" w:lineRule="auto"/>
              <w:jc w:val="center"/>
              <w:rPr>
                <w:rFonts w:ascii="Arial" w:hAnsi="Arial" w:cs="Arial"/>
                <w:b/>
                <w:bCs/>
              </w:rPr>
            </w:pPr>
          </w:p>
          <w:p w14:paraId="01633210" w14:textId="3B596D61" w:rsidR="00B040A7" w:rsidRPr="00682B67" w:rsidRDefault="00B040A7" w:rsidP="00B040A7">
            <w:pPr>
              <w:jc w:val="center"/>
              <w:rPr>
                <w:rFonts w:ascii="Arial" w:hAnsi="Arial" w:cs="Arial"/>
                <w:b/>
                <w:bCs/>
                <w:sz w:val="22"/>
                <w:szCs w:val="22"/>
              </w:rPr>
            </w:pPr>
            <w:r w:rsidRPr="00682B67">
              <w:rPr>
                <w:rFonts w:ascii="Arial" w:hAnsi="Arial" w:cs="Arial"/>
                <w:b/>
                <w:bCs/>
              </w:rPr>
              <w:t>R</w:t>
            </w:r>
          </w:p>
        </w:tc>
        <w:tc>
          <w:tcPr>
            <w:tcW w:w="816" w:type="dxa"/>
          </w:tcPr>
          <w:p w14:paraId="70C5FEB2" w14:textId="77777777" w:rsidR="00B040A7" w:rsidRPr="00682B67" w:rsidRDefault="00B040A7" w:rsidP="00B040A7">
            <w:pPr>
              <w:spacing w:before="60" w:line="264" w:lineRule="auto"/>
              <w:jc w:val="center"/>
              <w:rPr>
                <w:rFonts w:ascii="Arial" w:hAnsi="Arial" w:cs="Arial"/>
                <w:b/>
                <w:bCs/>
              </w:rPr>
            </w:pPr>
          </w:p>
          <w:p w14:paraId="4FE7EA9B" w14:textId="76C8F868" w:rsidR="00B040A7" w:rsidRPr="00682B67" w:rsidRDefault="00B040A7" w:rsidP="00B040A7">
            <w:pPr>
              <w:jc w:val="center"/>
              <w:rPr>
                <w:rFonts w:ascii="Arial" w:hAnsi="Arial" w:cs="Arial"/>
                <w:b/>
                <w:bCs/>
                <w:sz w:val="22"/>
                <w:szCs w:val="22"/>
              </w:rPr>
            </w:pPr>
            <w:r w:rsidRPr="00682B67">
              <w:rPr>
                <w:rFonts w:ascii="Arial" w:hAnsi="Arial" w:cs="Arial"/>
                <w:b/>
                <w:bCs/>
              </w:rPr>
              <w:t>E</w:t>
            </w:r>
          </w:p>
        </w:tc>
        <w:tc>
          <w:tcPr>
            <w:tcW w:w="7650" w:type="dxa"/>
          </w:tcPr>
          <w:p w14:paraId="16EEB6D4" w14:textId="77777777" w:rsidR="00B040A7" w:rsidRPr="00682B67" w:rsidRDefault="00B040A7" w:rsidP="00B040A7">
            <w:pPr>
              <w:spacing w:after="80"/>
              <w:rPr>
                <w:rFonts w:ascii="Arial" w:hAnsi="Arial" w:cs="Arial"/>
              </w:rPr>
            </w:pPr>
          </w:p>
          <w:p w14:paraId="5EE89F08" w14:textId="591A8F0B" w:rsidR="00B040A7" w:rsidRPr="00682B67" w:rsidRDefault="00B040A7" w:rsidP="00B040A7">
            <w:pPr>
              <w:spacing w:after="80"/>
              <w:rPr>
                <w:rFonts w:ascii="Arial" w:hAnsi="Arial" w:cs="Arial"/>
              </w:rPr>
            </w:pPr>
            <w:r w:rsidRPr="00682B67">
              <w:rPr>
                <w:rFonts w:ascii="Arial" w:hAnsi="Arial" w:cs="Arial"/>
              </w:rPr>
              <w:t>Demonstrate recognition of the value of individual and cultural differences; create a work environment where talents, abilities and experiences of others are valued. Consistently treats Tribes, community members, partners, co-workers, vendors, patients and consumers with dignity and respect. Create and maintain an inclusive environment for all staff.</w:t>
            </w:r>
          </w:p>
          <w:p w14:paraId="407F9729" w14:textId="77777777" w:rsidR="00B040A7" w:rsidRPr="00682B67" w:rsidRDefault="00B040A7" w:rsidP="00B040A7">
            <w:pPr>
              <w:rPr>
                <w:rFonts w:ascii="Arial" w:hAnsi="Arial" w:cs="Arial"/>
                <w:color w:val="000000"/>
                <w:sz w:val="22"/>
                <w:szCs w:val="22"/>
              </w:rPr>
            </w:pPr>
          </w:p>
        </w:tc>
      </w:tr>
      <w:tr w:rsidR="00B040A7" w14:paraId="468E7024" w14:textId="77777777" w:rsidTr="006F3EC6">
        <w:tc>
          <w:tcPr>
            <w:tcW w:w="1368" w:type="dxa"/>
          </w:tcPr>
          <w:p w14:paraId="1D29E2B4" w14:textId="77777777" w:rsidR="00B040A7" w:rsidRPr="00682B67" w:rsidRDefault="00B040A7" w:rsidP="00B040A7">
            <w:pPr>
              <w:spacing w:before="60" w:line="264" w:lineRule="auto"/>
              <w:jc w:val="center"/>
              <w:rPr>
                <w:rFonts w:ascii="Arial" w:hAnsi="Arial" w:cs="Arial"/>
                <w:b/>
                <w:bCs/>
              </w:rPr>
            </w:pPr>
          </w:p>
          <w:p w14:paraId="7C624EDA" w14:textId="6AEAE356" w:rsidR="00B040A7" w:rsidRPr="00682B67" w:rsidRDefault="00B040A7" w:rsidP="00B040A7">
            <w:pPr>
              <w:jc w:val="center"/>
              <w:rPr>
                <w:rFonts w:ascii="Arial" w:hAnsi="Arial" w:cs="Arial"/>
                <w:b/>
                <w:bCs/>
                <w:sz w:val="22"/>
                <w:szCs w:val="22"/>
              </w:rPr>
            </w:pPr>
            <w:r w:rsidRPr="00682B67">
              <w:rPr>
                <w:rFonts w:ascii="Arial" w:hAnsi="Arial" w:cs="Arial"/>
                <w:b/>
                <w:bCs/>
              </w:rPr>
              <w:t>Ongoing</w:t>
            </w:r>
          </w:p>
        </w:tc>
        <w:tc>
          <w:tcPr>
            <w:tcW w:w="1081" w:type="dxa"/>
          </w:tcPr>
          <w:p w14:paraId="5020532D" w14:textId="77777777" w:rsidR="00B040A7" w:rsidRPr="00682B67" w:rsidRDefault="00B040A7" w:rsidP="00B040A7">
            <w:pPr>
              <w:spacing w:before="60" w:line="264" w:lineRule="auto"/>
              <w:jc w:val="center"/>
              <w:rPr>
                <w:rFonts w:ascii="Arial" w:hAnsi="Arial" w:cs="Arial"/>
                <w:b/>
                <w:bCs/>
              </w:rPr>
            </w:pPr>
          </w:p>
          <w:p w14:paraId="6277FA94" w14:textId="0323C5C9" w:rsidR="00B040A7" w:rsidRPr="00682B67" w:rsidRDefault="00B040A7" w:rsidP="00B040A7">
            <w:pPr>
              <w:jc w:val="center"/>
              <w:rPr>
                <w:rFonts w:ascii="Arial" w:hAnsi="Arial" w:cs="Arial"/>
                <w:b/>
                <w:bCs/>
                <w:sz w:val="22"/>
                <w:szCs w:val="22"/>
              </w:rPr>
            </w:pPr>
            <w:r w:rsidRPr="00682B67">
              <w:rPr>
                <w:rFonts w:ascii="Arial" w:hAnsi="Arial" w:cs="Arial"/>
                <w:b/>
                <w:bCs/>
              </w:rPr>
              <w:t>N</w:t>
            </w:r>
          </w:p>
        </w:tc>
        <w:tc>
          <w:tcPr>
            <w:tcW w:w="816" w:type="dxa"/>
          </w:tcPr>
          <w:p w14:paraId="0E675ABB" w14:textId="77777777" w:rsidR="00B040A7" w:rsidRPr="00682B67" w:rsidRDefault="00B040A7" w:rsidP="00B040A7">
            <w:pPr>
              <w:spacing w:before="60" w:line="264" w:lineRule="auto"/>
              <w:jc w:val="center"/>
              <w:rPr>
                <w:rFonts w:ascii="Arial" w:hAnsi="Arial" w:cs="Arial"/>
                <w:b/>
                <w:bCs/>
              </w:rPr>
            </w:pPr>
          </w:p>
          <w:p w14:paraId="2FD4E37F" w14:textId="2E107FF2" w:rsidR="00B040A7" w:rsidRPr="00682B67" w:rsidRDefault="00B040A7" w:rsidP="00B040A7">
            <w:pPr>
              <w:jc w:val="center"/>
              <w:rPr>
                <w:rFonts w:ascii="Arial" w:hAnsi="Arial" w:cs="Arial"/>
                <w:b/>
                <w:bCs/>
                <w:sz w:val="22"/>
                <w:szCs w:val="22"/>
              </w:rPr>
            </w:pPr>
            <w:r w:rsidRPr="00682B67">
              <w:rPr>
                <w:rFonts w:ascii="Arial" w:hAnsi="Arial" w:cs="Arial"/>
                <w:b/>
                <w:bCs/>
              </w:rPr>
              <w:t>E</w:t>
            </w:r>
          </w:p>
        </w:tc>
        <w:tc>
          <w:tcPr>
            <w:tcW w:w="7650" w:type="dxa"/>
          </w:tcPr>
          <w:p w14:paraId="4A092062" w14:textId="77777777" w:rsidR="00B040A7" w:rsidRPr="00682B67" w:rsidRDefault="00B040A7" w:rsidP="00B040A7">
            <w:pPr>
              <w:spacing w:after="80"/>
              <w:rPr>
                <w:rFonts w:ascii="Arial" w:hAnsi="Arial" w:cs="Arial"/>
              </w:rPr>
            </w:pPr>
          </w:p>
          <w:p w14:paraId="5B2C35A7" w14:textId="05B549EF" w:rsidR="00B040A7" w:rsidRPr="00682B67" w:rsidRDefault="00B040A7" w:rsidP="00B040A7">
            <w:pPr>
              <w:spacing w:after="80"/>
              <w:rPr>
                <w:rFonts w:ascii="Arial" w:hAnsi="Arial" w:cs="Arial"/>
              </w:rPr>
            </w:pPr>
            <w:r w:rsidRPr="00682B67">
              <w:rPr>
                <w:rFonts w:ascii="Arial" w:hAnsi="Arial" w:cs="Arial"/>
              </w:rPr>
              <w:t xml:space="preserve">Commitment to ongoing personal and professional development on the topics of anti-racism, elimination of health inequities, trauma-informed and resiliency practices, social determinants of health and equity, universal accessibility, and development of diverse and inclusive work environments. Participation in equity focused trainings, resource groups, and workgroups. </w:t>
            </w:r>
          </w:p>
          <w:p w14:paraId="15284FEA" w14:textId="77777777" w:rsidR="00B040A7" w:rsidRPr="00682B67" w:rsidRDefault="00B040A7" w:rsidP="00B040A7">
            <w:pPr>
              <w:rPr>
                <w:rFonts w:ascii="Arial" w:hAnsi="Arial" w:cs="Arial"/>
                <w:color w:val="000000"/>
                <w:sz w:val="22"/>
                <w:szCs w:val="22"/>
              </w:rPr>
            </w:pPr>
          </w:p>
        </w:tc>
      </w:tr>
    </w:tbl>
    <w:p w14:paraId="431E0AF3" w14:textId="77777777" w:rsidR="008407A6" w:rsidRDefault="008407A6" w:rsidP="001E55F6">
      <w:pPr>
        <w:rPr>
          <w:rFonts w:ascii="Arial" w:hAnsi="Arial" w:cs="Arial"/>
          <w:sz w:val="12"/>
          <w:szCs w:val="12"/>
        </w:rPr>
      </w:pPr>
    </w:p>
    <w:p w14:paraId="7296F2B4" w14:textId="77777777" w:rsidR="0043789E" w:rsidRDefault="0043789E" w:rsidP="001E55F6">
      <w:pPr>
        <w:rPr>
          <w:rFonts w:ascii="Arial" w:hAnsi="Arial" w:cs="Arial"/>
          <w:sz w:val="12"/>
          <w:szCs w:val="12"/>
        </w:rPr>
      </w:pPr>
    </w:p>
    <w:p w14:paraId="23E9C8D8" w14:textId="77777777" w:rsidR="0043789E" w:rsidRDefault="0043789E" w:rsidP="001E55F6">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15"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15"/>
      </w:tblGrid>
      <w:tr w:rsidR="008407A6" w14:paraId="33BB8BFE" w14:textId="77777777" w:rsidTr="00702F41">
        <w:trPr>
          <w:trHeight w:hRule="exact" w:val="576"/>
        </w:trPr>
        <w:tc>
          <w:tcPr>
            <w:tcW w:w="10915" w:type="dxa"/>
            <w:tcBorders>
              <w:top w:val="single" w:sz="12" w:space="0" w:color="auto"/>
              <w:left w:val="nil"/>
              <w:bottom w:val="single" w:sz="12" w:space="0" w:color="auto"/>
              <w:right w:val="nil"/>
            </w:tcBorders>
            <w:shd w:val="clear" w:color="auto" w:fill="FFFF99"/>
            <w:vAlign w:val="center"/>
          </w:tcPr>
          <w:p w14:paraId="5ACADE35" w14:textId="77777777" w:rsidR="008407A6" w:rsidRDefault="008407A6" w:rsidP="001E55F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3CF668F7" w14:textId="77777777" w:rsidR="008407A6" w:rsidRDefault="008407A6" w:rsidP="001E55F6">
      <w:pPr>
        <w:rPr>
          <w:rFonts w:ascii="Arial" w:hAnsi="Arial" w:cs="Arial"/>
          <w:sz w:val="12"/>
          <w:szCs w:val="12"/>
        </w:rPr>
      </w:pPr>
    </w:p>
    <w:p w14:paraId="54258F77" w14:textId="77777777" w:rsidR="00CC70C3" w:rsidRDefault="008407A6" w:rsidP="00CC70C3">
      <w:pPr>
        <w:rPr>
          <w:rFonts w:ascii="Arial" w:hAnsi="Arial" w:cs="Arial"/>
          <w:b/>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3FFDA9DD" w14:textId="77777777" w:rsidR="00CC70C3" w:rsidRDefault="00CC70C3" w:rsidP="00CC70C3">
      <w:pPr>
        <w:rPr>
          <w:rFonts w:ascii="Arial" w:hAnsi="Arial" w:cs="Arial"/>
          <w:b/>
        </w:rPr>
      </w:pPr>
    </w:p>
    <w:p w14:paraId="016A50C4" w14:textId="300479CF" w:rsidR="00373C68" w:rsidRPr="00517D4E" w:rsidRDefault="00760B46" w:rsidP="00673E0A">
      <w:pPr>
        <w:ind w:right="180"/>
        <w:rPr>
          <w:rFonts w:ascii="Arial" w:hAnsi="Arial" w:cs="Arial"/>
        </w:rPr>
      </w:pPr>
      <w:r w:rsidRPr="00760B46">
        <w:rPr>
          <w:rFonts w:ascii="Arial" w:hAnsi="Arial" w:cs="Arial"/>
        </w:rPr>
        <w:t>The work of the Center is mission critical. Due to the nature of the duties for this position, 100% of</w:t>
      </w:r>
      <w:r>
        <w:rPr>
          <w:rFonts w:ascii="Arial" w:hAnsi="Arial" w:cs="Arial"/>
        </w:rPr>
        <w:t xml:space="preserve"> </w:t>
      </w:r>
      <w:r w:rsidRPr="00760B46">
        <w:rPr>
          <w:rFonts w:ascii="Arial" w:hAnsi="Arial" w:cs="Arial"/>
        </w:rPr>
        <w:t>the work is conducted in the office at the Portland State Office Building located at 800 NE Oregon</w:t>
      </w:r>
      <w:r>
        <w:rPr>
          <w:rFonts w:ascii="Arial" w:hAnsi="Arial" w:cs="Arial"/>
        </w:rPr>
        <w:t xml:space="preserve"> </w:t>
      </w:r>
      <w:r w:rsidRPr="00760B46">
        <w:rPr>
          <w:rFonts w:ascii="Arial" w:hAnsi="Arial" w:cs="Arial"/>
        </w:rPr>
        <w:lastRenderedPageBreak/>
        <w:t xml:space="preserve">Street, Portland five days a week during standard office hours. Remote work </w:t>
      </w:r>
      <w:r w:rsidRPr="00760B46">
        <w:rPr>
          <w:rFonts w:ascii="Arial" w:hAnsi="Arial" w:cs="Arial"/>
          <w:b/>
          <w:bCs/>
        </w:rPr>
        <w:t xml:space="preserve">may </w:t>
      </w:r>
      <w:r w:rsidRPr="00760B46">
        <w:rPr>
          <w:rFonts w:ascii="Arial" w:hAnsi="Arial" w:cs="Arial"/>
        </w:rPr>
        <w:t>occur on occasion</w:t>
      </w:r>
      <w:r>
        <w:rPr>
          <w:rFonts w:ascii="Arial" w:hAnsi="Arial" w:cs="Arial"/>
        </w:rPr>
        <w:t xml:space="preserve"> </w:t>
      </w:r>
      <w:r w:rsidRPr="00760B46">
        <w:rPr>
          <w:rFonts w:ascii="Arial" w:hAnsi="Arial" w:cs="Arial"/>
        </w:rPr>
        <w:t>in the event of emergency or closure.</w:t>
      </w:r>
      <w:r w:rsidR="00373C68">
        <w:rPr>
          <w:rFonts w:ascii="Arial" w:hAnsi="Arial" w:cs="Arial"/>
        </w:rPr>
        <w:t>. Office work may be shared to support team members working remotely. Daily use of a computer, microfilm readers and printers, copiers, typewriters, and fax machines. L</w:t>
      </w:r>
      <w:r w:rsidR="00373C68" w:rsidRPr="00517D4E">
        <w:rPr>
          <w:rFonts w:ascii="Arial" w:hAnsi="Arial" w:cs="Arial"/>
        </w:rPr>
        <w:t xml:space="preserve">ight lifting of boxed records. </w:t>
      </w:r>
      <w:r w:rsidR="00373C68" w:rsidRPr="00CC70C3">
        <w:rPr>
          <w:rFonts w:ascii="Arial" w:hAnsi="Arial" w:cs="Arial"/>
        </w:rPr>
        <w:t xml:space="preserve">Employee works independently with </w:t>
      </w:r>
      <w:r w:rsidR="00373C68">
        <w:rPr>
          <w:rFonts w:ascii="Arial" w:hAnsi="Arial" w:cs="Arial"/>
        </w:rPr>
        <w:t>customers at the public counter.</w:t>
      </w:r>
    </w:p>
    <w:p w14:paraId="66A91BA2" w14:textId="77777777" w:rsidR="00FE24F6" w:rsidRDefault="00FE24F6" w:rsidP="001E55F6">
      <w:pPr>
        <w:ind w:left="180" w:right="180"/>
        <w:rPr>
          <w:rFonts w:ascii="Arial" w:hAnsi="Arial" w:cs="Arial"/>
        </w:rPr>
        <w:sectPr w:rsidR="00FE24F6" w:rsidSect="00276DF9">
          <w:type w:val="continuous"/>
          <w:pgSz w:w="12240" w:h="15840" w:code="1"/>
          <w:pgMar w:top="720" w:right="720" w:bottom="1080" w:left="720" w:header="720" w:footer="666" w:gutter="0"/>
          <w:cols w:space="720"/>
          <w:docGrid w:linePitch="360"/>
        </w:sectPr>
      </w:pPr>
    </w:p>
    <w:p w14:paraId="00960B0B" w14:textId="77777777" w:rsidR="008407A6" w:rsidRDefault="008407A6" w:rsidP="001E55F6">
      <w:pPr>
        <w:ind w:right="180"/>
        <w:rPr>
          <w:rFonts w:ascii="Arial" w:hAnsi="Arial" w:cs="Arial"/>
          <w:sz w:val="22"/>
          <w:szCs w:val="22"/>
        </w:rPr>
      </w:pPr>
    </w:p>
    <w:p w14:paraId="1732673C" w14:textId="77777777" w:rsidR="008407A6" w:rsidRDefault="008407A6" w:rsidP="001E55F6">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890" w:type="dxa"/>
        <w:tblInd w:w="25"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890"/>
      </w:tblGrid>
      <w:tr w:rsidR="008407A6" w14:paraId="7323E0D6" w14:textId="77777777" w:rsidTr="00702F41">
        <w:trPr>
          <w:trHeight w:hRule="exact" w:val="576"/>
        </w:trPr>
        <w:tc>
          <w:tcPr>
            <w:tcW w:w="10890" w:type="dxa"/>
            <w:tcBorders>
              <w:top w:val="single" w:sz="12" w:space="0" w:color="auto"/>
              <w:left w:val="nil"/>
              <w:bottom w:val="single" w:sz="12" w:space="0" w:color="auto"/>
              <w:right w:val="nil"/>
            </w:tcBorders>
            <w:shd w:val="clear" w:color="auto" w:fill="FFFF99"/>
            <w:vAlign w:val="center"/>
          </w:tcPr>
          <w:p w14:paraId="03AF3228" w14:textId="77777777" w:rsidR="008407A6" w:rsidRDefault="008407A6" w:rsidP="001E55F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4275720F" w14:textId="77777777" w:rsidR="008407A6" w:rsidRDefault="008407A6" w:rsidP="001E55F6">
      <w:pPr>
        <w:keepNext/>
        <w:widowControl w:val="0"/>
        <w:ind w:left="360" w:hanging="360"/>
        <w:rPr>
          <w:rFonts w:ascii="Arial" w:hAnsi="Arial" w:cs="Arial"/>
          <w:b/>
          <w:sz w:val="12"/>
          <w:szCs w:val="12"/>
        </w:rPr>
      </w:pPr>
    </w:p>
    <w:p w14:paraId="2EA57281" w14:textId="77777777" w:rsidR="004E51B6" w:rsidRDefault="008407A6" w:rsidP="001E55F6">
      <w:pPr>
        <w:keepNext/>
        <w:widowControl w:val="0"/>
        <w:tabs>
          <w:tab w:val="left" w:pos="360"/>
        </w:tabs>
        <w:rPr>
          <w:rFonts w:ascii="Arial" w:hAnsi="Arial" w:cs="Arial"/>
          <w:b/>
        </w:rPr>
      </w:pPr>
      <w:r>
        <w:rPr>
          <w:rFonts w:ascii="Arial" w:hAnsi="Arial" w:cs="Arial"/>
          <w:b/>
        </w:rPr>
        <w:t>a.</w:t>
      </w:r>
      <w:r>
        <w:rPr>
          <w:rFonts w:ascii="Arial" w:hAnsi="Arial" w:cs="Arial"/>
          <w:b/>
        </w:rPr>
        <w:tab/>
        <w:t xml:space="preserve">List any established guidelines used in this position, such as state or federal laws or </w:t>
      </w:r>
      <w:r w:rsidR="00702F41">
        <w:rPr>
          <w:rFonts w:ascii="Arial" w:hAnsi="Arial" w:cs="Arial"/>
          <w:b/>
        </w:rPr>
        <w:tab/>
      </w:r>
      <w:r>
        <w:rPr>
          <w:rFonts w:ascii="Arial" w:hAnsi="Arial" w:cs="Arial"/>
          <w:b/>
        </w:rPr>
        <w:t>regulations, policies, manuals, or desk procedures</w:t>
      </w:r>
      <w:r w:rsidR="008C29CD">
        <w:rPr>
          <w:rFonts w:ascii="Arial" w:hAnsi="Arial" w:cs="Arial"/>
          <w:b/>
        </w:rPr>
        <w:t>:</w:t>
      </w:r>
    </w:p>
    <w:p w14:paraId="1C269C87" w14:textId="77777777" w:rsidR="00DE1E88" w:rsidRPr="00DE1E88" w:rsidRDefault="00DE1E88" w:rsidP="001E55F6">
      <w:pPr>
        <w:keepNext/>
        <w:widowControl w:val="0"/>
        <w:tabs>
          <w:tab w:val="left" w:pos="360"/>
        </w:tabs>
        <w:rPr>
          <w:rFonts w:ascii="Arial" w:hAnsi="Arial" w:cs="Arial"/>
          <w:b/>
        </w:rPr>
      </w:pPr>
    </w:p>
    <w:p w14:paraId="104F9C78" w14:textId="77777777" w:rsidR="009F0798" w:rsidRPr="00517D4E" w:rsidRDefault="00DE1E88" w:rsidP="009F0798">
      <w:pPr>
        <w:tabs>
          <w:tab w:val="left" w:pos="360"/>
          <w:tab w:val="left" w:pos="680"/>
          <w:tab w:val="left" w:pos="2160"/>
          <w:tab w:val="left" w:pos="2880"/>
          <w:tab w:val="left" w:pos="5428"/>
        </w:tabs>
        <w:ind w:left="291"/>
        <w:rPr>
          <w:rFonts w:ascii="Arial" w:hAnsi="Arial" w:cs="Arial"/>
        </w:rPr>
      </w:pPr>
      <w:r w:rsidRPr="00DE1E88">
        <w:rPr>
          <w:rFonts w:ascii="Arial" w:hAnsi="Arial" w:cs="Arial"/>
          <w:b/>
        </w:rPr>
        <w:tab/>
      </w:r>
      <w:r w:rsidR="009F0798" w:rsidRPr="00517D4E">
        <w:rPr>
          <w:rFonts w:ascii="Arial" w:hAnsi="Arial" w:cs="Arial"/>
        </w:rPr>
        <w:t>Federal and state laws and Oregon Health Divisio</w:t>
      </w:r>
      <w:r w:rsidR="009F0798">
        <w:rPr>
          <w:rFonts w:ascii="Arial" w:hAnsi="Arial" w:cs="Arial"/>
        </w:rPr>
        <w:t>n policies related to adoptions</w:t>
      </w:r>
      <w:r w:rsidR="009F0798" w:rsidRPr="00517D4E">
        <w:rPr>
          <w:rFonts w:ascii="Arial" w:hAnsi="Arial" w:cs="Arial"/>
        </w:rPr>
        <w:t>, amending</w:t>
      </w:r>
      <w:r w:rsidR="009F0798">
        <w:rPr>
          <w:rFonts w:ascii="Arial" w:hAnsi="Arial" w:cs="Arial"/>
        </w:rPr>
        <w:t xml:space="preserve"> </w:t>
      </w:r>
      <w:r w:rsidR="009F0798">
        <w:rPr>
          <w:rFonts w:ascii="Arial" w:hAnsi="Arial" w:cs="Arial"/>
        </w:rPr>
        <w:tab/>
      </w:r>
      <w:r w:rsidR="009F0798" w:rsidRPr="00517D4E">
        <w:rPr>
          <w:rFonts w:ascii="Arial" w:hAnsi="Arial" w:cs="Arial"/>
        </w:rPr>
        <w:t>records, and resolving pr</w:t>
      </w:r>
      <w:r w:rsidR="009F0798">
        <w:rPr>
          <w:rFonts w:ascii="Arial" w:hAnsi="Arial" w:cs="Arial"/>
        </w:rPr>
        <w:t>oblems related to vital records;</w:t>
      </w:r>
    </w:p>
    <w:p w14:paraId="59326EA0" w14:textId="77777777" w:rsidR="009F0798" w:rsidRPr="00517D4E" w:rsidRDefault="009F0798" w:rsidP="009F0798">
      <w:pPr>
        <w:tabs>
          <w:tab w:val="left" w:pos="680"/>
          <w:tab w:val="left" w:pos="2160"/>
          <w:tab w:val="left" w:pos="2880"/>
          <w:tab w:val="left" w:pos="5428"/>
        </w:tabs>
        <w:ind w:left="360"/>
        <w:rPr>
          <w:rFonts w:ascii="Arial" w:hAnsi="Arial" w:cs="Arial"/>
        </w:rPr>
      </w:pPr>
      <w:r w:rsidRPr="00517D4E">
        <w:rPr>
          <w:rFonts w:ascii="Arial" w:hAnsi="Arial" w:cs="Arial"/>
        </w:rPr>
        <w:t>Oregon Revised Statute</w:t>
      </w:r>
      <w:r>
        <w:rPr>
          <w:rFonts w:ascii="Arial" w:hAnsi="Arial" w:cs="Arial"/>
        </w:rPr>
        <w:t xml:space="preserve"> (ORS)</w:t>
      </w:r>
      <w:r w:rsidRPr="00517D4E">
        <w:rPr>
          <w:rFonts w:ascii="Arial" w:hAnsi="Arial" w:cs="Arial"/>
        </w:rPr>
        <w:t xml:space="preserve"> 432</w:t>
      </w:r>
      <w:r>
        <w:rPr>
          <w:rFonts w:ascii="Arial" w:hAnsi="Arial" w:cs="Arial"/>
        </w:rPr>
        <w:t>;</w:t>
      </w:r>
    </w:p>
    <w:p w14:paraId="7ECAD174" w14:textId="77777777" w:rsidR="009F0798" w:rsidRPr="00DE1E88" w:rsidRDefault="009F0798" w:rsidP="009F0798">
      <w:pPr>
        <w:tabs>
          <w:tab w:val="left" w:pos="291"/>
          <w:tab w:val="left" w:pos="680"/>
          <w:tab w:val="left" w:pos="2160"/>
          <w:tab w:val="left" w:pos="2880"/>
          <w:tab w:val="left" w:pos="5428"/>
        </w:tabs>
        <w:ind w:firstLine="291"/>
        <w:rPr>
          <w:rFonts w:ascii="Arial" w:hAnsi="Arial" w:cs="Arial"/>
        </w:rPr>
      </w:pPr>
      <w:r>
        <w:rPr>
          <w:rFonts w:ascii="Arial" w:hAnsi="Arial" w:cs="Arial"/>
        </w:rPr>
        <w:t xml:space="preserve"> Oregon </w:t>
      </w:r>
      <w:r w:rsidRPr="00DE1E88">
        <w:rPr>
          <w:rFonts w:ascii="Arial" w:hAnsi="Arial" w:cs="Arial"/>
        </w:rPr>
        <w:t xml:space="preserve">Administrative Rules </w:t>
      </w:r>
      <w:r>
        <w:rPr>
          <w:rFonts w:ascii="Arial" w:hAnsi="Arial" w:cs="Arial"/>
        </w:rPr>
        <w:t xml:space="preserve">(OAR) </w:t>
      </w:r>
      <w:r w:rsidRPr="00DE1E88">
        <w:rPr>
          <w:rFonts w:ascii="Arial" w:hAnsi="Arial" w:cs="Arial"/>
        </w:rPr>
        <w:t>333 - Division 11 (Vital Statistics)</w:t>
      </w:r>
      <w:r>
        <w:rPr>
          <w:rFonts w:ascii="Arial" w:hAnsi="Arial" w:cs="Arial"/>
        </w:rPr>
        <w:t>;</w:t>
      </w:r>
    </w:p>
    <w:p w14:paraId="45D24D78" w14:textId="77777777" w:rsidR="009F0798" w:rsidRDefault="009F0798" w:rsidP="009F0798">
      <w:pPr>
        <w:tabs>
          <w:tab w:val="left" w:pos="291"/>
          <w:tab w:val="left" w:pos="680"/>
          <w:tab w:val="left" w:pos="2160"/>
          <w:tab w:val="left" w:pos="2880"/>
          <w:tab w:val="left" w:pos="5428"/>
        </w:tabs>
        <w:ind w:firstLine="291"/>
        <w:rPr>
          <w:rFonts w:ascii="Arial" w:hAnsi="Arial" w:cs="Arial"/>
        </w:rPr>
      </w:pPr>
      <w:r>
        <w:rPr>
          <w:rFonts w:ascii="Arial" w:hAnsi="Arial" w:cs="Arial"/>
        </w:rPr>
        <w:t xml:space="preserve"> DAS HR Policy </w:t>
      </w:r>
      <w:r w:rsidRPr="00DB3657">
        <w:rPr>
          <w:rFonts w:ascii="Arial" w:hAnsi="Arial" w:cs="Arial"/>
        </w:rPr>
        <w:t>50.050.01</w:t>
      </w:r>
      <w:r>
        <w:rPr>
          <w:rFonts w:ascii="Arial" w:hAnsi="Arial" w:cs="Arial"/>
        </w:rPr>
        <w:t>;</w:t>
      </w:r>
    </w:p>
    <w:p w14:paraId="2FF2D806" w14:textId="77777777" w:rsidR="009F0798" w:rsidRPr="00517D4E" w:rsidRDefault="009F0798" w:rsidP="009F0798">
      <w:pPr>
        <w:tabs>
          <w:tab w:val="left" w:pos="360"/>
          <w:tab w:val="left" w:pos="680"/>
          <w:tab w:val="left" w:pos="2160"/>
          <w:tab w:val="left" w:pos="2880"/>
          <w:tab w:val="left" w:pos="5428"/>
        </w:tabs>
        <w:ind w:left="270"/>
        <w:rPr>
          <w:rFonts w:ascii="Arial" w:hAnsi="Arial" w:cs="Arial"/>
        </w:rPr>
      </w:pPr>
      <w:r>
        <w:rPr>
          <w:rFonts w:ascii="Arial" w:hAnsi="Arial" w:cs="Arial"/>
        </w:rPr>
        <w:tab/>
        <w:t xml:space="preserve">OHA Operations Policy </w:t>
      </w:r>
      <w:r w:rsidRPr="00DB3657">
        <w:rPr>
          <w:rFonts w:ascii="Arial" w:hAnsi="Arial" w:cs="Arial"/>
        </w:rPr>
        <w:t>OHA-010-023</w:t>
      </w:r>
    </w:p>
    <w:p w14:paraId="12563972" w14:textId="77777777" w:rsidR="009F0798" w:rsidRPr="00517D4E" w:rsidRDefault="009F0798" w:rsidP="009F0798">
      <w:pPr>
        <w:tabs>
          <w:tab w:val="left" w:pos="680"/>
          <w:tab w:val="left" w:pos="2160"/>
          <w:tab w:val="left" w:pos="2880"/>
          <w:tab w:val="left" w:pos="5428"/>
        </w:tabs>
        <w:ind w:left="360"/>
        <w:rPr>
          <w:rFonts w:ascii="Arial" w:hAnsi="Arial" w:cs="Arial"/>
        </w:rPr>
      </w:pPr>
      <w:r w:rsidRPr="00517D4E">
        <w:rPr>
          <w:rFonts w:ascii="Arial" w:hAnsi="Arial" w:cs="Arial"/>
        </w:rPr>
        <w:t>Office Policies</w:t>
      </w:r>
      <w:r>
        <w:rPr>
          <w:rFonts w:ascii="Arial" w:hAnsi="Arial" w:cs="Arial"/>
        </w:rPr>
        <w:t>; and,</w:t>
      </w:r>
    </w:p>
    <w:p w14:paraId="10E68709" w14:textId="77777777" w:rsidR="009F0798" w:rsidRDefault="009F0798" w:rsidP="009F0798">
      <w:pPr>
        <w:tabs>
          <w:tab w:val="left" w:pos="680"/>
          <w:tab w:val="left" w:pos="2160"/>
          <w:tab w:val="left" w:pos="2880"/>
          <w:tab w:val="left" w:pos="5428"/>
        </w:tabs>
        <w:ind w:left="360"/>
        <w:rPr>
          <w:rFonts w:ascii="Arial" w:hAnsi="Arial" w:cs="Arial"/>
        </w:rPr>
      </w:pPr>
      <w:r w:rsidRPr="00517D4E">
        <w:rPr>
          <w:rFonts w:ascii="Arial" w:hAnsi="Arial" w:cs="Arial"/>
        </w:rPr>
        <w:t>Desk Procedures</w:t>
      </w:r>
      <w:r>
        <w:rPr>
          <w:rFonts w:ascii="Arial" w:hAnsi="Arial" w:cs="Arial"/>
        </w:rPr>
        <w:t>.</w:t>
      </w:r>
    </w:p>
    <w:p w14:paraId="76D715B8" w14:textId="77777777" w:rsidR="008F59FE" w:rsidRDefault="008F59FE" w:rsidP="009F0798">
      <w:pPr>
        <w:tabs>
          <w:tab w:val="left" w:pos="291"/>
          <w:tab w:val="left" w:pos="680"/>
          <w:tab w:val="left" w:pos="2160"/>
          <w:tab w:val="left" w:pos="2880"/>
          <w:tab w:val="left" w:pos="5428"/>
        </w:tabs>
        <w:rPr>
          <w:rFonts w:ascii="Arial" w:hAnsi="Arial" w:cs="Arial"/>
        </w:rPr>
      </w:pPr>
    </w:p>
    <w:p w14:paraId="34692F8D" w14:textId="77777777" w:rsidR="008407A6" w:rsidRDefault="008407A6" w:rsidP="001E55F6">
      <w:pPr>
        <w:keepNext/>
        <w:widowControl w:val="0"/>
        <w:ind w:left="360" w:hanging="360"/>
        <w:rPr>
          <w:rFonts w:ascii="Arial" w:hAnsi="Arial" w:cs="Arial"/>
          <w:b/>
        </w:rPr>
      </w:pPr>
      <w:r>
        <w:rPr>
          <w:rFonts w:ascii="Arial" w:hAnsi="Arial" w:cs="Arial"/>
          <w:b/>
        </w:rPr>
        <w:t>b.</w:t>
      </w:r>
      <w:r>
        <w:rPr>
          <w:rFonts w:ascii="Arial" w:hAnsi="Arial" w:cs="Arial"/>
          <w:b/>
        </w:rPr>
        <w:tab/>
        <w:t>How are these guidelines used?</w:t>
      </w:r>
    </w:p>
    <w:p w14:paraId="425209DE" w14:textId="77777777" w:rsidR="00DE1E88" w:rsidRPr="00DE1E88" w:rsidRDefault="00DE1E88" w:rsidP="001E55F6">
      <w:pPr>
        <w:keepNext/>
        <w:widowControl w:val="0"/>
        <w:ind w:left="360" w:hanging="360"/>
        <w:rPr>
          <w:rFonts w:ascii="Arial" w:hAnsi="Arial" w:cs="Arial"/>
          <w:b/>
        </w:rPr>
      </w:pPr>
    </w:p>
    <w:p w14:paraId="605154BA" w14:textId="77777777" w:rsidR="00F955C6" w:rsidRDefault="00DE1E88" w:rsidP="009B3A15">
      <w:pPr>
        <w:tabs>
          <w:tab w:val="left" w:pos="291"/>
          <w:tab w:val="left" w:pos="680"/>
          <w:tab w:val="left" w:pos="2160"/>
          <w:tab w:val="left" w:pos="2880"/>
          <w:tab w:val="left" w:pos="5428"/>
        </w:tabs>
        <w:rPr>
          <w:rFonts w:ascii="Arial" w:hAnsi="Arial" w:cs="Arial"/>
        </w:rPr>
      </w:pPr>
      <w:r w:rsidRPr="00DE1E88">
        <w:rPr>
          <w:rFonts w:ascii="Arial" w:hAnsi="Arial" w:cs="Arial"/>
          <w:b/>
        </w:rPr>
        <w:tab/>
      </w:r>
      <w:r w:rsidRPr="00DE1E88">
        <w:rPr>
          <w:rFonts w:ascii="Arial" w:hAnsi="Arial" w:cs="Arial"/>
        </w:rPr>
        <w:t xml:space="preserve">Used as reference documents and as a basis for providing information to attorneys, court clerks, </w:t>
      </w:r>
      <w:r>
        <w:rPr>
          <w:rFonts w:ascii="Arial" w:hAnsi="Arial" w:cs="Arial"/>
        </w:rPr>
        <w:tab/>
      </w:r>
      <w:r w:rsidRPr="00DE1E88">
        <w:rPr>
          <w:rFonts w:ascii="Arial" w:hAnsi="Arial" w:cs="Arial"/>
        </w:rPr>
        <w:t xml:space="preserve">local county vital records registrars, other state and local agency representatives and the public.   </w:t>
      </w:r>
      <w:r>
        <w:rPr>
          <w:rFonts w:ascii="Arial" w:hAnsi="Arial" w:cs="Arial"/>
        </w:rPr>
        <w:tab/>
      </w:r>
      <w:r w:rsidRPr="00DE1E88">
        <w:rPr>
          <w:rFonts w:ascii="Arial" w:hAnsi="Arial" w:cs="Arial"/>
        </w:rPr>
        <w:t xml:space="preserve">Laws, rules, policies and procedures are used to make decisions about amending records on a </w:t>
      </w:r>
      <w:r>
        <w:rPr>
          <w:rFonts w:ascii="Arial" w:hAnsi="Arial" w:cs="Arial"/>
        </w:rPr>
        <w:tab/>
        <w:t xml:space="preserve">daily basis. </w:t>
      </w:r>
      <w:r w:rsidRPr="00DE1E88">
        <w:rPr>
          <w:rFonts w:ascii="Arial" w:hAnsi="Arial" w:cs="Arial"/>
        </w:rPr>
        <w:t xml:space="preserve">Personally developed desk procedures are used to control the orderly processing and </w:t>
      </w:r>
      <w:r>
        <w:rPr>
          <w:rFonts w:ascii="Arial" w:hAnsi="Arial" w:cs="Arial"/>
        </w:rPr>
        <w:tab/>
        <w:t xml:space="preserve">filing of documents. </w:t>
      </w:r>
      <w:r w:rsidRPr="00DE1E88">
        <w:rPr>
          <w:rFonts w:ascii="Arial" w:hAnsi="Arial" w:cs="Arial"/>
        </w:rPr>
        <w:t xml:space="preserve">The procedures cover the flow of documents from arrival in office, through </w:t>
      </w:r>
      <w:r>
        <w:rPr>
          <w:rFonts w:ascii="Arial" w:hAnsi="Arial" w:cs="Arial"/>
        </w:rPr>
        <w:tab/>
      </w:r>
      <w:r w:rsidRPr="00DE1E88">
        <w:rPr>
          <w:rFonts w:ascii="Arial" w:hAnsi="Arial" w:cs="Arial"/>
        </w:rPr>
        <w:t>review, pending order filing, amending, computer database updating, issuance of records and re-</w:t>
      </w:r>
      <w:r>
        <w:rPr>
          <w:rFonts w:ascii="Arial" w:hAnsi="Arial" w:cs="Arial"/>
        </w:rPr>
        <w:tab/>
      </w:r>
      <w:r w:rsidRPr="00DE1E88">
        <w:rPr>
          <w:rFonts w:ascii="Arial" w:hAnsi="Arial" w:cs="Arial"/>
        </w:rPr>
        <w:t>filing or relocating of the original amended record.</w:t>
      </w:r>
    </w:p>
    <w:p w14:paraId="2B2C3D90" w14:textId="77777777" w:rsidR="008407A6" w:rsidRPr="000B41C8" w:rsidRDefault="008407A6" w:rsidP="009B3A15">
      <w:pPr>
        <w:tabs>
          <w:tab w:val="left" w:pos="291"/>
          <w:tab w:val="left" w:pos="680"/>
          <w:tab w:val="left" w:pos="2160"/>
          <w:tab w:val="left" w:pos="2880"/>
          <w:tab w:val="left" w:pos="5428"/>
        </w:tabs>
        <w:rPr>
          <w:rFonts w:ascii="Arial" w:hAnsi="Arial" w:cs="Arial"/>
        </w:rPr>
      </w:pPr>
    </w:p>
    <w:p w14:paraId="5B42768E" w14:textId="77777777" w:rsidR="008407A6" w:rsidRDefault="00085573" w:rsidP="001E55F6">
      <w:pPr>
        <w:rPr>
          <w:rFonts w:ascii="Arial" w:hAnsi="Arial" w:cs="Arial"/>
          <w:sz w:val="22"/>
          <w:szCs w:val="22"/>
        </w:rPr>
      </w:pPr>
      <w:r>
        <w:rPr>
          <w:rFonts w:ascii="Arial" w:hAnsi="Arial" w:cs="Arial"/>
          <w:sz w:val="22"/>
          <w:szCs w:val="22"/>
        </w:rPr>
        <w:tab/>
      </w:r>
    </w:p>
    <w:tbl>
      <w:tblPr>
        <w:tblW w:w="10915"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275"/>
        <w:gridCol w:w="2790"/>
        <w:gridCol w:w="4230"/>
        <w:gridCol w:w="1620"/>
      </w:tblGrid>
      <w:tr w:rsidR="008407A6" w14:paraId="4E28170E" w14:textId="77777777" w:rsidTr="00EE1CC5">
        <w:trPr>
          <w:trHeight w:hRule="exact" w:val="576"/>
        </w:trPr>
        <w:tc>
          <w:tcPr>
            <w:tcW w:w="10915" w:type="dxa"/>
            <w:gridSpan w:val="4"/>
            <w:tcBorders>
              <w:top w:val="single" w:sz="12" w:space="0" w:color="auto"/>
              <w:left w:val="nil"/>
              <w:bottom w:val="single" w:sz="12" w:space="0" w:color="auto"/>
              <w:right w:val="nil"/>
            </w:tcBorders>
            <w:shd w:val="clear" w:color="auto" w:fill="FFFF99"/>
            <w:vAlign w:val="center"/>
          </w:tcPr>
          <w:p w14:paraId="1FCB1D19" w14:textId="77777777" w:rsidR="008407A6" w:rsidRDefault="008407A6" w:rsidP="001E55F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5EC0D7CF" w14:textId="77777777" w:rsidTr="00EE1CC5">
        <w:tblPrEx>
          <w:tblBorders>
            <w:top w:val="none" w:sz="0" w:space="0" w:color="auto"/>
            <w:bottom w:val="none" w:sz="0" w:space="0" w:color="auto"/>
          </w:tblBorders>
        </w:tblPrEx>
        <w:trPr>
          <w:trHeight w:val="1023"/>
        </w:trPr>
        <w:tc>
          <w:tcPr>
            <w:tcW w:w="10915" w:type="dxa"/>
            <w:gridSpan w:val="4"/>
            <w:vAlign w:val="center"/>
          </w:tcPr>
          <w:p w14:paraId="73095F28" w14:textId="77777777" w:rsidR="008C29CD" w:rsidRDefault="008407A6" w:rsidP="001E55F6">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49947106" w14:textId="77777777" w:rsidR="008407A6" w:rsidRDefault="00E00BFB" w:rsidP="001E55F6">
            <w:pPr>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0455112A" w14:textId="77777777" w:rsidTr="00F955C6">
        <w:tblPrEx>
          <w:tblBorders>
            <w:top w:val="none" w:sz="0" w:space="0" w:color="auto"/>
            <w:bottom w:val="none" w:sz="0" w:space="0" w:color="auto"/>
          </w:tblBorders>
        </w:tblPrEx>
        <w:trPr>
          <w:trHeight w:hRule="exact" w:val="432"/>
          <w:tblHeader/>
        </w:trPr>
        <w:tc>
          <w:tcPr>
            <w:tcW w:w="2275" w:type="dxa"/>
            <w:tcBorders>
              <w:top w:val="single" w:sz="4" w:space="0" w:color="000000"/>
              <w:left w:val="single" w:sz="4" w:space="0" w:color="000000"/>
              <w:bottom w:val="single" w:sz="4" w:space="0" w:color="000000"/>
              <w:right w:val="single" w:sz="4" w:space="0" w:color="000000"/>
            </w:tcBorders>
            <w:vAlign w:val="center"/>
          </w:tcPr>
          <w:p w14:paraId="2723F7DE" w14:textId="77777777" w:rsidR="0043789E" w:rsidRDefault="0043789E" w:rsidP="001E55F6">
            <w:pPr>
              <w:jc w:val="center"/>
              <w:rPr>
                <w:rFonts w:ascii="Arial" w:hAnsi="Arial" w:cs="Arial"/>
                <w:b/>
              </w:rPr>
            </w:pPr>
            <w:r>
              <w:rPr>
                <w:rFonts w:ascii="Arial" w:hAnsi="Arial" w:cs="Arial"/>
                <w:b/>
              </w:rPr>
              <w:t>Who Contacted</w:t>
            </w:r>
          </w:p>
        </w:tc>
        <w:tc>
          <w:tcPr>
            <w:tcW w:w="2790" w:type="dxa"/>
            <w:tcBorders>
              <w:top w:val="single" w:sz="4" w:space="0" w:color="000000"/>
              <w:left w:val="single" w:sz="4" w:space="0" w:color="000000"/>
              <w:bottom w:val="single" w:sz="4" w:space="0" w:color="000000"/>
              <w:right w:val="single" w:sz="4" w:space="0" w:color="000000"/>
            </w:tcBorders>
            <w:vAlign w:val="center"/>
          </w:tcPr>
          <w:p w14:paraId="29E8C70F" w14:textId="77777777" w:rsidR="0043789E" w:rsidRDefault="0043789E" w:rsidP="001E55F6">
            <w:pPr>
              <w:jc w:val="center"/>
              <w:rPr>
                <w:rFonts w:ascii="Arial" w:hAnsi="Arial" w:cs="Arial"/>
                <w:b/>
              </w:rPr>
            </w:pPr>
            <w:r>
              <w:rPr>
                <w:rFonts w:ascii="Arial" w:hAnsi="Arial" w:cs="Arial"/>
                <w:b/>
              </w:rPr>
              <w:t>How</w:t>
            </w:r>
          </w:p>
        </w:tc>
        <w:tc>
          <w:tcPr>
            <w:tcW w:w="4230" w:type="dxa"/>
            <w:tcBorders>
              <w:top w:val="single" w:sz="4" w:space="0" w:color="000000"/>
              <w:left w:val="single" w:sz="4" w:space="0" w:color="000000"/>
              <w:bottom w:val="single" w:sz="4" w:space="0" w:color="000000"/>
              <w:right w:val="single" w:sz="4" w:space="0" w:color="000000"/>
            </w:tcBorders>
            <w:vAlign w:val="center"/>
          </w:tcPr>
          <w:p w14:paraId="622941E5" w14:textId="77777777" w:rsidR="0043789E" w:rsidRDefault="0043789E" w:rsidP="001E55F6">
            <w:pPr>
              <w:jc w:val="center"/>
              <w:rPr>
                <w:rFonts w:ascii="Arial" w:hAnsi="Arial" w:cs="Arial"/>
                <w:b/>
              </w:rPr>
            </w:pPr>
            <w:r>
              <w:rPr>
                <w:rFonts w:ascii="Arial" w:hAnsi="Arial" w:cs="Arial"/>
                <w:b/>
              </w:rPr>
              <w:t>Purpose</w:t>
            </w:r>
          </w:p>
        </w:tc>
        <w:tc>
          <w:tcPr>
            <w:tcW w:w="1620" w:type="dxa"/>
            <w:tcBorders>
              <w:top w:val="single" w:sz="4" w:space="0" w:color="000000"/>
              <w:left w:val="single" w:sz="4" w:space="0" w:color="000000"/>
              <w:bottom w:val="single" w:sz="4" w:space="0" w:color="000000"/>
              <w:right w:val="single" w:sz="4" w:space="0" w:color="000000"/>
            </w:tcBorders>
            <w:vAlign w:val="center"/>
          </w:tcPr>
          <w:p w14:paraId="63D1D7EA" w14:textId="77777777" w:rsidR="0043789E" w:rsidRPr="009C3496" w:rsidRDefault="0043789E" w:rsidP="001E55F6">
            <w:pPr>
              <w:jc w:val="center"/>
              <w:rPr>
                <w:rFonts w:ascii="Arial" w:hAnsi="Arial" w:cs="Arial"/>
                <w:b/>
              </w:rPr>
            </w:pPr>
            <w:r w:rsidRPr="009C3496">
              <w:rPr>
                <w:rFonts w:ascii="Arial" w:hAnsi="Arial" w:cs="Arial"/>
                <w:b/>
              </w:rPr>
              <w:t>How Often?</w:t>
            </w:r>
          </w:p>
        </w:tc>
      </w:tr>
    </w:tbl>
    <w:p w14:paraId="4E8033FA" w14:textId="77777777" w:rsidR="0043789E" w:rsidRDefault="0043789E" w:rsidP="001E55F6">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p w14:paraId="2756CEBF" w14:textId="77777777" w:rsidR="008407A6" w:rsidRDefault="008407A6" w:rsidP="001E55F6">
      <w:pPr>
        <w:rPr>
          <w:rFonts w:ascii="Arial" w:hAnsi="Arial" w:cs="Arial"/>
          <w:sz w:val="12"/>
          <w:szCs w:val="12"/>
        </w:rPr>
      </w:pPr>
    </w:p>
    <w:tbl>
      <w:tblPr>
        <w:tblW w:w="10915"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275"/>
        <w:gridCol w:w="2790"/>
        <w:gridCol w:w="4230"/>
        <w:gridCol w:w="1620"/>
      </w:tblGrid>
      <w:tr w:rsidR="00F348D5" w14:paraId="6C68ED9E" w14:textId="77777777" w:rsidTr="00EF3A33">
        <w:trPr>
          <w:trHeight w:val="1025"/>
        </w:trPr>
        <w:tc>
          <w:tcPr>
            <w:tcW w:w="2275" w:type="dxa"/>
          </w:tcPr>
          <w:p w14:paraId="48462F75" w14:textId="77777777" w:rsidR="009B3A15" w:rsidRDefault="009B3A15" w:rsidP="001E55F6">
            <w:pPr>
              <w:rPr>
                <w:rFonts w:ascii="Arial" w:hAnsi="Arial" w:cs="Arial"/>
              </w:rPr>
            </w:pPr>
          </w:p>
          <w:p w14:paraId="47976C94" w14:textId="77777777" w:rsidR="00F348D5" w:rsidRPr="009B3A15" w:rsidRDefault="009B3A15" w:rsidP="001E55F6">
            <w:pPr>
              <w:rPr>
                <w:rFonts w:ascii="Arial" w:hAnsi="Arial" w:cs="Arial"/>
              </w:rPr>
            </w:pPr>
            <w:r w:rsidRPr="009B3A15">
              <w:rPr>
                <w:rFonts w:ascii="Arial" w:hAnsi="Arial" w:cs="Arial"/>
              </w:rPr>
              <w:t>Attorneys</w:t>
            </w:r>
          </w:p>
        </w:tc>
        <w:tc>
          <w:tcPr>
            <w:tcW w:w="2790" w:type="dxa"/>
          </w:tcPr>
          <w:p w14:paraId="172D31C6" w14:textId="77777777" w:rsidR="00F955C6" w:rsidRDefault="00F955C6" w:rsidP="001E55F6">
            <w:pPr>
              <w:rPr>
                <w:rFonts w:ascii="Arial" w:hAnsi="Arial" w:cs="Arial"/>
              </w:rPr>
            </w:pPr>
          </w:p>
          <w:p w14:paraId="3BDB41C3" w14:textId="77777777" w:rsidR="009B3A15" w:rsidRPr="009B3A15" w:rsidRDefault="009B3A15" w:rsidP="00EF3A33">
            <w:pPr>
              <w:rPr>
                <w:rFonts w:ascii="Arial" w:hAnsi="Arial" w:cs="Arial"/>
              </w:rPr>
            </w:pPr>
            <w:r w:rsidRPr="009B3A15">
              <w:rPr>
                <w:rFonts w:ascii="Arial" w:hAnsi="Arial" w:cs="Arial"/>
              </w:rPr>
              <w:t xml:space="preserve">By telephone, </w:t>
            </w:r>
            <w:r w:rsidR="00EF3A33">
              <w:rPr>
                <w:rFonts w:ascii="Arial" w:hAnsi="Arial" w:cs="Arial"/>
              </w:rPr>
              <w:t>letter</w:t>
            </w:r>
            <w:r w:rsidRPr="009B3A15">
              <w:rPr>
                <w:rFonts w:ascii="Arial" w:hAnsi="Arial" w:cs="Arial"/>
              </w:rPr>
              <w:t xml:space="preserve">, </w:t>
            </w:r>
            <w:r w:rsidR="00EF3A33">
              <w:rPr>
                <w:rFonts w:ascii="Arial" w:hAnsi="Arial" w:cs="Arial"/>
              </w:rPr>
              <w:t xml:space="preserve">email, </w:t>
            </w:r>
            <w:r w:rsidRPr="009B3A15">
              <w:rPr>
                <w:rFonts w:ascii="Arial" w:hAnsi="Arial" w:cs="Arial"/>
              </w:rPr>
              <w:t>fax or in person</w:t>
            </w:r>
          </w:p>
        </w:tc>
        <w:tc>
          <w:tcPr>
            <w:tcW w:w="4230" w:type="dxa"/>
          </w:tcPr>
          <w:p w14:paraId="65769E98" w14:textId="77777777" w:rsidR="00F348D5" w:rsidRDefault="00F348D5" w:rsidP="001E55F6">
            <w:pPr>
              <w:rPr>
                <w:rFonts w:ascii="Arial" w:hAnsi="Arial" w:cs="Arial"/>
              </w:rPr>
            </w:pPr>
          </w:p>
          <w:p w14:paraId="12AF155F" w14:textId="77777777" w:rsidR="009B3A15" w:rsidRPr="009B3A15" w:rsidRDefault="009B3A15" w:rsidP="001E55F6">
            <w:pPr>
              <w:rPr>
                <w:rFonts w:ascii="Arial" w:hAnsi="Arial" w:cs="Arial"/>
              </w:rPr>
            </w:pPr>
            <w:r>
              <w:rPr>
                <w:rFonts w:ascii="Arial" w:hAnsi="Arial" w:cs="Arial"/>
              </w:rPr>
              <w:t>To amend records/give instructions</w:t>
            </w:r>
            <w:r w:rsidR="00EF3A33">
              <w:rPr>
                <w:rFonts w:ascii="Arial" w:hAnsi="Arial" w:cs="Arial"/>
              </w:rPr>
              <w:t>/ explain legal requirements</w:t>
            </w:r>
          </w:p>
        </w:tc>
        <w:tc>
          <w:tcPr>
            <w:tcW w:w="1620" w:type="dxa"/>
          </w:tcPr>
          <w:p w14:paraId="61D3A36B" w14:textId="77777777" w:rsidR="00F348D5" w:rsidRDefault="00F348D5" w:rsidP="001E55F6">
            <w:pPr>
              <w:rPr>
                <w:rFonts w:ascii="Arial" w:hAnsi="Arial" w:cs="Arial"/>
              </w:rPr>
            </w:pPr>
          </w:p>
          <w:p w14:paraId="0F312BC5" w14:textId="77777777" w:rsidR="009B3A15" w:rsidRPr="009B3A15" w:rsidRDefault="009B3A15" w:rsidP="001E55F6">
            <w:pPr>
              <w:rPr>
                <w:rFonts w:ascii="Arial" w:hAnsi="Arial" w:cs="Arial"/>
              </w:rPr>
            </w:pPr>
            <w:r>
              <w:rPr>
                <w:rFonts w:ascii="Arial" w:hAnsi="Arial" w:cs="Arial"/>
              </w:rPr>
              <w:t>Daily</w:t>
            </w:r>
          </w:p>
        </w:tc>
      </w:tr>
      <w:tr w:rsidR="009B3A15" w14:paraId="61C2F193" w14:textId="77777777" w:rsidTr="00F955C6">
        <w:trPr>
          <w:trHeight w:val="288"/>
        </w:trPr>
        <w:tc>
          <w:tcPr>
            <w:tcW w:w="2275" w:type="dxa"/>
          </w:tcPr>
          <w:p w14:paraId="1070CA6D" w14:textId="77777777" w:rsidR="009B3A15" w:rsidRDefault="009B3A15" w:rsidP="001E55F6">
            <w:pPr>
              <w:rPr>
                <w:rFonts w:ascii="Arial" w:hAnsi="Arial" w:cs="Arial"/>
              </w:rPr>
            </w:pPr>
          </w:p>
          <w:p w14:paraId="52126D2C" w14:textId="77777777" w:rsidR="009B3A15" w:rsidRDefault="009B3A15" w:rsidP="001E55F6">
            <w:pPr>
              <w:rPr>
                <w:rFonts w:ascii="Arial" w:hAnsi="Arial" w:cs="Arial"/>
              </w:rPr>
            </w:pPr>
            <w:r w:rsidRPr="009B3A15">
              <w:rPr>
                <w:rFonts w:ascii="Arial" w:hAnsi="Arial" w:cs="Arial"/>
              </w:rPr>
              <w:t>Court Clerks</w:t>
            </w:r>
          </w:p>
          <w:p w14:paraId="27F305F4" w14:textId="77777777" w:rsidR="009B3A15" w:rsidRPr="009B3A15" w:rsidRDefault="009B3A15" w:rsidP="001E55F6">
            <w:pPr>
              <w:rPr>
                <w:rFonts w:ascii="Arial" w:hAnsi="Arial" w:cs="Arial"/>
              </w:rPr>
            </w:pPr>
          </w:p>
        </w:tc>
        <w:tc>
          <w:tcPr>
            <w:tcW w:w="2790" w:type="dxa"/>
            <w:vAlign w:val="center"/>
          </w:tcPr>
          <w:p w14:paraId="31383ABB" w14:textId="77777777" w:rsidR="009B3A15" w:rsidRPr="009B3A15" w:rsidRDefault="00F955C6" w:rsidP="00F955C6">
            <w:pPr>
              <w:rPr>
                <w:rFonts w:ascii="Arial" w:hAnsi="Arial" w:cs="Arial"/>
              </w:rPr>
            </w:pPr>
            <w:r>
              <w:rPr>
                <w:rFonts w:ascii="Arial" w:hAnsi="Arial" w:cs="Arial"/>
              </w:rPr>
              <w:t>Same as above</w:t>
            </w:r>
          </w:p>
        </w:tc>
        <w:tc>
          <w:tcPr>
            <w:tcW w:w="4230" w:type="dxa"/>
          </w:tcPr>
          <w:p w14:paraId="5531F0A6" w14:textId="77777777" w:rsidR="009B3A15" w:rsidRDefault="009B3A15" w:rsidP="001E55F6">
            <w:pPr>
              <w:rPr>
                <w:rFonts w:ascii="Arial" w:hAnsi="Arial" w:cs="Arial"/>
              </w:rPr>
            </w:pPr>
          </w:p>
          <w:p w14:paraId="77E9EC8A" w14:textId="77777777" w:rsidR="00EF3A33" w:rsidRPr="009B3A15" w:rsidRDefault="00EF3A33" w:rsidP="001E55F6">
            <w:pPr>
              <w:rPr>
                <w:rFonts w:ascii="Arial" w:hAnsi="Arial" w:cs="Arial"/>
              </w:rPr>
            </w:pPr>
            <w:r>
              <w:rPr>
                <w:rFonts w:ascii="Arial" w:hAnsi="Arial" w:cs="Arial"/>
              </w:rPr>
              <w:t>Same as above</w:t>
            </w:r>
          </w:p>
        </w:tc>
        <w:tc>
          <w:tcPr>
            <w:tcW w:w="1620" w:type="dxa"/>
            <w:vAlign w:val="center"/>
          </w:tcPr>
          <w:p w14:paraId="64245AF9" w14:textId="77777777" w:rsidR="009B3A15" w:rsidRPr="009B3A15" w:rsidRDefault="00F955C6" w:rsidP="00F955C6">
            <w:pPr>
              <w:rPr>
                <w:rFonts w:ascii="Arial" w:hAnsi="Arial" w:cs="Arial"/>
              </w:rPr>
            </w:pPr>
            <w:r>
              <w:rPr>
                <w:rFonts w:ascii="Arial" w:hAnsi="Arial" w:cs="Arial"/>
              </w:rPr>
              <w:t>Daily</w:t>
            </w:r>
          </w:p>
        </w:tc>
      </w:tr>
      <w:tr w:rsidR="009B3A15" w14:paraId="26AA2B05" w14:textId="77777777" w:rsidTr="00F955C6">
        <w:trPr>
          <w:trHeight w:val="288"/>
        </w:trPr>
        <w:tc>
          <w:tcPr>
            <w:tcW w:w="2275" w:type="dxa"/>
          </w:tcPr>
          <w:p w14:paraId="0EBA7C8E" w14:textId="77777777" w:rsidR="009B3A15" w:rsidRDefault="009B3A15" w:rsidP="001E55F6">
            <w:pPr>
              <w:rPr>
                <w:rFonts w:ascii="Arial" w:hAnsi="Arial" w:cs="Arial"/>
              </w:rPr>
            </w:pPr>
          </w:p>
          <w:p w14:paraId="2349197F" w14:textId="77777777" w:rsidR="009B3A15" w:rsidRDefault="009B3A15" w:rsidP="001E55F6">
            <w:pPr>
              <w:rPr>
                <w:rFonts w:ascii="Arial" w:hAnsi="Arial" w:cs="Arial"/>
              </w:rPr>
            </w:pPr>
            <w:r w:rsidRPr="009B3A15">
              <w:rPr>
                <w:rFonts w:ascii="Arial" w:hAnsi="Arial" w:cs="Arial"/>
              </w:rPr>
              <w:t>County Clerks</w:t>
            </w:r>
          </w:p>
          <w:p w14:paraId="4663E2AC" w14:textId="77777777" w:rsidR="009B3A15" w:rsidRPr="009B3A15" w:rsidRDefault="009B3A15" w:rsidP="001E55F6">
            <w:pPr>
              <w:rPr>
                <w:rFonts w:ascii="Arial" w:hAnsi="Arial" w:cs="Arial"/>
              </w:rPr>
            </w:pPr>
          </w:p>
        </w:tc>
        <w:tc>
          <w:tcPr>
            <w:tcW w:w="2790" w:type="dxa"/>
            <w:vAlign w:val="center"/>
          </w:tcPr>
          <w:p w14:paraId="00FBA98B" w14:textId="77777777" w:rsidR="009B3A15" w:rsidRPr="009B3A15" w:rsidRDefault="00F955C6" w:rsidP="00F955C6">
            <w:pPr>
              <w:rPr>
                <w:rFonts w:ascii="Arial" w:hAnsi="Arial" w:cs="Arial"/>
              </w:rPr>
            </w:pPr>
            <w:r>
              <w:rPr>
                <w:rFonts w:ascii="Arial" w:hAnsi="Arial" w:cs="Arial"/>
              </w:rPr>
              <w:t>Same as above</w:t>
            </w:r>
          </w:p>
        </w:tc>
        <w:tc>
          <w:tcPr>
            <w:tcW w:w="4230" w:type="dxa"/>
          </w:tcPr>
          <w:p w14:paraId="51A3F0CB" w14:textId="77777777" w:rsidR="009B3A15" w:rsidRDefault="009B3A15" w:rsidP="001E55F6">
            <w:pPr>
              <w:rPr>
                <w:rFonts w:ascii="Arial" w:hAnsi="Arial" w:cs="Arial"/>
              </w:rPr>
            </w:pPr>
          </w:p>
          <w:p w14:paraId="19597789" w14:textId="77777777" w:rsidR="00EF3A33" w:rsidRPr="009B3A15" w:rsidRDefault="00EF3A33" w:rsidP="001E55F6">
            <w:pPr>
              <w:rPr>
                <w:rFonts w:ascii="Arial" w:hAnsi="Arial" w:cs="Arial"/>
              </w:rPr>
            </w:pPr>
            <w:r>
              <w:rPr>
                <w:rFonts w:ascii="Arial" w:hAnsi="Arial" w:cs="Arial"/>
              </w:rPr>
              <w:t>Same as above</w:t>
            </w:r>
          </w:p>
        </w:tc>
        <w:tc>
          <w:tcPr>
            <w:tcW w:w="1620" w:type="dxa"/>
            <w:vAlign w:val="center"/>
          </w:tcPr>
          <w:p w14:paraId="184B9545" w14:textId="77777777" w:rsidR="009B3A15" w:rsidRPr="009B3A15" w:rsidRDefault="00F955C6" w:rsidP="00F955C6">
            <w:pPr>
              <w:rPr>
                <w:rFonts w:ascii="Arial" w:hAnsi="Arial" w:cs="Arial"/>
              </w:rPr>
            </w:pPr>
            <w:r>
              <w:rPr>
                <w:rFonts w:ascii="Arial" w:hAnsi="Arial" w:cs="Arial"/>
              </w:rPr>
              <w:t>Daily</w:t>
            </w:r>
          </w:p>
        </w:tc>
      </w:tr>
      <w:tr w:rsidR="009B3A15" w14:paraId="21962642" w14:textId="77777777" w:rsidTr="00F955C6">
        <w:trPr>
          <w:trHeight w:val="288"/>
        </w:trPr>
        <w:tc>
          <w:tcPr>
            <w:tcW w:w="2275" w:type="dxa"/>
          </w:tcPr>
          <w:p w14:paraId="69412612" w14:textId="77777777" w:rsidR="00F955C6" w:rsidRDefault="00F955C6" w:rsidP="001E55F6">
            <w:pPr>
              <w:rPr>
                <w:rFonts w:ascii="Arial" w:hAnsi="Arial" w:cs="Arial"/>
              </w:rPr>
            </w:pPr>
          </w:p>
          <w:p w14:paraId="035E76C8" w14:textId="77777777" w:rsidR="009B3A15" w:rsidRDefault="009B3A15" w:rsidP="001E55F6">
            <w:pPr>
              <w:rPr>
                <w:rFonts w:ascii="Arial" w:hAnsi="Arial" w:cs="Arial"/>
              </w:rPr>
            </w:pPr>
            <w:r w:rsidRPr="009B3A15">
              <w:rPr>
                <w:rFonts w:ascii="Arial" w:hAnsi="Arial" w:cs="Arial"/>
              </w:rPr>
              <w:t>State agency staff</w:t>
            </w:r>
          </w:p>
          <w:p w14:paraId="59FF7BE5" w14:textId="77777777" w:rsidR="009B3A15" w:rsidRPr="009B3A15" w:rsidRDefault="009B3A15" w:rsidP="001E55F6">
            <w:pPr>
              <w:rPr>
                <w:rFonts w:ascii="Arial" w:hAnsi="Arial" w:cs="Arial"/>
              </w:rPr>
            </w:pPr>
          </w:p>
        </w:tc>
        <w:tc>
          <w:tcPr>
            <w:tcW w:w="2790" w:type="dxa"/>
            <w:vAlign w:val="center"/>
          </w:tcPr>
          <w:p w14:paraId="3940E499" w14:textId="77777777" w:rsidR="009B3A15" w:rsidRPr="009B3A15" w:rsidRDefault="00F955C6" w:rsidP="00F955C6">
            <w:pPr>
              <w:rPr>
                <w:rFonts w:ascii="Arial" w:hAnsi="Arial" w:cs="Arial"/>
              </w:rPr>
            </w:pPr>
            <w:r>
              <w:rPr>
                <w:rFonts w:ascii="Arial" w:hAnsi="Arial" w:cs="Arial"/>
              </w:rPr>
              <w:t>Same as above</w:t>
            </w:r>
          </w:p>
        </w:tc>
        <w:tc>
          <w:tcPr>
            <w:tcW w:w="4230" w:type="dxa"/>
          </w:tcPr>
          <w:p w14:paraId="098E8459" w14:textId="77777777" w:rsidR="009B3A15" w:rsidRDefault="009B3A15" w:rsidP="001E55F6">
            <w:pPr>
              <w:rPr>
                <w:rFonts w:ascii="Arial" w:hAnsi="Arial" w:cs="Arial"/>
              </w:rPr>
            </w:pPr>
          </w:p>
          <w:p w14:paraId="3B77F7BD" w14:textId="77777777" w:rsidR="00EF3A33" w:rsidRPr="009B3A15" w:rsidRDefault="00EF3A33" w:rsidP="001E55F6">
            <w:pPr>
              <w:rPr>
                <w:rFonts w:ascii="Arial" w:hAnsi="Arial" w:cs="Arial"/>
              </w:rPr>
            </w:pPr>
            <w:r>
              <w:rPr>
                <w:rFonts w:ascii="Arial" w:hAnsi="Arial" w:cs="Arial"/>
              </w:rPr>
              <w:t>Same as above</w:t>
            </w:r>
          </w:p>
        </w:tc>
        <w:tc>
          <w:tcPr>
            <w:tcW w:w="1620" w:type="dxa"/>
            <w:vAlign w:val="center"/>
          </w:tcPr>
          <w:p w14:paraId="0467EA5A" w14:textId="77777777" w:rsidR="009B3A15" w:rsidRPr="009B3A15" w:rsidRDefault="00EF3A33" w:rsidP="00F955C6">
            <w:pPr>
              <w:rPr>
                <w:rFonts w:ascii="Arial" w:hAnsi="Arial" w:cs="Arial"/>
              </w:rPr>
            </w:pPr>
            <w:r>
              <w:rPr>
                <w:rFonts w:ascii="Arial" w:hAnsi="Arial" w:cs="Arial"/>
              </w:rPr>
              <w:t>Daily</w:t>
            </w:r>
          </w:p>
        </w:tc>
      </w:tr>
      <w:tr w:rsidR="009B3A15" w14:paraId="6B6EB83D" w14:textId="77777777" w:rsidTr="00F955C6">
        <w:trPr>
          <w:trHeight w:val="288"/>
        </w:trPr>
        <w:tc>
          <w:tcPr>
            <w:tcW w:w="2275" w:type="dxa"/>
            <w:tcBorders>
              <w:bottom w:val="single" w:sz="4" w:space="0" w:color="C0C0C0"/>
            </w:tcBorders>
          </w:tcPr>
          <w:p w14:paraId="18468839" w14:textId="77777777" w:rsidR="009B3A15" w:rsidRDefault="009B3A15" w:rsidP="001E55F6">
            <w:pPr>
              <w:rPr>
                <w:rFonts w:ascii="Arial" w:hAnsi="Arial" w:cs="Arial"/>
              </w:rPr>
            </w:pPr>
          </w:p>
          <w:p w14:paraId="64E4A8CE" w14:textId="77777777" w:rsidR="009B3A15" w:rsidRDefault="009B3A15" w:rsidP="001E55F6">
            <w:pPr>
              <w:rPr>
                <w:rFonts w:ascii="Arial" w:hAnsi="Arial" w:cs="Arial"/>
              </w:rPr>
            </w:pPr>
            <w:r w:rsidRPr="009B3A15">
              <w:rPr>
                <w:rFonts w:ascii="Arial" w:hAnsi="Arial" w:cs="Arial"/>
              </w:rPr>
              <w:t>Hospital staff</w:t>
            </w:r>
          </w:p>
          <w:p w14:paraId="332CC639" w14:textId="77777777" w:rsidR="009B3A15" w:rsidRPr="009B3A15" w:rsidRDefault="009B3A15" w:rsidP="001E55F6">
            <w:pPr>
              <w:rPr>
                <w:rFonts w:ascii="Arial" w:hAnsi="Arial" w:cs="Arial"/>
              </w:rPr>
            </w:pPr>
          </w:p>
        </w:tc>
        <w:tc>
          <w:tcPr>
            <w:tcW w:w="2790" w:type="dxa"/>
            <w:tcBorders>
              <w:bottom w:val="single" w:sz="4" w:space="0" w:color="C0C0C0"/>
            </w:tcBorders>
            <w:vAlign w:val="center"/>
          </w:tcPr>
          <w:p w14:paraId="57BD34F3" w14:textId="77777777" w:rsidR="009B3A15" w:rsidRPr="009B3A15" w:rsidRDefault="00F955C6" w:rsidP="00F955C6">
            <w:pPr>
              <w:rPr>
                <w:rFonts w:ascii="Arial" w:hAnsi="Arial" w:cs="Arial"/>
              </w:rPr>
            </w:pPr>
            <w:r>
              <w:rPr>
                <w:rFonts w:ascii="Arial" w:hAnsi="Arial" w:cs="Arial"/>
              </w:rPr>
              <w:t>Same as above</w:t>
            </w:r>
          </w:p>
        </w:tc>
        <w:tc>
          <w:tcPr>
            <w:tcW w:w="4230" w:type="dxa"/>
            <w:tcBorders>
              <w:bottom w:val="single" w:sz="4" w:space="0" w:color="C0C0C0"/>
            </w:tcBorders>
          </w:tcPr>
          <w:p w14:paraId="10A5299E" w14:textId="77777777" w:rsidR="009B3A15" w:rsidRDefault="009B3A15" w:rsidP="001E55F6">
            <w:pPr>
              <w:rPr>
                <w:rFonts w:ascii="Arial" w:hAnsi="Arial" w:cs="Arial"/>
              </w:rPr>
            </w:pPr>
          </w:p>
          <w:p w14:paraId="2B3A55FC" w14:textId="77777777" w:rsidR="00EF3A33" w:rsidRPr="009B3A15" w:rsidRDefault="00EF3A33" w:rsidP="001E55F6">
            <w:pPr>
              <w:rPr>
                <w:rFonts w:ascii="Arial" w:hAnsi="Arial" w:cs="Arial"/>
              </w:rPr>
            </w:pPr>
            <w:r>
              <w:rPr>
                <w:rFonts w:ascii="Arial" w:hAnsi="Arial" w:cs="Arial"/>
              </w:rPr>
              <w:t>Same as above</w:t>
            </w:r>
          </w:p>
        </w:tc>
        <w:tc>
          <w:tcPr>
            <w:tcW w:w="1620" w:type="dxa"/>
            <w:tcBorders>
              <w:bottom w:val="single" w:sz="4" w:space="0" w:color="C0C0C0"/>
            </w:tcBorders>
            <w:vAlign w:val="center"/>
          </w:tcPr>
          <w:p w14:paraId="7801783D" w14:textId="77777777" w:rsidR="009B3A15" w:rsidRPr="009B3A15" w:rsidRDefault="00F955C6" w:rsidP="00F955C6">
            <w:pPr>
              <w:rPr>
                <w:rFonts w:ascii="Arial" w:hAnsi="Arial" w:cs="Arial"/>
              </w:rPr>
            </w:pPr>
            <w:r>
              <w:rPr>
                <w:rFonts w:ascii="Arial" w:hAnsi="Arial" w:cs="Arial"/>
              </w:rPr>
              <w:t>Daily</w:t>
            </w:r>
          </w:p>
        </w:tc>
      </w:tr>
      <w:tr w:rsidR="009B3A15" w14:paraId="6C12142F" w14:textId="77777777" w:rsidTr="00F955C6">
        <w:trPr>
          <w:trHeight w:val="288"/>
        </w:trPr>
        <w:tc>
          <w:tcPr>
            <w:tcW w:w="2275" w:type="dxa"/>
            <w:tcBorders>
              <w:top w:val="single" w:sz="4" w:space="0" w:color="C0C0C0"/>
              <w:bottom w:val="single" w:sz="4" w:space="0" w:color="C0C0C0"/>
            </w:tcBorders>
          </w:tcPr>
          <w:p w14:paraId="119EF493" w14:textId="77777777" w:rsidR="009B3A15" w:rsidRDefault="009B3A15" w:rsidP="001E55F6">
            <w:pPr>
              <w:rPr>
                <w:rFonts w:ascii="Arial" w:hAnsi="Arial" w:cs="Arial"/>
              </w:rPr>
            </w:pPr>
          </w:p>
          <w:p w14:paraId="1A195AFC" w14:textId="77777777" w:rsidR="009B3A15" w:rsidRDefault="009B3A15" w:rsidP="001E55F6">
            <w:pPr>
              <w:rPr>
                <w:rFonts w:ascii="Arial" w:hAnsi="Arial" w:cs="Arial"/>
              </w:rPr>
            </w:pPr>
            <w:r w:rsidRPr="009B3A15">
              <w:rPr>
                <w:rFonts w:ascii="Arial" w:hAnsi="Arial" w:cs="Arial"/>
              </w:rPr>
              <w:t>General public</w:t>
            </w:r>
          </w:p>
          <w:p w14:paraId="59C43622" w14:textId="77777777" w:rsidR="009B3A15" w:rsidRPr="009B3A15" w:rsidRDefault="009B3A15" w:rsidP="001E55F6">
            <w:pPr>
              <w:rPr>
                <w:rFonts w:ascii="Arial" w:hAnsi="Arial" w:cs="Arial"/>
              </w:rPr>
            </w:pPr>
          </w:p>
        </w:tc>
        <w:tc>
          <w:tcPr>
            <w:tcW w:w="2790" w:type="dxa"/>
            <w:tcBorders>
              <w:top w:val="single" w:sz="4" w:space="0" w:color="C0C0C0"/>
              <w:bottom w:val="single" w:sz="4" w:space="0" w:color="C0C0C0"/>
            </w:tcBorders>
            <w:vAlign w:val="center"/>
          </w:tcPr>
          <w:p w14:paraId="575DA638" w14:textId="77777777" w:rsidR="009B3A15" w:rsidRPr="009B3A15" w:rsidRDefault="00F955C6" w:rsidP="00F955C6">
            <w:pPr>
              <w:rPr>
                <w:rFonts w:ascii="Arial" w:hAnsi="Arial" w:cs="Arial"/>
              </w:rPr>
            </w:pPr>
            <w:r>
              <w:rPr>
                <w:rFonts w:ascii="Arial" w:hAnsi="Arial" w:cs="Arial"/>
              </w:rPr>
              <w:t>Same as above</w:t>
            </w:r>
          </w:p>
        </w:tc>
        <w:tc>
          <w:tcPr>
            <w:tcW w:w="4230" w:type="dxa"/>
            <w:tcBorders>
              <w:top w:val="single" w:sz="4" w:space="0" w:color="C0C0C0"/>
              <w:bottom w:val="single" w:sz="4" w:space="0" w:color="C0C0C0"/>
            </w:tcBorders>
          </w:tcPr>
          <w:p w14:paraId="3EBE9374" w14:textId="77777777" w:rsidR="009B3A15" w:rsidRDefault="009B3A15" w:rsidP="001E55F6">
            <w:pPr>
              <w:rPr>
                <w:rFonts w:ascii="Arial" w:hAnsi="Arial" w:cs="Arial"/>
              </w:rPr>
            </w:pPr>
          </w:p>
          <w:p w14:paraId="302B8C34" w14:textId="77777777" w:rsidR="00EF3A33" w:rsidRPr="009B3A15" w:rsidRDefault="00EF3A33" w:rsidP="001E55F6">
            <w:pPr>
              <w:rPr>
                <w:rFonts w:ascii="Arial" w:hAnsi="Arial" w:cs="Arial"/>
              </w:rPr>
            </w:pPr>
            <w:r>
              <w:rPr>
                <w:rFonts w:ascii="Arial" w:hAnsi="Arial" w:cs="Arial"/>
              </w:rPr>
              <w:t>Same as above</w:t>
            </w:r>
          </w:p>
        </w:tc>
        <w:tc>
          <w:tcPr>
            <w:tcW w:w="1620" w:type="dxa"/>
            <w:tcBorders>
              <w:top w:val="single" w:sz="4" w:space="0" w:color="C0C0C0"/>
              <w:bottom w:val="single" w:sz="4" w:space="0" w:color="C0C0C0"/>
            </w:tcBorders>
            <w:vAlign w:val="center"/>
          </w:tcPr>
          <w:p w14:paraId="11AE702C" w14:textId="77777777" w:rsidR="009B3A15" w:rsidRPr="009B3A15" w:rsidRDefault="00F955C6" w:rsidP="00F955C6">
            <w:pPr>
              <w:rPr>
                <w:rFonts w:ascii="Arial" w:hAnsi="Arial" w:cs="Arial"/>
              </w:rPr>
            </w:pPr>
            <w:r>
              <w:rPr>
                <w:rFonts w:ascii="Arial" w:hAnsi="Arial" w:cs="Arial"/>
              </w:rPr>
              <w:t>Daily</w:t>
            </w:r>
          </w:p>
        </w:tc>
      </w:tr>
      <w:tr w:rsidR="009B3A15" w14:paraId="061BC22F" w14:textId="77777777" w:rsidTr="00F955C6">
        <w:trPr>
          <w:trHeight w:val="288"/>
        </w:trPr>
        <w:tc>
          <w:tcPr>
            <w:tcW w:w="2275" w:type="dxa"/>
            <w:tcBorders>
              <w:top w:val="single" w:sz="4" w:space="0" w:color="C0C0C0"/>
              <w:bottom w:val="single" w:sz="4" w:space="0" w:color="auto"/>
            </w:tcBorders>
          </w:tcPr>
          <w:p w14:paraId="0C9D44DD" w14:textId="77777777" w:rsidR="009B3A15" w:rsidRDefault="009B3A15" w:rsidP="001E55F6">
            <w:pPr>
              <w:rPr>
                <w:rFonts w:ascii="Arial" w:hAnsi="Arial" w:cs="Arial"/>
              </w:rPr>
            </w:pPr>
          </w:p>
          <w:p w14:paraId="08679A72" w14:textId="77777777" w:rsidR="009B3A15" w:rsidRDefault="009B3A15" w:rsidP="001E55F6">
            <w:pPr>
              <w:rPr>
                <w:rFonts w:ascii="Arial" w:hAnsi="Arial" w:cs="Arial"/>
              </w:rPr>
            </w:pPr>
            <w:r w:rsidRPr="009B3A15">
              <w:rPr>
                <w:rFonts w:ascii="Arial" w:hAnsi="Arial" w:cs="Arial"/>
              </w:rPr>
              <w:t>Physicians</w:t>
            </w:r>
          </w:p>
          <w:p w14:paraId="099CB7D2" w14:textId="77777777" w:rsidR="009B3A15" w:rsidRPr="009B3A15" w:rsidRDefault="009B3A15" w:rsidP="001E55F6">
            <w:pPr>
              <w:rPr>
                <w:rFonts w:ascii="Arial" w:hAnsi="Arial" w:cs="Arial"/>
              </w:rPr>
            </w:pPr>
          </w:p>
        </w:tc>
        <w:tc>
          <w:tcPr>
            <w:tcW w:w="2790" w:type="dxa"/>
            <w:tcBorders>
              <w:top w:val="single" w:sz="4" w:space="0" w:color="C0C0C0"/>
              <w:bottom w:val="single" w:sz="4" w:space="0" w:color="auto"/>
            </w:tcBorders>
            <w:vAlign w:val="center"/>
          </w:tcPr>
          <w:p w14:paraId="5C44B3CD" w14:textId="77777777" w:rsidR="009B3A15" w:rsidRPr="009B3A15" w:rsidRDefault="00F955C6" w:rsidP="00F955C6">
            <w:pPr>
              <w:rPr>
                <w:rFonts w:ascii="Arial" w:hAnsi="Arial" w:cs="Arial"/>
              </w:rPr>
            </w:pPr>
            <w:r>
              <w:rPr>
                <w:rFonts w:ascii="Arial" w:hAnsi="Arial" w:cs="Arial"/>
              </w:rPr>
              <w:t>Same as above</w:t>
            </w:r>
          </w:p>
        </w:tc>
        <w:tc>
          <w:tcPr>
            <w:tcW w:w="4230" w:type="dxa"/>
            <w:tcBorders>
              <w:top w:val="single" w:sz="4" w:space="0" w:color="C0C0C0"/>
              <w:bottom w:val="single" w:sz="4" w:space="0" w:color="auto"/>
            </w:tcBorders>
          </w:tcPr>
          <w:p w14:paraId="52B2A85F" w14:textId="77777777" w:rsidR="009B3A15" w:rsidRDefault="009B3A15" w:rsidP="001E55F6">
            <w:pPr>
              <w:rPr>
                <w:rFonts w:ascii="Arial" w:hAnsi="Arial" w:cs="Arial"/>
              </w:rPr>
            </w:pPr>
          </w:p>
          <w:p w14:paraId="2AF229BE" w14:textId="77777777" w:rsidR="00EF3A33" w:rsidRPr="009B3A15" w:rsidRDefault="00EF3A33" w:rsidP="001E55F6">
            <w:pPr>
              <w:rPr>
                <w:rFonts w:ascii="Arial" w:hAnsi="Arial" w:cs="Arial"/>
              </w:rPr>
            </w:pPr>
            <w:r>
              <w:rPr>
                <w:rFonts w:ascii="Arial" w:hAnsi="Arial" w:cs="Arial"/>
              </w:rPr>
              <w:t>Same as above</w:t>
            </w:r>
          </w:p>
        </w:tc>
        <w:tc>
          <w:tcPr>
            <w:tcW w:w="1620" w:type="dxa"/>
            <w:tcBorders>
              <w:top w:val="single" w:sz="4" w:space="0" w:color="C0C0C0"/>
              <w:bottom w:val="single" w:sz="4" w:space="0" w:color="auto"/>
            </w:tcBorders>
          </w:tcPr>
          <w:p w14:paraId="273820B6" w14:textId="77777777" w:rsidR="009B3A15" w:rsidRDefault="009B3A15" w:rsidP="001E55F6">
            <w:pPr>
              <w:rPr>
                <w:rFonts w:ascii="Arial" w:hAnsi="Arial" w:cs="Arial"/>
              </w:rPr>
            </w:pPr>
          </w:p>
          <w:p w14:paraId="2F4BB2EC" w14:textId="77777777" w:rsidR="009B3A15" w:rsidRPr="009B3A15" w:rsidRDefault="009B3A15" w:rsidP="001E55F6">
            <w:pPr>
              <w:rPr>
                <w:rFonts w:ascii="Arial" w:hAnsi="Arial" w:cs="Arial"/>
              </w:rPr>
            </w:pPr>
            <w:r>
              <w:rPr>
                <w:rFonts w:ascii="Arial" w:hAnsi="Arial" w:cs="Arial"/>
              </w:rPr>
              <w:t>Occasionally</w:t>
            </w:r>
          </w:p>
        </w:tc>
      </w:tr>
    </w:tbl>
    <w:p w14:paraId="71F52C42" w14:textId="77777777" w:rsidR="008407A6" w:rsidRDefault="008407A6" w:rsidP="001E55F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65AFE01A" w14:textId="77777777" w:rsidR="009B3A15" w:rsidRDefault="009B3A15" w:rsidP="001E55F6">
      <w:pPr>
        <w:rPr>
          <w:rFonts w:ascii="Arial" w:hAnsi="Arial" w:cs="Arial"/>
        </w:rPr>
      </w:pPr>
    </w:p>
    <w:tbl>
      <w:tblPr>
        <w:tblW w:w="10915"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15"/>
      </w:tblGrid>
      <w:tr w:rsidR="008407A6" w14:paraId="3F7EDCD8" w14:textId="77777777" w:rsidTr="00EE1CC5">
        <w:trPr>
          <w:trHeight w:hRule="exact" w:val="576"/>
        </w:trPr>
        <w:tc>
          <w:tcPr>
            <w:tcW w:w="10915" w:type="dxa"/>
            <w:tcBorders>
              <w:top w:val="single" w:sz="12" w:space="0" w:color="auto"/>
              <w:left w:val="nil"/>
              <w:bottom w:val="single" w:sz="12" w:space="0" w:color="auto"/>
              <w:right w:val="nil"/>
            </w:tcBorders>
            <w:shd w:val="clear" w:color="auto" w:fill="FFFF99"/>
            <w:vAlign w:val="center"/>
          </w:tcPr>
          <w:p w14:paraId="273536AA" w14:textId="77777777" w:rsidR="008407A6" w:rsidRDefault="008407A6" w:rsidP="001E55F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00EB1015" w14:textId="77777777" w:rsidR="008407A6" w:rsidRDefault="008407A6" w:rsidP="001E55F6">
      <w:pPr>
        <w:rPr>
          <w:rFonts w:ascii="Arial" w:hAnsi="Arial" w:cs="Arial"/>
          <w:b/>
          <w:sz w:val="12"/>
          <w:szCs w:val="12"/>
        </w:rPr>
      </w:pPr>
    </w:p>
    <w:p w14:paraId="54D49F4A" w14:textId="77777777" w:rsidR="008407A6" w:rsidRDefault="008407A6" w:rsidP="001E55F6">
      <w:pPr>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7BEFB36C" w14:textId="77777777" w:rsidR="009B3A15" w:rsidRPr="009B3A15" w:rsidRDefault="009B3A15" w:rsidP="009B3A15">
      <w:pPr>
        <w:rPr>
          <w:rFonts w:ascii="Arial" w:hAnsi="Arial" w:cs="Arial"/>
          <w:b/>
        </w:rPr>
      </w:pPr>
    </w:p>
    <w:p w14:paraId="35C31DDC" w14:textId="77777777" w:rsidR="009B3A15" w:rsidRPr="009B3A15" w:rsidRDefault="009B3A15" w:rsidP="009B3A15">
      <w:pPr>
        <w:tabs>
          <w:tab w:val="left" w:pos="456"/>
          <w:tab w:val="left" w:pos="2006"/>
          <w:tab w:val="left" w:pos="3465"/>
          <w:tab w:val="left" w:pos="6384"/>
        </w:tabs>
        <w:rPr>
          <w:rFonts w:ascii="Arial" w:hAnsi="Arial" w:cs="Arial"/>
        </w:rPr>
      </w:pPr>
      <w:r w:rsidRPr="009B3A15">
        <w:rPr>
          <w:rFonts w:ascii="Arial" w:hAnsi="Arial" w:cs="Arial"/>
        </w:rPr>
        <w:t>Employee uses laws, rules policies and procedures to screen, review, pr</w:t>
      </w:r>
      <w:r>
        <w:rPr>
          <w:rFonts w:ascii="Arial" w:hAnsi="Arial" w:cs="Arial"/>
        </w:rPr>
        <w:t>ocess and amend vital records. As a back-up,</w:t>
      </w:r>
      <w:r w:rsidRPr="009B3A15">
        <w:rPr>
          <w:rFonts w:ascii="Arial" w:hAnsi="Arial" w:cs="Arial"/>
        </w:rPr>
        <w:t xml:space="preserve"> makes decisions about whether to file delayed records or recom</w:t>
      </w:r>
      <w:r w:rsidR="00227C9B">
        <w:rPr>
          <w:rFonts w:ascii="Arial" w:hAnsi="Arial" w:cs="Arial"/>
        </w:rPr>
        <w:t xml:space="preserve">mend denial of registration of </w:t>
      </w:r>
      <w:r w:rsidRPr="009B3A15">
        <w:rPr>
          <w:rFonts w:ascii="Arial" w:hAnsi="Arial" w:cs="Arial"/>
        </w:rPr>
        <w:t>re</w:t>
      </w:r>
      <w:r>
        <w:rPr>
          <w:rFonts w:ascii="Arial" w:hAnsi="Arial" w:cs="Arial"/>
        </w:rPr>
        <w:t xml:space="preserve">cords to the State Registrar. </w:t>
      </w:r>
      <w:r w:rsidRPr="009B3A15">
        <w:rPr>
          <w:rFonts w:ascii="Arial" w:hAnsi="Arial" w:cs="Arial"/>
        </w:rPr>
        <w:t>A wrong decision could result in inaccurate record amendments, fraudulent records being in circulation, legal challenges, incorrect statistical data for records, or loss of the unit</w:t>
      </w:r>
      <w:r>
        <w:rPr>
          <w:rFonts w:ascii="Arial" w:hAnsi="Arial" w:cs="Arial"/>
        </w:rPr>
        <w:t>’</w:t>
      </w:r>
      <w:r w:rsidRPr="009B3A15">
        <w:rPr>
          <w:rFonts w:ascii="Arial" w:hAnsi="Arial" w:cs="Arial"/>
        </w:rPr>
        <w:t>s ability t</w:t>
      </w:r>
      <w:r>
        <w:rPr>
          <w:rFonts w:ascii="Arial" w:hAnsi="Arial" w:cs="Arial"/>
        </w:rPr>
        <w:t xml:space="preserve">o retrieve an amended record. </w:t>
      </w:r>
      <w:r w:rsidRPr="009B3A15">
        <w:rPr>
          <w:rFonts w:ascii="Arial" w:hAnsi="Arial" w:cs="Arial"/>
        </w:rPr>
        <w:t xml:space="preserve">Decisions are made about the most effective way to organize, prioritize and process work and how to respond professionally to </w:t>
      </w:r>
      <w:r w:rsidR="00ED0887">
        <w:rPr>
          <w:rFonts w:ascii="Arial" w:hAnsi="Arial" w:cs="Arial"/>
        </w:rPr>
        <w:t>customers</w:t>
      </w:r>
      <w:r w:rsidRPr="009B3A15">
        <w:rPr>
          <w:rFonts w:ascii="Arial" w:hAnsi="Arial" w:cs="Arial"/>
        </w:rPr>
        <w:t xml:space="preserve"> who are applying pressure for rush processing or waiving of requirements.</w:t>
      </w:r>
      <w:r>
        <w:rPr>
          <w:rFonts w:ascii="Arial" w:hAnsi="Arial" w:cs="Arial"/>
        </w:rPr>
        <w:t xml:space="preserve"> </w:t>
      </w:r>
      <w:r w:rsidRPr="009B3A15">
        <w:rPr>
          <w:rFonts w:ascii="Arial" w:hAnsi="Arial" w:cs="Arial"/>
        </w:rPr>
        <w:t>Decisions affect whether customers are served in</w:t>
      </w:r>
      <w:r>
        <w:rPr>
          <w:rFonts w:ascii="Arial" w:hAnsi="Arial" w:cs="Arial"/>
        </w:rPr>
        <w:t xml:space="preserve"> a timely and appropriate way. </w:t>
      </w:r>
      <w:r w:rsidRPr="009B3A15">
        <w:rPr>
          <w:rFonts w:ascii="Arial" w:hAnsi="Arial" w:cs="Arial"/>
        </w:rPr>
        <w:t>Since employee works independently, decisions are made about when to refer an administrative issue, record problem or complaint to a manager; these decisions affect the timely resolution of problems, the smooth functioning of the unit and appropriate follow</w:t>
      </w:r>
      <w:r>
        <w:rPr>
          <w:rFonts w:ascii="Arial" w:hAnsi="Arial" w:cs="Arial"/>
        </w:rPr>
        <w:t>-</w:t>
      </w:r>
      <w:r w:rsidRPr="009B3A15">
        <w:rPr>
          <w:rFonts w:ascii="Arial" w:hAnsi="Arial" w:cs="Arial"/>
        </w:rPr>
        <w:t>up to administrative issues, record problems, attempts at fraud, or other issues related to support systems and functions such as updating forms, computer system problems, etc.</w:t>
      </w:r>
    </w:p>
    <w:p w14:paraId="195D62DB" w14:textId="77777777" w:rsidR="009B3A15" w:rsidRDefault="009B3A15" w:rsidP="001E55F6">
      <w:pPr>
        <w:rPr>
          <w:rFonts w:ascii="Arial" w:hAnsi="Arial" w:cs="Arial"/>
          <w:b/>
        </w:rPr>
      </w:pPr>
    </w:p>
    <w:tbl>
      <w:tblPr>
        <w:tblW w:w="10915"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365"/>
        <w:gridCol w:w="1260"/>
        <w:gridCol w:w="2970"/>
        <w:gridCol w:w="1800"/>
        <w:gridCol w:w="2520"/>
      </w:tblGrid>
      <w:tr w:rsidR="008407A6" w14:paraId="3854732C" w14:textId="77777777" w:rsidTr="00EE1CC5">
        <w:trPr>
          <w:trHeight w:hRule="exact" w:val="576"/>
        </w:trPr>
        <w:tc>
          <w:tcPr>
            <w:tcW w:w="10915" w:type="dxa"/>
            <w:gridSpan w:val="5"/>
            <w:tcBorders>
              <w:top w:val="single" w:sz="12" w:space="0" w:color="auto"/>
              <w:left w:val="nil"/>
              <w:bottom w:val="single" w:sz="12" w:space="0" w:color="auto"/>
              <w:right w:val="nil"/>
            </w:tcBorders>
            <w:shd w:val="clear" w:color="auto" w:fill="FFFF99"/>
            <w:vAlign w:val="center"/>
          </w:tcPr>
          <w:p w14:paraId="2EA62E8C" w14:textId="77777777" w:rsidR="008407A6" w:rsidRDefault="008407A6" w:rsidP="001E55F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261E696E" w14:textId="77777777" w:rsidTr="00EE1CC5">
        <w:tblPrEx>
          <w:tblBorders>
            <w:top w:val="none" w:sz="0" w:space="0" w:color="auto"/>
            <w:bottom w:val="none" w:sz="0" w:space="0" w:color="auto"/>
          </w:tblBorders>
        </w:tblPrEx>
        <w:trPr>
          <w:trHeight w:hRule="exact" w:val="777"/>
        </w:trPr>
        <w:tc>
          <w:tcPr>
            <w:tcW w:w="10915" w:type="dxa"/>
            <w:gridSpan w:val="5"/>
            <w:tcBorders>
              <w:top w:val="single" w:sz="12" w:space="0" w:color="auto"/>
            </w:tcBorders>
            <w:vAlign w:val="center"/>
          </w:tcPr>
          <w:p w14:paraId="1AD32F4F" w14:textId="77777777" w:rsidR="002314E6" w:rsidRDefault="008407A6" w:rsidP="001E55F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32CAB8C0" w14:textId="77777777" w:rsidR="008407A6" w:rsidRDefault="00E00BFB" w:rsidP="001E55F6">
            <w:pPr>
              <w:pStyle w:val="Heading2"/>
              <w:widowControl w:val="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3D1888CD" w14:textId="77777777" w:rsidTr="00C179CC">
        <w:tblPrEx>
          <w:tblBorders>
            <w:top w:val="none" w:sz="0" w:space="0" w:color="auto"/>
            <w:bottom w:val="none" w:sz="0" w:space="0" w:color="auto"/>
          </w:tblBorders>
        </w:tblPrEx>
        <w:trPr>
          <w:trHeight w:val="323"/>
          <w:tblHeader/>
        </w:trPr>
        <w:tc>
          <w:tcPr>
            <w:tcW w:w="2365" w:type="dxa"/>
            <w:tcBorders>
              <w:top w:val="single" w:sz="4" w:space="0" w:color="000000"/>
              <w:left w:val="single" w:sz="4" w:space="0" w:color="000000"/>
              <w:bottom w:val="single" w:sz="4" w:space="0" w:color="000000"/>
              <w:right w:val="single" w:sz="4" w:space="0" w:color="000000"/>
            </w:tcBorders>
            <w:vAlign w:val="center"/>
          </w:tcPr>
          <w:p w14:paraId="77BF65F8" w14:textId="77777777" w:rsidR="000B41C8" w:rsidRPr="00E00BFB" w:rsidRDefault="000B41C8" w:rsidP="001E55F6">
            <w:pPr>
              <w:keepNext/>
              <w:keepLines/>
              <w:widowControl w:val="0"/>
              <w:ind w:left="-90" w:right="-115"/>
              <w:jc w:val="center"/>
              <w:rPr>
                <w:rFonts w:ascii="Arial" w:hAnsi="Arial" w:cs="Arial"/>
                <w:b/>
              </w:rPr>
            </w:pPr>
            <w:r w:rsidRPr="00E00BFB">
              <w:rPr>
                <w:rFonts w:ascii="Arial" w:hAnsi="Arial" w:cs="Arial"/>
                <w:b/>
              </w:rPr>
              <w:t>Classification Title</w:t>
            </w:r>
          </w:p>
        </w:tc>
        <w:tc>
          <w:tcPr>
            <w:tcW w:w="1260" w:type="dxa"/>
            <w:tcBorders>
              <w:top w:val="single" w:sz="4" w:space="0" w:color="000000"/>
              <w:left w:val="single" w:sz="4" w:space="0" w:color="000000"/>
              <w:bottom w:val="single" w:sz="4" w:space="0" w:color="000000"/>
              <w:right w:val="single" w:sz="4" w:space="0" w:color="000000"/>
            </w:tcBorders>
            <w:vAlign w:val="center"/>
          </w:tcPr>
          <w:p w14:paraId="04B7C01A" w14:textId="77777777" w:rsidR="000B41C8" w:rsidRPr="00E00BFB" w:rsidRDefault="000B41C8" w:rsidP="001E55F6">
            <w:pPr>
              <w:keepNext/>
              <w:keepLines/>
              <w:widowControl w:val="0"/>
              <w:ind w:left="-25" w:right="-72"/>
              <w:jc w:val="center"/>
              <w:rPr>
                <w:rFonts w:ascii="Arial" w:hAnsi="Arial" w:cs="Arial"/>
                <w:b/>
              </w:rPr>
            </w:pPr>
            <w:r w:rsidRPr="00E00BFB">
              <w:rPr>
                <w:rFonts w:ascii="Arial" w:hAnsi="Arial" w:cs="Arial"/>
                <w:b/>
              </w:rPr>
              <w:t>Position Number</w:t>
            </w:r>
          </w:p>
        </w:tc>
        <w:tc>
          <w:tcPr>
            <w:tcW w:w="2970" w:type="dxa"/>
            <w:tcBorders>
              <w:top w:val="single" w:sz="4" w:space="0" w:color="000000"/>
              <w:left w:val="single" w:sz="4" w:space="0" w:color="000000"/>
              <w:bottom w:val="single" w:sz="4" w:space="0" w:color="000000"/>
              <w:right w:val="single" w:sz="4" w:space="0" w:color="000000"/>
            </w:tcBorders>
            <w:vAlign w:val="center"/>
          </w:tcPr>
          <w:p w14:paraId="1851533B" w14:textId="77777777" w:rsidR="000B41C8" w:rsidRPr="00E00BFB" w:rsidRDefault="000B41C8" w:rsidP="001E55F6">
            <w:pPr>
              <w:keepNext/>
              <w:keepLines/>
              <w:widowControl w:val="0"/>
              <w:jc w:val="center"/>
              <w:rPr>
                <w:rFonts w:ascii="Arial" w:hAnsi="Arial" w:cs="Arial"/>
                <w:b/>
              </w:rPr>
            </w:pPr>
            <w:r w:rsidRPr="00E00BFB">
              <w:rPr>
                <w:rFonts w:ascii="Arial" w:hAnsi="Arial" w:cs="Arial"/>
                <w:b/>
              </w:rPr>
              <w:t>How</w:t>
            </w:r>
          </w:p>
        </w:tc>
        <w:tc>
          <w:tcPr>
            <w:tcW w:w="1800" w:type="dxa"/>
            <w:tcBorders>
              <w:top w:val="single" w:sz="4" w:space="0" w:color="000000"/>
              <w:left w:val="single" w:sz="4" w:space="0" w:color="000000"/>
              <w:bottom w:val="single" w:sz="4" w:space="0" w:color="000000"/>
              <w:right w:val="single" w:sz="4" w:space="0" w:color="000000"/>
            </w:tcBorders>
            <w:vAlign w:val="center"/>
          </w:tcPr>
          <w:p w14:paraId="02F2B13D" w14:textId="77777777" w:rsidR="000B41C8" w:rsidRPr="00E00BFB" w:rsidRDefault="000B41C8" w:rsidP="001E55F6">
            <w:pPr>
              <w:keepNext/>
              <w:keepLines/>
              <w:widowControl w:val="0"/>
              <w:jc w:val="center"/>
              <w:rPr>
                <w:rFonts w:ascii="Arial" w:hAnsi="Arial" w:cs="Arial"/>
                <w:b/>
              </w:rPr>
            </w:pPr>
            <w:r w:rsidRPr="00E00BFB">
              <w:rPr>
                <w:rFonts w:ascii="Arial" w:hAnsi="Arial" w:cs="Arial"/>
                <w:b/>
              </w:rPr>
              <w:t>How Often</w:t>
            </w:r>
          </w:p>
        </w:tc>
        <w:tc>
          <w:tcPr>
            <w:tcW w:w="2520" w:type="dxa"/>
            <w:tcBorders>
              <w:top w:val="single" w:sz="4" w:space="0" w:color="000000"/>
              <w:left w:val="single" w:sz="4" w:space="0" w:color="000000"/>
              <w:bottom w:val="single" w:sz="4" w:space="0" w:color="000000"/>
              <w:right w:val="single" w:sz="4" w:space="0" w:color="000000"/>
            </w:tcBorders>
            <w:vAlign w:val="center"/>
          </w:tcPr>
          <w:p w14:paraId="33862A7B" w14:textId="77777777" w:rsidR="000B41C8" w:rsidRPr="00E00BFB" w:rsidRDefault="000B41C8" w:rsidP="001E55F6">
            <w:pPr>
              <w:keepNext/>
              <w:keepLines/>
              <w:widowControl w:val="0"/>
              <w:jc w:val="center"/>
              <w:rPr>
                <w:rFonts w:ascii="Arial" w:hAnsi="Arial" w:cs="Arial"/>
                <w:b/>
              </w:rPr>
            </w:pPr>
            <w:r w:rsidRPr="00E00BFB">
              <w:rPr>
                <w:rFonts w:ascii="Arial" w:hAnsi="Arial" w:cs="Arial"/>
                <w:b/>
              </w:rPr>
              <w:t>Purpose of Review</w:t>
            </w:r>
          </w:p>
        </w:tc>
      </w:tr>
    </w:tbl>
    <w:p w14:paraId="71450254" w14:textId="77777777" w:rsidR="004E2C10" w:rsidRDefault="004E2C10" w:rsidP="001E55F6">
      <w:pPr>
        <w:keepNext/>
        <w:keepLines/>
        <w:widowControl w:val="0"/>
        <w:rPr>
          <w:sz w:val="4"/>
        </w:rPr>
        <w:sectPr w:rsidR="004E2C10" w:rsidSect="00276DF9">
          <w:footerReference w:type="default" r:id="rId15"/>
          <w:type w:val="continuous"/>
          <w:pgSz w:w="12240" w:h="15840" w:code="1"/>
          <w:pgMar w:top="720" w:right="720" w:bottom="1080" w:left="720" w:header="720" w:footer="666" w:gutter="0"/>
          <w:cols w:space="720"/>
          <w:docGrid w:linePitch="360"/>
        </w:sectPr>
      </w:pPr>
    </w:p>
    <w:tbl>
      <w:tblPr>
        <w:tblW w:w="10915"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365"/>
        <w:gridCol w:w="1260"/>
        <w:gridCol w:w="2970"/>
        <w:gridCol w:w="1800"/>
        <w:gridCol w:w="2520"/>
      </w:tblGrid>
      <w:tr w:rsidR="00F348D5" w14:paraId="7C553EF4" w14:textId="77777777" w:rsidTr="00C179CC">
        <w:trPr>
          <w:trHeight w:val="288"/>
        </w:trPr>
        <w:tc>
          <w:tcPr>
            <w:tcW w:w="2365" w:type="dxa"/>
            <w:tcBorders>
              <w:top w:val="single" w:sz="4" w:space="0" w:color="auto"/>
            </w:tcBorders>
          </w:tcPr>
          <w:p w14:paraId="7F7732E5" w14:textId="77777777" w:rsidR="00F348D5" w:rsidRPr="00C179CC" w:rsidRDefault="00F348D5" w:rsidP="001E55F6">
            <w:pPr>
              <w:keepNext/>
              <w:keepLines/>
              <w:widowControl w:val="0"/>
              <w:rPr>
                <w:rFonts w:ascii="Arial" w:hAnsi="Arial" w:cs="Arial"/>
              </w:rPr>
            </w:pPr>
          </w:p>
          <w:p w14:paraId="60ED04CD" w14:textId="1965C495" w:rsidR="008570AD" w:rsidRPr="00C179CC" w:rsidRDefault="00760B46" w:rsidP="00760B46">
            <w:pPr>
              <w:keepNext/>
              <w:keepLines/>
              <w:widowControl w:val="0"/>
              <w:rPr>
                <w:rFonts w:ascii="Arial" w:hAnsi="Arial" w:cs="Arial"/>
              </w:rPr>
            </w:pPr>
            <w:r>
              <w:rPr>
                <w:rFonts w:ascii="Arial" w:hAnsi="Arial" w:cs="Arial"/>
              </w:rPr>
              <w:t>Business Operations Manager</w:t>
            </w:r>
          </w:p>
        </w:tc>
        <w:tc>
          <w:tcPr>
            <w:tcW w:w="1260" w:type="dxa"/>
            <w:tcBorders>
              <w:top w:val="single" w:sz="4" w:space="0" w:color="auto"/>
            </w:tcBorders>
          </w:tcPr>
          <w:p w14:paraId="7FDE2840" w14:textId="77777777" w:rsidR="00F348D5" w:rsidRPr="00C179CC" w:rsidRDefault="00F348D5" w:rsidP="001E55F6">
            <w:pPr>
              <w:keepNext/>
              <w:keepLines/>
              <w:widowControl w:val="0"/>
              <w:jc w:val="center"/>
              <w:rPr>
                <w:rFonts w:ascii="Arial" w:hAnsi="Arial" w:cs="Arial"/>
              </w:rPr>
            </w:pPr>
          </w:p>
          <w:p w14:paraId="19860A8C" w14:textId="77777777" w:rsidR="008570AD" w:rsidRDefault="00760B46" w:rsidP="001E55F6">
            <w:pPr>
              <w:keepNext/>
              <w:keepLines/>
              <w:widowControl w:val="0"/>
              <w:jc w:val="center"/>
              <w:rPr>
                <w:rFonts w:ascii="Arial" w:hAnsi="Arial" w:cs="Arial"/>
              </w:rPr>
            </w:pPr>
            <w:r>
              <w:rPr>
                <w:rFonts w:ascii="Arial" w:hAnsi="Arial" w:cs="Arial"/>
              </w:rPr>
              <w:t xml:space="preserve">WD </w:t>
            </w:r>
          </w:p>
          <w:p w14:paraId="08BB2227" w14:textId="216EA832" w:rsidR="00760B46" w:rsidRPr="00C179CC" w:rsidRDefault="00760B46" w:rsidP="001E55F6">
            <w:pPr>
              <w:keepNext/>
              <w:keepLines/>
              <w:widowControl w:val="0"/>
              <w:jc w:val="center"/>
              <w:rPr>
                <w:rFonts w:ascii="Arial" w:hAnsi="Arial" w:cs="Arial"/>
              </w:rPr>
            </w:pPr>
            <w:r>
              <w:rPr>
                <w:rFonts w:ascii="Arial" w:hAnsi="Arial" w:cs="Arial"/>
              </w:rPr>
              <w:t>178080</w:t>
            </w:r>
          </w:p>
        </w:tc>
        <w:tc>
          <w:tcPr>
            <w:tcW w:w="2970" w:type="dxa"/>
            <w:tcBorders>
              <w:top w:val="single" w:sz="4" w:space="0" w:color="auto"/>
            </w:tcBorders>
          </w:tcPr>
          <w:p w14:paraId="0E19F23C" w14:textId="77777777" w:rsidR="00F348D5" w:rsidRPr="00C179CC" w:rsidRDefault="00F348D5" w:rsidP="001E55F6">
            <w:pPr>
              <w:keepNext/>
              <w:keepLines/>
              <w:widowControl w:val="0"/>
              <w:rPr>
                <w:rFonts w:ascii="Arial" w:hAnsi="Arial" w:cs="Arial"/>
              </w:rPr>
            </w:pPr>
          </w:p>
          <w:p w14:paraId="146EA6E4" w14:textId="77777777" w:rsidR="00EF3A33" w:rsidRDefault="00EF3A33" w:rsidP="00EF3A33">
            <w:pPr>
              <w:keepNext/>
              <w:keepLines/>
              <w:widowControl w:val="0"/>
              <w:rPr>
                <w:rFonts w:ascii="Arial" w:hAnsi="Arial" w:cs="Arial"/>
              </w:rPr>
            </w:pPr>
            <w:r w:rsidRPr="00A3696A">
              <w:rPr>
                <w:rFonts w:ascii="Arial" w:hAnsi="Arial" w:cs="Arial"/>
              </w:rPr>
              <w:t>By interaction</w:t>
            </w:r>
            <w:r>
              <w:rPr>
                <w:rFonts w:ascii="Arial" w:hAnsi="Arial" w:cs="Arial"/>
              </w:rPr>
              <w:t>,</w:t>
            </w:r>
            <w:r w:rsidRPr="00A3696A">
              <w:rPr>
                <w:rFonts w:ascii="Arial" w:hAnsi="Arial" w:cs="Arial"/>
              </w:rPr>
              <w:t xml:space="preserve"> </w:t>
            </w:r>
            <w:r>
              <w:rPr>
                <w:rFonts w:ascii="Arial" w:hAnsi="Arial" w:cs="Arial"/>
              </w:rPr>
              <w:t xml:space="preserve">discussion, </w:t>
            </w:r>
            <w:r w:rsidRPr="00A3696A">
              <w:rPr>
                <w:rFonts w:ascii="Arial" w:hAnsi="Arial" w:cs="Arial"/>
              </w:rPr>
              <w:t>observation</w:t>
            </w:r>
          </w:p>
          <w:p w14:paraId="74052A0E" w14:textId="77777777" w:rsidR="00EF3A33" w:rsidRDefault="00EF3A33" w:rsidP="00EF3A33">
            <w:pPr>
              <w:keepNext/>
              <w:keepLines/>
              <w:widowControl w:val="0"/>
              <w:rPr>
                <w:rFonts w:ascii="Arial" w:hAnsi="Arial" w:cs="Arial"/>
              </w:rPr>
            </w:pPr>
          </w:p>
          <w:p w14:paraId="052B41E4" w14:textId="77777777" w:rsidR="00EF3A33" w:rsidRDefault="00EF3A33" w:rsidP="00EF3A33">
            <w:pPr>
              <w:keepNext/>
              <w:keepLines/>
              <w:widowControl w:val="0"/>
              <w:rPr>
                <w:rFonts w:ascii="Arial" w:hAnsi="Arial" w:cs="Arial"/>
              </w:rPr>
            </w:pPr>
          </w:p>
          <w:p w14:paraId="678B8365" w14:textId="77777777" w:rsidR="00EF3A33" w:rsidRDefault="00EF3A33" w:rsidP="00EF3A33">
            <w:pPr>
              <w:keepNext/>
              <w:keepLines/>
              <w:widowControl w:val="0"/>
              <w:rPr>
                <w:rFonts w:ascii="Arial" w:hAnsi="Arial" w:cs="Arial"/>
              </w:rPr>
            </w:pPr>
          </w:p>
          <w:p w14:paraId="6E3CA30A" w14:textId="77777777" w:rsidR="00EF3A33" w:rsidRDefault="00EF3A33" w:rsidP="00EF3A33">
            <w:pPr>
              <w:keepNext/>
              <w:keepLines/>
              <w:widowControl w:val="0"/>
              <w:rPr>
                <w:rFonts w:ascii="Arial" w:hAnsi="Arial" w:cs="Arial"/>
              </w:rPr>
            </w:pPr>
            <w:r>
              <w:rPr>
                <w:rFonts w:ascii="Arial" w:hAnsi="Arial" w:cs="Arial"/>
              </w:rPr>
              <w:t>Review of Statistical reports</w:t>
            </w:r>
          </w:p>
          <w:p w14:paraId="27479F4F" w14:textId="77777777" w:rsidR="00EF3A33" w:rsidRDefault="00EF3A33" w:rsidP="00EF3A33">
            <w:pPr>
              <w:keepNext/>
              <w:keepLines/>
              <w:widowControl w:val="0"/>
              <w:rPr>
                <w:rFonts w:ascii="Arial" w:hAnsi="Arial" w:cs="Arial"/>
              </w:rPr>
            </w:pPr>
          </w:p>
          <w:p w14:paraId="01B76A1A" w14:textId="77777777" w:rsidR="00EF3A33" w:rsidRDefault="00EF3A33" w:rsidP="00EF3A33">
            <w:pPr>
              <w:keepNext/>
              <w:keepLines/>
              <w:widowControl w:val="0"/>
              <w:rPr>
                <w:rFonts w:ascii="Arial" w:hAnsi="Arial" w:cs="Arial"/>
              </w:rPr>
            </w:pPr>
          </w:p>
          <w:p w14:paraId="746E1719" w14:textId="77777777" w:rsidR="00EF3A33" w:rsidRDefault="00EF3A33" w:rsidP="00EF3A33">
            <w:pPr>
              <w:keepNext/>
              <w:keepLines/>
              <w:widowControl w:val="0"/>
              <w:rPr>
                <w:rFonts w:ascii="Arial" w:hAnsi="Arial" w:cs="Arial"/>
              </w:rPr>
            </w:pPr>
            <w:r>
              <w:rPr>
                <w:rFonts w:ascii="Arial" w:hAnsi="Arial" w:cs="Arial"/>
              </w:rPr>
              <w:t>Meeting/personal interaction</w:t>
            </w:r>
          </w:p>
          <w:p w14:paraId="3E790801" w14:textId="77777777" w:rsidR="00EF3A33" w:rsidRDefault="00EF3A33" w:rsidP="00EF3A33">
            <w:pPr>
              <w:keepNext/>
              <w:keepLines/>
              <w:widowControl w:val="0"/>
              <w:rPr>
                <w:rFonts w:ascii="Arial" w:hAnsi="Arial" w:cs="Arial"/>
              </w:rPr>
            </w:pPr>
          </w:p>
          <w:p w14:paraId="4434EAC0" w14:textId="77777777" w:rsidR="00EF3A33" w:rsidRDefault="00EF3A33" w:rsidP="00EF3A33">
            <w:pPr>
              <w:keepNext/>
              <w:keepLines/>
              <w:widowControl w:val="0"/>
              <w:rPr>
                <w:rFonts w:ascii="Arial" w:hAnsi="Arial" w:cs="Arial"/>
              </w:rPr>
            </w:pPr>
          </w:p>
          <w:p w14:paraId="3D1EA02A" w14:textId="77777777" w:rsidR="00EF3A33" w:rsidRDefault="00EF3A33" w:rsidP="00EF3A33">
            <w:pPr>
              <w:keepNext/>
              <w:keepLines/>
              <w:widowControl w:val="0"/>
              <w:rPr>
                <w:rFonts w:ascii="Arial" w:hAnsi="Arial" w:cs="Arial"/>
              </w:rPr>
            </w:pPr>
          </w:p>
          <w:p w14:paraId="5AF351FC" w14:textId="77777777" w:rsidR="00EF3A33" w:rsidRDefault="00EF3A33" w:rsidP="00EF3A33">
            <w:pPr>
              <w:keepNext/>
              <w:keepLines/>
              <w:widowControl w:val="0"/>
              <w:rPr>
                <w:rFonts w:ascii="Arial" w:hAnsi="Arial" w:cs="Arial"/>
              </w:rPr>
            </w:pPr>
          </w:p>
          <w:p w14:paraId="439D0B83" w14:textId="77777777" w:rsidR="00EF3A33" w:rsidRDefault="00EF3A33" w:rsidP="00EF3A33">
            <w:pPr>
              <w:keepNext/>
              <w:keepLines/>
              <w:widowControl w:val="0"/>
              <w:rPr>
                <w:rFonts w:ascii="Arial" w:hAnsi="Arial" w:cs="Arial"/>
              </w:rPr>
            </w:pPr>
            <w:r>
              <w:rPr>
                <w:rFonts w:ascii="Arial" w:hAnsi="Arial" w:cs="Arial"/>
              </w:rPr>
              <w:t>Meeting/written report</w:t>
            </w:r>
          </w:p>
          <w:p w14:paraId="7ACF67B2" w14:textId="77777777" w:rsidR="008570AD" w:rsidRPr="00C179CC" w:rsidRDefault="008570AD" w:rsidP="001E55F6">
            <w:pPr>
              <w:keepNext/>
              <w:keepLines/>
              <w:widowControl w:val="0"/>
              <w:rPr>
                <w:rFonts w:ascii="Arial" w:hAnsi="Arial" w:cs="Arial"/>
              </w:rPr>
            </w:pPr>
          </w:p>
        </w:tc>
        <w:tc>
          <w:tcPr>
            <w:tcW w:w="1800" w:type="dxa"/>
            <w:tcBorders>
              <w:top w:val="single" w:sz="4" w:space="0" w:color="auto"/>
            </w:tcBorders>
          </w:tcPr>
          <w:p w14:paraId="01C9FFF8" w14:textId="77777777" w:rsidR="00F348D5" w:rsidRPr="00C179CC" w:rsidRDefault="00F348D5" w:rsidP="001E55F6">
            <w:pPr>
              <w:keepNext/>
              <w:keepLines/>
              <w:widowControl w:val="0"/>
              <w:rPr>
                <w:rFonts w:ascii="Arial" w:hAnsi="Arial" w:cs="Arial"/>
              </w:rPr>
            </w:pPr>
          </w:p>
          <w:p w14:paraId="3D6D7A93" w14:textId="77777777" w:rsidR="00EF3A33" w:rsidRDefault="00EF3A33" w:rsidP="00EF3A33">
            <w:pPr>
              <w:keepNext/>
              <w:keepLines/>
              <w:widowControl w:val="0"/>
              <w:rPr>
                <w:rFonts w:ascii="Arial" w:hAnsi="Arial" w:cs="Arial"/>
              </w:rPr>
            </w:pPr>
            <w:r w:rsidRPr="00A3696A">
              <w:rPr>
                <w:rFonts w:ascii="Arial" w:hAnsi="Arial" w:cs="Arial"/>
              </w:rPr>
              <w:t>Daily</w:t>
            </w:r>
            <w:r>
              <w:rPr>
                <w:rFonts w:ascii="Arial" w:hAnsi="Arial" w:cs="Arial"/>
              </w:rPr>
              <w:t xml:space="preserve"> or as needed</w:t>
            </w:r>
          </w:p>
          <w:p w14:paraId="2C043D10" w14:textId="77777777" w:rsidR="00EF3A33" w:rsidRDefault="00EF3A33" w:rsidP="00EF3A33">
            <w:pPr>
              <w:keepNext/>
              <w:keepLines/>
              <w:widowControl w:val="0"/>
              <w:rPr>
                <w:rFonts w:ascii="Arial" w:hAnsi="Arial" w:cs="Arial"/>
              </w:rPr>
            </w:pPr>
          </w:p>
          <w:p w14:paraId="39A74942" w14:textId="77777777" w:rsidR="00EF3A33" w:rsidRDefault="00EF3A33" w:rsidP="00EF3A33">
            <w:pPr>
              <w:keepNext/>
              <w:keepLines/>
              <w:widowControl w:val="0"/>
              <w:rPr>
                <w:rFonts w:ascii="Arial" w:hAnsi="Arial" w:cs="Arial"/>
              </w:rPr>
            </w:pPr>
          </w:p>
          <w:p w14:paraId="61B23687" w14:textId="77777777" w:rsidR="00EF3A33" w:rsidRDefault="00EF3A33" w:rsidP="00EF3A33">
            <w:pPr>
              <w:keepNext/>
              <w:keepLines/>
              <w:widowControl w:val="0"/>
              <w:rPr>
                <w:rFonts w:ascii="Arial" w:hAnsi="Arial" w:cs="Arial"/>
              </w:rPr>
            </w:pPr>
          </w:p>
          <w:p w14:paraId="0CE2B2CF" w14:textId="77777777" w:rsidR="00EF3A33" w:rsidRDefault="00EF3A33" w:rsidP="00EF3A33">
            <w:pPr>
              <w:keepNext/>
              <w:keepLines/>
              <w:widowControl w:val="0"/>
              <w:rPr>
                <w:rFonts w:ascii="Arial" w:hAnsi="Arial" w:cs="Arial"/>
              </w:rPr>
            </w:pPr>
            <w:r>
              <w:rPr>
                <w:rFonts w:ascii="Arial" w:hAnsi="Arial" w:cs="Arial"/>
              </w:rPr>
              <w:t>Monthly</w:t>
            </w:r>
          </w:p>
          <w:p w14:paraId="6FF279E6" w14:textId="77777777" w:rsidR="00EF3A33" w:rsidRDefault="00EF3A33" w:rsidP="00EF3A33">
            <w:pPr>
              <w:keepNext/>
              <w:keepLines/>
              <w:widowControl w:val="0"/>
              <w:rPr>
                <w:rFonts w:ascii="Arial" w:hAnsi="Arial" w:cs="Arial"/>
              </w:rPr>
            </w:pPr>
          </w:p>
          <w:p w14:paraId="443B706E" w14:textId="77777777" w:rsidR="00EF3A33" w:rsidRDefault="00EF3A33" w:rsidP="00EF3A33">
            <w:pPr>
              <w:keepNext/>
              <w:keepLines/>
              <w:widowControl w:val="0"/>
              <w:rPr>
                <w:rFonts w:ascii="Arial" w:hAnsi="Arial" w:cs="Arial"/>
              </w:rPr>
            </w:pPr>
          </w:p>
          <w:p w14:paraId="3754F9D0" w14:textId="77777777" w:rsidR="00EF3A33" w:rsidRDefault="00EF3A33" w:rsidP="00EF3A33">
            <w:pPr>
              <w:keepNext/>
              <w:keepLines/>
              <w:widowControl w:val="0"/>
              <w:rPr>
                <w:rFonts w:ascii="Arial" w:hAnsi="Arial" w:cs="Arial"/>
              </w:rPr>
            </w:pPr>
          </w:p>
          <w:p w14:paraId="52006FD6" w14:textId="77777777" w:rsidR="00EF3A33" w:rsidRDefault="00EF3A33" w:rsidP="00EF3A33">
            <w:pPr>
              <w:keepNext/>
              <w:keepLines/>
              <w:widowControl w:val="0"/>
              <w:rPr>
                <w:rFonts w:ascii="Arial" w:hAnsi="Arial" w:cs="Arial"/>
              </w:rPr>
            </w:pPr>
            <w:r>
              <w:rPr>
                <w:rFonts w:ascii="Arial" w:hAnsi="Arial" w:cs="Arial"/>
              </w:rPr>
              <w:t>Monthly or Quarterly</w:t>
            </w:r>
          </w:p>
          <w:p w14:paraId="75CF4552" w14:textId="77777777" w:rsidR="00EF3A33" w:rsidRDefault="00EF3A33" w:rsidP="00EF3A33">
            <w:pPr>
              <w:keepNext/>
              <w:keepLines/>
              <w:widowControl w:val="0"/>
              <w:rPr>
                <w:rFonts w:ascii="Arial" w:hAnsi="Arial" w:cs="Arial"/>
              </w:rPr>
            </w:pPr>
          </w:p>
          <w:p w14:paraId="2BA3602A" w14:textId="77777777" w:rsidR="00EF3A33" w:rsidRDefault="00EF3A33" w:rsidP="00EF3A33">
            <w:pPr>
              <w:keepNext/>
              <w:keepLines/>
              <w:widowControl w:val="0"/>
              <w:rPr>
                <w:rFonts w:ascii="Arial" w:hAnsi="Arial" w:cs="Arial"/>
              </w:rPr>
            </w:pPr>
          </w:p>
          <w:p w14:paraId="35ACEB06" w14:textId="77777777" w:rsidR="00EF3A33" w:rsidRDefault="00EF3A33" w:rsidP="00EF3A33">
            <w:pPr>
              <w:keepNext/>
              <w:keepLines/>
              <w:widowControl w:val="0"/>
              <w:rPr>
                <w:rFonts w:ascii="Arial" w:hAnsi="Arial" w:cs="Arial"/>
              </w:rPr>
            </w:pPr>
          </w:p>
          <w:p w14:paraId="45C10EC2" w14:textId="77777777" w:rsidR="00EF3A33" w:rsidRDefault="00EF3A33" w:rsidP="00EF3A33">
            <w:pPr>
              <w:keepNext/>
              <w:keepLines/>
              <w:widowControl w:val="0"/>
              <w:rPr>
                <w:rFonts w:ascii="Arial" w:hAnsi="Arial" w:cs="Arial"/>
              </w:rPr>
            </w:pPr>
          </w:p>
          <w:p w14:paraId="1A60108E" w14:textId="77777777" w:rsidR="008570AD" w:rsidRPr="00C179CC" w:rsidRDefault="00EF3A33" w:rsidP="00EF3A33">
            <w:pPr>
              <w:keepNext/>
              <w:keepLines/>
              <w:widowControl w:val="0"/>
              <w:rPr>
                <w:rFonts w:ascii="Arial" w:hAnsi="Arial" w:cs="Arial"/>
              </w:rPr>
            </w:pPr>
            <w:r>
              <w:rPr>
                <w:rFonts w:ascii="Arial" w:hAnsi="Arial" w:cs="Arial"/>
              </w:rPr>
              <w:t>Yearly</w:t>
            </w:r>
          </w:p>
        </w:tc>
        <w:tc>
          <w:tcPr>
            <w:tcW w:w="2520" w:type="dxa"/>
            <w:tcBorders>
              <w:top w:val="single" w:sz="4" w:space="0" w:color="auto"/>
            </w:tcBorders>
          </w:tcPr>
          <w:p w14:paraId="7267D686" w14:textId="77777777" w:rsidR="00F348D5" w:rsidRPr="00C179CC" w:rsidRDefault="00F348D5" w:rsidP="001E55F6">
            <w:pPr>
              <w:keepNext/>
              <w:keepLines/>
              <w:widowControl w:val="0"/>
              <w:rPr>
                <w:rFonts w:ascii="Arial" w:hAnsi="Arial" w:cs="Arial"/>
              </w:rPr>
            </w:pPr>
          </w:p>
          <w:p w14:paraId="149DC2B3" w14:textId="77777777" w:rsidR="00EF3A33" w:rsidRDefault="00EF3A33" w:rsidP="00EF3A33">
            <w:pPr>
              <w:keepNext/>
              <w:keepLines/>
              <w:widowControl w:val="0"/>
              <w:rPr>
                <w:rFonts w:ascii="Arial" w:hAnsi="Arial" w:cs="Arial"/>
              </w:rPr>
            </w:pPr>
            <w:r>
              <w:rPr>
                <w:rFonts w:ascii="Arial" w:hAnsi="Arial" w:cs="Arial"/>
              </w:rPr>
              <w:t>To resolve problems, customer inquiries, review amendment requests</w:t>
            </w:r>
          </w:p>
          <w:p w14:paraId="034315C9" w14:textId="77777777" w:rsidR="00EF3A33" w:rsidRDefault="00EF3A33" w:rsidP="00EF3A33">
            <w:pPr>
              <w:keepNext/>
              <w:keepLines/>
              <w:widowControl w:val="0"/>
              <w:rPr>
                <w:rFonts w:ascii="Arial" w:hAnsi="Arial" w:cs="Arial"/>
              </w:rPr>
            </w:pPr>
          </w:p>
          <w:p w14:paraId="3FA781CF" w14:textId="77777777" w:rsidR="00EF3A33" w:rsidRDefault="00EF3A33" w:rsidP="00EF3A33">
            <w:pPr>
              <w:keepNext/>
              <w:keepLines/>
              <w:widowControl w:val="0"/>
              <w:rPr>
                <w:rFonts w:ascii="Arial" w:hAnsi="Arial" w:cs="Arial"/>
              </w:rPr>
            </w:pPr>
            <w:r>
              <w:rPr>
                <w:rFonts w:ascii="Arial" w:hAnsi="Arial" w:cs="Arial"/>
              </w:rPr>
              <w:t>To review numbers and status of amendments</w:t>
            </w:r>
          </w:p>
          <w:p w14:paraId="182BA81D" w14:textId="77777777" w:rsidR="00EF3A33" w:rsidRDefault="00EF3A33" w:rsidP="00EF3A33">
            <w:pPr>
              <w:keepNext/>
              <w:keepLines/>
              <w:widowControl w:val="0"/>
              <w:rPr>
                <w:rFonts w:ascii="Arial" w:hAnsi="Arial" w:cs="Arial"/>
              </w:rPr>
            </w:pPr>
          </w:p>
          <w:p w14:paraId="5DDD16B5" w14:textId="77777777" w:rsidR="00EF3A33" w:rsidRDefault="00EF3A33" w:rsidP="00EF3A33">
            <w:pPr>
              <w:keepNext/>
              <w:keepLines/>
              <w:widowControl w:val="0"/>
              <w:rPr>
                <w:rFonts w:ascii="Arial" w:hAnsi="Arial" w:cs="Arial"/>
              </w:rPr>
            </w:pPr>
            <w:r>
              <w:rPr>
                <w:rFonts w:ascii="Arial" w:hAnsi="Arial" w:cs="Arial"/>
              </w:rPr>
              <w:t>To check and update on Employee Development Plan, review work, work assignments</w:t>
            </w:r>
          </w:p>
          <w:p w14:paraId="05BD041C" w14:textId="77777777" w:rsidR="00EF3A33" w:rsidRDefault="00EF3A33" w:rsidP="00EF3A33">
            <w:pPr>
              <w:keepNext/>
              <w:keepLines/>
              <w:widowControl w:val="0"/>
              <w:rPr>
                <w:rFonts w:ascii="Arial" w:hAnsi="Arial" w:cs="Arial"/>
              </w:rPr>
            </w:pPr>
          </w:p>
          <w:p w14:paraId="3F535E4B" w14:textId="77777777" w:rsidR="008570AD" w:rsidRPr="00C179CC" w:rsidRDefault="00EF3A33" w:rsidP="00EF3A33">
            <w:pPr>
              <w:keepNext/>
              <w:keepLines/>
              <w:widowControl w:val="0"/>
              <w:rPr>
                <w:rFonts w:ascii="Arial" w:hAnsi="Arial" w:cs="Arial"/>
              </w:rPr>
            </w:pPr>
            <w:r>
              <w:rPr>
                <w:rFonts w:ascii="Arial" w:hAnsi="Arial" w:cs="Arial"/>
              </w:rPr>
              <w:t>To review past performance, set goals, update position description, review policies and procedures</w:t>
            </w:r>
          </w:p>
        </w:tc>
      </w:tr>
      <w:tr w:rsidR="00FE24F6" w14:paraId="6529CAD3" w14:textId="77777777" w:rsidTr="006F3EC6">
        <w:trPr>
          <w:trHeight w:val="206"/>
        </w:trPr>
        <w:tc>
          <w:tcPr>
            <w:tcW w:w="2365" w:type="dxa"/>
          </w:tcPr>
          <w:p w14:paraId="6D5D236E" w14:textId="77777777" w:rsidR="00FE24F6" w:rsidRPr="00C179CC" w:rsidRDefault="00FE24F6" w:rsidP="001E55F6">
            <w:pPr>
              <w:keepNext/>
              <w:keepLines/>
              <w:widowControl w:val="0"/>
              <w:rPr>
                <w:rFonts w:ascii="Arial" w:hAnsi="Arial" w:cs="Arial"/>
              </w:rPr>
            </w:pPr>
          </w:p>
        </w:tc>
        <w:tc>
          <w:tcPr>
            <w:tcW w:w="1260" w:type="dxa"/>
          </w:tcPr>
          <w:p w14:paraId="2925187E" w14:textId="77777777" w:rsidR="00FE24F6" w:rsidRPr="00C179CC" w:rsidRDefault="00FE24F6" w:rsidP="001E55F6">
            <w:pPr>
              <w:keepNext/>
              <w:keepLines/>
              <w:widowControl w:val="0"/>
              <w:jc w:val="center"/>
              <w:rPr>
                <w:rFonts w:ascii="Arial" w:hAnsi="Arial" w:cs="Arial"/>
              </w:rPr>
            </w:pPr>
          </w:p>
        </w:tc>
        <w:tc>
          <w:tcPr>
            <w:tcW w:w="2970" w:type="dxa"/>
          </w:tcPr>
          <w:p w14:paraId="0F29520C" w14:textId="77777777" w:rsidR="00FE24F6" w:rsidRPr="00C179CC" w:rsidRDefault="00FE24F6" w:rsidP="001E55F6">
            <w:pPr>
              <w:keepNext/>
              <w:keepLines/>
              <w:widowControl w:val="0"/>
              <w:rPr>
                <w:rFonts w:ascii="Arial" w:hAnsi="Arial" w:cs="Arial"/>
              </w:rPr>
            </w:pPr>
          </w:p>
        </w:tc>
        <w:tc>
          <w:tcPr>
            <w:tcW w:w="1800" w:type="dxa"/>
          </w:tcPr>
          <w:p w14:paraId="3F3D59A5" w14:textId="77777777" w:rsidR="00FE24F6" w:rsidRPr="00C179CC" w:rsidRDefault="00FE24F6" w:rsidP="001E55F6">
            <w:pPr>
              <w:keepNext/>
              <w:keepLines/>
              <w:widowControl w:val="0"/>
              <w:rPr>
                <w:rFonts w:ascii="Arial" w:hAnsi="Arial" w:cs="Arial"/>
              </w:rPr>
            </w:pPr>
          </w:p>
        </w:tc>
        <w:tc>
          <w:tcPr>
            <w:tcW w:w="2520" w:type="dxa"/>
          </w:tcPr>
          <w:p w14:paraId="2FA4ED21" w14:textId="77777777" w:rsidR="00FE24F6" w:rsidRPr="00C179CC" w:rsidRDefault="00FE24F6" w:rsidP="001E55F6">
            <w:pPr>
              <w:keepNext/>
              <w:keepLines/>
              <w:widowControl w:val="0"/>
              <w:rPr>
                <w:rFonts w:ascii="Arial" w:hAnsi="Arial" w:cs="Arial"/>
              </w:rPr>
            </w:pPr>
          </w:p>
        </w:tc>
      </w:tr>
      <w:tr w:rsidR="00FE24F6" w14:paraId="13DA2B6E" w14:textId="77777777" w:rsidTr="00FE24F6">
        <w:trPr>
          <w:trHeight w:val="143"/>
        </w:trPr>
        <w:tc>
          <w:tcPr>
            <w:tcW w:w="2365" w:type="dxa"/>
          </w:tcPr>
          <w:p w14:paraId="0F56F791" w14:textId="77777777" w:rsidR="00FE24F6" w:rsidRPr="00C179CC" w:rsidRDefault="00FE24F6" w:rsidP="001E55F6">
            <w:pPr>
              <w:keepNext/>
              <w:keepLines/>
              <w:widowControl w:val="0"/>
              <w:rPr>
                <w:rFonts w:ascii="Arial" w:hAnsi="Arial" w:cs="Arial"/>
              </w:rPr>
            </w:pPr>
          </w:p>
        </w:tc>
        <w:tc>
          <w:tcPr>
            <w:tcW w:w="1260" w:type="dxa"/>
          </w:tcPr>
          <w:p w14:paraId="16643345" w14:textId="77777777" w:rsidR="00FE24F6" w:rsidRPr="00C179CC" w:rsidRDefault="00FE24F6" w:rsidP="001E55F6">
            <w:pPr>
              <w:keepNext/>
              <w:keepLines/>
              <w:widowControl w:val="0"/>
              <w:jc w:val="center"/>
              <w:rPr>
                <w:rFonts w:ascii="Arial" w:hAnsi="Arial" w:cs="Arial"/>
              </w:rPr>
            </w:pPr>
          </w:p>
        </w:tc>
        <w:tc>
          <w:tcPr>
            <w:tcW w:w="2970" w:type="dxa"/>
          </w:tcPr>
          <w:p w14:paraId="1D0F9D62" w14:textId="77777777" w:rsidR="00FE24F6" w:rsidRPr="00C179CC" w:rsidRDefault="00FE24F6" w:rsidP="001E55F6">
            <w:pPr>
              <w:keepNext/>
              <w:keepLines/>
              <w:widowControl w:val="0"/>
              <w:rPr>
                <w:rFonts w:ascii="Arial" w:hAnsi="Arial" w:cs="Arial"/>
              </w:rPr>
            </w:pPr>
          </w:p>
        </w:tc>
        <w:tc>
          <w:tcPr>
            <w:tcW w:w="1800" w:type="dxa"/>
          </w:tcPr>
          <w:p w14:paraId="7B157EBB" w14:textId="77777777" w:rsidR="00FE24F6" w:rsidRPr="00C179CC" w:rsidRDefault="00FE24F6" w:rsidP="001E55F6">
            <w:pPr>
              <w:keepNext/>
              <w:keepLines/>
              <w:widowControl w:val="0"/>
              <w:rPr>
                <w:rFonts w:ascii="Arial" w:hAnsi="Arial" w:cs="Arial"/>
              </w:rPr>
            </w:pPr>
          </w:p>
        </w:tc>
        <w:tc>
          <w:tcPr>
            <w:tcW w:w="2520" w:type="dxa"/>
          </w:tcPr>
          <w:p w14:paraId="02ABCCBD" w14:textId="77777777" w:rsidR="00FE24F6" w:rsidRPr="00C179CC" w:rsidRDefault="00FE24F6" w:rsidP="001E55F6">
            <w:pPr>
              <w:keepNext/>
              <w:keepLines/>
              <w:widowControl w:val="0"/>
              <w:rPr>
                <w:rFonts w:ascii="Arial" w:hAnsi="Arial" w:cs="Arial"/>
              </w:rPr>
            </w:pPr>
          </w:p>
        </w:tc>
      </w:tr>
    </w:tbl>
    <w:p w14:paraId="33C0DA5B" w14:textId="77777777" w:rsidR="001C555A" w:rsidRDefault="001C555A" w:rsidP="001E55F6">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088592CE" w14:textId="77777777" w:rsidR="00394DB5" w:rsidRDefault="00394DB5" w:rsidP="001E55F6">
      <w:pPr>
        <w:pStyle w:val="NormalWeb"/>
        <w:rPr>
          <w:rFonts w:ascii="Arial" w:hAnsi="Arial" w:cs="Arial"/>
          <w:sz w:val="14"/>
        </w:rPr>
      </w:pPr>
    </w:p>
    <w:p w14:paraId="075D8FBA" w14:textId="77777777" w:rsidR="006F3EC6" w:rsidRPr="00725115" w:rsidRDefault="006F3EC6" w:rsidP="001E55F6">
      <w:pPr>
        <w:pStyle w:val="NormalWeb"/>
        <w:rPr>
          <w:rFonts w:ascii="Arial" w:hAnsi="Arial" w:cs="Arial"/>
          <w:sz w:val="14"/>
        </w:rPr>
        <w:sectPr w:rsidR="006F3EC6" w:rsidRPr="00725115" w:rsidSect="00276DF9">
          <w:type w:val="continuous"/>
          <w:pgSz w:w="12240" w:h="15840" w:code="1"/>
          <w:pgMar w:top="720" w:right="720" w:bottom="1080" w:left="720" w:header="720" w:footer="666" w:gutter="0"/>
          <w:cols w:space="720"/>
          <w:titlePg/>
          <w:docGrid w:linePitch="360"/>
        </w:sectPr>
      </w:pPr>
    </w:p>
    <w:p w14:paraId="2B5F9076" w14:textId="77777777" w:rsidR="008407A6" w:rsidRDefault="008407A6" w:rsidP="001E55F6">
      <w:pPr>
        <w:pStyle w:val="NormalWeb"/>
        <w:rPr>
          <w:rFonts w:ascii="Arial" w:hAnsi="Arial" w:cs="Arial"/>
          <w:sz w:val="10"/>
        </w:rPr>
      </w:pPr>
    </w:p>
    <w:p w14:paraId="0C35DA0F" w14:textId="77777777" w:rsidR="006F3EC6" w:rsidRDefault="006F3EC6" w:rsidP="001E55F6">
      <w:pPr>
        <w:pStyle w:val="NormalWeb"/>
        <w:rPr>
          <w:rFonts w:ascii="Arial" w:hAnsi="Arial" w:cs="Arial"/>
          <w:sz w:val="10"/>
        </w:rPr>
      </w:pPr>
    </w:p>
    <w:p w14:paraId="08FB271A" w14:textId="77777777" w:rsidR="006F3EC6" w:rsidRDefault="006F3EC6" w:rsidP="001E55F6">
      <w:pPr>
        <w:pStyle w:val="NormalWeb"/>
        <w:rPr>
          <w:rFonts w:ascii="Arial" w:hAnsi="Arial" w:cs="Arial"/>
          <w:sz w:val="10"/>
        </w:rPr>
      </w:pPr>
    </w:p>
    <w:p w14:paraId="2617C605" w14:textId="77777777" w:rsidR="006F3EC6" w:rsidRPr="00394DB5" w:rsidRDefault="006F3EC6" w:rsidP="001E55F6">
      <w:pPr>
        <w:pStyle w:val="NormalWeb"/>
        <w:rPr>
          <w:rFonts w:ascii="Arial" w:hAnsi="Arial" w:cs="Arial"/>
          <w:sz w:val="10"/>
        </w:rPr>
      </w:pPr>
    </w:p>
    <w:tbl>
      <w:tblPr>
        <w:tblW w:w="10915"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620"/>
        <w:gridCol w:w="270"/>
      </w:tblGrid>
      <w:tr w:rsidR="008407A6" w14:paraId="22EA321D" w14:textId="77777777" w:rsidTr="00EE1CC5">
        <w:trPr>
          <w:trHeight w:hRule="exact" w:val="576"/>
        </w:trPr>
        <w:tc>
          <w:tcPr>
            <w:tcW w:w="10915" w:type="dxa"/>
            <w:gridSpan w:val="4"/>
            <w:tcBorders>
              <w:top w:val="single" w:sz="12" w:space="0" w:color="auto"/>
              <w:left w:val="nil"/>
              <w:bottom w:val="single" w:sz="12" w:space="0" w:color="auto"/>
              <w:right w:val="nil"/>
            </w:tcBorders>
            <w:shd w:val="clear" w:color="auto" w:fill="FFFF99"/>
            <w:vAlign w:val="center"/>
          </w:tcPr>
          <w:p w14:paraId="791482C8" w14:textId="77777777" w:rsidR="008407A6" w:rsidRDefault="008407A6" w:rsidP="001E55F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4DB0D4FB" w14:textId="77777777" w:rsidTr="00EE1CC5">
        <w:tblPrEx>
          <w:tblBorders>
            <w:top w:val="none" w:sz="0" w:space="0" w:color="auto"/>
            <w:bottom w:val="none" w:sz="0" w:space="0" w:color="auto"/>
          </w:tblBorders>
        </w:tblPrEx>
        <w:trPr>
          <w:trHeight w:hRule="exact" w:val="432"/>
        </w:trPr>
        <w:tc>
          <w:tcPr>
            <w:tcW w:w="468" w:type="dxa"/>
            <w:vAlign w:val="bottom"/>
          </w:tcPr>
          <w:p w14:paraId="0D9134F7" w14:textId="77777777" w:rsidR="008407A6" w:rsidRDefault="008407A6" w:rsidP="001E55F6">
            <w:pPr>
              <w:keepNext/>
              <w:widowControl w:val="0"/>
              <w:jc w:val="right"/>
              <w:rPr>
                <w:rFonts w:ascii="Arial" w:hAnsi="Arial" w:cs="Arial"/>
                <w:b/>
              </w:rPr>
            </w:pPr>
            <w:r>
              <w:rPr>
                <w:rFonts w:ascii="Arial" w:hAnsi="Arial" w:cs="Arial"/>
                <w:b/>
              </w:rPr>
              <w:t>a.</w:t>
            </w:r>
          </w:p>
        </w:tc>
        <w:tc>
          <w:tcPr>
            <w:tcW w:w="8557" w:type="dxa"/>
            <w:vAlign w:val="bottom"/>
          </w:tcPr>
          <w:p w14:paraId="16A9A493" w14:textId="77777777" w:rsidR="008407A6" w:rsidRPr="00ED4833" w:rsidRDefault="008407A6" w:rsidP="001E55F6">
            <w:pPr>
              <w:keepNext/>
              <w:widowControl w:val="0"/>
              <w:rPr>
                <w:rFonts w:ascii="Arial" w:hAnsi="Arial" w:cs="Arial"/>
                <w:b/>
              </w:rPr>
            </w:pPr>
            <w:r w:rsidRPr="00ED4833">
              <w:rPr>
                <w:rFonts w:ascii="Arial" w:hAnsi="Arial" w:cs="Arial"/>
                <w:b/>
              </w:rPr>
              <w:t>How many employees are directly supervised by this position?</w:t>
            </w:r>
          </w:p>
        </w:tc>
        <w:tc>
          <w:tcPr>
            <w:tcW w:w="1620" w:type="dxa"/>
            <w:tcBorders>
              <w:bottom w:val="single" w:sz="4" w:space="0" w:color="000000"/>
            </w:tcBorders>
            <w:vAlign w:val="bottom"/>
          </w:tcPr>
          <w:p w14:paraId="051B61C4" w14:textId="77777777" w:rsidR="008407A6" w:rsidRDefault="00C179CC" w:rsidP="001E55F6">
            <w:pPr>
              <w:keepNext/>
              <w:widowControl w:val="0"/>
              <w:jc w:val="center"/>
              <w:rPr>
                <w:rFonts w:ascii="Arial" w:hAnsi="Arial" w:cs="Arial"/>
              </w:rPr>
            </w:pPr>
            <w:r>
              <w:rPr>
                <w:rFonts w:ascii="Arial" w:hAnsi="Arial" w:cs="Arial"/>
              </w:rPr>
              <w:t>0</w:t>
            </w:r>
          </w:p>
        </w:tc>
        <w:tc>
          <w:tcPr>
            <w:tcW w:w="270" w:type="dxa"/>
            <w:vAlign w:val="bottom"/>
          </w:tcPr>
          <w:p w14:paraId="06823ED3" w14:textId="77777777" w:rsidR="008407A6" w:rsidRDefault="008407A6" w:rsidP="001E55F6">
            <w:pPr>
              <w:keepNext/>
              <w:widowControl w:val="0"/>
              <w:jc w:val="center"/>
              <w:rPr>
                <w:rFonts w:ascii="Arial" w:hAnsi="Arial" w:cs="Arial"/>
              </w:rPr>
            </w:pPr>
          </w:p>
        </w:tc>
      </w:tr>
      <w:tr w:rsidR="008407A6" w14:paraId="0F734D7D" w14:textId="77777777" w:rsidTr="00EE1CC5">
        <w:tblPrEx>
          <w:tblBorders>
            <w:top w:val="none" w:sz="0" w:space="0" w:color="auto"/>
            <w:bottom w:val="none" w:sz="0" w:space="0" w:color="auto"/>
          </w:tblBorders>
        </w:tblPrEx>
        <w:trPr>
          <w:trHeight w:hRule="exact" w:val="432"/>
        </w:trPr>
        <w:tc>
          <w:tcPr>
            <w:tcW w:w="468" w:type="dxa"/>
            <w:vAlign w:val="bottom"/>
          </w:tcPr>
          <w:p w14:paraId="13E78118" w14:textId="77777777" w:rsidR="008407A6" w:rsidRDefault="008407A6" w:rsidP="001E55F6">
            <w:pPr>
              <w:keepNext/>
              <w:widowControl w:val="0"/>
              <w:jc w:val="right"/>
              <w:rPr>
                <w:rFonts w:ascii="Arial" w:hAnsi="Arial" w:cs="Arial"/>
                <w:b/>
              </w:rPr>
            </w:pPr>
          </w:p>
        </w:tc>
        <w:tc>
          <w:tcPr>
            <w:tcW w:w="8557" w:type="dxa"/>
            <w:vAlign w:val="bottom"/>
          </w:tcPr>
          <w:p w14:paraId="33503C61" w14:textId="77777777" w:rsidR="008407A6" w:rsidRPr="00ED4833" w:rsidRDefault="008407A6" w:rsidP="001E55F6">
            <w:pPr>
              <w:keepNext/>
              <w:widowControl w:val="0"/>
              <w:rPr>
                <w:rFonts w:ascii="Arial" w:hAnsi="Arial" w:cs="Arial"/>
                <w:b/>
              </w:rPr>
            </w:pPr>
            <w:r w:rsidRPr="00ED4833">
              <w:rPr>
                <w:rFonts w:ascii="Arial" w:hAnsi="Arial" w:cs="Arial"/>
                <w:b/>
              </w:rPr>
              <w:t>How many employees are supervised through a subordinate supervisor?</w:t>
            </w:r>
          </w:p>
        </w:tc>
        <w:tc>
          <w:tcPr>
            <w:tcW w:w="1620" w:type="dxa"/>
            <w:tcBorders>
              <w:top w:val="single" w:sz="4" w:space="0" w:color="000000"/>
              <w:bottom w:val="single" w:sz="4" w:space="0" w:color="000000"/>
            </w:tcBorders>
            <w:vAlign w:val="bottom"/>
          </w:tcPr>
          <w:p w14:paraId="282913BB" w14:textId="77777777" w:rsidR="008407A6" w:rsidRDefault="00C179CC" w:rsidP="001E55F6">
            <w:pPr>
              <w:jc w:val="center"/>
              <w:rPr>
                <w:rFonts w:ascii="Arial" w:hAnsi="Arial" w:cs="Arial"/>
              </w:rPr>
            </w:pPr>
            <w:r>
              <w:rPr>
                <w:rFonts w:ascii="Arial" w:hAnsi="Arial" w:cs="Arial"/>
              </w:rPr>
              <w:t>0</w:t>
            </w:r>
          </w:p>
        </w:tc>
        <w:tc>
          <w:tcPr>
            <w:tcW w:w="270" w:type="dxa"/>
            <w:vAlign w:val="bottom"/>
          </w:tcPr>
          <w:p w14:paraId="4AE6B324" w14:textId="77777777" w:rsidR="008407A6" w:rsidRDefault="008407A6" w:rsidP="001E55F6">
            <w:pPr>
              <w:keepNext/>
              <w:widowControl w:val="0"/>
              <w:jc w:val="center"/>
              <w:rPr>
                <w:rFonts w:ascii="Arial" w:hAnsi="Arial" w:cs="Arial"/>
              </w:rPr>
            </w:pPr>
          </w:p>
        </w:tc>
      </w:tr>
      <w:tr w:rsidR="008407A6" w14:paraId="23D9D5AC" w14:textId="77777777" w:rsidTr="00EE1CC5">
        <w:tblPrEx>
          <w:tblBorders>
            <w:top w:val="none" w:sz="0" w:space="0" w:color="auto"/>
            <w:bottom w:val="none" w:sz="0" w:space="0" w:color="auto"/>
          </w:tblBorders>
        </w:tblPrEx>
        <w:trPr>
          <w:trHeight w:hRule="exact" w:val="432"/>
        </w:trPr>
        <w:tc>
          <w:tcPr>
            <w:tcW w:w="468" w:type="dxa"/>
            <w:vAlign w:val="bottom"/>
          </w:tcPr>
          <w:p w14:paraId="55706CFB" w14:textId="77777777" w:rsidR="008407A6" w:rsidRDefault="008407A6" w:rsidP="001E55F6">
            <w:pPr>
              <w:jc w:val="right"/>
              <w:rPr>
                <w:rFonts w:ascii="Arial" w:hAnsi="Arial" w:cs="Arial"/>
                <w:b/>
              </w:rPr>
            </w:pPr>
            <w:r>
              <w:rPr>
                <w:rFonts w:ascii="Arial" w:hAnsi="Arial" w:cs="Arial"/>
                <w:b/>
              </w:rPr>
              <w:t>b.</w:t>
            </w:r>
          </w:p>
        </w:tc>
        <w:tc>
          <w:tcPr>
            <w:tcW w:w="10447" w:type="dxa"/>
            <w:gridSpan w:val="3"/>
            <w:vAlign w:val="bottom"/>
          </w:tcPr>
          <w:p w14:paraId="5511B857" w14:textId="77777777" w:rsidR="008407A6" w:rsidRPr="00ED4833" w:rsidRDefault="008407A6" w:rsidP="001E55F6">
            <w:pPr>
              <w:rPr>
                <w:rFonts w:ascii="Arial" w:hAnsi="Arial" w:cs="Arial"/>
                <w:b/>
              </w:rPr>
            </w:pPr>
            <w:r w:rsidRPr="00ED4833">
              <w:rPr>
                <w:rFonts w:ascii="Arial" w:hAnsi="Arial" w:cs="Arial"/>
                <w:b/>
              </w:rPr>
              <w:t>Which of the following activities does this position do?</w:t>
            </w:r>
          </w:p>
        </w:tc>
      </w:tr>
      <w:tr w:rsidR="00E00BFB" w14:paraId="0AF888A1" w14:textId="77777777" w:rsidTr="00EE1CC5">
        <w:tblPrEx>
          <w:tblBorders>
            <w:top w:val="none" w:sz="0" w:space="0" w:color="auto"/>
            <w:bottom w:val="none" w:sz="0" w:space="0" w:color="auto"/>
          </w:tblBorders>
        </w:tblPrEx>
        <w:trPr>
          <w:trHeight w:val="1476"/>
        </w:trPr>
        <w:tc>
          <w:tcPr>
            <w:tcW w:w="468" w:type="dxa"/>
            <w:tcMar>
              <w:top w:w="29" w:type="dxa"/>
            </w:tcMar>
          </w:tcPr>
          <w:p w14:paraId="76E6E8D2" w14:textId="77777777" w:rsidR="00E00BFB" w:rsidRDefault="00E00BFB" w:rsidP="001E55F6">
            <w:pPr>
              <w:rPr>
                <w:rFonts w:ascii="Arial" w:hAnsi="Arial" w:cs="Arial"/>
                <w:b/>
              </w:rPr>
            </w:pPr>
          </w:p>
        </w:tc>
        <w:bookmarkStart w:id="20" w:name="Check49"/>
        <w:tc>
          <w:tcPr>
            <w:tcW w:w="10447" w:type="dxa"/>
            <w:gridSpan w:val="3"/>
            <w:tcMar>
              <w:top w:w="29" w:type="dxa"/>
            </w:tcMar>
          </w:tcPr>
          <w:p w14:paraId="137EA91E" w14:textId="77777777" w:rsidR="00E00BFB" w:rsidRPr="00E00BFB" w:rsidRDefault="006E59EC" w:rsidP="001E55F6">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Box>
                </w:ffData>
              </w:fldChar>
            </w:r>
            <w:r w:rsidR="00A4285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0"/>
            <w:r w:rsidR="00E00BFB">
              <w:rPr>
                <w:rFonts w:ascii="Arial" w:hAnsi="Arial" w:cs="Arial"/>
                <w:sz w:val="22"/>
                <w:szCs w:val="22"/>
              </w:rPr>
              <w:t xml:space="preserve"> </w:t>
            </w:r>
            <w:r w:rsidR="00E00BFB" w:rsidRPr="00E00BFB">
              <w:rPr>
                <w:rFonts w:ascii="Arial" w:hAnsi="Arial" w:cs="Arial"/>
              </w:rPr>
              <w:t>Plan work</w:t>
            </w:r>
            <w:r w:rsidR="00E00BFB">
              <w:rPr>
                <w:rFonts w:ascii="Arial" w:hAnsi="Arial" w:cs="Arial"/>
                <w:sz w:val="22"/>
                <w:szCs w:val="22"/>
              </w:rPr>
              <w:tab/>
            </w:r>
            <w:bookmarkStart w:id="21" w:name="Check50"/>
            <w:r>
              <w:rPr>
                <w:rFonts w:ascii="Arial" w:hAnsi="Arial" w:cs="Arial"/>
                <w:sz w:val="22"/>
                <w:szCs w:val="22"/>
              </w:rPr>
              <w:fldChar w:fldCharType="begin">
                <w:ffData>
                  <w:name w:val="Check50"/>
                  <w:enabled/>
                  <w:calcOnExit w:val="0"/>
                  <w:checkBox>
                    <w:sizeAuto/>
                    <w:default w:val="0"/>
                  </w:checkBox>
                </w:ffData>
              </w:fldChar>
            </w:r>
            <w:r w:rsidR="00A4285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r w:rsidR="00E00BFB">
              <w:rPr>
                <w:rFonts w:ascii="Arial" w:hAnsi="Arial" w:cs="Arial"/>
                <w:sz w:val="22"/>
                <w:szCs w:val="22"/>
              </w:rPr>
              <w:t xml:space="preserve"> </w:t>
            </w:r>
            <w:r w:rsidR="00E00BFB" w:rsidRPr="00E00BFB">
              <w:rPr>
                <w:rFonts w:ascii="Arial" w:hAnsi="Arial" w:cs="Arial"/>
              </w:rPr>
              <w:t>Coordinates schedules</w:t>
            </w:r>
          </w:p>
          <w:bookmarkStart w:id="22" w:name="Check51"/>
          <w:p w14:paraId="7D2A9BDE" w14:textId="77777777" w:rsidR="00E00BFB" w:rsidRPr="00E00BFB" w:rsidRDefault="006E59EC" w:rsidP="001E55F6">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Box>
                </w:ffData>
              </w:fldChar>
            </w:r>
            <w:r w:rsidR="00A4285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2"/>
            <w:r w:rsidR="00E00BFB">
              <w:rPr>
                <w:rFonts w:ascii="Arial" w:hAnsi="Arial" w:cs="Arial"/>
                <w:sz w:val="22"/>
                <w:szCs w:val="22"/>
              </w:rPr>
              <w:t xml:space="preserve"> </w:t>
            </w:r>
            <w:r w:rsidR="00E00BFB" w:rsidRPr="00E00BFB">
              <w:rPr>
                <w:rFonts w:ascii="Arial" w:hAnsi="Arial" w:cs="Arial"/>
              </w:rPr>
              <w:t>Assigns work</w:t>
            </w:r>
            <w:r w:rsidR="00E00BFB">
              <w:rPr>
                <w:rFonts w:ascii="Arial" w:hAnsi="Arial" w:cs="Arial"/>
                <w:sz w:val="22"/>
                <w:szCs w:val="22"/>
              </w:rPr>
              <w:tab/>
            </w:r>
            <w:bookmarkStart w:id="23" w:name="Check52"/>
            <w:r>
              <w:rPr>
                <w:rFonts w:ascii="Arial" w:hAnsi="Arial" w:cs="Arial"/>
                <w:sz w:val="22"/>
                <w:szCs w:val="22"/>
              </w:rPr>
              <w:fldChar w:fldCharType="begin">
                <w:ffData>
                  <w:name w:val="Check52"/>
                  <w:enabled/>
                  <w:calcOnExit w:val="0"/>
                  <w:checkBox>
                    <w:sizeAuto/>
                    <w:default w:val="0"/>
                  </w:checkBox>
                </w:ffData>
              </w:fldChar>
            </w:r>
            <w:r w:rsidR="00A4285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3"/>
            <w:r w:rsidR="00E00BFB">
              <w:rPr>
                <w:rFonts w:ascii="Arial" w:hAnsi="Arial" w:cs="Arial"/>
                <w:sz w:val="22"/>
                <w:szCs w:val="22"/>
              </w:rPr>
              <w:t xml:space="preserve"> </w:t>
            </w:r>
            <w:r w:rsidR="00E00BFB" w:rsidRPr="00E00BFB">
              <w:rPr>
                <w:rFonts w:ascii="Arial" w:hAnsi="Arial" w:cs="Arial"/>
              </w:rPr>
              <w:t>Hires and discharges</w:t>
            </w:r>
          </w:p>
          <w:bookmarkStart w:id="24" w:name="Check53"/>
          <w:p w14:paraId="66AA87C9" w14:textId="77777777" w:rsidR="00E00BFB" w:rsidRDefault="006E59EC" w:rsidP="001E55F6">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Box>
                </w:ffData>
              </w:fldChar>
            </w:r>
            <w:r w:rsidR="00A4285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4"/>
            <w:r w:rsidR="00E00BFB">
              <w:rPr>
                <w:rFonts w:ascii="Arial" w:hAnsi="Arial" w:cs="Arial"/>
                <w:sz w:val="22"/>
                <w:szCs w:val="22"/>
              </w:rPr>
              <w:t xml:space="preserve"> </w:t>
            </w:r>
            <w:r w:rsidR="00E00BFB" w:rsidRPr="00E00BFB">
              <w:rPr>
                <w:rFonts w:ascii="Arial" w:hAnsi="Arial" w:cs="Arial"/>
              </w:rPr>
              <w:t>Approves work</w:t>
            </w:r>
            <w:r w:rsidR="00E00BFB">
              <w:rPr>
                <w:rFonts w:ascii="Arial" w:hAnsi="Arial" w:cs="Arial"/>
                <w:sz w:val="22"/>
                <w:szCs w:val="22"/>
              </w:rPr>
              <w:tab/>
            </w:r>
            <w:bookmarkStart w:id="25" w:name="Check54"/>
            <w:r>
              <w:rPr>
                <w:rFonts w:ascii="Arial" w:hAnsi="Arial" w:cs="Arial"/>
                <w:sz w:val="22"/>
                <w:szCs w:val="22"/>
              </w:rPr>
              <w:fldChar w:fldCharType="begin">
                <w:ffData>
                  <w:name w:val="Check54"/>
                  <w:enabled/>
                  <w:calcOnExit w:val="0"/>
                  <w:checkBox>
                    <w:sizeAuto/>
                    <w:default w:val="0"/>
                  </w:checkBox>
                </w:ffData>
              </w:fldChar>
            </w:r>
            <w:r w:rsidR="00A4285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sidR="00E00BFB">
              <w:rPr>
                <w:rFonts w:ascii="Arial" w:hAnsi="Arial" w:cs="Arial"/>
                <w:sz w:val="22"/>
                <w:szCs w:val="22"/>
              </w:rPr>
              <w:t xml:space="preserve"> </w:t>
            </w:r>
            <w:r w:rsidR="00E00BFB" w:rsidRPr="00E00BFB">
              <w:rPr>
                <w:rFonts w:ascii="Arial" w:hAnsi="Arial" w:cs="Arial"/>
              </w:rPr>
              <w:t>Recommends hiring</w:t>
            </w:r>
          </w:p>
          <w:bookmarkStart w:id="26" w:name="Check55"/>
          <w:p w14:paraId="372818D7" w14:textId="77777777" w:rsidR="00E00BFB" w:rsidRPr="00E00BFB" w:rsidRDefault="006E59EC" w:rsidP="001E55F6">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r w:rsidR="00A4285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r w:rsidR="00E00BFB">
              <w:rPr>
                <w:rFonts w:ascii="Arial" w:hAnsi="Arial" w:cs="Arial"/>
                <w:sz w:val="22"/>
                <w:szCs w:val="22"/>
              </w:rPr>
              <w:t xml:space="preserve"> </w:t>
            </w:r>
            <w:r w:rsidR="00E00BFB" w:rsidRPr="00E00BFB">
              <w:rPr>
                <w:rFonts w:ascii="Arial" w:hAnsi="Arial" w:cs="Arial"/>
              </w:rPr>
              <w:t>Responds to grievances</w:t>
            </w:r>
            <w:r w:rsidR="00E00BFB">
              <w:rPr>
                <w:rFonts w:ascii="Arial" w:hAnsi="Arial" w:cs="Arial"/>
                <w:sz w:val="22"/>
                <w:szCs w:val="22"/>
              </w:rPr>
              <w:tab/>
            </w:r>
            <w:bookmarkStart w:id="27" w:name="Check56"/>
            <w:r>
              <w:rPr>
                <w:rFonts w:ascii="Arial" w:hAnsi="Arial" w:cs="Arial"/>
                <w:sz w:val="22"/>
                <w:szCs w:val="22"/>
              </w:rPr>
              <w:fldChar w:fldCharType="begin">
                <w:ffData>
                  <w:name w:val="Check56"/>
                  <w:enabled/>
                  <w:calcOnExit w:val="0"/>
                  <w:checkBox>
                    <w:sizeAuto/>
                    <w:default w:val="0"/>
                  </w:checkBox>
                </w:ffData>
              </w:fldChar>
            </w:r>
            <w:r w:rsidR="00A4285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r w:rsidR="00E00BFB">
              <w:rPr>
                <w:rFonts w:ascii="Arial" w:hAnsi="Arial" w:cs="Arial"/>
                <w:sz w:val="22"/>
                <w:szCs w:val="22"/>
              </w:rPr>
              <w:t xml:space="preserve"> </w:t>
            </w:r>
            <w:r w:rsidR="00E00BFB" w:rsidRPr="00E00BFB">
              <w:rPr>
                <w:rFonts w:ascii="Arial" w:hAnsi="Arial" w:cs="Arial"/>
              </w:rPr>
              <w:t>Gives input for performance evaluations</w:t>
            </w:r>
          </w:p>
          <w:bookmarkStart w:id="28" w:name="Check57"/>
          <w:p w14:paraId="184DBC63" w14:textId="77777777" w:rsidR="00E00BFB" w:rsidRDefault="006E59EC" w:rsidP="001E55F6">
            <w:pPr>
              <w:tabs>
                <w:tab w:val="left" w:pos="4572"/>
              </w:tabs>
              <w:ind w:left="27"/>
              <w:rPr>
                <w:rFonts w:ascii="Arial" w:hAnsi="Arial" w:cs="Arial"/>
              </w:rPr>
            </w:pPr>
            <w:r>
              <w:rPr>
                <w:rFonts w:ascii="Arial" w:hAnsi="Arial" w:cs="Arial"/>
                <w:sz w:val="22"/>
                <w:szCs w:val="22"/>
              </w:rPr>
              <w:fldChar w:fldCharType="begin">
                <w:ffData>
                  <w:name w:val="Check57"/>
                  <w:enabled/>
                  <w:calcOnExit w:val="0"/>
                  <w:checkBox>
                    <w:sizeAuto/>
                    <w:default w:val="0"/>
                  </w:checkBox>
                </w:ffData>
              </w:fldChar>
            </w:r>
            <w:r w:rsidR="00A4285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8"/>
            <w:r w:rsidR="00E00BFB">
              <w:rPr>
                <w:rFonts w:ascii="Arial" w:hAnsi="Arial" w:cs="Arial"/>
                <w:sz w:val="22"/>
                <w:szCs w:val="22"/>
              </w:rPr>
              <w:t xml:space="preserve"> </w:t>
            </w:r>
            <w:r w:rsidR="00E00BFB" w:rsidRPr="00E00BFB">
              <w:rPr>
                <w:rFonts w:ascii="Arial" w:hAnsi="Arial" w:cs="Arial"/>
              </w:rPr>
              <w:t>Disciplines and rewards</w:t>
            </w:r>
            <w:r w:rsidR="00E00BFB">
              <w:rPr>
                <w:rFonts w:ascii="Arial" w:hAnsi="Arial" w:cs="Arial"/>
                <w:sz w:val="22"/>
                <w:szCs w:val="22"/>
              </w:rPr>
              <w:tab/>
            </w:r>
            <w:bookmarkStart w:id="29" w:name="Check58"/>
            <w:r>
              <w:rPr>
                <w:rFonts w:ascii="Arial" w:hAnsi="Arial" w:cs="Arial"/>
                <w:sz w:val="22"/>
                <w:szCs w:val="22"/>
              </w:rPr>
              <w:fldChar w:fldCharType="begin">
                <w:ffData>
                  <w:name w:val="Check58"/>
                  <w:enabled/>
                  <w:calcOnExit w:val="0"/>
                  <w:checkBox>
                    <w:sizeAuto/>
                    <w:default w:val="0"/>
                  </w:checkBox>
                </w:ffData>
              </w:fldChar>
            </w:r>
            <w:r w:rsidR="00A4285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9"/>
            <w:r w:rsidR="00E00BFB">
              <w:rPr>
                <w:rFonts w:ascii="Arial" w:hAnsi="Arial" w:cs="Arial"/>
                <w:sz w:val="22"/>
                <w:szCs w:val="22"/>
              </w:rPr>
              <w:t xml:space="preserve"> </w:t>
            </w:r>
            <w:r w:rsidR="00E00BFB" w:rsidRPr="00E00BFB">
              <w:rPr>
                <w:rFonts w:ascii="Arial" w:hAnsi="Arial" w:cs="Arial"/>
              </w:rPr>
              <w:t xml:space="preserve">Prepares </w:t>
            </w:r>
            <w:r w:rsidR="00753DB6">
              <w:rPr>
                <w:rFonts w:ascii="Arial" w:hAnsi="Arial" w:cs="Arial"/>
              </w:rPr>
              <w:t>and</w:t>
            </w:r>
            <w:r w:rsidR="00E00BFB" w:rsidRPr="00E00BFB">
              <w:rPr>
                <w:rFonts w:ascii="Arial" w:hAnsi="Arial" w:cs="Arial"/>
              </w:rPr>
              <w:t xml:space="preserve"> signs performance evaluations</w:t>
            </w:r>
          </w:p>
          <w:p w14:paraId="7940D1FE" w14:textId="77777777" w:rsidR="00FE24F6" w:rsidRDefault="00FE24F6" w:rsidP="001E55F6">
            <w:pPr>
              <w:tabs>
                <w:tab w:val="left" w:pos="4572"/>
              </w:tabs>
              <w:ind w:left="27"/>
              <w:rPr>
                <w:rFonts w:ascii="Arial" w:hAnsi="Arial" w:cs="Arial"/>
              </w:rPr>
            </w:pPr>
          </w:p>
          <w:p w14:paraId="46C4E7AC" w14:textId="77777777" w:rsidR="00FE24F6" w:rsidRDefault="00FE24F6" w:rsidP="001E55F6">
            <w:pPr>
              <w:tabs>
                <w:tab w:val="left" w:pos="4572"/>
              </w:tabs>
              <w:ind w:left="27"/>
              <w:rPr>
                <w:rFonts w:ascii="Arial" w:hAnsi="Arial" w:cs="Arial"/>
                <w:sz w:val="22"/>
                <w:szCs w:val="22"/>
              </w:rPr>
            </w:pPr>
          </w:p>
        </w:tc>
      </w:tr>
    </w:tbl>
    <w:p w14:paraId="7B9E457A" w14:textId="77777777" w:rsidR="00725115" w:rsidRDefault="00725115" w:rsidP="001E55F6">
      <w:pPr>
        <w:rPr>
          <w:rFonts w:ascii="Arial" w:hAnsi="Arial" w:cs="Arial"/>
          <w:b/>
          <w:sz w:val="12"/>
        </w:rPr>
      </w:pPr>
    </w:p>
    <w:p w14:paraId="01DC53FB" w14:textId="77777777" w:rsidR="008F59FE" w:rsidRDefault="008F59FE" w:rsidP="001E55F6">
      <w:pPr>
        <w:rPr>
          <w:rFonts w:ascii="Arial" w:hAnsi="Arial" w:cs="Arial"/>
          <w:b/>
          <w:sz w:val="12"/>
        </w:rPr>
      </w:pPr>
    </w:p>
    <w:p w14:paraId="7C8E84FE" w14:textId="77777777" w:rsidR="008F59FE" w:rsidRDefault="008F59FE" w:rsidP="001E55F6">
      <w:pPr>
        <w:rPr>
          <w:rFonts w:ascii="Arial" w:hAnsi="Arial" w:cs="Arial"/>
          <w:b/>
          <w:sz w:val="12"/>
        </w:rPr>
      </w:pPr>
    </w:p>
    <w:p w14:paraId="0291090E" w14:textId="77777777" w:rsidR="008F59FE" w:rsidRPr="00725115" w:rsidRDefault="008F59FE" w:rsidP="001E55F6">
      <w:pPr>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6D41B629"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1114FD2F" w14:textId="77777777" w:rsidR="00725115" w:rsidRDefault="00725115" w:rsidP="001E55F6">
            <w:pPr>
              <w:rPr>
                <w:rFonts w:ascii="Arial" w:hAnsi="Arial" w:cs="Arial"/>
              </w:rPr>
            </w:pPr>
            <w:r>
              <w:rPr>
                <w:rFonts w:ascii="Arial" w:hAnsi="Arial" w:cs="Arial"/>
                <w:b/>
                <w:color w:val="000000"/>
              </w:rPr>
              <w:t>SECTION 10. ADDITIONAL POSITION-RELATED INFORMATION</w:t>
            </w:r>
          </w:p>
        </w:tc>
      </w:tr>
    </w:tbl>
    <w:p w14:paraId="0CF63BAF" w14:textId="77777777" w:rsidR="00C179CC" w:rsidRDefault="00C179CC" w:rsidP="00C179CC">
      <w:pPr>
        <w:spacing w:line="120" w:lineRule="auto"/>
        <w:rPr>
          <w:rFonts w:ascii="Arial" w:hAnsi="Arial" w:cs="Arial"/>
          <w:b/>
        </w:rPr>
      </w:pPr>
    </w:p>
    <w:p w14:paraId="5D5C548E" w14:textId="77777777" w:rsidR="00C179CC" w:rsidRDefault="002D658B" w:rsidP="001E55F6">
      <w:pPr>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w:t>
      </w:r>
    </w:p>
    <w:p w14:paraId="3A24BD54" w14:textId="77777777" w:rsidR="00471291" w:rsidRDefault="00471291" w:rsidP="00C179CC">
      <w:pPr>
        <w:spacing w:line="60" w:lineRule="auto"/>
        <w:rPr>
          <w:rFonts w:ascii="Arial" w:hAnsi="Arial" w:cs="Arial"/>
        </w:rPr>
      </w:pPr>
      <w:r>
        <w:rPr>
          <w:rFonts w:ascii="Arial" w:hAnsi="Arial" w:cs="Arial"/>
        </w:rPr>
        <w:t xml:space="preserve"> </w:t>
      </w:r>
    </w:p>
    <w:p w14:paraId="355A9666" w14:textId="7D51661B" w:rsidR="00C179CC" w:rsidRDefault="002D658B" w:rsidP="006F067D">
      <w:pPr>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1FBF445F" w14:textId="77777777" w:rsidR="006F067D" w:rsidRDefault="006F067D" w:rsidP="006F067D">
      <w:pPr>
        <w:rPr>
          <w:rFonts w:ascii="Arial" w:hAnsi="Arial" w:cs="Arial"/>
          <w:color w:val="0000FF"/>
        </w:rPr>
      </w:pPr>
      <w:r w:rsidRPr="00376296">
        <w:rPr>
          <w:rFonts w:ascii="Arial" w:hAnsi="Arial" w:cs="Arial"/>
          <w:b/>
          <w:bCs/>
          <w:color w:val="0000FF"/>
        </w:rPr>
        <w:lastRenderedPageBreak/>
        <w:t>Registration in the Health Alert Network (HAN) to receive important public health alerts and emergency notifications</w:t>
      </w:r>
      <w:r w:rsidRPr="00376296">
        <w:rPr>
          <w:rFonts w:ascii="Arial" w:hAnsi="Arial" w:cs="Arial"/>
          <w:color w:val="0000FF"/>
        </w:rPr>
        <w:t>.</w:t>
      </w:r>
    </w:p>
    <w:p w14:paraId="6F489D12" w14:textId="77777777" w:rsidR="009E5BEA" w:rsidRPr="009E5BEA" w:rsidRDefault="009E5BEA" w:rsidP="009E5BEA">
      <w:pPr>
        <w:numPr>
          <w:ilvl w:val="0"/>
          <w:numId w:val="22"/>
        </w:numPr>
        <w:rPr>
          <w:rFonts w:ascii="Arial" w:eastAsia="Calibri" w:hAnsi="Arial" w:cs="Arial"/>
        </w:rPr>
      </w:pPr>
      <w:r w:rsidRPr="009E5BEA">
        <w:rPr>
          <w:rFonts w:ascii="Arial" w:eastAsia="Calibri" w:hAnsi="Arial" w:cs="Arial"/>
        </w:rPr>
        <w:t>Skill/experience in analyzing and screening applications/documents for meeting specific legal requirements;</w:t>
      </w:r>
    </w:p>
    <w:p w14:paraId="4FBEA975" w14:textId="77777777" w:rsidR="009E5BEA" w:rsidRPr="009E5BEA" w:rsidRDefault="009E5BEA" w:rsidP="009E5BEA">
      <w:pPr>
        <w:numPr>
          <w:ilvl w:val="0"/>
          <w:numId w:val="22"/>
        </w:numPr>
        <w:rPr>
          <w:rFonts w:ascii="Arial" w:eastAsia="Calibri" w:hAnsi="Arial" w:cs="Arial"/>
        </w:rPr>
      </w:pPr>
      <w:r w:rsidRPr="009E5BEA">
        <w:rPr>
          <w:rFonts w:ascii="Arial" w:eastAsia="Calibri" w:hAnsi="Arial" w:cs="Arial"/>
        </w:rPr>
        <w:t>Ability to apply complex laws, rules in a consistent manner to ensure that legal amendments to vital records are completed with 100% accuracy.</w:t>
      </w:r>
    </w:p>
    <w:p w14:paraId="6077D953" w14:textId="77777777" w:rsidR="009E5BEA" w:rsidRPr="009E5BEA" w:rsidRDefault="009E5BEA" w:rsidP="009E5BEA">
      <w:pPr>
        <w:numPr>
          <w:ilvl w:val="0"/>
          <w:numId w:val="22"/>
        </w:numPr>
        <w:rPr>
          <w:rFonts w:ascii="Arial" w:eastAsia="Calibri" w:hAnsi="Arial" w:cs="Arial"/>
        </w:rPr>
      </w:pPr>
      <w:r w:rsidRPr="009E5BEA">
        <w:rPr>
          <w:rFonts w:ascii="Arial" w:eastAsia="Calibri" w:hAnsi="Arial" w:cs="Arial"/>
        </w:rPr>
        <w:t>Ability to learn, remember and apply a large number of different legal amendment processes to specific situations when requested at the public records counter;</w:t>
      </w:r>
    </w:p>
    <w:p w14:paraId="70D92D9A" w14:textId="77777777" w:rsidR="009E5BEA" w:rsidRPr="009E5BEA" w:rsidRDefault="009E5BEA" w:rsidP="009E5BEA">
      <w:pPr>
        <w:numPr>
          <w:ilvl w:val="0"/>
          <w:numId w:val="22"/>
        </w:numPr>
        <w:rPr>
          <w:rFonts w:ascii="Arial" w:eastAsia="Calibri" w:hAnsi="Arial" w:cs="Arial"/>
        </w:rPr>
      </w:pPr>
      <w:r w:rsidRPr="009E5BEA">
        <w:rPr>
          <w:rFonts w:ascii="Arial" w:eastAsia="Calibri" w:hAnsi="Arial" w:cs="Arial"/>
        </w:rPr>
        <w:t>Skill/experience in using MS Word for correspondence, ability to become an expert in proprietary OVERS software to amend and track amendment requests;</w:t>
      </w:r>
    </w:p>
    <w:p w14:paraId="56B74EBA" w14:textId="77777777" w:rsidR="009E5BEA" w:rsidRPr="009E5BEA" w:rsidRDefault="009E5BEA" w:rsidP="009E5BEA">
      <w:pPr>
        <w:numPr>
          <w:ilvl w:val="0"/>
          <w:numId w:val="22"/>
        </w:numPr>
        <w:rPr>
          <w:rFonts w:ascii="Arial" w:eastAsia="Calibri" w:hAnsi="Arial" w:cs="Arial"/>
        </w:rPr>
      </w:pPr>
      <w:r w:rsidRPr="009E5BEA">
        <w:rPr>
          <w:rFonts w:ascii="Arial" w:eastAsia="Calibri" w:hAnsi="Arial" w:cs="Arial"/>
        </w:rPr>
        <w:t xml:space="preserve">Skill/experience providing written and verbal communication to a diverse customer base, government agencies, data providers and county partners; </w:t>
      </w:r>
    </w:p>
    <w:p w14:paraId="5154110F" w14:textId="77777777" w:rsidR="009E5BEA" w:rsidRPr="009E5BEA" w:rsidRDefault="009E5BEA" w:rsidP="009E5BEA">
      <w:pPr>
        <w:numPr>
          <w:ilvl w:val="0"/>
          <w:numId w:val="22"/>
        </w:numPr>
        <w:rPr>
          <w:rFonts w:ascii="Arial" w:eastAsia="Calibri" w:hAnsi="Arial" w:cs="Arial"/>
        </w:rPr>
      </w:pPr>
      <w:r w:rsidRPr="009E5BEA">
        <w:rPr>
          <w:rFonts w:ascii="Arial" w:eastAsia="Calibri" w:hAnsi="Arial" w:cs="Arial"/>
        </w:rPr>
        <w:t>Ability to be flexible, to work independently but also to be a team player;</w:t>
      </w:r>
    </w:p>
    <w:p w14:paraId="211F3DF9" w14:textId="77777777" w:rsidR="009E5BEA" w:rsidRPr="009E5BEA" w:rsidRDefault="009E5BEA" w:rsidP="009E5BEA">
      <w:pPr>
        <w:numPr>
          <w:ilvl w:val="0"/>
          <w:numId w:val="22"/>
        </w:numPr>
        <w:rPr>
          <w:rFonts w:ascii="Arial" w:eastAsia="Calibri" w:hAnsi="Arial" w:cs="Arial"/>
        </w:rPr>
      </w:pPr>
      <w:r w:rsidRPr="009E5BEA">
        <w:rPr>
          <w:rFonts w:ascii="Arial" w:eastAsia="Calibri" w:hAnsi="Arial" w:cs="Arial"/>
        </w:rPr>
        <w:t>Skill/experience in providing customer services in a friendly and professional manner;</w:t>
      </w:r>
    </w:p>
    <w:p w14:paraId="469944E9" w14:textId="77777777" w:rsidR="009E5BEA" w:rsidRPr="009E5BEA" w:rsidRDefault="009E5BEA" w:rsidP="009E5BEA">
      <w:pPr>
        <w:numPr>
          <w:ilvl w:val="0"/>
          <w:numId w:val="22"/>
        </w:numPr>
        <w:rPr>
          <w:rFonts w:ascii="Arial" w:eastAsia="Calibri" w:hAnsi="Arial" w:cs="Arial"/>
        </w:rPr>
      </w:pPr>
      <w:r>
        <w:rPr>
          <w:rFonts w:ascii="Arial" w:eastAsia="Calibri" w:hAnsi="Arial" w:cs="Arial"/>
        </w:rPr>
        <w:t>Skill</w:t>
      </w:r>
      <w:r w:rsidRPr="009E5BEA">
        <w:rPr>
          <w:rFonts w:ascii="Arial" w:eastAsia="Calibri" w:hAnsi="Arial" w:cs="Arial"/>
        </w:rPr>
        <w:t xml:space="preserve"> typing/data entry at 65 words per minute or greater.</w:t>
      </w:r>
    </w:p>
    <w:p w14:paraId="00F5751E" w14:textId="79D7B14C" w:rsidR="009E5BEA" w:rsidRDefault="009E5BEA" w:rsidP="009E5BEA">
      <w:pPr>
        <w:numPr>
          <w:ilvl w:val="0"/>
          <w:numId w:val="22"/>
        </w:numPr>
        <w:rPr>
          <w:rFonts w:ascii="Arial" w:eastAsia="Calibri" w:hAnsi="Arial" w:cs="Arial"/>
        </w:rPr>
      </w:pPr>
      <w:r w:rsidRPr="009E5BEA">
        <w:rPr>
          <w:rFonts w:ascii="Arial" w:eastAsia="Calibri" w:hAnsi="Arial" w:cs="Arial"/>
        </w:rPr>
        <w:t>Skill/experience in supporting and promoting a culturally competent and diverse work environment.</w:t>
      </w:r>
    </w:p>
    <w:p w14:paraId="62B9A2B9" w14:textId="539BB36F" w:rsidR="00497DA9" w:rsidRPr="009E5BEA" w:rsidRDefault="00497DA9" w:rsidP="009E5BEA">
      <w:pPr>
        <w:numPr>
          <w:ilvl w:val="0"/>
          <w:numId w:val="22"/>
        </w:numPr>
        <w:rPr>
          <w:rFonts w:ascii="Arial" w:eastAsia="Calibri" w:hAnsi="Arial" w:cs="Arial"/>
        </w:rPr>
      </w:pPr>
      <w:r>
        <w:rPr>
          <w:rFonts w:ascii="Arial" w:eastAsia="Calibri" w:hAnsi="Arial" w:cs="Arial"/>
        </w:rPr>
        <w:t>Ability to provide Spanish translation for non-English speaking customers.</w:t>
      </w:r>
    </w:p>
    <w:p w14:paraId="639AA489" w14:textId="77777777" w:rsidR="009E5BEA" w:rsidRDefault="009E5BEA" w:rsidP="00C179CC">
      <w:pPr>
        <w:tabs>
          <w:tab w:val="left" w:pos="456"/>
          <w:tab w:val="left" w:pos="1003"/>
          <w:tab w:val="left" w:pos="3009"/>
          <w:tab w:val="left" w:pos="6292"/>
        </w:tabs>
        <w:rPr>
          <w:rFonts w:ascii="Arial" w:hAnsi="Arial" w:cs="Arial"/>
        </w:rPr>
      </w:pPr>
    </w:p>
    <w:p w14:paraId="3EA71528" w14:textId="77777777" w:rsidR="00EB1F9A" w:rsidRDefault="00EB1F9A" w:rsidP="00C179CC">
      <w:pPr>
        <w:tabs>
          <w:tab w:val="left" w:pos="456"/>
          <w:tab w:val="left" w:pos="1003"/>
          <w:tab w:val="left" w:pos="3009"/>
          <w:tab w:val="left" w:pos="6292"/>
        </w:tabs>
        <w:rPr>
          <w:rFonts w:ascii="Arial" w:hAnsi="Arial" w:cs="Arial"/>
        </w:rPr>
      </w:pPr>
    </w:p>
    <w:p w14:paraId="2AE3685D" w14:textId="77777777" w:rsidR="00227C9B" w:rsidRPr="00C179CC" w:rsidRDefault="00227C9B" w:rsidP="00227C9B">
      <w:pPr>
        <w:tabs>
          <w:tab w:val="left" w:pos="456"/>
          <w:tab w:val="left" w:pos="1003"/>
          <w:tab w:val="left" w:pos="3009"/>
          <w:tab w:val="left" w:pos="6292"/>
        </w:tabs>
        <w:spacing w:line="60" w:lineRule="auto"/>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7412B493"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7127808A" w14:textId="77777777" w:rsidR="002314E6" w:rsidRDefault="008407A6" w:rsidP="001E55F6">
            <w:pPr>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137B1649" w14:textId="77777777" w:rsidR="008407A6" w:rsidRDefault="00376B17" w:rsidP="001E55F6">
            <w:pPr>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5275A02C"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0CA6653D" w14:textId="77777777" w:rsidR="000F6BA9" w:rsidRPr="00ED4833" w:rsidRDefault="000F6BA9" w:rsidP="001E55F6">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6686961F" w14:textId="77777777" w:rsidR="000F6BA9" w:rsidRPr="00ED4833" w:rsidRDefault="000F6BA9" w:rsidP="001E55F6">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543A0F9B" w14:textId="77777777" w:rsidR="000F6BA9" w:rsidRPr="00ED4833" w:rsidRDefault="000F6BA9" w:rsidP="001E55F6">
            <w:pPr>
              <w:jc w:val="center"/>
              <w:rPr>
                <w:rFonts w:ascii="Arial" w:hAnsi="Arial" w:cs="Arial"/>
                <w:b/>
              </w:rPr>
            </w:pPr>
            <w:r w:rsidRPr="00ED4833">
              <w:rPr>
                <w:rFonts w:ascii="Arial" w:hAnsi="Arial" w:cs="Arial"/>
                <w:b/>
              </w:rPr>
              <w:t>Fund Type</w:t>
            </w:r>
          </w:p>
        </w:tc>
      </w:tr>
    </w:tbl>
    <w:p w14:paraId="058EA349" w14:textId="77777777" w:rsidR="00350E36" w:rsidRDefault="00350E36" w:rsidP="001E55F6">
      <w:pPr>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7AA945EF" w14:textId="77777777">
        <w:trPr>
          <w:trHeight w:val="288"/>
        </w:trPr>
        <w:tc>
          <w:tcPr>
            <w:tcW w:w="3798" w:type="dxa"/>
          </w:tcPr>
          <w:p w14:paraId="4C1ADF31" w14:textId="77777777" w:rsidR="008407A6" w:rsidRDefault="008407A6" w:rsidP="001E55F6">
            <w:pPr>
              <w:rPr>
                <w:rFonts w:ascii="Arial" w:hAnsi="Arial" w:cs="Arial"/>
                <w:sz w:val="22"/>
                <w:szCs w:val="22"/>
              </w:rPr>
            </w:pPr>
          </w:p>
        </w:tc>
        <w:tc>
          <w:tcPr>
            <w:tcW w:w="3672" w:type="dxa"/>
          </w:tcPr>
          <w:p w14:paraId="3DF13311" w14:textId="77777777" w:rsidR="008407A6" w:rsidRDefault="008407A6" w:rsidP="001E55F6">
            <w:pPr>
              <w:rPr>
                <w:rFonts w:ascii="Arial" w:hAnsi="Arial" w:cs="Arial"/>
                <w:sz w:val="22"/>
                <w:szCs w:val="22"/>
              </w:rPr>
            </w:pPr>
          </w:p>
        </w:tc>
        <w:tc>
          <w:tcPr>
            <w:tcW w:w="3528" w:type="dxa"/>
          </w:tcPr>
          <w:p w14:paraId="6940EBF7" w14:textId="77777777" w:rsidR="008407A6" w:rsidRDefault="008407A6" w:rsidP="001E55F6">
            <w:pPr>
              <w:rPr>
                <w:rFonts w:ascii="Arial" w:hAnsi="Arial" w:cs="Arial"/>
                <w:sz w:val="22"/>
                <w:szCs w:val="22"/>
              </w:rPr>
            </w:pPr>
          </w:p>
        </w:tc>
      </w:tr>
    </w:tbl>
    <w:p w14:paraId="4AECCE8B" w14:textId="77777777" w:rsidR="008407A6" w:rsidRDefault="008407A6" w:rsidP="001E55F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79BC99E9" w14:textId="77777777" w:rsidR="008407A6" w:rsidRDefault="008407A6" w:rsidP="001E55F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11ED1310" w14:textId="77777777">
        <w:trPr>
          <w:trHeight w:hRule="exact" w:val="576"/>
        </w:trPr>
        <w:tc>
          <w:tcPr>
            <w:tcW w:w="10990" w:type="dxa"/>
            <w:shd w:val="clear" w:color="auto" w:fill="FFFF99"/>
            <w:vAlign w:val="center"/>
          </w:tcPr>
          <w:p w14:paraId="536983AB" w14:textId="77777777" w:rsidR="000F6BA9" w:rsidRDefault="000F6BA9" w:rsidP="001E55F6">
            <w:pPr>
              <w:rPr>
                <w:rFonts w:ascii="Arial" w:hAnsi="Arial" w:cs="Arial"/>
              </w:rPr>
            </w:pPr>
            <w:r>
              <w:rPr>
                <w:rFonts w:ascii="Arial" w:hAnsi="Arial" w:cs="Arial"/>
                <w:b/>
                <w:color w:val="000000"/>
              </w:rPr>
              <w:t>SECTION 11. ORGANIZATIONAL CHART</w:t>
            </w:r>
          </w:p>
        </w:tc>
      </w:tr>
      <w:tr w:rsidR="000F6BA9" w14:paraId="14240159" w14:textId="77777777">
        <w:trPr>
          <w:trHeight w:hRule="exact" w:val="891"/>
        </w:trPr>
        <w:tc>
          <w:tcPr>
            <w:tcW w:w="10990" w:type="dxa"/>
            <w:vAlign w:val="center"/>
          </w:tcPr>
          <w:p w14:paraId="4F00FB6B" w14:textId="77777777" w:rsidR="000F6BA9" w:rsidRDefault="000F6BA9" w:rsidP="001E55F6">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p w14:paraId="73BA10F5" w14:textId="77777777" w:rsidR="006966BD" w:rsidRDefault="006966BD" w:rsidP="001E55F6">
            <w:pPr>
              <w:rPr>
                <w:rFonts w:ascii="Arial" w:hAnsi="Arial" w:cs="Arial"/>
              </w:rPr>
            </w:pPr>
          </w:p>
          <w:p w14:paraId="44298615" w14:textId="77777777" w:rsidR="006966BD" w:rsidRDefault="006966BD" w:rsidP="001E55F6">
            <w:pPr>
              <w:rPr>
                <w:rFonts w:ascii="Arial" w:hAnsi="Arial" w:cs="Arial"/>
              </w:rPr>
            </w:pPr>
          </w:p>
          <w:p w14:paraId="0809AFDF" w14:textId="77777777" w:rsidR="006966BD" w:rsidRDefault="006966BD" w:rsidP="001E55F6">
            <w:pPr>
              <w:rPr>
                <w:rFonts w:ascii="Arial" w:hAnsi="Arial" w:cs="Arial"/>
              </w:rPr>
            </w:pPr>
          </w:p>
          <w:p w14:paraId="76ACA220" w14:textId="77777777" w:rsidR="006966BD" w:rsidRDefault="006966BD" w:rsidP="001E55F6">
            <w:pPr>
              <w:rPr>
                <w:rFonts w:ascii="Arial" w:hAnsi="Arial" w:cs="Arial"/>
              </w:rPr>
            </w:pPr>
          </w:p>
          <w:p w14:paraId="57D49498" w14:textId="77777777" w:rsidR="006966BD" w:rsidRDefault="006966BD" w:rsidP="001E55F6">
            <w:pPr>
              <w:rPr>
                <w:rFonts w:ascii="Arial" w:hAnsi="Arial" w:cs="Arial"/>
              </w:rPr>
            </w:pPr>
          </w:p>
          <w:p w14:paraId="11556583" w14:textId="77777777" w:rsidR="006966BD" w:rsidRDefault="006966BD" w:rsidP="001E55F6">
            <w:pPr>
              <w:rPr>
                <w:rFonts w:ascii="Arial" w:hAnsi="Arial" w:cs="Arial"/>
              </w:rPr>
            </w:pPr>
          </w:p>
        </w:tc>
      </w:tr>
    </w:tbl>
    <w:p w14:paraId="445473FF" w14:textId="77777777" w:rsidR="008407A6" w:rsidRDefault="008407A6" w:rsidP="001E55F6">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5BD9E528"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76F2CE1B" w14:textId="77777777" w:rsidR="00725115" w:rsidRDefault="00725115" w:rsidP="001E55F6">
            <w:pPr>
              <w:pStyle w:val="Heading1"/>
            </w:pPr>
            <w:r>
              <w:lastRenderedPageBreak/>
              <w:t>SECTION 12. SIGNATURES</w:t>
            </w:r>
          </w:p>
        </w:tc>
      </w:tr>
      <w:tr w:rsidR="00015DEB" w14:paraId="307E3739" w14:textId="77777777">
        <w:trPr>
          <w:gridAfter w:val="1"/>
          <w:wAfter w:w="26" w:type="dxa"/>
          <w:trHeight w:hRule="exact" w:val="1008"/>
        </w:trPr>
        <w:tc>
          <w:tcPr>
            <w:tcW w:w="4885" w:type="dxa"/>
            <w:tcBorders>
              <w:bottom w:val="single" w:sz="4" w:space="0" w:color="auto"/>
            </w:tcBorders>
            <w:vAlign w:val="bottom"/>
          </w:tcPr>
          <w:p w14:paraId="51391967" w14:textId="77777777" w:rsidR="00015DEB" w:rsidRDefault="00015DEB" w:rsidP="001E55F6">
            <w:pPr>
              <w:keepNext/>
              <w:widowControl w:val="0"/>
              <w:jc w:val="center"/>
              <w:rPr>
                <w:rFonts w:ascii="Arial" w:hAnsi="Arial" w:cs="Arial"/>
              </w:rPr>
            </w:pPr>
          </w:p>
        </w:tc>
        <w:tc>
          <w:tcPr>
            <w:tcW w:w="360" w:type="dxa"/>
            <w:tcMar>
              <w:left w:w="0" w:type="dxa"/>
              <w:right w:w="0" w:type="dxa"/>
            </w:tcMar>
            <w:vAlign w:val="bottom"/>
          </w:tcPr>
          <w:p w14:paraId="16907783" w14:textId="77777777" w:rsidR="00015DEB" w:rsidRDefault="00015DEB" w:rsidP="001E55F6">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3F459011" w14:textId="77777777" w:rsidR="00015DEB" w:rsidRDefault="006E59EC" w:rsidP="001E55F6">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30" w:name="Text119"/>
            <w:r w:rsidR="00015DEB"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015DEB" w:rsidRPr="008615E7">
              <w:rPr>
                <w:rFonts w:ascii="Arial" w:hAnsi="Arial" w:cs="Arial"/>
              </w:rPr>
              <w:t> </w:t>
            </w:r>
            <w:r w:rsidR="00015DEB" w:rsidRPr="008615E7">
              <w:rPr>
                <w:rFonts w:ascii="Arial" w:hAnsi="Arial" w:cs="Arial"/>
              </w:rPr>
              <w:t> </w:t>
            </w:r>
            <w:r w:rsidR="00015DEB" w:rsidRPr="008615E7">
              <w:rPr>
                <w:rFonts w:ascii="Arial" w:hAnsi="Arial" w:cs="Arial"/>
              </w:rPr>
              <w:t> </w:t>
            </w:r>
            <w:r w:rsidR="00015DEB" w:rsidRPr="008615E7">
              <w:rPr>
                <w:rFonts w:ascii="Arial" w:hAnsi="Arial" w:cs="Arial"/>
              </w:rPr>
              <w:t> </w:t>
            </w:r>
            <w:r w:rsidR="00015DEB" w:rsidRPr="008615E7">
              <w:rPr>
                <w:rFonts w:ascii="Arial" w:hAnsi="Arial" w:cs="Arial"/>
              </w:rPr>
              <w:t> </w:t>
            </w:r>
            <w:r w:rsidRPr="008615E7">
              <w:rPr>
                <w:rFonts w:ascii="Arial" w:hAnsi="Arial" w:cs="Arial"/>
              </w:rPr>
              <w:fldChar w:fldCharType="end"/>
            </w:r>
            <w:bookmarkEnd w:id="30"/>
          </w:p>
        </w:tc>
        <w:tc>
          <w:tcPr>
            <w:tcW w:w="3855" w:type="dxa"/>
            <w:vAlign w:val="bottom"/>
          </w:tcPr>
          <w:p w14:paraId="6AB4ADD8" w14:textId="77777777" w:rsidR="00015DEB" w:rsidRDefault="00015DEB" w:rsidP="001E55F6">
            <w:pPr>
              <w:keepNext/>
              <w:widowControl w:val="0"/>
              <w:rPr>
                <w:rFonts w:ascii="Arial" w:hAnsi="Arial" w:cs="Arial"/>
              </w:rPr>
            </w:pPr>
          </w:p>
        </w:tc>
      </w:tr>
      <w:tr w:rsidR="00015DEB" w14:paraId="31E0A7B1" w14:textId="77777777">
        <w:trPr>
          <w:gridAfter w:val="1"/>
          <w:wAfter w:w="26" w:type="dxa"/>
        </w:trPr>
        <w:tc>
          <w:tcPr>
            <w:tcW w:w="4885" w:type="dxa"/>
            <w:tcBorders>
              <w:top w:val="single" w:sz="4" w:space="0" w:color="auto"/>
            </w:tcBorders>
          </w:tcPr>
          <w:p w14:paraId="751953EE" w14:textId="77777777" w:rsidR="00015DEB" w:rsidRDefault="00015DEB" w:rsidP="001E55F6">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67B5C393" w14:textId="77777777" w:rsidR="00015DEB" w:rsidRDefault="00015DEB" w:rsidP="001E55F6">
            <w:pPr>
              <w:keepNext/>
              <w:widowControl w:val="0"/>
              <w:jc w:val="center"/>
              <w:rPr>
                <w:rFonts w:ascii="Arial" w:hAnsi="Arial" w:cs="Arial"/>
                <w:sz w:val="20"/>
                <w:szCs w:val="20"/>
              </w:rPr>
            </w:pPr>
          </w:p>
        </w:tc>
        <w:tc>
          <w:tcPr>
            <w:tcW w:w="1890" w:type="dxa"/>
            <w:tcBorders>
              <w:top w:val="single" w:sz="4" w:space="0" w:color="000000"/>
            </w:tcBorders>
          </w:tcPr>
          <w:p w14:paraId="431CD0D1" w14:textId="77777777" w:rsidR="00015DEB" w:rsidRDefault="00015DEB" w:rsidP="001E55F6">
            <w:pPr>
              <w:keepNext/>
              <w:widowControl w:val="0"/>
              <w:jc w:val="center"/>
              <w:rPr>
                <w:rFonts w:ascii="Arial" w:hAnsi="Arial" w:cs="Arial"/>
                <w:sz w:val="20"/>
                <w:szCs w:val="20"/>
              </w:rPr>
            </w:pPr>
            <w:r>
              <w:rPr>
                <w:rFonts w:ascii="Arial" w:hAnsi="Arial" w:cs="Arial"/>
                <w:sz w:val="20"/>
                <w:szCs w:val="20"/>
              </w:rPr>
              <w:t>Date</w:t>
            </w:r>
          </w:p>
        </w:tc>
        <w:tc>
          <w:tcPr>
            <w:tcW w:w="3855" w:type="dxa"/>
          </w:tcPr>
          <w:p w14:paraId="4383C9C7" w14:textId="77777777" w:rsidR="00015DEB" w:rsidRDefault="00015DEB" w:rsidP="001E55F6">
            <w:pPr>
              <w:keepNext/>
              <w:widowControl w:val="0"/>
              <w:jc w:val="center"/>
              <w:rPr>
                <w:rFonts w:ascii="Arial" w:hAnsi="Arial" w:cs="Arial"/>
                <w:sz w:val="20"/>
                <w:szCs w:val="20"/>
              </w:rPr>
            </w:pPr>
          </w:p>
        </w:tc>
      </w:tr>
      <w:tr w:rsidR="00015DEB" w14:paraId="7141BB02" w14:textId="77777777">
        <w:trPr>
          <w:gridAfter w:val="1"/>
          <w:wAfter w:w="26" w:type="dxa"/>
          <w:trHeight w:hRule="exact" w:val="1008"/>
        </w:trPr>
        <w:tc>
          <w:tcPr>
            <w:tcW w:w="4885" w:type="dxa"/>
            <w:tcBorders>
              <w:bottom w:val="single" w:sz="4" w:space="0" w:color="auto"/>
            </w:tcBorders>
            <w:vAlign w:val="bottom"/>
          </w:tcPr>
          <w:p w14:paraId="128E0752" w14:textId="77777777" w:rsidR="00015DEB" w:rsidRDefault="00015DEB" w:rsidP="001E55F6">
            <w:pPr>
              <w:keepNext/>
              <w:widowControl w:val="0"/>
              <w:jc w:val="center"/>
              <w:rPr>
                <w:rFonts w:ascii="Arial" w:hAnsi="Arial" w:cs="Arial"/>
              </w:rPr>
            </w:pPr>
          </w:p>
        </w:tc>
        <w:tc>
          <w:tcPr>
            <w:tcW w:w="360" w:type="dxa"/>
            <w:tcMar>
              <w:left w:w="0" w:type="dxa"/>
              <w:right w:w="0" w:type="dxa"/>
            </w:tcMar>
            <w:vAlign w:val="bottom"/>
          </w:tcPr>
          <w:p w14:paraId="6DBB9C58" w14:textId="77777777" w:rsidR="00015DEB" w:rsidRDefault="00015DEB" w:rsidP="001E55F6">
            <w:pPr>
              <w:keepNext/>
              <w:widowControl w:val="0"/>
              <w:rPr>
                <w:rFonts w:ascii="Arial" w:hAnsi="Arial" w:cs="Arial"/>
              </w:rPr>
            </w:pPr>
          </w:p>
        </w:tc>
        <w:tc>
          <w:tcPr>
            <w:tcW w:w="1890" w:type="dxa"/>
            <w:tcBorders>
              <w:bottom w:val="single" w:sz="4" w:space="0" w:color="auto"/>
            </w:tcBorders>
            <w:vAlign w:val="bottom"/>
          </w:tcPr>
          <w:p w14:paraId="5169C7B7" w14:textId="77777777" w:rsidR="00015DEB" w:rsidRDefault="006E59EC" w:rsidP="001E55F6">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00015DEB"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015DEB" w:rsidRPr="008615E7">
              <w:rPr>
                <w:rFonts w:ascii="Arial" w:hAnsi="Arial" w:cs="Arial"/>
              </w:rPr>
              <w:t> </w:t>
            </w:r>
            <w:r w:rsidR="00015DEB" w:rsidRPr="008615E7">
              <w:rPr>
                <w:rFonts w:ascii="Arial" w:hAnsi="Arial" w:cs="Arial"/>
              </w:rPr>
              <w:t> </w:t>
            </w:r>
            <w:r w:rsidR="00015DEB" w:rsidRPr="008615E7">
              <w:rPr>
                <w:rFonts w:ascii="Arial" w:hAnsi="Arial" w:cs="Arial"/>
              </w:rPr>
              <w:t> </w:t>
            </w:r>
            <w:r w:rsidR="00015DEB" w:rsidRPr="008615E7">
              <w:rPr>
                <w:rFonts w:ascii="Arial" w:hAnsi="Arial" w:cs="Arial"/>
              </w:rPr>
              <w:t> </w:t>
            </w:r>
            <w:r w:rsidR="00015DEB" w:rsidRPr="008615E7">
              <w:rPr>
                <w:rFonts w:ascii="Arial" w:hAnsi="Arial" w:cs="Arial"/>
              </w:rPr>
              <w:t> </w:t>
            </w:r>
            <w:r w:rsidRPr="008615E7">
              <w:rPr>
                <w:rFonts w:ascii="Arial" w:hAnsi="Arial" w:cs="Arial"/>
              </w:rPr>
              <w:fldChar w:fldCharType="end"/>
            </w:r>
          </w:p>
        </w:tc>
        <w:tc>
          <w:tcPr>
            <w:tcW w:w="3855" w:type="dxa"/>
            <w:vAlign w:val="bottom"/>
          </w:tcPr>
          <w:p w14:paraId="621F991C" w14:textId="77777777" w:rsidR="00015DEB" w:rsidRDefault="00015DEB" w:rsidP="001E55F6">
            <w:pPr>
              <w:pStyle w:val="NormalWeb"/>
              <w:keepNext/>
              <w:widowControl w:val="0"/>
              <w:rPr>
                <w:rFonts w:ascii="Arial" w:hAnsi="Arial" w:cs="Arial"/>
              </w:rPr>
            </w:pPr>
          </w:p>
        </w:tc>
      </w:tr>
      <w:tr w:rsidR="00015DEB" w14:paraId="45C1B1D1" w14:textId="77777777">
        <w:trPr>
          <w:gridAfter w:val="1"/>
          <w:wAfter w:w="26" w:type="dxa"/>
          <w:trHeight w:hRule="exact" w:val="335"/>
        </w:trPr>
        <w:tc>
          <w:tcPr>
            <w:tcW w:w="4885" w:type="dxa"/>
            <w:tcBorders>
              <w:top w:val="single" w:sz="4" w:space="0" w:color="auto"/>
            </w:tcBorders>
          </w:tcPr>
          <w:p w14:paraId="01B034E4" w14:textId="77777777" w:rsidR="00015DEB" w:rsidRDefault="00015DEB" w:rsidP="001E55F6">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5FE9B75D" w14:textId="77777777" w:rsidR="00015DEB" w:rsidRDefault="00015DEB" w:rsidP="001E55F6">
            <w:pPr>
              <w:keepNext/>
              <w:widowControl w:val="0"/>
              <w:jc w:val="center"/>
              <w:rPr>
                <w:rFonts w:ascii="Arial" w:hAnsi="Arial" w:cs="Arial"/>
                <w:sz w:val="20"/>
                <w:szCs w:val="20"/>
              </w:rPr>
            </w:pPr>
          </w:p>
        </w:tc>
        <w:tc>
          <w:tcPr>
            <w:tcW w:w="1890" w:type="dxa"/>
            <w:tcBorders>
              <w:top w:val="single" w:sz="4" w:space="0" w:color="auto"/>
            </w:tcBorders>
          </w:tcPr>
          <w:p w14:paraId="242C4EE5" w14:textId="77777777" w:rsidR="00015DEB" w:rsidRDefault="00015DEB" w:rsidP="001E55F6">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52DB6515" w14:textId="77777777" w:rsidR="00015DEB" w:rsidRDefault="00015DEB" w:rsidP="001E55F6">
            <w:pPr>
              <w:pStyle w:val="NormalWeb"/>
              <w:keepNext/>
              <w:widowControl w:val="0"/>
              <w:rPr>
                <w:rFonts w:ascii="Arial" w:hAnsi="Arial" w:cs="Arial"/>
              </w:rPr>
            </w:pPr>
          </w:p>
        </w:tc>
      </w:tr>
      <w:tr w:rsidR="00015DEB" w14:paraId="3005286A" w14:textId="77777777">
        <w:trPr>
          <w:gridAfter w:val="1"/>
          <w:wAfter w:w="26" w:type="dxa"/>
          <w:trHeight w:hRule="exact" w:val="1008"/>
        </w:trPr>
        <w:tc>
          <w:tcPr>
            <w:tcW w:w="4885" w:type="dxa"/>
            <w:tcBorders>
              <w:bottom w:val="single" w:sz="4" w:space="0" w:color="auto"/>
            </w:tcBorders>
          </w:tcPr>
          <w:p w14:paraId="32CF7AF0" w14:textId="77777777" w:rsidR="00015DEB" w:rsidRDefault="00015DEB" w:rsidP="001E55F6">
            <w:pPr>
              <w:keepNext/>
              <w:widowControl w:val="0"/>
              <w:tabs>
                <w:tab w:val="center" w:pos="1344"/>
              </w:tabs>
              <w:jc w:val="center"/>
              <w:rPr>
                <w:rFonts w:ascii="Arial" w:hAnsi="Arial" w:cs="Arial"/>
                <w:sz w:val="20"/>
                <w:szCs w:val="20"/>
              </w:rPr>
            </w:pPr>
          </w:p>
        </w:tc>
        <w:tc>
          <w:tcPr>
            <w:tcW w:w="360" w:type="dxa"/>
            <w:tcMar>
              <w:left w:w="0" w:type="dxa"/>
              <w:right w:w="0" w:type="dxa"/>
            </w:tcMar>
          </w:tcPr>
          <w:p w14:paraId="5CAC2520" w14:textId="77777777" w:rsidR="00015DEB" w:rsidRDefault="00015DEB" w:rsidP="001E55F6">
            <w:pPr>
              <w:keepNext/>
              <w:widowControl w:val="0"/>
              <w:jc w:val="center"/>
              <w:rPr>
                <w:rFonts w:ascii="Arial" w:hAnsi="Arial" w:cs="Arial"/>
                <w:sz w:val="20"/>
                <w:szCs w:val="20"/>
              </w:rPr>
            </w:pPr>
          </w:p>
        </w:tc>
        <w:tc>
          <w:tcPr>
            <w:tcW w:w="1890" w:type="dxa"/>
            <w:tcBorders>
              <w:bottom w:val="single" w:sz="4" w:space="0" w:color="000000"/>
            </w:tcBorders>
            <w:vAlign w:val="bottom"/>
          </w:tcPr>
          <w:p w14:paraId="53191198" w14:textId="77777777" w:rsidR="00015DEB" w:rsidRDefault="006E59EC" w:rsidP="001E55F6">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00015DEB"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015DEB" w:rsidRPr="008615E7">
              <w:rPr>
                <w:rFonts w:ascii="Arial" w:hAnsi="Arial" w:cs="Arial"/>
              </w:rPr>
              <w:t> </w:t>
            </w:r>
            <w:r w:rsidR="00015DEB" w:rsidRPr="008615E7">
              <w:rPr>
                <w:rFonts w:ascii="Arial" w:hAnsi="Arial" w:cs="Arial"/>
              </w:rPr>
              <w:t> </w:t>
            </w:r>
            <w:r w:rsidR="00015DEB" w:rsidRPr="008615E7">
              <w:rPr>
                <w:rFonts w:ascii="Arial" w:hAnsi="Arial" w:cs="Arial"/>
              </w:rPr>
              <w:t> </w:t>
            </w:r>
            <w:r w:rsidR="00015DEB" w:rsidRPr="008615E7">
              <w:rPr>
                <w:rFonts w:ascii="Arial" w:hAnsi="Arial" w:cs="Arial"/>
              </w:rPr>
              <w:t> </w:t>
            </w:r>
            <w:r w:rsidR="00015DEB" w:rsidRPr="008615E7">
              <w:rPr>
                <w:rFonts w:ascii="Arial" w:hAnsi="Arial" w:cs="Arial"/>
              </w:rPr>
              <w:t> </w:t>
            </w:r>
            <w:r w:rsidRPr="008615E7">
              <w:rPr>
                <w:rFonts w:ascii="Arial" w:hAnsi="Arial" w:cs="Arial"/>
              </w:rPr>
              <w:fldChar w:fldCharType="end"/>
            </w:r>
          </w:p>
        </w:tc>
        <w:tc>
          <w:tcPr>
            <w:tcW w:w="3855" w:type="dxa"/>
            <w:vAlign w:val="bottom"/>
          </w:tcPr>
          <w:p w14:paraId="03C4CD50" w14:textId="77777777" w:rsidR="00015DEB" w:rsidRDefault="00015DEB" w:rsidP="001E55F6">
            <w:pPr>
              <w:pStyle w:val="NormalWeb"/>
              <w:keepNext/>
              <w:widowControl w:val="0"/>
              <w:rPr>
                <w:rFonts w:ascii="Arial" w:hAnsi="Arial" w:cs="Arial"/>
              </w:rPr>
            </w:pPr>
          </w:p>
        </w:tc>
      </w:tr>
      <w:tr w:rsidR="00015DEB" w14:paraId="648EF47A" w14:textId="77777777">
        <w:trPr>
          <w:gridAfter w:val="1"/>
          <w:wAfter w:w="26" w:type="dxa"/>
        </w:trPr>
        <w:tc>
          <w:tcPr>
            <w:tcW w:w="4885" w:type="dxa"/>
            <w:tcBorders>
              <w:top w:val="single" w:sz="4" w:space="0" w:color="auto"/>
            </w:tcBorders>
          </w:tcPr>
          <w:p w14:paraId="50EC46BE" w14:textId="77777777" w:rsidR="00015DEB" w:rsidRDefault="00015DEB" w:rsidP="001E55F6">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1362D7DE" w14:textId="77777777" w:rsidR="00015DEB" w:rsidRDefault="00015DEB" w:rsidP="001E55F6">
            <w:pPr>
              <w:keepNext/>
              <w:widowControl w:val="0"/>
              <w:jc w:val="center"/>
              <w:rPr>
                <w:rFonts w:ascii="Arial" w:hAnsi="Arial" w:cs="Arial"/>
                <w:sz w:val="20"/>
                <w:szCs w:val="20"/>
              </w:rPr>
            </w:pPr>
          </w:p>
        </w:tc>
        <w:tc>
          <w:tcPr>
            <w:tcW w:w="1890" w:type="dxa"/>
            <w:tcBorders>
              <w:top w:val="single" w:sz="4" w:space="0" w:color="000000"/>
            </w:tcBorders>
          </w:tcPr>
          <w:p w14:paraId="52002841" w14:textId="77777777" w:rsidR="00015DEB" w:rsidRDefault="00015DEB" w:rsidP="001E55F6">
            <w:pPr>
              <w:keepNext/>
              <w:widowControl w:val="0"/>
              <w:jc w:val="center"/>
              <w:rPr>
                <w:rFonts w:ascii="Arial" w:hAnsi="Arial" w:cs="Arial"/>
                <w:sz w:val="20"/>
                <w:szCs w:val="20"/>
              </w:rPr>
            </w:pPr>
            <w:r>
              <w:rPr>
                <w:rFonts w:ascii="Arial" w:hAnsi="Arial" w:cs="Arial"/>
                <w:sz w:val="20"/>
                <w:szCs w:val="20"/>
              </w:rPr>
              <w:t>Date</w:t>
            </w:r>
          </w:p>
        </w:tc>
        <w:tc>
          <w:tcPr>
            <w:tcW w:w="3855" w:type="dxa"/>
          </w:tcPr>
          <w:p w14:paraId="6B151FD3" w14:textId="77777777" w:rsidR="00015DEB" w:rsidRDefault="00015DEB" w:rsidP="001E55F6">
            <w:pPr>
              <w:keepNext/>
              <w:widowControl w:val="0"/>
              <w:jc w:val="center"/>
              <w:rPr>
                <w:rFonts w:ascii="Arial" w:hAnsi="Arial" w:cs="Arial"/>
                <w:sz w:val="20"/>
                <w:szCs w:val="20"/>
              </w:rPr>
            </w:pPr>
          </w:p>
          <w:p w14:paraId="2472D62B" w14:textId="77777777" w:rsidR="00015DEB" w:rsidRDefault="00015DEB" w:rsidP="001E55F6">
            <w:pPr>
              <w:keepNext/>
              <w:widowControl w:val="0"/>
              <w:jc w:val="center"/>
              <w:rPr>
                <w:rFonts w:ascii="Arial" w:hAnsi="Arial" w:cs="Arial"/>
                <w:sz w:val="20"/>
                <w:szCs w:val="20"/>
              </w:rPr>
            </w:pPr>
          </w:p>
        </w:tc>
      </w:tr>
    </w:tbl>
    <w:p w14:paraId="5B45E9C0" w14:textId="77777777" w:rsidR="00725115" w:rsidRDefault="00725115" w:rsidP="001E55F6">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FB5C" w14:textId="77777777" w:rsidR="00FA3F55" w:rsidRDefault="00FA3F55">
      <w:r>
        <w:separator/>
      </w:r>
    </w:p>
  </w:endnote>
  <w:endnote w:type="continuationSeparator" w:id="0">
    <w:p w14:paraId="4A56FE95" w14:textId="77777777" w:rsidR="00FA3F55" w:rsidRDefault="00FA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C15941" w14:paraId="65AB1449" w14:textId="77777777">
      <w:trPr>
        <w:cantSplit/>
        <w:trHeight w:val="420"/>
      </w:trPr>
      <w:tc>
        <w:tcPr>
          <w:tcW w:w="11016" w:type="dxa"/>
          <w:vAlign w:val="bottom"/>
        </w:tcPr>
        <w:p w14:paraId="4BC52862" w14:textId="77777777" w:rsidR="00C15941" w:rsidRDefault="00C15941"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6F3628CE" w14:textId="77777777" w:rsidR="00C15941" w:rsidRDefault="00C15941">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C297" w14:textId="77777777" w:rsidR="00C15941" w:rsidRPr="00374EF2" w:rsidRDefault="00C15941"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212B0D">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212B0D">
      <w:rPr>
        <w:rFonts w:ascii="Arial" w:hAnsi="Arial" w:cs="Arial"/>
        <w:noProof/>
        <w:sz w:val="20"/>
        <w:szCs w:val="20"/>
      </w:rPr>
      <w:t>11</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6EF4" w14:textId="77777777" w:rsidR="00C15941" w:rsidRDefault="00C15941"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212B0D">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212B0D">
      <w:rPr>
        <w:rFonts w:ascii="Arial" w:hAnsi="Arial" w:cs="Arial"/>
        <w:noProof/>
        <w:sz w:val="20"/>
        <w:szCs w:val="20"/>
      </w:rPr>
      <w:t>11</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DCFD" w14:textId="77777777" w:rsidR="00C15941" w:rsidRPr="000F5301" w:rsidRDefault="00C15941"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212B0D">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212B0D">
      <w:rPr>
        <w:rFonts w:ascii="Arial" w:hAnsi="Arial" w:cs="Arial"/>
        <w:noProof/>
        <w:sz w:val="20"/>
        <w:szCs w:val="20"/>
      </w:rPr>
      <w:t>11</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5B5A" w14:textId="77777777" w:rsidR="00C15941" w:rsidRDefault="00C15941"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212B0D">
      <w:rPr>
        <w:rFonts w:ascii="Arial" w:hAnsi="Arial" w:cs="Arial"/>
        <w:noProof/>
        <w:sz w:val="20"/>
        <w:szCs w:val="20"/>
      </w:rPr>
      <w:t>11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212B0D">
      <w:rPr>
        <w:rFonts w:ascii="Arial" w:hAnsi="Arial" w:cs="Arial"/>
        <w:noProof/>
        <w:sz w:val="20"/>
        <w:szCs w:val="20"/>
      </w:rPr>
      <w:t>11</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6E221" w14:textId="77777777" w:rsidR="00FA3F55" w:rsidRDefault="00FA3F55">
      <w:r>
        <w:separator/>
      </w:r>
    </w:p>
  </w:footnote>
  <w:footnote w:type="continuationSeparator" w:id="0">
    <w:p w14:paraId="35153172" w14:textId="77777777" w:rsidR="00FA3F55" w:rsidRDefault="00FA3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456"/>
        </w:tabs>
        <w:ind w:left="456" w:hanging="456"/>
      </w:pPr>
      <w:rPr>
        <w:rFonts w:ascii="Arial" w:hAnsi="Arial" w:cs="Arial"/>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456"/>
        </w:tabs>
        <w:ind w:left="456" w:hanging="456"/>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4F2F3F"/>
    <w:multiLevelType w:val="hybridMultilevel"/>
    <w:tmpl w:val="600E61D4"/>
    <w:lvl w:ilvl="0" w:tplc="3A82D78E">
      <w:start w:val="1"/>
      <w:numFmt w:val="bullet"/>
      <w:lvlText w:val=""/>
      <w:lvlJc w:val="left"/>
      <w:pPr>
        <w:tabs>
          <w:tab w:val="num" w:pos="2790"/>
        </w:tabs>
        <w:ind w:left="2790" w:hanging="360"/>
      </w:pPr>
      <w:rPr>
        <w:rFonts w:ascii="Symbol" w:hAnsi="Symbol" w:hint="default"/>
        <w:color w:val="auto"/>
      </w:rPr>
    </w:lvl>
    <w:lvl w:ilvl="1" w:tplc="FC980704" w:tentative="1">
      <w:start w:val="1"/>
      <w:numFmt w:val="bullet"/>
      <w:lvlText w:val="o"/>
      <w:lvlJc w:val="left"/>
      <w:pPr>
        <w:tabs>
          <w:tab w:val="num" w:pos="3510"/>
        </w:tabs>
        <w:ind w:left="3510" w:hanging="360"/>
      </w:pPr>
      <w:rPr>
        <w:rFonts w:ascii="Courier New" w:hAnsi="Courier New" w:hint="default"/>
      </w:rPr>
    </w:lvl>
    <w:lvl w:ilvl="2" w:tplc="94A8885C" w:tentative="1">
      <w:start w:val="1"/>
      <w:numFmt w:val="bullet"/>
      <w:lvlText w:val=""/>
      <w:lvlJc w:val="left"/>
      <w:pPr>
        <w:tabs>
          <w:tab w:val="num" w:pos="4230"/>
        </w:tabs>
        <w:ind w:left="4230" w:hanging="360"/>
      </w:pPr>
      <w:rPr>
        <w:rFonts w:ascii="Wingdings" w:hAnsi="Wingdings" w:hint="default"/>
      </w:rPr>
    </w:lvl>
    <w:lvl w:ilvl="3" w:tplc="C37614CC" w:tentative="1">
      <w:start w:val="1"/>
      <w:numFmt w:val="bullet"/>
      <w:lvlText w:val=""/>
      <w:lvlJc w:val="left"/>
      <w:pPr>
        <w:tabs>
          <w:tab w:val="num" w:pos="4950"/>
        </w:tabs>
        <w:ind w:left="4950" w:hanging="360"/>
      </w:pPr>
      <w:rPr>
        <w:rFonts w:ascii="Symbol" w:hAnsi="Symbol" w:hint="default"/>
      </w:rPr>
    </w:lvl>
    <w:lvl w:ilvl="4" w:tplc="4D8C72F0" w:tentative="1">
      <w:start w:val="1"/>
      <w:numFmt w:val="bullet"/>
      <w:lvlText w:val="o"/>
      <w:lvlJc w:val="left"/>
      <w:pPr>
        <w:tabs>
          <w:tab w:val="num" w:pos="5670"/>
        </w:tabs>
        <w:ind w:left="5670" w:hanging="360"/>
      </w:pPr>
      <w:rPr>
        <w:rFonts w:ascii="Courier New" w:hAnsi="Courier New" w:hint="default"/>
      </w:rPr>
    </w:lvl>
    <w:lvl w:ilvl="5" w:tplc="E1E0FA70" w:tentative="1">
      <w:start w:val="1"/>
      <w:numFmt w:val="bullet"/>
      <w:lvlText w:val=""/>
      <w:lvlJc w:val="left"/>
      <w:pPr>
        <w:tabs>
          <w:tab w:val="num" w:pos="6390"/>
        </w:tabs>
        <w:ind w:left="6390" w:hanging="360"/>
      </w:pPr>
      <w:rPr>
        <w:rFonts w:ascii="Wingdings" w:hAnsi="Wingdings" w:hint="default"/>
      </w:rPr>
    </w:lvl>
    <w:lvl w:ilvl="6" w:tplc="27A09350" w:tentative="1">
      <w:start w:val="1"/>
      <w:numFmt w:val="bullet"/>
      <w:lvlText w:val=""/>
      <w:lvlJc w:val="left"/>
      <w:pPr>
        <w:tabs>
          <w:tab w:val="num" w:pos="7110"/>
        </w:tabs>
        <w:ind w:left="7110" w:hanging="360"/>
      </w:pPr>
      <w:rPr>
        <w:rFonts w:ascii="Symbol" w:hAnsi="Symbol" w:hint="default"/>
      </w:rPr>
    </w:lvl>
    <w:lvl w:ilvl="7" w:tplc="E03C0FE2" w:tentative="1">
      <w:start w:val="1"/>
      <w:numFmt w:val="bullet"/>
      <w:lvlText w:val="o"/>
      <w:lvlJc w:val="left"/>
      <w:pPr>
        <w:tabs>
          <w:tab w:val="num" w:pos="7830"/>
        </w:tabs>
        <w:ind w:left="7830" w:hanging="360"/>
      </w:pPr>
      <w:rPr>
        <w:rFonts w:ascii="Courier New" w:hAnsi="Courier New" w:hint="default"/>
      </w:rPr>
    </w:lvl>
    <w:lvl w:ilvl="8" w:tplc="AD4E2F76" w:tentative="1">
      <w:start w:val="1"/>
      <w:numFmt w:val="bullet"/>
      <w:lvlText w:val=""/>
      <w:lvlJc w:val="left"/>
      <w:pPr>
        <w:tabs>
          <w:tab w:val="num" w:pos="8550"/>
        </w:tabs>
        <w:ind w:left="8550" w:hanging="360"/>
      </w:pPr>
      <w:rPr>
        <w:rFonts w:ascii="Wingdings" w:hAnsi="Wingdings" w:hint="default"/>
      </w:rPr>
    </w:lvl>
  </w:abstractNum>
  <w:abstractNum w:abstractNumId="3" w15:restartNumberingAfterBreak="0">
    <w:nsid w:val="04531BB7"/>
    <w:multiLevelType w:val="hybridMultilevel"/>
    <w:tmpl w:val="E524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46993"/>
    <w:multiLevelType w:val="hybridMultilevel"/>
    <w:tmpl w:val="068ED078"/>
    <w:lvl w:ilvl="0" w:tplc="8F321384">
      <w:start w:val="1"/>
      <w:numFmt w:val="bullet"/>
      <w:lvlText w:val=""/>
      <w:lvlJc w:val="left"/>
      <w:pPr>
        <w:ind w:left="1080" w:hanging="360"/>
      </w:pPr>
      <w:rPr>
        <w:rFonts w:ascii="Symbol" w:hAnsi="Symbol" w:hint="default"/>
      </w:rPr>
    </w:lvl>
    <w:lvl w:ilvl="1" w:tplc="0A90763A" w:tentative="1">
      <w:start w:val="1"/>
      <w:numFmt w:val="bullet"/>
      <w:lvlText w:val="o"/>
      <w:lvlJc w:val="left"/>
      <w:pPr>
        <w:ind w:left="1800" w:hanging="360"/>
      </w:pPr>
      <w:rPr>
        <w:rFonts w:ascii="Courier New" w:hAnsi="Courier New" w:cs="Courier New" w:hint="default"/>
      </w:rPr>
    </w:lvl>
    <w:lvl w:ilvl="2" w:tplc="261A3C92" w:tentative="1">
      <w:start w:val="1"/>
      <w:numFmt w:val="bullet"/>
      <w:lvlText w:val=""/>
      <w:lvlJc w:val="left"/>
      <w:pPr>
        <w:ind w:left="2520" w:hanging="360"/>
      </w:pPr>
      <w:rPr>
        <w:rFonts w:ascii="Wingdings" w:hAnsi="Wingdings" w:hint="default"/>
      </w:rPr>
    </w:lvl>
    <w:lvl w:ilvl="3" w:tplc="0560B21E" w:tentative="1">
      <w:start w:val="1"/>
      <w:numFmt w:val="bullet"/>
      <w:lvlText w:val=""/>
      <w:lvlJc w:val="left"/>
      <w:pPr>
        <w:ind w:left="3240" w:hanging="360"/>
      </w:pPr>
      <w:rPr>
        <w:rFonts w:ascii="Symbol" w:hAnsi="Symbol" w:hint="default"/>
      </w:rPr>
    </w:lvl>
    <w:lvl w:ilvl="4" w:tplc="D62CDFCC" w:tentative="1">
      <w:start w:val="1"/>
      <w:numFmt w:val="bullet"/>
      <w:lvlText w:val="o"/>
      <w:lvlJc w:val="left"/>
      <w:pPr>
        <w:ind w:left="3960" w:hanging="360"/>
      </w:pPr>
      <w:rPr>
        <w:rFonts w:ascii="Courier New" w:hAnsi="Courier New" w:cs="Courier New" w:hint="default"/>
      </w:rPr>
    </w:lvl>
    <w:lvl w:ilvl="5" w:tplc="2084ECFE" w:tentative="1">
      <w:start w:val="1"/>
      <w:numFmt w:val="bullet"/>
      <w:lvlText w:val=""/>
      <w:lvlJc w:val="left"/>
      <w:pPr>
        <w:ind w:left="4680" w:hanging="360"/>
      </w:pPr>
      <w:rPr>
        <w:rFonts w:ascii="Wingdings" w:hAnsi="Wingdings" w:hint="default"/>
      </w:rPr>
    </w:lvl>
    <w:lvl w:ilvl="6" w:tplc="5E02FCD0" w:tentative="1">
      <w:start w:val="1"/>
      <w:numFmt w:val="bullet"/>
      <w:lvlText w:val=""/>
      <w:lvlJc w:val="left"/>
      <w:pPr>
        <w:ind w:left="5400" w:hanging="360"/>
      </w:pPr>
      <w:rPr>
        <w:rFonts w:ascii="Symbol" w:hAnsi="Symbol" w:hint="default"/>
      </w:rPr>
    </w:lvl>
    <w:lvl w:ilvl="7" w:tplc="45E4A5FA" w:tentative="1">
      <w:start w:val="1"/>
      <w:numFmt w:val="bullet"/>
      <w:lvlText w:val="o"/>
      <w:lvlJc w:val="left"/>
      <w:pPr>
        <w:ind w:left="6120" w:hanging="360"/>
      </w:pPr>
      <w:rPr>
        <w:rFonts w:ascii="Courier New" w:hAnsi="Courier New" w:cs="Courier New" w:hint="default"/>
      </w:rPr>
    </w:lvl>
    <w:lvl w:ilvl="8" w:tplc="E326D008" w:tentative="1">
      <w:start w:val="1"/>
      <w:numFmt w:val="bullet"/>
      <w:lvlText w:val=""/>
      <w:lvlJc w:val="left"/>
      <w:pPr>
        <w:ind w:left="6840" w:hanging="360"/>
      </w:pPr>
      <w:rPr>
        <w:rFonts w:ascii="Wingdings" w:hAnsi="Wingdings" w:hint="default"/>
      </w:rPr>
    </w:lvl>
  </w:abstractNum>
  <w:abstractNum w:abstractNumId="5" w15:restartNumberingAfterBreak="0">
    <w:nsid w:val="09FE0DB8"/>
    <w:multiLevelType w:val="hybridMultilevel"/>
    <w:tmpl w:val="05A87696"/>
    <w:lvl w:ilvl="0" w:tplc="9DDC86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0713D0"/>
    <w:multiLevelType w:val="hybridMultilevel"/>
    <w:tmpl w:val="B1D6D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2E220A2"/>
    <w:multiLevelType w:val="hybridMultilevel"/>
    <w:tmpl w:val="1D7C9CE8"/>
    <w:lvl w:ilvl="0" w:tplc="04090001">
      <w:start w:val="1"/>
      <w:numFmt w:val="decimal"/>
      <w:lvlText w:val="%1."/>
      <w:lvlJc w:val="left"/>
      <w:pPr>
        <w:tabs>
          <w:tab w:val="num" w:pos="2790"/>
        </w:tabs>
        <w:ind w:left="2790" w:hanging="360"/>
      </w:pPr>
    </w:lvl>
    <w:lvl w:ilvl="1" w:tplc="04090003" w:tentative="1">
      <w:start w:val="1"/>
      <w:numFmt w:val="lowerLetter"/>
      <w:lvlText w:val="%2."/>
      <w:lvlJc w:val="left"/>
      <w:pPr>
        <w:tabs>
          <w:tab w:val="num" w:pos="3510"/>
        </w:tabs>
        <w:ind w:left="3510" w:hanging="360"/>
      </w:pPr>
    </w:lvl>
    <w:lvl w:ilvl="2" w:tplc="04090005" w:tentative="1">
      <w:start w:val="1"/>
      <w:numFmt w:val="lowerRoman"/>
      <w:lvlText w:val="%3."/>
      <w:lvlJc w:val="right"/>
      <w:pPr>
        <w:tabs>
          <w:tab w:val="num" w:pos="4230"/>
        </w:tabs>
        <w:ind w:left="4230" w:hanging="180"/>
      </w:pPr>
    </w:lvl>
    <w:lvl w:ilvl="3" w:tplc="04090001" w:tentative="1">
      <w:start w:val="1"/>
      <w:numFmt w:val="decimal"/>
      <w:lvlText w:val="%4."/>
      <w:lvlJc w:val="left"/>
      <w:pPr>
        <w:tabs>
          <w:tab w:val="num" w:pos="4950"/>
        </w:tabs>
        <w:ind w:left="4950" w:hanging="360"/>
      </w:pPr>
    </w:lvl>
    <w:lvl w:ilvl="4" w:tplc="04090003" w:tentative="1">
      <w:start w:val="1"/>
      <w:numFmt w:val="lowerLetter"/>
      <w:lvlText w:val="%5."/>
      <w:lvlJc w:val="left"/>
      <w:pPr>
        <w:tabs>
          <w:tab w:val="num" w:pos="5670"/>
        </w:tabs>
        <w:ind w:left="5670" w:hanging="360"/>
      </w:pPr>
    </w:lvl>
    <w:lvl w:ilvl="5" w:tplc="04090005" w:tentative="1">
      <w:start w:val="1"/>
      <w:numFmt w:val="lowerRoman"/>
      <w:lvlText w:val="%6."/>
      <w:lvlJc w:val="right"/>
      <w:pPr>
        <w:tabs>
          <w:tab w:val="num" w:pos="6390"/>
        </w:tabs>
        <w:ind w:left="6390" w:hanging="180"/>
      </w:pPr>
    </w:lvl>
    <w:lvl w:ilvl="6" w:tplc="04090001" w:tentative="1">
      <w:start w:val="1"/>
      <w:numFmt w:val="decimal"/>
      <w:lvlText w:val="%7."/>
      <w:lvlJc w:val="left"/>
      <w:pPr>
        <w:tabs>
          <w:tab w:val="num" w:pos="7110"/>
        </w:tabs>
        <w:ind w:left="7110" w:hanging="360"/>
      </w:pPr>
    </w:lvl>
    <w:lvl w:ilvl="7" w:tplc="04090003" w:tentative="1">
      <w:start w:val="1"/>
      <w:numFmt w:val="lowerLetter"/>
      <w:lvlText w:val="%8."/>
      <w:lvlJc w:val="left"/>
      <w:pPr>
        <w:tabs>
          <w:tab w:val="num" w:pos="7830"/>
        </w:tabs>
        <w:ind w:left="7830" w:hanging="360"/>
      </w:pPr>
    </w:lvl>
    <w:lvl w:ilvl="8" w:tplc="04090005" w:tentative="1">
      <w:start w:val="1"/>
      <w:numFmt w:val="lowerRoman"/>
      <w:lvlText w:val="%9."/>
      <w:lvlJc w:val="right"/>
      <w:pPr>
        <w:tabs>
          <w:tab w:val="num" w:pos="8550"/>
        </w:tabs>
        <w:ind w:left="8550" w:hanging="180"/>
      </w:pPr>
    </w:lvl>
  </w:abstractNum>
  <w:abstractNum w:abstractNumId="9" w15:restartNumberingAfterBreak="0">
    <w:nsid w:val="160C00BE"/>
    <w:multiLevelType w:val="hybridMultilevel"/>
    <w:tmpl w:val="36D047F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46975"/>
    <w:multiLevelType w:val="hybridMultilevel"/>
    <w:tmpl w:val="10120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DE264B"/>
    <w:multiLevelType w:val="hybridMultilevel"/>
    <w:tmpl w:val="682856B8"/>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BE14CED"/>
    <w:multiLevelType w:val="hybridMultilevel"/>
    <w:tmpl w:val="49D49B04"/>
    <w:lvl w:ilvl="0" w:tplc="04090001">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1C287088"/>
    <w:multiLevelType w:val="hybridMultilevel"/>
    <w:tmpl w:val="35BE33D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8E4085"/>
    <w:multiLevelType w:val="hybridMultilevel"/>
    <w:tmpl w:val="435C9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002E5"/>
    <w:multiLevelType w:val="hybridMultilevel"/>
    <w:tmpl w:val="6E88E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623069"/>
    <w:multiLevelType w:val="hybridMultilevel"/>
    <w:tmpl w:val="B6D81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8C77F4"/>
    <w:multiLevelType w:val="hybridMultilevel"/>
    <w:tmpl w:val="32D683C0"/>
    <w:lvl w:ilvl="0" w:tplc="04090019">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8" w15:restartNumberingAfterBreak="0">
    <w:nsid w:val="31234A2D"/>
    <w:multiLevelType w:val="hybridMultilevel"/>
    <w:tmpl w:val="D078273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9" w15:restartNumberingAfterBreak="0">
    <w:nsid w:val="36A220DD"/>
    <w:multiLevelType w:val="hybridMultilevel"/>
    <w:tmpl w:val="E62CE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9F34C0"/>
    <w:multiLevelType w:val="hybridMultilevel"/>
    <w:tmpl w:val="7CEAA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134A79"/>
    <w:multiLevelType w:val="hybridMultilevel"/>
    <w:tmpl w:val="FAB0CD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5A73A4"/>
    <w:multiLevelType w:val="hybridMultilevel"/>
    <w:tmpl w:val="5E06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B70B9"/>
    <w:multiLevelType w:val="hybridMultilevel"/>
    <w:tmpl w:val="89DA19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2B14B7"/>
    <w:multiLevelType w:val="hybridMultilevel"/>
    <w:tmpl w:val="168C77C0"/>
    <w:lvl w:ilvl="0" w:tplc="04090001">
      <w:start w:val="1"/>
      <w:numFmt w:val="lowerLetter"/>
      <w:lvlText w:val="(%1)"/>
      <w:lvlJc w:val="left"/>
      <w:pPr>
        <w:tabs>
          <w:tab w:val="num" w:pos="1500"/>
        </w:tabs>
        <w:ind w:left="1500" w:hanging="720"/>
      </w:pPr>
      <w:rPr>
        <w:rFonts w:hint="default"/>
      </w:rPr>
    </w:lvl>
    <w:lvl w:ilvl="1" w:tplc="04090003" w:tentative="1">
      <w:start w:val="1"/>
      <w:numFmt w:val="lowerLetter"/>
      <w:lvlText w:val="%2."/>
      <w:lvlJc w:val="left"/>
      <w:pPr>
        <w:tabs>
          <w:tab w:val="num" w:pos="1860"/>
        </w:tabs>
        <w:ind w:left="1860" w:hanging="360"/>
      </w:pPr>
    </w:lvl>
    <w:lvl w:ilvl="2" w:tplc="04090005" w:tentative="1">
      <w:start w:val="1"/>
      <w:numFmt w:val="lowerRoman"/>
      <w:lvlText w:val="%3."/>
      <w:lvlJc w:val="right"/>
      <w:pPr>
        <w:tabs>
          <w:tab w:val="num" w:pos="2580"/>
        </w:tabs>
        <w:ind w:left="2580" w:hanging="180"/>
      </w:pPr>
    </w:lvl>
    <w:lvl w:ilvl="3" w:tplc="04090001" w:tentative="1">
      <w:start w:val="1"/>
      <w:numFmt w:val="decimal"/>
      <w:lvlText w:val="%4."/>
      <w:lvlJc w:val="left"/>
      <w:pPr>
        <w:tabs>
          <w:tab w:val="num" w:pos="3300"/>
        </w:tabs>
        <w:ind w:left="3300" w:hanging="360"/>
      </w:pPr>
    </w:lvl>
    <w:lvl w:ilvl="4" w:tplc="04090003" w:tentative="1">
      <w:start w:val="1"/>
      <w:numFmt w:val="lowerLetter"/>
      <w:lvlText w:val="%5."/>
      <w:lvlJc w:val="left"/>
      <w:pPr>
        <w:tabs>
          <w:tab w:val="num" w:pos="4020"/>
        </w:tabs>
        <w:ind w:left="4020" w:hanging="360"/>
      </w:pPr>
    </w:lvl>
    <w:lvl w:ilvl="5" w:tplc="04090005" w:tentative="1">
      <w:start w:val="1"/>
      <w:numFmt w:val="lowerRoman"/>
      <w:lvlText w:val="%6."/>
      <w:lvlJc w:val="right"/>
      <w:pPr>
        <w:tabs>
          <w:tab w:val="num" w:pos="4740"/>
        </w:tabs>
        <w:ind w:left="4740" w:hanging="180"/>
      </w:pPr>
    </w:lvl>
    <w:lvl w:ilvl="6" w:tplc="04090001" w:tentative="1">
      <w:start w:val="1"/>
      <w:numFmt w:val="decimal"/>
      <w:lvlText w:val="%7."/>
      <w:lvlJc w:val="left"/>
      <w:pPr>
        <w:tabs>
          <w:tab w:val="num" w:pos="5460"/>
        </w:tabs>
        <w:ind w:left="5460" w:hanging="360"/>
      </w:pPr>
    </w:lvl>
    <w:lvl w:ilvl="7" w:tplc="04090003" w:tentative="1">
      <w:start w:val="1"/>
      <w:numFmt w:val="lowerLetter"/>
      <w:lvlText w:val="%8."/>
      <w:lvlJc w:val="left"/>
      <w:pPr>
        <w:tabs>
          <w:tab w:val="num" w:pos="6180"/>
        </w:tabs>
        <w:ind w:left="6180" w:hanging="360"/>
      </w:pPr>
    </w:lvl>
    <w:lvl w:ilvl="8" w:tplc="04090005" w:tentative="1">
      <w:start w:val="1"/>
      <w:numFmt w:val="lowerRoman"/>
      <w:lvlText w:val="%9."/>
      <w:lvlJc w:val="right"/>
      <w:pPr>
        <w:tabs>
          <w:tab w:val="num" w:pos="6900"/>
        </w:tabs>
        <w:ind w:left="6900" w:hanging="180"/>
      </w:pPr>
    </w:lvl>
  </w:abstractNum>
  <w:abstractNum w:abstractNumId="25" w15:restartNumberingAfterBreak="0">
    <w:nsid w:val="6095085B"/>
    <w:multiLevelType w:val="hybridMultilevel"/>
    <w:tmpl w:val="9EFA7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46643A"/>
    <w:multiLevelType w:val="hybridMultilevel"/>
    <w:tmpl w:val="3E60380A"/>
    <w:lvl w:ilvl="0" w:tplc="04090001">
      <w:start w:val="15"/>
      <w:numFmt w:val="lowerLetter"/>
      <w:lvlText w:val="%1."/>
      <w:lvlJc w:val="left"/>
      <w:pPr>
        <w:tabs>
          <w:tab w:val="num" w:pos="1440"/>
        </w:tabs>
        <w:ind w:left="1440" w:hanging="660"/>
      </w:pPr>
      <w:rPr>
        <w:rFonts w:hint="default"/>
      </w:rPr>
    </w:lvl>
    <w:lvl w:ilvl="1" w:tplc="04090003" w:tentative="1">
      <w:start w:val="1"/>
      <w:numFmt w:val="lowerLetter"/>
      <w:lvlText w:val="%2."/>
      <w:lvlJc w:val="left"/>
      <w:pPr>
        <w:tabs>
          <w:tab w:val="num" w:pos="1860"/>
        </w:tabs>
        <w:ind w:left="1860" w:hanging="360"/>
      </w:pPr>
    </w:lvl>
    <w:lvl w:ilvl="2" w:tplc="04090005" w:tentative="1">
      <w:start w:val="1"/>
      <w:numFmt w:val="lowerRoman"/>
      <w:lvlText w:val="%3."/>
      <w:lvlJc w:val="right"/>
      <w:pPr>
        <w:tabs>
          <w:tab w:val="num" w:pos="2580"/>
        </w:tabs>
        <w:ind w:left="2580" w:hanging="180"/>
      </w:pPr>
    </w:lvl>
    <w:lvl w:ilvl="3" w:tplc="04090001" w:tentative="1">
      <w:start w:val="1"/>
      <w:numFmt w:val="decimal"/>
      <w:lvlText w:val="%4."/>
      <w:lvlJc w:val="left"/>
      <w:pPr>
        <w:tabs>
          <w:tab w:val="num" w:pos="3300"/>
        </w:tabs>
        <w:ind w:left="3300" w:hanging="360"/>
      </w:pPr>
    </w:lvl>
    <w:lvl w:ilvl="4" w:tplc="04090003" w:tentative="1">
      <w:start w:val="1"/>
      <w:numFmt w:val="lowerLetter"/>
      <w:lvlText w:val="%5."/>
      <w:lvlJc w:val="left"/>
      <w:pPr>
        <w:tabs>
          <w:tab w:val="num" w:pos="4020"/>
        </w:tabs>
        <w:ind w:left="4020" w:hanging="360"/>
      </w:pPr>
    </w:lvl>
    <w:lvl w:ilvl="5" w:tplc="04090005" w:tentative="1">
      <w:start w:val="1"/>
      <w:numFmt w:val="lowerRoman"/>
      <w:lvlText w:val="%6."/>
      <w:lvlJc w:val="right"/>
      <w:pPr>
        <w:tabs>
          <w:tab w:val="num" w:pos="4740"/>
        </w:tabs>
        <w:ind w:left="4740" w:hanging="180"/>
      </w:pPr>
    </w:lvl>
    <w:lvl w:ilvl="6" w:tplc="04090001" w:tentative="1">
      <w:start w:val="1"/>
      <w:numFmt w:val="decimal"/>
      <w:lvlText w:val="%7."/>
      <w:lvlJc w:val="left"/>
      <w:pPr>
        <w:tabs>
          <w:tab w:val="num" w:pos="5460"/>
        </w:tabs>
        <w:ind w:left="5460" w:hanging="360"/>
      </w:pPr>
    </w:lvl>
    <w:lvl w:ilvl="7" w:tplc="04090003" w:tentative="1">
      <w:start w:val="1"/>
      <w:numFmt w:val="lowerLetter"/>
      <w:lvlText w:val="%8."/>
      <w:lvlJc w:val="left"/>
      <w:pPr>
        <w:tabs>
          <w:tab w:val="num" w:pos="6180"/>
        </w:tabs>
        <w:ind w:left="6180" w:hanging="360"/>
      </w:pPr>
    </w:lvl>
    <w:lvl w:ilvl="8" w:tplc="04090005" w:tentative="1">
      <w:start w:val="1"/>
      <w:numFmt w:val="lowerRoman"/>
      <w:lvlText w:val="%9."/>
      <w:lvlJc w:val="right"/>
      <w:pPr>
        <w:tabs>
          <w:tab w:val="num" w:pos="6900"/>
        </w:tabs>
        <w:ind w:left="6900" w:hanging="180"/>
      </w:pPr>
    </w:lvl>
  </w:abstractNum>
  <w:abstractNum w:abstractNumId="27" w15:restartNumberingAfterBreak="0">
    <w:nsid w:val="682F1F52"/>
    <w:multiLevelType w:val="hybridMultilevel"/>
    <w:tmpl w:val="8A92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441678"/>
    <w:multiLevelType w:val="hybridMultilevel"/>
    <w:tmpl w:val="41445DA2"/>
    <w:lvl w:ilvl="0" w:tplc="E46A4C4A">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9" w15:restartNumberingAfterBreak="0">
    <w:nsid w:val="76FE4357"/>
    <w:multiLevelType w:val="hybridMultilevel"/>
    <w:tmpl w:val="069AA3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1535C2"/>
    <w:multiLevelType w:val="hybridMultilevel"/>
    <w:tmpl w:val="A8E27E62"/>
    <w:lvl w:ilvl="0" w:tplc="41F47FC6">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16cid:durableId="666790476">
    <w:abstractNumId w:val="12"/>
  </w:num>
  <w:num w:numId="2" w16cid:durableId="646595028">
    <w:abstractNumId w:val="24"/>
  </w:num>
  <w:num w:numId="3" w16cid:durableId="985091957">
    <w:abstractNumId w:val="30"/>
  </w:num>
  <w:num w:numId="4" w16cid:durableId="1117019278">
    <w:abstractNumId w:val="26"/>
  </w:num>
  <w:num w:numId="5" w16cid:durableId="244189795">
    <w:abstractNumId w:val="8"/>
  </w:num>
  <w:num w:numId="6" w16cid:durableId="972254935">
    <w:abstractNumId w:val="2"/>
  </w:num>
  <w:num w:numId="7" w16cid:durableId="225384799">
    <w:abstractNumId w:val="11"/>
  </w:num>
  <w:num w:numId="8" w16cid:durableId="1016233241">
    <w:abstractNumId w:val="7"/>
  </w:num>
  <w:num w:numId="9" w16cid:durableId="985620263">
    <w:abstractNumId w:val="18"/>
  </w:num>
  <w:num w:numId="10" w16cid:durableId="1840265718">
    <w:abstractNumId w:val="5"/>
  </w:num>
  <w:num w:numId="11" w16cid:durableId="1115102201">
    <w:abstractNumId w:val="16"/>
  </w:num>
  <w:num w:numId="12" w16cid:durableId="638415720">
    <w:abstractNumId w:val="6"/>
  </w:num>
  <w:num w:numId="13" w16cid:durableId="2049719290">
    <w:abstractNumId w:val="23"/>
  </w:num>
  <w:num w:numId="14" w16cid:durableId="662705434">
    <w:abstractNumId w:val="4"/>
  </w:num>
  <w:num w:numId="15" w16cid:durableId="495650335">
    <w:abstractNumId w:val="10"/>
  </w:num>
  <w:num w:numId="16" w16cid:durableId="1547645169">
    <w:abstractNumId w:val="28"/>
  </w:num>
  <w:num w:numId="17" w16cid:durableId="315913831">
    <w:abstractNumId w:val="19"/>
  </w:num>
  <w:num w:numId="18" w16cid:durableId="1039940024">
    <w:abstractNumId w:val="17"/>
  </w:num>
  <w:num w:numId="19" w16cid:durableId="197486686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734166605">
    <w:abstractNumId w:val="1"/>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158645139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837574606">
    <w:abstractNumId w:val="27"/>
  </w:num>
  <w:num w:numId="23" w16cid:durableId="1426072131">
    <w:abstractNumId w:val="14"/>
  </w:num>
  <w:num w:numId="24" w16cid:durableId="1383096650">
    <w:abstractNumId w:val="20"/>
  </w:num>
  <w:num w:numId="25" w16cid:durableId="1480461434">
    <w:abstractNumId w:val="25"/>
  </w:num>
  <w:num w:numId="26" w16cid:durableId="1160585326">
    <w:abstractNumId w:val="15"/>
  </w:num>
  <w:num w:numId="27" w16cid:durableId="1332634704">
    <w:abstractNumId w:val="13"/>
  </w:num>
  <w:num w:numId="28" w16cid:durableId="1002392020">
    <w:abstractNumId w:val="21"/>
  </w:num>
  <w:num w:numId="29" w16cid:durableId="1442802692">
    <w:abstractNumId w:val="3"/>
  </w:num>
  <w:num w:numId="30" w16cid:durableId="600065882">
    <w:abstractNumId w:val="29"/>
  </w:num>
  <w:num w:numId="31" w16cid:durableId="927471028">
    <w:abstractNumId w:val="22"/>
  </w:num>
  <w:num w:numId="32" w16cid:durableId="1025402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14307"/>
    <w:rsid w:val="00015DEB"/>
    <w:rsid w:val="0002061F"/>
    <w:rsid w:val="0002409D"/>
    <w:rsid w:val="00024558"/>
    <w:rsid w:val="000336E7"/>
    <w:rsid w:val="00035F11"/>
    <w:rsid w:val="00036DB2"/>
    <w:rsid w:val="00042BB5"/>
    <w:rsid w:val="00055A87"/>
    <w:rsid w:val="00057BB0"/>
    <w:rsid w:val="00060740"/>
    <w:rsid w:val="000621E9"/>
    <w:rsid w:val="00062B0A"/>
    <w:rsid w:val="00065647"/>
    <w:rsid w:val="00080A98"/>
    <w:rsid w:val="00085573"/>
    <w:rsid w:val="000A700C"/>
    <w:rsid w:val="000B1498"/>
    <w:rsid w:val="000B2B42"/>
    <w:rsid w:val="000B3853"/>
    <w:rsid w:val="000B4040"/>
    <w:rsid w:val="000B41C8"/>
    <w:rsid w:val="000B75A8"/>
    <w:rsid w:val="000C0C53"/>
    <w:rsid w:val="000C0D94"/>
    <w:rsid w:val="000D0CE6"/>
    <w:rsid w:val="000D31E1"/>
    <w:rsid w:val="000F33F7"/>
    <w:rsid w:val="000F36BB"/>
    <w:rsid w:val="000F5301"/>
    <w:rsid w:val="000F6BA9"/>
    <w:rsid w:val="000F7D90"/>
    <w:rsid w:val="00101247"/>
    <w:rsid w:val="00111B47"/>
    <w:rsid w:val="00117036"/>
    <w:rsid w:val="001202D9"/>
    <w:rsid w:val="00120638"/>
    <w:rsid w:val="00121887"/>
    <w:rsid w:val="00122111"/>
    <w:rsid w:val="00127F35"/>
    <w:rsid w:val="00132A8B"/>
    <w:rsid w:val="00136A9D"/>
    <w:rsid w:val="00144242"/>
    <w:rsid w:val="00147B6E"/>
    <w:rsid w:val="00166715"/>
    <w:rsid w:val="001736EF"/>
    <w:rsid w:val="00176B6C"/>
    <w:rsid w:val="001804D2"/>
    <w:rsid w:val="00191A43"/>
    <w:rsid w:val="00195392"/>
    <w:rsid w:val="001B0B87"/>
    <w:rsid w:val="001B37FF"/>
    <w:rsid w:val="001C555A"/>
    <w:rsid w:val="001E55F6"/>
    <w:rsid w:val="001F29F2"/>
    <w:rsid w:val="001F3F86"/>
    <w:rsid w:val="00206226"/>
    <w:rsid w:val="00212B0D"/>
    <w:rsid w:val="0021541E"/>
    <w:rsid w:val="00217FAA"/>
    <w:rsid w:val="00225D25"/>
    <w:rsid w:val="00227C9B"/>
    <w:rsid w:val="002314E6"/>
    <w:rsid w:val="0023507D"/>
    <w:rsid w:val="00236847"/>
    <w:rsid w:val="00251498"/>
    <w:rsid w:val="00252D2F"/>
    <w:rsid w:val="00254C65"/>
    <w:rsid w:val="0026534A"/>
    <w:rsid w:val="00274941"/>
    <w:rsid w:val="00276DF9"/>
    <w:rsid w:val="00277879"/>
    <w:rsid w:val="00280CB9"/>
    <w:rsid w:val="00283918"/>
    <w:rsid w:val="002857BF"/>
    <w:rsid w:val="00287412"/>
    <w:rsid w:val="00290C83"/>
    <w:rsid w:val="00294877"/>
    <w:rsid w:val="00295FD6"/>
    <w:rsid w:val="002A40AF"/>
    <w:rsid w:val="002A4F25"/>
    <w:rsid w:val="002B1B08"/>
    <w:rsid w:val="002B2B4B"/>
    <w:rsid w:val="002D658B"/>
    <w:rsid w:val="002E23EF"/>
    <w:rsid w:val="002F02DD"/>
    <w:rsid w:val="002F58EF"/>
    <w:rsid w:val="003023FF"/>
    <w:rsid w:val="003111D8"/>
    <w:rsid w:val="00311291"/>
    <w:rsid w:val="00330270"/>
    <w:rsid w:val="00330AD4"/>
    <w:rsid w:val="00331673"/>
    <w:rsid w:val="003432A8"/>
    <w:rsid w:val="00347A13"/>
    <w:rsid w:val="00350E36"/>
    <w:rsid w:val="003525EA"/>
    <w:rsid w:val="00354771"/>
    <w:rsid w:val="003575C9"/>
    <w:rsid w:val="0036151C"/>
    <w:rsid w:val="00364291"/>
    <w:rsid w:val="00373944"/>
    <w:rsid w:val="00373C68"/>
    <w:rsid w:val="00374EF2"/>
    <w:rsid w:val="0037555D"/>
    <w:rsid w:val="003758FC"/>
    <w:rsid w:val="00376B17"/>
    <w:rsid w:val="00394DB5"/>
    <w:rsid w:val="003B2AE7"/>
    <w:rsid w:val="003B7455"/>
    <w:rsid w:val="003C6B41"/>
    <w:rsid w:val="003D36E9"/>
    <w:rsid w:val="003E12B9"/>
    <w:rsid w:val="003E42AE"/>
    <w:rsid w:val="003E4EDC"/>
    <w:rsid w:val="00402C5C"/>
    <w:rsid w:val="00405F6B"/>
    <w:rsid w:val="00415B12"/>
    <w:rsid w:val="004178E1"/>
    <w:rsid w:val="0043789E"/>
    <w:rsid w:val="0044512B"/>
    <w:rsid w:val="00450BB8"/>
    <w:rsid w:val="00453E66"/>
    <w:rsid w:val="0045756F"/>
    <w:rsid w:val="00471291"/>
    <w:rsid w:val="00480FB8"/>
    <w:rsid w:val="004810F9"/>
    <w:rsid w:val="00497DA9"/>
    <w:rsid w:val="004A4E01"/>
    <w:rsid w:val="004A4F9A"/>
    <w:rsid w:val="004A54F0"/>
    <w:rsid w:val="004B66F7"/>
    <w:rsid w:val="004B7904"/>
    <w:rsid w:val="004C15AC"/>
    <w:rsid w:val="004C16CD"/>
    <w:rsid w:val="004C2E81"/>
    <w:rsid w:val="004C55A0"/>
    <w:rsid w:val="004D081F"/>
    <w:rsid w:val="004D6ACE"/>
    <w:rsid w:val="004E2C10"/>
    <w:rsid w:val="004E3E35"/>
    <w:rsid w:val="004E51B6"/>
    <w:rsid w:val="004E597B"/>
    <w:rsid w:val="004F5F54"/>
    <w:rsid w:val="005035A4"/>
    <w:rsid w:val="005107CE"/>
    <w:rsid w:val="00514129"/>
    <w:rsid w:val="0052302C"/>
    <w:rsid w:val="00531D76"/>
    <w:rsid w:val="00535C1F"/>
    <w:rsid w:val="005400F9"/>
    <w:rsid w:val="00543A2C"/>
    <w:rsid w:val="0054420F"/>
    <w:rsid w:val="0055169E"/>
    <w:rsid w:val="00554F6F"/>
    <w:rsid w:val="005622DF"/>
    <w:rsid w:val="00575E76"/>
    <w:rsid w:val="00580553"/>
    <w:rsid w:val="00580AC8"/>
    <w:rsid w:val="005B6709"/>
    <w:rsid w:val="005E003D"/>
    <w:rsid w:val="005E0636"/>
    <w:rsid w:val="005E5D50"/>
    <w:rsid w:val="005F17A5"/>
    <w:rsid w:val="005F4464"/>
    <w:rsid w:val="006064C1"/>
    <w:rsid w:val="00611255"/>
    <w:rsid w:val="00614330"/>
    <w:rsid w:val="00630A60"/>
    <w:rsid w:val="00632F00"/>
    <w:rsid w:val="00635378"/>
    <w:rsid w:val="0064489F"/>
    <w:rsid w:val="006730B8"/>
    <w:rsid w:val="00673E0A"/>
    <w:rsid w:val="00676179"/>
    <w:rsid w:val="00676270"/>
    <w:rsid w:val="006801AA"/>
    <w:rsid w:val="006801E6"/>
    <w:rsid w:val="00682B67"/>
    <w:rsid w:val="00683B10"/>
    <w:rsid w:val="006966BD"/>
    <w:rsid w:val="006A057F"/>
    <w:rsid w:val="006B0194"/>
    <w:rsid w:val="006B1BBA"/>
    <w:rsid w:val="006B1D41"/>
    <w:rsid w:val="006B4BD2"/>
    <w:rsid w:val="006B57EE"/>
    <w:rsid w:val="006C23A1"/>
    <w:rsid w:val="006D032A"/>
    <w:rsid w:val="006D2F7D"/>
    <w:rsid w:val="006E4304"/>
    <w:rsid w:val="006E59EC"/>
    <w:rsid w:val="006E62F9"/>
    <w:rsid w:val="006F045A"/>
    <w:rsid w:val="006F067D"/>
    <w:rsid w:val="006F23D2"/>
    <w:rsid w:val="006F3EC6"/>
    <w:rsid w:val="006F5058"/>
    <w:rsid w:val="007002EE"/>
    <w:rsid w:val="0070078A"/>
    <w:rsid w:val="00702F41"/>
    <w:rsid w:val="00704EB1"/>
    <w:rsid w:val="00723040"/>
    <w:rsid w:val="00725115"/>
    <w:rsid w:val="00750B95"/>
    <w:rsid w:val="00753DB6"/>
    <w:rsid w:val="00760B46"/>
    <w:rsid w:val="007740DB"/>
    <w:rsid w:val="0077457F"/>
    <w:rsid w:val="00774D93"/>
    <w:rsid w:val="0078335C"/>
    <w:rsid w:val="00796065"/>
    <w:rsid w:val="007A50E9"/>
    <w:rsid w:val="007B3B49"/>
    <w:rsid w:val="007B7305"/>
    <w:rsid w:val="007D12E8"/>
    <w:rsid w:val="007D5E30"/>
    <w:rsid w:val="007E3452"/>
    <w:rsid w:val="00801641"/>
    <w:rsid w:val="008023D9"/>
    <w:rsid w:val="00815FDB"/>
    <w:rsid w:val="00816AED"/>
    <w:rsid w:val="00830EE0"/>
    <w:rsid w:val="008407A6"/>
    <w:rsid w:val="00846210"/>
    <w:rsid w:val="0085082C"/>
    <w:rsid w:val="00850947"/>
    <w:rsid w:val="00851844"/>
    <w:rsid w:val="00852AB0"/>
    <w:rsid w:val="008570AD"/>
    <w:rsid w:val="008615E7"/>
    <w:rsid w:val="008675CA"/>
    <w:rsid w:val="00873CE2"/>
    <w:rsid w:val="00877626"/>
    <w:rsid w:val="0088459D"/>
    <w:rsid w:val="00892DE1"/>
    <w:rsid w:val="0089757C"/>
    <w:rsid w:val="008A6A09"/>
    <w:rsid w:val="008C08FC"/>
    <w:rsid w:val="008C1652"/>
    <w:rsid w:val="008C29CD"/>
    <w:rsid w:val="008D5E21"/>
    <w:rsid w:val="008E007F"/>
    <w:rsid w:val="008E127D"/>
    <w:rsid w:val="008E2E22"/>
    <w:rsid w:val="008F59FE"/>
    <w:rsid w:val="009059D6"/>
    <w:rsid w:val="00921784"/>
    <w:rsid w:val="00921AA4"/>
    <w:rsid w:val="00930304"/>
    <w:rsid w:val="009377B5"/>
    <w:rsid w:val="00951B61"/>
    <w:rsid w:val="00967822"/>
    <w:rsid w:val="009743F3"/>
    <w:rsid w:val="00975A7A"/>
    <w:rsid w:val="00976D88"/>
    <w:rsid w:val="00982A1B"/>
    <w:rsid w:val="00987500"/>
    <w:rsid w:val="009A1643"/>
    <w:rsid w:val="009A48F1"/>
    <w:rsid w:val="009B2963"/>
    <w:rsid w:val="009B3A15"/>
    <w:rsid w:val="009B3DA3"/>
    <w:rsid w:val="009C3496"/>
    <w:rsid w:val="009C5FF9"/>
    <w:rsid w:val="009C620A"/>
    <w:rsid w:val="009D5924"/>
    <w:rsid w:val="009E5BEA"/>
    <w:rsid w:val="009F0798"/>
    <w:rsid w:val="009F5C09"/>
    <w:rsid w:val="00A0051B"/>
    <w:rsid w:val="00A119B7"/>
    <w:rsid w:val="00A171AE"/>
    <w:rsid w:val="00A42856"/>
    <w:rsid w:val="00A44211"/>
    <w:rsid w:val="00A469D1"/>
    <w:rsid w:val="00A50AED"/>
    <w:rsid w:val="00A51187"/>
    <w:rsid w:val="00A53706"/>
    <w:rsid w:val="00A665ED"/>
    <w:rsid w:val="00A722AC"/>
    <w:rsid w:val="00A73BCA"/>
    <w:rsid w:val="00A752E5"/>
    <w:rsid w:val="00A7615E"/>
    <w:rsid w:val="00A81231"/>
    <w:rsid w:val="00A9448D"/>
    <w:rsid w:val="00AA6960"/>
    <w:rsid w:val="00AB0CF7"/>
    <w:rsid w:val="00AB2034"/>
    <w:rsid w:val="00AF15DE"/>
    <w:rsid w:val="00B02698"/>
    <w:rsid w:val="00B040A7"/>
    <w:rsid w:val="00B12612"/>
    <w:rsid w:val="00B15F22"/>
    <w:rsid w:val="00B22F62"/>
    <w:rsid w:val="00B265F1"/>
    <w:rsid w:val="00B354E6"/>
    <w:rsid w:val="00B42110"/>
    <w:rsid w:val="00B506C6"/>
    <w:rsid w:val="00B55DEF"/>
    <w:rsid w:val="00B64D0C"/>
    <w:rsid w:val="00B905AE"/>
    <w:rsid w:val="00B925BB"/>
    <w:rsid w:val="00B943C0"/>
    <w:rsid w:val="00BA519C"/>
    <w:rsid w:val="00BC0068"/>
    <w:rsid w:val="00BC1621"/>
    <w:rsid w:val="00BC2C25"/>
    <w:rsid w:val="00BC5B6C"/>
    <w:rsid w:val="00BF2ACC"/>
    <w:rsid w:val="00BF5FC9"/>
    <w:rsid w:val="00C15941"/>
    <w:rsid w:val="00C179CC"/>
    <w:rsid w:val="00C34742"/>
    <w:rsid w:val="00C34FF8"/>
    <w:rsid w:val="00C40AE2"/>
    <w:rsid w:val="00C42BE8"/>
    <w:rsid w:val="00C43B7B"/>
    <w:rsid w:val="00C4751C"/>
    <w:rsid w:val="00C47865"/>
    <w:rsid w:val="00C56916"/>
    <w:rsid w:val="00C650F9"/>
    <w:rsid w:val="00C803C1"/>
    <w:rsid w:val="00C832CC"/>
    <w:rsid w:val="00C83A91"/>
    <w:rsid w:val="00CA2168"/>
    <w:rsid w:val="00CA564E"/>
    <w:rsid w:val="00CB47A2"/>
    <w:rsid w:val="00CB63E5"/>
    <w:rsid w:val="00CC4A1D"/>
    <w:rsid w:val="00CC70C3"/>
    <w:rsid w:val="00CD0402"/>
    <w:rsid w:val="00CE1706"/>
    <w:rsid w:val="00D004B5"/>
    <w:rsid w:val="00D01F9A"/>
    <w:rsid w:val="00D129C7"/>
    <w:rsid w:val="00D155E5"/>
    <w:rsid w:val="00D24E01"/>
    <w:rsid w:val="00D30110"/>
    <w:rsid w:val="00D328BD"/>
    <w:rsid w:val="00D32D82"/>
    <w:rsid w:val="00D3328C"/>
    <w:rsid w:val="00D425DD"/>
    <w:rsid w:val="00D51D15"/>
    <w:rsid w:val="00D6222A"/>
    <w:rsid w:val="00D6249C"/>
    <w:rsid w:val="00D63F09"/>
    <w:rsid w:val="00D9010E"/>
    <w:rsid w:val="00DA2826"/>
    <w:rsid w:val="00DB066A"/>
    <w:rsid w:val="00DB3FEE"/>
    <w:rsid w:val="00DC1F06"/>
    <w:rsid w:val="00DC3840"/>
    <w:rsid w:val="00DC4C95"/>
    <w:rsid w:val="00DD10B6"/>
    <w:rsid w:val="00DD4DC3"/>
    <w:rsid w:val="00DE1E88"/>
    <w:rsid w:val="00E00BFB"/>
    <w:rsid w:val="00E018CD"/>
    <w:rsid w:val="00E03F92"/>
    <w:rsid w:val="00E07223"/>
    <w:rsid w:val="00E224BA"/>
    <w:rsid w:val="00E33E83"/>
    <w:rsid w:val="00E35C73"/>
    <w:rsid w:val="00E5483B"/>
    <w:rsid w:val="00E55679"/>
    <w:rsid w:val="00E748FE"/>
    <w:rsid w:val="00E76F4B"/>
    <w:rsid w:val="00E84219"/>
    <w:rsid w:val="00E862E0"/>
    <w:rsid w:val="00E95D7E"/>
    <w:rsid w:val="00EA0E78"/>
    <w:rsid w:val="00EA4382"/>
    <w:rsid w:val="00EA546C"/>
    <w:rsid w:val="00EA6669"/>
    <w:rsid w:val="00EB1F9A"/>
    <w:rsid w:val="00EB79E0"/>
    <w:rsid w:val="00EC1652"/>
    <w:rsid w:val="00EC54D8"/>
    <w:rsid w:val="00EC5F88"/>
    <w:rsid w:val="00EC74C0"/>
    <w:rsid w:val="00ED0887"/>
    <w:rsid w:val="00ED3481"/>
    <w:rsid w:val="00ED4833"/>
    <w:rsid w:val="00EE1CC5"/>
    <w:rsid w:val="00EE2D1F"/>
    <w:rsid w:val="00EF2E2F"/>
    <w:rsid w:val="00EF3A33"/>
    <w:rsid w:val="00F01BB2"/>
    <w:rsid w:val="00F16906"/>
    <w:rsid w:val="00F323E1"/>
    <w:rsid w:val="00F348D5"/>
    <w:rsid w:val="00F557C4"/>
    <w:rsid w:val="00F57C4B"/>
    <w:rsid w:val="00F57D42"/>
    <w:rsid w:val="00F6106D"/>
    <w:rsid w:val="00F6348F"/>
    <w:rsid w:val="00F70F6D"/>
    <w:rsid w:val="00F8205D"/>
    <w:rsid w:val="00F85AAF"/>
    <w:rsid w:val="00F90C4A"/>
    <w:rsid w:val="00F955C6"/>
    <w:rsid w:val="00FA3F55"/>
    <w:rsid w:val="00FB7AF9"/>
    <w:rsid w:val="00FC5AF5"/>
    <w:rsid w:val="00FD0170"/>
    <w:rsid w:val="00FD3E14"/>
    <w:rsid w:val="00FE24F6"/>
    <w:rsid w:val="00FE2654"/>
    <w:rsid w:val="00FF06FE"/>
    <w:rsid w:val="00FF30DB"/>
    <w:rsid w:val="00FF4861"/>
    <w:rsid w:val="00FF60F4"/>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hapeDefaults>
    <o:shapedefaults v:ext="edit" spidmax="33793"/>
    <o:shapelayout v:ext="edit">
      <o:idmap v:ext="edit" data="1"/>
    </o:shapelayout>
  </w:shapeDefaults>
  <w:decimalSymbol w:val="."/>
  <w:listSeparator w:val=","/>
  <w14:docId w14:val="3CF373DE"/>
  <w15:chartTrackingRefBased/>
  <w15:docId w15:val="{900EBA2B-5CDF-4829-816F-B9DA5767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rsid w:val="00C42BE8"/>
    <w:pPr>
      <w:keepNext/>
      <w:widowControl w:val="0"/>
      <w:outlineLvl w:val="0"/>
    </w:pPr>
    <w:rPr>
      <w:rFonts w:ascii="Arial" w:hAnsi="Arial" w:cs="Arial"/>
      <w:b/>
      <w:color w:val="000000"/>
    </w:rPr>
  </w:style>
  <w:style w:type="paragraph" w:styleId="Heading2">
    <w:name w:val="heading 2"/>
    <w:basedOn w:val="Normal"/>
    <w:next w:val="Normal"/>
    <w:qFormat/>
    <w:rsid w:val="00C42BE8"/>
    <w:pPr>
      <w:keepNext/>
      <w:keepLines/>
      <w:outlineLvl w:val="1"/>
    </w:pPr>
    <w:rPr>
      <w:rFonts w:ascii="Arial" w:hAnsi="Arial" w:cs="Arial"/>
      <w:b/>
    </w:rPr>
  </w:style>
  <w:style w:type="paragraph" w:styleId="Heading3">
    <w:name w:val="heading 3"/>
    <w:basedOn w:val="Normal"/>
    <w:next w:val="Normal"/>
    <w:qFormat/>
    <w:rsid w:val="00C42BE8"/>
    <w:pPr>
      <w:keepNext/>
      <w:jc w:val="center"/>
      <w:outlineLvl w:val="2"/>
    </w:pPr>
    <w:rPr>
      <w:rFonts w:ascii="Arial" w:hAnsi="Arial"/>
      <w:b/>
      <w:bCs/>
      <w:sz w:val="40"/>
    </w:rPr>
  </w:style>
  <w:style w:type="paragraph" w:styleId="Heading4">
    <w:name w:val="heading 4"/>
    <w:basedOn w:val="Normal"/>
    <w:next w:val="Normal"/>
    <w:qFormat/>
    <w:rsid w:val="00C42BE8"/>
    <w:pPr>
      <w:keepNext/>
      <w:jc w:val="center"/>
      <w:outlineLvl w:val="3"/>
    </w:pPr>
    <w:rPr>
      <w:rFonts w:ascii="Arial" w:hAnsi="Arial" w:cs="Arial"/>
      <w:b/>
      <w:sz w:val="32"/>
    </w:rPr>
  </w:style>
  <w:style w:type="paragraph" w:styleId="Heading5">
    <w:name w:val="heading 5"/>
    <w:basedOn w:val="Normal"/>
    <w:next w:val="Normal"/>
    <w:qFormat/>
    <w:rsid w:val="00C42BE8"/>
    <w:pPr>
      <w:keepNext/>
      <w:outlineLvl w:val="4"/>
    </w:pPr>
    <w:rPr>
      <w:b/>
      <w:bCs/>
      <w:szCs w:val="20"/>
    </w:rPr>
  </w:style>
  <w:style w:type="paragraph" w:styleId="Heading7">
    <w:name w:val="heading 7"/>
    <w:basedOn w:val="Normal"/>
    <w:next w:val="Normal"/>
    <w:qFormat/>
    <w:rsid w:val="00C42BE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42BE8"/>
  </w:style>
  <w:style w:type="paragraph" w:styleId="Header">
    <w:name w:val="header"/>
    <w:basedOn w:val="Normal"/>
    <w:rsid w:val="00C42BE8"/>
    <w:pPr>
      <w:tabs>
        <w:tab w:val="center" w:pos="4320"/>
        <w:tab w:val="right" w:pos="8640"/>
      </w:tabs>
    </w:pPr>
  </w:style>
  <w:style w:type="paragraph" w:styleId="Footer">
    <w:name w:val="footer"/>
    <w:basedOn w:val="Normal"/>
    <w:rsid w:val="00C42BE8"/>
    <w:pPr>
      <w:tabs>
        <w:tab w:val="center" w:pos="4320"/>
        <w:tab w:val="right" w:pos="8640"/>
      </w:tabs>
    </w:pPr>
  </w:style>
  <w:style w:type="character" w:styleId="PageNumber">
    <w:name w:val="page number"/>
    <w:basedOn w:val="DefaultParagraphFont"/>
    <w:rsid w:val="00C42BE8"/>
  </w:style>
  <w:style w:type="paragraph" w:styleId="BalloonText">
    <w:name w:val="Balloon Text"/>
    <w:basedOn w:val="Normal"/>
    <w:semiHidden/>
    <w:rsid w:val="00C42BE8"/>
    <w:rPr>
      <w:rFonts w:ascii="Tahoma" w:hAnsi="Tahoma" w:cs="Tahoma"/>
      <w:sz w:val="16"/>
      <w:szCs w:val="16"/>
    </w:rPr>
  </w:style>
  <w:style w:type="character" w:styleId="CommentReference">
    <w:name w:val="annotation reference"/>
    <w:semiHidden/>
    <w:rsid w:val="00C42BE8"/>
    <w:rPr>
      <w:sz w:val="16"/>
      <w:szCs w:val="16"/>
    </w:rPr>
  </w:style>
  <w:style w:type="paragraph" w:styleId="CommentText">
    <w:name w:val="annotation text"/>
    <w:basedOn w:val="Normal"/>
    <w:semiHidden/>
    <w:rsid w:val="00C42BE8"/>
    <w:rPr>
      <w:sz w:val="20"/>
      <w:szCs w:val="20"/>
    </w:rPr>
  </w:style>
  <w:style w:type="paragraph" w:styleId="CommentSubject">
    <w:name w:val="annotation subject"/>
    <w:basedOn w:val="CommentText"/>
    <w:next w:val="CommentText"/>
    <w:semiHidden/>
    <w:rsid w:val="00C42BE8"/>
    <w:rPr>
      <w:b/>
      <w:bCs/>
    </w:rPr>
  </w:style>
  <w:style w:type="paragraph" w:styleId="BodyText3">
    <w:name w:val="Body Text 3"/>
    <w:basedOn w:val="Normal"/>
    <w:rsid w:val="00C42BE8"/>
    <w:pPr>
      <w:widowControl w:val="0"/>
    </w:pPr>
    <w:rPr>
      <w:rFonts w:ascii="Arial" w:hAnsi="Arial"/>
      <w:sz w:val="22"/>
      <w:szCs w:val="20"/>
    </w:rPr>
  </w:style>
  <w:style w:type="paragraph" w:styleId="BodyTextIndent">
    <w:name w:val="Body Text Indent"/>
    <w:basedOn w:val="Normal"/>
    <w:rsid w:val="00C42BE8"/>
    <w:pPr>
      <w:spacing w:line="264" w:lineRule="auto"/>
      <w:ind w:left="765" w:firstLine="27"/>
    </w:pPr>
    <w:rPr>
      <w:rFonts w:ascii="Arial" w:hAnsi="Arial" w:cs="Arial"/>
    </w:rPr>
  </w:style>
  <w:style w:type="paragraph" w:styleId="BodyTextIndent2">
    <w:name w:val="Body Text Indent 2"/>
    <w:basedOn w:val="Normal"/>
    <w:rsid w:val="00C42BE8"/>
    <w:pPr>
      <w:spacing w:line="264" w:lineRule="auto"/>
      <w:ind w:left="765"/>
    </w:pPr>
    <w:rPr>
      <w:rFonts w:ascii="Arial" w:hAnsi="Arial" w:cs="Arial"/>
    </w:rPr>
  </w:style>
  <w:style w:type="paragraph" w:styleId="BodyText">
    <w:name w:val="Body Text"/>
    <w:basedOn w:val="Normal"/>
    <w:rsid w:val="00C42BE8"/>
    <w:rPr>
      <w:szCs w:val="20"/>
    </w:rPr>
  </w:style>
  <w:style w:type="character" w:styleId="Hyperlink">
    <w:name w:val="Hyperlink"/>
    <w:rsid w:val="00C42BE8"/>
    <w:rPr>
      <w:color w:val="0000FF"/>
      <w:u w:val="single"/>
    </w:rPr>
  </w:style>
  <w:style w:type="character" w:styleId="FollowedHyperlink">
    <w:name w:val="FollowedHyperlink"/>
    <w:rsid w:val="00C42BE8"/>
    <w:rPr>
      <w:color w:val="800080"/>
      <w:u w:val="single"/>
    </w:rPr>
  </w:style>
  <w:style w:type="paragraph" w:styleId="BlockText">
    <w:name w:val="Block Text"/>
    <w:basedOn w:val="Normal"/>
    <w:rsid w:val="00C42BE8"/>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C5C"/>
    <w:pPr>
      <w:spacing w:after="200" w:line="276" w:lineRule="auto"/>
      <w:ind w:left="720"/>
      <w:contextualSpacing/>
    </w:pPr>
    <w:rPr>
      <w:rFonts w:ascii="Calibri" w:eastAsia="Calibri" w:hAnsi="Calibri"/>
      <w:sz w:val="22"/>
      <w:szCs w:val="22"/>
    </w:rPr>
  </w:style>
  <w:style w:type="paragraph" w:customStyle="1" w:styleId="Level1">
    <w:name w:val="Level 1"/>
    <w:basedOn w:val="Normal"/>
    <w:rsid w:val="0077457F"/>
    <w:pPr>
      <w:widowControl w:val="0"/>
      <w:numPr>
        <w:numId w:val="20"/>
      </w:numPr>
      <w:autoSpaceDE w:val="0"/>
      <w:autoSpaceDN w:val="0"/>
      <w:adjustRightInd w:val="0"/>
      <w:ind w:left="456" w:hanging="456"/>
      <w:outlineLvl w:val="0"/>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25572">
      <w:bodyDiv w:val="1"/>
      <w:marLeft w:val="0"/>
      <w:marRight w:val="0"/>
      <w:marTop w:val="0"/>
      <w:marBottom w:val="0"/>
      <w:divBdr>
        <w:top w:val="none" w:sz="0" w:space="0" w:color="auto"/>
        <w:left w:val="none" w:sz="0" w:space="0" w:color="auto"/>
        <w:bottom w:val="none" w:sz="0" w:space="0" w:color="auto"/>
        <w:right w:val="none" w:sz="0" w:space="0" w:color="auto"/>
      </w:divBdr>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11706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gov.oregon.gov/DAS/HR/docs/class/ClassGuidefin.pdf"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Public Health Division</Division>
    <IASubtopic xmlns="59da1016-2a1b-4f8a-9768-d7a4932f6f16" xsi:nil="true"/>
    <URL xmlns="http://schemas.microsoft.com/sharepoint/v3">
      <Url>https://www.oregon.gov/oha/Jobs/PostionDescriptions/PHD_Admend Spec_OS2_LD_08.21.25.docx</Url>
      <Description>PHD_Admend Spec_OS2_LD_08.21.25</Description>
    </URL>
    <SubDivision xmlns="8ab57d3c-e975-416a-8ada-795dbf309f8f" xsi:nil="true"/>
  </documentManagement>
</p:properties>
</file>

<file path=customXml/itemProps1.xml><?xml version="1.0" encoding="utf-8"?>
<ds:datastoreItem xmlns:ds="http://schemas.openxmlformats.org/officeDocument/2006/customXml" ds:itemID="{B643002F-BED1-4020-B19E-795CD3E3EDAD}">
  <ds:schemaRefs>
    <ds:schemaRef ds:uri="http://schemas.openxmlformats.org/officeDocument/2006/bibliography"/>
  </ds:schemaRefs>
</ds:datastoreItem>
</file>

<file path=customXml/itemProps2.xml><?xml version="1.0" encoding="utf-8"?>
<ds:datastoreItem xmlns:ds="http://schemas.openxmlformats.org/officeDocument/2006/customXml" ds:itemID="{C4A1A2E8-C43F-4759-9BC2-7FFAE2E409EB}"/>
</file>

<file path=customXml/itemProps3.xml><?xml version="1.0" encoding="utf-8"?>
<ds:datastoreItem xmlns:ds="http://schemas.openxmlformats.org/officeDocument/2006/customXml" ds:itemID="{CA435098-E11D-4889-B473-D41697D52EF3}"/>
</file>

<file path=customXml/itemProps4.xml><?xml version="1.0" encoding="utf-8"?>
<ds:datastoreItem xmlns:ds="http://schemas.openxmlformats.org/officeDocument/2006/customXml" ds:itemID="{8B3B415C-7780-4951-928C-D933D1E23827}"/>
</file>

<file path=docMetadata/LabelInfo.xml><?xml version="1.0" encoding="utf-8"?>
<clbl:labelList xmlns:clbl="http://schemas.microsoft.com/office/2020/mipLabelMetadata">
  <clbl:label id="{11a67c04-f371-4d71-a575-202b566caae1}"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2753</Words>
  <Characters>17170</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19884</CharactersWithSpaces>
  <SharedDoc>false</SharedDoc>
  <HLinks>
    <vt:vector size="18" baseType="variant">
      <vt:variant>
        <vt:i4>2490464</vt:i4>
      </vt:variant>
      <vt:variant>
        <vt:i4>17</vt:i4>
      </vt:variant>
      <vt:variant>
        <vt:i4>0</vt:i4>
      </vt:variant>
      <vt:variant>
        <vt:i4>5</vt:i4>
      </vt:variant>
      <vt:variant>
        <vt:lpwstr>http://egov.oregon.gov/DAS/HR/docs/class/ClassGuidefin.pdf</vt:lpwstr>
      </vt:variant>
      <vt:variant>
        <vt:lpwstr/>
      </vt:variant>
      <vt:variant>
        <vt:i4>2490464</vt:i4>
      </vt:variant>
      <vt:variant>
        <vt:i4>12</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PHD_Admend Spec_OS2_LD_08.21.25</dc:title>
  <dc:subject/>
  <dc:creator>Oregon Health Authority</dc:creator>
  <cp:keywords/>
  <dc:description/>
  <cp:lastModifiedBy>Buchholz Aimee D</cp:lastModifiedBy>
  <cp:revision>3</cp:revision>
  <cp:lastPrinted>2017-03-01T18:13:00Z</cp:lastPrinted>
  <dcterms:created xsi:type="dcterms:W3CDTF">2025-08-21T20:38:00Z</dcterms:created>
  <dcterms:modified xsi:type="dcterms:W3CDTF">2025-08-21T20:51:00Z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2023-10-30T21:53:07Z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3f3d6395-c31b-4b71-96c2-6f1815c3bad5</vt:lpwstr>
  </property>
  <property fmtid="{D5CDD505-2E9C-101B-9397-08002B2CF9AE}" pid="8" name="MSIP_Label_11a67c04-f371-4d71-a575-202b566caae1_ContentBits">
    <vt:lpwstr>0</vt:lpwstr>
  </property>
  <property fmtid="{D5CDD505-2E9C-101B-9397-08002B2CF9AE}" pid="9" name="ContentTypeId">
    <vt:lpwstr>0x010100F1012C9F8FC9174DBEEE7754A23E02CC</vt:lpwstr>
  </property>
  <property fmtid="{D5CDD505-2E9C-101B-9397-08002B2CF9AE}" pid="10" name="WorkflowChangePath">
    <vt:lpwstr>11445b73-8369-47ae-9be4-cfd29e55a62d,4;</vt:lpwstr>
  </property>
</Properties>
</file>