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EC" w:rsidRDefault="004533EC" w:rsidP="002F6E43">
      <w:pPr>
        <w:pStyle w:val="BodyText"/>
        <w:ind w:right="158"/>
        <w:jc w:val="both"/>
        <w:rPr>
          <w:rFonts w:asciiTheme="minorHAnsi" w:hAnsiTheme="minorHAnsi"/>
        </w:rPr>
      </w:pPr>
      <w:r w:rsidRPr="004533EC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3947160</wp:posOffset>
            </wp:positionH>
            <wp:positionV relativeFrom="paragraph">
              <wp:posOffset>-1137285</wp:posOffset>
            </wp:positionV>
            <wp:extent cx="1477645" cy="1193061"/>
            <wp:effectExtent l="0" t="0" r="8255" b="7620"/>
            <wp:wrapNone/>
            <wp:docPr id="3" name="Picture 3" descr="C:\Users\OR0219867\AppData\Local\Microsoft\Windows\Temporary Internet Files\Content.Outlook\9451XIXZ\Picture1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0219867\AppData\Local\Microsoft\Windows\Temporary Internet Files\Content.Outlook\9451XIXZ\Picture1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9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CC3" w:rsidRPr="00B95A92" w:rsidRDefault="0089601E" w:rsidP="002F6E43">
      <w:pPr>
        <w:pStyle w:val="BodyText"/>
        <w:ind w:right="158"/>
        <w:jc w:val="both"/>
        <w:rPr>
          <w:rFonts w:asciiTheme="minorHAnsi" w:hAnsiTheme="minorHAnsi"/>
          <w:b/>
        </w:rPr>
      </w:pPr>
      <w:r w:rsidRPr="00B95A92">
        <w:rPr>
          <w:rFonts w:asciiTheme="minorHAnsi" w:hAnsiTheme="minorHAnsi"/>
          <w:b/>
        </w:rPr>
        <w:t>Oregon State Hospita</w:t>
      </w:r>
      <w:r w:rsidR="00745043" w:rsidRPr="00B95A92">
        <w:rPr>
          <w:rFonts w:asciiTheme="minorHAnsi" w:hAnsiTheme="minorHAnsi"/>
          <w:b/>
        </w:rPr>
        <w:t>l (OSH)</w:t>
      </w:r>
      <w:r w:rsidRPr="00B95A92">
        <w:rPr>
          <w:rFonts w:asciiTheme="minorHAnsi" w:hAnsiTheme="minorHAnsi"/>
          <w:b/>
        </w:rPr>
        <w:t xml:space="preserve"> recognizes that recovery and health care delivery is a partnership between the hospital, the patient and other supports. OSH asks that families enhance their involvement as a partner in the health care process by: </w:t>
      </w:r>
    </w:p>
    <w:p w:rsidR="00745043" w:rsidRPr="00B95A92" w:rsidRDefault="00745043" w:rsidP="002F6E43">
      <w:pPr>
        <w:pStyle w:val="BodyText"/>
        <w:ind w:right="158"/>
        <w:jc w:val="both"/>
        <w:rPr>
          <w:rFonts w:asciiTheme="minorHAnsi" w:hAnsiTheme="minorHAnsi"/>
          <w:sz w:val="8"/>
          <w:szCs w:val="8"/>
        </w:rPr>
      </w:pPr>
    </w:p>
    <w:p w:rsidR="002F6E43" w:rsidRPr="00745043" w:rsidRDefault="002F6E43" w:rsidP="00745043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 w:rsidRPr="00745043">
        <w:rPr>
          <w:rFonts w:eastAsia="Times New Roman" w:cs="Times New Roman"/>
          <w:sz w:val="28"/>
          <w:szCs w:val="28"/>
        </w:rPr>
        <w:t xml:space="preserve">Providing information. This includes information, to the best of his or her knowledge, accurate and complete information about present symptoms, past illnesses and hospitalizations, medications, and other matters </w:t>
      </w:r>
      <w:r w:rsidR="00DC456A">
        <w:rPr>
          <w:rFonts w:eastAsia="Times New Roman" w:cs="Times New Roman"/>
          <w:sz w:val="28"/>
          <w:szCs w:val="28"/>
        </w:rPr>
        <w:t>related to the patient’s health</w:t>
      </w:r>
    </w:p>
    <w:p w:rsidR="002F6E43" w:rsidRPr="00745043" w:rsidRDefault="002F6E43" w:rsidP="00745043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 w:rsidRPr="00745043">
        <w:rPr>
          <w:rFonts w:eastAsia="Times New Roman" w:cs="Times New Roman"/>
          <w:sz w:val="28"/>
          <w:szCs w:val="28"/>
        </w:rPr>
        <w:t>Reporting perceived risks in the provision of care, unexpected changes in the patient’s condition, and providing feedback ab</w:t>
      </w:r>
      <w:r w:rsidR="00DC456A">
        <w:rPr>
          <w:rFonts w:eastAsia="Times New Roman" w:cs="Times New Roman"/>
          <w:sz w:val="28"/>
          <w:szCs w:val="28"/>
        </w:rPr>
        <w:t>out care needs and expectations</w:t>
      </w:r>
    </w:p>
    <w:p w:rsidR="002F6E43" w:rsidRPr="00745043" w:rsidRDefault="002F6E43" w:rsidP="00745043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 w:rsidRPr="00745043">
        <w:rPr>
          <w:rFonts w:eastAsia="Times New Roman" w:cs="Times New Roman"/>
          <w:sz w:val="28"/>
          <w:szCs w:val="28"/>
        </w:rPr>
        <w:t>Communicating</w:t>
      </w:r>
      <w:r w:rsidR="00DC456A">
        <w:rPr>
          <w:rFonts w:eastAsia="Times New Roman" w:cs="Times New Roman"/>
          <w:sz w:val="28"/>
          <w:szCs w:val="28"/>
        </w:rPr>
        <w:t xml:space="preserve"> clinical concerns or questions</w:t>
      </w:r>
    </w:p>
    <w:p w:rsidR="002F6E43" w:rsidRPr="00745043" w:rsidRDefault="002F6E43" w:rsidP="00745043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 w:rsidRPr="00745043">
        <w:rPr>
          <w:rFonts w:eastAsia="Times New Roman" w:cs="Times New Roman"/>
          <w:sz w:val="28"/>
          <w:szCs w:val="28"/>
        </w:rPr>
        <w:t>asking questions when family does not understand what has been communicated about care or treatment, or asking about expectations regard</w:t>
      </w:r>
      <w:r w:rsidR="00DC456A">
        <w:rPr>
          <w:rFonts w:eastAsia="Times New Roman" w:cs="Times New Roman"/>
          <w:sz w:val="28"/>
          <w:szCs w:val="28"/>
        </w:rPr>
        <w:t>ing follow-up care or treatment</w:t>
      </w:r>
    </w:p>
    <w:p w:rsidR="002F6E43" w:rsidRPr="0035108C" w:rsidRDefault="002F6E43" w:rsidP="00745043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 w:rsidRPr="00745043">
        <w:rPr>
          <w:rFonts w:eastAsia="Times New Roman" w:cs="Times New Roman"/>
          <w:sz w:val="28"/>
          <w:szCs w:val="28"/>
        </w:rPr>
        <w:t xml:space="preserve">Expressing any concerns about the patient’s ability to follow the </w:t>
      </w:r>
      <w:r w:rsidR="00745043" w:rsidRPr="00745043">
        <w:rPr>
          <w:rFonts w:eastAsia="Times New Roman" w:cs="Times New Roman"/>
          <w:sz w:val="28"/>
          <w:szCs w:val="28"/>
        </w:rPr>
        <w:t xml:space="preserve">treatment </w:t>
      </w:r>
      <w:bookmarkStart w:id="0" w:name="_GoBack"/>
      <w:bookmarkEnd w:id="0"/>
      <w:r w:rsidR="00745043" w:rsidRPr="00745043">
        <w:rPr>
          <w:rFonts w:eastAsia="Times New Roman" w:cs="Times New Roman"/>
          <w:sz w:val="28"/>
          <w:szCs w:val="28"/>
        </w:rPr>
        <w:t>care plan (TCP)</w:t>
      </w:r>
    </w:p>
    <w:p w:rsidR="0035108C" w:rsidRPr="0035108C" w:rsidRDefault="002F6E43" w:rsidP="0035108C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35108C">
        <w:rPr>
          <w:rFonts w:eastAsia="Times New Roman" w:cs="Times New Roman"/>
          <w:sz w:val="28"/>
          <w:szCs w:val="28"/>
        </w:rPr>
        <w:t>Accepting natural outcomes if the family does not f</w:t>
      </w:r>
      <w:r w:rsidR="00745043" w:rsidRPr="0035108C">
        <w:rPr>
          <w:rFonts w:eastAsia="Times New Roman" w:cs="Times New Roman"/>
          <w:sz w:val="28"/>
          <w:szCs w:val="28"/>
        </w:rPr>
        <w:t>ollow instructions given by health care perso</w:t>
      </w:r>
      <w:r w:rsidR="00DC456A" w:rsidRPr="0035108C">
        <w:rPr>
          <w:rFonts w:eastAsia="Times New Roman" w:cs="Times New Roman"/>
          <w:sz w:val="28"/>
          <w:szCs w:val="28"/>
        </w:rPr>
        <w:t>nnel (HCP)</w:t>
      </w:r>
    </w:p>
    <w:p w:rsidR="0035108C" w:rsidRPr="0035108C" w:rsidRDefault="0035108C" w:rsidP="0035108C">
      <w:pPr>
        <w:spacing w:after="0"/>
        <w:rPr>
          <w:b/>
          <w:sz w:val="28"/>
          <w:szCs w:val="28"/>
        </w:rPr>
      </w:pPr>
      <w:r w:rsidRPr="0035108C">
        <w:rPr>
          <w:b/>
          <w:sz w:val="28"/>
          <w:szCs w:val="28"/>
        </w:rPr>
        <w:t>OSH expects family to support patients in the health care process by:</w:t>
      </w:r>
    </w:p>
    <w:p w:rsidR="0035108C" w:rsidRDefault="00B06CC3" w:rsidP="0035108C">
      <w:pPr>
        <w:pStyle w:val="Default"/>
        <w:numPr>
          <w:ilvl w:val="0"/>
          <w:numId w:val="6"/>
        </w:numPr>
        <w:ind w:left="720"/>
        <w:rPr>
          <w:rFonts w:asciiTheme="minorHAnsi" w:hAnsiTheme="minorHAnsi"/>
          <w:sz w:val="28"/>
          <w:szCs w:val="28"/>
        </w:rPr>
      </w:pPr>
      <w:r w:rsidRPr="00B06CC3">
        <w:rPr>
          <w:rFonts w:asciiTheme="minorHAnsi" w:hAnsiTheme="minorHAnsi"/>
          <w:sz w:val="28"/>
          <w:szCs w:val="28"/>
        </w:rPr>
        <w:t>Following rules and regulations including, but not limited to: patient care, safety, security, contr</w:t>
      </w:r>
      <w:r w:rsidR="00DC456A">
        <w:rPr>
          <w:rFonts w:asciiTheme="minorHAnsi" w:hAnsiTheme="minorHAnsi"/>
          <w:sz w:val="28"/>
          <w:szCs w:val="28"/>
        </w:rPr>
        <w:t>aband, visitation, and conduct</w:t>
      </w:r>
    </w:p>
    <w:p w:rsidR="0035108C" w:rsidRDefault="00B06CC3" w:rsidP="0035108C">
      <w:pPr>
        <w:pStyle w:val="Default"/>
        <w:numPr>
          <w:ilvl w:val="0"/>
          <w:numId w:val="6"/>
        </w:numPr>
        <w:ind w:left="720"/>
        <w:rPr>
          <w:rFonts w:asciiTheme="minorHAnsi" w:hAnsiTheme="minorHAnsi"/>
          <w:sz w:val="28"/>
          <w:szCs w:val="28"/>
        </w:rPr>
      </w:pPr>
      <w:r w:rsidRPr="0035108C">
        <w:rPr>
          <w:rFonts w:asciiTheme="minorHAnsi" w:hAnsiTheme="minorHAnsi"/>
          <w:sz w:val="28"/>
          <w:szCs w:val="28"/>
        </w:rPr>
        <w:t>Showing respect and consideration toward patients, HCP, and other visitors, including being aware of patient needs when interacting, helping control noise and environmental disturbances, and respe</w:t>
      </w:r>
      <w:r w:rsidR="00DC456A" w:rsidRPr="0035108C">
        <w:rPr>
          <w:rFonts w:asciiTheme="minorHAnsi" w:hAnsiTheme="minorHAnsi"/>
          <w:sz w:val="28"/>
          <w:szCs w:val="28"/>
        </w:rPr>
        <w:t>cting patient and OSH property</w:t>
      </w:r>
    </w:p>
    <w:p w:rsidR="0035108C" w:rsidRDefault="00B06CC3" w:rsidP="0035108C">
      <w:pPr>
        <w:pStyle w:val="Default"/>
        <w:numPr>
          <w:ilvl w:val="0"/>
          <w:numId w:val="6"/>
        </w:numPr>
        <w:ind w:left="720"/>
        <w:rPr>
          <w:rFonts w:asciiTheme="minorHAnsi" w:hAnsiTheme="minorHAnsi"/>
          <w:sz w:val="28"/>
          <w:szCs w:val="28"/>
        </w:rPr>
      </w:pPr>
      <w:r w:rsidRPr="0035108C">
        <w:rPr>
          <w:rFonts w:asciiTheme="minorHAnsi" w:hAnsiTheme="minorHAnsi"/>
          <w:sz w:val="28"/>
          <w:szCs w:val="28"/>
        </w:rPr>
        <w:t>Meeting financial commitments when acting as fi</w:t>
      </w:r>
      <w:r w:rsidR="00DC456A" w:rsidRPr="0035108C">
        <w:rPr>
          <w:rFonts w:asciiTheme="minorHAnsi" w:hAnsiTheme="minorHAnsi"/>
          <w:sz w:val="28"/>
          <w:szCs w:val="28"/>
        </w:rPr>
        <w:t>duciary for patient’s finances</w:t>
      </w:r>
    </w:p>
    <w:p w:rsidR="00B06CC3" w:rsidRPr="0035108C" w:rsidRDefault="00F91955" w:rsidP="0035108C">
      <w:pPr>
        <w:pStyle w:val="Default"/>
        <w:numPr>
          <w:ilvl w:val="0"/>
          <w:numId w:val="6"/>
        </w:numPr>
        <w:ind w:left="720"/>
        <w:rPr>
          <w:rFonts w:asciiTheme="minorHAnsi" w:hAnsiTheme="minorHAnsi"/>
          <w:sz w:val="28"/>
          <w:szCs w:val="28"/>
        </w:rPr>
      </w:pPr>
      <w:r w:rsidRPr="0035108C">
        <w:rPr>
          <w:rFonts w:asciiTheme="minorHAnsi" w:hAnsiTheme="minorHAnsi"/>
          <w:sz w:val="28"/>
          <w:szCs w:val="28"/>
        </w:rPr>
        <w:t xml:space="preserve"> </w:t>
      </w:r>
      <w:r w:rsidR="00B06CC3" w:rsidRPr="0035108C">
        <w:rPr>
          <w:rFonts w:asciiTheme="minorHAnsi" w:hAnsiTheme="minorHAnsi"/>
          <w:sz w:val="28"/>
          <w:szCs w:val="28"/>
        </w:rPr>
        <w:t xml:space="preserve">Assisting in maintaining health of patients, HCP, and visitors by: </w:t>
      </w:r>
    </w:p>
    <w:p w:rsidR="00B06CC3" w:rsidRPr="00B06CC3" w:rsidRDefault="00745043" w:rsidP="00745043">
      <w:pPr>
        <w:pStyle w:val="Default"/>
        <w:numPr>
          <w:ilvl w:val="1"/>
          <w:numId w:val="5"/>
        </w:numPr>
        <w:spacing w:after="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</w:t>
      </w:r>
      <w:r w:rsidR="00B06CC3" w:rsidRPr="00B06CC3">
        <w:rPr>
          <w:rFonts w:asciiTheme="minorHAnsi" w:hAnsiTheme="minorHAnsi"/>
          <w:sz w:val="28"/>
          <w:szCs w:val="28"/>
        </w:rPr>
        <w:t>etting recommended vaccinations (</w:t>
      </w:r>
      <w:r w:rsidR="00B06CC3" w:rsidRPr="00B06CC3">
        <w:rPr>
          <w:rFonts w:asciiTheme="minorHAnsi" w:hAnsiTheme="minorHAnsi"/>
          <w:i/>
          <w:iCs/>
          <w:sz w:val="28"/>
          <w:szCs w:val="28"/>
        </w:rPr>
        <w:t>e.g.</w:t>
      </w:r>
      <w:r w:rsidR="00B06CC3" w:rsidRPr="00B06CC3">
        <w:rPr>
          <w:rFonts w:asciiTheme="minorHAnsi" w:hAnsiTheme="minorHAnsi"/>
          <w:sz w:val="28"/>
          <w:szCs w:val="28"/>
        </w:rPr>
        <w:t xml:space="preserve">, flu) </w:t>
      </w:r>
    </w:p>
    <w:p w:rsidR="00B06CC3" w:rsidRPr="00B06CC3" w:rsidRDefault="00745043" w:rsidP="00745043">
      <w:pPr>
        <w:pStyle w:val="Default"/>
        <w:numPr>
          <w:ilvl w:val="1"/>
          <w:numId w:val="5"/>
        </w:numPr>
        <w:spacing w:after="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B06CC3" w:rsidRPr="00B06CC3">
        <w:rPr>
          <w:rFonts w:asciiTheme="minorHAnsi" w:hAnsiTheme="minorHAnsi"/>
          <w:sz w:val="28"/>
          <w:szCs w:val="28"/>
        </w:rPr>
        <w:t xml:space="preserve">rranging visits when physically well; and </w:t>
      </w:r>
    </w:p>
    <w:p w:rsidR="009A3EDC" w:rsidRPr="000360E8" w:rsidRDefault="00745043" w:rsidP="00745043">
      <w:pPr>
        <w:pStyle w:val="Default"/>
        <w:numPr>
          <w:ilvl w:val="1"/>
          <w:numId w:val="5"/>
        </w:numPr>
        <w:spacing w:after="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B06CC3" w:rsidRPr="00B06CC3">
        <w:rPr>
          <w:rFonts w:asciiTheme="minorHAnsi" w:hAnsiTheme="minorHAnsi"/>
          <w:sz w:val="28"/>
          <w:szCs w:val="28"/>
        </w:rPr>
        <w:t>rrangin</w:t>
      </w:r>
      <w:r w:rsidR="00DC456A">
        <w:rPr>
          <w:rFonts w:asciiTheme="minorHAnsi" w:hAnsiTheme="minorHAnsi"/>
          <w:sz w:val="28"/>
          <w:szCs w:val="28"/>
        </w:rPr>
        <w:t>g visits when emotionally calm</w:t>
      </w:r>
    </w:p>
    <w:sectPr w:rsidR="009A3EDC" w:rsidRPr="000360E8" w:rsidSect="0035108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9A" w:rsidRDefault="00E15C9A" w:rsidP="008807BB">
      <w:pPr>
        <w:spacing w:after="0" w:line="240" w:lineRule="auto"/>
      </w:pPr>
      <w:r>
        <w:separator/>
      </w:r>
    </w:p>
  </w:endnote>
  <w:endnote w:type="continuationSeparator" w:id="0">
    <w:p w:rsidR="00E15C9A" w:rsidRDefault="00E15C9A" w:rsidP="0088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E8" w:rsidRPr="000360E8" w:rsidRDefault="000360E8" w:rsidP="000360E8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EDC" w:rsidRPr="003D2AE5" w:rsidRDefault="007023B3" w:rsidP="007023B3">
    <w:pPr>
      <w:pStyle w:val="Footer"/>
      <w:rPr>
        <w:i/>
        <w:sz w:val="20"/>
        <w:szCs w:val="20"/>
      </w:rPr>
    </w:pPr>
    <w:r>
      <w:rPr>
        <w:i/>
      </w:rPr>
      <w:tab/>
    </w:r>
    <w:r w:rsidR="000E6FB4" w:rsidRPr="003D2AE5">
      <w:rPr>
        <w:i/>
        <w:sz w:val="20"/>
        <w:szCs w:val="20"/>
      </w:rPr>
      <w:t>For questions</w:t>
    </w:r>
    <w:r w:rsidR="009A3EDC" w:rsidRPr="003D2AE5">
      <w:rPr>
        <w:i/>
        <w:sz w:val="20"/>
        <w:szCs w:val="20"/>
      </w:rPr>
      <w:t xml:space="preserve">, please contact Consumer &amp; Family Services at </w:t>
    </w:r>
  </w:p>
  <w:p w:rsidR="009A3EDC" w:rsidRPr="003D2AE5" w:rsidRDefault="009A3EDC" w:rsidP="000360E8">
    <w:pPr>
      <w:pStyle w:val="Footer"/>
      <w:jc w:val="center"/>
      <w:rPr>
        <w:i/>
        <w:sz w:val="20"/>
        <w:szCs w:val="20"/>
      </w:rPr>
    </w:pPr>
    <w:r w:rsidRPr="003D2AE5">
      <w:rPr>
        <w:i/>
        <w:sz w:val="20"/>
        <w:szCs w:val="20"/>
      </w:rPr>
      <w:t>503-947-8109 in Salem or 541-465-2785 in Junction City or email OSH.Consumer&amp;FamilyServices@state.or.us</w:t>
    </w:r>
  </w:p>
  <w:p w:rsidR="009A3EDC" w:rsidRDefault="009A3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9A" w:rsidRDefault="00E15C9A" w:rsidP="008807BB">
      <w:pPr>
        <w:spacing w:after="0" w:line="240" w:lineRule="auto"/>
      </w:pPr>
      <w:r>
        <w:separator/>
      </w:r>
    </w:p>
  </w:footnote>
  <w:footnote w:type="continuationSeparator" w:id="0">
    <w:p w:rsidR="00E15C9A" w:rsidRDefault="00E15C9A" w:rsidP="0088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992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107"/>
      <w:gridCol w:w="247"/>
      <w:gridCol w:w="247"/>
    </w:tblGrid>
    <w:tr w:rsidR="008807BB" w:rsidTr="006B2EE8">
      <w:trPr>
        <w:trHeight w:val="613"/>
      </w:trPr>
      <w:tc>
        <w:tcPr>
          <w:tcW w:w="0" w:type="auto"/>
          <w:shd w:val="clear" w:color="auto" w:fill="EC8902"/>
          <w:vAlign w:val="center"/>
        </w:tcPr>
        <w:p w:rsidR="008807BB" w:rsidRPr="004533EC" w:rsidRDefault="008807BB">
          <w:pPr>
            <w:pStyle w:val="Header"/>
            <w:rPr>
              <w:caps/>
              <w:color w:val="FF0000"/>
              <w:sz w:val="44"/>
              <w:szCs w:val="44"/>
            </w:rPr>
          </w:pPr>
          <w:r w:rsidRPr="004533EC">
            <w:rPr>
              <w:caps/>
              <w:color w:val="FFFFFF" w:themeColor="background1"/>
              <w:sz w:val="44"/>
              <w:szCs w:val="44"/>
            </w:rPr>
            <w:t xml:space="preserve">Oregon State Hospital </w:t>
          </w:r>
        </w:p>
        <w:p w:rsidR="008807BB" w:rsidRDefault="008807BB">
          <w:pPr>
            <w:pStyle w:val="Header"/>
            <w:rPr>
              <w:caps/>
              <w:color w:val="FFFFFF" w:themeColor="background1"/>
            </w:rPr>
          </w:pPr>
          <w:r w:rsidRPr="004533EC">
            <w:rPr>
              <w:caps/>
              <w:color w:val="FFFFFF" w:themeColor="background1"/>
              <w:sz w:val="44"/>
              <w:szCs w:val="44"/>
            </w:rPr>
            <w:t>Family Responsibilities</w:t>
          </w:r>
        </w:p>
      </w:tc>
      <w:tc>
        <w:tcPr>
          <w:tcW w:w="0" w:type="auto"/>
          <w:shd w:val="clear" w:color="auto" w:fill="EC8902"/>
        </w:tcPr>
        <w:p w:rsidR="006B2EE8" w:rsidRDefault="006B2EE8">
          <w:pPr>
            <w:pStyle w:val="Header"/>
            <w:jc w:val="right"/>
            <w:rPr>
              <w:caps/>
              <w:color w:val="FFFFFF" w:themeColor="background1"/>
            </w:rPr>
          </w:pPr>
        </w:p>
        <w:p w:rsidR="008807BB" w:rsidRPr="006B2EE8" w:rsidRDefault="008807BB" w:rsidP="006B2EE8"/>
      </w:tc>
      <w:tc>
        <w:tcPr>
          <w:tcW w:w="0" w:type="auto"/>
          <w:shd w:val="clear" w:color="auto" w:fill="EC8902"/>
          <w:vAlign w:val="center"/>
        </w:tcPr>
        <w:p w:rsidR="008807BB" w:rsidRDefault="008807BB">
          <w:pPr>
            <w:pStyle w:val="Header"/>
            <w:jc w:val="right"/>
            <w:rPr>
              <w:caps/>
              <w:color w:val="FFFFFF" w:themeColor="background1"/>
            </w:rPr>
          </w:pPr>
        </w:p>
      </w:tc>
    </w:tr>
  </w:tbl>
  <w:p w:rsidR="008807BB" w:rsidRPr="000360E8" w:rsidRDefault="008807BB" w:rsidP="000360E8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E1D38"/>
    <w:multiLevelType w:val="hybridMultilevel"/>
    <w:tmpl w:val="2BF47D2A"/>
    <w:lvl w:ilvl="0" w:tplc="5B66C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36F31"/>
    <w:multiLevelType w:val="hybridMultilevel"/>
    <w:tmpl w:val="42F65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679"/>
    <w:multiLevelType w:val="hybridMultilevel"/>
    <w:tmpl w:val="5D0C2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9F4FED"/>
    <w:multiLevelType w:val="hybridMultilevel"/>
    <w:tmpl w:val="E200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0044"/>
    <w:multiLevelType w:val="hybridMultilevel"/>
    <w:tmpl w:val="D0D4D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07DD7"/>
    <w:multiLevelType w:val="hybridMultilevel"/>
    <w:tmpl w:val="D6C83FE0"/>
    <w:lvl w:ilvl="0" w:tplc="5B66C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BB"/>
    <w:rsid w:val="000360E8"/>
    <w:rsid w:val="000E6FB4"/>
    <w:rsid w:val="002F6E43"/>
    <w:rsid w:val="00317561"/>
    <w:rsid w:val="0035108C"/>
    <w:rsid w:val="003D2AE5"/>
    <w:rsid w:val="004533EC"/>
    <w:rsid w:val="00551BC4"/>
    <w:rsid w:val="00661074"/>
    <w:rsid w:val="006B2EE8"/>
    <w:rsid w:val="007023B3"/>
    <w:rsid w:val="00745043"/>
    <w:rsid w:val="008807BB"/>
    <w:rsid w:val="0089601E"/>
    <w:rsid w:val="009646B6"/>
    <w:rsid w:val="009A3EDC"/>
    <w:rsid w:val="00B06CC3"/>
    <w:rsid w:val="00B94253"/>
    <w:rsid w:val="00B95A92"/>
    <w:rsid w:val="00CC50CD"/>
    <w:rsid w:val="00D075AD"/>
    <w:rsid w:val="00D40BCC"/>
    <w:rsid w:val="00D442BC"/>
    <w:rsid w:val="00D908BC"/>
    <w:rsid w:val="00DC456A"/>
    <w:rsid w:val="00E15C9A"/>
    <w:rsid w:val="00F9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A9E267-E512-4323-B1FB-DD32D27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BB"/>
  </w:style>
  <w:style w:type="paragraph" w:styleId="Footer">
    <w:name w:val="footer"/>
    <w:basedOn w:val="Normal"/>
    <w:link w:val="FooterChar"/>
    <w:uiPriority w:val="99"/>
    <w:unhideWhenUsed/>
    <w:rsid w:val="00880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BB"/>
  </w:style>
  <w:style w:type="paragraph" w:styleId="BodyText">
    <w:name w:val="Body Text"/>
    <w:basedOn w:val="Normal"/>
    <w:link w:val="BodyTextChar"/>
    <w:uiPriority w:val="1"/>
    <w:qFormat/>
    <w:rsid w:val="00896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9601E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F6E43"/>
    <w:pPr>
      <w:ind w:left="720"/>
      <w:contextualSpacing/>
    </w:pPr>
  </w:style>
  <w:style w:type="paragraph" w:customStyle="1" w:styleId="Default">
    <w:name w:val="Default"/>
    <w:rsid w:val="00B06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https://www.oregon.gov/oha/OSH/FRIENDS/Documents/Family%20Responsibilities%20%2012-28-17.docx</Url>
      <Description>Family Responsibilities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Keywords xmlns="cc1e8c1e-c864-4a9c-830b-47e1ec05dc11">Family Responsibilities; Oregon State Hospital</Meta_x0020_Keywords>
    <DocumentExpirationDate xmlns="59da1016-2a1b-4f8a-9768-d7a4932f6f16" xsi:nil="true"/>
    <IATopic xmlns="59da1016-2a1b-4f8a-9768-d7a4932f6f16" xsi:nil="true"/>
    <Category xmlns="cc1e8c1e-c864-4a9c-830b-47e1ec05dc11">-</Category>
    <Meta_x0020_Description xmlns="cc1e8c1e-c864-4a9c-830b-47e1ec05dc11">Family Responsibilities</Meta_x0020_Descrip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31347F9C4554B87BD89737112C6DB" ma:contentTypeVersion="24" ma:contentTypeDescription="Create a new document." ma:contentTypeScope="" ma:versionID="dd20b026e904f0a7141508733f44e2e8">
  <xsd:schema xmlns:xsd="http://www.w3.org/2001/XMLSchema" xmlns:xs="http://www.w3.org/2001/XMLSchema" xmlns:p="http://schemas.microsoft.com/office/2006/metadata/properties" xmlns:ns1="http://schemas.microsoft.com/sharepoint/v3" xmlns:ns2="cc1e8c1e-c864-4a9c-830b-47e1ec05dc11" xmlns:ns3="59da1016-2a1b-4f8a-9768-d7a4932f6f16" targetNamespace="http://schemas.microsoft.com/office/2006/metadata/properties" ma:root="true" ma:fieldsID="a6ec817d9babf25495626550a3d54521" ns1:_="" ns2:_="" ns3:_="">
    <xsd:import namespace="http://schemas.microsoft.com/sharepoint/v3"/>
    <xsd:import namespace="cc1e8c1e-c864-4a9c-830b-47e1ec05dc11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17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8c1e-c864-4a9c-830b-47e1ec05dc11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-" ma:format="Dropdown" ma:internalName="Category" ma:readOnly="false">
      <xsd:simpleType>
        <xsd:restriction base="dms:Choice">
          <xsd:enumeration value="Forms"/>
          <xsd:enumeration value="News"/>
          <xsd:enumeration value="Policies &amp; Procedures"/>
          <xsd:enumeration value="-"/>
        </xsd:restriction>
      </xsd:simpleType>
    </xsd:element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3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4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5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B0F7D-61C9-405A-9AFB-8470BC61937E}"/>
</file>

<file path=customXml/itemProps2.xml><?xml version="1.0" encoding="utf-8"?>
<ds:datastoreItem xmlns:ds="http://schemas.openxmlformats.org/officeDocument/2006/customXml" ds:itemID="{56ED4799-0814-4557-BAAF-F6DA68D6B27C}"/>
</file>

<file path=customXml/itemProps3.xml><?xml version="1.0" encoding="utf-8"?>
<ds:datastoreItem xmlns:ds="http://schemas.openxmlformats.org/officeDocument/2006/customXml" ds:itemID="{31587566-C84F-41B8-89B5-AEBA61DD1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Responsibilities</dc:title>
  <dc:subject/>
  <dc:creator>Mccurry Jody L</dc:creator>
  <cp:keywords/>
  <dc:description/>
  <cp:lastModifiedBy>Lund LouAnn</cp:lastModifiedBy>
  <cp:revision>2</cp:revision>
  <cp:lastPrinted>2017-12-28T21:17:00Z</cp:lastPrinted>
  <dcterms:created xsi:type="dcterms:W3CDTF">2017-12-28T21:20:00Z</dcterms:created>
  <dcterms:modified xsi:type="dcterms:W3CDTF">2017-12-28T21:20:00Z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0x010100FC831347F9C4554B87BD89737112C6DB</vt:lpwstr>
  </property>
  <property fmtid="{D5CDD505-2E9C-101B-9397-08002B2CF9AE}" pid="3" name="WorkflowChangePath">
    <vt:lpwstr>7c5c83a4-9d0c-4f44-9eeb-9cdca1bc06c6,3;9df87f6c-ac31-4f63-bdc2-febb7c621749,12;</vt:lpwstr>
  </property>
  <property fmtid="{D5CDD505-2E9C-101B-9397-08002B2CF9AE}" pid="4" name="WF">
    <vt:r8>1</vt:r8>
  </property>
</Properties>
</file>