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E487" w14:textId="1DD8DE55" w:rsidR="001A4271" w:rsidRDefault="004E14A1" w:rsidP="007B6AFF">
      <w:pPr>
        <w:pStyle w:val="DivisionName"/>
      </w:pPr>
      <w:r w:rsidRPr="00200C6E">
        <w:drawing>
          <wp:anchor distT="0" distB="0" distL="114300" distR="114300" simplePos="0" relativeHeight="251658240" behindDoc="0" locked="0" layoutInCell="1" allowOverlap="1" wp14:anchorId="50ACDB58" wp14:editId="241111E4">
            <wp:simplePos x="0" y="0"/>
            <wp:positionH relativeFrom="column">
              <wp:posOffset>4854577</wp:posOffset>
            </wp:positionH>
            <wp:positionV relativeFrom="margin">
              <wp:posOffset>-128432</wp:posOffset>
            </wp:positionV>
            <wp:extent cx="2081354" cy="833081"/>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2081354" cy="833081"/>
                    </a:xfrm>
                    <a:prstGeom prst="rect">
                      <a:avLst/>
                    </a:prstGeom>
                  </pic:spPr>
                </pic:pic>
              </a:graphicData>
            </a:graphic>
            <wp14:sizeRelH relativeFrom="margin">
              <wp14:pctWidth>0</wp14:pctWidth>
            </wp14:sizeRelH>
            <wp14:sizeRelV relativeFrom="margin">
              <wp14:pctHeight>0</wp14:pctHeight>
            </wp14:sizeRelV>
          </wp:anchor>
        </w:drawing>
      </w:r>
      <w:r w:rsidR="004A7565">
        <w:t>Public Health Division</w:t>
      </w:r>
    </w:p>
    <w:p w14:paraId="6296F1F2" w14:textId="7E67F767" w:rsidR="00B2771A" w:rsidRDefault="004A7565" w:rsidP="00067B31">
      <w:pPr>
        <w:pStyle w:val="ProgramName"/>
        <w:ind w:right="72"/>
      </w:pPr>
      <w:r>
        <w:t>Health Promotion and Chronic Disease Prevention</w:t>
      </w:r>
    </w:p>
    <w:p w14:paraId="0D3C3A9D" w14:textId="7B89B99E" w:rsidR="00800D16" w:rsidRDefault="00800D16" w:rsidP="00800D16">
      <w:pPr>
        <w:pStyle w:val="Heading1"/>
        <w:spacing w:before="360" w:after="0"/>
        <w:rPr>
          <w:sz w:val="36"/>
          <w:szCs w:val="36"/>
        </w:rPr>
      </w:pPr>
      <w:r w:rsidRPr="72A17AC8">
        <w:rPr>
          <w:sz w:val="36"/>
          <w:szCs w:val="36"/>
        </w:rPr>
        <w:t>Oregon Tobacco Prevention and Education Program (TPEP)</w:t>
      </w:r>
      <w:r>
        <w:br/>
      </w:r>
      <w:r w:rsidRPr="72A17AC8">
        <w:rPr>
          <w:sz w:val="36"/>
          <w:szCs w:val="36"/>
        </w:rPr>
        <w:t>Local Public Health Authority 202</w:t>
      </w:r>
      <w:r w:rsidR="48D71410" w:rsidRPr="72A17AC8">
        <w:rPr>
          <w:sz w:val="36"/>
          <w:szCs w:val="36"/>
        </w:rPr>
        <w:t>5</w:t>
      </w:r>
      <w:r w:rsidRPr="72A17AC8">
        <w:rPr>
          <w:sz w:val="36"/>
          <w:szCs w:val="36"/>
        </w:rPr>
        <w:t>-2</w:t>
      </w:r>
      <w:r w:rsidR="4A5D45A8" w:rsidRPr="72A17AC8">
        <w:rPr>
          <w:sz w:val="36"/>
          <w:szCs w:val="36"/>
        </w:rPr>
        <w:t>7</w:t>
      </w:r>
      <w:r w:rsidRPr="72A17AC8">
        <w:rPr>
          <w:sz w:val="36"/>
          <w:szCs w:val="36"/>
        </w:rPr>
        <w:t xml:space="preserve"> TPEP Grant </w:t>
      </w:r>
    </w:p>
    <w:p w14:paraId="37E46BAD" w14:textId="77777777" w:rsidR="006E43B5" w:rsidRDefault="006E43B5" w:rsidP="006E7E39">
      <w:pPr>
        <w:ind w:left="180"/>
      </w:pPr>
      <w:r>
        <w:t>Please provide the information requested below for program contact information and disclosure of tobacco relationships.</w:t>
      </w:r>
    </w:p>
    <w:tbl>
      <w:tblPr>
        <w:tblStyle w:val="TableGrid"/>
        <w:tblW w:w="0" w:type="auto"/>
        <w:tblInd w:w="175" w:type="dxa"/>
        <w:tblLook w:val="04A0" w:firstRow="1" w:lastRow="0" w:firstColumn="1" w:lastColumn="0" w:noHBand="0" w:noVBand="1"/>
      </w:tblPr>
      <w:tblGrid>
        <w:gridCol w:w="3510"/>
        <w:gridCol w:w="6817"/>
      </w:tblGrid>
      <w:tr w:rsidR="006E7E39" w14:paraId="59C9E8B1" w14:textId="77777777" w:rsidTr="72A17AC8">
        <w:tc>
          <w:tcPr>
            <w:tcW w:w="10327" w:type="dxa"/>
            <w:gridSpan w:val="2"/>
            <w:shd w:val="clear" w:color="auto" w:fill="064276" w:themeFill="text1"/>
          </w:tcPr>
          <w:p w14:paraId="5BA165C4" w14:textId="5245DE99" w:rsidR="006E7E39" w:rsidRPr="00CC7DED" w:rsidRDefault="006E7E39" w:rsidP="00D51034">
            <w:pPr>
              <w:ind w:left="0"/>
              <w:rPr>
                <w:b/>
                <w:bCs/>
              </w:rPr>
            </w:pPr>
            <w:r w:rsidRPr="00CC7DED">
              <w:rPr>
                <w:b/>
                <w:bCs/>
                <w:sz w:val="28"/>
                <w:szCs w:val="28"/>
              </w:rPr>
              <w:t>Program Contact Information</w:t>
            </w:r>
          </w:p>
        </w:tc>
      </w:tr>
      <w:tr w:rsidR="006E43B5" w14:paraId="05AAC22B" w14:textId="77777777" w:rsidTr="72A17AC8">
        <w:tc>
          <w:tcPr>
            <w:tcW w:w="3510" w:type="dxa"/>
          </w:tcPr>
          <w:p w14:paraId="31F0BBFF" w14:textId="075CC2BD" w:rsidR="006E43B5" w:rsidRPr="00CC7DED" w:rsidRDefault="002F04C7" w:rsidP="000A551A">
            <w:pPr>
              <w:spacing w:after="120" w:line="240" w:lineRule="auto"/>
              <w:ind w:left="0"/>
              <w:rPr>
                <w:b/>
                <w:bCs/>
              </w:rPr>
            </w:pPr>
            <w:r w:rsidRPr="00CC7DED">
              <w:rPr>
                <w:b/>
                <w:bCs/>
              </w:rPr>
              <w:t xml:space="preserve">Local Public Health </w:t>
            </w:r>
            <w:r w:rsidR="00CC7DED" w:rsidRPr="00CC7DED">
              <w:rPr>
                <w:b/>
                <w:bCs/>
              </w:rPr>
              <w:t>A</w:t>
            </w:r>
            <w:r w:rsidRPr="00CC7DED">
              <w:rPr>
                <w:b/>
                <w:bCs/>
              </w:rPr>
              <w:t>uthority name</w:t>
            </w:r>
          </w:p>
        </w:tc>
        <w:tc>
          <w:tcPr>
            <w:tcW w:w="6817" w:type="dxa"/>
          </w:tcPr>
          <w:p w14:paraId="7B68FC7A" w14:textId="77777777" w:rsidR="006E43B5" w:rsidRDefault="006E43B5" w:rsidP="000A551A">
            <w:pPr>
              <w:spacing w:after="120" w:line="240" w:lineRule="auto"/>
              <w:ind w:left="0"/>
            </w:pPr>
          </w:p>
        </w:tc>
      </w:tr>
      <w:tr w:rsidR="00C06407" w14:paraId="0F822454" w14:textId="77777777" w:rsidTr="72A17AC8">
        <w:tc>
          <w:tcPr>
            <w:tcW w:w="3510" w:type="dxa"/>
          </w:tcPr>
          <w:p w14:paraId="02E7AA31" w14:textId="12398003" w:rsidR="00C06407" w:rsidRPr="00CC7DED" w:rsidRDefault="00C06407" w:rsidP="000A551A">
            <w:pPr>
              <w:spacing w:after="120" w:line="240" w:lineRule="auto"/>
              <w:ind w:left="0"/>
              <w:rPr>
                <w:b/>
                <w:bCs/>
              </w:rPr>
            </w:pPr>
            <w:r w:rsidRPr="00CC7DED">
              <w:rPr>
                <w:b/>
                <w:bCs/>
                <w:sz w:val="24"/>
                <w:szCs w:val="24"/>
              </w:rPr>
              <w:t>Proposed funding tier</w:t>
            </w:r>
          </w:p>
        </w:tc>
        <w:tc>
          <w:tcPr>
            <w:tcW w:w="6817" w:type="dxa"/>
          </w:tcPr>
          <w:p w14:paraId="0C78C09E" w14:textId="7020D8C7" w:rsidR="00C06407" w:rsidRDefault="008C7E0B" w:rsidP="000A551A">
            <w:pPr>
              <w:spacing w:after="120" w:line="240" w:lineRule="auto"/>
              <w:ind w:left="76"/>
            </w:pPr>
            <w:sdt>
              <w:sdtPr>
                <w:id w:val="1032377248"/>
                <w14:checkbox>
                  <w14:checked w14:val="0"/>
                  <w14:checkedState w14:val="2612" w14:font="MS Gothic"/>
                  <w14:uncheckedState w14:val="2610" w14:font="MS Gothic"/>
                </w14:checkbox>
              </w:sdtPr>
              <w:sdtEndPr/>
              <w:sdtContent>
                <w:r w:rsidR="7D604E1E" w:rsidRPr="72A17AC8">
                  <w:rPr>
                    <w:rFonts w:ascii="MS Gothic" w:eastAsia="MS Gothic" w:hAnsi="MS Gothic"/>
                  </w:rPr>
                  <w:t>☐</w:t>
                </w:r>
              </w:sdtContent>
            </w:sdt>
            <w:r w:rsidR="7D604E1E">
              <w:t xml:space="preserve">ICAA Response Tier   </w:t>
            </w:r>
            <w:sdt>
              <w:sdtPr>
                <w:id w:val="1329706370"/>
                <w14:checkbox>
                  <w14:checked w14:val="0"/>
                  <w14:checkedState w14:val="2612" w14:font="MS Gothic"/>
                  <w14:uncheckedState w14:val="2610" w14:font="MS Gothic"/>
                </w14:checkbox>
              </w:sdtPr>
              <w:sdtEndPr/>
              <w:sdtContent>
                <w:r w:rsidR="00CF201D" w:rsidRPr="72A17AC8">
                  <w:rPr>
                    <w:rFonts w:ascii="MS Gothic" w:eastAsia="MS Gothic" w:hAnsi="MS Gothic"/>
                  </w:rPr>
                  <w:t>☐</w:t>
                </w:r>
              </w:sdtContent>
            </w:sdt>
            <w:r w:rsidR="00CF201D">
              <w:t xml:space="preserve"> </w:t>
            </w:r>
            <w:r w:rsidR="7D604E1E">
              <w:t xml:space="preserve">Tier 1   </w:t>
            </w:r>
            <w:sdt>
              <w:sdtPr>
                <w:id w:val="1059066065"/>
                <w14:checkbox>
                  <w14:checked w14:val="0"/>
                  <w14:checkedState w14:val="2612" w14:font="MS Gothic"/>
                  <w14:uncheckedState w14:val="2610" w14:font="MS Gothic"/>
                </w14:checkbox>
              </w:sdtPr>
              <w:sdtEndPr/>
              <w:sdtContent>
                <w:r w:rsidR="7D604E1E" w:rsidRPr="72A17AC8">
                  <w:rPr>
                    <w:rFonts w:ascii="MS Gothic" w:eastAsia="MS Gothic" w:hAnsi="MS Gothic"/>
                  </w:rPr>
                  <w:t>☐</w:t>
                </w:r>
              </w:sdtContent>
            </w:sdt>
            <w:r w:rsidR="7D604E1E">
              <w:t xml:space="preserve"> Tier </w:t>
            </w:r>
            <w:r w:rsidR="1631CD3B">
              <w:t>2 ☐ Tier</w:t>
            </w:r>
            <w:sdt>
              <w:sdtPr>
                <w:id w:val="-61182350"/>
                <w14:checkbox>
                  <w14:checked w14:val="0"/>
                  <w14:checkedState w14:val="2612" w14:font="MS Gothic"/>
                  <w14:uncheckedState w14:val="2610" w14:font="MS Gothic"/>
                </w14:checkbox>
              </w:sdtPr>
              <w:sdtEndPr/>
              <w:sdtContent/>
            </w:sdt>
            <w:r w:rsidR="7D604E1E">
              <w:t xml:space="preserve"> 3</w:t>
            </w:r>
          </w:p>
        </w:tc>
      </w:tr>
      <w:tr w:rsidR="00C06407" w14:paraId="2E65D47C" w14:textId="77777777" w:rsidTr="72A17AC8">
        <w:tc>
          <w:tcPr>
            <w:tcW w:w="3510" w:type="dxa"/>
          </w:tcPr>
          <w:p w14:paraId="0EB85418" w14:textId="103EA5D0" w:rsidR="00C06407" w:rsidRPr="00CC7DED" w:rsidRDefault="00C06407" w:rsidP="000A551A">
            <w:pPr>
              <w:spacing w:after="120" w:line="240" w:lineRule="auto"/>
              <w:ind w:left="0"/>
              <w:rPr>
                <w:b/>
                <w:bCs/>
              </w:rPr>
            </w:pPr>
            <w:r w:rsidRPr="00CC7DED">
              <w:rPr>
                <w:b/>
                <w:bCs/>
                <w:sz w:val="24"/>
                <w:szCs w:val="24"/>
              </w:rPr>
              <w:t>Funding request (total for biennium 7/2</w:t>
            </w:r>
            <w:r w:rsidR="0032651E">
              <w:rPr>
                <w:b/>
                <w:bCs/>
                <w:sz w:val="24"/>
                <w:szCs w:val="24"/>
              </w:rPr>
              <w:t>5</w:t>
            </w:r>
            <w:r w:rsidRPr="00CC7DED">
              <w:rPr>
                <w:b/>
                <w:bCs/>
                <w:sz w:val="24"/>
                <w:szCs w:val="24"/>
              </w:rPr>
              <w:t xml:space="preserve"> – 6/2</w:t>
            </w:r>
            <w:r w:rsidR="0032651E">
              <w:rPr>
                <w:b/>
                <w:bCs/>
                <w:sz w:val="24"/>
                <w:szCs w:val="24"/>
              </w:rPr>
              <w:t>7</w:t>
            </w:r>
            <w:r w:rsidRPr="00CC7DED">
              <w:rPr>
                <w:b/>
                <w:bCs/>
                <w:sz w:val="24"/>
                <w:szCs w:val="24"/>
              </w:rPr>
              <w:t>)</w:t>
            </w:r>
          </w:p>
        </w:tc>
        <w:tc>
          <w:tcPr>
            <w:tcW w:w="6817" w:type="dxa"/>
          </w:tcPr>
          <w:p w14:paraId="507EE00B" w14:textId="794896E1" w:rsidR="00C06407" w:rsidRDefault="0032651E" w:rsidP="000A551A">
            <w:pPr>
              <w:spacing w:after="120" w:line="240" w:lineRule="auto"/>
              <w:ind w:left="0"/>
            </w:pPr>
            <w:r>
              <w:t>$</w:t>
            </w:r>
          </w:p>
        </w:tc>
      </w:tr>
      <w:tr w:rsidR="00C06407" w14:paraId="6F9F1F1D" w14:textId="77777777" w:rsidTr="72A17AC8">
        <w:tc>
          <w:tcPr>
            <w:tcW w:w="3510" w:type="dxa"/>
          </w:tcPr>
          <w:p w14:paraId="23920D1A" w14:textId="77777777" w:rsidR="00C06407" w:rsidRPr="00CC7DED" w:rsidRDefault="00C06407" w:rsidP="000A551A">
            <w:pPr>
              <w:spacing w:after="120" w:line="240" w:lineRule="auto"/>
              <w:ind w:left="0"/>
              <w:rPr>
                <w:b/>
                <w:bCs/>
                <w:sz w:val="24"/>
                <w:szCs w:val="24"/>
              </w:rPr>
            </w:pPr>
            <w:r w:rsidRPr="00CC7DED">
              <w:rPr>
                <w:b/>
                <w:bCs/>
                <w:sz w:val="24"/>
                <w:szCs w:val="24"/>
              </w:rPr>
              <w:t>TPEP Coordinator name</w:t>
            </w:r>
          </w:p>
          <w:p w14:paraId="139569F9" w14:textId="350D6794" w:rsidR="00C06407" w:rsidRPr="00CC7DED" w:rsidRDefault="00C06407" w:rsidP="000A551A">
            <w:pPr>
              <w:spacing w:after="120" w:line="240" w:lineRule="auto"/>
              <w:ind w:left="0"/>
              <w:rPr>
                <w:b/>
                <w:bCs/>
              </w:rPr>
            </w:pPr>
            <w:r w:rsidRPr="00CC7DED">
              <w:rPr>
                <w:b/>
                <w:bCs/>
                <w:sz w:val="24"/>
                <w:szCs w:val="24"/>
              </w:rPr>
              <w:t>(Main point of contact)</w:t>
            </w:r>
          </w:p>
        </w:tc>
        <w:tc>
          <w:tcPr>
            <w:tcW w:w="6817" w:type="dxa"/>
          </w:tcPr>
          <w:p w14:paraId="660F2F86" w14:textId="77777777" w:rsidR="00C06407" w:rsidRDefault="00C06407" w:rsidP="000A551A">
            <w:pPr>
              <w:spacing w:after="120" w:line="240" w:lineRule="auto"/>
              <w:ind w:left="0"/>
            </w:pPr>
          </w:p>
        </w:tc>
      </w:tr>
      <w:tr w:rsidR="00C06407" w14:paraId="50D9CB29" w14:textId="77777777" w:rsidTr="72A17AC8">
        <w:tc>
          <w:tcPr>
            <w:tcW w:w="3510" w:type="dxa"/>
          </w:tcPr>
          <w:p w14:paraId="467989E8" w14:textId="50B6EF75" w:rsidR="00C06407" w:rsidRPr="00CC7DED" w:rsidRDefault="00C06407" w:rsidP="000A551A">
            <w:pPr>
              <w:spacing w:after="120" w:line="240" w:lineRule="auto"/>
              <w:ind w:left="0"/>
              <w:rPr>
                <w:b/>
                <w:bCs/>
                <w:sz w:val="24"/>
                <w:szCs w:val="24"/>
              </w:rPr>
            </w:pPr>
            <w:r w:rsidRPr="00CC7DED">
              <w:rPr>
                <w:b/>
                <w:bCs/>
                <w:sz w:val="24"/>
                <w:szCs w:val="24"/>
              </w:rPr>
              <w:t>Phone</w:t>
            </w:r>
          </w:p>
        </w:tc>
        <w:tc>
          <w:tcPr>
            <w:tcW w:w="6817" w:type="dxa"/>
          </w:tcPr>
          <w:p w14:paraId="3FAC5230" w14:textId="77777777" w:rsidR="00C06407" w:rsidRDefault="00C06407" w:rsidP="000A551A">
            <w:pPr>
              <w:spacing w:after="120" w:line="240" w:lineRule="auto"/>
              <w:ind w:left="0"/>
            </w:pPr>
          </w:p>
        </w:tc>
      </w:tr>
      <w:tr w:rsidR="00C06407" w14:paraId="7954929C" w14:textId="77777777" w:rsidTr="72A17AC8">
        <w:tc>
          <w:tcPr>
            <w:tcW w:w="3510" w:type="dxa"/>
          </w:tcPr>
          <w:p w14:paraId="4E53C7EC" w14:textId="6FC71528" w:rsidR="00C06407" w:rsidRPr="00CC7DED" w:rsidRDefault="00C06407" w:rsidP="000A551A">
            <w:pPr>
              <w:spacing w:after="120" w:line="240" w:lineRule="auto"/>
              <w:ind w:left="0"/>
              <w:rPr>
                <w:b/>
                <w:bCs/>
                <w:sz w:val="24"/>
                <w:szCs w:val="24"/>
              </w:rPr>
            </w:pPr>
            <w:r w:rsidRPr="00CC7DED">
              <w:rPr>
                <w:b/>
                <w:bCs/>
                <w:sz w:val="24"/>
                <w:szCs w:val="24"/>
              </w:rPr>
              <w:t>E-mail</w:t>
            </w:r>
          </w:p>
        </w:tc>
        <w:tc>
          <w:tcPr>
            <w:tcW w:w="6817" w:type="dxa"/>
          </w:tcPr>
          <w:p w14:paraId="7F299560" w14:textId="77777777" w:rsidR="00C06407" w:rsidRDefault="00C06407" w:rsidP="000A551A">
            <w:pPr>
              <w:spacing w:after="120" w:line="240" w:lineRule="auto"/>
              <w:ind w:left="0"/>
            </w:pPr>
          </w:p>
        </w:tc>
      </w:tr>
      <w:tr w:rsidR="00C06407" w14:paraId="769D8116" w14:textId="77777777" w:rsidTr="72A17AC8">
        <w:tc>
          <w:tcPr>
            <w:tcW w:w="3510" w:type="dxa"/>
          </w:tcPr>
          <w:p w14:paraId="3C896BEC" w14:textId="161ABFD0" w:rsidR="00C06407" w:rsidRPr="00CC7DED" w:rsidRDefault="00C06407" w:rsidP="000A551A">
            <w:pPr>
              <w:spacing w:after="120" w:line="240" w:lineRule="auto"/>
              <w:ind w:left="0"/>
              <w:rPr>
                <w:b/>
                <w:bCs/>
              </w:rPr>
            </w:pPr>
            <w:r w:rsidRPr="00CC7DED">
              <w:rPr>
                <w:b/>
                <w:bCs/>
                <w:sz w:val="24"/>
                <w:szCs w:val="24"/>
              </w:rPr>
              <w:t>Names of other program staff funded with TPEP (add additional lines if necessary)</w:t>
            </w:r>
          </w:p>
        </w:tc>
        <w:tc>
          <w:tcPr>
            <w:tcW w:w="6817" w:type="dxa"/>
          </w:tcPr>
          <w:p w14:paraId="7EFE234F" w14:textId="77777777" w:rsidR="00C06407" w:rsidRDefault="00C06407" w:rsidP="000A551A">
            <w:pPr>
              <w:spacing w:after="120" w:line="240" w:lineRule="auto"/>
              <w:ind w:left="0"/>
            </w:pPr>
          </w:p>
        </w:tc>
      </w:tr>
      <w:tr w:rsidR="00A24D65" w14:paraId="4B6A1F08" w14:textId="77777777" w:rsidTr="72A17AC8">
        <w:tc>
          <w:tcPr>
            <w:tcW w:w="3510" w:type="dxa"/>
          </w:tcPr>
          <w:p w14:paraId="064594A8" w14:textId="7390F12C" w:rsidR="00A24D65" w:rsidRPr="00CC7DED" w:rsidRDefault="00A24D65" w:rsidP="000A551A">
            <w:pPr>
              <w:spacing w:after="120" w:line="240" w:lineRule="auto"/>
              <w:ind w:left="0"/>
              <w:rPr>
                <w:b/>
                <w:bCs/>
                <w:sz w:val="24"/>
                <w:szCs w:val="24"/>
              </w:rPr>
            </w:pPr>
            <w:r w:rsidRPr="00CC7DED">
              <w:rPr>
                <w:b/>
                <w:bCs/>
                <w:sz w:val="24"/>
                <w:szCs w:val="24"/>
              </w:rPr>
              <w:t>Phone</w:t>
            </w:r>
          </w:p>
        </w:tc>
        <w:tc>
          <w:tcPr>
            <w:tcW w:w="6817" w:type="dxa"/>
          </w:tcPr>
          <w:p w14:paraId="3664930D" w14:textId="77777777" w:rsidR="00A24D65" w:rsidRDefault="00A24D65" w:rsidP="000A551A">
            <w:pPr>
              <w:spacing w:after="120" w:line="240" w:lineRule="auto"/>
              <w:ind w:left="0"/>
            </w:pPr>
          </w:p>
        </w:tc>
      </w:tr>
      <w:tr w:rsidR="00A24D65" w14:paraId="4AF7D507" w14:textId="77777777" w:rsidTr="72A17AC8">
        <w:tc>
          <w:tcPr>
            <w:tcW w:w="3510" w:type="dxa"/>
          </w:tcPr>
          <w:p w14:paraId="7F8AE5DA" w14:textId="6FB01A0A" w:rsidR="00A24D65" w:rsidRPr="00CC7DED" w:rsidRDefault="00A24D65" w:rsidP="000A551A">
            <w:pPr>
              <w:spacing w:after="120" w:line="240" w:lineRule="auto"/>
              <w:ind w:left="0"/>
              <w:rPr>
                <w:b/>
                <w:bCs/>
                <w:sz w:val="24"/>
                <w:szCs w:val="24"/>
              </w:rPr>
            </w:pPr>
            <w:r w:rsidRPr="00CC7DED">
              <w:rPr>
                <w:b/>
                <w:bCs/>
                <w:sz w:val="24"/>
                <w:szCs w:val="24"/>
              </w:rPr>
              <w:t xml:space="preserve">E-mail </w:t>
            </w:r>
          </w:p>
        </w:tc>
        <w:tc>
          <w:tcPr>
            <w:tcW w:w="6817" w:type="dxa"/>
          </w:tcPr>
          <w:p w14:paraId="0EA0D429" w14:textId="77777777" w:rsidR="00A24D65" w:rsidRDefault="00A24D65" w:rsidP="000A551A">
            <w:pPr>
              <w:spacing w:after="120" w:line="240" w:lineRule="auto"/>
              <w:ind w:left="0"/>
            </w:pPr>
          </w:p>
        </w:tc>
      </w:tr>
      <w:tr w:rsidR="00A24D65" w14:paraId="7B15201F" w14:textId="77777777" w:rsidTr="72A17AC8">
        <w:tc>
          <w:tcPr>
            <w:tcW w:w="3510" w:type="dxa"/>
          </w:tcPr>
          <w:p w14:paraId="44450D96" w14:textId="51E3F55B" w:rsidR="00A24D65" w:rsidRPr="00CC7DED" w:rsidRDefault="00A24D65" w:rsidP="000A551A">
            <w:pPr>
              <w:spacing w:after="120" w:line="240" w:lineRule="auto"/>
              <w:ind w:left="0"/>
              <w:rPr>
                <w:b/>
                <w:bCs/>
                <w:sz w:val="24"/>
                <w:szCs w:val="24"/>
              </w:rPr>
            </w:pPr>
            <w:r w:rsidRPr="00CC7DED">
              <w:rPr>
                <w:b/>
                <w:bCs/>
                <w:sz w:val="24"/>
                <w:szCs w:val="24"/>
              </w:rPr>
              <w:t>Local Public Health Authority Administrator</w:t>
            </w:r>
          </w:p>
        </w:tc>
        <w:tc>
          <w:tcPr>
            <w:tcW w:w="6817" w:type="dxa"/>
          </w:tcPr>
          <w:p w14:paraId="2826FF19" w14:textId="77777777" w:rsidR="00A24D65" w:rsidRDefault="00A24D65" w:rsidP="000A551A">
            <w:pPr>
              <w:spacing w:after="120" w:line="240" w:lineRule="auto"/>
              <w:ind w:left="0"/>
            </w:pPr>
          </w:p>
        </w:tc>
      </w:tr>
      <w:tr w:rsidR="00A24D65" w14:paraId="0F5BAC9B" w14:textId="77777777" w:rsidTr="72A17AC8">
        <w:tc>
          <w:tcPr>
            <w:tcW w:w="3510" w:type="dxa"/>
          </w:tcPr>
          <w:p w14:paraId="43F26CED" w14:textId="15C59259" w:rsidR="00A24D65" w:rsidRPr="00CC7DED" w:rsidRDefault="00A24D65" w:rsidP="000A551A">
            <w:pPr>
              <w:spacing w:after="120" w:line="240" w:lineRule="auto"/>
              <w:ind w:left="0"/>
              <w:rPr>
                <w:b/>
                <w:bCs/>
                <w:sz w:val="24"/>
                <w:szCs w:val="24"/>
              </w:rPr>
            </w:pPr>
            <w:r w:rsidRPr="00CC7DED">
              <w:rPr>
                <w:b/>
                <w:bCs/>
                <w:sz w:val="24"/>
                <w:szCs w:val="24"/>
              </w:rPr>
              <w:t>Phone</w:t>
            </w:r>
          </w:p>
        </w:tc>
        <w:tc>
          <w:tcPr>
            <w:tcW w:w="6817" w:type="dxa"/>
          </w:tcPr>
          <w:p w14:paraId="46499165" w14:textId="77777777" w:rsidR="00A24D65" w:rsidRDefault="00A24D65" w:rsidP="000A551A">
            <w:pPr>
              <w:spacing w:after="120" w:line="240" w:lineRule="auto"/>
              <w:ind w:left="0"/>
            </w:pPr>
          </w:p>
        </w:tc>
      </w:tr>
      <w:tr w:rsidR="00A24D65" w14:paraId="159DBEC3" w14:textId="77777777" w:rsidTr="72A17AC8">
        <w:tc>
          <w:tcPr>
            <w:tcW w:w="3510" w:type="dxa"/>
          </w:tcPr>
          <w:p w14:paraId="1688AE3C" w14:textId="5CEE875D" w:rsidR="00A24D65" w:rsidRPr="00CC7DED" w:rsidRDefault="00A24D65" w:rsidP="000A551A">
            <w:pPr>
              <w:spacing w:after="120" w:line="240" w:lineRule="auto"/>
              <w:ind w:left="0"/>
              <w:rPr>
                <w:b/>
                <w:bCs/>
                <w:sz w:val="24"/>
                <w:szCs w:val="24"/>
              </w:rPr>
            </w:pPr>
            <w:r w:rsidRPr="00CC7DED">
              <w:rPr>
                <w:b/>
                <w:bCs/>
                <w:sz w:val="24"/>
                <w:szCs w:val="24"/>
              </w:rPr>
              <w:t>E-mail</w:t>
            </w:r>
          </w:p>
        </w:tc>
        <w:tc>
          <w:tcPr>
            <w:tcW w:w="6817" w:type="dxa"/>
          </w:tcPr>
          <w:p w14:paraId="1490E494" w14:textId="77777777" w:rsidR="00A24D65" w:rsidRDefault="00A24D65" w:rsidP="000A551A">
            <w:pPr>
              <w:spacing w:after="120" w:line="240" w:lineRule="auto"/>
              <w:ind w:left="0"/>
            </w:pPr>
          </w:p>
        </w:tc>
      </w:tr>
    </w:tbl>
    <w:p w14:paraId="7DB59AFF" w14:textId="77777777" w:rsidR="00D51034" w:rsidRDefault="00D51034" w:rsidP="00D51034"/>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0A551A" w14:paraId="3B38A5FC" w14:textId="77777777" w:rsidTr="000A551A">
        <w:trPr>
          <w:trHeight w:val="316"/>
        </w:trPr>
        <w:tc>
          <w:tcPr>
            <w:tcW w:w="9918" w:type="dxa"/>
            <w:tcBorders>
              <w:top w:val="single" w:sz="4" w:space="0" w:color="000000"/>
              <w:left w:val="single" w:sz="4" w:space="0" w:color="000000"/>
              <w:bottom w:val="single" w:sz="4" w:space="0" w:color="000000"/>
              <w:right w:val="single" w:sz="4" w:space="0" w:color="000000"/>
            </w:tcBorders>
            <w:shd w:val="clear" w:color="auto" w:fill="064276" w:themeFill="text1"/>
            <w:hideMark/>
          </w:tcPr>
          <w:p w14:paraId="2D589AD5" w14:textId="77777777" w:rsidR="000A551A" w:rsidRPr="000A551A" w:rsidRDefault="000A551A" w:rsidP="000A551A">
            <w:pPr>
              <w:ind w:left="150"/>
              <w:rPr>
                <w:b/>
                <w:bCs/>
                <w:sz w:val="24"/>
                <w:szCs w:val="24"/>
              </w:rPr>
            </w:pPr>
            <w:r w:rsidRPr="000A551A">
              <w:rPr>
                <w:b/>
                <w:bCs/>
                <w:sz w:val="28"/>
                <w:szCs w:val="28"/>
              </w:rPr>
              <w:t>Disclosure of Tobacco Relationships</w:t>
            </w:r>
          </w:p>
        </w:tc>
      </w:tr>
      <w:tr w:rsidR="000A551A" w14:paraId="6C259CFD" w14:textId="77777777" w:rsidTr="000A551A">
        <w:trPr>
          <w:trHeight w:val="1252"/>
        </w:trPr>
        <w:tc>
          <w:tcPr>
            <w:tcW w:w="9918" w:type="dxa"/>
            <w:tcBorders>
              <w:top w:val="single" w:sz="4" w:space="0" w:color="000000"/>
              <w:left w:val="single" w:sz="4" w:space="0" w:color="000000"/>
              <w:bottom w:val="single" w:sz="4" w:space="0" w:color="000000"/>
              <w:right w:val="single" w:sz="4" w:space="0" w:color="000000"/>
            </w:tcBorders>
            <w:shd w:val="clear" w:color="auto" w:fill="D9D9D9"/>
            <w:hideMark/>
          </w:tcPr>
          <w:p w14:paraId="07448EC4" w14:textId="77777777" w:rsidR="000A551A" w:rsidRDefault="000A551A" w:rsidP="000A551A">
            <w:pPr>
              <w:spacing w:before="120" w:line="240" w:lineRule="auto"/>
              <w:ind w:left="245"/>
              <w:rPr>
                <w:bCs/>
                <w:iCs/>
                <w:sz w:val="28"/>
                <w:szCs w:val="20"/>
              </w:rPr>
            </w:pPr>
            <w:r>
              <w:t>Oregon Administrative Rules 333-010-0320</w:t>
            </w:r>
            <w:r>
              <w:rPr>
                <w:bCs/>
              </w:rPr>
              <w:t xml:space="preserve"> </w:t>
            </w:r>
            <w:r>
              <w:t>requires disclosure of any and all direct and indirect organizational or business relationships between the TPEP grant applicant or its subcontractors, including its owners, parent company or subsidiaries, and companies involved in any way in the production, processing, distribution, promotion, sale or use of tobacco.</w:t>
            </w:r>
          </w:p>
        </w:tc>
      </w:tr>
      <w:tr w:rsidR="000A551A" w14:paraId="213D7CD8" w14:textId="77777777" w:rsidTr="000A551A">
        <w:trPr>
          <w:trHeight w:val="1565"/>
        </w:trPr>
        <w:tc>
          <w:tcPr>
            <w:tcW w:w="9918" w:type="dxa"/>
            <w:tcBorders>
              <w:top w:val="single" w:sz="4" w:space="0" w:color="000000"/>
              <w:left w:val="single" w:sz="4" w:space="0" w:color="000000"/>
              <w:bottom w:val="single" w:sz="4" w:space="0" w:color="000000"/>
              <w:right w:val="single" w:sz="4" w:space="0" w:color="000000"/>
            </w:tcBorders>
            <w:hideMark/>
          </w:tcPr>
          <w:p w14:paraId="7A04810E" w14:textId="77777777" w:rsidR="000A551A" w:rsidRDefault="000A551A" w:rsidP="000A551A">
            <w:pPr>
              <w:spacing w:before="120" w:line="240" w:lineRule="auto"/>
              <w:ind w:left="245"/>
            </w:pPr>
            <w:r>
              <w:t xml:space="preserve">Does the Local Public Health Authority have any direct or indirect relationship with tobacco-related companies, as described above? </w:t>
            </w:r>
          </w:p>
          <w:p w14:paraId="19D7ECB3" w14:textId="60D8AD16" w:rsidR="000A551A" w:rsidRDefault="008C7E0B" w:rsidP="000A551A">
            <w:pPr>
              <w:spacing w:before="120" w:line="240" w:lineRule="auto"/>
              <w:ind w:left="245"/>
            </w:pPr>
            <w:sdt>
              <w:sdtPr>
                <w:id w:val="1506632945"/>
                <w14:checkbox>
                  <w14:checked w14:val="0"/>
                  <w14:checkedState w14:val="2612" w14:font="MS Gothic"/>
                  <w14:uncheckedState w14:val="2610" w14:font="MS Gothic"/>
                </w14:checkbox>
              </w:sdtPr>
              <w:sdtEndPr/>
              <w:sdtContent>
                <w:r w:rsidR="003634AE">
                  <w:rPr>
                    <w:rFonts w:ascii="MS Gothic" w:eastAsia="MS Gothic" w:hAnsi="MS Gothic" w:hint="eastAsia"/>
                  </w:rPr>
                  <w:t>☐</w:t>
                </w:r>
              </w:sdtContent>
            </w:sdt>
            <w:r w:rsidR="000A551A">
              <w:t xml:space="preserve"> Yes             </w:t>
            </w:r>
            <w:sdt>
              <w:sdtPr>
                <w:id w:val="-1742867094"/>
                <w14:checkbox>
                  <w14:checked w14:val="0"/>
                  <w14:checkedState w14:val="2612" w14:font="MS Gothic"/>
                  <w14:uncheckedState w14:val="2610" w14:font="MS Gothic"/>
                </w14:checkbox>
              </w:sdtPr>
              <w:sdtEndPr/>
              <w:sdtContent>
                <w:r w:rsidR="003634AE">
                  <w:rPr>
                    <w:rFonts w:ascii="MS Gothic" w:eastAsia="MS Gothic" w:hAnsi="MS Gothic" w:hint="eastAsia"/>
                  </w:rPr>
                  <w:t>☐</w:t>
                </w:r>
              </w:sdtContent>
            </w:sdt>
            <w:r w:rsidR="000A551A">
              <w:t xml:space="preserve"> No   </w:t>
            </w:r>
          </w:p>
          <w:p w14:paraId="6D1B839F" w14:textId="77777777" w:rsidR="000A551A" w:rsidRDefault="000A551A" w:rsidP="000A551A">
            <w:pPr>
              <w:spacing w:before="120" w:line="240" w:lineRule="auto"/>
              <w:ind w:left="245"/>
            </w:pPr>
            <w:r>
              <w:t xml:space="preserve">If yes, please disclose any such relationships: </w:t>
            </w:r>
          </w:p>
          <w:p w14:paraId="0BA05730" w14:textId="77777777" w:rsidR="003634AE" w:rsidRDefault="003634AE" w:rsidP="000A551A">
            <w:pPr>
              <w:spacing w:before="120" w:line="240" w:lineRule="auto"/>
              <w:ind w:left="245"/>
            </w:pPr>
          </w:p>
        </w:tc>
      </w:tr>
    </w:tbl>
    <w:p w14:paraId="2F25FD22" w14:textId="77777777" w:rsidR="000A551A" w:rsidRPr="00D51034" w:rsidRDefault="000A551A" w:rsidP="00D51034"/>
    <w:p w14:paraId="25C6FDB5" w14:textId="12AA2975" w:rsidR="00E273B3" w:rsidRPr="00335453" w:rsidRDefault="00E273B3" w:rsidP="0005373E">
      <w:pPr>
        <w:pStyle w:val="AltStatement"/>
        <w:ind w:right="153"/>
      </w:pPr>
      <w:r w:rsidRPr="00335453">
        <w:t xml:space="preserve">You can get this document in other languages, large print, braille or a format you prefer free of charge. Contact the </w:t>
      </w:r>
      <w:r w:rsidR="001A5BD7">
        <w:t>Health Promotion and Chronic Disease Prevention Section</w:t>
      </w:r>
      <w:r w:rsidRPr="00335453">
        <w:t xml:space="preserve"> at </w:t>
      </w:r>
      <w:r w:rsidR="001A5BD7">
        <w:t>HPCDP.Community@dhsoha.</w:t>
      </w:r>
      <w:r w:rsidR="005E34A8">
        <w:t>state.or.us</w:t>
      </w:r>
      <w:r w:rsidR="00822D8F">
        <w:t xml:space="preserve"> </w:t>
      </w:r>
      <w:r w:rsidRPr="00335453">
        <w:t xml:space="preserve">or </w:t>
      </w:r>
      <w:r w:rsidR="001E6581" w:rsidRPr="001E6581">
        <w:t>971-673-0984</w:t>
      </w:r>
      <w:r w:rsidRPr="00335453">
        <w:t xml:space="preserve">. We accept all relay calls. </w:t>
      </w:r>
    </w:p>
    <w:p w14:paraId="5DFFDBEC" w14:textId="687A314D" w:rsidR="00E726E1" w:rsidRPr="00D86A75" w:rsidRDefault="000810BB" w:rsidP="00D86A75">
      <w:pPr>
        <w:pStyle w:val="LastPageProgramInfoBox"/>
      </w:pPr>
      <w:r>
        <w:t>P</w:t>
      </w:r>
      <w:r w:rsidR="00DD2B74" w:rsidRPr="00D86A75">
        <w:drawing>
          <wp:anchor distT="0" distB="0" distL="114300" distR="114300" simplePos="0" relativeHeight="251660288" behindDoc="0" locked="0" layoutInCell="1" allowOverlap="1" wp14:anchorId="29B4A203" wp14:editId="11B82296">
            <wp:simplePos x="0" y="0"/>
            <wp:positionH relativeFrom="margin">
              <wp:posOffset>4965065</wp:posOffset>
            </wp:positionH>
            <wp:positionV relativeFrom="paragraph">
              <wp:posOffset>208280</wp:posOffset>
            </wp:positionV>
            <wp:extent cx="1604645" cy="5213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4645" cy="521318"/>
                    </a:xfrm>
                    <a:prstGeom prst="rect">
                      <a:avLst/>
                    </a:prstGeom>
                  </pic:spPr>
                </pic:pic>
              </a:graphicData>
            </a:graphic>
            <wp14:sizeRelV relativeFrom="margin">
              <wp14:pctHeight>0</wp14:pctHeight>
            </wp14:sizeRelV>
          </wp:anchor>
        </w:drawing>
      </w:r>
      <w:r>
        <w:t>ublic Health Division</w:t>
      </w:r>
    </w:p>
    <w:p w14:paraId="0D809209" w14:textId="77777777" w:rsidR="000810BB" w:rsidRDefault="000810BB" w:rsidP="000810BB">
      <w:pPr>
        <w:pStyle w:val="LastPageProgramInfoBox"/>
      </w:pPr>
      <w:r>
        <w:t>Health Promotion and Chronic Disease Prevention</w:t>
      </w:r>
    </w:p>
    <w:p w14:paraId="186F188C" w14:textId="77777777" w:rsidR="000810BB" w:rsidRDefault="000810BB" w:rsidP="000810BB">
      <w:pPr>
        <w:pStyle w:val="LastPageProgramInfoBox"/>
      </w:pPr>
      <w:r w:rsidRPr="00D35A64">
        <w:t>800 NE Oregon Street, Suite 730</w:t>
      </w:r>
    </w:p>
    <w:p w14:paraId="790D6BF4" w14:textId="77777777" w:rsidR="000810BB" w:rsidRDefault="000810BB" w:rsidP="000810BB">
      <w:pPr>
        <w:pStyle w:val="LastPageProgramInfoBox"/>
      </w:pPr>
      <w:r w:rsidRPr="00D35A64">
        <w:t>Portland, OR 97232</w:t>
      </w:r>
    </w:p>
    <w:p w14:paraId="12F35938" w14:textId="77777777" w:rsidR="000810BB" w:rsidRDefault="000810BB" w:rsidP="000810BB">
      <w:pPr>
        <w:pStyle w:val="LastPageProgramInfoBox"/>
      </w:pPr>
      <w:r w:rsidRPr="00D35A64">
        <w:t>971-673-0984</w:t>
      </w:r>
    </w:p>
    <w:p w14:paraId="3D6B190D" w14:textId="519D99F0" w:rsidR="00571C08" w:rsidRDefault="000810BB" w:rsidP="000810BB">
      <w:pPr>
        <w:pStyle w:val="LastPageProgramInfoBox"/>
      </w:pPr>
      <w:r w:rsidRPr="00D35A64">
        <w:t>www.healthoregon.org/tobacco</w:t>
      </w:r>
    </w:p>
    <w:sectPr w:rsidR="00571C08" w:rsidSect="00887DBC">
      <w:footerReference w:type="default" r:id="rId13"/>
      <w:footerReference w:type="first" r:id="rId14"/>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826A" w14:textId="77777777" w:rsidR="00435195" w:rsidRDefault="00435195" w:rsidP="00782D79">
      <w:r>
        <w:separator/>
      </w:r>
    </w:p>
    <w:p w14:paraId="77FEEC9A" w14:textId="77777777" w:rsidR="00435195" w:rsidRDefault="00435195" w:rsidP="00782D79"/>
  </w:endnote>
  <w:endnote w:type="continuationSeparator" w:id="0">
    <w:p w14:paraId="5288E7F7" w14:textId="77777777" w:rsidR="00435195" w:rsidRDefault="00435195" w:rsidP="00782D79">
      <w:r>
        <w:continuationSeparator/>
      </w:r>
    </w:p>
    <w:p w14:paraId="6937D8FA" w14:textId="77777777" w:rsidR="00435195" w:rsidRDefault="00435195" w:rsidP="00782D79"/>
  </w:endnote>
  <w:endnote w:type="continuationNotice" w:id="1">
    <w:p w14:paraId="76DF678F" w14:textId="77777777" w:rsidR="00435195" w:rsidRDefault="00435195" w:rsidP="00782D79"/>
    <w:p w14:paraId="7394D2DB" w14:textId="77777777" w:rsidR="00435195" w:rsidRDefault="00435195"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09FD" w14:textId="77777777" w:rsidR="000A5682" w:rsidRDefault="000A5682" w:rsidP="00F01266">
    <w:pPr>
      <w:pStyle w:val="Footer2"/>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C09A" w14:textId="77777777" w:rsidR="00F77C55" w:rsidRPr="00F77C55" w:rsidRDefault="00F77C55" w:rsidP="00F77C55">
    <w:pPr>
      <w:pStyle w:val="Footer2"/>
    </w:pPr>
    <w:r w:rsidRPr="00AE51D3">
      <w:tab/>
    </w:r>
    <w:r>
      <w:t xml:space="preserve">Page </w:t>
    </w:r>
    <w:r w:rsidRPr="00A52E85">
      <w:fldChar w:fldCharType="begin"/>
    </w:r>
    <w:r w:rsidRPr="00A52E85">
      <w:instrText xml:space="preserve"> PAGE   \* MERGEFORMAT </w:instrText>
    </w:r>
    <w:r w:rsidRPr="00A52E85">
      <w:fldChar w:fldCharType="separate"/>
    </w:r>
    <w:r>
      <w:t>2</w:t>
    </w:r>
    <w:r w:rsidRPr="00A52E85">
      <w:fldChar w:fldCharType="end"/>
    </w:r>
    <w:r w:rsidRPr="00A52E85">
      <w:t xml:space="preserve"> of </w:t>
    </w:r>
    <w:fldSimple w:instr="NUMPAGES  \* Arabic  \* MERGEFORMAT">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9BDA" w14:textId="77777777" w:rsidR="00435195" w:rsidRDefault="00435195" w:rsidP="00782D79">
      <w:r>
        <w:separator/>
      </w:r>
    </w:p>
    <w:p w14:paraId="66B8F659" w14:textId="77777777" w:rsidR="00435195" w:rsidRDefault="00435195" w:rsidP="00782D79"/>
  </w:footnote>
  <w:footnote w:type="continuationSeparator" w:id="0">
    <w:p w14:paraId="1B30FEBD" w14:textId="77777777" w:rsidR="00435195" w:rsidRDefault="00435195" w:rsidP="00782D79">
      <w:r>
        <w:continuationSeparator/>
      </w:r>
    </w:p>
    <w:p w14:paraId="41A94E89" w14:textId="77777777" w:rsidR="00435195" w:rsidRDefault="00435195" w:rsidP="00782D79"/>
  </w:footnote>
  <w:footnote w:type="continuationNotice" w:id="1">
    <w:p w14:paraId="26E167DB" w14:textId="77777777" w:rsidR="00435195" w:rsidRDefault="00435195" w:rsidP="00782D79"/>
    <w:p w14:paraId="305A16C6" w14:textId="77777777" w:rsidR="00435195" w:rsidRDefault="00435195" w:rsidP="0078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7B1A3A"/>
    <w:multiLevelType w:val="hybridMultilevel"/>
    <w:tmpl w:val="9F30905C"/>
    <w:lvl w:ilvl="0" w:tplc="0409000F">
      <w:start w:val="1"/>
      <w:numFmt w:val="decimal"/>
      <w:lvlText w:val="%1."/>
      <w:lvlJc w:val="left"/>
      <w:pPr>
        <w:ind w:left="1233" w:hanging="360"/>
      </w:pPr>
    </w:lvl>
    <w:lvl w:ilvl="1" w:tplc="04090019">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2"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7"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5"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768AA"/>
    <w:multiLevelType w:val="multilevel"/>
    <w:tmpl w:val="FD24F246"/>
    <w:numStyleLink w:val="Style1"/>
  </w:abstractNum>
  <w:abstractNum w:abstractNumId="27"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2"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A1E31B9"/>
    <w:multiLevelType w:val="multilevel"/>
    <w:tmpl w:val="FD24F246"/>
    <w:numStyleLink w:val="Style1"/>
  </w:abstractNum>
  <w:abstractNum w:abstractNumId="37" w15:restartNumberingAfterBreak="0">
    <w:nsid w:val="7F7864BF"/>
    <w:multiLevelType w:val="multilevel"/>
    <w:tmpl w:val="FD24F246"/>
    <w:numStyleLink w:val="Style1"/>
  </w:abstractNum>
  <w:num w:numId="1" w16cid:durableId="1070928473">
    <w:abstractNumId w:val="10"/>
  </w:num>
  <w:num w:numId="2" w16cid:durableId="575823337">
    <w:abstractNumId w:val="29"/>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5"/>
  </w:num>
  <w:num w:numId="14" w16cid:durableId="1997487396">
    <w:abstractNumId w:val="35"/>
  </w:num>
  <w:num w:numId="15" w16cid:durableId="1128282644">
    <w:abstractNumId w:val="20"/>
  </w:num>
  <w:num w:numId="16" w16cid:durableId="819227236">
    <w:abstractNumId w:val="28"/>
  </w:num>
  <w:num w:numId="17" w16cid:durableId="619459301">
    <w:abstractNumId w:val="21"/>
  </w:num>
  <w:num w:numId="18" w16cid:durableId="1077097201">
    <w:abstractNumId w:val="12"/>
  </w:num>
  <w:num w:numId="19" w16cid:durableId="266429244">
    <w:abstractNumId w:val="23"/>
  </w:num>
  <w:num w:numId="20" w16cid:durableId="579490002">
    <w:abstractNumId w:val="22"/>
  </w:num>
  <w:num w:numId="21" w16cid:durableId="1354840592">
    <w:abstractNumId w:val="32"/>
  </w:num>
  <w:num w:numId="22" w16cid:durableId="335155256">
    <w:abstractNumId w:val="30"/>
  </w:num>
  <w:num w:numId="23" w16cid:durableId="1343698342">
    <w:abstractNumId w:val="19"/>
  </w:num>
  <w:num w:numId="24" w16cid:durableId="1918586132">
    <w:abstractNumId w:val="17"/>
  </w:num>
  <w:num w:numId="25" w16cid:durableId="353195247">
    <w:abstractNumId w:val="15"/>
  </w:num>
  <w:num w:numId="26" w16cid:durableId="361439353">
    <w:abstractNumId w:val="13"/>
  </w:num>
  <w:num w:numId="27" w16cid:durableId="1784763786">
    <w:abstractNumId w:val="33"/>
  </w:num>
  <w:num w:numId="28" w16cid:durableId="523178957">
    <w:abstractNumId w:val="14"/>
  </w:num>
  <w:num w:numId="29" w16cid:durableId="2102294116">
    <w:abstractNumId w:val="34"/>
  </w:num>
  <w:num w:numId="30" w16cid:durableId="1458454652">
    <w:abstractNumId w:val="18"/>
  </w:num>
  <w:num w:numId="31" w16cid:durableId="1156147490">
    <w:abstractNumId w:val="27"/>
  </w:num>
  <w:num w:numId="32" w16cid:durableId="1700546299">
    <w:abstractNumId w:val="26"/>
  </w:num>
  <w:num w:numId="33" w16cid:durableId="1290166584">
    <w:abstractNumId w:val="37"/>
  </w:num>
  <w:num w:numId="34" w16cid:durableId="1540703377">
    <w:abstractNumId w:val="16"/>
  </w:num>
  <w:num w:numId="35" w16cid:durableId="513344337">
    <w:abstractNumId w:val="36"/>
  </w:num>
  <w:num w:numId="36" w16cid:durableId="1651709551">
    <w:abstractNumId w:val="24"/>
  </w:num>
  <w:num w:numId="37" w16cid:durableId="128473793">
    <w:abstractNumId w:val="31"/>
  </w:num>
  <w:num w:numId="38" w16cid:durableId="1411385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4A7565"/>
    <w:rsid w:val="000171AD"/>
    <w:rsid w:val="00023303"/>
    <w:rsid w:val="000243B1"/>
    <w:rsid w:val="00025097"/>
    <w:rsid w:val="00032BEC"/>
    <w:rsid w:val="0004263D"/>
    <w:rsid w:val="0005373E"/>
    <w:rsid w:val="00057801"/>
    <w:rsid w:val="00062A55"/>
    <w:rsid w:val="00067B31"/>
    <w:rsid w:val="0007343F"/>
    <w:rsid w:val="00074916"/>
    <w:rsid w:val="000751D4"/>
    <w:rsid w:val="000810BB"/>
    <w:rsid w:val="00082E0B"/>
    <w:rsid w:val="00083487"/>
    <w:rsid w:val="000A0FB4"/>
    <w:rsid w:val="000A551A"/>
    <w:rsid w:val="000A5682"/>
    <w:rsid w:val="000B4880"/>
    <w:rsid w:val="000B778A"/>
    <w:rsid w:val="000C1471"/>
    <w:rsid w:val="000C1C28"/>
    <w:rsid w:val="000D0AF2"/>
    <w:rsid w:val="000D1229"/>
    <w:rsid w:val="000D5656"/>
    <w:rsid w:val="000E247B"/>
    <w:rsid w:val="000E7379"/>
    <w:rsid w:val="000F7324"/>
    <w:rsid w:val="0011683D"/>
    <w:rsid w:val="001255B3"/>
    <w:rsid w:val="0012719F"/>
    <w:rsid w:val="0014263E"/>
    <w:rsid w:val="0016149E"/>
    <w:rsid w:val="0016510F"/>
    <w:rsid w:val="00172EE2"/>
    <w:rsid w:val="00174E6B"/>
    <w:rsid w:val="0017534F"/>
    <w:rsid w:val="00184D6B"/>
    <w:rsid w:val="001859E7"/>
    <w:rsid w:val="00187453"/>
    <w:rsid w:val="00195F6C"/>
    <w:rsid w:val="001A4271"/>
    <w:rsid w:val="001A5BD7"/>
    <w:rsid w:val="001B0202"/>
    <w:rsid w:val="001D1E2F"/>
    <w:rsid w:val="001E15D1"/>
    <w:rsid w:val="001E6581"/>
    <w:rsid w:val="001F1838"/>
    <w:rsid w:val="00200103"/>
    <w:rsid w:val="00200C6E"/>
    <w:rsid w:val="002119D7"/>
    <w:rsid w:val="00216C13"/>
    <w:rsid w:val="00216C3F"/>
    <w:rsid w:val="002204E2"/>
    <w:rsid w:val="0022769A"/>
    <w:rsid w:val="00233B19"/>
    <w:rsid w:val="00245A55"/>
    <w:rsid w:val="00252794"/>
    <w:rsid w:val="002542C4"/>
    <w:rsid w:val="00262194"/>
    <w:rsid w:val="00264AA8"/>
    <w:rsid w:val="0026554E"/>
    <w:rsid w:val="00267DD0"/>
    <w:rsid w:val="00271D57"/>
    <w:rsid w:val="00273925"/>
    <w:rsid w:val="00277C0B"/>
    <w:rsid w:val="00280857"/>
    <w:rsid w:val="0028357F"/>
    <w:rsid w:val="002B6ADD"/>
    <w:rsid w:val="002D0733"/>
    <w:rsid w:val="002D5A91"/>
    <w:rsid w:val="002E16F7"/>
    <w:rsid w:val="002E37B6"/>
    <w:rsid w:val="002E5587"/>
    <w:rsid w:val="002F04C7"/>
    <w:rsid w:val="002F15C4"/>
    <w:rsid w:val="002F3F4C"/>
    <w:rsid w:val="002F55BB"/>
    <w:rsid w:val="002F7E40"/>
    <w:rsid w:val="00306346"/>
    <w:rsid w:val="00325CF6"/>
    <w:rsid w:val="00326440"/>
    <w:rsid w:val="0032651E"/>
    <w:rsid w:val="00327B04"/>
    <w:rsid w:val="00332EC7"/>
    <w:rsid w:val="00335453"/>
    <w:rsid w:val="00337A69"/>
    <w:rsid w:val="00340753"/>
    <w:rsid w:val="00347FD2"/>
    <w:rsid w:val="00360B9D"/>
    <w:rsid w:val="003618A4"/>
    <w:rsid w:val="003634AE"/>
    <w:rsid w:val="003668DF"/>
    <w:rsid w:val="00366DE6"/>
    <w:rsid w:val="00381CA5"/>
    <w:rsid w:val="0039075B"/>
    <w:rsid w:val="00396D07"/>
    <w:rsid w:val="003B64E8"/>
    <w:rsid w:val="003C1977"/>
    <w:rsid w:val="003D6495"/>
    <w:rsid w:val="003D72CA"/>
    <w:rsid w:val="003D7E6A"/>
    <w:rsid w:val="003E1832"/>
    <w:rsid w:val="003E3249"/>
    <w:rsid w:val="003F5FEE"/>
    <w:rsid w:val="004100F8"/>
    <w:rsid w:val="00420671"/>
    <w:rsid w:val="0042628D"/>
    <w:rsid w:val="004316F6"/>
    <w:rsid w:val="004321E2"/>
    <w:rsid w:val="00432549"/>
    <w:rsid w:val="004339F3"/>
    <w:rsid w:val="00435195"/>
    <w:rsid w:val="004442F2"/>
    <w:rsid w:val="00455C82"/>
    <w:rsid w:val="00457049"/>
    <w:rsid w:val="00457F62"/>
    <w:rsid w:val="00461921"/>
    <w:rsid w:val="00471C48"/>
    <w:rsid w:val="00476F25"/>
    <w:rsid w:val="00484CAF"/>
    <w:rsid w:val="004869DA"/>
    <w:rsid w:val="00487120"/>
    <w:rsid w:val="00491EBB"/>
    <w:rsid w:val="004A4AC0"/>
    <w:rsid w:val="004A7565"/>
    <w:rsid w:val="004C7316"/>
    <w:rsid w:val="004D3011"/>
    <w:rsid w:val="004D41B6"/>
    <w:rsid w:val="004E14A1"/>
    <w:rsid w:val="0050179B"/>
    <w:rsid w:val="0050222D"/>
    <w:rsid w:val="005032E0"/>
    <w:rsid w:val="0050661C"/>
    <w:rsid w:val="00513BBC"/>
    <w:rsid w:val="005171C8"/>
    <w:rsid w:val="00526BB2"/>
    <w:rsid w:val="005323F7"/>
    <w:rsid w:val="00534BA9"/>
    <w:rsid w:val="00537F8D"/>
    <w:rsid w:val="00557A95"/>
    <w:rsid w:val="00571C08"/>
    <w:rsid w:val="00572485"/>
    <w:rsid w:val="00580F22"/>
    <w:rsid w:val="00583F43"/>
    <w:rsid w:val="0059472C"/>
    <w:rsid w:val="00595C43"/>
    <w:rsid w:val="005B3504"/>
    <w:rsid w:val="005B5AD4"/>
    <w:rsid w:val="005B7083"/>
    <w:rsid w:val="005C1D91"/>
    <w:rsid w:val="005C222A"/>
    <w:rsid w:val="005E301A"/>
    <w:rsid w:val="005E34A8"/>
    <w:rsid w:val="005E3EB7"/>
    <w:rsid w:val="005F438F"/>
    <w:rsid w:val="005F705D"/>
    <w:rsid w:val="00610603"/>
    <w:rsid w:val="00611B53"/>
    <w:rsid w:val="00612615"/>
    <w:rsid w:val="00660405"/>
    <w:rsid w:val="00660751"/>
    <w:rsid w:val="00684BD8"/>
    <w:rsid w:val="006A7AA5"/>
    <w:rsid w:val="006C09EE"/>
    <w:rsid w:val="006C73BB"/>
    <w:rsid w:val="006D1633"/>
    <w:rsid w:val="006D5875"/>
    <w:rsid w:val="006D7693"/>
    <w:rsid w:val="006D7C6C"/>
    <w:rsid w:val="006E43B5"/>
    <w:rsid w:val="006E612C"/>
    <w:rsid w:val="006E79BE"/>
    <w:rsid w:val="006E7E39"/>
    <w:rsid w:val="006F3C71"/>
    <w:rsid w:val="00701583"/>
    <w:rsid w:val="00707F23"/>
    <w:rsid w:val="00727646"/>
    <w:rsid w:val="00735108"/>
    <w:rsid w:val="0074003D"/>
    <w:rsid w:val="00740483"/>
    <w:rsid w:val="00747BC1"/>
    <w:rsid w:val="00752C8C"/>
    <w:rsid w:val="00761EFB"/>
    <w:rsid w:val="00775A96"/>
    <w:rsid w:val="00777B0A"/>
    <w:rsid w:val="00782D79"/>
    <w:rsid w:val="0078490F"/>
    <w:rsid w:val="00793A06"/>
    <w:rsid w:val="00795837"/>
    <w:rsid w:val="00796C2B"/>
    <w:rsid w:val="00797C0E"/>
    <w:rsid w:val="007A673D"/>
    <w:rsid w:val="007B6885"/>
    <w:rsid w:val="007B6A1E"/>
    <w:rsid w:val="007B6AFF"/>
    <w:rsid w:val="007C11B1"/>
    <w:rsid w:val="007C54C1"/>
    <w:rsid w:val="007F656B"/>
    <w:rsid w:val="00800D16"/>
    <w:rsid w:val="00804F15"/>
    <w:rsid w:val="008137F7"/>
    <w:rsid w:val="00822D8F"/>
    <w:rsid w:val="00831996"/>
    <w:rsid w:val="00832A66"/>
    <w:rsid w:val="00835F1B"/>
    <w:rsid w:val="00845DAF"/>
    <w:rsid w:val="00863F52"/>
    <w:rsid w:val="0086404A"/>
    <w:rsid w:val="00865B00"/>
    <w:rsid w:val="00866966"/>
    <w:rsid w:val="00882382"/>
    <w:rsid w:val="00885D0C"/>
    <w:rsid w:val="00886500"/>
    <w:rsid w:val="00887DBC"/>
    <w:rsid w:val="00887F78"/>
    <w:rsid w:val="00890E98"/>
    <w:rsid w:val="00891EF1"/>
    <w:rsid w:val="0089201D"/>
    <w:rsid w:val="008C7E0B"/>
    <w:rsid w:val="008D26F1"/>
    <w:rsid w:val="008E2F39"/>
    <w:rsid w:val="008F58CA"/>
    <w:rsid w:val="008F621C"/>
    <w:rsid w:val="008F76C3"/>
    <w:rsid w:val="009046BC"/>
    <w:rsid w:val="009465F3"/>
    <w:rsid w:val="00961095"/>
    <w:rsid w:val="00961449"/>
    <w:rsid w:val="0096698E"/>
    <w:rsid w:val="0097248F"/>
    <w:rsid w:val="009724A4"/>
    <w:rsid w:val="00972B98"/>
    <w:rsid w:val="0097454A"/>
    <w:rsid w:val="00975BBB"/>
    <w:rsid w:val="00992456"/>
    <w:rsid w:val="009A788A"/>
    <w:rsid w:val="009B0544"/>
    <w:rsid w:val="009D75A0"/>
    <w:rsid w:val="009E43F8"/>
    <w:rsid w:val="009E4554"/>
    <w:rsid w:val="009E6DCF"/>
    <w:rsid w:val="009E6E65"/>
    <w:rsid w:val="009F72BE"/>
    <w:rsid w:val="00A02DDE"/>
    <w:rsid w:val="00A03EF0"/>
    <w:rsid w:val="00A1226E"/>
    <w:rsid w:val="00A24D65"/>
    <w:rsid w:val="00A25366"/>
    <w:rsid w:val="00A31687"/>
    <w:rsid w:val="00A52332"/>
    <w:rsid w:val="00A52E85"/>
    <w:rsid w:val="00A71B8E"/>
    <w:rsid w:val="00A759FA"/>
    <w:rsid w:val="00A86907"/>
    <w:rsid w:val="00A93C94"/>
    <w:rsid w:val="00A96155"/>
    <w:rsid w:val="00AA74F3"/>
    <w:rsid w:val="00AC4CC9"/>
    <w:rsid w:val="00AE51D3"/>
    <w:rsid w:val="00AE5E14"/>
    <w:rsid w:val="00AF63E4"/>
    <w:rsid w:val="00AF6E2F"/>
    <w:rsid w:val="00B049E6"/>
    <w:rsid w:val="00B15AC0"/>
    <w:rsid w:val="00B20B03"/>
    <w:rsid w:val="00B20E49"/>
    <w:rsid w:val="00B2370E"/>
    <w:rsid w:val="00B2771A"/>
    <w:rsid w:val="00B33886"/>
    <w:rsid w:val="00B33CB6"/>
    <w:rsid w:val="00B403BB"/>
    <w:rsid w:val="00B41836"/>
    <w:rsid w:val="00B53CD1"/>
    <w:rsid w:val="00B56E9B"/>
    <w:rsid w:val="00B64B92"/>
    <w:rsid w:val="00B67F6F"/>
    <w:rsid w:val="00B76336"/>
    <w:rsid w:val="00B918C1"/>
    <w:rsid w:val="00B93FAB"/>
    <w:rsid w:val="00BA1D29"/>
    <w:rsid w:val="00BA3DD1"/>
    <w:rsid w:val="00BA45E1"/>
    <w:rsid w:val="00BC5007"/>
    <w:rsid w:val="00BC5CFE"/>
    <w:rsid w:val="00BD093C"/>
    <w:rsid w:val="00BE5F29"/>
    <w:rsid w:val="00BF3496"/>
    <w:rsid w:val="00BF4FEB"/>
    <w:rsid w:val="00BF511A"/>
    <w:rsid w:val="00C06407"/>
    <w:rsid w:val="00C06473"/>
    <w:rsid w:val="00C06E8F"/>
    <w:rsid w:val="00C3036C"/>
    <w:rsid w:val="00C33903"/>
    <w:rsid w:val="00C345B7"/>
    <w:rsid w:val="00C35B30"/>
    <w:rsid w:val="00C50648"/>
    <w:rsid w:val="00C56595"/>
    <w:rsid w:val="00C57B08"/>
    <w:rsid w:val="00C63B06"/>
    <w:rsid w:val="00C73549"/>
    <w:rsid w:val="00C7612A"/>
    <w:rsid w:val="00C76DB5"/>
    <w:rsid w:val="00C8118F"/>
    <w:rsid w:val="00C840A5"/>
    <w:rsid w:val="00CA04BD"/>
    <w:rsid w:val="00CA6BA6"/>
    <w:rsid w:val="00CB4EB6"/>
    <w:rsid w:val="00CC7DED"/>
    <w:rsid w:val="00CD00AC"/>
    <w:rsid w:val="00CF0249"/>
    <w:rsid w:val="00CF201D"/>
    <w:rsid w:val="00D02CAD"/>
    <w:rsid w:val="00D06120"/>
    <w:rsid w:val="00D0629C"/>
    <w:rsid w:val="00D12057"/>
    <w:rsid w:val="00D15E09"/>
    <w:rsid w:val="00D224E6"/>
    <w:rsid w:val="00D22CE8"/>
    <w:rsid w:val="00D33557"/>
    <w:rsid w:val="00D3782B"/>
    <w:rsid w:val="00D448DF"/>
    <w:rsid w:val="00D51034"/>
    <w:rsid w:val="00D51F48"/>
    <w:rsid w:val="00D57768"/>
    <w:rsid w:val="00D609F2"/>
    <w:rsid w:val="00D64DE1"/>
    <w:rsid w:val="00D81AE9"/>
    <w:rsid w:val="00D86A75"/>
    <w:rsid w:val="00D94D21"/>
    <w:rsid w:val="00DA16C3"/>
    <w:rsid w:val="00DA1883"/>
    <w:rsid w:val="00DA289D"/>
    <w:rsid w:val="00DA38A2"/>
    <w:rsid w:val="00DA7CBA"/>
    <w:rsid w:val="00DA7DEC"/>
    <w:rsid w:val="00DB6030"/>
    <w:rsid w:val="00DC6BE4"/>
    <w:rsid w:val="00DD2B74"/>
    <w:rsid w:val="00DD53B2"/>
    <w:rsid w:val="00DD5685"/>
    <w:rsid w:val="00DE7E96"/>
    <w:rsid w:val="00DF3D2D"/>
    <w:rsid w:val="00DF47DB"/>
    <w:rsid w:val="00DF6F1D"/>
    <w:rsid w:val="00E05248"/>
    <w:rsid w:val="00E103E7"/>
    <w:rsid w:val="00E13409"/>
    <w:rsid w:val="00E273B3"/>
    <w:rsid w:val="00E4479E"/>
    <w:rsid w:val="00E511CD"/>
    <w:rsid w:val="00E55C69"/>
    <w:rsid w:val="00E567DB"/>
    <w:rsid w:val="00E6004F"/>
    <w:rsid w:val="00E65B4D"/>
    <w:rsid w:val="00E676EC"/>
    <w:rsid w:val="00E70FCD"/>
    <w:rsid w:val="00E726E1"/>
    <w:rsid w:val="00E727C5"/>
    <w:rsid w:val="00E76056"/>
    <w:rsid w:val="00E8737E"/>
    <w:rsid w:val="00E936D2"/>
    <w:rsid w:val="00E96CDF"/>
    <w:rsid w:val="00EA40B8"/>
    <w:rsid w:val="00EA69B3"/>
    <w:rsid w:val="00EA69BD"/>
    <w:rsid w:val="00EB0F9A"/>
    <w:rsid w:val="00EC321B"/>
    <w:rsid w:val="00EC57E7"/>
    <w:rsid w:val="00ED56AD"/>
    <w:rsid w:val="00EF5383"/>
    <w:rsid w:val="00EF7CCD"/>
    <w:rsid w:val="00F01266"/>
    <w:rsid w:val="00F05D28"/>
    <w:rsid w:val="00F11D4E"/>
    <w:rsid w:val="00F26C63"/>
    <w:rsid w:val="00F35613"/>
    <w:rsid w:val="00F358F0"/>
    <w:rsid w:val="00F407DD"/>
    <w:rsid w:val="00F66547"/>
    <w:rsid w:val="00F70693"/>
    <w:rsid w:val="00F77C55"/>
    <w:rsid w:val="00F8096E"/>
    <w:rsid w:val="00F923F6"/>
    <w:rsid w:val="00FB6CC5"/>
    <w:rsid w:val="00FB7F24"/>
    <w:rsid w:val="00FC01F8"/>
    <w:rsid w:val="00FC2CE9"/>
    <w:rsid w:val="00FC58B9"/>
    <w:rsid w:val="00FD0AE5"/>
    <w:rsid w:val="00FD25C6"/>
    <w:rsid w:val="00FD44C0"/>
    <w:rsid w:val="00FE0DB3"/>
    <w:rsid w:val="00FE110B"/>
    <w:rsid w:val="00FE36E8"/>
    <w:rsid w:val="00FE4351"/>
    <w:rsid w:val="00FF09B4"/>
    <w:rsid w:val="00FF13CD"/>
    <w:rsid w:val="00FF6F92"/>
    <w:rsid w:val="15592370"/>
    <w:rsid w:val="1631CD3B"/>
    <w:rsid w:val="3FA3A7CB"/>
    <w:rsid w:val="48D71410"/>
    <w:rsid w:val="4A5D45A8"/>
    <w:rsid w:val="4D100F4C"/>
    <w:rsid w:val="4EBDAA78"/>
    <w:rsid w:val="72A17AC8"/>
    <w:rsid w:val="7D60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2F650"/>
  <w15:docId w15:val="{6C5CF176-D2F3-4E51-A6AA-93018DB2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E09"/>
    <w:pPr>
      <w:spacing w:before="200" w:line="312" w:lineRule="auto"/>
      <w:ind w:left="518"/>
    </w:pPr>
    <w:rPr>
      <w:rFonts w:ascii="Arial" w:hAnsi="Arial" w:cs="Arial"/>
      <w:sz w:val="26"/>
      <w:szCs w:val="26"/>
    </w:rPr>
  </w:style>
  <w:style w:type="paragraph" w:styleId="Heading1">
    <w:name w:val="heading 1"/>
    <w:next w:val="Normal"/>
    <w:link w:val="Heading1Char"/>
    <w:uiPriority w:val="1"/>
    <w:rsid w:val="00306346"/>
    <w:pPr>
      <w:shd w:val="clear" w:color="004982" w:fill="auto"/>
      <w:tabs>
        <w:tab w:val="left" w:pos="972"/>
      </w:tabs>
      <w:spacing w:before="720" w:after="120" w:line="288" w:lineRule="auto"/>
      <w:ind w:left="187"/>
      <w:outlineLvl w:val="0"/>
    </w:pPr>
    <w:rPr>
      <w:rFonts w:ascii="Arial" w:eastAsiaTheme="majorEastAsia" w:hAnsi="Arial" w:cstheme="majorBidi"/>
      <w:b/>
      <w:color w:val="064276"/>
      <w:sz w:val="48"/>
      <w:szCs w:val="48"/>
    </w:rPr>
  </w:style>
  <w:style w:type="paragraph" w:styleId="Heading2">
    <w:name w:val="heading 2"/>
    <w:basedOn w:val="Heading1"/>
    <w:next w:val="Normal"/>
    <w:link w:val="Heading2Char"/>
    <w:uiPriority w:val="1"/>
    <w:rsid w:val="00C35B30"/>
    <w:pPr>
      <w:keepNext/>
      <w:keepLines/>
      <w:spacing w:before="240" w:line="312" w:lineRule="auto"/>
      <w:outlineLvl w:val="1"/>
    </w:pPr>
    <w:rPr>
      <w:sz w:val="36"/>
      <w:szCs w:val="26"/>
    </w:rPr>
  </w:style>
  <w:style w:type="paragraph" w:styleId="Heading3">
    <w:name w:val="heading 3"/>
    <w:next w:val="Normal"/>
    <w:link w:val="Heading3Char"/>
    <w:uiPriority w:val="1"/>
    <w:qFormat/>
    <w:rsid w:val="00C35B30"/>
    <w:pPr>
      <w:keepNext/>
      <w:keepLines/>
      <w:spacing w:before="240" w:after="120" w:line="312" w:lineRule="auto"/>
      <w:ind w:left="513"/>
      <w:outlineLvl w:val="2"/>
    </w:pPr>
    <w:rPr>
      <w:rFonts w:ascii="Arial" w:eastAsiaTheme="majorEastAsia" w:hAnsi="Arial" w:cstheme="majorBidi"/>
      <w:b/>
      <w:color w:val="064276"/>
      <w:sz w:val="28"/>
      <w:szCs w:val="24"/>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C13"/>
    <w:pPr>
      <w:tabs>
        <w:tab w:val="center" w:pos="4680"/>
        <w:tab w:val="right" w:pos="9360"/>
      </w:tabs>
      <w:spacing w:line="240" w:lineRule="auto"/>
    </w:pPr>
  </w:style>
  <w:style w:type="character" w:customStyle="1" w:styleId="HeaderChar">
    <w:name w:val="Header Char"/>
    <w:basedOn w:val="DefaultParagraphFont"/>
    <w:link w:val="Header"/>
    <w:uiPriority w:val="99"/>
    <w:rsid w:val="00216C13"/>
  </w:style>
  <w:style w:type="paragraph" w:styleId="Footer">
    <w:name w:val="footer"/>
    <w:link w:val="FooterChar"/>
    <w:uiPriority w:val="7"/>
    <w:unhideWhenUsed/>
    <w:rsid w:val="00F407DD"/>
    <w:pPr>
      <w:pBdr>
        <w:top w:val="single" w:sz="24" w:space="1" w:color="004982"/>
        <w:left w:val="single" w:sz="24" w:space="4" w:color="004982"/>
        <w:bottom w:val="single" w:sz="24" w:space="1" w:color="004982"/>
        <w:right w:val="single" w:sz="24" w:space="4" w:color="004982"/>
      </w:pBdr>
      <w:shd w:val="solid" w:color="004982" w:fill="auto"/>
      <w:tabs>
        <w:tab w:val="right" w:pos="10440"/>
      </w:tabs>
    </w:pPr>
    <w:rPr>
      <w:rFonts w:ascii="Arial" w:hAnsi="Arial" w:cs="Arial"/>
      <w:noProof/>
      <w:sz w:val="28"/>
      <w:szCs w:val="28"/>
    </w:rPr>
  </w:style>
  <w:style w:type="character" w:customStyle="1" w:styleId="FooterChar">
    <w:name w:val="Footer Char"/>
    <w:basedOn w:val="DefaultParagraphFont"/>
    <w:link w:val="Footer"/>
    <w:uiPriority w:val="7"/>
    <w:rsid w:val="00D15E09"/>
    <w:rPr>
      <w:rFonts w:ascii="Arial" w:hAnsi="Arial" w:cs="Arial"/>
      <w:noProof/>
      <w:sz w:val="28"/>
      <w:szCs w:val="28"/>
      <w:shd w:val="solid"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C35B30"/>
    <w:rPr>
      <w:rFonts w:ascii="Arial" w:eastAsiaTheme="majorEastAsia" w:hAnsi="Arial" w:cstheme="majorBidi"/>
      <w:b/>
      <w:color w:val="064276"/>
      <w:sz w:val="36"/>
      <w:szCs w:val="26"/>
      <w:shd w:val="clear" w:color="004982" w:fill="auto"/>
    </w:rPr>
  </w:style>
  <w:style w:type="character" w:customStyle="1" w:styleId="Heading3Char">
    <w:name w:val="Heading 3 Char"/>
    <w:basedOn w:val="DefaultParagraphFont"/>
    <w:link w:val="Heading3"/>
    <w:uiPriority w:val="1"/>
    <w:rsid w:val="00C35B30"/>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306346"/>
    <w:rPr>
      <w:rFonts w:ascii="Arial" w:eastAsiaTheme="majorEastAsia" w:hAnsi="Arial" w:cstheme="majorBidi"/>
      <w:b/>
      <w:color w:val="064276"/>
      <w:sz w:val="48"/>
      <w:szCs w:val="48"/>
      <w:shd w:val="clear" w:color="004982" w:fill="auto"/>
    </w:rPr>
  </w:style>
  <w:style w:type="paragraph" w:styleId="ListParagraph">
    <w:name w:val="List Paragraph"/>
    <w:basedOn w:val="Normal"/>
    <w:link w:val="ListParagraphChar"/>
    <w:uiPriority w:val="9"/>
    <w:rsid w:val="006F3C71"/>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D15E09"/>
    <w:rPr>
      <w:rFonts w:ascii="Arial" w:hAnsi="Arial" w:cs="Arial"/>
      <w:noProof/>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Heading">
    <w:name w:val="TOC Heading"/>
    <w:basedOn w:val="Heading1"/>
    <w:next w:val="Normal"/>
    <w:uiPriority w:val="9"/>
    <w:unhideWhenUsed/>
    <w:qFormat/>
    <w:rsid w:val="00306346"/>
    <w:pPr>
      <w:keepNext/>
      <w:keepLines/>
      <w:shd w:val="clear" w:color="auto" w:fill="auto"/>
      <w:tabs>
        <w:tab w:val="clear" w:pos="972"/>
      </w:tabs>
      <w:outlineLvl w:val="9"/>
    </w:pPr>
    <w:rPr>
      <w:sz w:val="36"/>
      <w:szCs w:val="32"/>
    </w:rPr>
  </w:style>
  <w:style w:type="paragraph" w:styleId="TOC1">
    <w:name w:val="toc 1"/>
    <w:basedOn w:val="Normal"/>
    <w:next w:val="Normal"/>
    <w:autoRedefine/>
    <w:uiPriority w:val="39"/>
    <w:unhideWhenUsed/>
    <w:rsid w:val="00D224E6"/>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782D79"/>
    <w:pPr>
      <w:spacing w:after="120"/>
    </w:pPr>
    <w:rPr>
      <w:rFonts w:ascii="Arial" w:hAnsi="Arial" w:cs="Arial"/>
      <w:noProof/>
      <w:color w:val="004982"/>
      <w:sz w:val="28"/>
      <w:szCs w:val="26"/>
    </w:rPr>
  </w:style>
  <w:style w:type="paragraph" w:customStyle="1" w:styleId="ProgramName">
    <w:name w:val="Program Name"/>
    <w:uiPriority w:val="3"/>
    <w:qFormat/>
    <w:rsid w:val="00740483"/>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noProof/>
      <w:color w:val="FFFFFF" w:themeColor="background1"/>
      <w:sz w:val="24"/>
      <w:szCs w:val="26"/>
    </w:rPr>
  </w:style>
  <w:style w:type="numbering" w:customStyle="1" w:styleId="Style1">
    <w:name w:val="Style1"/>
    <w:uiPriority w:val="99"/>
    <w:rsid w:val="006F3C71"/>
    <w:pPr>
      <w:numPr>
        <w:numId w:val="31"/>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Footer2">
    <w:name w:val="Footer2"/>
    <w:basedOn w:val="Footer"/>
    <w:uiPriority w:val="7"/>
    <w:qFormat/>
    <w:rsid w:val="00832A66"/>
    <w:pPr>
      <w:pBdr>
        <w:top w:val="single" w:sz="8" w:space="6" w:color="004982"/>
        <w:left w:val="none" w:sz="0" w:space="0" w:color="auto"/>
        <w:bottom w:val="none" w:sz="0" w:space="0" w:color="auto"/>
        <w:right w:val="none" w:sz="0" w:space="0" w:color="auto"/>
      </w:pBdr>
      <w:shd w:val="clear" w:color="004982" w:fill="auto"/>
    </w:pPr>
    <w:rPr>
      <w:noProof w:val="0"/>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BodyText2">
    <w:name w:val="Body Text 2"/>
    <w:basedOn w:val="Normal"/>
    <w:link w:val="BodyText2Char"/>
    <w:unhideWhenUsed/>
    <w:rsid w:val="006E43B5"/>
    <w:pPr>
      <w:spacing w:before="0" w:line="240" w:lineRule="auto"/>
      <w:ind w:left="0"/>
      <w:jc w:val="center"/>
    </w:pPr>
    <w:rPr>
      <w:rFonts w:eastAsia="Times New Roman"/>
      <w:b/>
      <w:bCs/>
      <w:i/>
      <w:iCs/>
      <w:sz w:val="28"/>
      <w:szCs w:val="20"/>
    </w:rPr>
  </w:style>
  <w:style w:type="character" w:customStyle="1" w:styleId="BodyText2Char">
    <w:name w:val="Body Text 2 Char"/>
    <w:basedOn w:val="DefaultParagraphFont"/>
    <w:link w:val="BodyText2"/>
    <w:rsid w:val="006E43B5"/>
    <w:rPr>
      <w:rFonts w:ascii="Arial" w:eastAsia="Times New Roman" w:hAnsi="Arial" w:cs="Arial"/>
      <w:b/>
      <w:bCs/>
      <w:i/>
      <w:iCs/>
      <w:sz w:val="28"/>
    </w:rPr>
  </w:style>
  <w:style w:type="table" w:styleId="TableGrid">
    <w:name w:val="Table Grid"/>
    <w:basedOn w:val="TableNormal"/>
    <w:uiPriority w:val="59"/>
    <w:rsid w:val="006E4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41886">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1203715785">
      <w:bodyDiv w:val="1"/>
      <w:marLeft w:val="0"/>
      <w:marRight w:val="0"/>
      <w:marTop w:val="0"/>
      <w:marBottom w:val="0"/>
      <w:divBdr>
        <w:top w:val="none" w:sz="0" w:space="0" w:color="auto"/>
        <w:left w:val="none" w:sz="0" w:space="0" w:color="auto"/>
        <w:bottom w:val="none" w:sz="0" w:space="0" w:color="auto"/>
        <w:right w:val="none" w:sz="0" w:space="0" w:color="auto"/>
      </w:divBdr>
    </w:div>
    <w:div w:id="1216353833">
      <w:bodyDiv w:val="1"/>
      <w:marLeft w:val="0"/>
      <w:marRight w:val="0"/>
      <w:marTop w:val="0"/>
      <w:marBottom w:val="0"/>
      <w:divBdr>
        <w:top w:val="none" w:sz="0" w:space="0" w:color="auto"/>
        <w:left w:val="none" w:sz="0" w:space="0" w:color="auto"/>
        <w:bottom w:val="none" w:sz="0" w:space="0" w:color="auto"/>
        <w:right w:val="none" w:sz="0" w:space="0" w:color="auto"/>
      </w:divBdr>
    </w:div>
    <w:div w:id="194611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268463\OneDrive%20-%20Oregon%20DHSOHA\Documents\Custom%20Office%20Templates\OHA%20basic%20publication%20template.dotx" TargetMode="Externa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BD587FF44EA4695AE0298AC5EAEF8" ma:contentTypeVersion="18" ma:contentTypeDescription="Create a new document." ma:contentTypeScope="" ma:versionID="e040715e6747f0ae8ddeb65d7e19719f">
  <xsd:schema xmlns:xsd="http://www.w3.org/2001/XMLSchema" xmlns:xs="http://www.w3.org/2001/XMLSchema" xmlns:p="http://schemas.microsoft.com/office/2006/metadata/properties" xmlns:ns1="http://schemas.microsoft.com/sharepoint/v3" xmlns:ns2="59da1016-2a1b-4f8a-9768-d7a4932f6f16" xmlns:ns3="ee536b92-10e1-40ec-8f3a-f0f46ed00254" targetNamespace="http://schemas.microsoft.com/office/2006/metadata/properties" ma:root="true" ma:fieldsID="42e1b04cf5a9560c55236a824f149ccf" ns1:_="" ns2:_="" ns3:_="">
    <xsd:import namespace="http://schemas.microsoft.com/sharepoint/v3"/>
    <xsd:import namespace="59da1016-2a1b-4f8a-9768-d7a4932f6f16"/>
    <xsd:import namespace="ee536b92-10e1-40ec-8f3a-f0f46ed00254"/>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536b92-10e1-40ec-8f3a-f0f46ed00254"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ee536b92-10e1-40ec-8f3a-f0f46ed00254" xsi:nil="true"/>
    <Meta_x0020_Keywords xmlns="ee536b92-10e1-40ec-8f3a-f0f46ed00254"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2.xml><?xml version="1.0" encoding="utf-8"?>
<ds:datastoreItem xmlns:ds="http://schemas.openxmlformats.org/officeDocument/2006/customXml" ds:itemID="{B69C4BEC-7886-4F48-9937-FE303E1B9F30}"/>
</file>

<file path=customXml/itemProps3.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d9e2ab17-2cf8-4db7-bdb7-739bd64cf4c7"/>
    <ds:schemaRef ds:uri="55f958f7-070a-4117-bcb5-b50c0ccba210"/>
    <ds:schemaRef ds:uri="59da1016-2a1b-4f8a-9768-d7a4932f6f16"/>
    <ds:schemaRef ds:uri="8e70d1fd-be15-45c0-86d6-ddb537341830"/>
    <ds:schemaRef ds:uri="http://schemas.microsoft.com/sharepoint/v3"/>
  </ds:schemaRefs>
</ds:datastoreItem>
</file>

<file path=customXml/itemProps4.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OHA basic publication template.dotx</Template>
  <TotalTime>0</TotalTime>
  <Pages>2</Pages>
  <Words>239</Words>
  <Characters>1525</Characters>
  <Application>Microsoft Office Word</Application>
  <DocSecurity>4</DocSecurity>
  <Lines>12</Lines>
  <Paragraphs>3</Paragraphs>
  <ScaleCrop>false</ScaleCrop>
  <Company>Oregon Health Authority (OHA)</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 8.5 x 11 Basic Publication Template</dc:title>
  <dc:subject>200-656553_OHA 0197 Fact Sheet Template</dc:subject>
  <dc:creator>Laura Perdue (she/her)</dc:creator>
  <cp:keywords>200-624400_1 OHA 0197 8.5 x 11 Basic Publication Template</cp:keywords>
  <dc:description>200-624400_1 OHA 0197 8.5 x 11 Basic Publication Template</dc:description>
  <cp:lastModifiedBy>GARLAND Rodney</cp:lastModifiedBy>
  <cp:revision>2</cp:revision>
  <dcterms:created xsi:type="dcterms:W3CDTF">2025-12-05T22:34:00Z</dcterms:created>
  <dcterms:modified xsi:type="dcterms:W3CDTF">2025-12-05T22:34:00Z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0x010100D3DBD587FF44EA4695AE0298AC5EAEF8</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ies>
</file>