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2335"/>
        <w:gridCol w:w="2563"/>
        <w:gridCol w:w="2226"/>
        <w:gridCol w:w="2226"/>
      </w:tblGrid>
      <w:tr w:rsidR="00AF0938" w:rsidTr="00035C97"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  <w:r w:rsidRPr="00AF0938">
              <w:rPr>
                <w:b/>
                <w:sz w:val="24"/>
                <w:szCs w:val="24"/>
              </w:rPr>
              <w:t>Community/county type</w:t>
            </w:r>
          </w:p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</w:p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  <w:r w:rsidRPr="00AF0938">
              <w:rPr>
                <w:b/>
                <w:sz w:val="24"/>
                <w:szCs w:val="24"/>
              </w:rPr>
              <w:t xml:space="preserve">Types and # of </w:t>
            </w:r>
            <w:r w:rsidRPr="00AF0938">
              <w:rPr>
                <w:b/>
                <w:sz w:val="24"/>
                <w:szCs w:val="24"/>
                <w:u w:val="single"/>
              </w:rPr>
              <w:t>basic program components</w:t>
            </w:r>
            <w:r w:rsidRPr="00AF093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  <w:r w:rsidRPr="00AF0938">
              <w:rPr>
                <w:b/>
                <w:sz w:val="24"/>
                <w:szCs w:val="24"/>
              </w:rPr>
              <w:t xml:space="preserve">Types and # of strategies </w:t>
            </w:r>
            <w:r w:rsidRPr="00AF0938">
              <w:rPr>
                <w:b/>
                <w:sz w:val="24"/>
                <w:szCs w:val="24"/>
                <w:u w:val="single"/>
              </w:rPr>
              <w:t>necessary for passage of local tobacco control policies</w:t>
            </w:r>
            <w:r w:rsidRPr="00AF093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  <w:r w:rsidRPr="00AF0938">
              <w:rPr>
                <w:b/>
                <w:sz w:val="24"/>
                <w:szCs w:val="24"/>
              </w:rPr>
              <w:t xml:space="preserve">Types and # of </w:t>
            </w:r>
            <w:r w:rsidRPr="00AF0938">
              <w:rPr>
                <w:b/>
                <w:sz w:val="24"/>
                <w:szCs w:val="24"/>
                <w:u w:val="single"/>
              </w:rPr>
              <w:t>strategic activity options</w:t>
            </w:r>
          </w:p>
          <w:p w:rsidR="00AF0938" w:rsidRPr="00AF0938" w:rsidRDefault="00AF0938" w:rsidP="00AF0938">
            <w:pPr>
              <w:rPr>
                <w:b/>
                <w:sz w:val="24"/>
                <w:szCs w:val="24"/>
              </w:rPr>
            </w:pPr>
          </w:p>
        </w:tc>
      </w:tr>
      <w:tr w:rsidR="00035C97" w:rsidTr="00035C97">
        <w:tc>
          <w:tcPr>
            <w:tcW w:w="2335" w:type="dxa"/>
            <w:tcBorders>
              <w:bottom w:val="double" w:sz="4" w:space="0" w:color="auto"/>
            </w:tcBorders>
          </w:tcPr>
          <w:p w:rsidR="00AF0938" w:rsidRPr="00AF0938" w:rsidRDefault="00151376" w:rsidP="00AF09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Example </w:t>
            </w:r>
            <w:r w:rsidR="00AF0938" w:rsidRPr="00AF0938">
              <w:rPr>
                <w:b/>
                <w:i/>
              </w:rPr>
              <w:t>Tier 1</w:t>
            </w:r>
          </w:p>
          <w:p w:rsidR="00AF0938" w:rsidRDefault="00AF0938" w:rsidP="00AF0938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Pr="00C2494E">
              <w:rPr>
                <w:i/>
              </w:rPr>
              <w:t>$25,000</w:t>
            </w:r>
          </w:p>
          <w:p w:rsidR="00AF0938" w:rsidRDefault="00AF0938" w:rsidP="00AF0938">
            <w:pPr>
              <w:rPr>
                <w:i/>
              </w:rPr>
            </w:pPr>
          </w:p>
          <w:p w:rsidR="00AF0938" w:rsidRPr="00F67C24" w:rsidRDefault="00AF0938" w:rsidP="00AF0938">
            <w:r w:rsidRPr="00151376">
              <w:rPr>
                <w:b/>
              </w:rPr>
              <w:t>Example community characteristics</w:t>
            </w:r>
            <w:r w:rsidRPr="00F67C24">
              <w:t>:</w:t>
            </w:r>
          </w:p>
          <w:p w:rsidR="00AF0938" w:rsidRPr="007E5E36" w:rsidRDefault="00AF0938" w:rsidP="00AF0938">
            <w:pPr>
              <w:pStyle w:val="ListParagraph"/>
              <w:numPr>
                <w:ilvl w:val="0"/>
                <w:numId w:val="2"/>
              </w:numPr>
            </w:pPr>
            <w:r w:rsidRPr="007E5E36">
              <w:t>Pop. less than 15,000</w:t>
            </w:r>
          </w:p>
          <w:p w:rsidR="00AF0938" w:rsidRPr="007E5E36" w:rsidRDefault="00AF0938" w:rsidP="00AF0938">
            <w:pPr>
              <w:pStyle w:val="ListParagraph"/>
              <w:numPr>
                <w:ilvl w:val="0"/>
                <w:numId w:val="2"/>
              </w:numPr>
            </w:pPr>
            <w:r w:rsidRPr="007E5E36">
              <w:t>Minimal public health infrastructure</w:t>
            </w:r>
          </w:p>
          <w:p w:rsidR="00AF0938" w:rsidRPr="0008145F" w:rsidRDefault="00AF0938" w:rsidP="00AF0938">
            <w:pPr>
              <w:pStyle w:val="ListParagraph"/>
              <w:numPr>
                <w:ilvl w:val="0"/>
                <w:numId w:val="2"/>
              </w:numPr>
            </w:pPr>
            <w:r w:rsidRPr="007E5E36">
              <w:t>Low racial/ethnic diversity</w:t>
            </w:r>
          </w:p>
        </w:tc>
        <w:tc>
          <w:tcPr>
            <w:tcW w:w="2563" w:type="dxa"/>
            <w:tcBorders>
              <w:bottom w:val="double" w:sz="4" w:space="0" w:color="auto"/>
            </w:tcBorders>
          </w:tcPr>
          <w:p w:rsidR="00AF0938" w:rsidRPr="00465FC7" w:rsidRDefault="00AF0938" w:rsidP="00AF0938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5F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Example program components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:rsidR="00AF0938" w:rsidRPr="00D77548" w:rsidRDefault="00AF0938" w:rsidP="00AF0938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7548">
              <w:rPr>
                <w:rFonts w:asciiTheme="minorHAnsi" w:hAnsiTheme="minorHAnsi" w:cstheme="minorHAnsi"/>
                <w:i/>
                <w:sz w:val="22"/>
                <w:szCs w:val="22"/>
              </w:rPr>
              <w:t>Enforce Indoor Clean Air Act (ICAA)</w:t>
            </w:r>
          </w:p>
          <w:p w:rsidR="00AF0938" w:rsidRPr="00D77548" w:rsidRDefault="00AF0938" w:rsidP="00AF0938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F0938" w:rsidRPr="00D77548" w:rsidRDefault="00AF0938" w:rsidP="00AF0938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7548">
              <w:rPr>
                <w:rFonts w:asciiTheme="minorHAnsi" w:hAnsiTheme="minorHAnsi" w:cstheme="minorHAnsi"/>
                <w:i/>
                <w:sz w:val="22"/>
                <w:szCs w:val="22"/>
              </w:rPr>
              <w:t>Share state communications and encourage community partners do so also (strategic sharing)</w:t>
            </w:r>
          </w:p>
          <w:p w:rsidR="00AF0938" w:rsidRPr="00D77548" w:rsidRDefault="00AF0938" w:rsidP="00AF0938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F0938" w:rsidRDefault="00AF0938" w:rsidP="00AF0938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7548">
              <w:rPr>
                <w:rFonts w:asciiTheme="minorHAnsi" w:hAnsiTheme="minorHAnsi" w:cstheme="minorHAnsi"/>
                <w:i/>
                <w:sz w:val="22"/>
                <w:szCs w:val="22"/>
              </w:rPr>
              <w:t>Earned/owned media to promote Quit Line number</w:t>
            </w:r>
          </w:p>
          <w:p w:rsidR="00AF0938" w:rsidRDefault="00AF0938" w:rsidP="00AF0938">
            <w:pPr>
              <w:pStyle w:val="Plain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AF0938" w:rsidRPr="004200E5" w:rsidRDefault="00AF0938" w:rsidP="00AF0938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200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Total = 3</w:t>
            </w:r>
          </w:p>
          <w:p w:rsidR="00AF0938" w:rsidRPr="00C2494E" w:rsidRDefault="00AF0938" w:rsidP="00AF0938">
            <w:pPr>
              <w:rPr>
                <w:i/>
              </w:rPr>
            </w:pP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:rsidR="00AF0938" w:rsidRPr="00465FC7" w:rsidRDefault="00AF0938" w:rsidP="00AF0938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5F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Example program components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:rsidR="00AF0938" w:rsidRDefault="00AF0938" w:rsidP="00AF0938">
            <w:pPr>
              <w:rPr>
                <w:i/>
              </w:rPr>
            </w:pPr>
            <w:r>
              <w:rPr>
                <w:i/>
              </w:rPr>
              <w:t>N/A</w:t>
            </w: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Pr="004200E5" w:rsidRDefault="00AF0938" w:rsidP="00AF0938">
            <w:pPr>
              <w:rPr>
                <w:b/>
                <w:i/>
              </w:rPr>
            </w:pPr>
            <w:r w:rsidRPr="004200E5">
              <w:rPr>
                <w:b/>
                <w:i/>
              </w:rPr>
              <w:t>Total = 0</w:t>
            </w:r>
          </w:p>
        </w:tc>
        <w:tc>
          <w:tcPr>
            <w:tcW w:w="2226" w:type="dxa"/>
            <w:tcBorders>
              <w:bottom w:val="double" w:sz="4" w:space="0" w:color="auto"/>
            </w:tcBorders>
          </w:tcPr>
          <w:p w:rsidR="00AF0938" w:rsidRPr="00465FC7" w:rsidRDefault="00AF0938" w:rsidP="00AF0938">
            <w:pPr>
              <w:pStyle w:val="Plain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65FC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Example program components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:rsidR="00AF0938" w:rsidRDefault="00AF0938" w:rsidP="00AF0938">
            <w:pPr>
              <w:rPr>
                <w:i/>
              </w:rPr>
            </w:pPr>
            <w:r>
              <w:rPr>
                <w:i/>
              </w:rPr>
              <w:t>N/A</w:t>
            </w: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  <w:bookmarkStart w:id="0" w:name="_GoBack"/>
            <w:bookmarkEnd w:id="0"/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Default="00AF0938" w:rsidP="00AF0938">
            <w:pPr>
              <w:rPr>
                <w:i/>
              </w:rPr>
            </w:pPr>
          </w:p>
          <w:p w:rsidR="00AF0938" w:rsidRPr="004200E5" w:rsidRDefault="00AF0938" w:rsidP="00AF0938">
            <w:pPr>
              <w:rPr>
                <w:b/>
                <w:i/>
              </w:rPr>
            </w:pPr>
            <w:r w:rsidRPr="004200E5">
              <w:rPr>
                <w:b/>
                <w:i/>
              </w:rPr>
              <w:t xml:space="preserve">Total: 0 </w:t>
            </w:r>
          </w:p>
        </w:tc>
      </w:tr>
      <w:tr w:rsidR="00AF0938" w:rsidTr="00035C97">
        <w:tc>
          <w:tcPr>
            <w:tcW w:w="2335" w:type="dxa"/>
            <w:tcBorders>
              <w:top w:val="double" w:sz="4" w:space="0" w:color="auto"/>
            </w:tcBorders>
          </w:tcPr>
          <w:p w:rsidR="00AF0938" w:rsidRDefault="00AF0938" w:rsidP="00AF0938">
            <w:pPr>
              <w:rPr>
                <w:b/>
              </w:rPr>
            </w:pPr>
            <w:r w:rsidRPr="00AF0938">
              <w:rPr>
                <w:b/>
              </w:rPr>
              <w:t xml:space="preserve">Tier 1 </w:t>
            </w:r>
          </w:p>
          <w:p w:rsidR="006440BA" w:rsidRDefault="006440BA" w:rsidP="00AF0938">
            <w:pPr>
              <w:rPr>
                <w:b/>
              </w:rPr>
            </w:pPr>
          </w:p>
          <w:p w:rsidR="006440BA" w:rsidRDefault="006440BA" w:rsidP="00AF0938">
            <w:r>
              <w:rPr>
                <w:b/>
              </w:rPr>
              <w:t>Community C</w:t>
            </w:r>
            <w:r w:rsidRPr="00151376">
              <w:rPr>
                <w:b/>
              </w:rPr>
              <w:t>haracteristics</w:t>
            </w:r>
            <w:r w:rsidRPr="00F67C24">
              <w:t>:</w:t>
            </w:r>
          </w:p>
          <w:p w:rsidR="00277409" w:rsidRPr="00AF0938" w:rsidRDefault="00277409" w:rsidP="00AF0938">
            <w:pPr>
              <w:rPr>
                <w:b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</w:tcPr>
          <w:p w:rsidR="00AF0938" w:rsidRPr="00AF0938" w:rsidRDefault="00AF0938" w:rsidP="00AF0938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938">
              <w:rPr>
                <w:rFonts w:asciiTheme="minorHAnsi" w:hAnsiTheme="minorHAnsi" w:cstheme="minorHAnsi"/>
                <w:b/>
                <w:sz w:val="22"/>
                <w:szCs w:val="22"/>
              </w:rPr>
              <w:t>Program components:</w:t>
            </w:r>
          </w:p>
          <w:p w:rsidR="00AF0938" w:rsidRPr="00AF0938" w:rsidRDefault="00AF0938" w:rsidP="00AF0938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double" w:sz="4" w:space="0" w:color="auto"/>
            </w:tcBorders>
          </w:tcPr>
          <w:p w:rsidR="00AF0938" w:rsidRPr="00AF0938" w:rsidRDefault="00AF0938" w:rsidP="00AF0938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938">
              <w:rPr>
                <w:rFonts w:asciiTheme="minorHAnsi" w:hAnsiTheme="minorHAnsi" w:cstheme="minorHAnsi"/>
                <w:b/>
                <w:sz w:val="22"/>
                <w:szCs w:val="22"/>
              </w:rPr>
              <w:t>Program components:</w:t>
            </w:r>
          </w:p>
        </w:tc>
        <w:tc>
          <w:tcPr>
            <w:tcW w:w="2226" w:type="dxa"/>
            <w:tcBorders>
              <w:top w:val="double" w:sz="4" w:space="0" w:color="auto"/>
            </w:tcBorders>
          </w:tcPr>
          <w:p w:rsidR="00AF0938" w:rsidRPr="00AF0938" w:rsidRDefault="00AF0938" w:rsidP="00AF0938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938">
              <w:rPr>
                <w:rFonts w:asciiTheme="minorHAnsi" w:hAnsiTheme="minorHAnsi" w:cstheme="minorHAnsi"/>
                <w:b/>
                <w:sz w:val="22"/>
                <w:szCs w:val="22"/>
              </w:rPr>
              <w:t>Program components</w:t>
            </w:r>
            <w:r w:rsidR="006440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35C97" w:rsidTr="00035C97">
        <w:tc>
          <w:tcPr>
            <w:tcW w:w="2335" w:type="dxa"/>
          </w:tcPr>
          <w:p w:rsidR="00AF0938" w:rsidRPr="00AF0938" w:rsidRDefault="00AF0938" w:rsidP="00AF0938">
            <w:pPr>
              <w:rPr>
                <w:b/>
              </w:rPr>
            </w:pPr>
            <w:r w:rsidRPr="00AF0938">
              <w:rPr>
                <w:b/>
              </w:rPr>
              <w:t>Tier 2</w:t>
            </w:r>
          </w:p>
          <w:p w:rsidR="00AF0938" w:rsidRPr="00AF0938" w:rsidRDefault="00AF0938" w:rsidP="00AF0938">
            <w:pPr>
              <w:rPr>
                <w:b/>
              </w:rPr>
            </w:pPr>
          </w:p>
          <w:p w:rsidR="00AF0938" w:rsidRDefault="006440BA" w:rsidP="00AF0938">
            <w:r>
              <w:rPr>
                <w:b/>
              </w:rPr>
              <w:t>Community C</w:t>
            </w:r>
            <w:r w:rsidRPr="00151376">
              <w:rPr>
                <w:b/>
              </w:rPr>
              <w:t>haracteristics</w:t>
            </w:r>
            <w:r w:rsidRPr="00F67C24">
              <w:t>:</w:t>
            </w:r>
          </w:p>
          <w:p w:rsidR="00277409" w:rsidRPr="00AF0938" w:rsidRDefault="00277409" w:rsidP="00AF0938">
            <w:pPr>
              <w:rPr>
                <w:b/>
              </w:rPr>
            </w:pPr>
          </w:p>
        </w:tc>
        <w:tc>
          <w:tcPr>
            <w:tcW w:w="2563" w:type="dxa"/>
          </w:tcPr>
          <w:p w:rsidR="00AF0938" w:rsidRPr="00AF0938" w:rsidRDefault="00AF0938" w:rsidP="00AF0938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938">
              <w:rPr>
                <w:rFonts w:asciiTheme="minorHAnsi" w:hAnsiTheme="minorHAnsi" w:cstheme="minorHAnsi"/>
                <w:b/>
                <w:sz w:val="22"/>
                <w:szCs w:val="22"/>
              </w:rPr>
              <w:t>Program components:</w:t>
            </w:r>
          </w:p>
          <w:p w:rsidR="00AF0938" w:rsidRPr="00AF0938" w:rsidRDefault="00AF0938" w:rsidP="00AF0938">
            <w:pPr>
              <w:rPr>
                <w:b/>
              </w:rPr>
            </w:pPr>
          </w:p>
        </w:tc>
        <w:tc>
          <w:tcPr>
            <w:tcW w:w="2226" w:type="dxa"/>
          </w:tcPr>
          <w:p w:rsidR="00AF0938" w:rsidRPr="00AF0938" w:rsidRDefault="00AF0938" w:rsidP="00AF0938">
            <w:pPr>
              <w:pStyle w:val="PlainText"/>
              <w:rPr>
                <w:b/>
              </w:rPr>
            </w:pPr>
            <w:r w:rsidRPr="00AF0938">
              <w:rPr>
                <w:rFonts w:asciiTheme="minorHAnsi" w:hAnsiTheme="minorHAnsi" w:cstheme="minorHAnsi"/>
                <w:b/>
                <w:sz w:val="22"/>
                <w:szCs w:val="22"/>
              </w:rPr>
              <w:t>Program components</w:t>
            </w:r>
            <w:r w:rsidR="006440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226" w:type="dxa"/>
          </w:tcPr>
          <w:p w:rsidR="00AF0938" w:rsidRPr="00AF0938" w:rsidRDefault="00AF0938" w:rsidP="00AF0938">
            <w:pPr>
              <w:pStyle w:val="PlainText"/>
              <w:rPr>
                <w:b/>
              </w:rPr>
            </w:pPr>
            <w:r w:rsidRPr="00AF0938">
              <w:rPr>
                <w:rFonts w:asciiTheme="minorHAnsi" w:hAnsiTheme="minorHAnsi" w:cstheme="minorHAnsi"/>
                <w:b/>
                <w:sz w:val="22"/>
                <w:szCs w:val="22"/>
              </w:rPr>
              <w:t>Program components</w:t>
            </w:r>
            <w:r w:rsidR="006440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35C97" w:rsidTr="00035C97">
        <w:tc>
          <w:tcPr>
            <w:tcW w:w="2335" w:type="dxa"/>
          </w:tcPr>
          <w:p w:rsidR="00AF0938" w:rsidRPr="00AF0938" w:rsidRDefault="00AF0938" w:rsidP="00AF0938">
            <w:pPr>
              <w:rPr>
                <w:b/>
              </w:rPr>
            </w:pPr>
            <w:r w:rsidRPr="00AF0938">
              <w:rPr>
                <w:b/>
              </w:rPr>
              <w:t xml:space="preserve">Tier 3 </w:t>
            </w:r>
          </w:p>
          <w:p w:rsidR="00AF0938" w:rsidRDefault="00AF0938" w:rsidP="00AF0938">
            <w:pPr>
              <w:rPr>
                <w:b/>
              </w:rPr>
            </w:pPr>
          </w:p>
          <w:p w:rsidR="006440BA" w:rsidRDefault="006440BA" w:rsidP="00AF0938">
            <w:r>
              <w:rPr>
                <w:b/>
              </w:rPr>
              <w:t>Community C</w:t>
            </w:r>
            <w:r w:rsidRPr="00151376">
              <w:rPr>
                <w:b/>
              </w:rPr>
              <w:t>haracteristics</w:t>
            </w:r>
            <w:r w:rsidRPr="00F67C24">
              <w:t>:</w:t>
            </w:r>
          </w:p>
          <w:p w:rsidR="00277409" w:rsidRPr="00AF0938" w:rsidRDefault="00277409" w:rsidP="00AF0938">
            <w:pPr>
              <w:rPr>
                <w:b/>
              </w:rPr>
            </w:pPr>
          </w:p>
        </w:tc>
        <w:tc>
          <w:tcPr>
            <w:tcW w:w="2563" w:type="dxa"/>
          </w:tcPr>
          <w:p w:rsidR="00AF0938" w:rsidRPr="00AF0938" w:rsidRDefault="00AF0938" w:rsidP="00AF0938">
            <w:pPr>
              <w:rPr>
                <w:b/>
              </w:rPr>
            </w:pPr>
            <w:r w:rsidRPr="00AF0938">
              <w:rPr>
                <w:rFonts w:cstheme="minorHAnsi"/>
                <w:b/>
              </w:rPr>
              <w:t>Program components:</w:t>
            </w:r>
          </w:p>
        </w:tc>
        <w:tc>
          <w:tcPr>
            <w:tcW w:w="2226" w:type="dxa"/>
          </w:tcPr>
          <w:p w:rsidR="00AF0938" w:rsidRPr="00AF0938" w:rsidRDefault="00AF0938" w:rsidP="00AF0938">
            <w:pPr>
              <w:rPr>
                <w:b/>
              </w:rPr>
            </w:pPr>
            <w:r w:rsidRPr="00AF0938">
              <w:rPr>
                <w:rFonts w:cstheme="minorHAnsi"/>
                <w:b/>
              </w:rPr>
              <w:t>Program components:</w:t>
            </w:r>
          </w:p>
        </w:tc>
        <w:tc>
          <w:tcPr>
            <w:tcW w:w="2226" w:type="dxa"/>
          </w:tcPr>
          <w:p w:rsidR="00AF0938" w:rsidRPr="00AF0938" w:rsidRDefault="00AF0938" w:rsidP="00AF0938">
            <w:pPr>
              <w:rPr>
                <w:b/>
              </w:rPr>
            </w:pPr>
            <w:r w:rsidRPr="00AF0938">
              <w:rPr>
                <w:rFonts w:cstheme="minorHAnsi"/>
                <w:b/>
              </w:rPr>
              <w:t>Program components:</w:t>
            </w:r>
          </w:p>
        </w:tc>
      </w:tr>
    </w:tbl>
    <w:p w:rsidR="00AF0938" w:rsidRDefault="00465FC7" w:rsidP="00AF0938">
      <w:pPr>
        <w:spacing w:line="240" w:lineRule="auto"/>
      </w:pPr>
      <w:bookmarkStart w:id="1" w:name="_Hlk532395698"/>
      <w:r>
        <w:t xml:space="preserve">TPEP Funding Formula Workgroup subcommittee </w:t>
      </w:r>
      <w:r w:rsidR="006440BA">
        <w:t>to</w:t>
      </w:r>
      <w:r w:rsidR="00AF0938">
        <w:t xml:space="preserve"> identify co</w:t>
      </w:r>
      <w:r w:rsidR="006440BA">
        <w:t xml:space="preserve">mmunity characteristics and </w:t>
      </w:r>
      <w:r>
        <w:t xml:space="preserve">match </w:t>
      </w:r>
      <w:r w:rsidR="00AF0938">
        <w:t xml:space="preserve">TPEP Accountability metrics based on community type. </w:t>
      </w:r>
      <w:bookmarkEnd w:id="1"/>
    </w:p>
    <w:sectPr w:rsidR="00AF0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48" w:rsidRDefault="00D77548" w:rsidP="00D77548">
      <w:pPr>
        <w:spacing w:after="0" w:line="240" w:lineRule="auto"/>
      </w:pPr>
      <w:r>
        <w:separator/>
      </w:r>
    </w:p>
  </w:endnote>
  <w:endnote w:type="continuationSeparator" w:id="0">
    <w:p w:rsidR="00D77548" w:rsidRDefault="00D77548" w:rsidP="00D7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F7" w:rsidRDefault="00CB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F7" w:rsidRDefault="00CB1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F7" w:rsidRDefault="00CB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48" w:rsidRDefault="00D77548" w:rsidP="00D77548">
      <w:pPr>
        <w:spacing w:after="0" w:line="240" w:lineRule="auto"/>
      </w:pPr>
      <w:r>
        <w:separator/>
      </w:r>
    </w:p>
  </w:footnote>
  <w:footnote w:type="continuationSeparator" w:id="0">
    <w:p w:rsidR="00D77548" w:rsidRDefault="00D77548" w:rsidP="00D7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F7" w:rsidRDefault="00CB1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548" w:rsidRDefault="00D7754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77548" w:rsidRPr="00D77548" w:rsidRDefault="00CB16F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Scenario 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77548" w:rsidRPr="00D77548" w:rsidRDefault="00CB16F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Scenario 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F7" w:rsidRDefault="00CB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F37A1"/>
    <w:multiLevelType w:val="hybridMultilevel"/>
    <w:tmpl w:val="93F23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E561FA"/>
    <w:multiLevelType w:val="hybridMultilevel"/>
    <w:tmpl w:val="D9DC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63"/>
    <w:rsid w:val="00035C97"/>
    <w:rsid w:val="0008145F"/>
    <w:rsid w:val="00151376"/>
    <w:rsid w:val="00277409"/>
    <w:rsid w:val="004200E5"/>
    <w:rsid w:val="00427978"/>
    <w:rsid w:val="00465FC7"/>
    <w:rsid w:val="004C0463"/>
    <w:rsid w:val="004D48B8"/>
    <w:rsid w:val="005D66D9"/>
    <w:rsid w:val="006440BA"/>
    <w:rsid w:val="007B7CC4"/>
    <w:rsid w:val="007E5E36"/>
    <w:rsid w:val="0093655C"/>
    <w:rsid w:val="00AF0938"/>
    <w:rsid w:val="00C2494E"/>
    <w:rsid w:val="00CB16F7"/>
    <w:rsid w:val="00D77548"/>
    <w:rsid w:val="00D84AC8"/>
    <w:rsid w:val="00EC1F94"/>
    <w:rsid w:val="00F67C24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7EA993"/>
  <w15:chartTrackingRefBased/>
  <w15:docId w15:val="{B5EF3D8E-BFD5-46BD-B6BE-75B31D8F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2494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494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548"/>
  </w:style>
  <w:style w:type="paragraph" w:styleId="Footer">
    <w:name w:val="footer"/>
    <w:basedOn w:val="Normal"/>
    <w:link w:val="FooterChar"/>
    <w:uiPriority w:val="99"/>
    <w:unhideWhenUsed/>
    <w:rsid w:val="00D7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548"/>
  </w:style>
  <w:style w:type="paragraph" w:styleId="ListParagraph">
    <w:name w:val="List Paragraph"/>
    <w:basedOn w:val="Normal"/>
    <w:uiPriority w:val="34"/>
    <w:qFormat/>
    <w:rsid w:val="00F67C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08DA0C0DA2C47A2073CC4B65E2F4E" ma:contentTypeVersion="18" ma:contentTypeDescription="Create a new document." ma:contentTypeScope="" ma:versionID="0d095275a3b01f5f98d43e58e35e725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f4bc26e-a7e0-4932-96d5-a8f35753e711" targetNamespace="http://schemas.microsoft.com/office/2006/metadata/properties" ma:root="true" ma:fieldsID="4999fbdd6529aa207005d72de2b0eee0" ns1:_="" ns2:_="" ns3:_="">
    <xsd:import namespace="http://schemas.microsoft.com/sharepoint/v3"/>
    <xsd:import namespace="59da1016-2a1b-4f8a-9768-d7a4932f6f16"/>
    <xsd:import namespace="0f4bc26e-a7e0-4932-96d5-a8f35753e71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bc26e-a7e0-4932-96d5-a8f35753e71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https://www.oregon.gov/oha/PH/DISEASESCONDITIONS/CHRONICDISEASE/HPCDPCONNECTION/TOBACCO/Documents/ScenarioCMatchingAccountabilityMetricstoTiers.docx</Url>
      <Description>Scenario C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 xsi:nil="true"/>
    <Meta_x0020_Keywords xmlns="0f4bc26e-a7e0-4932-96d5-a8f35753e711" xsi:nil="true"/>
    <IATopic xmlns="59da1016-2a1b-4f8a-9768-d7a4932f6f16" xsi:nil="true"/>
    <Meta_x0020_Description xmlns="0f4bc26e-a7e0-4932-96d5-a8f35753e711" xsi:nil="true"/>
  </documentManagement>
</p:properties>
</file>

<file path=customXml/itemProps1.xml><?xml version="1.0" encoding="utf-8"?>
<ds:datastoreItem xmlns:ds="http://schemas.openxmlformats.org/officeDocument/2006/customXml" ds:itemID="{49698C9A-20F5-4AE8-B380-1D029B3EFC31}"/>
</file>

<file path=customXml/itemProps2.xml><?xml version="1.0" encoding="utf-8"?>
<ds:datastoreItem xmlns:ds="http://schemas.openxmlformats.org/officeDocument/2006/customXml" ds:itemID="{40EB8EFF-12B5-485D-A797-21096373C116}"/>
</file>

<file path=customXml/itemProps3.xml><?xml version="1.0" encoding="utf-8"?>
<ds:datastoreItem xmlns:ds="http://schemas.openxmlformats.org/officeDocument/2006/customXml" ds:itemID="{07A4238C-1AF6-431C-9EB1-EF317E9F1C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Scenario D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Scenario C</dc:title>
  <dc:subject/>
  <dc:creator>Thirstrup Ashley</dc:creator>
  <cp:keywords/>
  <dc:description/>
  <cp:lastModifiedBy>Thirstrup Ashley</cp:lastModifiedBy>
  <cp:revision>6</cp:revision>
  <cp:lastPrinted>2018-12-18T16:44:00Z</cp:lastPrinted>
  <dcterms:created xsi:type="dcterms:W3CDTF">2018-12-06T00:44:00Z</dcterms:created>
  <dcterms:modified xsi:type="dcterms:W3CDTF">2018-12-19T15:21:00Z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0x01010090E08DA0C0DA2C47A2073CC4B65E2F4E</vt:lpwstr>
  </property>
  <property fmtid="{D5CDD505-2E9C-101B-9397-08002B2CF9AE}" pid="3" name="WorkflowChangePath">
    <vt:lpwstr>aa343e79-9bed-4cfb-85ee-22aeb033e2df,2;</vt:lpwstr>
  </property>
</Properties>
</file>