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07F9" w14:textId="77777777" w:rsidR="00EA4AA8" w:rsidRDefault="00EA4AA8" w:rsidP="00EA4AA8">
      <w:pPr>
        <w:pStyle w:val="BodyText2"/>
        <w:jc w:val="center"/>
        <w:rPr>
          <w:smallCaps/>
          <w:sz w:val="32"/>
          <w:szCs w:val="32"/>
        </w:rPr>
      </w:pPr>
      <w:r w:rsidRPr="00CE68CB">
        <w:rPr>
          <w:smallCaps/>
          <w:sz w:val="32"/>
          <w:szCs w:val="32"/>
        </w:rPr>
        <w:t xml:space="preserve">Local Public health Authority </w:t>
      </w:r>
      <w:r>
        <w:rPr>
          <w:smallCaps/>
          <w:sz w:val="32"/>
          <w:szCs w:val="32"/>
        </w:rPr>
        <w:t>(LPHA)</w:t>
      </w:r>
    </w:p>
    <w:p w14:paraId="60EDBFDC" w14:textId="77777777" w:rsidR="00EA4AA8" w:rsidRPr="00CE68CB" w:rsidRDefault="00EA4AA8" w:rsidP="00EA4AA8">
      <w:pPr>
        <w:pStyle w:val="BodyText2"/>
        <w:jc w:val="center"/>
        <w:rPr>
          <w:smallCaps/>
          <w:sz w:val="32"/>
          <w:szCs w:val="32"/>
        </w:rPr>
      </w:pPr>
      <w:r>
        <w:rPr>
          <w:smallCaps/>
          <w:sz w:val="32"/>
          <w:szCs w:val="32"/>
        </w:rPr>
        <w:t xml:space="preserve">Annual </w:t>
      </w:r>
      <w:r w:rsidRPr="00CE68CB">
        <w:rPr>
          <w:smallCaps/>
          <w:sz w:val="32"/>
          <w:szCs w:val="32"/>
        </w:rPr>
        <w:t>Chart Review</w:t>
      </w:r>
    </w:p>
    <w:p w14:paraId="1BE6440C" w14:textId="737C09A6" w:rsidR="00EA4AA8" w:rsidRPr="008E2185" w:rsidRDefault="00EA4AA8" w:rsidP="00EA4AA8">
      <w:pPr>
        <w:pStyle w:val="Heading1"/>
        <w:jc w:val="center"/>
        <w:rPr>
          <w:rFonts w:ascii="Arial" w:hAnsi="Arial" w:cs="Arial"/>
        </w:rPr>
      </w:pPr>
      <w:r>
        <w:rPr>
          <w:rFonts w:ascii="Arial" w:hAnsi="Arial" w:cs="Arial"/>
          <w:b w:val="0"/>
          <w:bCs w:val="0"/>
          <w:smallCaps w:val="0"/>
          <w:sz w:val="32"/>
          <w:szCs w:val="32"/>
        </w:rPr>
        <w:t>FY 202</w:t>
      </w:r>
      <w:r w:rsidR="00A145E2">
        <w:rPr>
          <w:rFonts w:ascii="Arial" w:hAnsi="Arial" w:cs="Arial"/>
          <w:b w:val="0"/>
          <w:bCs w:val="0"/>
          <w:smallCaps w:val="0"/>
          <w:sz w:val="32"/>
          <w:szCs w:val="32"/>
        </w:rPr>
        <w:t>2</w:t>
      </w:r>
      <w:r>
        <w:rPr>
          <w:rFonts w:ascii="Arial" w:hAnsi="Arial" w:cs="Arial"/>
          <w:b w:val="0"/>
          <w:bCs w:val="0"/>
          <w:smallCaps w:val="0"/>
          <w:sz w:val="32"/>
          <w:szCs w:val="32"/>
        </w:rPr>
        <w:t>-202</w:t>
      </w:r>
      <w:r w:rsidR="00A145E2">
        <w:rPr>
          <w:rFonts w:ascii="Arial" w:hAnsi="Arial" w:cs="Arial"/>
          <w:b w:val="0"/>
          <w:bCs w:val="0"/>
          <w:smallCaps w:val="0"/>
          <w:sz w:val="32"/>
          <w:szCs w:val="32"/>
        </w:rPr>
        <w:t>3</w:t>
      </w:r>
      <w:r w:rsidR="00D055F3">
        <w:rPr>
          <w:rFonts w:ascii="Arial" w:hAnsi="Arial" w:cs="Arial"/>
        </w:rPr>
        <w:pict w14:anchorId="17392F65">
          <v:rect id="_x0000_i1029" style="width:0;height:1.5pt" o:hralign="center" o:hrstd="t" o:hr="t" fillcolor="#7f7f7f" stroked="f"/>
        </w:pict>
      </w:r>
    </w:p>
    <w:p w14:paraId="6BCD5420" w14:textId="77777777" w:rsidR="00EA4AA8" w:rsidRDefault="00EA4AA8" w:rsidP="00EA4AA8"/>
    <w:p w14:paraId="3F2152AD" w14:textId="04C30815" w:rsidR="00EA4AA8" w:rsidRDefault="00EA4AA8" w:rsidP="00EA4AA8">
      <w:r w:rsidRPr="00857BDD">
        <w:t xml:space="preserve">A </w:t>
      </w:r>
      <w:r>
        <w:t xml:space="preserve">Local Public Health Authority (LPHA) Chart </w:t>
      </w:r>
      <w:r w:rsidRPr="00857BDD">
        <w:t xml:space="preserve">Review is conducted </w:t>
      </w:r>
      <w:r>
        <w:t xml:space="preserve">annually </w:t>
      </w:r>
      <w:r w:rsidRPr="00857BDD">
        <w:t>by each county-based contract agency delivering medical case management services using a tool developed by HIV Community Services</w:t>
      </w:r>
      <w:r>
        <w:t xml:space="preserve"> (HCS)</w:t>
      </w:r>
      <w:r w:rsidRPr="00857BDD">
        <w:t xml:space="preserve"> as a condition of contract. Quality indicators are </w:t>
      </w:r>
      <w:r>
        <w:t xml:space="preserve">reviewed by the HCS Quality Management </w:t>
      </w:r>
      <w:r w:rsidR="00D055F3">
        <w:t>Committee,</w:t>
      </w:r>
      <w:r>
        <w:t xml:space="preserve"> and the results are compiled and </w:t>
      </w:r>
      <w:r w:rsidRPr="00857BDD">
        <w:t xml:space="preserve">utilized for planning and quality improvement activities. </w:t>
      </w:r>
      <w:r>
        <w:t>Overall f</w:t>
      </w:r>
      <w:r w:rsidRPr="00857BDD">
        <w:t xml:space="preserve">indings may result </w:t>
      </w:r>
      <w:r>
        <w:t xml:space="preserve">in the LPHA developing a </w:t>
      </w:r>
      <w:r w:rsidRPr="00857BDD">
        <w:t xml:space="preserve">plan </w:t>
      </w:r>
      <w:r>
        <w:t xml:space="preserve">of correction in partnership with HCS to rectify areas that did not meet the standard 80% compliance. HCS may also provide </w:t>
      </w:r>
      <w:r w:rsidRPr="00857BDD">
        <w:t>techn</w:t>
      </w:r>
      <w:r>
        <w:t>ical assistance to the LPHA and incorporate overall compliance issues in the c</w:t>
      </w:r>
      <w:r w:rsidRPr="00857BDD">
        <w:t>ase management training program curriculum to increase statewide compliance.</w:t>
      </w:r>
      <w:r>
        <w:t xml:space="preserve"> </w:t>
      </w:r>
      <w:r w:rsidRPr="001C67A1">
        <w:t xml:space="preserve">Regional based programs have an annual chart review completed </w:t>
      </w:r>
      <w:r>
        <w:t xml:space="preserve">during the contractor’s annual site visit </w:t>
      </w:r>
      <w:r w:rsidRPr="001C67A1">
        <w:t xml:space="preserve">by the HCS Quality and Compliance Coordinator, therefore no annual </w:t>
      </w:r>
      <w:r>
        <w:t xml:space="preserve">chart review summary </w:t>
      </w:r>
      <w:r w:rsidRPr="001C67A1">
        <w:t>report is required from the Regional based services programs.</w:t>
      </w:r>
    </w:p>
    <w:p w14:paraId="7C6D84D8" w14:textId="77777777" w:rsidR="00EA4AA8" w:rsidRDefault="00EA4AA8" w:rsidP="00EA4AA8"/>
    <w:p w14:paraId="108E560C" w14:textId="77777777" w:rsidR="00EA4AA8" w:rsidRDefault="00EA4AA8" w:rsidP="00EA4AA8">
      <w:pPr>
        <w:jc w:val="center"/>
      </w:pPr>
    </w:p>
    <w:p w14:paraId="3F87BC56" w14:textId="77777777" w:rsidR="00EA4AA8" w:rsidRDefault="00EA4AA8" w:rsidP="00EA4AA8">
      <w:pPr>
        <w:jc w:val="center"/>
      </w:pPr>
    </w:p>
    <w:p w14:paraId="55510F00" w14:textId="77777777" w:rsidR="00EA4AA8" w:rsidRDefault="00EA4AA8" w:rsidP="00EA4AA8">
      <w:pPr>
        <w:tabs>
          <w:tab w:val="left" w:pos="6413"/>
        </w:tabs>
      </w:pPr>
      <w:r>
        <w:tab/>
      </w:r>
    </w:p>
    <w:p w14:paraId="21B95216" w14:textId="77777777" w:rsidR="00EA4AA8" w:rsidRDefault="00EA4AA8" w:rsidP="00EA4AA8">
      <w:pPr>
        <w:jc w:val="center"/>
      </w:pPr>
    </w:p>
    <w:p w14:paraId="5D8EDCB9" w14:textId="77777777" w:rsidR="00EA4AA8" w:rsidRDefault="00EA4AA8" w:rsidP="00EA4AA8">
      <w:pPr>
        <w:jc w:val="center"/>
      </w:pPr>
    </w:p>
    <w:p w14:paraId="4CB69107" w14:textId="77777777" w:rsidR="00EA4AA8" w:rsidRDefault="00EA4AA8" w:rsidP="00EA4AA8">
      <w:pPr>
        <w:jc w:val="center"/>
      </w:pPr>
    </w:p>
    <w:p w14:paraId="12E6A1FF" w14:textId="77777777" w:rsidR="00EA4AA8" w:rsidRDefault="00EA4AA8" w:rsidP="00EA4AA8">
      <w:pPr>
        <w:jc w:val="center"/>
      </w:pPr>
    </w:p>
    <w:p w14:paraId="34E16F0E" w14:textId="77777777" w:rsidR="00EA4AA8" w:rsidRDefault="00EA4AA8" w:rsidP="00EA4AA8">
      <w:pPr>
        <w:jc w:val="center"/>
      </w:pPr>
    </w:p>
    <w:p w14:paraId="476E4780" w14:textId="77777777" w:rsidR="00EA4AA8" w:rsidRDefault="00EA4AA8" w:rsidP="00EA4AA8">
      <w:pPr>
        <w:jc w:val="center"/>
      </w:pPr>
    </w:p>
    <w:p w14:paraId="6CB9C40D" w14:textId="77777777" w:rsidR="00EA4AA8" w:rsidRDefault="00EA4AA8" w:rsidP="00EA4AA8">
      <w:pPr>
        <w:jc w:val="center"/>
      </w:pPr>
    </w:p>
    <w:p w14:paraId="2DA31CA9" w14:textId="77777777" w:rsidR="00EA4AA8" w:rsidRDefault="00EA4AA8" w:rsidP="00EA4AA8">
      <w:pPr>
        <w:jc w:val="center"/>
      </w:pPr>
    </w:p>
    <w:p w14:paraId="658F55A3" w14:textId="77777777" w:rsidR="00EA4AA8" w:rsidRDefault="00EA4AA8" w:rsidP="00EA4AA8">
      <w:pPr>
        <w:jc w:val="center"/>
      </w:pPr>
    </w:p>
    <w:p w14:paraId="46D52AAD" w14:textId="77777777" w:rsidR="00EA4AA8" w:rsidRDefault="00EA4AA8" w:rsidP="00EA4AA8">
      <w:pPr>
        <w:jc w:val="center"/>
      </w:pPr>
    </w:p>
    <w:p w14:paraId="7AD30E3A" w14:textId="77777777" w:rsidR="00EA4AA8" w:rsidRDefault="00EA4AA8" w:rsidP="00EA4AA8">
      <w:pPr>
        <w:jc w:val="center"/>
      </w:pPr>
    </w:p>
    <w:p w14:paraId="0DD5D00B" w14:textId="77777777" w:rsidR="00EA4AA8" w:rsidRDefault="00EA4AA8" w:rsidP="00EA4AA8">
      <w:pPr>
        <w:jc w:val="center"/>
      </w:pPr>
    </w:p>
    <w:p w14:paraId="5E9AEAF8" w14:textId="77777777" w:rsidR="00EA4AA8" w:rsidRDefault="00EA4AA8" w:rsidP="00EA4AA8">
      <w:pPr>
        <w:jc w:val="center"/>
      </w:pPr>
    </w:p>
    <w:p w14:paraId="7835160A" w14:textId="77777777" w:rsidR="00EA4AA8" w:rsidRDefault="00EA4AA8" w:rsidP="00EA4AA8">
      <w:pPr>
        <w:jc w:val="right"/>
      </w:pPr>
    </w:p>
    <w:p w14:paraId="279B77B1" w14:textId="77777777" w:rsidR="00EA4AA8" w:rsidRDefault="00EA4AA8" w:rsidP="00EA4AA8">
      <w:pPr>
        <w:jc w:val="center"/>
      </w:pPr>
    </w:p>
    <w:p w14:paraId="124B9719" w14:textId="77777777" w:rsidR="00EA4AA8" w:rsidRDefault="00EA4AA8" w:rsidP="00EA4AA8">
      <w:pPr>
        <w:jc w:val="center"/>
      </w:pPr>
    </w:p>
    <w:p w14:paraId="78F04CBB" w14:textId="77777777" w:rsidR="00EA4AA8" w:rsidRDefault="00EA4AA8" w:rsidP="00EA4AA8">
      <w:pPr>
        <w:jc w:val="center"/>
      </w:pPr>
    </w:p>
    <w:p w14:paraId="35BC9A0B" w14:textId="77777777" w:rsidR="00EA4AA8" w:rsidRDefault="00EA4AA8" w:rsidP="00EA4AA8">
      <w:pPr>
        <w:jc w:val="center"/>
      </w:pPr>
    </w:p>
    <w:p w14:paraId="1F6E786E" w14:textId="77777777" w:rsidR="00EA4AA8" w:rsidRDefault="00EA4AA8" w:rsidP="00EA4AA8">
      <w:pPr>
        <w:jc w:val="center"/>
      </w:pPr>
    </w:p>
    <w:p w14:paraId="6C0EE508" w14:textId="77777777" w:rsidR="00EA4AA8" w:rsidRDefault="00EA4AA8" w:rsidP="00EA4AA8">
      <w:pPr>
        <w:jc w:val="center"/>
      </w:pPr>
    </w:p>
    <w:p w14:paraId="12755247" w14:textId="77777777" w:rsidR="00EA4AA8" w:rsidRDefault="00EA4AA8" w:rsidP="00EA4AA8">
      <w:pPr>
        <w:jc w:val="center"/>
      </w:pPr>
    </w:p>
    <w:p w14:paraId="39E236B3" w14:textId="77777777" w:rsidR="00EA4AA8" w:rsidRDefault="00EA4AA8" w:rsidP="00EA4AA8">
      <w:pPr>
        <w:jc w:val="center"/>
      </w:pPr>
    </w:p>
    <w:p w14:paraId="365940C1" w14:textId="77777777" w:rsidR="00EA4AA8" w:rsidRDefault="00EA4AA8" w:rsidP="00EA4AA8">
      <w:pPr>
        <w:jc w:val="center"/>
      </w:pPr>
    </w:p>
    <w:p w14:paraId="1915E9C8" w14:textId="77777777" w:rsidR="00EA4AA8" w:rsidRDefault="00EA4AA8" w:rsidP="00EA4AA8">
      <w:pPr>
        <w:jc w:val="center"/>
      </w:pPr>
    </w:p>
    <w:p w14:paraId="78B663F0" w14:textId="77777777" w:rsidR="00EA4AA8" w:rsidRDefault="00EA4AA8" w:rsidP="00EA4AA8">
      <w:pPr>
        <w:jc w:val="center"/>
      </w:pPr>
    </w:p>
    <w:p w14:paraId="0824D691" w14:textId="77777777" w:rsidR="00EA4AA8" w:rsidRPr="001C2A97" w:rsidRDefault="00EA4AA8" w:rsidP="00EA4AA8">
      <w:pPr>
        <w:jc w:val="center"/>
        <w:rPr>
          <w:b/>
          <w:smallCaps/>
          <w:sz w:val="28"/>
          <w:szCs w:val="28"/>
        </w:rPr>
      </w:pPr>
      <w:r>
        <w:lastRenderedPageBreak/>
        <w:tab/>
      </w:r>
      <w:r w:rsidRPr="001C2A97">
        <w:rPr>
          <w:b/>
          <w:smallCaps/>
          <w:sz w:val="28"/>
          <w:szCs w:val="28"/>
        </w:rPr>
        <w:t>Local Public Health Authority Chart Review</w:t>
      </w:r>
      <w:r>
        <w:rPr>
          <w:b/>
          <w:smallCaps/>
          <w:sz w:val="28"/>
          <w:szCs w:val="28"/>
        </w:rPr>
        <w:t xml:space="preserve"> Instructions</w:t>
      </w:r>
    </w:p>
    <w:p w14:paraId="08482D34" w14:textId="77777777" w:rsidR="00EA4AA8" w:rsidRDefault="00EA4AA8" w:rsidP="00EA4AA8">
      <w:pPr>
        <w:jc w:val="center"/>
      </w:pPr>
    </w:p>
    <w:p w14:paraId="53FAE407" w14:textId="55611C3B" w:rsidR="00EA4AA8" w:rsidRPr="001C2A97" w:rsidRDefault="00EA4AA8" w:rsidP="00EA4AA8">
      <w:r w:rsidRPr="001C2A97">
        <w:t xml:space="preserve">All </w:t>
      </w:r>
      <w:r>
        <w:t xml:space="preserve">completed </w:t>
      </w:r>
      <w:r w:rsidRPr="001C2A97">
        <w:t xml:space="preserve">Chart Review </w:t>
      </w:r>
      <w:r>
        <w:t>tools</w:t>
      </w:r>
      <w:r w:rsidRPr="001C2A97">
        <w:t xml:space="preserve"> are due by October 31, </w:t>
      </w:r>
      <w:r w:rsidR="00EA52BC">
        <w:t>2022,</w:t>
      </w:r>
      <w:r w:rsidRPr="001C2A97">
        <w:t xml:space="preserve"> via </w:t>
      </w:r>
      <w:r>
        <w:t xml:space="preserve">secure </w:t>
      </w:r>
      <w:r w:rsidRPr="001C2A97">
        <w:t xml:space="preserve">e-mail submission to: </w:t>
      </w:r>
    </w:p>
    <w:p w14:paraId="5B0ACCF6" w14:textId="77777777" w:rsidR="00EA4AA8" w:rsidRPr="001C2A97" w:rsidRDefault="00EA4AA8" w:rsidP="00EA4AA8"/>
    <w:p w14:paraId="4865F333" w14:textId="62BB7358" w:rsidR="00EA4AA8" w:rsidRPr="001C2A97" w:rsidRDefault="00EA4AA8" w:rsidP="00EA4AA8">
      <w:r w:rsidRPr="001C2A97">
        <w:t>DeAnna Kreidler, MS</w:t>
      </w:r>
    </w:p>
    <w:p w14:paraId="0A2FD2B5" w14:textId="65018553" w:rsidR="00EA4AA8" w:rsidRPr="001C2A97" w:rsidRDefault="00531D73" w:rsidP="00EA4AA8">
      <w:r>
        <w:t xml:space="preserve">HIV Quality </w:t>
      </w:r>
      <w:r w:rsidR="00FF4463">
        <w:t xml:space="preserve">Improvement </w:t>
      </w:r>
      <w:r>
        <w:t>Strategist</w:t>
      </w:r>
    </w:p>
    <w:p w14:paraId="67B321CC" w14:textId="77777777" w:rsidR="00EA4AA8" w:rsidRPr="001C2A97" w:rsidRDefault="00D055F3" w:rsidP="00EA4AA8">
      <w:hyperlink r:id="rId7" w:history="1">
        <w:r w:rsidR="00EA4AA8" w:rsidRPr="00BF66A0">
          <w:rPr>
            <w:rStyle w:val="Hyperlink"/>
          </w:rPr>
          <w:t>deanna.p.kreidler@dhsoha.state.or.us</w:t>
        </w:r>
      </w:hyperlink>
      <w:r w:rsidR="00EA4AA8">
        <w:t xml:space="preserve"> </w:t>
      </w:r>
    </w:p>
    <w:p w14:paraId="5E248A37" w14:textId="77777777" w:rsidR="00EA4AA8" w:rsidRPr="001C2A97" w:rsidRDefault="00EA4AA8" w:rsidP="00EA4AA8">
      <w:pPr>
        <w:tabs>
          <w:tab w:val="left" w:pos="3131"/>
        </w:tabs>
      </w:pPr>
      <w:r w:rsidRPr="001C2A97">
        <w:tab/>
      </w:r>
    </w:p>
    <w:p w14:paraId="3AD74A87" w14:textId="77777777" w:rsidR="00EA4AA8" w:rsidRPr="001C2A97" w:rsidRDefault="00EA4AA8" w:rsidP="00EA4AA8">
      <w:pPr>
        <w:pBdr>
          <w:top w:val="single" w:sz="4" w:space="1" w:color="auto"/>
          <w:left w:val="single" w:sz="4" w:space="4" w:color="auto"/>
          <w:bottom w:val="single" w:sz="4" w:space="1" w:color="auto"/>
          <w:right w:val="single" w:sz="4" w:space="4" w:color="auto"/>
        </w:pBdr>
      </w:pPr>
      <w:r w:rsidRPr="001C2A97">
        <w:t>This chart review provides an opportunity for the local Public Health Departments to monitor their own performance and to make improvements based on their findings. While the review is required</w:t>
      </w:r>
      <w:r>
        <w:t xml:space="preserve"> </w:t>
      </w:r>
      <w:r w:rsidRPr="001C2A97">
        <w:t xml:space="preserve">annually, it is a process that benefits program quality when used consistently and regularly. Local programs are encouraged to integrate quality review activities into their agency quality improvement plan and to report these outcomes in their HIV Community Services </w:t>
      </w:r>
      <w:r>
        <w:t xml:space="preserve">Biannual </w:t>
      </w:r>
      <w:r w:rsidRPr="001C2A97">
        <w:t>Program Progress Report Form.</w:t>
      </w:r>
    </w:p>
    <w:p w14:paraId="7053021E" w14:textId="77777777" w:rsidR="00EA4AA8" w:rsidRPr="001C2A97" w:rsidRDefault="00EA4AA8" w:rsidP="00EA4AA8"/>
    <w:p w14:paraId="3B853A60" w14:textId="77777777" w:rsidR="00EA4AA8" w:rsidRPr="001C2A97" w:rsidRDefault="00EA4AA8" w:rsidP="00EA4AA8">
      <w:pPr>
        <w:rPr>
          <w:b/>
          <w:sz w:val="28"/>
          <w:szCs w:val="28"/>
        </w:rPr>
      </w:pPr>
      <w:r>
        <w:rPr>
          <w:b/>
          <w:sz w:val="28"/>
          <w:szCs w:val="28"/>
        </w:rPr>
        <w:t>Procedures:</w:t>
      </w:r>
    </w:p>
    <w:p w14:paraId="011D49EC" w14:textId="77777777" w:rsidR="00EA4AA8" w:rsidRPr="001C2A97" w:rsidRDefault="00EA4AA8" w:rsidP="00EA4AA8">
      <w:pPr>
        <w:ind w:left="360"/>
      </w:pPr>
    </w:p>
    <w:p w14:paraId="5BA99C6E" w14:textId="77777777" w:rsidR="00EA4AA8" w:rsidRPr="00CA2B7E" w:rsidRDefault="00EA4AA8" w:rsidP="00EA4AA8">
      <w:pPr>
        <w:numPr>
          <w:ilvl w:val="0"/>
          <w:numId w:val="3"/>
        </w:numPr>
        <w:tabs>
          <w:tab w:val="num" w:pos="360"/>
        </w:tabs>
        <w:ind w:left="360"/>
      </w:pPr>
      <w:r w:rsidRPr="001C2A97">
        <w:rPr>
          <w:b/>
        </w:rPr>
        <w:t>Select a reviewer(s) who is not the HIV Case Manager(s)</w:t>
      </w:r>
      <w:r w:rsidRPr="001C2A97">
        <w:t xml:space="preserve">.  </w:t>
      </w:r>
      <w:r>
        <w:t xml:space="preserve">The </w:t>
      </w:r>
      <w:r w:rsidRPr="001C2A97">
        <w:t xml:space="preserve">reviewer </w:t>
      </w:r>
      <w:r>
        <w:t xml:space="preserve">typically is </w:t>
      </w:r>
      <w:r w:rsidRPr="001C2A97">
        <w:t>the program supervisor</w:t>
      </w:r>
      <w:r>
        <w:t xml:space="preserve">, but with permission could be someone </w:t>
      </w:r>
      <w:r w:rsidRPr="001C2A97">
        <w:t xml:space="preserve">who does not document regularly in the client files. In the case of subcontractors, the reviewer must be </w:t>
      </w:r>
      <w:r w:rsidRPr="00CA2B7E">
        <w:t>from the contracting agency.</w:t>
      </w:r>
    </w:p>
    <w:p w14:paraId="14E2FC8F" w14:textId="77777777" w:rsidR="00EA4AA8" w:rsidRPr="00CA2B7E" w:rsidRDefault="00EA4AA8" w:rsidP="00EA4AA8"/>
    <w:p w14:paraId="62FFBBA9" w14:textId="77777777" w:rsidR="00EA4AA8" w:rsidRPr="00CA2B7E" w:rsidRDefault="00EA4AA8" w:rsidP="00EA4AA8">
      <w:pPr>
        <w:numPr>
          <w:ilvl w:val="0"/>
          <w:numId w:val="4"/>
        </w:numPr>
        <w:contextualSpacing/>
        <w:rPr>
          <w:b/>
          <w:bCs/>
        </w:rPr>
      </w:pPr>
      <w:r w:rsidRPr="00CA2B7E">
        <w:rPr>
          <w:b/>
          <w:bCs/>
        </w:rPr>
        <w:t xml:space="preserve">The reviewer will </w:t>
      </w:r>
      <w:r w:rsidRPr="00CA2B7E">
        <w:rPr>
          <w:b/>
          <w:bCs/>
          <w:u w:val="single"/>
        </w:rPr>
        <w:t>randomly</w:t>
      </w:r>
      <w:r w:rsidRPr="00CA2B7E">
        <w:rPr>
          <w:b/>
          <w:bCs/>
        </w:rPr>
        <w:t xml:space="preserve"> select active client files to be reviewed. </w:t>
      </w:r>
      <w:r w:rsidRPr="00CA2B7E">
        <w:t xml:space="preserve">Agencies must review a minimum of </w:t>
      </w:r>
      <w:r w:rsidRPr="003D7D59">
        <w:rPr>
          <w:b/>
          <w:bCs/>
        </w:rPr>
        <w:t>5</w:t>
      </w:r>
      <w:r w:rsidRPr="00CA2B7E">
        <w:t xml:space="preserve"> HIV case management program client files or </w:t>
      </w:r>
      <w:r w:rsidRPr="003D7D59">
        <w:rPr>
          <w:b/>
          <w:bCs/>
        </w:rPr>
        <w:t>15%</w:t>
      </w:r>
      <w:r w:rsidRPr="00CA2B7E">
        <w:t xml:space="preserve"> of the total HIV Case Management program </w:t>
      </w:r>
      <w:r>
        <w:t xml:space="preserve">active </w:t>
      </w:r>
      <w:r w:rsidRPr="00CA2B7E">
        <w:t xml:space="preserve">client files, whichever is more.  Agencies with 5 or fewer clients in the HIV case management program will review </w:t>
      </w:r>
      <w:proofErr w:type="gramStart"/>
      <w:r w:rsidRPr="00CA2B7E">
        <w:t>all of</w:t>
      </w:r>
      <w:proofErr w:type="gramEnd"/>
      <w:r w:rsidRPr="00CA2B7E">
        <w:t xml:space="preserve"> their client files. </w:t>
      </w:r>
    </w:p>
    <w:p w14:paraId="07CF27B4" w14:textId="77777777" w:rsidR="00EA4AA8" w:rsidRPr="00CA2B7E" w:rsidRDefault="00EA4AA8" w:rsidP="00EA4AA8">
      <w:pPr>
        <w:ind w:left="360"/>
        <w:contextualSpacing/>
        <w:rPr>
          <w:b/>
          <w:bCs/>
        </w:rPr>
      </w:pPr>
    </w:p>
    <w:p w14:paraId="3132C7AF" w14:textId="77777777" w:rsidR="00EA4AA8" w:rsidRPr="00CA2B7E" w:rsidRDefault="00EA4AA8" w:rsidP="00EA4AA8">
      <w:pPr>
        <w:numPr>
          <w:ilvl w:val="0"/>
          <w:numId w:val="2"/>
        </w:numPr>
        <w:tabs>
          <w:tab w:val="num" w:pos="360"/>
        </w:tabs>
        <w:ind w:left="360"/>
      </w:pPr>
      <w:r w:rsidRPr="00CA2B7E">
        <w:rPr>
          <w:b/>
          <w:bCs/>
        </w:rPr>
        <w:t xml:space="preserve">Use one “HIV Care and Treatment Chart Review Tool” </w:t>
      </w:r>
      <w:r w:rsidRPr="00CA2B7E">
        <w:t xml:space="preserve">for each client file you review.  </w:t>
      </w:r>
    </w:p>
    <w:p w14:paraId="04234D42" w14:textId="77777777" w:rsidR="00EA4AA8" w:rsidRPr="00CA2B7E" w:rsidRDefault="00EA4AA8" w:rsidP="00EA4AA8"/>
    <w:p w14:paraId="595797CB" w14:textId="77777777" w:rsidR="00EA4AA8" w:rsidRPr="00CA2B7E" w:rsidRDefault="00EA4AA8" w:rsidP="00EA4AA8">
      <w:pPr>
        <w:numPr>
          <w:ilvl w:val="0"/>
          <w:numId w:val="2"/>
        </w:numPr>
        <w:tabs>
          <w:tab w:val="num" w:pos="360"/>
        </w:tabs>
        <w:ind w:left="360"/>
      </w:pPr>
      <w:r w:rsidRPr="00CA2B7E">
        <w:t xml:space="preserve">Submit </w:t>
      </w:r>
      <w:proofErr w:type="gramStart"/>
      <w:r w:rsidRPr="00CA2B7E">
        <w:t>all of</w:t>
      </w:r>
      <w:proofErr w:type="gramEnd"/>
      <w:r w:rsidRPr="00CA2B7E">
        <w:t xml:space="preserve"> the </w:t>
      </w:r>
      <w:r>
        <w:t xml:space="preserve">completed </w:t>
      </w:r>
      <w:r w:rsidRPr="00CA2B7E">
        <w:t xml:space="preserve">Chart Review </w:t>
      </w:r>
      <w:r>
        <w:t xml:space="preserve">tools </w:t>
      </w:r>
      <w:r w:rsidRPr="00CA2B7E">
        <w:t xml:space="preserve">to the HIV Community Services Program, DeAnna Kreidler via </w:t>
      </w:r>
      <w:r>
        <w:t xml:space="preserve">secure </w:t>
      </w:r>
      <w:r w:rsidRPr="00CA2B7E">
        <w:t xml:space="preserve">email (see above contact information). </w:t>
      </w:r>
    </w:p>
    <w:p w14:paraId="10673724" w14:textId="77777777" w:rsidR="00EA4AA8" w:rsidRPr="00CA2B7E" w:rsidRDefault="00EA4AA8" w:rsidP="00EA4AA8"/>
    <w:p w14:paraId="62BB253C" w14:textId="77777777" w:rsidR="00EA4AA8" w:rsidRPr="00CA2B7E" w:rsidRDefault="00EA4AA8" w:rsidP="00EA4AA8">
      <w:pPr>
        <w:numPr>
          <w:ilvl w:val="0"/>
          <w:numId w:val="2"/>
        </w:numPr>
        <w:tabs>
          <w:tab w:val="num" w:pos="360"/>
        </w:tabs>
        <w:ind w:left="360"/>
      </w:pPr>
      <w:r w:rsidRPr="00CA2B7E">
        <w:t xml:space="preserve">“Current” refers to the previous fiscal year (July 1-June 30) unless otherwise stated. </w:t>
      </w:r>
    </w:p>
    <w:p w14:paraId="409061BD" w14:textId="77777777" w:rsidR="00EA4AA8" w:rsidRPr="00CA2B7E" w:rsidRDefault="00EA4AA8" w:rsidP="00EA4AA8">
      <w:pPr>
        <w:ind w:left="360"/>
      </w:pPr>
    </w:p>
    <w:p w14:paraId="7E025B8F" w14:textId="77777777" w:rsidR="00EA4AA8" w:rsidRPr="001C2A97" w:rsidRDefault="00EA4AA8" w:rsidP="00EA4AA8">
      <w:pPr>
        <w:numPr>
          <w:ilvl w:val="0"/>
          <w:numId w:val="2"/>
        </w:numPr>
        <w:tabs>
          <w:tab w:val="num" w:pos="360"/>
        </w:tabs>
        <w:ind w:left="360"/>
      </w:pPr>
      <w:r w:rsidRPr="00CA2B7E">
        <w:t>Check "N/A" when the client is excluded from the chart review item</w:t>
      </w:r>
      <w:r w:rsidRPr="001C2A97">
        <w:t>. Check "No" only to designate when the file does not meet the compliance requirement for that item.  Check “Yes” when the file does meet the compliance requirement for that item.</w:t>
      </w:r>
    </w:p>
    <w:p w14:paraId="3B7F7D3A" w14:textId="77777777" w:rsidR="00EA4AA8" w:rsidRPr="001C2A97" w:rsidRDefault="00EA4AA8" w:rsidP="00EA4AA8">
      <w:pPr>
        <w:ind w:left="720"/>
        <w:contextualSpacing/>
      </w:pPr>
    </w:p>
    <w:p w14:paraId="24F3F2B6" w14:textId="77777777" w:rsidR="00EA4AA8" w:rsidRPr="001C2A97" w:rsidRDefault="00EA4AA8" w:rsidP="00EA4AA8">
      <w:pPr>
        <w:numPr>
          <w:ilvl w:val="0"/>
          <w:numId w:val="2"/>
        </w:numPr>
        <w:tabs>
          <w:tab w:val="num" w:pos="360"/>
        </w:tabs>
        <w:ind w:left="360"/>
      </w:pPr>
      <w:r w:rsidRPr="001C2A97">
        <w:t xml:space="preserve">Hover over each section to identify if there is a link for a corresponding form related to the section. </w:t>
      </w:r>
    </w:p>
    <w:p w14:paraId="3DB30563" w14:textId="77777777" w:rsidR="00EA4AA8" w:rsidRPr="001C2A97" w:rsidRDefault="00EA4AA8" w:rsidP="00EA4AA8">
      <w:pPr>
        <w:ind w:left="720"/>
        <w:contextualSpacing/>
      </w:pPr>
    </w:p>
    <w:p w14:paraId="17E27591" w14:textId="77777777" w:rsidR="00EA4AA8" w:rsidRPr="001C2A97" w:rsidRDefault="00EA4AA8" w:rsidP="00EA4AA8">
      <w:pPr>
        <w:numPr>
          <w:ilvl w:val="0"/>
          <w:numId w:val="2"/>
        </w:numPr>
        <w:tabs>
          <w:tab w:val="num" w:pos="360"/>
        </w:tabs>
        <w:ind w:left="360"/>
      </w:pPr>
      <w:r w:rsidRPr="001C2A97">
        <w:t>The following references have links that will access the documentation requirements:</w:t>
      </w:r>
    </w:p>
    <w:p w14:paraId="65C503E8" w14:textId="77777777" w:rsidR="00EA4AA8" w:rsidRPr="001C2A97" w:rsidRDefault="00EA4AA8" w:rsidP="00EA4AA8">
      <w:pPr>
        <w:numPr>
          <w:ilvl w:val="1"/>
          <w:numId w:val="5"/>
        </w:numPr>
      </w:pPr>
      <w:r w:rsidRPr="001C2A97">
        <w:t xml:space="preserve">HIV Case Management: </w:t>
      </w:r>
      <w:hyperlink r:id="rId8" w:history="1">
        <w:r w:rsidRPr="001C2A97">
          <w:rPr>
            <w:color w:val="0000FF"/>
            <w:u w:val="single"/>
          </w:rPr>
          <w:t>Standards of Service</w:t>
        </w:r>
      </w:hyperlink>
      <w:r w:rsidRPr="001C2A97">
        <w:t xml:space="preserve"> (County Based Model)</w:t>
      </w:r>
    </w:p>
    <w:p w14:paraId="5233B904" w14:textId="77777777" w:rsidR="00EA4AA8" w:rsidRPr="00492AA9" w:rsidRDefault="00EA4AA8" w:rsidP="00EA4AA8">
      <w:pPr>
        <w:numPr>
          <w:ilvl w:val="1"/>
          <w:numId w:val="5"/>
        </w:numPr>
        <w:rPr>
          <w:rStyle w:val="Hyperlink"/>
        </w:rPr>
      </w:pPr>
      <w:r>
        <w:rPr>
          <w:color w:val="0000FF"/>
          <w:u w:val="single"/>
        </w:rPr>
        <w:fldChar w:fldCharType="begin"/>
      </w:r>
      <w:r>
        <w:rPr>
          <w:color w:val="0000FF"/>
          <w:u w:val="single"/>
        </w:rPr>
        <w:instrText>HYPERLINK "https://www.oregon.gov/oha/PH/DISEASESCONDITIONS/HIVSTDVIRALHEPATITIS/HIVCARETREATMENT/Pages/careware.aspx"</w:instrText>
      </w:r>
      <w:r>
        <w:rPr>
          <w:color w:val="0000FF"/>
          <w:u w:val="single"/>
        </w:rPr>
        <w:fldChar w:fldCharType="separate"/>
      </w:r>
      <w:r w:rsidRPr="00492AA9">
        <w:rPr>
          <w:rStyle w:val="Hyperlink"/>
        </w:rPr>
        <w:t>CAREWare User Guide</w:t>
      </w:r>
    </w:p>
    <w:p w14:paraId="254DB136" w14:textId="77777777" w:rsidR="00EA4AA8" w:rsidRPr="001C2A97" w:rsidRDefault="00EA4AA8" w:rsidP="00EA4AA8">
      <w:pPr>
        <w:numPr>
          <w:ilvl w:val="1"/>
          <w:numId w:val="5"/>
        </w:numPr>
      </w:pPr>
      <w:r>
        <w:rPr>
          <w:color w:val="0000FF"/>
          <w:u w:val="single"/>
        </w:rPr>
        <w:fldChar w:fldCharType="end"/>
      </w:r>
      <w:hyperlink r:id="rId9" w:history="1">
        <w:r w:rsidRPr="00492AA9">
          <w:rPr>
            <w:rStyle w:val="Hyperlink"/>
          </w:rPr>
          <w:t>C</w:t>
        </w:r>
        <w:r>
          <w:rPr>
            <w:rStyle w:val="Hyperlink"/>
          </w:rPr>
          <w:t>ounty C</w:t>
        </w:r>
        <w:r w:rsidRPr="00492AA9">
          <w:rPr>
            <w:rStyle w:val="Hyperlink"/>
          </w:rPr>
          <w:t>AREWare Quick Guides</w:t>
        </w:r>
      </w:hyperlink>
      <w:r>
        <w:t xml:space="preserve"> for the chart review period</w:t>
      </w:r>
    </w:p>
    <w:p w14:paraId="30942788" w14:textId="77777777" w:rsidR="00EA4AA8" w:rsidRPr="001C2A97" w:rsidRDefault="00D055F3" w:rsidP="00EA4AA8">
      <w:pPr>
        <w:numPr>
          <w:ilvl w:val="1"/>
          <w:numId w:val="5"/>
        </w:numPr>
      </w:pPr>
      <w:hyperlink r:id="rId10" w:history="1">
        <w:r w:rsidR="00EA4AA8" w:rsidRPr="001C2A97">
          <w:rPr>
            <w:color w:val="0000FF"/>
            <w:u w:val="single"/>
          </w:rPr>
          <w:t>Support Services Guide</w:t>
        </w:r>
      </w:hyperlink>
      <w:r w:rsidR="00EA4AA8" w:rsidRPr="001C2A97">
        <w:t xml:space="preserve"> </w:t>
      </w:r>
    </w:p>
    <w:p w14:paraId="3EBD47C0" w14:textId="77777777" w:rsidR="00EA4AA8" w:rsidRDefault="00EA4AA8" w:rsidP="00EA4AA8">
      <w:pPr>
        <w:jc w:val="center"/>
        <w:rPr>
          <w:b/>
          <w:smallCaps/>
          <w:sz w:val="28"/>
          <w:szCs w:val="28"/>
        </w:rPr>
      </w:pPr>
    </w:p>
    <w:p w14:paraId="7E766531" w14:textId="77777777" w:rsidR="00EA4AA8" w:rsidRDefault="00EA4AA8" w:rsidP="00EA4AA8">
      <w:pPr>
        <w:jc w:val="center"/>
        <w:rPr>
          <w:b/>
          <w:smallCaps/>
          <w:sz w:val="28"/>
          <w:szCs w:val="28"/>
        </w:rPr>
        <w:sectPr w:rsidR="00EA4AA8" w:rsidSect="0068218A">
          <w:headerReference w:type="even" r:id="rId11"/>
          <w:headerReference w:type="default" r:id="rId12"/>
          <w:footerReference w:type="even" r:id="rId13"/>
          <w:footerReference w:type="default" r:id="rId14"/>
          <w:headerReference w:type="first" r:id="rId15"/>
          <w:pgSz w:w="12240" w:h="15840" w:code="1"/>
          <w:pgMar w:top="1440" w:right="1080" w:bottom="1008" w:left="1080" w:header="432" w:footer="720" w:gutter="0"/>
          <w:cols w:space="720"/>
          <w:docGrid w:linePitch="360"/>
        </w:sectPr>
      </w:pPr>
    </w:p>
    <w:p w14:paraId="1F14FDD7" w14:textId="77777777" w:rsidR="00EA4AA8" w:rsidRDefault="00EA4AA8" w:rsidP="00EA4AA8">
      <w:pPr>
        <w:jc w:val="center"/>
        <w:rPr>
          <w:b/>
          <w:smallCaps/>
          <w:sz w:val="28"/>
          <w:szCs w:val="28"/>
        </w:rPr>
      </w:pPr>
    </w:p>
    <w:p w14:paraId="035AF075" w14:textId="77777777" w:rsidR="00EA4AA8" w:rsidRDefault="00EA4AA8" w:rsidP="00EA4AA8">
      <w:pPr>
        <w:jc w:val="center"/>
      </w:pPr>
    </w:p>
    <w:tbl>
      <w:tblPr>
        <w:tblW w:w="14490"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115" w:type="dxa"/>
          <w:right w:w="115" w:type="dxa"/>
        </w:tblCellMar>
        <w:tblLook w:val="0400" w:firstRow="0" w:lastRow="0" w:firstColumn="0" w:lastColumn="0" w:noHBand="0" w:noVBand="1"/>
      </w:tblPr>
      <w:tblGrid>
        <w:gridCol w:w="1800"/>
        <w:gridCol w:w="1260"/>
        <w:gridCol w:w="630"/>
        <w:gridCol w:w="1710"/>
        <w:gridCol w:w="630"/>
        <w:gridCol w:w="1800"/>
        <w:gridCol w:w="180"/>
        <w:gridCol w:w="2070"/>
        <w:gridCol w:w="1710"/>
        <w:gridCol w:w="2700"/>
      </w:tblGrid>
      <w:tr w:rsidR="00EA4AA8" w14:paraId="49945630" w14:textId="77777777" w:rsidTr="00A10540">
        <w:trPr>
          <w:trHeight w:val="27"/>
          <w:jc w:val="center"/>
        </w:trPr>
        <w:tc>
          <w:tcPr>
            <w:tcW w:w="14490" w:type="dxa"/>
            <w:gridSpan w:val="10"/>
            <w:tcBorders>
              <w:bottom w:val="single" w:sz="4" w:space="0" w:color="auto"/>
            </w:tcBorders>
            <w:shd w:val="clear" w:color="auto" w:fill="DCDCDC"/>
            <w:tcMar>
              <w:top w:w="58" w:type="dxa"/>
              <w:bottom w:w="86" w:type="dxa"/>
            </w:tcMar>
          </w:tcPr>
          <w:p w14:paraId="52C779B1" w14:textId="77777777" w:rsidR="00EA4AA8" w:rsidRPr="00FE2C12" w:rsidRDefault="00EA4AA8" w:rsidP="00A10540">
            <w:pPr>
              <w:pStyle w:val="FormTitle"/>
              <w:keepNext/>
              <w:spacing w:after="0"/>
            </w:pPr>
            <w:bookmarkStart w:id="0" w:name="_Hlk39485399"/>
            <w:r>
              <w:t>LPHA CHART REVIEW TOOL</w:t>
            </w:r>
          </w:p>
        </w:tc>
      </w:tr>
      <w:tr w:rsidR="00EA4AA8" w14:paraId="6244E005" w14:textId="77777777" w:rsidTr="00A10540">
        <w:trPr>
          <w:trHeight w:val="20"/>
          <w:jc w:val="center"/>
        </w:trPr>
        <w:tc>
          <w:tcPr>
            <w:tcW w:w="5400" w:type="dxa"/>
            <w:gridSpan w:val="4"/>
            <w:tcBorders>
              <w:top w:val="single" w:sz="4" w:space="0" w:color="auto"/>
              <w:bottom w:val="nil"/>
              <w:right w:val="nil"/>
            </w:tcBorders>
            <w:shd w:val="clear" w:color="auto" w:fill="auto"/>
            <w:tcMar>
              <w:top w:w="58" w:type="dxa"/>
              <w:bottom w:w="86" w:type="dxa"/>
            </w:tcMar>
          </w:tcPr>
          <w:p w14:paraId="5ABB55F0" w14:textId="77777777" w:rsidR="00EA4AA8" w:rsidRPr="00137B4C" w:rsidRDefault="00EA4AA8" w:rsidP="00A10540">
            <w:pPr>
              <w:tabs>
                <w:tab w:val="left" w:pos="2160"/>
                <w:tab w:val="center" w:pos="4978"/>
              </w:tabs>
              <w:spacing w:before="60" w:after="60"/>
            </w:pPr>
            <w:r>
              <w:rPr>
                <w:b/>
              </w:rPr>
              <w:t>T</w:t>
            </w:r>
            <w:r w:rsidRPr="00FE2C12">
              <w:rPr>
                <w:b/>
              </w:rPr>
              <w:t>ime</w:t>
            </w:r>
            <w:r>
              <w:rPr>
                <w:b/>
              </w:rPr>
              <w:t xml:space="preserve"> period chart review covers: </w:t>
            </w:r>
            <w:r>
              <w:fldChar w:fldCharType="begin">
                <w:ffData>
                  <w:name w:val=""/>
                  <w:enabled/>
                  <w:calcOnExit w:val="0"/>
                  <w:statusText w:type="text" w:val="Time period chart review covers - enter start date here"/>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E2C12">
              <w:t>-</w:t>
            </w:r>
            <w:r>
              <w:fldChar w:fldCharType="begin">
                <w:ffData>
                  <w:name w:val=""/>
                  <w:enabled/>
                  <w:calcOnExit w:val="0"/>
                  <w:statusText w:type="text" w:val="Time period chart review covers - enter end date here"/>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gridSpan w:val="3"/>
            <w:tcBorders>
              <w:top w:val="single" w:sz="4" w:space="0" w:color="auto"/>
              <w:left w:val="nil"/>
              <w:bottom w:val="nil"/>
              <w:right w:val="nil"/>
            </w:tcBorders>
            <w:shd w:val="clear" w:color="auto" w:fill="auto"/>
          </w:tcPr>
          <w:p w14:paraId="5FDCC49B" w14:textId="77777777" w:rsidR="00EA4AA8" w:rsidRPr="00137B4C" w:rsidRDefault="00EA4AA8" w:rsidP="00A10540">
            <w:pPr>
              <w:tabs>
                <w:tab w:val="left" w:pos="2160"/>
                <w:tab w:val="center" w:pos="4978"/>
              </w:tabs>
              <w:spacing w:before="40" w:after="40"/>
              <w:rPr>
                <w:b/>
              </w:rPr>
            </w:pPr>
            <w:r>
              <w:t xml:space="preserve">Client </w:t>
            </w:r>
            <w:r w:rsidRPr="00FE2C12">
              <w:t>URN#:</w:t>
            </w:r>
            <w:r>
              <w:t xml:space="preserve"> </w:t>
            </w:r>
            <w:r>
              <w:fldChar w:fldCharType="begin">
                <w:ffData>
                  <w:name w:val="Text10"/>
                  <w:enabled/>
                  <w:calcOnExit w:val="0"/>
                  <w:statusText w:type="text" w:val="Enter client URN number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2"/>
            <w:tcBorders>
              <w:top w:val="single" w:sz="4" w:space="0" w:color="auto"/>
              <w:left w:val="nil"/>
              <w:bottom w:val="nil"/>
              <w:right w:val="nil"/>
            </w:tcBorders>
            <w:shd w:val="clear" w:color="auto" w:fill="auto"/>
          </w:tcPr>
          <w:p w14:paraId="336F6825" w14:textId="77777777" w:rsidR="00EA4AA8" w:rsidRPr="0043720B" w:rsidRDefault="00EA4AA8" w:rsidP="00A10540">
            <w:pPr>
              <w:tabs>
                <w:tab w:val="left" w:pos="870"/>
                <w:tab w:val="left" w:pos="2160"/>
                <w:tab w:val="center" w:pos="4978"/>
              </w:tabs>
              <w:spacing w:before="40" w:after="40"/>
              <w:rPr>
                <w:b/>
              </w:rPr>
            </w:pPr>
            <w:r>
              <w:rPr>
                <w:bCs/>
                <w:smallCaps/>
              </w:rPr>
              <w:t>E</w:t>
            </w:r>
            <w:r>
              <w:rPr>
                <w:bCs/>
              </w:rPr>
              <w:t xml:space="preserve">nrolled CAREWare date: </w:t>
            </w:r>
            <w:r>
              <w:fldChar w:fldCharType="begin">
                <w:ffData>
                  <w:name w:val=""/>
                  <w:enabled/>
                  <w:calcOnExit w:val="0"/>
                  <w:statusText w:type="text" w:val="Enter date enrolled in CAREWare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4" w:space="0" w:color="auto"/>
              <w:left w:val="nil"/>
              <w:bottom w:val="nil"/>
            </w:tcBorders>
            <w:shd w:val="clear" w:color="auto" w:fill="auto"/>
          </w:tcPr>
          <w:p w14:paraId="53FB1441" w14:textId="77777777" w:rsidR="00EA4AA8" w:rsidRPr="0043720B" w:rsidRDefault="00EA4AA8" w:rsidP="00A10540">
            <w:pPr>
              <w:tabs>
                <w:tab w:val="left" w:pos="870"/>
                <w:tab w:val="left" w:pos="2160"/>
                <w:tab w:val="center" w:pos="4978"/>
              </w:tabs>
              <w:spacing w:before="40" w:after="40"/>
              <w:rPr>
                <w:b/>
              </w:rPr>
            </w:pPr>
            <w:r>
              <w:t xml:space="preserve">Re-enrolled date: </w:t>
            </w:r>
            <w:r>
              <w:fldChar w:fldCharType="begin">
                <w:ffData>
                  <w:name w:val=""/>
                  <w:enabled/>
                  <w:calcOnExit w:val="0"/>
                  <w:statusText w:type="text" w:val="Enter date of re-enrollment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AA8" w14:paraId="457A40B0" w14:textId="77777777" w:rsidTr="00A10540">
        <w:trPr>
          <w:trHeight w:val="16"/>
          <w:jc w:val="center"/>
        </w:trPr>
        <w:tc>
          <w:tcPr>
            <w:tcW w:w="1800" w:type="dxa"/>
            <w:tcBorders>
              <w:top w:val="nil"/>
              <w:bottom w:val="nil"/>
              <w:right w:val="nil"/>
            </w:tcBorders>
            <w:shd w:val="clear" w:color="auto" w:fill="auto"/>
            <w:tcMar>
              <w:top w:w="58" w:type="dxa"/>
              <w:bottom w:w="86" w:type="dxa"/>
            </w:tcMar>
          </w:tcPr>
          <w:p w14:paraId="07531AED" w14:textId="77777777" w:rsidR="00EA4AA8" w:rsidRDefault="00EA4AA8" w:rsidP="00A10540">
            <w:pPr>
              <w:tabs>
                <w:tab w:val="left" w:pos="2160"/>
                <w:tab w:val="center" w:pos="4978"/>
              </w:tabs>
              <w:spacing w:before="60" w:after="60"/>
              <w:rPr>
                <w:b/>
              </w:rPr>
            </w:pPr>
            <w:r w:rsidRPr="00385FF3">
              <w:t>Closed:</w:t>
            </w:r>
            <w:r>
              <w:t xml:space="preserve"> </w:t>
            </w:r>
            <w:r>
              <w:fldChar w:fldCharType="begin">
                <w:ffData>
                  <w:name w:val=""/>
                  <w:enabled/>
                  <w:calcOnExit w:val="0"/>
                  <w:statusText w:type="text" w:val="Clos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gridSpan w:val="2"/>
            <w:tcBorders>
              <w:top w:val="nil"/>
              <w:left w:val="nil"/>
              <w:bottom w:val="nil"/>
              <w:right w:val="nil"/>
            </w:tcBorders>
            <w:shd w:val="clear" w:color="auto" w:fill="auto"/>
          </w:tcPr>
          <w:p w14:paraId="1A3CBA49" w14:textId="77777777" w:rsidR="00EA4AA8" w:rsidRDefault="00EA4AA8" w:rsidP="00A10540">
            <w:pPr>
              <w:tabs>
                <w:tab w:val="left" w:pos="2160"/>
                <w:tab w:val="center" w:pos="4978"/>
              </w:tabs>
              <w:spacing w:before="60" w:after="60"/>
              <w:rPr>
                <w:b/>
              </w:rPr>
            </w:pPr>
            <w:r w:rsidRPr="00FE2C12">
              <w:t>Acuity:</w:t>
            </w:r>
            <w:r>
              <w:t xml:space="preserve"> </w:t>
            </w:r>
            <w:r>
              <w:fldChar w:fldCharType="begin">
                <w:ffData>
                  <w:name w:val=""/>
                  <w:enabled/>
                  <w:calcOnExit w:val="0"/>
                  <w:statusText w:type="text" w:val="Acu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2"/>
            <w:tcBorders>
              <w:top w:val="nil"/>
              <w:left w:val="nil"/>
              <w:bottom w:val="nil"/>
              <w:right w:val="nil"/>
            </w:tcBorders>
            <w:shd w:val="clear" w:color="auto" w:fill="auto"/>
          </w:tcPr>
          <w:p w14:paraId="26C3413D" w14:textId="77777777" w:rsidR="00EA4AA8" w:rsidRDefault="00EA4AA8" w:rsidP="00A10540">
            <w:pPr>
              <w:tabs>
                <w:tab w:val="left" w:pos="2160"/>
                <w:tab w:val="center" w:pos="4978"/>
              </w:tabs>
              <w:spacing w:before="60" w:after="60"/>
              <w:rPr>
                <w:b/>
              </w:rPr>
            </w:pPr>
            <w:r>
              <w:t xml:space="preserve">Acuity date: </w:t>
            </w:r>
            <w:r>
              <w:fldChar w:fldCharType="begin">
                <w:ffData>
                  <w:name w:val=""/>
                  <w:enabled/>
                  <w:calcOnExit w:val="0"/>
                  <w:statusText w:type="text" w:val="Enter Acuity date here"/>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60" w:type="dxa"/>
            <w:gridSpan w:val="5"/>
            <w:tcBorders>
              <w:top w:val="nil"/>
              <w:left w:val="nil"/>
              <w:bottom w:val="nil"/>
            </w:tcBorders>
            <w:shd w:val="clear" w:color="auto" w:fill="auto"/>
          </w:tcPr>
          <w:p w14:paraId="2BAA75E9" w14:textId="77777777" w:rsidR="00EA4AA8" w:rsidRDefault="00EA4AA8" w:rsidP="00A10540">
            <w:pPr>
              <w:tabs>
                <w:tab w:val="left" w:pos="2160"/>
                <w:tab w:val="center" w:pos="4978"/>
              </w:tabs>
              <w:spacing w:before="60" w:after="60"/>
              <w:rPr>
                <w:b/>
              </w:rPr>
            </w:pPr>
            <w:r>
              <w:t xml:space="preserve">New HIV diagnosis? </w:t>
            </w:r>
            <w:r>
              <w:fldChar w:fldCharType="begin">
                <w:ffData>
                  <w:name w:val=""/>
                  <w:enabled/>
                  <w:calcOnExit w:val="0"/>
                  <w:statusText w:type="text" w:val="Is this a new HIV diagnos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AA8" w14:paraId="059308AF" w14:textId="77777777" w:rsidTr="00A10540">
        <w:trPr>
          <w:trHeight w:val="68"/>
          <w:jc w:val="center"/>
        </w:trPr>
        <w:tc>
          <w:tcPr>
            <w:tcW w:w="3060" w:type="dxa"/>
            <w:gridSpan w:val="2"/>
            <w:tcBorders>
              <w:top w:val="nil"/>
              <w:bottom w:val="nil"/>
              <w:right w:val="nil"/>
            </w:tcBorders>
            <w:shd w:val="clear" w:color="auto" w:fill="auto"/>
            <w:tcMar>
              <w:top w:w="58" w:type="dxa"/>
              <w:bottom w:w="86" w:type="dxa"/>
            </w:tcMar>
          </w:tcPr>
          <w:p w14:paraId="7E107FFE" w14:textId="77777777" w:rsidR="00EA4AA8" w:rsidRPr="00FE2C12" w:rsidRDefault="00EA4AA8" w:rsidP="00A10540">
            <w:pPr>
              <w:tabs>
                <w:tab w:val="left" w:pos="2160"/>
                <w:tab w:val="center" w:pos="4978"/>
              </w:tabs>
              <w:spacing w:before="60" w:after="60"/>
            </w:pPr>
            <w:r w:rsidRPr="00385FF3">
              <w:t>Virally Suppressed?</w:t>
            </w:r>
            <w:r w:rsidRPr="00FE2C12">
              <w:t xml:space="preserve"> </w:t>
            </w:r>
            <w:r>
              <w:fldChar w:fldCharType="begin">
                <w:ffData>
                  <w:name w:val=""/>
                  <w:enabled/>
                  <w:calcOnExit w:val="0"/>
                  <w:statusText w:type="text" w:val="Virally suppress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70" w:type="dxa"/>
            <w:gridSpan w:val="4"/>
            <w:tcBorders>
              <w:top w:val="nil"/>
              <w:left w:val="nil"/>
              <w:bottom w:val="nil"/>
              <w:right w:val="nil"/>
            </w:tcBorders>
            <w:shd w:val="clear" w:color="auto" w:fill="auto"/>
          </w:tcPr>
          <w:p w14:paraId="5A0B2E3B" w14:textId="77777777" w:rsidR="00EA4AA8" w:rsidRPr="00FE2C12" w:rsidRDefault="00EA4AA8" w:rsidP="00A10540">
            <w:pPr>
              <w:tabs>
                <w:tab w:val="left" w:pos="2160"/>
                <w:tab w:val="center" w:pos="4978"/>
              </w:tabs>
              <w:spacing w:before="60" w:after="60"/>
            </w:pPr>
            <w:r>
              <w:t>Current VL/CD4 labs (</w:t>
            </w:r>
            <w:r w:rsidRPr="008E7BE7">
              <w:rPr>
                <w:i/>
              </w:rPr>
              <w:t>within 12 mo</w:t>
            </w:r>
            <w:r>
              <w:t xml:space="preserve">.)? </w:t>
            </w:r>
            <w:r>
              <w:fldChar w:fldCharType="begin">
                <w:ffData>
                  <w:name w:val=""/>
                  <w:enabled/>
                  <w:calcOnExit w:val="0"/>
                  <w:statusText w:type="text" w:val="Current VL/CD4 labs (within 12 m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tcBorders>
              <w:top w:val="nil"/>
              <w:left w:val="nil"/>
              <w:bottom w:val="nil"/>
              <w:right w:val="nil"/>
            </w:tcBorders>
            <w:shd w:val="clear" w:color="auto" w:fill="auto"/>
          </w:tcPr>
          <w:p w14:paraId="79F96A1E" w14:textId="77777777" w:rsidR="00EA4AA8" w:rsidRPr="00FE2C12" w:rsidRDefault="00EA4AA8" w:rsidP="00A10540">
            <w:pPr>
              <w:tabs>
                <w:tab w:val="left" w:pos="2160"/>
                <w:tab w:val="center" w:pos="4978"/>
              </w:tabs>
              <w:spacing w:before="60" w:after="60"/>
            </w:pPr>
            <w:r>
              <w:t xml:space="preserve">Homeless? </w:t>
            </w:r>
            <w:r>
              <w:fldChar w:fldCharType="begin">
                <w:ffData>
                  <w:name w:val=""/>
                  <w:enabled/>
                  <w:calcOnExit w:val="0"/>
                  <w:statusText w:type="text" w:val="Is this person homel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0" w:type="dxa"/>
            <w:gridSpan w:val="2"/>
            <w:tcBorders>
              <w:top w:val="nil"/>
              <w:left w:val="nil"/>
              <w:bottom w:val="nil"/>
            </w:tcBorders>
            <w:shd w:val="clear" w:color="auto" w:fill="auto"/>
          </w:tcPr>
          <w:p w14:paraId="7068F52F" w14:textId="77777777" w:rsidR="00EA4AA8" w:rsidRPr="00FE2C12" w:rsidRDefault="00EA4AA8" w:rsidP="00A10540">
            <w:pPr>
              <w:tabs>
                <w:tab w:val="left" w:pos="2160"/>
                <w:tab w:val="center" w:pos="4978"/>
              </w:tabs>
              <w:spacing w:before="60" w:after="60"/>
            </w:pPr>
            <w:r w:rsidRPr="00385FF3">
              <w:t>Special needs/issues?</w:t>
            </w:r>
            <w:r>
              <w:t xml:space="preserve"> </w:t>
            </w:r>
            <w:r>
              <w:fldChar w:fldCharType="begin">
                <w:ffData>
                  <w:name w:val=""/>
                  <w:enabled/>
                  <w:calcOnExit w:val="0"/>
                  <w:statusText w:type="text" w:val="Does this person have special needs/issu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AA8" w14:paraId="2521A0BE" w14:textId="77777777" w:rsidTr="00A10540">
        <w:trPr>
          <w:trHeight w:val="16"/>
          <w:jc w:val="center"/>
        </w:trPr>
        <w:tc>
          <w:tcPr>
            <w:tcW w:w="14490" w:type="dxa"/>
            <w:gridSpan w:val="10"/>
            <w:tcBorders>
              <w:top w:val="nil"/>
              <w:bottom w:val="single" w:sz="4" w:space="0" w:color="auto"/>
            </w:tcBorders>
            <w:shd w:val="clear" w:color="auto" w:fill="auto"/>
            <w:tcMar>
              <w:top w:w="58" w:type="dxa"/>
              <w:bottom w:w="86" w:type="dxa"/>
            </w:tcMar>
          </w:tcPr>
          <w:p w14:paraId="74C0D7BF" w14:textId="77777777" w:rsidR="00EA4AA8" w:rsidRPr="00FE2C12" w:rsidRDefault="00EA4AA8" w:rsidP="00A10540">
            <w:pPr>
              <w:tabs>
                <w:tab w:val="left" w:pos="2160"/>
                <w:tab w:val="center" w:pos="4978"/>
              </w:tabs>
            </w:pPr>
            <w:r w:rsidRPr="00714561">
              <w:rPr>
                <w:bCs/>
              </w:rPr>
              <w:t>(</w:t>
            </w:r>
            <w:hyperlink r:id="rId16" w:tooltip="link verified 6/27/19" w:history="1">
              <w:r w:rsidRPr="001A6853">
                <w:rPr>
                  <w:rStyle w:val="Hyperlink"/>
                  <w:i/>
                  <w:spacing w:val="-4"/>
                </w:rPr>
                <w:t>PE 08</w:t>
              </w:r>
            </w:hyperlink>
            <w:r w:rsidRPr="001A6853">
              <w:rPr>
                <w:rStyle w:val="Hyperlink"/>
                <w:i/>
                <w:spacing w:val="-4"/>
              </w:rPr>
              <w:t xml:space="preserve">, </w:t>
            </w:r>
            <w:hyperlink r:id="rId17" w:tooltip="Link verified: 6/27/19" w:history="1">
              <w:r w:rsidRPr="001A6853">
                <w:rPr>
                  <w:rStyle w:val="Hyperlink"/>
                  <w:i/>
                  <w:spacing w:val="-4"/>
                </w:rPr>
                <w:t>OAR 333, Division 22</w:t>
              </w:r>
            </w:hyperlink>
            <w:r w:rsidRPr="00273413">
              <w:rPr>
                <w:rStyle w:val="Hyperlink"/>
                <w:i/>
                <w:spacing w:val="-4"/>
              </w:rPr>
              <w:t>,</w:t>
            </w:r>
            <w:r>
              <w:rPr>
                <w:rStyle w:val="Hyperlink"/>
                <w:i/>
                <w:spacing w:val="-4"/>
              </w:rPr>
              <w:t xml:space="preserve"> </w:t>
            </w:r>
            <w:hyperlink r:id="rId18" w:tooltip="Link verified: 6/27/19" w:history="1">
              <w:r w:rsidRPr="00273413">
                <w:rPr>
                  <w:rStyle w:val="Hyperlink"/>
                  <w:i/>
                  <w:sz w:val="23"/>
                  <w:szCs w:val="23"/>
                </w:rPr>
                <w:t>HIV Community Services Program Support Services Guide</w:t>
              </w:r>
            </w:hyperlink>
            <w:r w:rsidRPr="00273413">
              <w:rPr>
                <w:rStyle w:val="Hyperlink"/>
                <w:i/>
                <w:spacing w:val="-4"/>
              </w:rPr>
              <w:t>, and</w:t>
            </w:r>
            <w:r w:rsidRPr="001A6853">
              <w:rPr>
                <w:i/>
              </w:rPr>
              <w:t xml:space="preserve"> </w:t>
            </w:r>
            <w:hyperlink r:id="rId19" w:tooltip="Link verified: 6/27/19" w:history="1">
              <w:r w:rsidRPr="001A6853">
                <w:rPr>
                  <w:rStyle w:val="Hyperlink"/>
                  <w:i/>
                  <w:sz w:val="23"/>
                  <w:szCs w:val="23"/>
                </w:rPr>
                <w:t>HIV Community Services Program HIV Case Management: Standards of Services</w:t>
              </w:r>
            </w:hyperlink>
            <w:r w:rsidRPr="001A6853">
              <w:rPr>
                <w:rStyle w:val="Hyperlink"/>
                <w:i/>
                <w:sz w:val="23"/>
                <w:szCs w:val="23"/>
              </w:rPr>
              <w:t xml:space="preserve"> (Standards)</w:t>
            </w:r>
            <w:r w:rsidRPr="00C92B1F">
              <w:rPr>
                <w:color w:val="000000"/>
              </w:rPr>
              <w:t>)</w:t>
            </w:r>
            <w:r>
              <w:rPr>
                <w:color w:val="000000"/>
              </w:rPr>
              <w:t xml:space="preserve">. All HIV Care and Treatment forms are found here: </w:t>
            </w:r>
            <w:hyperlink r:id="rId20" w:tooltip="Link verified: 12/9/19" w:history="1">
              <w:r w:rsidRPr="00B74729">
                <w:rPr>
                  <w:rStyle w:val="Hyperlink"/>
                </w:rPr>
                <w:t>www.healthoregon.org/hiv</w:t>
              </w:r>
            </w:hyperlink>
            <w:r>
              <w:rPr>
                <w:color w:val="000000"/>
              </w:rPr>
              <w:t xml:space="preserve"> </w:t>
            </w:r>
          </w:p>
        </w:tc>
      </w:tr>
    </w:tbl>
    <w:p w14:paraId="1620514C" w14:textId="77777777" w:rsidR="00EA4AA8" w:rsidRDefault="00EA4AA8" w:rsidP="00EA4AA8"/>
    <w:tbl>
      <w:tblPr>
        <w:tblW w:w="14495"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top w:w="22" w:type="dxa"/>
          <w:left w:w="115" w:type="dxa"/>
          <w:bottom w:w="22" w:type="dxa"/>
          <w:right w:w="115" w:type="dxa"/>
        </w:tblCellMar>
        <w:tblLook w:val="0400" w:firstRow="0" w:lastRow="0" w:firstColumn="0" w:lastColumn="0" w:noHBand="0" w:noVBand="1"/>
      </w:tblPr>
      <w:tblGrid>
        <w:gridCol w:w="6483"/>
        <w:gridCol w:w="630"/>
        <w:gridCol w:w="30"/>
        <w:gridCol w:w="660"/>
        <w:gridCol w:w="30"/>
        <w:gridCol w:w="630"/>
        <w:gridCol w:w="6032"/>
      </w:tblGrid>
      <w:tr w:rsidR="00EA4AA8" w:rsidRPr="004D79B7" w14:paraId="27B2FAB0" w14:textId="77777777" w:rsidTr="00A10540">
        <w:trPr>
          <w:trHeight w:val="228"/>
          <w:tblHeader/>
          <w:jc w:val="center"/>
        </w:trPr>
        <w:tc>
          <w:tcPr>
            <w:tcW w:w="6483" w:type="dxa"/>
            <w:vMerge w:val="restart"/>
            <w:tcBorders>
              <w:top w:val="single" w:sz="4" w:space="0" w:color="000000"/>
              <w:right w:val="single" w:sz="4" w:space="0" w:color="FFFFFF"/>
            </w:tcBorders>
            <w:shd w:val="clear" w:color="auto" w:fill="000000"/>
            <w:vAlign w:val="center"/>
          </w:tcPr>
          <w:p w14:paraId="70DB93E4" w14:textId="77777777" w:rsidR="00EA4AA8" w:rsidRPr="004D79B7" w:rsidRDefault="00EA4AA8" w:rsidP="00A10540">
            <w:pPr>
              <w:pStyle w:val="TableHeader"/>
            </w:pPr>
            <w:r w:rsidRPr="00B543EC">
              <w:t>Criteria</w:t>
            </w:r>
            <w:r w:rsidRPr="004D79B7">
              <w:t xml:space="preserve"> for compliance</w:t>
            </w:r>
          </w:p>
        </w:tc>
        <w:tc>
          <w:tcPr>
            <w:tcW w:w="1980" w:type="dxa"/>
            <w:gridSpan w:val="5"/>
            <w:tcBorders>
              <w:top w:val="nil"/>
              <w:left w:val="single" w:sz="4" w:space="0" w:color="FFFFFF"/>
              <w:bottom w:val="nil"/>
              <w:right w:val="single" w:sz="4" w:space="0" w:color="FFFFFF"/>
            </w:tcBorders>
            <w:shd w:val="clear" w:color="auto" w:fill="000000"/>
            <w:vAlign w:val="center"/>
          </w:tcPr>
          <w:p w14:paraId="32C59661" w14:textId="77777777" w:rsidR="00EA4AA8" w:rsidRPr="00B543EC" w:rsidRDefault="00EA4AA8" w:rsidP="00A10540">
            <w:pPr>
              <w:jc w:val="center"/>
              <w:rPr>
                <w:b/>
              </w:rPr>
            </w:pPr>
            <w:r w:rsidRPr="00B543EC">
              <w:rPr>
                <w:b/>
              </w:rPr>
              <w:t>Compliant</w:t>
            </w:r>
          </w:p>
        </w:tc>
        <w:tc>
          <w:tcPr>
            <w:tcW w:w="6032" w:type="dxa"/>
            <w:vMerge w:val="restart"/>
            <w:tcBorders>
              <w:top w:val="single" w:sz="4" w:space="0" w:color="000000"/>
              <w:left w:val="single" w:sz="4" w:space="0" w:color="FFFFFF"/>
            </w:tcBorders>
            <w:shd w:val="clear" w:color="auto" w:fill="000000"/>
            <w:vAlign w:val="center"/>
          </w:tcPr>
          <w:p w14:paraId="6126C727" w14:textId="77777777" w:rsidR="00EA4AA8" w:rsidRPr="004D79B7" w:rsidRDefault="00EA4AA8" w:rsidP="00A10540">
            <w:pPr>
              <w:pStyle w:val="TableHeader"/>
            </w:pPr>
            <w:r w:rsidRPr="004D79B7">
              <w:t>Comments</w:t>
            </w:r>
            <w:r>
              <w:t>/documentation/explanation/timelines</w:t>
            </w:r>
          </w:p>
        </w:tc>
      </w:tr>
      <w:tr w:rsidR="00EA4AA8" w:rsidRPr="004D79B7" w14:paraId="1C6618A8" w14:textId="77777777" w:rsidTr="00A10540">
        <w:trPr>
          <w:trHeight w:val="228"/>
          <w:tblHeader/>
          <w:jc w:val="center"/>
        </w:trPr>
        <w:tc>
          <w:tcPr>
            <w:tcW w:w="6483" w:type="dxa"/>
            <w:vMerge/>
            <w:tcBorders>
              <w:bottom w:val="single" w:sz="4" w:space="0" w:color="auto"/>
              <w:right w:val="single" w:sz="4" w:space="0" w:color="FFFFFF"/>
            </w:tcBorders>
            <w:shd w:val="clear" w:color="auto" w:fill="000000"/>
            <w:vAlign w:val="center"/>
          </w:tcPr>
          <w:p w14:paraId="1847EB69" w14:textId="77777777" w:rsidR="00EA4AA8" w:rsidRPr="00B543EC" w:rsidRDefault="00EA4AA8" w:rsidP="00A10540">
            <w:pPr>
              <w:pStyle w:val="TableHeader"/>
            </w:pPr>
          </w:p>
        </w:tc>
        <w:tc>
          <w:tcPr>
            <w:tcW w:w="660" w:type="dxa"/>
            <w:gridSpan w:val="2"/>
            <w:tcBorders>
              <w:top w:val="nil"/>
              <w:left w:val="single" w:sz="4" w:space="0" w:color="FFFFFF"/>
              <w:bottom w:val="single" w:sz="4" w:space="0" w:color="FFFFFF"/>
              <w:right w:val="single" w:sz="4" w:space="0" w:color="FFFFFF"/>
            </w:tcBorders>
            <w:shd w:val="clear" w:color="auto" w:fill="000000"/>
            <w:vAlign w:val="center"/>
          </w:tcPr>
          <w:p w14:paraId="1A1EDAD6" w14:textId="77777777" w:rsidR="00EA4AA8" w:rsidRPr="00B543EC" w:rsidRDefault="00EA4AA8" w:rsidP="00A10540">
            <w:pPr>
              <w:jc w:val="center"/>
              <w:rPr>
                <w:b/>
              </w:rPr>
            </w:pPr>
            <w:r>
              <w:rPr>
                <w:b/>
              </w:rPr>
              <w:t>Y</w:t>
            </w:r>
          </w:p>
        </w:tc>
        <w:tc>
          <w:tcPr>
            <w:tcW w:w="660" w:type="dxa"/>
            <w:tcBorders>
              <w:top w:val="nil"/>
              <w:left w:val="single" w:sz="4" w:space="0" w:color="FFFFFF"/>
              <w:bottom w:val="single" w:sz="4" w:space="0" w:color="FFFFFF"/>
              <w:right w:val="single" w:sz="4" w:space="0" w:color="FFFFFF"/>
            </w:tcBorders>
            <w:shd w:val="clear" w:color="auto" w:fill="000000"/>
            <w:vAlign w:val="center"/>
          </w:tcPr>
          <w:p w14:paraId="2CBE065B" w14:textId="77777777" w:rsidR="00EA4AA8" w:rsidRPr="00B543EC" w:rsidRDefault="00EA4AA8" w:rsidP="00A10540">
            <w:pPr>
              <w:jc w:val="center"/>
              <w:rPr>
                <w:b/>
              </w:rPr>
            </w:pPr>
            <w:r>
              <w:rPr>
                <w:b/>
              </w:rPr>
              <w:t>N</w:t>
            </w:r>
          </w:p>
        </w:tc>
        <w:tc>
          <w:tcPr>
            <w:tcW w:w="660" w:type="dxa"/>
            <w:gridSpan w:val="2"/>
            <w:tcBorders>
              <w:top w:val="nil"/>
              <w:left w:val="single" w:sz="4" w:space="0" w:color="FFFFFF"/>
              <w:bottom w:val="single" w:sz="4" w:space="0" w:color="FFFFFF"/>
              <w:right w:val="single" w:sz="4" w:space="0" w:color="FFFFFF"/>
            </w:tcBorders>
            <w:shd w:val="clear" w:color="auto" w:fill="000000"/>
            <w:vAlign w:val="center"/>
          </w:tcPr>
          <w:p w14:paraId="110696E5" w14:textId="77777777" w:rsidR="00EA4AA8" w:rsidRPr="00B543EC" w:rsidRDefault="00EA4AA8" w:rsidP="00A10540">
            <w:pPr>
              <w:jc w:val="center"/>
              <w:rPr>
                <w:b/>
              </w:rPr>
            </w:pPr>
            <w:r>
              <w:rPr>
                <w:b/>
              </w:rPr>
              <w:t>N/A</w:t>
            </w:r>
          </w:p>
        </w:tc>
        <w:tc>
          <w:tcPr>
            <w:tcW w:w="6032" w:type="dxa"/>
            <w:vMerge/>
            <w:tcBorders>
              <w:left w:val="single" w:sz="4" w:space="0" w:color="FFFFFF"/>
            </w:tcBorders>
            <w:shd w:val="clear" w:color="auto" w:fill="000000"/>
            <w:vAlign w:val="center"/>
          </w:tcPr>
          <w:p w14:paraId="44D78DC2" w14:textId="77777777" w:rsidR="00EA4AA8" w:rsidRPr="004D79B7" w:rsidRDefault="00EA4AA8" w:rsidP="00A10540">
            <w:pPr>
              <w:pStyle w:val="TableHeader"/>
            </w:pPr>
          </w:p>
        </w:tc>
      </w:tr>
      <w:tr w:rsidR="00EA4AA8" w:rsidRPr="00C92B1F" w14:paraId="11B54BEB" w14:textId="77777777" w:rsidTr="00A10540">
        <w:trPr>
          <w:trHeight w:val="472"/>
          <w:jc w:val="center"/>
        </w:trPr>
        <w:tc>
          <w:tcPr>
            <w:tcW w:w="14495" w:type="dxa"/>
            <w:gridSpan w:val="7"/>
            <w:tcBorders>
              <w:top w:val="single" w:sz="4" w:space="0" w:color="auto"/>
              <w:bottom w:val="single" w:sz="4" w:space="0" w:color="auto"/>
            </w:tcBorders>
            <w:shd w:val="clear" w:color="auto" w:fill="DCDCDC"/>
            <w:tcMar>
              <w:top w:w="58" w:type="dxa"/>
              <w:bottom w:w="86" w:type="dxa"/>
            </w:tcMar>
          </w:tcPr>
          <w:p w14:paraId="13CC9BF5" w14:textId="09983B6E" w:rsidR="00EA4AA8" w:rsidRPr="00C92B1F" w:rsidRDefault="00EA4AA8" w:rsidP="009966D4">
            <w:pPr>
              <w:pStyle w:val="TableSectionHeader"/>
              <w:numPr>
                <w:ilvl w:val="0"/>
                <w:numId w:val="15"/>
              </w:numPr>
              <w:tabs>
                <w:tab w:val="left" w:pos="4440"/>
              </w:tabs>
              <w:ind w:left="510" w:hanging="270"/>
            </w:pPr>
            <w:r w:rsidRPr="00C92B1F">
              <w:t xml:space="preserve">INITIAL INTAKE </w:t>
            </w:r>
            <w:r w:rsidRPr="009966D4">
              <w:t>and ELIGIBILITY</w:t>
            </w:r>
            <w:r w:rsidRPr="00C92B1F">
              <w:t xml:space="preserve"> REVIEW</w:t>
            </w:r>
          </w:p>
          <w:p w14:paraId="2B87BEF3" w14:textId="77777777" w:rsidR="00EA4AA8" w:rsidRPr="00C92B1F" w:rsidRDefault="00EA4AA8" w:rsidP="00A10540">
            <w:pPr>
              <w:pStyle w:val="ListParagraph"/>
              <w:ind w:left="508"/>
              <w:rPr>
                <w:color w:val="000000"/>
              </w:rPr>
            </w:pPr>
            <w:r w:rsidRPr="00C92B1F">
              <w:rPr>
                <w:color w:val="000000"/>
              </w:rPr>
              <w:t>New Clients only (</w:t>
            </w:r>
            <w:r w:rsidRPr="00C467E0">
              <w:rPr>
                <w:i/>
                <w:color w:val="000000"/>
              </w:rPr>
              <w:t>client was enrolled for the first time at this agency less than 12 months ago</w:t>
            </w:r>
            <w:r w:rsidRPr="00C92B1F">
              <w:rPr>
                <w:color w:val="000000"/>
              </w:rPr>
              <w:t>)</w:t>
            </w:r>
            <w:r>
              <w:rPr>
                <w:color w:val="000000"/>
              </w:rPr>
              <w:t xml:space="preserve"> </w:t>
            </w:r>
            <w:r w:rsidRPr="0061280B">
              <w:t>(</w:t>
            </w:r>
            <w:hyperlink r:id="rId21" w:tooltip="Link verified: 6/27/19" w:history="1">
              <w:r w:rsidRPr="00181A5C">
                <w:rPr>
                  <w:rStyle w:val="Hyperlink"/>
                  <w:i/>
                </w:rPr>
                <w:t>PE 08(4)(a: Eligibility</w:t>
              </w:r>
              <w:r w:rsidRPr="00714561">
                <w:rPr>
                  <w:rStyle w:val="Hyperlink"/>
                  <w:i/>
                </w:rPr>
                <w:t>)</w:t>
              </w:r>
            </w:hyperlink>
            <w:r w:rsidRPr="00C92B1F">
              <w:rPr>
                <w:color w:val="000000"/>
              </w:rPr>
              <w:t>)</w:t>
            </w:r>
          </w:p>
        </w:tc>
      </w:tr>
      <w:tr w:rsidR="00EA4AA8" w14:paraId="2993F916" w14:textId="77777777" w:rsidTr="00A10540">
        <w:trPr>
          <w:trHeight w:val="35"/>
          <w:jc w:val="center"/>
        </w:trPr>
        <w:tc>
          <w:tcPr>
            <w:tcW w:w="6483" w:type="dxa"/>
            <w:tcBorders>
              <w:top w:val="nil"/>
              <w:bottom w:val="single" w:sz="4" w:space="0" w:color="auto"/>
            </w:tcBorders>
            <w:shd w:val="clear" w:color="auto" w:fill="auto"/>
            <w:tcMar>
              <w:top w:w="58" w:type="dxa"/>
              <w:bottom w:w="86" w:type="dxa"/>
            </w:tcMar>
          </w:tcPr>
          <w:p w14:paraId="732E2F77" w14:textId="77777777" w:rsidR="00EA4AA8" w:rsidRPr="0018322F" w:rsidRDefault="00EA4AA8" w:rsidP="00A10540">
            <w:pPr>
              <w:pStyle w:val="L1ABCbullets"/>
              <w:numPr>
                <w:ilvl w:val="0"/>
                <w:numId w:val="14"/>
              </w:numPr>
              <w:rPr>
                <w:lang w:val="en-US"/>
              </w:rPr>
            </w:pPr>
            <w:r w:rsidRPr="001C2A97">
              <w:t>LPHA Informed Consent form signed at the Initial Intake</w:t>
            </w:r>
            <w:r>
              <w:t xml:space="preserve"> and before the client was added to CAREWare</w:t>
            </w:r>
            <w:r w:rsidRPr="001C2A97">
              <w:t>.</w:t>
            </w:r>
          </w:p>
        </w:tc>
        <w:tc>
          <w:tcPr>
            <w:tcW w:w="630" w:type="dxa"/>
            <w:tcBorders>
              <w:top w:val="nil"/>
              <w:bottom w:val="single" w:sz="4" w:space="0" w:color="auto"/>
            </w:tcBorders>
            <w:shd w:val="clear" w:color="auto" w:fill="auto"/>
          </w:tcPr>
          <w:p w14:paraId="4DDFD1CE"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nil"/>
              <w:bottom w:val="single" w:sz="4" w:space="0" w:color="auto"/>
            </w:tcBorders>
            <w:shd w:val="clear" w:color="auto" w:fill="auto"/>
          </w:tcPr>
          <w:p w14:paraId="1E80A321"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nil"/>
              <w:bottom w:val="single" w:sz="4" w:space="0" w:color="auto"/>
            </w:tcBorders>
            <w:shd w:val="clear" w:color="auto" w:fill="auto"/>
          </w:tcPr>
          <w:p w14:paraId="47FEF3EB"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nil"/>
              <w:bottom w:val="single" w:sz="4" w:space="0" w:color="auto"/>
            </w:tcBorders>
            <w:shd w:val="clear" w:color="auto" w:fill="auto"/>
          </w:tcPr>
          <w:p w14:paraId="1AE04A6D"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59233E1" w14:textId="77777777" w:rsidTr="00A10540">
        <w:trPr>
          <w:trHeight w:val="472"/>
          <w:jc w:val="center"/>
        </w:trPr>
        <w:tc>
          <w:tcPr>
            <w:tcW w:w="6483" w:type="dxa"/>
            <w:tcBorders>
              <w:top w:val="nil"/>
              <w:bottom w:val="single" w:sz="4" w:space="0" w:color="auto"/>
            </w:tcBorders>
            <w:shd w:val="clear" w:color="auto" w:fill="auto"/>
            <w:tcMar>
              <w:top w:w="58" w:type="dxa"/>
              <w:bottom w:w="86" w:type="dxa"/>
            </w:tcMar>
          </w:tcPr>
          <w:p w14:paraId="2CC79164" w14:textId="77777777" w:rsidR="00EA4AA8" w:rsidRDefault="00EA4AA8" w:rsidP="00A10540">
            <w:pPr>
              <w:pStyle w:val="L1ABCbullets"/>
              <w:rPr>
                <w:lang w:val="en-US"/>
              </w:rPr>
            </w:pPr>
            <w:r w:rsidRPr="001C2A97">
              <w:t xml:space="preserve">LPHA Client Rights </w:t>
            </w:r>
            <w:r>
              <w:rPr>
                <w:lang w:val="en-US"/>
              </w:rPr>
              <w:t>and</w:t>
            </w:r>
            <w:r w:rsidRPr="001C2A97">
              <w:t xml:space="preserve"> Responsibilities form is signed and dated by client and case manager.</w:t>
            </w:r>
            <w:r>
              <w:t xml:space="preserve"> </w:t>
            </w:r>
            <w:r w:rsidRPr="001C2A97">
              <w:t>(</w:t>
            </w:r>
            <w:r w:rsidRPr="00676C50">
              <w:rPr>
                <w:i/>
              </w:rPr>
              <w:t xml:space="preserve">Ensure Agency form complies with </w:t>
            </w:r>
            <w:hyperlink r:id="rId22" w:tooltip="Link verified: 6/27/19" w:history="1">
              <w:r w:rsidRPr="00676C50">
                <w:rPr>
                  <w:i/>
                  <w:color w:val="0000FF"/>
                  <w:u w:val="single"/>
                </w:rPr>
                <w:t>OAR</w:t>
              </w:r>
            </w:hyperlink>
            <w:r w:rsidRPr="001C2A97">
              <w:t>)</w:t>
            </w:r>
          </w:p>
        </w:tc>
        <w:tc>
          <w:tcPr>
            <w:tcW w:w="630" w:type="dxa"/>
            <w:tcBorders>
              <w:top w:val="nil"/>
              <w:bottom w:val="single" w:sz="4" w:space="0" w:color="auto"/>
            </w:tcBorders>
            <w:shd w:val="clear" w:color="auto" w:fill="auto"/>
          </w:tcPr>
          <w:p w14:paraId="7F217F58"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nil"/>
              <w:bottom w:val="single" w:sz="4" w:space="0" w:color="auto"/>
            </w:tcBorders>
            <w:shd w:val="clear" w:color="auto" w:fill="auto"/>
          </w:tcPr>
          <w:p w14:paraId="431F40E4"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nil"/>
              <w:bottom w:val="single" w:sz="4" w:space="0" w:color="auto"/>
            </w:tcBorders>
            <w:shd w:val="clear" w:color="auto" w:fill="auto"/>
          </w:tcPr>
          <w:p w14:paraId="2109304A"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nil"/>
              <w:bottom w:val="single" w:sz="4" w:space="0" w:color="auto"/>
            </w:tcBorders>
            <w:shd w:val="clear" w:color="auto" w:fill="auto"/>
          </w:tcPr>
          <w:p w14:paraId="788E48F7"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0F455DE" w14:textId="77777777" w:rsidTr="00A10540">
        <w:trPr>
          <w:trHeight w:val="472"/>
          <w:jc w:val="center"/>
        </w:trPr>
        <w:tc>
          <w:tcPr>
            <w:tcW w:w="6483" w:type="dxa"/>
            <w:tcBorders>
              <w:top w:val="nil"/>
              <w:bottom w:val="single" w:sz="4" w:space="0" w:color="auto"/>
            </w:tcBorders>
            <w:shd w:val="clear" w:color="auto" w:fill="auto"/>
            <w:tcMar>
              <w:top w:w="58" w:type="dxa"/>
              <w:bottom w:w="86" w:type="dxa"/>
            </w:tcMar>
          </w:tcPr>
          <w:p w14:paraId="54DCF3DD" w14:textId="77777777" w:rsidR="00EA4AA8" w:rsidRDefault="00EA4AA8" w:rsidP="00A10540">
            <w:pPr>
              <w:pStyle w:val="L1ABCbullets"/>
              <w:rPr>
                <w:lang w:val="en-US"/>
              </w:rPr>
            </w:pPr>
            <w:r w:rsidRPr="001C2A97">
              <w:t>Current LPHA ROI form signed and dated. (</w:t>
            </w:r>
            <w:r w:rsidRPr="0018322F">
              <w:rPr>
                <w:i/>
              </w:rPr>
              <w:t>Current per agency written policy on frequency of updating the ROI.</w:t>
            </w:r>
            <w:r w:rsidRPr="001C2A97">
              <w:t>)</w:t>
            </w:r>
          </w:p>
        </w:tc>
        <w:tc>
          <w:tcPr>
            <w:tcW w:w="630" w:type="dxa"/>
            <w:tcBorders>
              <w:top w:val="nil"/>
              <w:bottom w:val="single" w:sz="4" w:space="0" w:color="auto"/>
            </w:tcBorders>
            <w:shd w:val="clear" w:color="auto" w:fill="auto"/>
          </w:tcPr>
          <w:p w14:paraId="3B8436CF"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nil"/>
              <w:bottom w:val="single" w:sz="4" w:space="0" w:color="auto"/>
            </w:tcBorders>
            <w:shd w:val="clear" w:color="auto" w:fill="auto"/>
          </w:tcPr>
          <w:p w14:paraId="5A376EA7"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nil"/>
              <w:bottom w:val="single" w:sz="4" w:space="0" w:color="auto"/>
            </w:tcBorders>
            <w:shd w:val="clear" w:color="auto" w:fill="auto"/>
          </w:tcPr>
          <w:p w14:paraId="1B9CD323"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nil"/>
              <w:bottom w:val="single" w:sz="4" w:space="0" w:color="auto"/>
            </w:tcBorders>
            <w:shd w:val="clear" w:color="auto" w:fill="auto"/>
          </w:tcPr>
          <w:p w14:paraId="6A5CB0B7"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224E64E" w14:textId="77777777" w:rsidTr="00A10540">
        <w:trPr>
          <w:trHeight w:val="472"/>
          <w:jc w:val="center"/>
        </w:trPr>
        <w:tc>
          <w:tcPr>
            <w:tcW w:w="6483" w:type="dxa"/>
            <w:tcBorders>
              <w:top w:val="nil"/>
              <w:bottom w:val="single" w:sz="4" w:space="0" w:color="auto"/>
            </w:tcBorders>
            <w:shd w:val="clear" w:color="auto" w:fill="auto"/>
            <w:tcMar>
              <w:top w:w="58" w:type="dxa"/>
              <w:bottom w:w="86" w:type="dxa"/>
            </w:tcMar>
          </w:tcPr>
          <w:p w14:paraId="388EE304" w14:textId="77777777" w:rsidR="00EA4AA8" w:rsidRDefault="00EA4AA8" w:rsidP="00A10540">
            <w:pPr>
              <w:pStyle w:val="L1ABCbullets"/>
              <w:rPr>
                <w:lang w:val="en-US"/>
              </w:rPr>
            </w:pPr>
            <w:r w:rsidRPr="00AF7E69">
              <w:t>Proof of a</w:t>
            </w:r>
            <w:r>
              <w:rPr>
                <w:lang w:val="en-US"/>
              </w:rPr>
              <w:t xml:space="preserve"> confirmatory</w:t>
            </w:r>
            <w:r w:rsidRPr="00AF7E69">
              <w:t xml:space="preserve"> HIV </w:t>
            </w:r>
            <w:r>
              <w:rPr>
                <w:lang w:val="en-US"/>
              </w:rPr>
              <w:t xml:space="preserve">test or </w:t>
            </w:r>
            <w:r w:rsidRPr="00AF7E69">
              <w:t xml:space="preserve">diagnosis must be </w:t>
            </w:r>
            <w:r>
              <w:rPr>
                <w:lang w:val="en-US"/>
              </w:rPr>
              <w:t>obtained</w:t>
            </w:r>
            <w:r w:rsidRPr="00AF7E69">
              <w:t xml:space="preserve"> within</w:t>
            </w:r>
            <w:r>
              <w:t xml:space="preserve"> </w:t>
            </w:r>
            <w:r w:rsidRPr="00AF7E69">
              <w:t xml:space="preserve">30 days of intake </w:t>
            </w:r>
            <w:r>
              <w:rPr>
                <w:lang w:val="en-US"/>
              </w:rPr>
              <w:t>(as specified in the Support Services Guide)</w:t>
            </w:r>
            <w:r w:rsidRPr="00AF7E69">
              <w:t>.</w:t>
            </w:r>
            <w:r>
              <w:t xml:space="preserve"> D</w:t>
            </w:r>
            <w:r w:rsidRPr="001C2A97">
              <w:t>ocumentation is in the chart</w:t>
            </w:r>
            <w:r>
              <w:rPr>
                <w:lang w:val="en-US"/>
              </w:rPr>
              <w:t>.</w:t>
            </w:r>
            <w:r w:rsidRPr="001C2A97">
              <w:t xml:space="preserve"> </w:t>
            </w:r>
            <w:r>
              <w:t>(</w:t>
            </w:r>
            <w:hyperlink r:id="rId23" w:tooltip="Link verified: 6/27/19" w:history="1">
              <w:r w:rsidRPr="005B79F1">
                <w:rPr>
                  <w:rStyle w:val="Hyperlink"/>
                  <w:i/>
                </w:rPr>
                <w:t>Intake/Eligibility Review Form # 8395</w:t>
              </w:r>
            </w:hyperlink>
            <w:r>
              <w:rPr>
                <w:spacing w:val="-4"/>
                <w:lang w:val="en-US"/>
              </w:rPr>
              <w:t>)</w:t>
            </w:r>
          </w:p>
        </w:tc>
        <w:tc>
          <w:tcPr>
            <w:tcW w:w="630" w:type="dxa"/>
            <w:tcBorders>
              <w:top w:val="nil"/>
              <w:bottom w:val="single" w:sz="4" w:space="0" w:color="auto"/>
            </w:tcBorders>
            <w:shd w:val="clear" w:color="auto" w:fill="auto"/>
          </w:tcPr>
          <w:p w14:paraId="5CA7E13A"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nil"/>
              <w:bottom w:val="single" w:sz="4" w:space="0" w:color="auto"/>
            </w:tcBorders>
            <w:shd w:val="clear" w:color="auto" w:fill="auto"/>
          </w:tcPr>
          <w:p w14:paraId="2F784C08"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nil"/>
              <w:bottom w:val="single" w:sz="4" w:space="0" w:color="auto"/>
            </w:tcBorders>
            <w:shd w:val="clear" w:color="auto" w:fill="auto"/>
          </w:tcPr>
          <w:p w14:paraId="3509A034"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nil"/>
              <w:bottom w:val="single" w:sz="4" w:space="0" w:color="auto"/>
            </w:tcBorders>
            <w:shd w:val="clear" w:color="auto" w:fill="auto"/>
          </w:tcPr>
          <w:p w14:paraId="4D53C7CD" w14:textId="2CB51531" w:rsidR="00EA4AA8" w:rsidRPr="00457419" w:rsidRDefault="00EA4AA8" w:rsidP="00A10540">
            <w:pPr>
              <w:pStyle w:val="TableHeader"/>
              <w:jc w:val="left"/>
              <w:rPr>
                <w:color w:val="auto"/>
              </w:rPr>
            </w:pPr>
            <w:r w:rsidRPr="00457419">
              <w:rPr>
                <w:color w:val="auto"/>
              </w:rPr>
              <w:fldChar w:fldCharType="begin">
                <w:ffData>
                  <w:name w:val=""/>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4D41ECC" w14:textId="77777777" w:rsidTr="00A10540">
        <w:trPr>
          <w:trHeight w:val="472"/>
          <w:jc w:val="center"/>
        </w:trPr>
        <w:tc>
          <w:tcPr>
            <w:tcW w:w="6483" w:type="dxa"/>
            <w:tcBorders>
              <w:top w:val="nil"/>
              <w:bottom w:val="single" w:sz="4" w:space="0" w:color="auto"/>
            </w:tcBorders>
            <w:shd w:val="clear" w:color="auto" w:fill="auto"/>
            <w:tcMar>
              <w:top w:w="58" w:type="dxa"/>
              <w:bottom w:w="86" w:type="dxa"/>
            </w:tcMar>
          </w:tcPr>
          <w:p w14:paraId="7CA40836" w14:textId="77777777" w:rsidR="00EA4AA8" w:rsidRPr="00457419" w:rsidRDefault="00EA4AA8" w:rsidP="00A10540">
            <w:pPr>
              <w:pStyle w:val="L1ABCbullets"/>
            </w:pPr>
            <w:r w:rsidRPr="00457419">
              <w:t>Intake/Eligibility Review form and documentation at Initial (</w:t>
            </w:r>
            <w:r w:rsidRPr="00457419">
              <w:rPr>
                <w:i/>
              </w:rPr>
              <w:t>new</w:t>
            </w:r>
            <w:r w:rsidRPr="00457419">
              <w:t xml:space="preserve">) is complete: </w:t>
            </w:r>
            <w:hyperlink r:id="rId24" w:tooltip="Link verified: 6/27/19" w:history="1">
              <w:r w:rsidRPr="00457419">
                <w:rPr>
                  <w:rStyle w:val="Hyperlink"/>
                </w:rPr>
                <w:t>Intake/Eligibility Review form # 8395</w:t>
              </w:r>
            </w:hyperlink>
          </w:p>
        </w:tc>
        <w:tc>
          <w:tcPr>
            <w:tcW w:w="630" w:type="dxa"/>
            <w:tcBorders>
              <w:top w:val="nil"/>
              <w:bottom w:val="single" w:sz="4" w:space="0" w:color="auto"/>
            </w:tcBorders>
            <w:shd w:val="clear" w:color="auto" w:fill="auto"/>
          </w:tcPr>
          <w:p w14:paraId="3BDC0391"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nil"/>
              <w:bottom w:val="single" w:sz="4" w:space="0" w:color="auto"/>
            </w:tcBorders>
            <w:shd w:val="clear" w:color="auto" w:fill="auto"/>
          </w:tcPr>
          <w:p w14:paraId="0281A693"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nil"/>
              <w:bottom w:val="single" w:sz="4" w:space="0" w:color="auto"/>
            </w:tcBorders>
            <w:shd w:val="clear" w:color="auto" w:fill="auto"/>
          </w:tcPr>
          <w:p w14:paraId="42E00129"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nil"/>
              <w:bottom w:val="single" w:sz="4" w:space="0" w:color="auto"/>
            </w:tcBorders>
            <w:shd w:val="clear" w:color="auto" w:fill="auto"/>
          </w:tcPr>
          <w:p w14:paraId="26995EB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14B466D" w14:textId="77777777" w:rsidTr="00A10540">
        <w:trPr>
          <w:cantSplit/>
          <w:trHeight w:val="472"/>
          <w:jc w:val="center"/>
        </w:trPr>
        <w:tc>
          <w:tcPr>
            <w:tcW w:w="6483" w:type="dxa"/>
            <w:tcBorders>
              <w:top w:val="single" w:sz="4" w:space="0" w:color="auto"/>
              <w:bottom w:val="single" w:sz="4" w:space="0" w:color="auto"/>
            </w:tcBorders>
            <w:shd w:val="clear" w:color="auto" w:fill="auto"/>
            <w:tcMar>
              <w:top w:w="58" w:type="dxa"/>
              <w:bottom w:w="86" w:type="dxa"/>
            </w:tcMar>
          </w:tcPr>
          <w:p w14:paraId="38AE6368" w14:textId="77777777" w:rsidR="00EA4AA8" w:rsidRDefault="00EA4AA8" w:rsidP="00A10540">
            <w:pPr>
              <w:pStyle w:val="L1ABCbullets"/>
              <w:ind w:right="158"/>
            </w:pPr>
            <w:r w:rsidRPr="0018322F">
              <w:lastRenderedPageBreak/>
              <w:t>Verification</w:t>
            </w:r>
            <w:r w:rsidRPr="00DF69DB">
              <w:t xml:space="preserve"> Income and supporting documentation match the </w:t>
            </w:r>
            <w:r>
              <w:t>forms:</w:t>
            </w:r>
          </w:p>
          <w:p w14:paraId="15286AD2" w14:textId="77777777" w:rsidR="00EA4AA8" w:rsidRPr="00804368" w:rsidRDefault="00D055F3" w:rsidP="00A10540">
            <w:pPr>
              <w:pStyle w:val="L2123bullets"/>
              <w:numPr>
                <w:ilvl w:val="1"/>
                <w:numId w:val="14"/>
              </w:numPr>
            </w:pPr>
            <w:hyperlink r:id="rId25" w:tooltip="Link verified: 6/27/19" w:history="1">
              <w:r w:rsidR="00EA4AA8" w:rsidRPr="002E04E6">
                <w:rPr>
                  <w:rStyle w:val="Hyperlink"/>
                  <w:i/>
                </w:rPr>
                <w:t>Intake/Eligibility Review Form # 8395</w:t>
              </w:r>
            </w:hyperlink>
            <w:r w:rsidR="00EA4AA8">
              <w:t xml:space="preserve"> </w:t>
            </w:r>
            <w:r w:rsidR="00EA4AA8" w:rsidRPr="002E04E6">
              <w:rPr>
                <w:b/>
              </w:rPr>
              <w:t>or</w:t>
            </w:r>
            <w:r w:rsidR="00EA4AA8">
              <w:t xml:space="preserve"> i</w:t>
            </w:r>
            <w:r w:rsidR="00EA4AA8" w:rsidRPr="00804368">
              <w:t>f no income, the No Income Affidavit section/form is complete and signed</w:t>
            </w:r>
            <w:r w:rsidR="00EA4AA8" w:rsidRPr="002E04E6">
              <w:rPr>
                <w:lang w:val="en-US"/>
              </w:rPr>
              <w:t>:</w:t>
            </w:r>
            <w:r w:rsidR="00EA4AA8">
              <w:t xml:space="preserve"> </w:t>
            </w:r>
            <w:r w:rsidR="00EA4AA8">
              <w:fldChar w:fldCharType="begin">
                <w:ffData>
                  <w:name w:val=""/>
                  <w:enabled/>
                  <w:calcOnExit w:val="0"/>
                  <w:statusText w:type="text" w:val="Yes, Intake/Eligibility Review Form # 8395 or if no income, the No Income Affidavit section/form is complete and signed."/>
                  <w:checkBox>
                    <w:sizeAuto/>
                    <w:default w:val="0"/>
                  </w:checkBox>
                </w:ffData>
              </w:fldChar>
            </w:r>
            <w:r w:rsidR="00EA4AA8">
              <w:instrText xml:space="preserve"> FORMCHECKBOX </w:instrText>
            </w:r>
            <w:r>
              <w:fldChar w:fldCharType="separate"/>
            </w:r>
            <w:r w:rsidR="00EA4AA8">
              <w:fldChar w:fldCharType="end"/>
            </w:r>
          </w:p>
          <w:p w14:paraId="4A96AC31" w14:textId="77777777" w:rsidR="00EA4AA8" w:rsidRPr="00457419" w:rsidRDefault="00EA4AA8" w:rsidP="00A10540">
            <w:pPr>
              <w:pStyle w:val="L2123bullets"/>
            </w:pPr>
            <w:r w:rsidRPr="00DF69DB">
              <w:t xml:space="preserve">If </w:t>
            </w:r>
            <w:r w:rsidRPr="002E04E6">
              <w:t>CAREAssist</w:t>
            </w:r>
            <w:r>
              <w:t xml:space="preserve"> (CA) client</w:t>
            </w:r>
            <w:r w:rsidRPr="00DF69DB">
              <w:t xml:space="preserve">, </w:t>
            </w:r>
            <w:r>
              <w:t>the CAREAssist Client Eligibility Verification (</w:t>
            </w:r>
            <w:r w:rsidRPr="00DF69DB">
              <w:t>CEV</w:t>
            </w:r>
            <w:r>
              <w:t>) report</w:t>
            </w:r>
            <w:r w:rsidRPr="00DF69DB">
              <w:t xml:space="preserve"> form is in the chart</w:t>
            </w:r>
            <w:r>
              <w:t xml:space="preserve"> and attached to the Intake/Eligibility Review form</w:t>
            </w:r>
            <w:r>
              <w:rPr>
                <w:lang w:val="en-US"/>
              </w:rPr>
              <w:t>:</w:t>
            </w:r>
            <w:r>
              <w:t xml:space="preserve"> </w:t>
            </w:r>
            <w:r>
              <w:fldChar w:fldCharType="begin">
                <w:ffData>
                  <w:name w:val=""/>
                  <w:enabled/>
                  <w:calcOnExit w:val="0"/>
                  <w:helpText w:type="text" w:val="If CAREAssist (CA) client, the CAREAssist Client Eligibility Verification (CEV) report form is in the chart and attached to the Intake/Eligibility Review form."/>
                  <w:statusText w:type="text" w:val="Yes, the CAREAssist Client Eligibility Verification (CEV) report form is in the chart and attached to the Intake form."/>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auto"/>
              <w:bottom w:val="single" w:sz="4" w:space="0" w:color="auto"/>
            </w:tcBorders>
            <w:shd w:val="clear" w:color="auto" w:fill="auto"/>
          </w:tcPr>
          <w:p w14:paraId="1158AC98"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bottom w:val="single" w:sz="4" w:space="0" w:color="auto"/>
            </w:tcBorders>
            <w:shd w:val="clear" w:color="auto" w:fill="auto"/>
          </w:tcPr>
          <w:p w14:paraId="11E20010"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bottom w:val="single" w:sz="4" w:space="0" w:color="auto"/>
            </w:tcBorders>
            <w:shd w:val="clear" w:color="auto" w:fill="auto"/>
          </w:tcPr>
          <w:p w14:paraId="26292C2C"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bottom w:val="single" w:sz="4" w:space="0" w:color="auto"/>
            </w:tcBorders>
            <w:shd w:val="clear" w:color="auto" w:fill="auto"/>
          </w:tcPr>
          <w:p w14:paraId="14905CF8"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4C19826C" w14:textId="77777777" w:rsidTr="00A10540">
        <w:trPr>
          <w:trHeight w:val="472"/>
          <w:jc w:val="center"/>
        </w:trPr>
        <w:tc>
          <w:tcPr>
            <w:tcW w:w="6483" w:type="dxa"/>
            <w:tcBorders>
              <w:top w:val="single" w:sz="4" w:space="0" w:color="auto"/>
              <w:bottom w:val="single" w:sz="4" w:space="0" w:color="auto"/>
            </w:tcBorders>
            <w:shd w:val="clear" w:color="auto" w:fill="auto"/>
            <w:tcMar>
              <w:top w:w="58" w:type="dxa"/>
              <w:bottom w:w="86" w:type="dxa"/>
            </w:tcMar>
          </w:tcPr>
          <w:p w14:paraId="3FD97D25" w14:textId="77777777" w:rsidR="00EA4AA8" w:rsidRPr="001C2A97" w:rsidRDefault="00EA4AA8" w:rsidP="00A10540">
            <w:pPr>
              <w:pStyle w:val="L1ABCbullets"/>
            </w:pPr>
            <w:r w:rsidRPr="0018322F">
              <w:t>Verification</w:t>
            </w:r>
            <w:r w:rsidRPr="001C2A97">
              <w:t xml:space="preserve"> of Residency and supporting documentation match the forms:</w:t>
            </w:r>
          </w:p>
          <w:p w14:paraId="15A2BB1A" w14:textId="77777777" w:rsidR="00EA4AA8" w:rsidRDefault="00D055F3" w:rsidP="00A10540">
            <w:pPr>
              <w:pStyle w:val="L2123bullets"/>
              <w:numPr>
                <w:ilvl w:val="1"/>
                <w:numId w:val="14"/>
              </w:numPr>
            </w:pPr>
            <w:hyperlink r:id="rId26" w:tooltip="Link verified: 6/27/19" w:history="1">
              <w:r w:rsidR="00EA4AA8" w:rsidRPr="00806544">
                <w:rPr>
                  <w:rStyle w:val="Hyperlink"/>
                  <w:i/>
                </w:rPr>
                <w:t>Intake/Eligibility Review Form # 8395</w:t>
              </w:r>
            </w:hyperlink>
            <w:r w:rsidR="00EA4AA8" w:rsidRPr="00806544">
              <w:rPr>
                <w:i/>
              </w:rPr>
              <w:t xml:space="preserve"> </w:t>
            </w:r>
            <w:r w:rsidR="00EA4AA8" w:rsidRPr="00806544">
              <w:rPr>
                <w:b/>
              </w:rPr>
              <w:t xml:space="preserve">or </w:t>
            </w:r>
            <w:r w:rsidR="00EA4AA8" w:rsidRPr="00804368">
              <w:t>Homeless/Residency affidavit section/form is complete and signed</w:t>
            </w:r>
            <w:r w:rsidR="00EA4AA8" w:rsidRPr="00806544">
              <w:rPr>
                <w:lang w:val="en-US"/>
              </w:rPr>
              <w:t>:</w:t>
            </w:r>
            <w:r w:rsidR="00EA4AA8">
              <w:t xml:space="preserve"> </w:t>
            </w:r>
            <w:r w:rsidR="00EA4AA8">
              <w:fldChar w:fldCharType="begin">
                <w:ffData>
                  <w:name w:val=""/>
                  <w:enabled/>
                  <w:calcOnExit w:val="0"/>
                  <w:statusText w:type="text" w:val="Yes, Intake/Eligibility Review Form # 8395 or Homeless/Residency affidavit section/form is complete and signed."/>
                  <w:checkBox>
                    <w:sizeAuto/>
                    <w:default w:val="0"/>
                  </w:checkBox>
                </w:ffData>
              </w:fldChar>
            </w:r>
            <w:r w:rsidR="00EA4AA8">
              <w:instrText xml:space="preserve"> FORMCHECKBOX </w:instrText>
            </w:r>
            <w:r>
              <w:fldChar w:fldCharType="separate"/>
            </w:r>
            <w:r w:rsidR="00EA4AA8">
              <w:fldChar w:fldCharType="end"/>
            </w:r>
          </w:p>
          <w:p w14:paraId="1EF09E67" w14:textId="77777777" w:rsidR="00EA4AA8" w:rsidRPr="00DF69DB" w:rsidRDefault="00EA4AA8" w:rsidP="00A10540">
            <w:pPr>
              <w:pStyle w:val="L2123bullets"/>
              <w:numPr>
                <w:ilvl w:val="1"/>
                <w:numId w:val="14"/>
              </w:numPr>
            </w:pPr>
            <w:r>
              <w:t>If CA client, CEV report form is in the chart</w:t>
            </w:r>
            <w:r>
              <w:rPr>
                <w:lang w:val="en-US"/>
              </w:rPr>
              <w:t xml:space="preserve"> </w:t>
            </w:r>
            <w:r>
              <w:t>—</w:t>
            </w:r>
            <w:r>
              <w:rPr>
                <w:lang w:val="en-US"/>
              </w:rPr>
              <w:t xml:space="preserve"> </w:t>
            </w:r>
            <w:r>
              <w:t>address on CEV is used as proof of residency</w:t>
            </w:r>
            <w:r>
              <w:rPr>
                <w:lang w:val="en-US"/>
              </w:rPr>
              <w:t>:</w:t>
            </w:r>
            <w:r>
              <w:t xml:space="preserve"> </w:t>
            </w:r>
            <w:r>
              <w:fldChar w:fldCharType="begin">
                <w:ffData>
                  <w:name w:val=""/>
                  <w:enabled/>
                  <w:calcOnExit w:val="0"/>
                  <w:statusText w:type="text" w:val="Yes, if CA client, CEV report form is in the chart — address on CEV is used as proof of residency."/>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auto"/>
              <w:bottom w:val="single" w:sz="4" w:space="0" w:color="auto"/>
            </w:tcBorders>
            <w:shd w:val="clear" w:color="auto" w:fill="auto"/>
          </w:tcPr>
          <w:p w14:paraId="0FF9939D"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bottom w:val="single" w:sz="4" w:space="0" w:color="auto"/>
            </w:tcBorders>
            <w:shd w:val="clear" w:color="auto" w:fill="auto"/>
          </w:tcPr>
          <w:p w14:paraId="74A0985E"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bottom w:val="single" w:sz="4" w:space="0" w:color="auto"/>
            </w:tcBorders>
            <w:shd w:val="clear" w:color="auto" w:fill="auto"/>
          </w:tcPr>
          <w:p w14:paraId="5002400A" w14:textId="77777777" w:rsidR="00EA4AA8" w:rsidRPr="00457419" w:rsidRDefault="00EA4AA8" w:rsidP="00A10540">
            <w:pPr>
              <w:pStyle w:val="TableHeader"/>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bottom w:val="single" w:sz="4" w:space="0" w:color="auto"/>
            </w:tcBorders>
            <w:shd w:val="clear" w:color="auto" w:fill="auto"/>
          </w:tcPr>
          <w:p w14:paraId="015F9D13"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DB53F19" w14:textId="77777777" w:rsidTr="00A10540">
        <w:trPr>
          <w:trHeight w:val="472"/>
          <w:jc w:val="center"/>
        </w:trPr>
        <w:tc>
          <w:tcPr>
            <w:tcW w:w="6483" w:type="dxa"/>
            <w:tcBorders>
              <w:top w:val="single" w:sz="4" w:space="0" w:color="auto"/>
              <w:bottom w:val="single" w:sz="4" w:space="0" w:color="auto"/>
            </w:tcBorders>
            <w:shd w:val="clear" w:color="auto" w:fill="auto"/>
            <w:tcMar>
              <w:top w:w="58" w:type="dxa"/>
              <w:bottom w:w="86" w:type="dxa"/>
            </w:tcMar>
          </w:tcPr>
          <w:p w14:paraId="09AD3CA2" w14:textId="77777777" w:rsidR="00EA4AA8" w:rsidRDefault="00EA4AA8" w:rsidP="00A10540">
            <w:pPr>
              <w:pStyle w:val="L1ABCbullets"/>
            </w:pPr>
            <w:r>
              <w:t xml:space="preserve">Initial first Intake/Eligibility Review </w:t>
            </w:r>
            <w:r w:rsidRPr="00551EDA">
              <w:t xml:space="preserve">Timeline met: </w:t>
            </w:r>
            <w:r>
              <w:t>intake eligibility review completed</w:t>
            </w:r>
            <w:r w:rsidRPr="00551EDA">
              <w:t xml:space="preserve"> </w:t>
            </w:r>
            <w:proofErr w:type="spellStart"/>
            <w:r w:rsidRPr="00551EDA">
              <w:t>w</w:t>
            </w:r>
            <w:r>
              <w:rPr>
                <w:lang w:val="en-US"/>
              </w:rPr>
              <w:t>ith</w:t>
            </w:r>
            <w:r w:rsidRPr="00551EDA">
              <w:t>in</w:t>
            </w:r>
            <w:proofErr w:type="spellEnd"/>
            <w:r w:rsidRPr="00551EDA">
              <w:t xml:space="preserve"> 30 days</w:t>
            </w:r>
            <w:r>
              <w:t xml:space="preserve"> of first contact (</w:t>
            </w:r>
            <w:r>
              <w:rPr>
                <w:lang w:val="en-US"/>
              </w:rPr>
              <w:t xml:space="preserve">CW </w:t>
            </w:r>
            <w:r w:rsidRPr="00180C1E">
              <w:rPr>
                <w:i/>
              </w:rPr>
              <w:t>enrollment date</w:t>
            </w:r>
            <w:r w:rsidRPr="005B79F1">
              <w:t>).</w:t>
            </w:r>
          </w:p>
        </w:tc>
        <w:tc>
          <w:tcPr>
            <w:tcW w:w="630" w:type="dxa"/>
            <w:tcBorders>
              <w:top w:val="single" w:sz="4" w:space="0" w:color="auto"/>
              <w:bottom w:val="single" w:sz="4" w:space="0" w:color="auto"/>
            </w:tcBorders>
            <w:shd w:val="clear" w:color="auto" w:fill="auto"/>
          </w:tcPr>
          <w:p w14:paraId="55FBD82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bottom w:val="single" w:sz="4" w:space="0" w:color="auto"/>
            </w:tcBorders>
            <w:shd w:val="clear" w:color="auto" w:fill="auto"/>
          </w:tcPr>
          <w:p w14:paraId="39A0776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bottom w:val="single" w:sz="4" w:space="0" w:color="auto"/>
            </w:tcBorders>
            <w:shd w:val="clear" w:color="auto" w:fill="auto"/>
          </w:tcPr>
          <w:p w14:paraId="5C11BAC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bottom w:val="single" w:sz="4" w:space="0" w:color="auto"/>
            </w:tcBorders>
            <w:shd w:val="clear" w:color="auto" w:fill="auto"/>
          </w:tcPr>
          <w:p w14:paraId="2F384B80"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DC62D23" w14:textId="77777777" w:rsidTr="00A10540">
        <w:trPr>
          <w:trHeight w:val="472"/>
          <w:jc w:val="center"/>
        </w:trPr>
        <w:tc>
          <w:tcPr>
            <w:tcW w:w="6483" w:type="dxa"/>
            <w:tcBorders>
              <w:top w:val="single" w:sz="4" w:space="0" w:color="auto"/>
              <w:bottom w:val="single" w:sz="4" w:space="0" w:color="auto"/>
            </w:tcBorders>
            <w:shd w:val="clear" w:color="auto" w:fill="auto"/>
            <w:tcMar>
              <w:top w:w="58" w:type="dxa"/>
              <w:bottom w:w="86" w:type="dxa"/>
            </w:tcMar>
          </w:tcPr>
          <w:p w14:paraId="4D427481" w14:textId="77777777" w:rsidR="00EA4AA8" w:rsidRPr="00AF7E69" w:rsidRDefault="00EA4AA8" w:rsidP="00A10540">
            <w:pPr>
              <w:pStyle w:val="L1ABCbullets"/>
            </w:pPr>
            <w:r w:rsidRPr="001C2A97">
              <w:t xml:space="preserve">Verification of Identity and supporting documentation match the </w:t>
            </w:r>
            <w:hyperlink r:id="rId27" w:tooltip="Link verified: 6/27/19" w:history="1">
              <w:r w:rsidRPr="00614143">
                <w:rPr>
                  <w:rStyle w:val="Hyperlink"/>
                </w:rPr>
                <w:t>Intake/Eligibility Review Form # 8395</w:t>
              </w:r>
            </w:hyperlink>
            <w:r>
              <w:t>.</w:t>
            </w:r>
          </w:p>
        </w:tc>
        <w:tc>
          <w:tcPr>
            <w:tcW w:w="630" w:type="dxa"/>
            <w:tcBorders>
              <w:top w:val="single" w:sz="4" w:space="0" w:color="auto"/>
              <w:bottom w:val="single" w:sz="4" w:space="0" w:color="auto"/>
            </w:tcBorders>
            <w:shd w:val="clear" w:color="auto" w:fill="auto"/>
          </w:tcPr>
          <w:p w14:paraId="097C4B3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bottom w:val="single" w:sz="4" w:space="0" w:color="auto"/>
            </w:tcBorders>
            <w:shd w:val="clear" w:color="auto" w:fill="auto"/>
          </w:tcPr>
          <w:p w14:paraId="005E220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bottom w:val="single" w:sz="4" w:space="0" w:color="auto"/>
            </w:tcBorders>
            <w:shd w:val="clear" w:color="auto" w:fill="auto"/>
          </w:tcPr>
          <w:p w14:paraId="364B032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bottom w:val="single" w:sz="4" w:space="0" w:color="auto"/>
            </w:tcBorders>
            <w:shd w:val="clear" w:color="auto" w:fill="auto"/>
          </w:tcPr>
          <w:p w14:paraId="76C424D6"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1E9AE9D" w14:textId="77777777" w:rsidTr="00A10540">
        <w:trPr>
          <w:trHeight w:val="472"/>
          <w:jc w:val="center"/>
        </w:trPr>
        <w:tc>
          <w:tcPr>
            <w:tcW w:w="6483" w:type="dxa"/>
            <w:tcBorders>
              <w:top w:val="single" w:sz="4" w:space="0" w:color="auto"/>
              <w:left w:val="single" w:sz="4" w:space="0" w:color="auto"/>
              <w:bottom w:val="single" w:sz="4" w:space="0" w:color="auto"/>
              <w:right w:val="single" w:sz="4" w:space="0" w:color="auto"/>
            </w:tcBorders>
            <w:shd w:val="clear" w:color="auto" w:fill="E7FAFF"/>
            <w:tcMar>
              <w:top w:w="58" w:type="dxa"/>
              <w:bottom w:w="86" w:type="dxa"/>
            </w:tcMar>
          </w:tcPr>
          <w:p w14:paraId="16BE7A40" w14:textId="77777777" w:rsidR="00EA4AA8" w:rsidRDefault="00EA4AA8" w:rsidP="00A10540">
            <w:pPr>
              <w:pStyle w:val="L1ABCbullets"/>
            </w:pPr>
            <w:r w:rsidRPr="001C2A97">
              <w:t xml:space="preserve">HIV/AIDS risk factor is </w:t>
            </w:r>
            <w:r>
              <w:t>entered i</w:t>
            </w:r>
            <w:r w:rsidRPr="001C2A97">
              <w:t xml:space="preserve">n </w:t>
            </w:r>
            <w:r>
              <w:t>CAREWare (</w:t>
            </w:r>
            <w:r w:rsidRPr="001C2A97">
              <w:t>CW</w:t>
            </w:r>
            <w:r>
              <w:t>)</w:t>
            </w:r>
            <w:r w:rsidRPr="001C2A97">
              <w:t xml:space="preserve"> on demographic page</w:t>
            </w:r>
            <w:r>
              <w:t xml:space="preserve"> and matches documentation.</w:t>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2464974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E7FAFF"/>
          </w:tcPr>
          <w:p w14:paraId="420B86AF"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4F3ABAE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left w:val="single" w:sz="4" w:space="0" w:color="auto"/>
              <w:bottom w:val="single" w:sz="4" w:space="0" w:color="auto"/>
              <w:right w:val="single" w:sz="4" w:space="0" w:color="auto"/>
            </w:tcBorders>
            <w:shd w:val="clear" w:color="auto" w:fill="E7FAFF"/>
          </w:tcPr>
          <w:p w14:paraId="1B20BC6F"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177BFAE" w14:textId="77777777" w:rsidTr="00A10540">
        <w:trPr>
          <w:trHeight w:val="13"/>
          <w:jc w:val="center"/>
        </w:trPr>
        <w:tc>
          <w:tcPr>
            <w:tcW w:w="6483" w:type="dxa"/>
            <w:tcBorders>
              <w:top w:val="single" w:sz="4" w:space="0" w:color="auto"/>
              <w:left w:val="single" w:sz="4" w:space="0" w:color="auto"/>
              <w:bottom w:val="single" w:sz="4" w:space="0" w:color="auto"/>
              <w:right w:val="single" w:sz="4" w:space="0" w:color="auto"/>
            </w:tcBorders>
            <w:shd w:val="clear" w:color="auto" w:fill="E7FAFF"/>
            <w:tcMar>
              <w:top w:w="58" w:type="dxa"/>
              <w:bottom w:w="86" w:type="dxa"/>
            </w:tcMar>
          </w:tcPr>
          <w:p w14:paraId="0CDC9109" w14:textId="77777777" w:rsidR="00EA4AA8" w:rsidRPr="001C2A97" w:rsidRDefault="00EA4AA8" w:rsidP="00A10540">
            <w:pPr>
              <w:pStyle w:val="L1ABCbullets"/>
              <w:ind w:right="1864"/>
            </w:pPr>
            <w:r w:rsidRPr="0018322F">
              <w:t>Full</w:t>
            </w:r>
            <w:r w:rsidRPr="001C2A97">
              <w:t xml:space="preserve"> legal name </w:t>
            </w:r>
            <w:r>
              <w:t xml:space="preserve">entered </w:t>
            </w:r>
            <w:r w:rsidRPr="001C2A97">
              <w:t>in CW matches identity documentation.</w:t>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04B4AB2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E7FAFF"/>
          </w:tcPr>
          <w:p w14:paraId="22161F4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45BABE2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left w:val="single" w:sz="4" w:space="0" w:color="auto"/>
              <w:bottom w:val="single" w:sz="4" w:space="0" w:color="auto"/>
              <w:right w:val="single" w:sz="4" w:space="0" w:color="auto"/>
            </w:tcBorders>
            <w:shd w:val="clear" w:color="auto" w:fill="E7FAFF"/>
          </w:tcPr>
          <w:p w14:paraId="281DFCCB"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31B884A" w14:textId="77777777" w:rsidTr="00A10540">
        <w:trPr>
          <w:trHeight w:val="472"/>
          <w:jc w:val="center"/>
        </w:trPr>
        <w:tc>
          <w:tcPr>
            <w:tcW w:w="6483" w:type="dxa"/>
            <w:tcBorders>
              <w:top w:val="single" w:sz="4" w:space="0" w:color="auto"/>
              <w:left w:val="single" w:sz="4" w:space="0" w:color="auto"/>
              <w:bottom w:val="single" w:sz="4" w:space="0" w:color="auto"/>
              <w:right w:val="single" w:sz="4" w:space="0" w:color="auto"/>
            </w:tcBorders>
            <w:shd w:val="clear" w:color="auto" w:fill="E7FAFF"/>
            <w:tcMar>
              <w:top w:w="58" w:type="dxa"/>
              <w:bottom w:w="86" w:type="dxa"/>
            </w:tcMar>
          </w:tcPr>
          <w:p w14:paraId="0A013814" w14:textId="77777777" w:rsidR="00EA4AA8" w:rsidRPr="00676C50" w:rsidRDefault="00EA4AA8" w:rsidP="00A10540">
            <w:pPr>
              <w:pStyle w:val="L1ABCbullets"/>
            </w:pPr>
            <w:r w:rsidRPr="0018322F">
              <w:t>Demographic</w:t>
            </w:r>
            <w:r w:rsidRPr="001C2A97">
              <w:t xml:space="preserve"> information</w:t>
            </w:r>
            <w:r>
              <w:t xml:space="preserve"> entered in CW</w:t>
            </w:r>
            <w:r w:rsidRPr="001C2A97">
              <w:t xml:space="preserve"> (</w:t>
            </w:r>
            <w:r w:rsidRPr="009E7E7A">
              <w:rPr>
                <w:i/>
              </w:rPr>
              <w:t>address/phone/</w:t>
            </w:r>
          </w:p>
          <w:p w14:paraId="6BD0FDC7" w14:textId="77777777" w:rsidR="00EA4AA8" w:rsidRPr="001C2A97" w:rsidRDefault="00EA4AA8" w:rsidP="00A10540">
            <w:pPr>
              <w:pStyle w:val="L1ABCbullets"/>
              <w:numPr>
                <w:ilvl w:val="0"/>
                <w:numId w:val="0"/>
              </w:numPr>
              <w:ind w:left="778" w:hanging="360"/>
            </w:pPr>
            <w:r w:rsidRPr="00000093">
              <w:rPr>
                <w:i/>
              </w:rPr>
              <w:t>email, mail preference, race(s)</w:t>
            </w:r>
            <w:r w:rsidRPr="001C2A97">
              <w:t xml:space="preserve">) </w:t>
            </w:r>
            <w:r>
              <w:t>matches documentation.</w:t>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4BA4A31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E7FAFF"/>
          </w:tcPr>
          <w:p w14:paraId="0610B30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49B18E1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left w:val="single" w:sz="4" w:space="0" w:color="auto"/>
              <w:bottom w:val="single" w:sz="4" w:space="0" w:color="auto"/>
              <w:right w:val="single" w:sz="4" w:space="0" w:color="auto"/>
            </w:tcBorders>
            <w:shd w:val="clear" w:color="auto" w:fill="E7FAFF"/>
          </w:tcPr>
          <w:p w14:paraId="3BA564DF"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7826D8D" w14:textId="77777777" w:rsidTr="00A10540">
        <w:trPr>
          <w:cantSplit/>
          <w:trHeight w:val="472"/>
          <w:jc w:val="center"/>
        </w:trPr>
        <w:tc>
          <w:tcPr>
            <w:tcW w:w="6483" w:type="dxa"/>
            <w:tcBorders>
              <w:top w:val="single" w:sz="4" w:space="0" w:color="auto"/>
              <w:left w:val="single" w:sz="4" w:space="0" w:color="auto"/>
              <w:bottom w:val="single" w:sz="4" w:space="0" w:color="auto"/>
              <w:right w:val="single" w:sz="4" w:space="0" w:color="auto"/>
            </w:tcBorders>
            <w:shd w:val="clear" w:color="auto" w:fill="E7FAFF"/>
            <w:tcMar>
              <w:top w:w="58" w:type="dxa"/>
              <w:bottom w:w="86" w:type="dxa"/>
            </w:tcMar>
          </w:tcPr>
          <w:p w14:paraId="62487172" w14:textId="77777777" w:rsidR="00EA4AA8" w:rsidRDefault="00EA4AA8" w:rsidP="00A10540">
            <w:pPr>
              <w:pStyle w:val="L1ABCbullets"/>
            </w:pPr>
            <w:r w:rsidRPr="001C2A97">
              <w:lastRenderedPageBreak/>
              <w:t xml:space="preserve">The </w:t>
            </w:r>
            <w:r w:rsidRPr="001C2A97">
              <w:rPr>
                <w:b/>
              </w:rPr>
              <w:t>Initial Intake/Eligibility Review</w:t>
            </w:r>
            <w:r w:rsidRPr="001C2A97">
              <w:t xml:space="preserve"> data in CW Annual Review tab (</w:t>
            </w:r>
            <w:r w:rsidRPr="00A90EB5">
              <w:rPr>
                <w:i/>
              </w:rPr>
              <w:t>Annual sub-tab</w:t>
            </w:r>
            <w:r w:rsidRPr="001C2A97">
              <w:t>) matches the form (</w:t>
            </w:r>
            <w:r w:rsidRPr="00A90EB5">
              <w:rPr>
                <w:i/>
              </w:rPr>
              <w:t>#8395</w:t>
            </w:r>
            <w:r w:rsidRPr="001C2A97">
              <w:t>) and the supporting documentation for:</w:t>
            </w:r>
          </w:p>
          <w:p w14:paraId="10351834" w14:textId="77777777" w:rsidR="00EA4AA8" w:rsidRDefault="00EA4AA8" w:rsidP="00A10540">
            <w:pPr>
              <w:pStyle w:val="L2123bullets"/>
              <w:numPr>
                <w:ilvl w:val="1"/>
                <w:numId w:val="14"/>
              </w:numPr>
            </w:pPr>
            <w:r w:rsidRPr="001C2A97">
              <w:t>Insurance (</w:t>
            </w:r>
            <w:r w:rsidRPr="00EB0718">
              <w:rPr>
                <w:i/>
              </w:rPr>
              <w:t xml:space="preserve">Primary </w:t>
            </w:r>
            <w:r w:rsidRPr="00EB0718">
              <w:rPr>
                <w:i/>
                <w:lang w:val="en-US"/>
              </w:rPr>
              <w:t>and</w:t>
            </w:r>
            <w:r w:rsidRPr="00EB0718">
              <w:rPr>
                <w:i/>
              </w:rPr>
              <w:t xml:space="preserve"> Other</w:t>
            </w:r>
            <w:r w:rsidRPr="001C2A97">
              <w:t>)</w:t>
            </w:r>
            <w:r w:rsidRPr="00EB0718">
              <w:rPr>
                <w:lang w:val="en-US"/>
              </w:rPr>
              <w:t>:</w:t>
            </w:r>
            <w:r>
              <w:t xml:space="preserve"> </w:t>
            </w:r>
            <w:r>
              <w:fldChar w:fldCharType="begin">
                <w:ffData>
                  <w:name w:val=""/>
                  <w:enabled/>
                  <w:calcOnExit w:val="0"/>
                  <w:statusText w:type="text" w:val="Yes, initial intake/eligibility review data matches the form and supporting documentation for: Insurance (Primary and Other)"/>
                  <w:checkBox>
                    <w:sizeAuto/>
                    <w:default w:val="0"/>
                  </w:checkBox>
                </w:ffData>
              </w:fldChar>
            </w:r>
            <w:r>
              <w:instrText xml:space="preserve"> FORMCHECKBOX </w:instrText>
            </w:r>
            <w:r w:rsidR="00D055F3">
              <w:fldChar w:fldCharType="separate"/>
            </w:r>
            <w:r>
              <w:fldChar w:fldCharType="end"/>
            </w:r>
          </w:p>
          <w:p w14:paraId="5FEE4B0C" w14:textId="77777777" w:rsidR="00EA4AA8" w:rsidRDefault="00EA4AA8" w:rsidP="00A10540">
            <w:pPr>
              <w:pStyle w:val="L2123bullets"/>
            </w:pPr>
            <w:r w:rsidRPr="001C2A97">
              <w:t>Household Income</w:t>
            </w:r>
            <w:r>
              <w:rPr>
                <w:lang w:val="en-US"/>
              </w:rPr>
              <w:t>:</w:t>
            </w:r>
            <w:r>
              <w:t xml:space="preserve"> </w:t>
            </w:r>
            <w:r>
              <w:fldChar w:fldCharType="begin">
                <w:ffData>
                  <w:name w:val=""/>
                  <w:enabled/>
                  <w:calcOnExit w:val="0"/>
                  <w:statusText w:type="text" w:val="Yes, initial intake/eligibility review data matches the form and supporting documentation for: Household Income"/>
                  <w:checkBox>
                    <w:sizeAuto/>
                    <w:default w:val="0"/>
                  </w:checkBox>
                </w:ffData>
              </w:fldChar>
            </w:r>
            <w:r>
              <w:instrText xml:space="preserve"> FORMCHECKBOX </w:instrText>
            </w:r>
            <w:r w:rsidR="00D055F3">
              <w:fldChar w:fldCharType="separate"/>
            </w:r>
            <w:r>
              <w:fldChar w:fldCharType="end"/>
            </w:r>
          </w:p>
          <w:p w14:paraId="53C1E220" w14:textId="77777777" w:rsidR="00EA4AA8" w:rsidRDefault="00EA4AA8" w:rsidP="00A10540">
            <w:pPr>
              <w:pStyle w:val="L2123bullets"/>
            </w:pPr>
            <w:r w:rsidRPr="00551EDA">
              <w:t>Household size</w:t>
            </w:r>
            <w:r>
              <w:rPr>
                <w:lang w:val="en-US"/>
              </w:rPr>
              <w:t>:</w:t>
            </w:r>
            <w:r>
              <w:t xml:space="preserve"> </w:t>
            </w:r>
            <w:r>
              <w:fldChar w:fldCharType="begin">
                <w:ffData>
                  <w:name w:val=""/>
                  <w:enabled/>
                  <w:calcOnExit w:val="0"/>
                  <w:statusText w:type="text" w:val="Yes, initial intake/eligibility review data matches the form and supporting documentation for: Household size"/>
                  <w:checkBox>
                    <w:sizeAuto/>
                    <w:default w:val="0"/>
                  </w:checkBox>
                </w:ffData>
              </w:fldChar>
            </w:r>
            <w:r>
              <w:instrText xml:space="preserve"> FORMCHECKBOX </w:instrText>
            </w:r>
            <w:r w:rsidR="00D055F3">
              <w:fldChar w:fldCharType="separate"/>
            </w:r>
            <w:r>
              <w:fldChar w:fldCharType="end"/>
            </w:r>
          </w:p>
          <w:p w14:paraId="500CCC80" w14:textId="77777777" w:rsidR="00EA4AA8" w:rsidRDefault="00EA4AA8" w:rsidP="00A10540">
            <w:pPr>
              <w:pStyle w:val="L2123bullets"/>
            </w:pPr>
            <w:r w:rsidRPr="001C2A97">
              <w:t>HIV Primary Care</w:t>
            </w:r>
            <w:r>
              <w:rPr>
                <w:lang w:val="en-US"/>
              </w:rPr>
              <w:t>:</w:t>
            </w:r>
            <w:r>
              <w:t xml:space="preserve"> </w:t>
            </w:r>
            <w:r>
              <w:fldChar w:fldCharType="begin">
                <w:ffData>
                  <w:name w:val=""/>
                  <w:enabled/>
                  <w:calcOnExit w:val="0"/>
                  <w:statusText w:type="text" w:val="Yes, initial intake/eligibility review data matches the form and supporting documentation for: HIV Primary Care"/>
                  <w:checkBox>
                    <w:sizeAuto/>
                    <w:default w:val="0"/>
                  </w:checkBox>
                </w:ffData>
              </w:fldChar>
            </w:r>
            <w:r>
              <w:instrText xml:space="preserve"> FORMCHECKBOX </w:instrText>
            </w:r>
            <w:r w:rsidR="00D055F3">
              <w:fldChar w:fldCharType="separate"/>
            </w:r>
            <w:r>
              <w:fldChar w:fldCharType="end"/>
            </w:r>
          </w:p>
          <w:p w14:paraId="160E3367" w14:textId="77777777" w:rsidR="00EA4AA8" w:rsidRDefault="00EA4AA8" w:rsidP="00A10540">
            <w:pPr>
              <w:pStyle w:val="L2123bullets"/>
            </w:pPr>
            <w:r w:rsidRPr="001C2A97">
              <w:t>Housing Arrangement</w:t>
            </w:r>
            <w:r>
              <w:rPr>
                <w:lang w:val="en-US"/>
              </w:rPr>
              <w:t>:</w:t>
            </w:r>
            <w:r>
              <w:t xml:space="preserve"> </w:t>
            </w:r>
            <w:r>
              <w:fldChar w:fldCharType="begin">
                <w:ffData>
                  <w:name w:val=""/>
                  <w:enabled/>
                  <w:calcOnExit w:val="0"/>
                  <w:statusText w:type="text" w:val="Yes, initial intake/eligibility review data matches the form and supporting documentation for: Housing Arrangement"/>
                  <w:checkBox>
                    <w:sizeAuto/>
                    <w:default w:val="0"/>
                  </w:checkBox>
                </w:ffData>
              </w:fldChar>
            </w:r>
            <w:r>
              <w:instrText xml:space="preserve"> FORMCHECKBOX </w:instrText>
            </w:r>
            <w:r w:rsidR="00D055F3">
              <w:fldChar w:fldCharType="separate"/>
            </w:r>
            <w:r>
              <w:fldChar w:fldCharType="end"/>
            </w:r>
          </w:p>
          <w:p w14:paraId="39D6B549" w14:textId="77777777" w:rsidR="00EA4AA8" w:rsidRPr="001C2A97" w:rsidRDefault="00EA4AA8" w:rsidP="00A10540">
            <w:pPr>
              <w:pStyle w:val="L2123bullets"/>
            </w:pPr>
            <w:r w:rsidRPr="004D5026">
              <w:t>HIV Status and date (</w:t>
            </w:r>
            <w:r w:rsidRPr="009E7E7A">
              <w:rPr>
                <w:b/>
                <w:i/>
              </w:rPr>
              <w:t>Initial</w:t>
            </w:r>
            <w:r w:rsidRPr="004D5026">
              <w:t>)</w:t>
            </w:r>
            <w:r>
              <w:rPr>
                <w:lang w:val="en-US"/>
              </w:rPr>
              <w:t>:</w:t>
            </w:r>
            <w:r>
              <w:t xml:space="preserve"> </w:t>
            </w:r>
            <w:r>
              <w:fldChar w:fldCharType="begin">
                <w:ffData>
                  <w:name w:val=""/>
                  <w:enabled/>
                  <w:calcOnExit w:val="0"/>
                  <w:statusText w:type="text" w:val="Yes, initial intake/eligibility review data matches the form and supporting documentation for: HIV status and date (initial)"/>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7CF5743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left w:val="single" w:sz="4" w:space="0" w:color="auto"/>
              <w:bottom w:val="single" w:sz="4" w:space="0" w:color="auto"/>
              <w:right w:val="single" w:sz="4" w:space="0" w:color="auto"/>
            </w:tcBorders>
            <w:shd w:val="clear" w:color="auto" w:fill="E7FAFF"/>
          </w:tcPr>
          <w:p w14:paraId="6F77E20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E7FAFF"/>
          </w:tcPr>
          <w:p w14:paraId="652813F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left w:val="single" w:sz="4" w:space="0" w:color="auto"/>
              <w:bottom w:val="single" w:sz="4" w:space="0" w:color="auto"/>
              <w:right w:val="single" w:sz="4" w:space="0" w:color="auto"/>
            </w:tcBorders>
            <w:shd w:val="clear" w:color="auto" w:fill="E7FAFF"/>
          </w:tcPr>
          <w:p w14:paraId="4D92E5B0"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427C7B4" w14:textId="77777777" w:rsidTr="00A10540">
        <w:trPr>
          <w:trHeight w:val="472"/>
          <w:jc w:val="center"/>
        </w:trPr>
        <w:tc>
          <w:tcPr>
            <w:tcW w:w="6483" w:type="dxa"/>
            <w:tcBorders>
              <w:top w:val="single" w:sz="4" w:space="0" w:color="auto"/>
              <w:bottom w:val="single" w:sz="4" w:space="0" w:color="auto"/>
            </w:tcBorders>
            <w:shd w:val="clear" w:color="auto" w:fill="E7FAFF"/>
            <w:tcMar>
              <w:top w:w="58" w:type="dxa"/>
              <w:bottom w:w="86" w:type="dxa"/>
            </w:tcMar>
          </w:tcPr>
          <w:p w14:paraId="01B1812F" w14:textId="77777777" w:rsidR="00EA4AA8" w:rsidRPr="001C2A97" w:rsidRDefault="00EA4AA8" w:rsidP="00A10540">
            <w:pPr>
              <w:pStyle w:val="L1ABCbullets"/>
            </w:pPr>
            <w:r w:rsidRPr="00CC0550">
              <w:t xml:space="preserve">The </w:t>
            </w:r>
            <w:r w:rsidRPr="00CC0550">
              <w:rPr>
                <w:b/>
              </w:rPr>
              <w:t>Intake/Eligibility Review service</w:t>
            </w:r>
            <w:r w:rsidRPr="001C2A97">
              <w:t xml:space="preserve"> </w:t>
            </w:r>
            <w:r>
              <w:t xml:space="preserve">entry </w:t>
            </w:r>
            <w:r w:rsidRPr="001C2A97">
              <w:t>in CW was used for the initial intake, there was a charted CW case note, and the service date matches the case note and form date.</w:t>
            </w:r>
          </w:p>
        </w:tc>
        <w:tc>
          <w:tcPr>
            <w:tcW w:w="630" w:type="dxa"/>
            <w:tcBorders>
              <w:top w:val="single" w:sz="4" w:space="0" w:color="auto"/>
              <w:bottom w:val="single" w:sz="4" w:space="0" w:color="auto"/>
            </w:tcBorders>
            <w:shd w:val="clear" w:color="auto" w:fill="E7FAFF"/>
          </w:tcPr>
          <w:p w14:paraId="11B59C1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auto"/>
              <w:bottom w:val="single" w:sz="4" w:space="0" w:color="auto"/>
            </w:tcBorders>
            <w:shd w:val="clear" w:color="auto" w:fill="E7FAFF"/>
          </w:tcPr>
          <w:p w14:paraId="7F3160FD"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auto"/>
              <w:bottom w:val="single" w:sz="4" w:space="0" w:color="auto"/>
            </w:tcBorders>
            <w:shd w:val="clear" w:color="auto" w:fill="E7FAFF"/>
          </w:tcPr>
          <w:p w14:paraId="2462C3D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auto"/>
              <w:bottom w:val="single" w:sz="4" w:space="0" w:color="auto"/>
            </w:tcBorders>
            <w:shd w:val="clear" w:color="auto" w:fill="E7FAFF"/>
          </w:tcPr>
          <w:p w14:paraId="7BFF1724"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4D93A9D" w14:textId="77777777" w:rsidTr="00A10540">
        <w:trPr>
          <w:trHeight w:val="20"/>
          <w:jc w:val="center"/>
        </w:trPr>
        <w:tc>
          <w:tcPr>
            <w:tcW w:w="14495" w:type="dxa"/>
            <w:gridSpan w:val="7"/>
            <w:shd w:val="clear" w:color="auto" w:fill="D9D9D9"/>
            <w:tcMar>
              <w:top w:w="58" w:type="dxa"/>
              <w:bottom w:w="86" w:type="dxa"/>
            </w:tcMar>
          </w:tcPr>
          <w:p w14:paraId="53AD025F" w14:textId="63388B46" w:rsidR="00EA4AA8" w:rsidRPr="000E63EA" w:rsidRDefault="00EA4AA8" w:rsidP="00A10540">
            <w:pPr>
              <w:pStyle w:val="TableSectionHeader"/>
              <w:numPr>
                <w:ilvl w:val="0"/>
                <w:numId w:val="15"/>
              </w:numPr>
              <w:ind w:left="418" w:hanging="180"/>
            </w:pPr>
            <w:r w:rsidRPr="000E63EA">
              <w:t xml:space="preserve">ANNUAL UPDATE ELIGIBILITY REVIEW </w:t>
            </w:r>
          </w:p>
          <w:p w14:paraId="2F40D286" w14:textId="5C951471" w:rsidR="00EA4AA8" w:rsidRPr="00457419" w:rsidRDefault="00EA4AA8" w:rsidP="00A10540">
            <w:pPr>
              <w:ind w:left="418"/>
            </w:pPr>
            <w:r>
              <w:rPr>
                <w:b/>
              </w:rPr>
              <w:t>Established</w:t>
            </w:r>
            <w:r w:rsidRPr="001C2A97">
              <w:rPr>
                <w:b/>
              </w:rPr>
              <w:t xml:space="preserve"> Clients only</w:t>
            </w:r>
            <w:r w:rsidRPr="001C2A97">
              <w:t xml:space="preserve"> (</w:t>
            </w:r>
            <w:r w:rsidRPr="000E63EA">
              <w:rPr>
                <w:i/>
              </w:rPr>
              <w:t>client has been in your program 12 months or longer</w:t>
            </w:r>
            <w:r w:rsidRPr="001C2A97">
              <w:t>)</w:t>
            </w:r>
            <w:r>
              <w:t xml:space="preserve">: complete this section and check “N/A” </w:t>
            </w:r>
            <w:r w:rsidR="00B011C1">
              <w:t>for each box in the</w:t>
            </w:r>
            <w:r>
              <w:t xml:space="preserve"> “Initial Intake and Eligibility Review” section above. </w:t>
            </w:r>
            <w:r w:rsidRPr="00181A5C">
              <w:rPr>
                <w:i/>
              </w:rPr>
              <w:t>[</w:t>
            </w:r>
            <w:hyperlink r:id="rId28" w:tooltip="Link verified: 6/27/19" w:history="1">
              <w:r w:rsidRPr="00181A5C">
                <w:rPr>
                  <w:rStyle w:val="Hyperlink"/>
                  <w:i/>
                </w:rPr>
                <w:t>PE 08(4</w:t>
              </w:r>
              <w:r>
                <w:rPr>
                  <w:rStyle w:val="Hyperlink"/>
                  <w:i/>
                </w:rPr>
                <w:t>)</w:t>
              </w:r>
              <w:r w:rsidRPr="00181A5C">
                <w:rPr>
                  <w:rStyle w:val="Hyperlink"/>
                  <w:i/>
                </w:rPr>
                <w:t>(a: Eligibility)</w:t>
              </w:r>
            </w:hyperlink>
            <w:r w:rsidRPr="00181A5C">
              <w:rPr>
                <w:i/>
              </w:rPr>
              <w:t>]</w:t>
            </w:r>
          </w:p>
        </w:tc>
      </w:tr>
      <w:tr w:rsidR="00EA4AA8" w14:paraId="559FF1C3"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7CAA945D" w14:textId="77777777" w:rsidR="00EA4AA8" w:rsidRPr="00612AB7" w:rsidRDefault="00EA4AA8" w:rsidP="00A10540">
            <w:pPr>
              <w:pStyle w:val="L1ABCbullets"/>
              <w:numPr>
                <w:ilvl w:val="0"/>
                <w:numId w:val="0"/>
              </w:numPr>
              <w:ind w:left="72"/>
              <w:rPr>
                <w:lang w:val="en-US"/>
              </w:rPr>
            </w:pPr>
            <w:r>
              <w:rPr>
                <w:lang w:val="en-US"/>
              </w:rPr>
              <w:t xml:space="preserve">A. </w:t>
            </w:r>
            <w:r w:rsidRPr="00A63F21">
              <w:t>Current LPHA ROI form signed and dated. (</w:t>
            </w:r>
            <w:r w:rsidRPr="00E026CB">
              <w:rPr>
                <w:i/>
              </w:rPr>
              <w:t>Current per agency written policy on frequency of updating the ROI</w:t>
            </w:r>
            <w:r w:rsidRPr="00A63F21">
              <w:t>.)</w:t>
            </w:r>
          </w:p>
        </w:tc>
        <w:tc>
          <w:tcPr>
            <w:tcW w:w="630" w:type="dxa"/>
            <w:tcBorders>
              <w:top w:val="single" w:sz="4" w:space="0" w:color="000000"/>
              <w:bottom w:val="single" w:sz="4" w:space="0" w:color="000000"/>
            </w:tcBorders>
            <w:shd w:val="clear" w:color="auto" w:fill="auto"/>
          </w:tcPr>
          <w:p w14:paraId="370AB33D"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08B03F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6023647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8D2AF68"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E9879C1"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740A9C87" w14:textId="77777777" w:rsidR="00EA4AA8" w:rsidRPr="00D87439" w:rsidRDefault="00EA4AA8" w:rsidP="00A10540">
            <w:pPr>
              <w:pStyle w:val="L1ABCbullets"/>
              <w:numPr>
                <w:ilvl w:val="0"/>
                <w:numId w:val="16"/>
              </w:numPr>
            </w:pPr>
            <w:r w:rsidRPr="0086283E">
              <w:t xml:space="preserve">Annual </w:t>
            </w:r>
            <w:r>
              <w:t xml:space="preserve">update </w:t>
            </w:r>
            <w:r w:rsidRPr="0086283E">
              <w:t>Intake/Eligibility Review</w:t>
            </w:r>
            <w:r w:rsidRPr="001C2A97">
              <w:t xml:space="preserve"> </w:t>
            </w:r>
            <w:r w:rsidRPr="00D87439">
              <w:t>form and documentation complete</w:t>
            </w:r>
            <w:r>
              <w:t>d</w:t>
            </w:r>
            <w:r w:rsidRPr="00D87439">
              <w:t>:</w:t>
            </w:r>
          </w:p>
          <w:p w14:paraId="5623ED50" w14:textId="77777777" w:rsidR="00EA4AA8" w:rsidRPr="00CC0550" w:rsidRDefault="00D055F3" w:rsidP="00A10540">
            <w:pPr>
              <w:pStyle w:val="L1ABCbullets"/>
              <w:numPr>
                <w:ilvl w:val="0"/>
                <w:numId w:val="0"/>
              </w:numPr>
              <w:ind w:left="432"/>
            </w:pPr>
            <w:hyperlink r:id="rId29" w:tooltip="Link verified: 6/27/19" w:history="1">
              <w:r w:rsidR="00EA4AA8" w:rsidRPr="001A6853">
                <w:rPr>
                  <w:rStyle w:val="Hyperlink"/>
                  <w:i/>
                </w:rPr>
                <w:t>Intake/Eligibility Review Form # 8395</w:t>
              </w:r>
            </w:hyperlink>
          </w:p>
        </w:tc>
        <w:tc>
          <w:tcPr>
            <w:tcW w:w="630" w:type="dxa"/>
            <w:tcBorders>
              <w:top w:val="single" w:sz="4" w:space="0" w:color="000000"/>
              <w:bottom w:val="single" w:sz="4" w:space="0" w:color="000000"/>
            </w:tcBorders>
            <w:shd w:val="clear" w:color="auto" w:fill="auto"/>
          </w:tcPr>
          <w:p w14:paraId="3B54031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2107217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299C584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6DF29705"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AF6A3F3"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0A8399FD" w14:textId="0E159CFB" w:rsidR="00EA4AA8" w:rsidRPr="0086283E" w:rsidRDefault="00EA4AA8" w:rsidP="00A10540">
            <w:pPr>
              <w:pStyle w:val="L1ABCbullets"/>
            </w:pPr>
            <w:r>
              <w:rPr>
                <w:lang w:val="en-US"/>
              </w:rPr>
              <w:t xml:space="preserve">Annual update Intake/Eligibility Review was completed </w:t>
            </w:r>
            <w:r w:rsidR="00B011C1" w:rsidRPr="00AF0B79">
              <w:rPr>
                <w:lang w:val="en-US"/>
              </w:rPr>
              <w:t xml:space="preserve">within </w:t>
            </w:r>
            <w:r w:rsidR="00AF0B79" w:rsidRPr="00AF0B79">
              <w:rPr>
                <w:lang w:val="en-US"/>
              </w:rPr>
              <w:t>ten</w:t>
            </w:r>
            <w:r w:rsidR="00B011C1" w:rsidRPr="00AF0B79">
              <w:rPr>
                <w:lang w:val="en-US"/>
              </w:rPr>
              <w:t xml:space="preserve"> and twelve months</w:t>
            </w:r>
            <w:r w:rsidRPr="00AF0B79">
              <w:rPr>
                <w:lang w:val="en-US"/>
              </w:rPr>
              <w:t xml:space="preserve"> after the last </w:t>
            </w:r>
            <w:r w:rsidR="00B011C1" w:rsidRPr="00AF0B79">
              <w:rPr>
                <w:lang w:val="en-US"/>
              </w:rPr>
              <w:t>Annual</w:t>
            </w:r>
            <w:r>
              <w:rPr>
                <w:lang w:val="en-US"/>
              </w:rPr>
              <w:t xml:space="preserve"> Eligibility Review.</w:t>
            </w:r>
          </w:p>
        </w:tc>
        <w:tc>
          <w:tcPr>
            <w:tcW w:w="630" w:type="dxa"/>
            <w:tcBorders>
              <w:top w:val="single" w:sz="4" w:space="0" w:color="000000"/>
              <w:bottom w:val="single" w:sz="4" w:space="0" w:color="000000"/>
            </w:tcBorders>
            <w:shd w:val="clear" w:color="auto" w:fill="auto"/>
          </w:tcPr>
          <w:p w14:paraId="75B72D3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0F4E7A9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50C0A93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0A28D16B"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B6B8FBB"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42FC9651" w14:textId="77777777" w:rsidR="00EA4AA8" w:rsidRDefault="00EA4AA8" w:rsidP="00A10540">
            <w:pPr>
              <w:pStyle w:val="L1ABCbullets"/>
            </w:pPr>
            <w:r w:rsidRPr="0005507F">
              <w:rPr>
                <w:b/>
              </w:rPr>
              <w:t>Annual update Eligibility Review</w:t>
            </w:r>
            <w:r w:rsidRPr="001C2A97">
              <w:t xml:space="preserve"> </w:t>
            </w:r>
            <w:r w:rsidRPr="00DF69DB">
              <w:t xml:space="preserve">Verification Income and supporting documentation match the </w:t>
            </w:r>
            <w:r>
              <w:t>forms:</w:t>
            </w:r>
          </w:p>
          <w:p w14:paraId="6F1F709F" w14:textId="77777777" w:rsidR="00EA4AA8" w:rsidRPr="00804368" w:rsidRDefault="00D055F3" w:rsidP="00A10540">
            <w:pPr>
              <w:pStyle w:val="L2123bullets"/>
              <w:numPr>
                <w:ilvl w:val="1"/>
                <w:numId w:val="14"/>
              </w:numPr>
            </w:pPr>
            <w:hyperlink r:id="rId30" w:tooltip="Link verified: 6/27/19" w:history="1">
              <w:r w:rsidR="00EA4AA8" w:rsidRPr="00B35CB7">
                <w:rPr>
                  <w:rStyle w:val="Hyperlink"/>
                  <w:i/>
                </w:rPr>
                <w:t>Intake/Eligibility Review Form # 8395</w:t>
              </w:r>
            </w:hyperlink>
            <w:r w:rsidR="00EA4AA8" w:rsidRPr="00B35CB7">
              <w:rPr>
                <w:rStyle w:val="Hyperlink"/>
                <w:i/>
                <w:lang w:val="en-US"/>
              </w:rPr>
              <w:t xml:space="preserve"> </w:t>
            </w:r>
            <w:r w:rsidR="00EA4AA8" w:rsidRPr="00B35CB7">
              <w:rPr>
                <w:b/>
              </w:rPr>
              <w:t>o</w:t>
            </w:r>
            <w:r w:rsidR="00EA4AA8">
              <w:t>r i</w:t>
            </w:r>
            <w:r w:rsidR="00EA4AA8" w:rsidRPr="00804368">
              <w:t>f no income, the No Income Affidavit section/form is complete and signed</w:t>
            </w:r>
            <w:r w:rsidR="00EA4AA8" w:rsidRPr="00B35CB7">
              <w:rPr>
                <w:lang w:val="en-US"/>
              </w:rPr>
              <w:t>:</w:t>
            </w:r>
            <w:r w:rsidR="00EA4AA8">
              <w:t xml:space="preserve"> </w:t>
            </w:r>
            <w:r w:rsidR="00EA4AA8">
              <w:fldChar w:fldCharType="begin">
                <w:ffData>
                  <w:name w:val=""/>
                  <w:enabled/>
                  <w:calcOnExit w:val="0"/>
                  <w:statusText w:type="text" w:val="Yes, Intake/Eligibility Review Form # 8395 or if no income, the No Income Affidavit section/form is complete and signed."/>
                  <w:checkBox>
                    <w:sizeAuto/>
                    <w:default w:val="0"/>
                  </w:checkBox>
                </w:ffData>
              </w:fldChar>
            </w:r>
            <w:r w:rsidR="00EA4AA8">
              <w:instrText xml:space="preserve"> FORMCHECKBOX </w:instrText>
            </w:r>
            <w:r>
              <w:fldChar w:fldCharType="separate"/>
            </w:r>
            <w:r w:rsidR="00EA4AA8">
              <w:fldChar w:fldCharType="end"/>
            </w:r>
          </w:p>
          <w:p w14:paraId="243083BE" w14:textId="77777777" w:rsidR="00EA4AA8" w:rsidRPr="0086283E" w:rsidRDefault="00EA4AA8" w:rsidP="00A10540">
            <w:pPr>
              <w:pStyle w:val="L2123bullets"/>
            </w:pPr>
            <w:r w:rsidRPr="00DF69DB">
              <w:lastRenderedPageBreak/>
              <w:t xml:space="preserve">If CA, CEV form is </w:t>
            </w:r>
            <w:r>
              <w:t>attached</w:t>
            </w:r>
            <w:r>
              <w:rPr>
                <w:lang w:val="en-US"/>
              </w:rPr>
              <w:t>:</w:t>
            </w:r>
            <w:r w:rsidRPr="00DF69DB">
              <w:t xml:space="preserve"> </w:t>
            </w:r>
            <w:r>
              <w:fldChar w:fldCharType="begin">
                <w:ffData>
                  <w:name w:val=""/>
                  <w:enabled/>
                  <w:calcOnExit w:val="0"/>
                  <w:statusText w:type="text" w:val="Yes, if CA, CEV form is attached."/>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000000"/>
              <w:bottom w:val="single" w:sz="4" w:space="0" w:color="000000"/>
            </w:tcBorders>
            <w:shd w:val="clear" w:color="auto" w:fill="auto"/>
          </w:tcPr>
          <w:p w14:paraId="743ACCCA" w14:textId="77777777" w:rsidR="00EA4AA8" w:rsidRPr="00457419" w:rsidRDefault="00EA4AA8" w:rsidP="00A10540">
            <w:pPr>
              <w:pStyle w:val="TableHeader"/>
              <w:jc w:val="left"/>
              <w:rPr>
                <w:color w:val="auto"/>
              </w:rPr>
            </w:pPr>
            <w:r w:rsidRPr="00457419">
              <w:rPr>
                <w:color w:val="auto"/>
              </w:rPr>
              <w:lastRenderedPageBreak/>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0ECF472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40E8D6F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3F8BA5F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73E4E339"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1875FB50" w14:textId="77777777" w:rsidR="00EA4AA8" w:rsidRPr="001C2A97" w:rsidRDefault="00EA4AA8" w:rsidP="00A10540">
            <w:pPr>
              <w:pStyle w:val="L1ABCbullets"/>
            </w:pPr>
            <w:r w:rsidRPr="0005507F">
              <w:rPr>
                <w:b/>
              </w:rPr>
              <w:t>Annual update Eligibility Review</w:t>
            </w:r>
            <w:r w:rsidRPr="001C2A97">
              <w:t xml:space="preserve"> Verification of Residency and supporting documentation match the forms:</w:t>
            </w:r>
          </w:p>
          <w:p w14:paraId="0136E1A4" w14:textId="77777777" w:rsidR="00EA4AA8" w:rsidRPr="00804368" w:rsidRDefault="00D055F3" w:rsidP="00A10540">
            <w:pPr>
              <w:pStyle w:val="L2123bullets"/>
              <w:numPr>
                <w:ilvl w:val="1"/>
                <w:numId w:val="14"/>
              </w:numPr>
            </w:pPr>
            <w:hyperlink r:id="rId31" w:tooltip="Link verified: 6/27/19" w:history="1">
              <w:r w:rsidR="00EA4AA8" w:rsidRPr="00612AB7">
                <w:rPr>
                  <w:rStyle w:val="Hyperlink"/>
                </w:rPr>
                <w:t>Intake</w:t>
              </w:r>
              <w:r w:rsidR="00EA4AA8" w:rsidRPr="00612AB7">
                <w:rPr>
                  <w:rStyle w:val="Hyperlink"/>
                  <w:i/>
                </w:rPr>
                <w:t>/Eligibility Review Form # 8395</w:t>
              </w:r>
            </w:hyperlink>
            <w:r w:rsidR="00EA4AA8" w:rsidRPr="00612AB7">
              <w:rPr>
                <w:rStyle w:val="Hyperlink"/>
                <w:i/>
                <w:lang w:val="en-US"/>
              </w:rPr>
              <w:t xml:space="preserve"> </w:t>
            </w:r>
            <w:r w:rsidR="00EA4AA8" w:rsidRPr="00612AB7">
              <w:rPr>
                <w:b/>
              </w:rPr>
              <w:t>or</w:t>
            </w:r>
            <w:r w:rsidR="00EA4AA8" w:rsidRPr="00612AB7">
              <w:rPr>
                <w:b/>
                <w:lang w:val="en-US"/>
              </w:rPr>
              <w:t xml:space="preserve"> </w:t>
            </w:r>
            <w:r w:rsidR="00EA4AA8" w:rsidRPr="00804368">
              <w:t>Homeless/Residency affidavit section/form is complete and signed</w:t>
            </w:r>
            <w:r w:rsidR="00EA4AA8" w:rsidRPr="00612AB7">
              <w:rPr>
                <w:lang w:val="en-US"/>
              </w:rPr>
              <w:t>:</w:t>
            </w:r>
            <w:r w:rsidR="00EA4AA8" w:rsidRPr="00E14905">
              <w:t xml:space="preserve"> </w:t>
            </w:r>
            <w:r w:rsidR="00EA4AA8">
              <w:fldChar w:fldCharType="begin">
                <w:ffData>
                  <w:name w:val=""/>
                  <w:enabled/>
                  <w:calcOnExit w:val="0"/>
                  <w:statusText w:type="text" w:val="Yes, Intake/Eligibility Review Form # 8395 or Homeless/Residency affidavit section/form is complete and signed."/>
                  <w:checkBox>
                    <w:sizeAuto/>
                    <w:default w:val="0"/>
                  </w:checkBox>
                </w:ffData>
              </w:fldChar>
            </w:r>
            <w:r w:rsidR="00EA4AA8">
              <w:instrText xml:space="preserve"> FORMCHECKBOX </w:instrText>
            </w:r>
            <w:r>
              <w:fldChar w:fldCharType="separate"/>
            </w:r>
            <w:r w:rsidR="00EA4AA8">
              <w:fldChar w:fldCharType="end"/>
            </w:r>
          </w:p>
          <w:p w14:paraId="317AFF2F" w14:textId="77777777" w:rsidR="00EA4AA8" w:rsidRPr="0005507F" w:rsidRDefault="00EA4AA8" w:rsidP="00A10540">
            <w:pPr>
              <w:pStyle w:val="L2123bullets"/>
              <w:rPr>
                <w:b/>
              </w:rPr>
            </w:pPr>
            <w:r>
              <w:t>If CA, CEV form is attached</w:t>
            </w:r>
            <w:r>
              <w:rPr>
                <w:lang w:val="en-US"/>
              </w:rPr>
              <w:t xml:space="preserve"> </w:t>
            </w:r>
            <w:r>
              <w:t>—</w:t>
            </w:r>
            <w:r>
              <w:rPr>
                <w:lang w:val="en-US"/>
              </w:rPr>
              <w:t xml:space="preserve"> </w:t>
            </w:r>
            <w:r>
              <w:t>address on CEV is used as proof of residency</w:t>
            </w:r>
            <w:r>
              <w:rPr>
                <w:lang w:val="en-US"/>
              </w:rPr>
              <w:t>:</w:t>
            </w:r>
            <w:r w:rsidRPr="00E14905">
              <w:t xml:space="preserve"> </w:t>
            </w:r>
            <w:r>
              <w:fldChar w:fldCharType="begin">
                <w:ffData>
                  <w:name w:val=""/>
                  <w:enabled/>
                  <w:calcOnExit w:val="0"/>
                  <w:statusText w:type="text" w:val="Yes, if CA, CEV form is attached — address on CEV is used as proof of residency."/>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000000"/>
              <w:bottom w:val="single" w:sz="4" w:space="0" w:color="000000"/>
            </w:tcBorders>
            <w:shd w:val="clear" w:color="auto" w:fill="auto"/>
          </w:tcPr>
          <w:p w14:paraId="569C872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4DFA3A7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13A21ECF"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D849F6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4111B192"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2EEDFE9D" w14:textId="77777777" w:rsidR="00EA4AA8" w:rsidRPr="00484493" w:rsidRDefault="00EA4AA8" w:rsidP="00A10540">
            <w:pPr>
              <w:pStyle w:val="L1ABCbullets"/>
            </w:pPr>
            <w:r w:rsidRPr="00676C50">
              <w:rPr>
                <w:b/>
              </w:rPr>
              <w:t>Annual Eligibility Review</w:t>
            </w:r>
            <w:r w:rsidRPr="00484493">
              <w:t xml:space="preserve"> data in CW Annual Review tab (</w:t>
            </w:r>
            <w:r w:rsidRPr="00676C50">
              <w:rPr>
                <w:i/>
              </w:rPr>
              <w:t>Annual sub-tab</w:t>
            </w:r>
            <w:r w:rsidRPr="00484493">
              <w:t>) was updated and matches the form (#8395) and supporting documentation for</w:t>
            </w:r>
            <w:r>
              <w:t xml:space="preserve"> each of the </w:t>
            </w:r>
            <w:r w:rsidRPr="00676C50">
              <w:t>following</w:t>
            </w:r>
            <w:r w:rsidRPr="00484493">
              <w:t>:</w:t>
            </w:r>
          </w:p>
          <w:p w14:paraId="7B4D9F14" w14:textId="77777777" w:rsidR="00EA4AA8" w:rsidRDefault="00EA4AA8" w:rsidP="00A10540">
            <w:pPr>
              <w:pStyle w:val="L2123bullets"/>
              <w:numPr>
                <w:ilvl w:val="1"/>
                <w:numId w:val="14"/>
              </w:numPr>
            </w:pPr>
            <w:r w:rsidRPr="00484493">
              <w:t>Insurance (</w:t>
            </w:r>
            <w:r w:rsidRPr="00B35CB7">
              <w:rPr>
                <w:i/>
              </w:rPr>
              <w:t xml:space="preserve">Primary </w:t>
            </w:r>
            <w:r>
              <w:rPr>
                <w:i/>
                <w:lang w:val="en-US"/>
              </w:rPr>
              <w:t>and</w:t>
            </w:r>
            <w:r w:rsidRPr="00B35CB7">
              <w:rPr>
                <w:i/>
              </w:rPr>
              <w:t xml:space="preserve"> Other</w:t>
            </w:r>
            <w:r w:rsidRPr="00484493">
              <w:t>)</w:t>
            </w:r>
            <w:r w:rsidRPr="00B35CB7">
              <w:rPr>
                <w:lang w:val="en-US"/>
              </w:rPr>
              <w:t>:</w:t>
            </w:r>
            <w:r>
              <w:t xml:space="preserve"> </w:t>
            </w:r>
            <w:r>
              <w:fldChar w:fldCharType="begin">
                <w:ffData>
                  <w:name w:val=""/>
                  <w:enabled/>
                  <w:calcOnExit w:val="0"/>
                  <w:statusText w:type="text" w:val="Yes, annual eligibility review data was updated and matches the form and supporting documentation for: Insurance (Primary and Other)"/>
                  <w:checkBox>
                    <w:sizeAuto/>
                    <w:default w:val="0"/>
                  </w:checkBox>
                </w:ffData>
              </w:fldChar>
            </w:r>
            <w:r>
              <w:instrText xml:space="preserve"> FORMCHECKBOX </w:instrText>
            </w:r>
            <w:r w:rsidR="00D055F3">
              <w:fldChar w:fldCharType="separate"/>
            </w:r>
            <w:r>
              <w:fldChar w:fldCharType="end"/>
            </w:r>
          </w:p>
          <w:p w14:paraId="6BDCBE7F" w14:textId="77777777" w:rsidR="00EA4AA8" w:rsidRDefault="00EA4AA8" w:rsidP="00A10540">
            <w:pPr>
              <w:pStyle w:val="L2123bullets"/>
            </w:pPr>
            <w:r w:rsidRPr="00484493">
              <w:t>Household Income</w:t>
            </w:r>
            <w:r>
              <w:rPr>
                <w:lang w:val="en-US"/>
              </w:rPr>
              <w:t>:</w:t>
            </w:r>
            <w:r>
              <w:t xml:space="preserve"> </w:t>
            </w:r>
            <w:r>
              <w:fldChar w:fldCharType="begin">
                <w:ffData>
                  <w:name w:val=""/>
                  <w:enabled/>
                  <w:calcOnExit w:val="0"/>
                  <w:statusText w:type="text" w:val="Yes, annual eligibility review data was updated and matches the form and supporting documentation for: Household Income"/>
                  <w:checkBox>
                    <w:sizeAuto/>
                    <w:default w:val="0"/>
                  </w:checkBox>
                </w:ffData>
              </w:fldChar>
            </w:r>
            <w:r>
              <w:instrText xml:space="preserve"> FORMCHECKBOX </w:instrText>
            </w:r>
            <w:r w:rsidR="00D055F3">
              <w:fldChar w:fldCharType="separate"/>
            </w:r>
            <w:r>
              <w:fldChar w:fldCharType="end"/>
            </w:r>
          </w:p>
          <w:p w14:paraId="0E84EE46" w14:textId="77777777" w:rsidR="00EA4AA8" w:rsidRDefault="00EA4AA8" w:rsidP="00A10540">
            <w:pPr>
              <w:pStyle w:val="L2123bullets"/>
            </w:pPr>
            <w:r w:rsidRPr="00484493">
              <w:t>Household size</w:t>
            </w:r>
            <w:r>
              <w:rPr>
                <w:lang w:val="en-US"/>
              </w:rPr>
              <w:t>:</w:t>
            </w:r>
            <w:r>
              <w:t xml:space="preserve"> </w:t>
            </w:r>
            <w:r>
              <w:fldChar w:fldCharType="begin">
                <w:ffData>
                  <w:name w:val=""/>
                  <w:enabled/>
                  <w:calcOnExit w:val="0"/>
                  <w:statusText w:type="text" w:val="Yes, annual eligibility review data was updated and matches the form and supporting documentation for: Household size"/>
                  <w:checkBox>
                    <w:sizeAuto/>
                    <w:default w:val="0"/>
                  </w:checkBox>
                </w:ffData>
              </w:fldChar>
            </w:r>
            <w:r>
              <w:instrText xml:space="preserve"> FORMCHECKBOX </w:instrText>
            </w:r>
            <w:r w:rsidR="00D055F3">
              <w:fldChar w:fldCharType="separate"/>
            </w:r>
            <w:r>
              <w:fldChar w:fldCharType="end"/>
            </w:r>
          </w:p>
          <w:p w14:paraId="1CB5A8B5" w14:textId="77777777" w:rsidR="00EA4AA8" w:rsidRDefault="00EA4AA8" w:rsidP="00A10540">
            <w:pPr>
              <w:pStyle w:val="L2123bullets"/>
            </w:pPr>
            <w:r w:rsidRPr="00484493">
              <w:t>HIV Primary Care</w:t>
            </w:r>
            <w:r>
              <w:rPr>
                <w:lang w:val="en-US"/>
              </w:rPr>
              <w:t>:</w:t>
            </w:r>
            <w:r>
              <w:t xml:space="preserve"> </w:t>
            </w:r>
            <w:r>
              <w:fldChar w:fldCharType="begin">
                <w:ffData>
                  <w:name w:val=""/>
                  <w:enabled/>
                  <w:calcOnExit w:val="0"/>
                  <w:statusText w:type="text" w:val="Yes, annual eligibility review data was updated and matches the form and supporting documentation for: HIV Primary Care"/>
                  <w:checkBox>
                    <w:sizeAuto/>
                    <w:default w:val="0"/>
                  </w:checkBox>
                </w:ffData>
              </w:fldChar>
            </w:r>
            <w:r>
              <w:instrText xml:space="preserve"> FORMCHECKBOX </w:instrText>
            </w:r>
            <w:r w:rsidR="00D055F3">
              <w:fldChar w:fldCharType="separate"/>
            </w:r>
            <w:r>
              <w:fldChar w:fldCharType="end"/>
            </w:r>
          </w:p>
          <w:p w14:paraId="0015E0DA" w14:textId="77777777" w:rsidR="00EA4AA8" w:rsidRDefault="00EA4AA8" w:rsidP="00A10540">
            <w:pPr>
              <w:pStyle w:val="L2123bullets"/>
            </w:pPr>
            <w:r w:rsidRPr="00484493">
              <w:t>Housing Arrangement</w:t>
            </w:r>
            <w:r>
              <w:rPr>
                <w:lang w:val="en-US"/>
              </w:rPr>
              <w:t>:</w:t>
            </w:r>
            <w:r>
              <w:t xml:space="preserve"> </w:t>
            </w:r>
            <w:r>
              <w:fldChar w:fldCharType="begin">
                <w:ffData>
                  <w:name w:val=""/>
                  <w:enabled/>
                  <w:calcOnExit w:val="0"/>
                  <w:statusText w:type="text" w:val="Yes, annual eligibility review data was updated and matches the form and supporting documentation for: Housing Arrangement"/>
                  <w:checkBox>
                    <w:sizeAuto/>
                    <w:default w:val="0"/>
                  </w:checkBox>
                </w:ffData>
              </w:fldChar>
            </w:r>
            <w:r>
              <w:instrText xml:space="preserve"> FORMCHECKBOX </w:instrText>
            </w:r>
            <w:r w:rsidR="00D055F3">
              <w:fldChar w:fldCharType="separate"/>
            </w:r>
            <w:r>
              <w:fldChar w:fldCharType="end"/>
            </w:r>
          </w:p>
          <w:p w14:paraId="625FCE67" w14:textId="77777777" w:rsidR="00EA4AA8" w:rsidRPr="0005507F" w:rsidRDefault="00EA4AA8" w:rsidP="00A10540">
            <w:pPr>
              <w:pStyle w:val="L2123bullets"/>
            </w:pPr>
            <w:r w:rsidRPr="00484493">
              <w:t>HIV Status and date (</w:t>
            </w:r>
            <w:r w:rsidRPr="0005507F">
              <w:rPr>
                <w:i/>
              </w:rPr>
              <w:t>if changes occurred</w:t>
            </w:r>
            <w:r w:rsidRPr="00484493">
              <w:t>)</w:t>
            </w:r>
            <w:r>
              <w:rPr>
                <w:lang w:val="en-US"/>
              </w:rPr>
              <w:t>:</w:t>
            </w:r>
            <w:r>
              <w:t xml:space="preserve"> </w:t>
            </w:r>
            <w:r>
              <w:fldChar w:fldCharType="begin">
                <w:ffData>
                  <w:name w:val=""/>
                  <w:enabled/>
                  <w:calcOnExit w:val="0"/>
                  <w:statusText w:type="text" w:val="Yes, annual eligibility review data was updated and matches the form and supporting documentation for: HIV status and date (if changed)"/>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000000"/>
              <w:bottom w:val="single" w:sz="4" w:space="0" w:color="000000"/>
            </w:tcBorders>
            <w:shd w:val="clear" w:color="auto" w:fill="E7FAFF"/>
          </w:tcPr>
          <w:p w14:paraId="107E430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56DD289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7D6B480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17B620B6"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93EB985"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5ED60481" w14:textId="77777777" w:rsidR="00EA4AA8" w:rsidRPr="00A63F21" w:rsidRDefault="00EA4AA8" w:rsidP="00A10540">
            <w:pPr>
              <w:pStyle w:val="L1ABCbullets"/>
            </w:pPr>
            <w:r w:rsidRPr="00A63F21">
              <w:t xml:space="preserve">The </w:t>
            </w:r>
            <w:r w:rsidRPr="002762DF">
              <w:t>Annual</w:t>
            </w:r>
            <w:r w:rsidRPr="00A63F21">
              <w:t xml:space="preserve"> Eligibility Review service entry in CW was used for the annual update/eligibility review, there was a charted CW case note, and the service date matches the case note and form date.</w:t>
            </w:r>
          </w:p>
        </w:tc>
        <w:tc>
          <w:tcPr>
            <w:tcW w:w="630" w:type="dxa"/>
            <w:tcBorders>
              <w:top w:val="single" w:sz="4" w:space="0" w:color="000000"/>
              <w:bottom w:val="single" w:sz="4" w:space="0" w:color="000000"/>
            </w:tcBorders>
            <w:shd w:val="clear" w:color="auto" w:fill="E7FAFF"/>
          </w:tcPr>
          <w:p w14:paraId="5377BA3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33303C7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5C8C11D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049668CA"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4A9263D8" w14:textId="77777777" w:rsidTr="00A10540">
        <w:trPr>
          <w:trHeight w:val="175"/>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72C17CF4" w14:textId="77777777" w:rsidR="00EA4AA8" w:rsidRPr="006D6E9E" w:rsidRDefault="00EA4AA8" w:rsidP="00A10540">
            <w:pPr>
              <w:pStyle w:val="TableSectionHeader"/>
              <w:ind w:left="420" w:hanging="92"/>
            </w:pPr>
            <w:r w:rsidRPr="006D6E9E">
              <w:t>LOW ACUITY TRIAGE</w:t>
            </w:r>
          </w:p>
          <w:p w14:paraId="03E385D8" w14:textId="77777777" w:rsidR="00EA4AA8" w:rsidRPr="00457419" w:rsidRDefault="00EA4AA8" w:rsidP="00A10540">
            <w:pPr>
              <w:ind w:left="420"/>
            </w:pPr>
            <w:r w:rsidRPr="001C2A97">
              <w:rPr>
                <w:b/>
              </w:rPr>
              <w:t xml:space="preserve">Acuity 1 </w:t>
            </w:r>
            <w:r>
              <w:rPr>
                <w:b/>
              </w:rPr>
              <w:t xml:space="preserve">and 2 </w:t>
            </w:r>
            <w:r w:rsidRPr="001C2A97">
              <w:rPr>
                <w:b/>
              </w:rPr>
              <w:t>clients only</w:t>
            </w:r>
            <w:r w:rsidRPr="001C2A97">
              <w:t xml:space="preserve"> (</w:t>
            </w:r>
            <w:r w:rsidRPr="00A63F21">
              <w:rPr>
                <w:i/>
              </w:rPr>
              <w:t>if a Triage was not needed because a Psychosocial Screening or Medical Assessment was done, mark “N/A” for each item in this section</w:t>
            </w:r>
            <w:r w:rsidRPr="001C2A97">
              <w:t>)</w:t>
            </w:r>
            <w:r>
              <w:t xml:space="preserve">. </w:t>
            </w:r>
            <w:r w:rsidRPr="00181A5C">
              <w:rPr>
                <w:i/>
              </w:rPr>
              <w:t>[</w:t>
            </w:r>
            <w:hyperlink r:id="rId32" w:tooltip="Link verified: 6/27/19" w:history="1">
              <w:r w:rsidRPr="00181A5C">
                <w:rPr>
                  <w:rStyle w:val="Hyperlink"/>
                  <w:i/>
                </w:rPr>
                <w:t>PE 08(4)(d: Case Management and Supportive Services)(2)</w:t>
              </w:r>
            </w:hyperlink>
            <w:r w:rsidRPr="00181A5C">
              <w:rPr>
                <w:i/>
              </w:rPr>
              <w:t>]</w:t>
            </w:r>
          </w:p>
        </w:tc>
      </w:tr>
      <w:tr w:rsidR="00EA4AA8" w14:paraId="6C82A3EF"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6D0D2E08" w14:textId="0369EDCF" w:rsidR="00EA4AA8" w:rsidRPr="001C2A97" w:rsidRDefault="00EA4AA8" w:rsidP="00A10540">
            <w:pPr>
              <w:pStyle w:val="L1ABCbullets"/>
              <w:numPr>
                <w:ilvl w:val="0"/>
                <w:numId w:val="0"/>
              </w:numPr>
              <w:ind w:left="72"/>
            </w:pPr>
            <w:r>
              <w:rPr>
                <w:lang w:val="en-US"/>
              </w:rPr>
              <w:t xml:space="preserve">A. </w:t>
            </w:r>
            <w:r w:rsidRPr="001C2A97">
              <w:t>The Triage was completed</w:t>
            </w:r>
            <w:r>
              <w:t xml:space="preserve"> </w:t>
            </w:r>
            <w:r w:rsidRPr="00A63F21">
              <w:t>annually</w:t>
            </w:r>
            <w:r>
              <w:t xml:space="preserve"> within </w:t>
            </w:r>
            <w:r w:rsidRPr="00AF0B79">
              <w:t>11 to 1</w:t>
            </w:r>
            <w:r w:rsidR="00BF5276" w:rsidRPr="00AF0B79">
              <w:rPr>
                <w:lang w:val="en-US"/>
              </w:rPr>
              <w:t>2</w:t>
            </w:r>
            <w:r>
              <w:t xml:space="preserve"> months from the previous one, or at the next Annual Eligibility Review after changing the acuity to a 1 or 2</w:t>
            </w:r>
            <w:r w:rsidRPr="001C2A97">
              <w:t>.</w:t>
            </w:r>
          </w:p>
        </w:tc>
        <w:tc>
          <w:tcPr>
            <w:tcW w:w="630" w:type="dxa"/>
            <w:tcBorders>
              <w:top w:val="single" w:sz="4" w:space="0" w:color="000000"/>
              <w:bottom w:val="single" w:sz="4" w:space="0" w:color="000000"/>
            </w:tcBorders>
            <w:shd w:val="clear" w:color="auto" w:fill="auto"/>
          </w:tcPr>
          <w:p w14:paraId="2DABDD9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55FFCD6"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3E736C9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6D18D3CF"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035E4E7"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6AD7EBDA" w14:textId="77777777" w:rsidR="00EA4AA8" w:rsidRPr="001C2A97" w:rsidRDefault="00EA4AA8" w:rsidP="00A10540">
            <w:pPr>
              <w:pStyle w:val="L1ABCbullets"/>
              <w:numPr>
                <w:ilvl w:val="0"/>
                <w:numId w:val="17"/>
              </w:numPr>
            </w:pPr>
            <w:r w:rsidRPr="001C2A97">
              <w:lastRenderedPageBreak/>
              <w:t xml:space="preserve">If a Triage was </w:t>
            </w:r>
            <w:r w:rsidRPr="00A63F21">
              <w:t>completed</w:t>
            </w:r>
            <w:r w:rsidRPr="001C2A97">
              <w:t>, the client met all of the following criteria for a Triage based on documentation in CW:</w:t>
            </w:r>
          </w:p>
          <w:p w14:paraId="787FF6EA" w14:textId="77777777" w:rsidR="00EA4AA8" w:rsidRPr="001C2A97" w:rsidRDefault="00EA4AA8" w:rsidP="00A10540">
            <w:pPr>
              <w:pStyle w:val="L2123bullets"/>
            </w:pPr>
            <w:r w:rsidRPr="001C2A97">
              <w:t>VL lab test was within last 12 months</w:t>
            </w:r>
            <w:r>
              <w:rPr>
                <w:lang w:val="en-US"/>
              </w:rPr>
              <w:t>:</w:t>
            </w:r>
            <w:r>
              <w:t xml:space="preserve"> </w:t>
            </w:r>
            <w:r>
              <w:fldChar w:fldCharType="begin">
                <w:ffData>
                  <w:name w:val=""/>
                  <w:enabled/>
                  <w:calcOnExit w:val="0"/>
                  <w:statusText w:type="text" w:val="Yes, VL lab test was within last 12 months."/>
                  <w:checkBox>
                    <w:sizeAuto/>
                    <w:default w:val="0"/>
                  </w:checkBox>
                </w:ffData>
              </w:fldChar>
            </w:r>
            <w:r>
              <w:instrText xml:space="preserve"> FORMCHECKBOX </w:instrText>
            </w:r>
            <w:r w:rsidR="00D055F3">
              <w:fldChar w:fldCharType="separate"/>
            </w:r>
            <w:r>
              <w:fldChar w:fldCharType="end"/>
            </w:r>
          </w:p>
          <w:p w14:paraId="60305E6D" w14:textId="77777777" w:rsidR="00EA4AA8" w:rsidRPr="001C2A97" w:rsidRDefault="00EA4AA8" w:rsidP="00A10540">
            <w:pPr>
              <w:pStyle w:val="L2123bullets"/>
            </w:pPr>
            <w:r w:rsidRPr="001C2A97">
              <w:t xml:space="preserve">VL lab test was suppressed </w:t>
            </w:r>
            <w:r w:rsidRPr="00A858D8">
              <w:t>(</w:t>
            </w:r>
            <w:r w:rsidRPr="00A858D8">
              <w:rPr>
                <w:i/>
              </w:rPr>
              <w:t>&gt;200 copies/mL</w:t>
            </w:r>
            <w:r w:rsidRPr="001C2A97">
              <w:t>)</w:t>
            </w:r>
            <w:r>
              <w:rPr>
                <w:lang w:val="en-US"/>
              </w:rPr>
              <w:t>:</w:t>
            </w:r>
            <w:r w:rsidRPr="00E14905">
              <w:t xml:space="preserve"> </w:t>
            </w:r>
            <w:r>
              <w:fldChar w:fldCharType="begin">
                <w:ffData>
                  <w:name w:val=""/>
                  <w:enabled/>
                  <w:calcOnExit w:val="0"/>
                  <w:statusText w:type="text" w:val="Yes, VL lab test was suppressed (&gt;200 copies/mL)."/>
                  <w:checkBox>
                    <w:sizeAuto/>
                    <w:default w:val="0"/>
                  </w:checkBox>
                </w:ffData>
              </w:fldChar>
            </w:r>
            <w:r>
              <w:instrText xml:space="preserve"> FORMCHECKBOX </w:instrText>
            </w:r>
            <w:r w:rsidR="00D055F3">
              <w:fldChar w:fldCharType="separate"/>
            </w:r>
            <w:r>
              <w:fldChar w:fldCharType="end"/>
            </w:r>
          </w:p>
          <w:p w14:paraId="3AA35955" w14:textId="77777777" w:rsidR="00EA4AA8" w:rsidRPr="001C2A97" w:rsidRDefault="00EA4AA8" w:rsidP="00A10540">
            <w:pPr>
              <w:pStyle w:val="L2123bullets"/>
            </w:pPr>
            <w:r w:rsidRPr="001C2A97">
              <w:t>CW case note documentation indicates the client is stable and does not indicate a need for a Psychosocial Screening and/or a</w:t>
            </w:r>
            <w:r>
              <w:t xml:space="preserve"> Medical</w:t>
            </w:r>
            <w:r w:rsidRPr="001C2A97">
              <w:t xml:space="preserve"> Assessment</w:t>
            </w:r>
            <w:r>
              <w:rPr>
                <w:lang w:val="en-US"/>
              </w:rPr>
              <w:t>:</w:t>
            </w:r>
            <w:r>
              <w:t xml:space="preserve"> </w:t>
            </w:r>
            <w:r>
              <w:fldChar w:fldCharType="begin">
                <w:ffData>
                  <w:name w:val=""/>
                  <w:enabled/>
                  <w:calcOnExit w:val="0"/>
                  <w:statusText w:type="text" w:val="Yes, CW case note documentation shows the client is stable and does not show a need for a Psychosocial Screening and/or a Medical Assessme"/>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000000"/>
              <w:bottom w:val="single" w:sz="4" w:space="0" w:color="000000"/>
            </w:tcBorders>
            <w:shd w:val="clear" w:color="auto" w:fill="auto"/>
          </w:tcPr>
          <w:p w14:paraId="27A6F4A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4B03D42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6CEDB15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75B8DE52"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B73041A"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3E9B4829" w14:textId="77777777" w:rsidR="00EA4AA8" w:rsidRPr="001C2A97" w:rsidRDefault="00EA4AA8" w:rsidP="00A10540">
            <w:pPr>
              <w:pStyle w:val="L1ABCbullets"/>
              <w:numPr>
                <w:ilvl w:val="0"/>
                <w:numId w:val="14"/>
              </w:numPr>
              <w:spacing w:after="40"/>
            </w:pPr>
            <w:r w:rsidRPr="001C2A97">
              <w:t xml:space="preserve">If the client answered “Yes” to one or more Triage question, follow-up with the client by telephone </w:t>
            </w:r>
            <w:r>
              <w:t xml:space="preserve">or email </w:t>
            </w:r>
            <w:r w:rsidRPr="001C2A97">
              <w:t xml:space="preserve">was completed </w:t>
            </w:r>
            <w:proofErr w:type="spellStart"/>
            <w:r w:rsidRPr="001C2A97">
              <w:t>w</w:t>
            </w:r>
            <w:r>
              <w:rPr>
                <w:lang w:val="en-US"/>
              </w:rPr>
              <w:t>ith</w:t>
            </w:r>
            <w:r w:rsidRPr="001C2A97">
              <w:t>in</w:t>
            </w:r>
            <w:proofErr w:type="spellEnd"/>
            <w:r w:rsidRPr="001C2A97">
              <w:t xml:space="preserve"> </w:t>
            </w:r>
            <w:r>
              <w:t>7 business day</w:t>
            </w:r>
            <w:r>
              <w:rPr>
                <w:lang w:val="en-US"/>
              </w:rPr>
              <w:t>s</w:t>
            </w:r>
            <w:r w:rsidRPr="001C2A97">
              <w:t>.</w:t>
            </w:r>
          </w:p>
        </w:tc>
        <w:tc>
          <w:tcPr>
            <w:tcW w:w="630" w:type="dxa"/>
            <w:tcBorders>
              <w:top w:val="single" w:sz="4" w:space="0" w:color="000000"/>
              <w:bottom w:val="single" w:sz="4" w:space="0" w:color="000000"/>
            </w:tcBorders>
            <w:shd w:val="clear" w:color="auto" w:fill="auto"/>
          </w:tcPr>
          <w:p w14:paraId="662C295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473B677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4CFC3CA8"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03AFD45F"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D28CD29" w14:textId="77777777" w:rsidTr="00A10540">
        <w:trPr>
          <w:trHeight w:val="27"/>
          <w:jc w:val="center"/>
        </w:trPr>
        <w:tc>
          <w:tcPr>
            <w:tcW w:w="6483" w:type="dxa"/>
            <w:tcBorders>
              <w:top w:val="single" w:sz="4" w:space="0" w:color="000000"/>
              <w:bottom w:val="single" w:sz="4" w:space="0" w:color="000000"/>
            </w:tcBorders>
            <w:shd w:val="clear" w:color="auto" w:fill="auto"/>
            <w:tcMar>
              <w:top w:w="58" w:type="dxa"/>
              <w:bottom w:w="86" w:type="dxa"/>
            </w:tcMar>
            <w:vAlign w:val="center"/>
          </w:tcPr>
          <w:p w14:paraId="567106C7" w14:textId="77777777" w:rsidR="00EA4AA8" w:rsidRPr="001C2A97" w:rsidRDefault="00EA4AA8" w:rsidP="00A10540">
            <w:pPr>
              <w:pStyle w:val="L1ABCbullets"/>
              <w:numPr>
                <w:ilvl w:val="0"/>
                <w:numId w:val="14"/>
              </w:numPr>
            </w:pPr>
            <w:r w:rsidRPr="001C2A97">
              <w:t xml:space="preserve">Triage </w:t>
            </w:r>
            <w:r>
              <w:t xml:space="preserve">CW </w:t>
            </w:r>
            <w:r w:rsidRPr="001C2A97">
              <w:t>case note template was used and documented.</w:t>
            </w:r>
          </w:p>
        </w:tc>
        <w:tc>
          <w:tcPr>
            <w:tcW w:w="630" w:type="dxa"/>
            <w:tcBorders>
              <w:top w:val="single" w:sz="4" w:space="0" w:color="000000"/>
              <w:bottom w:val="single" w:sz="4" w:space="0" w:color="000000"/>
            </w:tcBorders>
            <w:shd w:val="clear" w:color="auto" w:fill="auto"/>
          </w:tcPr>
          <w:p w14:paraId="491DD60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8A8032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008D2B96"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2CDD31D"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B35E621" w14:textId="77777777" w:rsidTr="00A10540">
        <w:trPr>
          <w:trHeight w:val="27"/>
          <w:jc w:val="center"/>
        </w:trPr>
        <w:tc>
          <w:tcPr>
            <w:tcW w:w="6483" w:type="dxa"/>
            <w:tcBorders>
              <w:top w:val="single" w:sz="4" w:space="0" w:color="000000"/>
              <w:bottom w:val="single" w:sz="4" w:space="0" w:color="000000"/>
            </w:tcBorders>
            <w:shd w:val="clear" w:color="auto" w:fill="E7FAFF"/>
            <w:tcMar>
              <w:top w:w="58" w:type="dxa"/>
              <w:bottom w:w="86" w:type="dxa"/>
            </w:tcMar>
          </w:tcPr>
          <w:p w14:paraId="51538A17" w14:textId="77777777" w:rsidR="00EA4AA8" w:rsidRPr="001C2A97" w:rsidRDefault="00EA4AA8" w:rsidP="00A10540">
            <w:pPr>
              <w:pStyle w:val="L1ABCbullets"/>
              <w:numPr>
                <w:ilvl w:val="0"/>
                <w:numId w:val="14"/>
              </w:numPr>
            </w:pPr>
            <w:r w:rsidRPr="00CA3424">
              <w:t>Triage</w:t>
            </w:r>
            <w:r>
              <w:t xml:space="preserve"> CW service </w:t>
            </w:r>
            <w:r w:rsidRPr="00CA3424">
              <w:t>entry</w:t>
            </w:r>
            <w:r>
              <w:t xml:space="preserve"> and the date </w:t>
            </w:r>
            <w:r w:rsidRPr="00CA3424">
              <w:t>match case note</w:t>
            </w:r>
            <w:r>
              <w:t xml:space="preserve"> </w:t>
            </w:r>
            <w:r>
              <w:br/>
              <w:t>and form</w:t>
            </w:r>
            <w:r w:rsidRPr="00CA3424">
              <w:t>.</w:t>
            </w:r>
          </w:p>
        </w:tc>
        <w:tc>
          <w:tcPr>
            <w:tcW w:w="630" w:type="dxa"/>
            <w:tcBorders>
              <w:top w:val="single" w:sz="4" w:space="0" w:color="000000"/>
              <w:bottom w:val="single" w:sz="4" w:space="0" w:color="000000"/>
            </w:tcBorders>
            <w:shd w:val="clear" w:color="auto" w:fill="E7FAFF"/>
          </w:tcPr>
          <w:p w14:paraId="0CE5794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5A6AB2B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4A5633F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6813D096"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7BC81FE" w14:textId="77777777" w:rsidTr="00A10540">
        <w:trPr>
          <w:trHeight w:val="472"/>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3DCA5F73" w14:textId="77777777" w:rsidR="00EA4AA8" w:rsidRPr="00457419" w:rsidRDefault="00D055F3" w:rsidP="00A10540">
            <w:pPr>
              <w:pStyle w:val="TableSectionHeader"/>
              <w:ind w:left="420" w:hanging="92"/>
            </w:pPr>
            <w:hyperlink r:id="rId33" w:history="1">
              <w:r w:rsidR="00EA4AA8" w:rsidRPr="00A858D8">
                <w:t>PSYCHOSOCIAL AND MEDICAL ASSESSMENT</w:t>
              </w:r>
            </w:hyperlink>
            <w:r w:rsidR="00EA4AA8">
              <w:rPr>
                <w:lang w:val="en-US"/>
              </w:rPr>
              <w:t xml:space="preserve"> </w:t>
            </w:r>
            <w:r w:rsidR="00EA4AA8">
              <w:rPr>
                <w:lang w:val="en-US"/>
              </w:rPr>
              <w:br/>
            </w:r>
            <w:r w:rsidR="00EA4AA8" w:rsidRPr="00573031">
              <w:rPr>
                <w:b w:val="0"/>
              </w:rPr>
              <w:t>(</w:t>
            </w:r>
            <w:hyperlink r:id="rId34" w:tooltip="Link verified: 6/27/19" w:history="1">
              <w:r w:rsidR="00EA4AA8" w:rsidRPr="00573031">
                <w:rPr>
                  <w:rStyle w:val="Hyperlink"/>
                  <w:b w:val="0"/>
                  <w:i/>
                </w:rPr>
                <w:t>PE 08(4)(d: Case Management and Supportive Services)(2)</w:t>
              </w:r>
            </w:hyperlink>
            <w:r w:rsidR="00EA4AA8" w:rsidRPr="00573031">
              <w:rPr>
                <w:b w:val="0"/>
              </w:rPr>
              <w:t>)</w:t>
            </w:r>
          </w:p>
        </w:tc>
      </w:tr>
      <w:tr w:rsidR="00EA4AA8" w14:paraId="38DC80E7" w14:textId="77777777" w:rsidTr="00A10540">
        <w:trPr>
          <w:trHeight w:val="25"/>
          <w:jc w:val="center"/>
        </w:trPr>
        <w:tc>
          <w:tcPr>
            <w:tcW w:w="6483" w:type="dxa"/>
            <w:tcBorders>
              <w:top w:val="single" w:sz="4" w:space="0" w:color="000000"/>
              <w:bottom w:val="single" w:sz="4" w:space="0" w:color="000000"/>
            </w:tcBorders>
            <w:shd w:val="clear" w:color="auto" w:fill="auto"/>
            <w:tcMar>
              <w:top w:w="58" w:type="dxa"/>
              <w:bottom w:w="86" w:type="dxa"/>
            </w:tcMar>
          </w:tcPr>
          <w:p w14:paraId="35D39E21" w14:textId="77777777" w:rsidR="00EA4AA8" w:rsidRPr="004702A0" w:rsidRDefault="00EA4AA8" w:rsidP="00A10540">
            <w:pPr>
              <w:pStyle w:val="L1ABCbullets"/>
              <w:numPr>
                <w:ilvl w:val="0"/>
                <w:numId w:val="18"/>
              </w:numPr>
            </w:pPr>
            <w:r w:rsidRPr="004702A0">
              <w:t>Psychosocial Screening was completed within 12 months of last screening.</w:t>
            </w:r>
          </w:p>
        </w:tc>
        <w:tc>
          <w:tcPr>
            <w:tcW w:w="630" w:type="dxa"/>
            <w:tcBorders>
              <w:top w:val="single" w:sz="4" w:space="0" w:color="000000"/>
              <w:bottom w:val="single" w:sz="4" w:space="0" w:color="000000"/>
            </w:tcBorders>
            <w:shd w:val="clear" w:color="auto" w:fill="auto"/>
          </w:tcPr>
          <w:p w14:paraId="12661BF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724B097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43B6684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7CA599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346EA72A" w14:textId="77777777" w:rsidTr="00A10540">
        <w:trPr>
          <w:trHeight w:val="25"/>
          <w:jc w:val="center"/>
        </w:trPr>
        <w:tc>
          <w:tcPr>
            <w:tcW w:w="6483" w:type="dxa"/>
            <w:tcBorders>
              <w:top w:val="single" w:sz="4" w:space="0" w:color="000000"/>
              <w:bottom w:val="single" w:sz="4" w:space="0" w:color="000000"/>
            </w:tcBorders>
            <w:shd w:val="clear" w:color="auto" w:fill="auto"/>
            <w:tcMar>
              <w:top w:w="58" w:type="dxa"/>
              <w:bottom w:w="86" w:type="dxa"/>
            </w:tcMar>
          </w:tcPr>
          <w:p w14:paraId="7E49DF7A" w14:textId="77777777" w:rsidR="00EA4AA8" w:rsidRPr="004702A0" w:rsidRDefault="00EA4AA8" w:rsidP="00A10540">
            <w:pPr>
              <w:pStyle w:val="L1ABCbullets"/>
              <w:numPr>
                <w:ilvl w:val="0"/>
                <w:numId w:val="18"/>
              </w:numPr>
            </w:pPr>
            <w:r w:rsidRPr="004702A0">
              <w:t>Psychosocial Screening form completely filled out.</w:t>
            </w:r>
          </w:p>
          <w:p w14:paraId="730F490C" w14:textId="77777777" w:rsidR="00EA4AA8" w:rsidRPr="004702A0" w:rsidRDefault="00EA4AA8" w:rsidP="00A10540">
            <w:pPr>
              <w:pStyle w:val="L1ABCbullets"/>
              <w:numPr>
                <w:ilvl w:val="0"/>
                <w:numId w:val="0"/>
              </w:numPr>
              <w:ind w:left="432"/>
            </w:pPr>
            <w:r w:rsidRPr="004702A0">
              <w:t>(</w:t>
            </w:r>
            <w:r w:rsidRPr="004702A0">
              <w:rPr>
                <w:i/>
              </w:rPr>
              <w:t>Psychosocial Screening Form #8401</w:t>
            </w:r>
            <w:r w:rsidRPr="004702A0">
              <w:t>)</w:t>
            </w:r>
          </w:p>
        </w:tc>
        <w:tc>
          <w:tcPr>
            <w:tcW w:w="630" w:type="dxa"/>
            <w:tcBorders>
              <w:top w:val="single" w:sz="4" w:space="0" w:color="000000"/>
              <w:bottom w:val="single" w:sz="4" w:space="0" w:color="000000"/>
            </w:tcBorders>
            <w:shd w:val="clear" w:color="auto" w:fill="auto"/>
          </w:tcPr>
          <w:p w14:paraId="2C7249C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784E08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7FA5C22D"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15172838"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A86D2E4"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140FC04A" w14:textId="77777777" w:rsidR="00EA4AA8" w:rsidRPr="00612AB7" w:rsidRDefault="00EA4AA8" w:rsidP="00A10540">
            <w:pPr>
              <w:pStyle w:val="L1ABCbullets"/>
              <w:numPr>
                <w:ilvl w:val="0"/>
                <w:numId w:val="18"/>
              </w:numPr>
            </w:pPr>
            <w:r w:rsidRPr="00612AB7">
              <w:t>Documentation of the Psychosocial Screening process, findings, recommendations, and referrals were entered in the CW case note “Screening” template.</w:t>
            </w:r>
          </w:p>
        </w:tc>
        <w:tc>
          <w:tcPr>
            <w:tcW w:w="630" w:type="dxa"/>
            <w:tcBorders>
              <w:top w:val="single" w:sz="4" w:space="0" w:color="000000"/>
              <w:bottom w:val="single" w:sz="4" w:space="0" w:color="000000"/>
            </w:tcBorders>
            <w:shd w:val="clear" w:color="auto" w:fill="auto"/>
          </w:tcPr>
          <w:p w14:paraId="3B509C0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E7F1E9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0DC4B94F"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F05BF40"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31F76C06"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11554A1A" w14:textId="77777777" w:rsidR="00EA4AA8" w:rsidRPr="00612AB7" w:rsidRDefault="00EA4AA8" w:rsidP="00A10540">
            <w:pPr>
              <w:pStyle w:val="L1ABCbullets"/>
              <w:numPr>
                <w:ilvl w:val="0"/>
                <w:numId w:val="18"/>
              </w:numPr>
            </w:pPr>
            <w:r w:rsidRPr="00612AB7">
              <w:t xml:space="preserve">Screening CW service entry and the date match case note </w:t>
            </w:r>
            <w:r w:rsidRPr="00612AB7">
              <w:br/>
              <w:t>and form.</w:t>
            </w:r>
          </w:p>
        </w:tc>
        <w:tc>
          <w:tcPr>
            <w:tcW w:w="630" w:type="dxa"/>
            <w:tcBorders>
              <w:top w:val="single" w:sz="4" w:space="0" w:color="000000"/>
              <w:bottom w:val="single" w:sz="4" w:space="0" w:color="000000"/>
            </w:tcBorders>
            <w:shd w:val="clear" w:color="auto" w:fill="E7FAFF"/>
          </w:tcPr>
          <w:p w14:paraId="10086FAF"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2EB154C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640F409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382D03C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6684CCF"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7BF7DD85" w14:textId="77777777" w:rsidR="00EA4AA8" w:rsidRPr="00612AB7" w:rsidRDefault="00EA4AA8" w:rsidP="00A10540">
            <w:pPr>
              <w:pStyle w:val="L1ABCbullets"/>
              <w:numPr>
                <w:ilvl w:val="0"/>
                <w:numId w:val="18"/>
              </w:numPr>
            </w:pPr>
            <w:r w:rsidRPr="00612AB7">
              <w:lastRenderedPageBreak/>
              <w:t xml:space="preserve">Medical Assessment was completed within 12 months of </w:t>
            </w:r>
            <w:r w:rsidRPr="00612AB7">
              <w:br/>
              <w:t>last assessment.</w:t>
            </w:r>
          </w:p>
        </w:tc>
        <w:tc>
          <w:tcPr>
            <w:tcW w:w="630" w:type="dxa"/>
            <w:tcBorders>
              <w:top w:val="single" w:sz="4" w:space="0" w:color="000000"/>
              <w:bottom w:val="single" w:sz="4" w:space="0" w:color="000000"/>
            </w:tcBorders>
            <w:shd w:val="clear" w:color="auto" w:fill="auto"/>
          </w:tcPr>
          <w:p w14:paraId="6EFA321F"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0F61C46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34B76D1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7BE1F45B"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C1D3C1F"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0A575D85" w14:textId="77777777" w:rsidR="00EA4AA8" w:rsidRPr="00612AB7" w:rsidRDefault="00EA4AA8" w:rsidP="00A10540">
            <w:pPr>
              <w:pStyle w:val="L1ABCbullets"/>
              <w:numPr>
                <w:ilvl w:val="0"/>
                <w:numId w:val="18"/>
              </w:numPr>
            </w:pPr>
            <w:r w:rsidRPr="00612AB7">
              <w:t>Medical Assessment form completely filled out. (</w:t>
            </w:r>
            <w:r w:rsidRPr="00F93E06">
              <w:rPr>
                <w:i/>
              </w:rPr>
              <w:t>Medical Assessment Form #8402</w:t>
            </w:r>
            <w:r w:rsidRPr="00612AB7">
              <w:t>)</w:t>
            </w:r>
          </w:p>
        </w:tc>
        <w:tc>
          <w:tcPr>
            <w:tcW w:w="630" w:type="dxa"/>
            <w:tcBorders>
              <w:top w:val="single" w:sz="4" w:space="0" w:color="000000"/>
              <w:bottom w:val="single" w:sz="4" w:space="0" w:color="000000"/>
            </w:tcBorders>
            <w:shd w:val="clear" w:color="auto" w:fill="auto"/>
          </w:tcPr>
          <w:p w14:paraId="54AB734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507190C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2FCD02E8"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66F5507A"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723EA2A"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38986F5E" w14:textId="77777777" w:rsidR="00EA4AA8" w:rsidRPr="00612AB7" w:rsidRDefault="00EA4AA8" w:rsidP="00A10540">
            <w:pPr>
              <w:pStyle w:val="L1ABCbullets"/>
              <w:numPr>
                <w:ilvl w:val="0"/>
                <w:numId w:val="18"/>
              </w:numPr>
            </w:pPr>
            <w:r w:rsidRPr="00612AB7">
              <w:t>Documentation of the Assessment process, findings, recommendations, and referrals were entered in the CW case note “Medical Assessment” template</w:t>
            </w:r>
          </w:p>
        </w:tc>
        <w:tc>
          <w:tcPr>
            <w:tcW w:w="630" w:type="dxa"/>
            <w:tcBorders>
              <w:top w:val="single" w:sz="4" w:space="0" w:color="000000"/>
              <w:bottom w:val="single" w:sz="4" w:space="0" w:color="000000"/>
            </w:tcBorders>
            <w:shd w:val="clear" w:color="auto" w:fill="auto"/>
          </w:tcPr>
          <w:p w14:paraId="4AF5379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C62C93D"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34CF0F2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068493BA"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448D12D3"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27DB0B73" w14:textId="77777777" w:rsidR="00EA4AA8" w:rsidRPr="00612AB7" w:rsidRDefault="00EA4AA8" w:rsidP="00A10540">
            <w:pPr>
              <w:pStyle w:val="L1ABCbullets"/>
              <w:numPr>
                <w:ilvl w:val="0"/>
                <w:numId w:val="18"/>
              </w:numPr>
            </w:pPr>
            <w:r w:rsidRPr="00612AB7">
              <w:t>Assessment CW service entry and the date match case note and form.</w:t>
            </w:r>
          </w:p>
        </w:tc>
        <w:tc>
          <w:tcPr>
            <w:tcW w:w="630" w:type="dxa"/>
            <w:tcBorders>
              <w:top w:val="single" w:sz="4" w:space="0" w:color="000000"/>
              <w:bottom w:val="single" w:sz="4" w:space="0" w:color="000000"/>
            </w:tcBorders>
            <w:shd w:val="clear" w:color="auto" w:fill="E7FAFF"/>
          </w:tcPr>
          <w:p w14:paraId="19530B7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21EC12D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789BEC4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10C3D9F4"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F3DD83A" w14:textId="77777777" w:rsidTr="00A10540">
        <w:trPr>
          <w:trHeight w:val="472"/>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7317F06E" w14:textId="77777777" w:rsidR="00EA4AA8" w:rsidRPr="006D6E9E" w:rsidRDefault="00EA4AA8" w:rsidP="00A10540">
            <w:pPr>
              <w:pStyle w:val="TableSectionHeader"/>
              <w:ind w:left="420" w:hanging="182"/>
            </w:pPr>
            <w:r w:rsidRPr="006D6E9E">
              <w:t xml:space="preserve">ACUITY </w:t>
            </w:r>
            <w:r>
              <w:rPr>
                <w:lang w:val="en-US"/>
              </w:rPr>
              <w:t>AND</w:t>
            </w:r>
            <w:r w:rsidRPr="006D6E9E">
              <w:t xml:space="preserve"> CASE MANAGEMENT FOLLOW-UP</w:t>
            </w:r>
          </w:p>
          <w:p w14:paraId="786FAC9C" w14:textId="77777777" w:rsidR="00EA4AA8" w:rsidRPr="00573031" w:rsidRDefault="00EA4AA8" w:rsidP="00A10540">
            <w:pPr>
              <w:pStyle w:val="TableSectionHeader"/>
              <w:numPr>
                <w:ilvl w:val="0"/>
                <w:numId w:val="0"/>
              </w:numPr>
              <w:ind w:left="420"/>
              <w:rPr>
                <w:b w:val="0"/>
              </w:rPr>
            </w:pPr>
            <w:r w:rsidRPr="00573031">
              <w:rPr>
                <w:b w:val="0"/>
              </w:rPr>
              <w:t>(</w:t>
            </w:r>
            <w:hyperlink r:id="rId35" w:tooltip="Link verified: 6/27/19" w:history="1">
              <w:r w:rsidRPr="00F93E06">
                <w:rPr>
                  <w:rStyle w:val="Hyperlink"/>
                  <w:b w:val="0"/>
                  <w:i/>
                </w:rPr>
                <w:t>PE 08(4</w:t>
              </w:r>
              <w:r w:rsidRPr="00F93E06">
                <w:rPr>
                  <w:rStyle w:val="Hyperlink"/>
                  <w:b w:val="0"/>
                  <w:i/>
                  <w:lang w:val="en-US"/>
                </w:rPr>
                <w:t>)</w:t>
              </w:r>
              <w:r w:rsidRPr="00F93E06">
                <w:rPr>
                  <w:rStyle w:val="Hyperlink"/>
                  <w:b w:val="0"/>
                  <w:i/>
                </w:rPr>
                <w:t>(d: Case Management and Supportive Services)(2)</w:t>
              </w:r>
            </w:hyperlink>
            <w:r w:rsidRPr="00573031">
              <w:rPr>
                <w:b w:val="0"/>
              </w:rPr>
              <w:t>)</w:t>
            </w:r>
          </w:p>
        </w:tc>
      </w:tr>
      <w:tr w:rsidR="00EA4AA8" w14:paraId="0CB42AD3"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329D1724" w14:textId="77777777" w:rsidR="00EA4AA8" w:rsidRPr="004702A0" w:rsidRDefault="00EA4AA8" w:rsidP="00A10540">
            <w:pPr>
              <w:pStyle w:val="L1ABCbullets"/>
              <w:numPr>
                <w:ilvl w:val="0"/>
                <w:numId w:val="19"/>
              </w:numPr>
            </w:pPr>
            <w:r w:rsidRPr="004702A0">
              <w:t>The “Acuity Form-County” is completed in CW (</w:t>
            </w:r>
            <w:r w:rsidRPr="004702A0">
              <w:rPr>
                <w:i/>
              </w:rPr>
              <w:t>under “Forms” tab</w:t>
            </w:r>
            <w:r w:rsidRPr="004702A0">
              <w:t>) and the date matches the last Psychosocial Screening and Nurse Assessment forms.</w:t>
            </w:r>
          </w:p>
        </w:tc>
        <w:tc>
          <w:tcPr>
            <w:tcW w:w="630" w:type="dxa"/>
            <w:tcBorders>
              <w:top w:val="single" w:sz="4" w:space="0" w:color="000000"/>
              <w:bottom w:val="single" w:sz="4" w:space="0" w:color="000000"/>
            </w:tcBorders>
            <w:shd w:val="clear" w:color="auto" w:fill="auto"/>
          </w:tcPr>
          <w:p w14:paraId="4F8D937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055F692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385252C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93EE3C0"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F6BA6A4"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76DB8D9B" w14:textId="77777777" w:rsidR="00EA4AA8" w:rsidRPr="004702A0" w:rsidRDefault="00EA4AA8" w:rsidP="00A10540">
            <w:pPr>
              <w:pStyle w:val="L1ABCbullets"/>
              <w:numPr>
                <w:ilvl w:val="0"/>
                <w:numId w:val="19"/>
              </w:numPr>
            </w:pPr>
            <w:r w:rsidRPr="004702A0">
              <w:t>Acuity 3/4 direct contact from Medical Case Manager met Standards for follow-up: Acuity 3=30 days; Acuity 4=14 days</w:t>
            </w:r>
          </w:p>
        </w:tc>
        <w:tc>
          <w:tcPr>
            <w:tcW w:w="630" w:type="dxa"/>
            <w:tcBorders>
              <w:top w:val="single" w:sz="4" w:space="0" w:color="000000"/>
              <w:bottom w:val="single" w:sz="4" w:space="0" w:color="000000"/>
            </w:tcBorders>
            <w:shd w:val="clear" w:color="auto" w:fill="auto"/>
          </w:tcPr>
          <w:p w14:paraId="5FD472E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74493B5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3877867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5C6EBD93"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306DB24"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7FE4AD2D" w14:textId="77777777" w:rsidR="00EA4AA8" w:rsidRPr="004702A0" w:rsidRDefault="00EA4AA8" w:rsidP="00A10540">
            <w:pPr>
              <w:pStyle w:val="L1ABCbullets"/>
              <w:numPr>
                <w:ilvl w:val="0"/>
                <w:numId w:val="19"/>
              </w:numPr>
            </w:pPr>
            <w:r w:rsidRPr="004702A0">
              <w:t xml:space="preserve">Documented change in psychosocial and/or medical needs warranted a change in Acuity </w:t>
            </w:r>
            <w:r>
              <w:rPr>
                <w:lang w:val="en-US"/>
              </w:rPr>
              <w:t>and</w:t>
            </w:r>
            <w:r w:rsidRPr="004702A0">
              <w:t xml:space="preserve"> Acuity was changed</w:t>
            </w:r>
            <w:r>
              <w:rPr>
                <w:lang w:val="en-US"/>
              </w:rPr>
              <w:t>.</w:t>
            </w:r>
          </w:p>
        </w:tc>
        <w:tc>
          <w:tcPr>
            <w:tcW w:w="630" w:type="dxa"/>
            <w:tcBorders>
              <w:top w:val="single" w:sz="4" w:space="0" w:color="000000"/>
              <w:bottom w:val="single" w:sz="4" w:space="0" w:color="000000"/>
            </w:tcBorders>
            <w:shd w:val="clear" w:color="auto" w:fill="auto"/>
          </w:tcPr>
          <w:p w14:paraId="02D4A21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25C1BA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129DF62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50F99CF2" w14:textId="77777777" w:rsidR="00EA4AA8" w:rsidRPr="00457419" w:rsidRDefault="00EA4AA8" w:rsidP="00A10540">
            <w:pPr>
              <w:pStyle w:val="TableHeader"/>
              <w:tabs>
                <w:tab w:val="left" w:pos="2535"/>
              </w:tabs>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r>
              <w:rPr>
                <w:color w:val="auto"/>
              </w:rPr>
              <w:tab/>
            </w:r>
          </w:p>
        </w:tc>
      </w:tr>
      <w:tr w:rsidR="00EA4AA8" w14:paraId="7475BE35"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0911A4C9" w14:textId="77777777" w:rsidR="00EA4AA8" w:rsidRPr="00B6450E" w:rsidRDefault="00EA4AA8" w:rsidP="00A10540">
            <w:pPr>
              <w:pStyle w:val="L1ABCbullets"/>
              <w:numPr>
                <w:ilvl w:val="0"/>
                <w:numId w:val="14"/>
              </w:numPr>
              <w:ind w:right="330"/>
            </w:pPr>
            <w:r w:rsidRPr="00B6450E">
              <w:t xml:space="preserve">If an </w:t>
            </w:r>
            <w:r w:rsidRPr="004702A0">
              <w:t>Acuity</w:t>
            </w:r>
            <w:r w:rsidRPr="00B6450E">
              <w:t xml:space="preserve"> was changed (</w:t>
            </w:r>
            <w:r w:rsidRPr="004702A0">
              <w:rPr>
                <w:i/>
              </w:rPr>
              <w:t>up or down</w:t>
            </w:r>
            <w:r w:rsidRPr="00B6450E">
              <w:t>) w</w:t>
            </w:r>
            <w:r>
              <w:t>ith</w:t>
            </w:r>
            <w:r w:rsidRPr="00B6450E">
              <w:t>out a Psychosocial Screening or Nursing Assessment, it met these criteria:</w:t>
            </w:r>
          </w:p>
          <w:p w14:paraId="04EB690C" w14:textId="77777777" w:rsidR="00EA4AA8" w:rsidRDefault="00EA4AA8" w:rsidP="00A10540">
            <w:pPr>
              <w:pStyle w:val="L2123bullets"/>
              <w:numPr>
                <w:ilvl w:val="1"/>
                <w:numId w:val="19"/>
              </w:numPr>
            </w:pPr>
            <w:r>
              <w:t>H</w:t>
            </w:r>
            <w:r w:rsidRPr="00B6450E">
              <w:t>as not been a</w:t>
            </w:r>
            <w:r>
              <w:t>n Acuity</w:t>
            </w:r>
            <w:r w:rsidRPr="00B6450E">
              <w:t xml:space="preserve"> 3</w:t>
            </w:r>
            <w:r>
              <w:t xml:space="preserve"> or </w:t>
            </w:r>
            <w:r w:rsidRPr="00B6450E">
              <w:t>4 for 12 months</w:t>
            </w:r>
            <w:r>
              <w:t xml:space="preserve"> or longer</w:t>
            </w:r>
            <w:r>
              <w:rPr>
                <w:lang w:val="en-US"/>
              </w:rPr>
              <w:t>:</w:t>
            </w:r>
            <w:r w:rsidRPr="00E14905">
              <w:t xml:space="preserve"> </w:t>
            </w:r>
            <w:r>
              <w:fldChar w:fldCharType="begin">
                <w:ffData>
                  <w:name w:val=""/>
                  <w:enabled/>
                  <w:calcOnExit w:val="0"/>
                  <w:statusText w:type="text" w:val="No, there has not been an Acuity 3 or 4 for 12 months or longer."/>
                  <w:checkBox>
                    <w:sizeAuto/>
                    <w:default w:val="0"/>
                  </w:checkBox>
                </w:ffData>
              </w:fldChar>
            </w:r>
            <w:r>
              <w:instrText xml:space="preserve"> FORMCHECKBOX </w:instrText>
            </w:r>
            <w:r w:rsidR="00D055F3">
              <w:fldChar w:fldCharType="separate"/>
            </w:r>
            <w:r>
              <w:fldChar w:fldCharType="end"/>
            </w:r>
          </w:p>
          <w:p w14:paraId="5629A369" w14:textId="77777777" w:rsidR="00EA4AA8" w:rsidRPr="00B6450E" w:rsidRDefault="00EA4AA8" w:rsidP="00A10540">
            <w:pPr>
              <w:pStyle w:val="L2123bullets"/>
              <w:numPr>
                <w:ilvl w:val="1"/>
                <w:numId w:val="19"/>
              </w:numPr>
              <w:ind w:right="334"/>
            </w:pPr>
            <w:r w:rsidRPr="004702A0">
              <w:rPr>
                <w:b/>
                <w:lang w:val="en-US"/>
              </w:rPr>
              <w:t>And</w:t>
            </w:r>
            <w:r>
              <w:rPr>
                <w:lang w:val="en-US"/>
              </w:rPr>
              <w:t xml:space="preserve"> </w:t>
            </w:r>
            <w:r w:rsidRPr="00B6450E">
              <w:t xml:space="preserve">annual </w:t>
            </w:r>
            <w:r>
              <w:t>Nursing Assessment</w:t>
            </w:r>
            <w:r w:rsidRPr="00B6450E">
              <w:t xml:space="preserve"> was not due within </w:t>
            </w:r>
            <w:r>
              <w:rPr>
                <w:lang w:val="en-US"/>
              </w:rPr>
              <w:t xml:space="preserve">30 </w:t>
            </w:r>
            <w:r w:rsidRPr="00B6450E">
              <w:t>days</w:t>
            </w:r>
            <w:r>
              <w:rPr>
                <w:lang w:val="en-US"/>
              </w:rPr>
              <w:t>:</w:t>
            </w:r>
            <w:r>
              <w:t xml:space="preserve"> </w:t>
            </w:r>
            <w:r>
              <w:fldChar w:fldCharType="begin">
                <w:ffData>
                  <w:name w:val=""/>
                  <w:enabled/>
                  <w:calcOnExit w:val="0"/>
                  <w:statusText w:type="text" w:val="AND yes, annual Nursing Assessment was not due within 30 days."/>
                  <w:checkBox>
                    <w:sizeAuto/>
                    <w:default w:val="0"/>
                  </w:checkBox>
                </w:ffData>
              </w:fldChar>
            </w:r>
            <w:r>
              <w:instrText xml:space="preserve"> FORMCHECKBOX </w:instrText>
            </w:r>
            <w:r w:rsidR="00D055F3">
              <w:fldChar w:fldCharType="separate"/>
            </w:r>
            <w:r>
              <w:fldChar w:fldCharType="end"/>
            </w:r>
          </w:p>
          <w:p w14:paraId="166ED9E0" w14:textId="77777777" w:rsidR="00EA4AA8" w:rsidRDefault="00EA4AA8" w:rsidP="00A10540">
            <w:pPr>
              <w:pStyle w:val="L2123bullets"/>
              <w:numPr>
                <w:ilvl w:val="1"/>
                <w:numId w:val="19"/>
              </w:numPr>
            </w:pPr>
            <w:r w:rsidRPr="004702A0">
              <w:rPr>
                <w:b/>
                <w:lang w:val="en-US"/>
              </w:rPr>
              <w:t>And</w:t>
            </w:r>
            <w:r>
              <w:rPr>
                <w:lang w:val="en-US"/>
              </w:rPr>
              <w:t xml:space="preserve"> </w:t>
            </w:r>
            <w:proofErr w:type="spellStart"/>
            <w:r>
              <w:rPr>
                <w:lang w:val="en-US"/>
              </w:rPr>
              <w:t>t</w:t>
            </w:r>
            <w:r w:rsidRPr="00B6450E">
              <w:t>here</w:t>
            </w:r>
            <w:proofErr w:type="spellEnd"/>
            <w:r w:rsidRPr="00B6450E">
              <w:t xml:space="preserve"> was communication with the client</w:t>
            </w:r>
            <w:r>
              <w:rPr>
                <w:lang w:val="en-US"/>
              </w:rPr>
              <w:t>:</w:t>
            </w:r>
            <w:r>
              <w:t xml:space="preserve"> </w:t>
            </w:r>
            <w:r>
              <w:fldChar w:fldCharType="begin">
                <w:ffData>
                  <w:name w:val=""/>
                  <w:enabled/>
                  <w:calcOnExit w:val="0"/>
                  <w:statusText w:type="text" w:val="AND yes, there was communication with the client."/>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000000"/>
              <w:bottom w:val="single" w:sz="4" w:space="0" w:color="000000"/>
            </w:tcBorders>
            <w:shd w:val="clear" w:color="auto" w:fill="auto"/>
          </w:tcPr>
          <w:p w14:paraId="35A91AF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37CAFE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5175FF66"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36D3BFE6"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49BE1B6"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640EE76B" w14:textId="77777777" w:rsidR="00EA4AA8" w:rsidRPr="00B6450E" w:rsidRDefault="00EA4AA8" w:rsidP="00A10540">
            <w:pPr>
              <w:pStyle w:val="L1ABCbullets"/>
              <w:numPr>
                <w:ilvl w:val="0"/>
                <w:numId w:val="14"/>
              </w:numPr>
            </w:pPr>
            <w:r w:rsidRPr="00B6450E">
              <w:lastRenderedPageBreak/>
              <w:t>Acuity change CW case note document</w:t>
            </w:r>
            <w:r>
              <w:t>ed the need for</w:t>
            </w:r>
            <w:r w:rsidRPr="00B6450E">
              <w:t xml:space="preserve"> </w:t>
            </w:r>
            <w:r>
              <w:br/>
            </w:r>
            <w:r w:rsidRPr="00B6450E">
              <w:t>the change.</w:t>
            </w:r>
          </w:p>
        </w:tc>
        <w:tc>
          <w:tcPr>
            <w:tcW w:w="630" w:type="dxa"/>
            <w:tcBorders>
              <w:top w:val="single" w:sz="4" w:space="0" w:color="000000"/>
              <w:bottom w:val="single" w:sz="4" w:space="0" w:color="000000"/>
            </w:tcBorders>
            <w:shd w:val="clear" w:color="auto" w:fill="auto"/>
          </w:tcPr>
          <w:p w14:paraId="2AD0F0E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2CB7940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19B5D76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7014AF74"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722301E2"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4B2EE499" w14:textId="77777777" w:rsidR="00EA4AA8" w:rsidRPr="00B6450E" w:rsidRDefault="00EA4AA8" w:rsidP="00A10540">
            <w:pPr>
              <w:pStyle w:val="L1ABCbullets"/>
              <w:numPr>
                <w:ilvl w:val="0"/>
                <w:numId w:val="14"/>
              </w:numPr>
            </w:pPr>
            <w:r w:rsidRPr="00B6450E">
              <w:t xml:space="preserve">Acuity 4 is automatically assigned </w:t>
            </w:r>
            <w:r>
              <w:rPr>
                <w:lang w:val="en-US"/>
              </w:rPr>
              <w:t>and</w:t>
            </w:r>
            <w:r w:rsidRPr="00B6450E">
              <w:t xml:space="preserve"> reassessed in 60 days if</w:t>
            </w:r>
            <w:r>
              <w:t xml:space="preserve"> meets one of these criteria</w:t>
            </w:r>
            <w:r w:rsidRPr="00B6450E">
              <w:t xml:space="preserve">: </w:t>
            </w:r>
          </w:p>
          <w:p w14:paraId="6104A77C" w14:textId="77777777" w:rsidR="00EA4AA8" w:rsidRPr="00B6450E" w:rsidRDefault="00EA4AA8" w:rsidP="00A10540">
            <w:pPr>
              <w:pStyle w:val="L2123bullets"/>
              <w:numPr>
                <w:ilvl w:val="1"/>
                <w:numId w:val="19"/>
              </w:numPr>
              <w:ind w:right="870"/>
            </w:pPr>
            <w:proofErr w:type="spellStart"/>
            <w:r>
              <w:rPr>
                <w:lang w:val="en-US"/>
              </w:rPr>
              <w:t>T</w:t>
            </w:r>
            <w:r w:rsidRPr="00B6450E">
              <w:t>he</w:t>
            </w:r>
            <w:proofErr w:type="spellEnd"/>
            <w:r w:rsidRPr="00B6450E">
              <w:t xml:space="preserve"> client has been incarcerated within the last 90 days</w:t>
            </w:r>
            <w:r>
              <w:rPr>
                <w:lang w:val="en-US"/>
              </w:rPr>
              <w:t>:</w:t>
            </w:r>
            <w:r>
              <w:t xml:space="preserve"> </w:t>
            </w:r>
            <w:r>
              <w:fldChar w:fldCharType="begin">
                <w:ffData>
                  <w:name w:val=""/>
                  <w:enabled/>
                  <w:calcOnExit w:val="0"/>
                  <w:statusText w:type="text" w:val="Yes, the Acuity 4 is assigned/reassessed in 60 days if client has been incarcerated within the last 90 days."/>
                  <w:checkBox>
                    <w:sizeAuto/>
                    <w:default w:val="0"/>
                  </w:checkBox>
                </w:ffData>
              </w:fldChar>
            </w:r>
            <w:r>
              <w:instrText xml:space="preserve"> FORMCHECKBOX </w:instrText>
            </w:r>
            <w:r w:rsidR="00D055F3">
              <w:fldChar w:fldCharType="separate"/>
            </w:r>
            <w:r>
              <w:fldChar w:fldCharType="end"/>
            </w:r>
          </w:p>
          <w:p w14:paraId="0A9A1B17" w14:textId="77777777" w:rsidR="00EA4AA8" w:rsidRPr="00B6450E" w:rsidRDefault="00EA4AA8" w:rsidP="00A10540">
            <w:pPr>
              <w:pStyle w:val="L2123bullets"/>
              <w:numPr>
                <w:ilvl w:val="1"/>
                <w:numId w:val="19"/>
              </w:numPr>
              <w:ind w:right="150"/>
            </w:pPr>
            <w:r w:rsidRPr="0091665F">
              <w:rPr>
                <w:b/>
                <w:lang w:val="en-US"/>
              </w:rPr>
              <w:t xml:space="preserve">And/or </w:t>
            </w:r>
            <w:proofErr w:type="spellStart"/>
            <w:r>
              <w:rPr>
                <w:lang w:val="en-US"/>
              </w:rPr>
              <w:t>t</w:t>
            </w:r>
            <w:r w:rsidRPr="00B6450E">
              <w:t>he</w:t>
            </w:r>
            <w:proofErr w:type="spellEnd"/>
            <w:r w:rsidRPr="00B6450E">
              <w:t xml:space="preserve"> client was diagnosed with HIV in the last 180 days</w:t>
            </w:r>
            <w:r>
              <w:rPr>
                <w:lang w:val="en-US"/>
              </w:rPr>
              <w:t>:</w:t>
            </w:r>
            <w:r w:rsidRPr="00B6450E">
              <w:t xml:space="preserve"> </w:t>
            </w:r>
            <w:r>
              <w:fldChar w:fldCharType="begin">
                <w:ffData>
                  <w:name w:val=""/>
                  <w:enabled/>
                  <w:calcOnExit w:val="0"/>
                  <w:statusText w:type="text" w:val="Yes, the Acuity 4 is assigned/reassessed in 60 days if client was diagnosed with HIV in the last 180 days."/>
                  <w:checkBox>
                    <w:sizeAuto/>
                    <w:default w:val="0"/>
                  </w:checkBox>
                </w:ffData>
              </w:fldChar>
            </w:r>
            <w:r>
              <w:instrText xml:space="preserve"> FORMCHECKBOX </w:instrText>
            </w:r>
            <w:r w:rsidR="00D055F3">
              <w:fldChar w:fldCharType="separate"/>
            </w:r>
            <w:r>
              <w:fldChar w:fldCharType="end"/>
            </w:r>
          </w:p>
          <w:p w14:paraId="550DE911" w14:textId="77777777" w:rsidR="00EA4AA8" w:rsidRPr="00B6450E" w:rsidRDefault="00EA4AA8" w:rsidP="00A10540">
            <w:pPr>
              <w:pStyle w:val="L2123bullets"/>
              <w:numPr>
                <w:ilvl w:val="1"/>
                <w:numId w:val="19"/>
              </w:numPr>
            </w:pPr>
            <w:r w:rsidRPr="0091665F">
              <w:rPr>
                <w:b/>
                <w:lang w:val="en-US"/>
              </w:rPr>
              <w:t xml:space="preserve">And/or </w:t>
            </w:r>
            <w:proofErr w:type="spellStart"/>
            <w:r>
              <w:rPr>
                <w:lang w:val="en-US"/>
              </w:rPr>
              <w:t>t</w:t>
            </w:r>
            <w:r w:rsidRPr="00B6450E">
              <w:t>he</w:t>
            </w:r>
            <w:proofErr w:type="spellEnd"/>
            <w:r w:rsidRPr="00B6450E">
              <w:t xml:space="preserve"> client is currently homeless</w:t>
            </w:r>
            <w:r>
              <w:rPr>
                <w:lang w:val="en-US"/>
              </w:rPr>
              <w:t>:</w:t>
            </w:r>
            <w:r>
              <w:t xml:space="preserve"> </w:t>
            </w:r>
            <w:r>
              <w:fldChar w:fldCharType="begin">
                <w:ffData>
                  <w:name w:val=""/>
                  <w:enabled/>
                  <w:calcOnExit w:val="0"/>
                  <w:statusText w:type="text" w:val="Yes, the Acuity 4 is assigned/reassessed in 60 days if client is currently homeless."/>
                  <w:checkBox>
                    <w:sizeAuto/>
                    <w:default w:val="0"/>
                  </w:checkBox>
                </w:ffData>
              </w:fldChar>
            </w:r>
            <w:r>
              <w:instrText xml:space="preserve"> FORMCHECKBOX </w:instrText>
            </w:r>
            <w:r w:rsidR="00D055F3">
              <w:fldChar w:fldCharType="separate"/>
            </w:r>
            <w:r>
              <w:fldChar w:fldCharType="end"/>
            </w:r>
          </w:p>
        </w:tc>
        <w:tc>
          <w:tcPr>
            <w:tcW w:w="630" w:type="dxa"/>
            <w:tcBorders>
              <w:top w:val="single" w:sz="4" w:space="0" w:color="000000"/>
              <w:bottom w:val="single" w:sz="4" w:space="0" w:color="000000"/>
            </w:tcBorders>
            <w:shd w:val="clear" w:color="auto" w:fill="auto"/>
          </w:tcPr>
          <w:p w14:paraId="11B3155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E471848"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287B3BED"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1AB6CEAA"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A959654"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440C28CC" w14:textId="77777777" w:rsidR="00EA4AA8" w:rsidRPr="00B6450E" w:rsidRDefault="00EA4AA8" w:rsidP="00A10540">
            <w:pPr>
              <w:pStyle w:val="L1ABCbullets"/>
              <w:numPr>
                <w:ilvl w:val="0"/>
                <w:numId w:val="14"/>
              </w:numPr>
            </w:pPr>
            <w:r>
              <w:t>Acuity form was completed in the CW Forms tab for an acuity change.</w:t>
            </w:r>
          </w:p>
        </w:tc>
        <w:tc>
          <w:tcPr>
            <w:tcW w:w="630" w:type="dxa"/>
            <w:tcBorders>
              <w:top w:val="single" w:sz="4" w:space="0" w:color="000000"/>
              <w:bottom w:val="single" w:sz="4" w:space="0" w:color="000000"/>
            </w:tcBorders>
            <w:shd w:val="clear" w:color="auto" w:fill="auto"/>
          </w:tcPr>
          <w:p w14:paraId="2185F0F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2A79882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1367F20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15BD4F3D"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1F8D45B"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77B4CCB5" w14:textId="77777777" w:rsidR="00EA4AA8" w:rsidRPr="00BC434D" w:rsidRDefault="00EA4AA8" w:rsidP="00A10540">
            <w:pPr>
              <w:pStyle w:val="L1ABCbullets"/>
              <w:numPr>
                <w:ilvl w:val="0"/>
                <w:numId w:val="14"/>
              </w:numPr>
              <w:rPr>
                <w:bCs/>
              </w:rPr>
            </w:pPr>
            <w:r w:rsidRPr="00B6450E">
              <w:t>Psychosocial services provided per documented need: Case Manager contact made i</w:t>
            </w:r>
            <w:r w:rsidRPr="00BC434D">
              <w:rPr>
                <w:bCs/>
              </w:rPr>
              <w:t>f need for psychosocial intervention identified and documented in case notes.</w:t>
            </w:r>
          </w:p>
        </w:tc>
        <w:tc>
          <w:tcPr>
            <w:tcW w:w="630" w:type="dxa"/>
            <w:tcBorders>
              <w:top w:val="single" w:sz="4" w:space="0" w:color="000000"/>
              <w:bottom w:val="single" w:sz="4" w:space="0" w:color="000000"/>
            </w:tcBorders>
            <w:shd w:val="clear" w:color="auto" w:fill="auto"/>
          </w:tcPr>
          <w:p w14:paraId="6E1E44C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A42287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7718304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76011112"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CB56D3C"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61F7616D" w14:textId="77777777" w:rsidR="00EA4AA8" w:rsidRPr="00B6450E" w:rsidRDefault="00EA4AA8" w:rsidP="00A10540">
            <w:pPr>
              <w:pStyle w:val="L1ABCbullets"/>
              <w:numPr>
                <w:ilvl w:val="0"/>
                <w:numId w:val="14"/>
              </w:numPr>
            </w:pPr>
            <w:r w:rsidRPr="00B6450E">
              <w:t>Nursing services provided per documented need: Medical Case Manager Nurse contact made i</w:t>
            </w:r>
            <w:r w:rsidRPr="00B6450E">
              <w:rPr>
                <w:bCs/>
              </w:rPr>
              <w:t>f need for nurse intervention identified and documented in case notes.</w:t>
            </w:r>
          </w:p>
        </w:tc>
        <w:tc>
          <w:tcPr>
            <w:tcW w:w="630" w:type="dxa"/>
            <w:tcBorders>
              <w:top w:val="single" w:sz="4" w:space="0" w:color="000000"/>
              <w:bottom w:val="single" w:sz="4" w:space="0" w:color="000000"/>
            </w:tcBorders>
            <w:shd w:val="clear" w:color="auto" w:fill="auto"/>
          </w:tcPr>
          <w:p w14:paraId="6A617F8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966D56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3914DAE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701FBD7E"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16DFFDB7" w14:textId="77777777" w:rsidTr="00A10540">
        <w:trPr>
          <w:trHeight w:val="20"/>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272C3DFC" w14:textId="77777777" w:rsidR="00EA4AA8" w:rsidRPr="006D6E9E" w:rsidRDefault="00EA4AA8" w:rsidP="00A10540">
            <w:pPr>
              <w:pStyle w:val="TableSectionHeader"/>
              <w:ind w:left="420" w:hanging="92"/>
            </w:pPr>
            <w:r w:rsidRPr="006D6E9E">
              <w:t>CARE PLAN and CASE CONFERENCING</w:t>
            </w:r>
          </w:p>
          <w:p w14:paraId="6752C64F" w14:textId="77777777" w:rsidR="00EA4AA8" w:rsidRPr="00BE6CB4" w:rsidRDefault="00EA4AA8" w:rsidP="00A10540">
            <w:pPr>
              <w:spacing w:before="60" w:after="60"/>
              <w:ind w:left="420"/>
            </w:pPr>
            <w:r w:rsidRPr="00BE6CB4">
              <w:rPr>
                <w:b/>
              </w:rPr>
              <w:t>Care Plan:</w:t>
            </w:r>
            <w:r>
              <w:t xml:space="preserve"> </w:t>
            </w:r>
            <w:r w:rsidRPr="00BE6CB4">
              <w:t>Every client in HIV Case Management will have a comprehensive, individualized Care Plan that is reviewed and regularly updated with the client in compliance with the acuity requirement.</w:t>
            </w:r>
          </w:p>
          <w:p w14:paraId="6D8EB5C3" w14:textId="77777777" w:rsidR="00EA4AA8" w:rsidRPr="00457419" w:rsidRDefault="00EA4AA8" w:rsidP="00A10540">
            <w:pPr>
              <w:ind w:left="420"/>
            </w:pPr>
            <w:r w:rsidRPr="00067F10">
              <w:rPr>
                <w:b/>
              </w:rPr>
              <w:t>Case Conferencing</w:t>
            </w:r>
            <w:r w:rsidRPr="00153212">
              <w:t xml:space="preserve"> goal is to provide holistic, coordinated, and integrated services across providers, to reduce duplication of services, and</w:t>
            </w:r>
            <w:r>
              <w:t xml:space="preserve"> </w:t>
            </w:r>
            <w:r w:rsidRPr="00153212">
              <w:t>ensure Ryan White funds are payer of last resort.</w:t>
            </w:r>
            <w:r w:rsidRPr="00D155C9">
              <w:br/>
            </w:r>
            <w:r>
              <w:t>(</w:t>
            </w:r>
            <w:hyperlink r:id="rId36" w:tooltip="Link verified: 6/27/19" w:history="1">
              <w:r w:rsidRPr="00181A5C">
                <w:rPr>
                  <w:rStyle w:val="Hyperlink"/>
                  <w:i/>
                </w:rPr>
                <w:t>PE 08(4)(d: Case Management and Supportive Services)(2)</w:t>
              </w:r>
            </w:hyperlink>
            <w:r w:rsidRPr="00181A5C">
              <w:rPr>
                <w:i/>
              </w:rPr>
              <w:t xml:space="preserve">; </w:t>
            </w:r>
            <w:hyperlink r:id="rId37" w:tooltip="Link verified: 6/27/19" w:history="1">
              <w:r w:rsidRPr="00181A5C">
                <w:rPr>
                  <w:rStyle w:val="Hyperlink"/>
                  <w:i/>
                </w:rPr>
                <w:t>Standards</w:t>
              </w:r>
            </w:hyperlink>
            <w:r w:rsidRPr="00181A5C">
              <w:rPr>
                <w:rStyle w:val="Hyperlink"/>
                <w:i/>
              </w:rPr>
              <w:t>,</w:t>
            </w:r>
            <w:r w:rsidRPr="00181A5C">
              <w:rPr>
                <w:i/>
              </w:rPr>
              <w:t xml:space="preserve"> “Care Plan” and “Case Conferencing”</w:t>
            </w:r>
            <w:r w:rsidRPr="0091665F">
              <w:t>)</w:t>
            </w:r>
          </w:p>
        </w:tc>
      </w:tr>
      <w:tr w:rsidR="00EA4AA8" w14:paraId="6BF1A6C5"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2A152355" w14:textId="46AA13D6" w:rsidR="00EA4AA8" w:rsidRPr="00AF0B79" w:rsidRDefault="00EA4AA8" w:rsidP="00A10540">
            <w:pPr>
              <w:pStyle w:val="L1ABCbullets"/>
              <w:numPr>
                <w:ilvl w:val="0"/>
                <w:numId w:val="20"/>
              </w:numPr>
            </w:pPr>
            <w:r w:rsidRPr="001C2A97">
              <w:t xml:space="preserve">Care Plan is developed, monitored and </w:t>
            </w:r>
            <w:r w:rsidRPr="00AF0B79">
              <w:t xml:space="preserve">updated </w:t>
            </w:r>
            <w:r w:rsidR="00BF5276" w:rsidRPr="00AF0B79">
              <w:rPr>
                <w:lang w:val="en-US"/>
              </w:rPr>
              <w:t>every six months for all Acuities 1-4</w:t>
            </w:r>
            <w:r w:rsidRPr="00AF0B79">
              <w:t>:</w:t>
            </w:r>
          </w:p>
          <w:p w14:paraId="7E7317C1" w14:textId="05C7E4DE" w:rsidR="00EA4AA8" w:rsidRPr="00B6450E" w:rsidRDefault="00EA4AA8" w:rsidP="00BF5276">
            <w:pPr>
              <w:pStyle w:val="L2123bullets"/>
              <w:numPr>
                <w:ilvl w:val="0"/>
                <w:numId w:val="0"/>
              </w:numPr>
              <w:ind w:left="1152"/>
            </w:pPr>
          </w:p>
        </w:tc>
        <w:tc>
          <w:tcPr>
            <w:tcW w:w="630" w:type="dxa"/>
            <w:tcBorders>
              <w:top w:val="single" w:sz="4" w:space="0" w:color="000000"/>
              <w:bottom w:val="single" w:sz="4" w:space="0" w:color="000000"/>
            </w:tcBorders>
            <w:shd w:val="clear" w:color="auto" w:fill="auto"/>
          </w:tcPr>
          <w:p w14:paraId="2063539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D8B368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00B6BA8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7D1D667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84457B8"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3097C562" w14:textId="77777777" w:rsidR="00EA4AA8" w:rsidRPr="001C2A97" w:rsidRDefault="00EA4AA8" w:rsidP="00A10540">
            <w:pPr>
              <w:pStyle w:val="L1ABCbullets"/>
              <w:numPr>
                <w:ilvl w:val="0"/>
                <w:numId w:val="20"/>
              </w:numPr>
            </w:pPr>
            <w:r w:rsidRPr="001C2A97">
              <w:lastRenderedPageBreak/>
              <w:t>Care Plan is documented as specified in LPHA policy</w:t>
            </w:r>
            <w:r>
              <w:t>, in addition to being charted in a CW case note</w:t>
            </w:r>
            <w:r w:rsidRPr="001C2A97">
              <w:t>.</w:t>
            </w:r>
          </w:p>
        </w:tc>
        <w:tc>
          <w:tcPr>
            <w:tcW w:w="630" w:type="dxa"/>
            <w:tcBorders>
              <w:top w:val="single" w:sz="4" w:space="0" w:color="000000"/>
              <w:bottom w:val="single" w:sz="4" w:space="0" w:color="000000"/>
            </w:tcBorders>
            <w:shd w:val="clear" w:color="auto" w:fill="auto"/>
          </w:tcPr>
          <w:p w14:paraId="497C172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890B86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22FF8969"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0473EE3"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AE819EB" w14:textId="77777777" w:rsidTr="00A10540">
        <w:trPr>
          <w:trHeight w:val="27"/>
          <w:jc w:val="center"/>
        </w:trPr>
        <w:tc>
          <w:tcPr>
            <w:tcW w:w="6483" w:type="dxa"/>
            <w:tcBorders>
              <w:top w:val="single" w:sz="4" w:space="0" w:color="000000"/>
              <w:bottom w:val="single" w:sz="4" w:space="0" w:color="000000"/>
            </w:tcBorders>
            <w:shd w:val="clear" w:color="auto" w:fill="E7FAFF"/>
            <w:tcMar>
              <w:top w:w="58" w:type="dxa"/>
              <w:bottom w:w="86" w:type="dxa"/>
            </w:tcMar>
            <w:vAlign w:val="center"/>
          </w:tcPr>
          <w:p w14:paraId="40E5EBBC" w14:textId="77777777" w:rsidR="00EA4AA8" w:rsidRPr="001C2A97" w:rsidRDefault="00EA4AA8" w:rsidP="00A10540">
            <w:pPr>
              <w:pStyle w:val="L1ABCbullets"/>
              <w:numPr>
                <w:ilvl w:val="0"/>
                <w:numId w:val="20"/>
              </w:numPr>
            </w:pPr>
            <w:r>
              <w:t xml:space="preserve">Care Plan </w:t>
            </w:r>
            <w:r w:rsidRPr="0091665F">
              <w:t>CW</w:t>
            </w:r>
            <w:r>
              <w:t xml:space="preserve"> service entry and the date matches case note.</w:t>
            </w:r>
          </w:p>
        </w:tc>
        <w:tc>
          <w:tcPr>
            <w:tcW w:w="630" w:type="dxa"/>
            <w:tcBorders>
              <w:top w:val="single" w:sz="4" w:space="0" w:color="000000"/>
              <w:bottom w:val="single" w:sz="4" w:space="0" w:color="000000"/>
            </w:tcBorders>
            <w:shd w:val="clear" w:color="auto" w:fill="E7FAFF"/>
          </w:tcPr>
          <w:p w14:paraId="4F91667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18157F1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0BB83E6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363E30EF"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7F98121E"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0536FEBA" w14:textId="77777777" w:rsidR="00EA4AA8" w:rsidRPr="00781480" w:rsidRDefault="00EA4AA8" w:rsidP="00A10540">
            <w:pPr>
              <w:pStyle w:val="L1ABCbullets"/>
              <w:numPr>
                <w:ilvl w:val="0"/>
                <w:numId w:val="20"/>
              </w:numPr>
            </w:pPr>
            <w:r w:rsidRPr="00814868">
              <w:rPr>
                <w:b/>
              </w:rPr>
              <w:t>Case Conferencing</w:t>
            </w:r>
            <w:r w:rsidRPr="00153212">
              <w:t xml:space="preserve"> </w:t>
            </w:r>
            <w:r>
              <w:t>occurred, and documentation is present to address an identified need on the Care Plan, or when needed to address</w:t>
            </w:r>
            <w:r w:rsidRPr="009B4856">
              <w:t xml:space="preserve"> client</w:t>
            </w:r>
            <w:r>
              <w:t xml:space="preserve"> needs related to</w:t>
            </w:r>
            <w:r w:rsidRPr="009B4856">
              <w:t xml:space="preserve"> viral suppressio</w:t>
            </w:r>
            <w:r>
              <w:t>n</w:t>
            </w:r>
            <w:r w:rsidRPr="009B4856">
              <w:t>, new</w:t>
            </w:r>
            <w:r>
              <w:t xml:space="preserve"> </w:t>
            </w:r>
            <w:r w:rsidRPr="009B4856">
              <w:t>diagnos</w:t>
            </w:r>
            <w:r>
              <w:t>is</w:t>
            </w:r>
            <w:r w:rsidRPr="009B4856">
              <w:t xml:space="preserve">, </w:t>
            </w:r>
            <w:r>
              <w:t xml:space="preserve">high Acuity 3 or 4, </w:t>
            </w:r>
            <w:r w:rsidRPr="009B4856">
              <w:t xml:space="preserve">or have </w:t>
            </w:r>
            <w:r>
              <w:t>an</w:t>
            </w:r>
            <w:r w:rsidRPr="009B4856">
              <w:t xml:space="preserve"> overall </w:t>
            </w:r>
            <w:r>
              <w:t xml:space="preserve">high </w:t>
            </w:r>
            <w:r w:rsidRPr="009B4856">
              <w:t>acuity</w:t>
            </w:r>
            <w:r>
              <w:t xml:space="preserve"> </w:t>
            </w:r>
            <w:r w:rsidRPr="009B4856">
              <w:t>in life areas of housing, mental health and substance use</w:t>
            </w:r>
            <w:r w:rsidRPr="001342A8">
              <w:t xml:space="preserve">. </w:t>
            </w:r>
            <w:r>
              <w:t>Case Conferences can occur through staff meetings, telephone contact, written reports and letters, review of client records, and through client and/or agency staffing.</w:t>
            </w:r>
          </w:p>
          <w:p w14:paraId="29D6DB72" w14:textId="77777777" w:rsidR="00EA4AA8" w:rsidRDefault="00EA4AA8" w:rsidP="00A10540">
            <w:pPr>
              <w:pStyle w:val="L1ABCbullets"/>
              <w:numPr>
                <w:ilvl w:val="0"/>
                <w:numId w:val="0"/>
              </w:numPr>
              <w:ind w:left="418"/>
            </w:pPr>
            <w:r w:rsidRPr="0091665F">
              <w:t>(</w:t>
            </w:r>
            <w:hyperlink r:id="rId38" w:tooltip="Link verified: 6/27/19" w:history="1">
              <w:r>
                <w:rPr>
                  <w:rStyle w:val="Hyperlink"/>
                  <w:i/>
                </w:rPr>
                <w:t>Standards,</w:t>
              </w:r>
            </w:hyperlink>
            <w:r>
              <w:rPr>
                <w:rStyle w:val="Hyperlink"/>
                <w:i/>
              </w:rPr>
              <w:t xml:space="preserve"> </w:t>
            </w:r>
            <w:r>
              <w:rPr>
                <w:i/>
              </w:rPr>
              <w:t>“Case Conferencing”</w:t>
            </w:r>
            <w:r w:rsidRPr="0091665F">
              <w:t>)</w:t>
            </w:r>
          </w:p>
        </w:tc>
        <w:tc>
          <w:tcPr>
            <w:tcW w:w="630" w:type="dxa"/>
            <w:tcBorders>
              <w:top w:val="single" w:sz="4" w:space="0" w:color="000000"/>
              <w:bottom w:val="single" w:sz="4" w:space="0" w:color="000000"/>
            </w:tcBorders>
            <w:shd w:val="clear" w:color="auto" w:fill="auto"/>
          </w:tcPr>
          <w:p w14:paraId="32AD6EE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42840FC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5F5EDF5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55AA414D"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64C1377A"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07FBFF5D" w14:textId="77777777" w:rsidR="00EA4AA8" w:rsidRPr="00814868" w:rsidRDefault="00EA4AA8" w:rsidP="00A10540">
            <w:pPr>
              <w:pStyle w:val="L1ABCbullets"/>
              <w:numPr>
                <w:ilvl w:val="0"/>
                <w:numId w:val="20"/>
              </w:numPr>
              <w:rPr>
                <w:b/>
              </w:rPr>
            </w:pPr>
            <w:r w:rsidRPr="001C2A97">
              <w:t>Ca</w:t>
            </w:r>
            <w:r>
              <w:t>se Conferencing</w:t>
            </w:r>
            <w:r w:rsidRPr="001C2A97">
              <w:t xml:space="preserve"> </w:t>
            </w:r>
            <w:r>
              <w:t>CW service entry and the date matches case note.</w:t>
            </w:r>
          </w:p>
        </w:tc>
        <w:tc>
          <w:tcPr>
            <w:tcW w:w="630" w:type="dxa"/>
            <w:tcBorders>
              <w:top w:val="single" w:sz="4" w:space="0" w:color="000000"/>
              <w:bottom w:val="single" w:sz="4" w:space="0" w:color="000000"/>
            </w:tcBorders>
            <w:shd w:val="clear" w:color="auto" w:fill="E7FAFF"/>
          </w:tcPr>
          <w:p w14:paraId="69804D0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7A16FE5E"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5F2968A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52A0253B"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DC84059" w14:textId="77777777" w:rsidTr="00A10540">
        <w:trPr>
          <w:trHeight w:val="472"/>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637A2480" w14:textId="77777777" w:rsidR="00EA4AA8" w:rsidRDefault="00EA4AA8" w:rsidP="00A10540">
            <w:pPr>
              <w:pStyle w:val="TableSectionHeader"/>
              <w:ind w:left="420" w:hanging="92"/>
            </w:pPr>
            <w:r w:rsidRPr="006D6E9E">
              <w:t xml:space="preserve">REFERRAL </w:t>
            </w:r>
            <w:r>
              <w:rPr>
                <w:lang w:val="en-US"/>
              </w:rPr>
              <w:t>AND</w:t>
            </w:r>
            <w:r w:rsidRPr="006D6E9E">
              <w:t xml:space="preserve"> ADVOCACY</w:t>
            </w:r>
          </w:p>
          <w:p w14:paraId="5FD732E4" w14:textId="77777777" w:rsidR="00EA4AA8" w:rsidRPr="00457419" w:rsidRDefault="00EA4AA8" w:rsidP="00A10540">
            <w:pPr>
              <w:ind w:left="420"/>
            </w:pPr>
            <w:r w:rsidRPr="00D155C9">
              <w:t xml:space="preserve">Advocacy and referral are key case management activities. Case managers are expected to maintain a working knowledge of community resources and when necessary, will </w:t>
            </w:r>
            <w:r>
              <w:t xml:space="preserve">conduct outreach to identify </w:t>
            </w:r>
            <w:r w:rsidRPr="00D155C9">
              <w:t xml:space="preserve">needed services. The client files show that the case management program is knowledgeable about community resources and is providing referral and advocacy services. </w:t>
            </w:r>
            <w:r w:rsidRPr="00D155C9">
              <w:br/>
            </w:r>
            <w:r w:rsidRPr="0091665F">
              <w:t>(</w:t>
            </w:r>
            <w:hyperlink r:id="rId39" w:tooltip="Link verified: 6/27/19" w:history="1">
              <w:r w:rsidRPr="00181A5C">
                <w:rPr>
                  <w:rStyle w:val="Hyperlink"/>
                  <w:i/>
                </w:rPr>
                <w:t>PE 08(4)(d: Case Management and Supportive Services)(2)</w:t>
              </w:r>
            </w:hyperlink>
            <w:r w:rsidRPr="00181A5C">
              <w:rPr>
                <w:i/>
              </w:rPr>
              <w:t xml:space="preserve">; </w:t>
            </w:r>
            <w:hyperlink r:id="rId40" w:tooltip="Link verified: 6/27/19" w:history="1">
              <w:r w:rsidRPr="00181A5C">
                <w:rPr>
                  <w:rStyle w:val="Hyperlink"/>
                  <w:i/>
                </w:rPr>
                <w:t>Standards</w:t>
              </w:r>
            </w:hyperlink>
            <w:r w:rsidRPr="00181A5C">
              <w:rPr>
                <w:rStyle w:val="Hyperlink"/>
                <w:i/>
              </w:rPr>
              <w:t>,</w:t>
            </w:r>
            <w:r w:rsidRPr="00181A5C">
              <w:rPr>
                <w:i/>
              </w:rPr>
              <w:t xml:space="preserve"> “Referral and Advocacy”</w:t>
            </w:r>
            <w:r w:rsidRPr="0091665F">
              <w:t>)</w:t>
            </w:r>
          </w:p>
        </w:tc>
      </w:tr>
      <w:tr w:rsidR="00EA4AA8" w14:paraId="7442AB65"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66598945" w14:textId="77777777" w:rsidR="00EA4AA8" w:rsidRPr="001C2A97" w:rsidRDefault="00EA4AA8" w:rsidP="00A10540">
            <w:pPr>
              <w:pStyle w:val="L1ABCbullets"/>
              <w:numPr>
                <w:ilvl w:val="0"/>
                <w:numId w:val="21"/>
              </w:numPr>
            </w:pPr>
            <w:r>
              <w:t>Identified psychosocial and/or medical needs identified in the Psychosocial Screening, Medical Assessment, and/or case notes indicate a referral was necessary and the referral was made for the client or the client was provided information to contact the referral source directly and aided when necessary.</w:t>
            </w:r>
          </w:p>
        </w:tc>
        <w:tc>
          <w:tcPr>
            <w:tcW w:w="630" w:type="dxa"/>
            <w:tcBorders>
              <w:top w:val="single" w:sz="4" w:space="0" w:color="000000"/>
              <w:bottom w:val="single" w:sz="4" w:space="0" w:color="000000"/>
            </w:tcBorders>
            <w:shd w:val="clear" w:color="auto" w:fill="auto"/>
          </w:tcPr>
          <w:p w14:paraId="13F40E56"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4D6ACC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0AAFC06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13746B3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595F6D12"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3CB63049" w14:textId="77777777" w:rsidR="00EA4AA8" w:rsidRPr="00003BC4" w:rsidRDefault="00EA4AA8" w:rsidP="00A10540">
            <w:pPr>
              <w:pStyle w:val="L1ABCbullets"/>
              <w:numPr>
                <w:ilvl w:val="0"/>
                <w:numId w:val="21"/>
              </w:numPr>
            </w:pPr>
            <w:r w:rsidRPr="00003BC4">
              <w:t>Mandatory referrals are in the CW Referral Tab:</w:t>
            </w:r>
          </w:p>
          <w:p w14:paraId="34673E41" w14:textId="77777777" w:rsidR="00EA4AA8" w:rsidRDefault="00EA4AA8" w:rsidP="00A10540">
            <w:pPr>
              <w:ind w:left="418"/>
              <w:contextualSpacing/>
            </w:pPr>
            <w:r w:rsidRPr="00003BC4">
              <w:t xml:space="preserve">Outpatient/ambulatory care, CAREAssist, oral health care, mental health services, medical nutritional therapy, </w:t>
            </w:r>
            <w:r w:rsidRPr="00003BC4">
              <w:lastRenderedPageBreak/>
              <w:t>substance abuse services outpatient, housing (</w:t>
            </w:r>
            <w:r w:rsidRPr="0091665F">
              <w:rPr>
                <w:i/>
              </w:rPr>
              <w:t>including OHOP</w:t>
            </w:r>
            <w:r w:rsidRPr="00003BC4">
              <w:t>), employment, tobacco cessation, and food banks.</w:t>
            </w:r>
          </w:p>
        </w:tc>
        <w:tc>
          <w:tcPr>
            <w:tcW w:w="630" w:type="dxa"/>
            <w:tcBorders>
              <w:top w:val="single" w:sz="4" w:space="0" w:color="000000"/>
              <w:bottom w:val="single" w:sz="4" w:space="0" w:color="000000"/>
            </w:tcBorders>
            <w:shd w:val="clear" w:color="auto" w:fill="E7FAFF"/>
          </w:tcPr>
          <w:p w14:paraId="77CC265E" w14:textId="77777777" w:rsidR="00EA4AA8" w:rsidRPr="00457419" w:rsidRDefault="00EA4AA8" w:rsidP="00A10540">
            <w:pPr>
              <w:pStyle w:val="TableHeader"/>
              <w:jc w:val="left"/>
              <w:rPr>
                <w:color w:val="auto"/>
              </w:rPr>
            </w:pPr>
            <w:r w:rsidRPr="00457419">
              <w:rPr>
                <w:color w:val="auto"/>
              </w:rPr>
              <w:lastRenderedPageBreak/>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6DE8CD6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171D8A0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634496F0"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447B6DDE"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3CE83D5B" w14:textId="77777777" w:rsidR="00EA4AA8" w:rsidRPr="00003BC4" w:rsidRDefault="00EA4AA8" w:rsidP="00A10540">
            <w:pPr>
              <w:pStyle w:val="L1ABCbullets"/>
              <w:numPr>
                <w:ilvl w:val="0"/>
                <w:numId w:val="21"/>
              </w:numPr>
              <w:ind w:right="424"/>
            </w:pPr>
            <w:r>
              <w:t xml:space="preserve">Mandatory referrals in the CW Referral Tab, </w:t>
            </w:r>
            <w:r w:rsidRPr="00003BC4">
              <w:t xml:space="preserve">Final status </w:t>
            </w:r>
            <w:r>
              <w:t xml:space="preserve">entered for </w:t>
            </w:r>
            <w:r w:rsidRPr="00003BC4">
              <w:t>all referrals within 6 months</w:t>
            </w:r>
            <w:r>
              <w:rPr>
                <w:lang w:val="en-US"/>
              </w:rPr>
              <w:t>.</w:t>
            </w:r>
            <w:r>
              <w:t xml:space="preserve"> </w:t>
            </w:r>
            <w:r w:rsidRPr="006F7CD6">
              <w:t>(</w:t>
            </w:r>
            <w:hyperlink r:id="rId41" w:tooltip="Link verified: 6/27/19" w:history="1">
              <w:r w:rsidRPr="006F7CD6">
                <w:rPr>
                  <w:rStyle w:val="Hyperlink"/>
                  <w:i/>
                </w:rPr>
                <w:t>CAREWare User Guide</w:t>
              </w:r>
            </w:hyperlink>
            <w:r w:rsidRPr="006F7CD6">
              <w:rPr>
                <w:i/>
              </w:rPr>
              <w:t>)</w:t>
            </w:r>
          </w:p>
        </w:tc>
        <w:tc>
          <w:tcPr>
            <w:tcW w:w="630" w:type="dxa"/>
            <w:tcBorders>
              <w:top w:val="single" w:sz="4" w:space="0" w:color="000000"/>
              <w:bottom w:val="single" w:sz="4" w:space="0" w:color="000000"/>
            </w:tcBorders>
            <w:shd w:val="clear" w:color="auto" w:fill="E7FAFF"/>
          </w:tcPr>
          <w:p w14:paraId="3486A28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2C15E00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5E40FF61"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7E920FF7"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9F93184" w14:textId="77777777" w:rsidTr="00A10540">
        <w:trPr>
          <w:trHeight w:val="472"/>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4E32B04B" w14:textId="77777777" w:rsidR="00EA4AA8" w:rsidRPr="00797A7E" w:rsidRDefault="00EA4AA8" w:rsidP="00A10540">
            <w:pPr>
              <w:pStyle w:val="TableSectionHeader"/>
              <w:ind w:left="598" w:hanging="90"/>
            </w:pPr>
            <w:r w:rsidRPr="00797A7E">
              <w:t>HEALTH OUTCOMES</w:t>
            </w:r>
          </w:p>
          <w:p w14:paraId="09A21480" w14:textId="77777777" w:rsidR="00EA4AA8" w:rsidRPr="00457419" w:rsidRDefault="00EA4AA8" w:rsidP="00A10540">
            <w:pPr>
              <w:ind w:left="420"/>
            </w:pPr>
            <w:r w:rsidRPr="0091665F">
              <w:t>(</w:t>
            </w:r>
            <w:hyperlink r:id="rId42" w:tooltip="Link verified: 6/27/19" w:history="1">
              <w:r w:rsidRPr="00181A5C">
                <w:rPr>
                  <w:rStyle w:val="Hyperlink"/>
                  <w:i/>
                </w:rPr>
                <w:t>PE 08(4</w:t>
              </w:r>
              <w:r>
                <w:rPr>
                  <w:rStyle w:val="Hyperlink"/>
                  <w:i/>
                </w:rPr>
                <w:t>)</w:t>
              </w:r>
              <w:r w:rsidRPr="00181A5C">
                <w:rPr>
                  <w:rStyle w:val="Hyperlink"/>
                  <w:i/>
                </w:rPr>
                <w:t>(d: Case Management and Supportive Services)(2)</w:t>
              </w:r>
            </w:hyperlink>
            <w:r w:rsidRPr="00181A5C">
              <w:rPr>
                <w:i/>
              </w:rPr>
              <w:t xml:space="preserve">; </w:t>
            </w:r>
            <w:hyperlink r:id="rId43" w:tooltip="LInk verified: 6/27/19" w:history="1">
              <w:r w:rsidRPr="00181A5C">
                <w:rPr>
                  <w:rStyle w:val="Hyperlink"/>
                  <w:i/>
                </w:rPr>
                <w:t>Standards</w:t>
              </w:r>
            </w:hyperlink>
            <w:r w:rsidRPr="00181A5C">
              <w:rPr>
                <w:rStyle w:val="Hyperlink"/>
                <w:i/>
              </w:rPr>
              <w:t>,</w:t>
            </w:r>
            <w:r w:rsidRPr="00181A5C">
              <w:rPr>
                <w:i/>
              </w:rPr>
              <w:t xml:space="preserve"> “Acuity”</w:t>
            </w:r>
            <w:r w:rsidRPr="0091665F">
              <w:t>)</w:t>
            </w:r>
          </w:p>
        </w:tc>
      </w:tr>
      <w:tr w:rsidR="00EA4AA8" w14:paraId="31607572"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57ED6593" w14:textId="77777777" w:rsidR="00EA4AA8" w:rsidRDefault="00EA4AA8" w:rsidP="00A10540">
            <w:pPr>
              <w:pStyle w:val="L1ABCbullets"/>
              <w:numPr>
                <w:ilvl w:val="0"/>
                <w:numId w:val="22"/>
              </w:numPr>
            </w:pPr>
            <w:r>
              <w:t>T</w:t>
            </w:r>
            <w:r w:rsidRPr="00E16C52">
              <w:t>he client had no V</w:t>
            </w:r>
            <w:r>
              <w:t>L</w:t>
            </w:r>
            <w:r w:rsidRPr="00E16C52">
              <w:t xml:space="preserve"> Lab within the past 12 months and is a high Acuity w/in 30 days of late/no lab</w:t>
            </w:r>
            <w:r>
              <w:rPr>
                <w:lang w:val="en-US"/>
              </w:rPr>
              <w:t>.</w:t>
            </w:r>
          </w:p>
        </w:tc>
        <w:tc>
          <w:tcPr>
            <w:tcW w:w="630" w:type="dxa"/>
            <w:tcBorders>
              <w:top w:val="single" w:sz="4" w:space="0" w:color="000000"/>
              <w:bottom w:val="single" w:sz="4" w:space="0" w:color="000000"/>
            </w:tcBorders>
            <w:shd w:val="clear" w:color="auto" w:fill="auto"/>
          </w:tcPr>
          <w:p w14:paraId="495EA35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4EAC88B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4C0574A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0857F50C"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49CC4589"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5C867712" w14:textId="77777777" w:rsidR="00EA4AA8" w:rsidRDefault="00EA4AA8" w:rsidP="00A10540">
            <w:pPr>
              <w:pStyle w:val="L1ABCbullets"/>
              <w:numPr>
                <w:ilvl w:val="0"/>
                <w:numId w:val="22"/>
              </w:numPr>
            </w:pPr>
            <w:r>
              <w:t>T</w:t>
            </w:r>
            <w:r w:rsidRPr="00E16C52">
              <w:t xml:space="preserve">he client was not virally suppressed at last VL lab </w:t>
            </w:r>
            <w:r>
              <w:t>with</w:t>
            </w:r>
            <w:r w:rsidRPr="00E16C52">
              <w:t xml:space="preserve">in </w:t>
            </w:r>
            <w:r>
              <w:t xml:space="preserve">the </w:t>
            </w:r>
            <w:r w:rsidRPr="00E16C52">
              <w:t>last 12 months and is a high Acuity w/in 30 days of VL lab</w:t>
            </w:r>
            <w:r>
              <w:rPr>
                <w:lang w:val="en-US"/>
              </w:rPr>
              <w:t>.</w:t>
            </w:r>
          </w:p>
        </w:tc>
        <w:tc>
          <w:tcPr>
            <w:tcW w:w="630" w:type="dxa"/>
            <w:tcBorders>
              <w:top w:val="single" w:sz="4" w:space="0" w:color="000000"/>
              <w:bottom w:val="single" w:sz="4" w:space="0" w:color="000000"/>
            </w:tcBorders>
            <w:shd w:val="clear" w:color="auto" w:fill="auto"/>
          </w:tcPr>
          <w:p w14:paraId="2D92D38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74C950F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6A33B75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5D0CA96B"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228DBC47" w14:textId="77777777" w:rsidTr="00A10540">
        <w:trPr>
          <w:trHeight w:val="472"/>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3C94868A" w14:textId="77777777" w:rsidR="00EA4AA8" w:rsidRPr="006D6E9E" w:rsidRDefault="00EA4AA8" w:rsidP="00A10540">
            <w:pPr>
              <w:pStyle w:val="TableSectionHeader"/>
              <w:ind w:left="420" w:hanging="90"/>
            </w:pPr>
            <w:r w:rsidRPr="006D6E9E">
              <w:t xml:space="preserve">TRANSFER </w:t>
            </w:r>
            <w:r>
              <w:rPr>
                <w:lang w:val="en-US"/>
              </w:rPr>
              <w:t>AND</w:t>
            </w:r>
            <w:r w:rsidRPr="006D6E9E">
              <w:t xml:space="preserve"> DISCHARGE</w:t>
            </w:r>
          </w:p>
          <w:p w14:paraId="28FA39F2" w14:textId="77777777" w:rsidR="00EA4AA8" w:rsidRPr="00457419" w:rsidRDefault="00EA4AA8" w:rsidP="00A10540">
            <w:pPr>
              <w:ind w:left="420"/>
            </w:pPr>
            <w:r w:rsidRPr="0091665F">
              <w:t>(</w:t>
            </w:r>
            <w:hyperlink r:id="rId44" w:tooltip="Link verified: 6/27/19" w:history="1">
              <w:r w:rsidRPr="00181A5C">
                <w:rPr>
                  <w:rStyle w:val="Hyperlink"/>
                  <w:i/>
                </w:rPr>
                <w:t>PE 08(4)(d: Case Management and Supportive Services)(2)</w:t>
              </w:r>
            </w:hyperlink>
            <w:r w:rsidRPr="00181A5C">
              <w:rPr>
                <w:i/>
              </w:rPr>
              <w:t xml:space="preserve">; </w:t>
            </w:r>
            <w:hyperlink r:id="rId45" w:tooltip="Link verified: 6/27/19" w:history="1">
              <w:r w:rsidRPr="00181A5C">
                <w:rPr>
                  <w:rStyle w:val="Hyperlink"/>
                  <w:i/>
                </w:rPr>
                <w:t>Standards</w:t>
              </w:r>
            </w:hyperlink>
            <w:r w:rsidRPr="00181A5C">
              <w:rPr>
                <w:rStyle w:val="Hyperlink"/>
                <w:i/>
              </w:rPr>
              <w:t>,</w:t>
            </w:r>
            <w:r w:rsidRPr="00181A5C">
              <w:rPr>
                <w:i/>
              </w:rPr>
              <w:t xml:space="preserve"> “Transfer and Termination”</w:t>
            </w:r>
            <w:r w:rsidRPr="0091665F">
              <w:t>)</w:t>
            </w:r>
          </w:p>
        </w:tc>
      </w:tr>
      <w:tr w:rsidR="00EA4AA8" w14:paraId="54DD3EE8"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327CAE96" w14:textId="77777777" w:rsidR="00EA4AA8" w:rsidRPr="0091665F" w:rsidRDefault="00EA4AA8" w:rsidP="00A10540">
            <w:pPr>
              <w:pStyle w:val="L1ABCbullets"/>
              <w:numPr>
                <w:ilvl w:val="0"/>
                <w:numId w:val="23"/>
              </w:numPr>
            </w:pPr>
            <w:r w:rsidRPr="0091665F">
              <w:t>Transfer/Discharge and lost to follow-up: # of contacts followed identified Standards.</w:t>
            </w:r>
          </w:p>
        </w:tc>
        <w:tc>
          <w:tcPr>
            <w:tcW w:w="630" w:type="dxa"/>
            <w:tcBorders>
              <w:top w:val="single" w:sz="4" w:space="0" w:color="000000"/>
              <w:bottom w:val="single" w:sz="4" w:space="0" w:color="000000"/>
            </w:tcBorders>
            <w:shd w:val="clear" w:color="auto" w:fill="auto"/>
          </w:tcPr>
          <w:p w14:paraId="74426C35"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333E248A"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720CA29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69C565BF"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23C728B"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46C3210C" w14:textId="77777777" w:rsidR="00EA4AA8" w:rsidRPr="0091665F" w:rsidRDefault="00EA4AA8" w:rsidP="00A10540">
            <w:pPr>
              <w:pStyle w:val="L1ABCbullets"/>
              <w:numPr>
                <w:ilvl w:val="0"/>
                <w:numId w:val="23"/>
              </w:numPr>
            </w:pPr>
            <w:r w:rsidRPr="0091665F">
              <w:t>Transfer/Discharge data entry: CW service entry date matches the case note. If lost to follow-up, case note template used.</w:t>
            </w:r>
          </w:p>
        </w:tc>
        <w:tc>
          <w:tcPr>
            <w:tcW w:w="630" w:type="dxa"/>
            <w:tcBorders>
              <w:top w:val="single" w:sz="4" w:space="0" w:color="000000"/>
              <w:bottom w:val="single" w:sz="4" w:space="0" w:color="000000"/>
            </w:tcBorders>
            <w:shd w:val="clear" w:color="auto" w:fill="E7FAFF"/>
          </w:tcPr>
          <w:p w14:paraId="46D7B03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5B90D6B2"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5E894FE4"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54CAC6E0"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7E24ED35" w14:textId="77777777" w:rsidTr="00A10540">
        <w:trPr>
          <w:trHeight w:val="310"/>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6402F8F0" w14:textId="77777777" w:rsidR="00EA4AA8" w:rsidRPr="006D6E9E" w:rsidRDefault="00EA4AA8" w:rsidP="00A10540">
            <w:pPr>
              <w:pStyle w:val="TableSectionHeader"/>
              <w:ind w:left="420" w:hanging="180"/>
            </w:pPr>
            <w:r w:rsidRPr="006D6E9E">
              <w:t>FINANCIAL SUPPORT SERVICES</w:t>
            </w:r>
          </w:p>
          <w:p w14:paraId="6115031A" w14:textId="77777777" w:rsidR="00EA4AA8" w:rsidRPr="00457419" w:rsidRDefault="00EA4AA8" w:rsidP="00A10540">
            <w:pPr>
              <w:ind w:left="420"/>
            </w:pPr>
            <w:r w:rsidRPr="0091665F">
              <w:t>(</w:t>
            </w:r>
            <w:hyperlink r:id="rId46" w:tooltip="Link verified: 6/27/19" w:history="1">
              <w:r w:rsidRPr="00181A5C">
                <w:rPr>
                  <w:rStyle w:val="Hyperlink"/>
                  <w:i/>
                </w:rPr>
                <w:t>PE 08(4)(d)(2)</w:t>
              </w:r>
            </w:hyperlink>
            <w:r w:rsidRPr="0091665F">
              <w:t>)</w:t>
            </w:r>
          </w:p>
        </w:tc>
      </w:tr>
      <w:tr w:rsidR="00EA4AA8" w14:paraId="0A41F4A4"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69AD189E" w14:textId="77777777" w:rsidR="00EA4AA8" w:rsidRPr="0091665F" w:rsidRDefault="00EA4AA8" w:rsidP="00A10540">
            <w:pPr>
              <w:pStyle w:val="L1ABCbullets"/>
              <w:numPr>
                <w:ilvl w:val="0"/>
                <w:numId w:val="24"/>
              </w:numPr>
            </w:pPr>
            <w:r w:rsidRPr="0091665F">
              <w:t>Support Services only provided to eligible RW clients whose income is 300% FPL or under</w:t>
            </w:r>
            <w:r>
              <w:rPr>
                <w:lang w:val="en-US"/>
              </w:rPr>
              <w:t>.</w:t>
            </w:r>
          </w:p>
        </w:tc>
        <w:tc>
          <w:tcPr>
            <w:tcW w:w="630" w:type="dxa"/>
            <w:tcBorders>
              <w:top w:val="single" w:sz="4" w:space="0" w:color="000000"/>
              <w:bottom w:val="single" w:sz="4" w:space="0" w:color="000000"/>
            </w:tcBorders>
            <w:shd w:val="clear" w:color="auto" w:fill="auto"/>
          </w:tcPr>
          <w:p w14:paraId="309643B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0FB15113"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20800E36"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6BADEBF5"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14:paraId="07F14122" w14:textId="77777777" w:rsidTr="00A10540">
        <w:trPr>
          <w:trHeight w:val="472"/>
          <w:jc w:val="center"/>
        </w:trPr>
        <w:tc>
          <w:tcPr>
            <w:tcW w:w="6483" w:type="dxa"/>
            <w:tcBorders>
              <w:top w:val="single" w:sz="4" w:space="0" w:color="000000"/>
              <w:bottom w:val="single" w:sz="4" w:space="0" w:color="000000"/>
            </w:tcBorders>
            <w:shd w:val="clear" w:color="auto" w:fill="auto"/>
            <w:tcMar>
              <w:top w:w="58" w:type="dxa"/>
              <w:bottom w:w="86" w:type="dxa"/>
            </w:tcMar>
          </w:tcPr>
          <w:p w14:paraId="1F52FAF1" w14:textId="77777777" w:rsidR="00EA4AA8" w:rsidRPr="0091665F" w:rsidRDefault="00EA4AA8" w:rsidP="00A10540">
            <w:pPr>
              <w:pStyle w:val="L1ABCbullets"/>
              <w:numPr>
                <w:ilvl w:val="0"/>
                <w:numId w:val="24"/>
              </w:numPr>
            </w:pPr>
            <w:r w:rsidRPr="0091665F">
              <w:t>Support Services only provided to eligible RW clients whose eligibility was confirmed prior to financial support services being provided</w:t>
            </w:r>
            <w:r>
              <w:rPr>
                <w:lang w:val="en-US"/>
              </w:rPr>
              <w:t>.</w:t>
            </w:r>
          </w:p>
        </w:tc>
        <w:tc>
          <w:tcPr>
            <w:tcW w:w="630" w:type="dxa"/>
            <w:tcBorders>
              <w:top w:val="single" w:sz="4" w:space="0" w:color="000000"/>
              <w:bottom w:val="single" w:sz="4" w:space="0" w:color="000000"/>
            </w:tcBorders>
            <w:shd w:val="clear" w:color="auto" w:fill="auto"/>
          </w:tcPr>
          <w:p w14:paraId="4D71AE5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auto"/>
          </w:tcPr>
          <w:p w14:paraId="1D3A21B0"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auto"/>
          </w:tcPr>
          <w:p w14:paraId="5A2B2DDC"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auto"/>
          </w:tcPr>
          <w:p w14:paraId="458B315B"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5C73FA" w14:paraId="694ABF5F" w14:textId="77777777" w:rsidTr="00A10540">
        <w:trPr>
          <w:trHeight w:val="472"/>
          <w:jc w:val="center"/>
        </w:trPr>
        <w:tc>
          <w:tcPr>
            <w:tcW w:w="14495" w:type="dxa"/>
            <w:gridSpan w:val="7"/>
            <w:tcBorders>
              <w:top w:val="single" w:sz="4" w:space="0" w:color="000000"/>
              <w:bottom w:val="single" w:sz="4" w:space="0" w:color="000000"/>
            </w:tcBorders>
            <w:shd w:val="clear" w:color="auto" w:fill="DCDCDC"/>
            <w:tcMar>
              <w:top w:w="58" w:type="dxa"/>
              <w:bottom w:w="86" w:type="dxa"/>
            </w:tcMar>
          </w:tcPr>
          <w:p w14:paraId="4D5C7D5B" w14:textId="77777777" w:rsidR="00EA4AA8" w:rsidRPr="006D6E9E" w:rsidRDefault="00EA4AA8" w:rsidP="00A10540">
            <w:pPr>
              <w:pStyle w:val="TableSectionHeader"/>
              <w:ind w:left="420" w:hanging="90"/>
            </w:pPr>
            <w:r w:rsidRPr="006D6E9E">
              <w:lastRenderedPageBreak/>
              <w:t>SERVICE DOCUMENTATION</w:t>
            </w:r>
          </w:p>
          <w:p w14:paraId="7041FB40" w14:textId="77777777" w:rsidR="00EA4AA8" w:rsidRDefault="00EA4AA8" w:rsidP="00A10540">
            <w:pPr>
              <w:ind w:left="420"/>
            </w:pPr>
            <w:r w:rsidRPr="00440849">
              <w:t>Services recorded were appropriate, the correct Case Note template was used and was complete, and all supporting documentation stated in the template was in the client record (</w:t>
            </w:r>
            <w:r w:rsidRPr="00B2310F">
              <w:rPr>
                <w:i/>
              </w:rPr>
              <w:t>chart or CAREWare</w:t>
            </w:r>
            <w:r w:rsidRPr="00440849">
              <w:t>)</w:t>
            </w:r>
          </w:p>
          <w:p w14:paraId="2E50B55F" w14:textId="77777777" w:rsidR="00EA4AA8" w:rsidRPr="00457419" w:rsidRDefault="00EA4AA8" w:rsidP="00A10540">
            <w:pPr>
              <w:ind w:left="420"/>
            </w:pPr>
            <w:r w:rsidRPr="008901B2">
              <w:t>(</w:t>
            </w:r>
            <w:hyperlink r:id="rId47" w:tooltip="Link verified: 6/27/19" w:history="1">
              <w:r w:rsidRPr="00181A5C">
                <w:rPr>
                  <w:rStyle w:val="Hyperlink"/>
                  <w:i/>
                </w:rPr>
                <w:t>PE 08(7)(d)</w:t>
              </w:r>
            </w:hyperlink>
            <w:r w:rsidRPr="008901B2">
              <w:t>)</w:t>
            </w:r>
          </w:p>
        </w:tc>
      </w:tr>
      <w:tr w:rsidR="00EA4AA8" w14:paraId="06394EE4"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tcPr>
          <w:p w14:paraId="739C92C0" w14:textId="77777777" w:rsidR="00EA4AA8" w:rsidRPr="0091665F" w:rsidRDefault="00EA4AA8" w:rsidP="00A10540">
            <w:pPr>
              <w:pStyle w:val="L1ABCbullets"/>
              <w:numPr>
                <w:ilvl w:val="0"/>
                <w:numId w:val="25"/>
              </w:numPr>
              <w:ind w:right="870"/>
            </w:pPr>
            <w:r w:rsidRPr="0091665F">
              <w:t>Service #1 recorded in the Services tab was correct and complete</w:t>
            </w:r>
            <w:r>
              <w:rPr>
                <w:lang w:val="en-US"/>
              </w:rPr>
              <w:t>.</w:t>
            </w:r>
          </w:p>
        </w:tc>
        <w:tc>
          <w:tcPr>
            <w:tcW w:w="630" w:type="dxa"/>
            <w:tcBorders>
              <w:top w:val="single" w:sz="4" w:space="0" w:color="000000"/>
              <w:bottom w:val="single" w:sz="4" w:space="0" w:color="000000"/>
            </w:tcBorders>
            <w:shd w:val="clear" w:color="auto" w:fill="E7FAFF"/>
          </w:tcPr>
          <w:p w14:paraId="58B6B786"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74AB7F8B"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7248FEF7" w14:textId="77777777" w:rsidR="00EA4AA8" w:rsidRPr="00457419"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756A3327" w14:textId="77777777" w:rsidR="00EA4AA8" w:rsidRPr="00457419"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BC31EB" w14:paraId="27D6A973" w14:textId="77777777" w:rsidTr="00A10540">
        <w:trPr>
          <w:trHeight w:val="27"/>
          <w:jc w:val="center"/>
        </w:trPr>
        <w:tc>
          <w:tcPr>
            <w:tcW w:w="6483" w:type="dxa"/>
            <w:tcBorders>
              <w:top w:val="single" w:sz="4" w:space="0" w:color="000000"/>
              <w:bottom w:val="single" w:sz="4" w:space="0" w:color="000000"/>
            </w:tcBorders>
            <w:shd w:val="clear" w:color="auto" w:fill="E7FAFF"/>
            <w:tcMar>
              <w:top w:w="58" w:type="dxa"/>
              <w:bottom w:w="86" w:type="dxa"/>
            </w:tcMar>
            <w:vAlign w:val="center"/>
          </w:tcPr>
          <w:p w14:paraId="5F942DB5" w14:textId="77777777" w:rsidR="00EA4AA8" w:rsidRPr="0091665F" w:rsidRDefault="00EA4AA8" w:rsidP="00A10540">
            <w:pPr>
              <w:pStyle w:val="L1ABCbullets"/>
              <w:numPr>
                <w:ilvl w:val="0"/>
                <w:numId w:val="25"/>
              </w:numPr>
            </w:pPr>
            <w:r w:rsidRPr="0091665F">
              <w:t>Service #1 Case Note template was complete</w:t>
            </w:r>
            <w:r>
              <w:rPr>
                <w:lang w:val="en-US"/>
              </w:rPr>
              <w:t>.</w:t>
            </w:r>
          </w:p>
        </w:tc>
        <w:tc>
          <w:tcPr>
            <w:tcW w:w="630" w:type="dxa"/>
            <w:tcBorders>
              <w:top w:val="single" w:sz="4" w:space="0" w:color="000000"/>
              <w:bottom w:val="single" w:sz="4" w:space="0" w:color="000000"/>
            </w:tcBorders>
            <w:shd w:val="clear" w:color="auto" w:fill="E7FAFF"/>
          </w:tcPr>
          <w:p w14:paraId="52AA7163"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6FCCCDBC"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1EFD9F48"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02D45BE9" w14:textId="77777777" w:rsidR="00EA4AA8" w:rsidRPr="00BC31EB"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BC31EB" w14:paraId="08C3EF31" w14:textId="77777777" w:rsidTr="00A10540">
        <w:trPr>
          <w:trHeight w:val="472"/>
          <w:jc w:val="center"/>
        </w:trPr>
        <w:tc>
          <w:tcPr>
            <w:tcW w:w="6483" w:type="dxa"/>
            <w:tcBorders>
              <w:top w:val="single" w:sz="4" w:space="0" w:color="000000"/>
              <w:bottom w:val="single" w:sz="4" w:space="0" w:color="000000"/>
            </w:tcBorders>
            <w:shd w:val="clear" w:color="auto" w:fill="E7FAFF"/>
            <w:tcMar>
              <w:top w:w="58" w:type="dxa"/>
              <w:bottom w:w="86" w:type="dxa"/>
            </w:tcMar>
            <w:vAlign w:val="center"/>
          </w:tcPr>
          <w:p w14:paraId="712F7645" w14:textId="77777777" w:rsidR="00EA4AA8" w:rsidRPr="0091665F" w:rsidRDefault="00EA4AA8" w:rsidP="00A10540">
            <w:pPr>
              <w:pStyle w:val="L1ABCbullets"/>
              <w:numPr>
                <w:ilvl w:val="0"/>
                <w:numId w:val="25"/>
              </w:numPr>
              <w:ind w:right="780"/>
            </w:pPr>
            <w:r w:rsidRPr="0091665F">
              <w:t>Service #2 recorded in the Services tab was correct and complete</w:t>
            </w:r>
            <w:r>
              <w:rPr>
                <w:lang w:val="en-US"/>
              </w:rPr>
              <w:t>.</w:t>
            </w:r>
          </w:p>
        </w:tc>
        <w:tc>
          <w:tcPr>
            <w:tcW w:w="630" w:type="dxa"/>
            <w:tcBorders>
              <w:top w:val="single" w:sz="4" w:space="0" w:color="000000"/>
              <w:bottom w:val="single" w:sz="4" w:space="0" w:color="000000"/>
            </w:tcBorders>
            <w:shd w:val="clear" w:color="auto" w:fill="E7FAFF"/>
          </w:tcPr>
          <w:p w14:paraId="44D92F93"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5B02F3A4"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1B49C13C"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7786C86D" w14:textId="77777777" w:rsidR="00EA4AA8" w:rsidRPr="00BC31EB"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BC31EB" w14:paraId="3BE00339" w14:textId="77777777" w:rsidTr="00A10540">
        <w:trPr>
          <w:trHeight w:val="27"/>
          <w:jc w:val="center"/>
        </w:trPr>
        <w:tc>
          <w:tcPr>
            <w:tcW w:w="6483" w:type="dxa"/>
            <w:tcBorders>
              <w:top w:val="single" w:sz="4" w:space="0" w:color="000000"/>
              <w:bottom w:val="single" w:sz="4" w:space="0" w:color="000000"/>
            </w:tcBorders>
            <w:shd w:val="clear" w:color="auto" w:fill="E7FAFF"/>
            <w:tcMar>
              <w:top w:w="58" w:type="dxa"/>
              <w:bottom w:w="86" w:type="dxa"/>
            </w:tcMar>
            <w:vAlign w:val="center"/>
          </w:tcPr>
          <w:p w14:paraId="5FBBEC5D" w14:textId="77777777" w:rsidR="00EA4AA8" w:rsidRPr="0091665F" w:rsidRDefault="00EA4AA8" w:rsidP="00A10540">
            <w:pPr>
              <w:pStyle w:val="L1ABCbullets"/>
              <w:numPr>
                <w:ilvl w:val="0"/>
                <w:numId w:val="25"/>
              </w:numPr>
            </w:pPr>
            <w:r w:rsidRPr="0091665F">
              <w:t>Service #2 Case Note template was complete</w:t>
            </w:r>
            <w:r>
              <w:rPr>
                <w:lang w:val="en-US"/>
              </w:rPr>
              <w:t>.</w:t>
            </w:r>
          </w:p>
        </w:tc>
        <w:tc>
          <w:tcPr>
            <w:tcW w:w="630" w:type="dxa"/>
            <w:tcBorders>
              <w:top w:val="single" w:sz="4" w:space="0" w:color="000000"/>
              <w:bottom w:val="single" w:sz="4" w:space="0" w:color="000000"/>
            </w:tcBorders>
            <w:shd w:val="clear" w:color="auto" w:fill="E7FAFF"/>
          </w:tcPr>
          <w:p w14:paraId="47678327"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691F4110"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6F0FF11B"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51A18108" w14:textId="77777777" w:rsidR="00EA4AA8" w:rsidRPr="00BC31EB"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BC31EB" w14:paraId="0E69204A" w14:textId="77777777" w:rsidTr="00A10540">
        <w:trPr>
          <w:trHeight w:val="27"/>
          <w:jc w:val="center"/>
        </w:trPr>
        <w:tc>
          <w:tcPr>
            <w:tcW w:w="6483" w:type="dxa"/>
            <w:tcBorders>
              <w:top w:val="single" w:sz="4" w:space="0" w:color="000000"/>
              <w:bottom w:val="single" w:sz="4" w:space="0" w:color="000000"/>
            </w:tcBorders>
            <w:shd w:val="clear" w:color="auto" w:fill="E7FAFF"/>
            <w:tcMar>
              <w:top w:w="58" w:type="dxa"/>
              <w:bottom w:w="86" w:type="dxa"/>
            </w:tcMar>
            <w:vAlign w:val="center"/>
          </w:tcPr>
          <w:p w14:paraId="1BE86A17" w14:textId="77777777" w:rsidR="00EA4AA8" w:rsidRPr="0091665F" w:rsidRDefault="00EA4AA8" w:rsidP="00A10540">
            <w:pPr>
              <w:pStyle w:val="L1ABCbullets"/>
              <w:numPr>
                <w:ilvl w:val="0"/>
                <w:numId w:val="25"/>
              </w:numPr>
              <w:ind w:right="870"/>
            </w:pPr>
            <w:r w:rsidRPr="0091665F">
              <w:t>Service #3 recorded in the Services tab was correct and complete</w:t>
            </w:r>
            <w:r>
              <w:rPr>
                <w:lang w:val="en-US"/>
              </w:rPr>
              <w:t>.</w:t>
            </w:r>
          </w:p>
        </w:tc>
        <w:tc>
          <w:tcPr>
            <w:tcW w:w="630" w:type="dxa"/>
            <w:tcBorders>
              <w:top w:val="single" w:sz="4" w:space="0" w:color="000000"/>
              <w:bottom w:val="single" w:sz="4" w:space="0" w:color="000000"/>
            </w:tcBorders>
            <w:shd w:val="clear" w:color="auto" w:fill="E7FAFF"/>
          </w:tcPr>
          <w:p w14:paraId="3E3AB9AA"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6DF18945"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662C0617"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41F27B18" w14:textId="77777777" w:rsidR="00EA4AA8" w:rsidRPr="00BC31EB"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BC31EB" w14:paraId="3645BC96" w14:textId="77777777" w:rsidTr="00A10540">
        <w:trPr>
          <w:trHeight w:val="27"/>
          <w:jc w:val="center"/>
        </w:trPr>
        <w:tc>
          <w:tcPr>
            <w:tcW w:w="6483" w:type="dxa"/>
            <w:tcBorders>
              <w:top w:val="single" w:sz="4" w:space="0" w:color="000000"/>
              <w:bottom w:val="single" w:sz="4" w:space="0" w:color="000000"/>
            </w:tcBorders>
            <w:shd w:val="clear" w:color="auto" w:fill="E7FAFF"/>
            <w:tcMar>
              <w:top w:w="58" w:type="dxa"/>
              <w:bottom w:w="86" w:type="dxa"/>
            </w:tcMar>
            <w:vAlign w:val="center"/>
          </w:tcPr>
          <w:p w14:paraId="72085ED1" w14:textId="77777777" w:rsidR="00EA4AA8" w:rsidRPr="0091665F" w:rsidRDefault="00EA4AA8" w:rsidP="00A10540">
            <w:pPr>
              <w:pStyle w:val="L1ABCbullets"/>
              <w:numPr>
                <w:ilvl w:val="0"/>
                <w:numId w:val="25"/>
              </w:numPr>
            </w:pPr>
            <w:r w:rsidRPr="0091665F">
              <w:t>Service #3 Case Note template was complete</w:t>
            </w:r>
            <w:r>
              <w:rPr>
                <w:lang w:val="en-US"/>
              </w:rPr>
              <w:t>.</w:t>
            </w:r>
          </w:p>
        </w:tc>
        <w:tc>
          <w:tcPr>
            <w:tcW w:w="630" w:type="dxa"/>
            <w:tcBorders>
              <w:top w:val="single" w:sz="4" w:space="0" w:color="000000"/>
              <w:bottom w:val="single" w:sz="4" w:space="0" w:color="000000"/>
            </w:tcBorders>
            <w:shd w:val="clear" w:color="auto" w:fill="E7FAFF"/>
          </w:tcPr>
          <w:p w14:paraId="462A7103"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720" w:type="dxa"/>
            <w:gridSpan w:val="3"/>
            <w:tcBorders>
              <w:top w:val="single" w:sz="4" w:space="0" w:color="000000"/>
              <w:bottom w:val="single" w:sz="4" w:space="0" w:color="000000"/>
            </w:tcBorders>
            <w:shd w:val="clear" w:color="auto" w:fill="E7FAFF"/>
          </w:tcPr>
          <w:p w14:paraId="653E47F2"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30" w:type="dxa"/>
            <w:tcBorders>
              <w:top w:val="single" w:sz="4" w:space="0" w:color="000000"/>
              <w:bottom w:val="single" w:sz="4" w:space="0" w:color="000000"/>
            </w:tcBorders>
            <w:shd w:val="clear" w:color="auto" w:fill="E7FAFF"/>
          </w:tcPr>
          <w:p w14:paraId="215AF02C" w14:textId="77777777" w:rsidR="00EA4AA8" w:rsidRPr="00BC31EB" w:rsidRDefault="00EA4AA8" w:rsidP="00A10540">
            <w:pPr>
              <w:pStyle w:val="TableHeader"/>
              <w:jc w:val="left"/>
              <w:rPr>
                <w:color w:val="auto"/>
              </w:rPr>
            </w:pPr>
            <w:r w:rsidRPr="00457419">
              <w:rPr>
                <w:color w:val="auto"/>
              </w:rPr>
              <w:fldChar w:fldCharType="begin">
                <w:ffData>
                  <w:name w:val="Check7"/>
                  <w:enabled/>
                  <w:calcOnExit w:val="0"/>
                  <w:checkBox>
                    <w:sizeAuto/>
                    <w:default w:val="0"/>
                  </w:checkBox>
                </w:ffData>
              </w:fldChar>
            </w:r>
            <w:r w:rsidRPr="00457419">
              <w:rPr>
                <w:color w:val="auto"/>
              </w:rPr>
              <w:instrText xml:space="preserve"> FORMCHECKBOX </w:instrText>
            </w:r>
            <w:r w:rsidR="00D055F3">
              <w:rPr>
                <w:color w:val="auto"/>
              </w:rPr>
            </w:r>
            <w:r w:rsidR="00D055F3">
              <w:rPr>
                <w:color w:val="auto"/>
              </w:rPr>
              <w:fldChar w:fldCharType="separate"/>
            </w:r>
            <w:r w:rsidRPr="00457419">
              <w:rPr>
                <w:color w:val="auto"/>
              </w:rPr>
              <w:fldChar w:fldCharType="end"/>
            </w:r>
          </w:p>
        </w:tc>
        <w:tc>
          <w:tcPr>
            <w:tcW w:w="6032" w:type="dxa"/>
            <w:tcBorders>
              <w:top w:val="single" w:sz="4" w:space="0" w:color="000000"/>
              <w:bottom w:val="single" w:sz="4" w:space="0" w:color="000000"/>
            </w:tcBorders>
            <w:shd w:val="clear" w:color="auto" w:fill="E7FAFF"/>
          </w:tcPr>
          <w:p w14:paraId="38BC98FC" w14:textId="77777777" w:rsidR="00EA4AA8" w:rsidRPr="00BC31EB" w:rsidRDefault="00EA4AA8" w:rsidP="00A10540">
            <w:pPr>
              <w:pStyle w:val="TableHeader"/>
              <w:jc w:val="left"/>
              <w:rPr>
                <w:color w:val="auto"/>
              </w:rPr>
            </w:pPr>
            <w:r w:rsidRPr="00457419">
              <w:rPr>
                <w:color w:val="auto"/>
              </w:rPr>
              <w:fldChar w:fldCharType="begin">
                <w:ffData>
                  <w:name w:val="Text10"/>
                  <w:enabled/>
                  <w:calcOnExit w:val="0"/>
                  <w:textInput/>
                </w:ffData>
              </w:fldChar>
            </w:r>
            <w:r w:rsidRPr="00457419">
              <w:rPr>
                <w:color w:val="auto"/>
              </w:rPr>
              <w:instrText xml:space="preserve"> FORMTEXT </w:instrText>
            </w:r>
            <w:r w:rsidRPr="00457419">
              <w:rPr>
                <w:color w:val="auto"/>
              </w:rPr>
            </w:r>
            <w:r w:rsidRPr="00457419">
              <w:rPr>
                <w:color w:val="auto"/>
              </w:rPr>
              <w:fldChar w:fldCharType="separate"/>
            </w:r>
            <w:r w:rsidRPr="00457419">
              <w:rPr>
                <w:color w:val="auto"/>
              </w:rPr>
              <w:t> </w:t>
            </w:r>
            <w:r w:rsidRPr="00457419">
              <w:rPr>
                <w:color w:val="auto"/>
              </w:rPr>
              <w:t> </w:t>
            </w:r>
            <w:r w:rsidRPr="00457419">
              <w:rPr>
                <w:color w:val="auto"/>
              </w:rPr>
              <w:t> </w:t>
            </w:r>
            <w:r w:rsidRPr="00457419">
              <w:rPr>
                <w:color w:val="auto"/>
              </w:rPr>
              <w:t> </w:t>
            </w:r>
            <w:r w:rsidRPr="00457419">
              <w:rPr>
                <w:color w:val="auto"/>
              </w:rPr>
              <w:t> </w:t>
            </w:r>
            <w:r w:rsidRPr="00457419">
              <w:rPr>
                <w:color w:val="auto"/>
              </w:rPr>
              <w:fldChar w:fldCharType="end"/>
            </w:r>
          </w:p>
        </w:tc>
      </w:tr>
      <w:tr w:rsidR="00EA4AA8" w:rsidRPr="00E64CAD" w14:paraId="100544CC" w14:textId="77777777" w:rsidTr="00A10540">
        <w:trPr>
          <w:trHeight w:val="1912"/>
          <w:jc w:val="center"/>
        </w:trPr>
        <w:tc>
          <w:tcPr>
            <w:tcW w:w="14495" w:type="dxa"/>
            <w:gridSpan w:val="7"/>
            <w:tcBorders>
              <w:top w:val="single" w:sz="4" w:space="0" w:color="000000"/>
              <w:bottom w:val="single" w:sz="4" w:space="0" w:color="000000"/>
            </w:tcBorders>
            <w:shd w:val="clear" w:color="auto" w:fill="auto"/>
            <w:tcMar>
              <w:top w:w="58" w:type="dxa"/>
              <w:bottom w:w="86" w:type="dxa"/>
            </w:tcMar>
          </w:tcPr>
          <w:p w14:paraId="2C609372" w14:textId="77777777" w:rsidR="00EA4AA8" w:rsidRPr="00E64CAD" w:rsidRDefault="00EA4AA8" w:rsidP="00A10540">
            <w:r w:rsidRPr="00E64CAD">
              <w:t xml:space="preserve">Additional </w:t>
            </w:r>
            <w:r>
              <w:t>c</w:t>
            </w:r>
            <w:r w:rsidRPr="00E64CAD">
              <w:t>omments:</w:t>
            </w:r>
            <w:r>
              <w:t xml:space="preserve"> </w:t>
            </w:r>
            <w:r>
              <w:fldChar w:fldCharType="begin">
                <w:ffData>
                  <w:name w:val="Text62"/>
                  <w:enabled/>
                  <w:calcOnExit w:val="0"/>
                  <w:statusText w:type="text" w:val="Enter additional comments here"/>
                  <w:textInput/>
                </w:ffData>
              </w:fldChar>
            </w:r>
            <w:bookmarkStart w:id="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A4AA8" w:rsidRPr="00E64CAD" w14:paraId="529FDBCA" w14:textId="77777777" w:rsidTr="00A10540">
        <w:trPr>
          <w:trHeight w:val="715"/>
          <w:jc w:val="center"/>
        </w:trPr>
        <w:tc>
          <w:tcPr>
            <w:tcW w:w="14495" w:type="dxa"/>
            <w:gridSpan w:val="7"/>
            <w:tcBorders>
              <w:top w:val="single" w:sz="4" w:space="0" w:color="000000"/>
              <w:bottom w:val="single" w:sz="4" w:space="0" w:color="000000"/>
            </w:tcBorders>
            <w:shd w:val="clear" w:color="auto" w:fill="auto"/>
            <w:tcMar>
              <w:top w:w="58" w:type="dxa"/>
              <w:bottom w:w="86" w:type="dxa"/>
            </w:tcMar>
          </w:tcPr>
          <w:p w14:paraId="352D0B6B" w14:textId="77777777" w:rsidR="00EA4AA8" w:rsidRPr="001C2A97" w:rsidRDefault="00EA4AA8" w:rsidP="00A10540">
            <w:pPr>
              <w:tabs>
                <w:tab w:val="center" w:pos="4680"/>
                <w:tab w:val="right" w:pos="9360"/>
              </w:tabs>
              <w:ind w:left="1948" w:hanging="1980"/>
              <w:rPr>
                <w:sz w:val="20"/>
                <w:szCs w:val="20"/>
              </w:rPr>
            </w:pPr>
            <w:r>
              <w:rPr>
                <w:b/>
              </w:rPr>
              <w:t>A</w:t>
            </w:r>
            <w:r w:rsidRPr="001C2A97">
              <w:rPr>
                <w:b/>
              </w:rPr>
              <w:t>bbreviation code:</w:t>
            </w:r>
            <w:r w:rsidRPr="001C2A97">
              <w:t xml:space="preserve"> </w:t>
            </w:r>
            <w:r w:rsidRPr="00E64CAD">
              <w:t>CW=CAREWare, CA= CAREAssist, CEV=CAREAssist Eligibility Verification report, MCM=Medical Case Management, RN=Registered Nurse (</w:t>
            </w:r>
            <w:r w:rsidRPr="00E64CAD">
              <w:rPr>
                <w:i/>
              </w:rPr>
              <w:t>used interchangeably with MCM</w:t>
            </w:r>
            <w:r w:rsidRPr="00E64CAD">
              <w:t>), VL=Viral Load</w:t>
            </w:r>
          </w:p>
          <w:p w14:paraId="1C1BE263" w14:textId="77777777" w:rsidR="00EA4AA8" w:rsidRPr="001C2A97" w:rsidRDefault="00EA4AA8" w:rsidP="00A10540">
            <w:pPr>
              <w:tabs>
                <w:tab w:val="center" w:pos="4680"/>
                <w:tab w:val="right" w:pos="9360"/>
              </w:tabs>
              <w:spacing w:before="120"/>
              <w:rPr>
                <w:sz w:val="20"/>
                <w:szCs w:val="20"/>
              </w:rPr>
            </w:pPr>
            <w:r w:rsidRPr="001C2A97">
              <w:rPr>
                <w:b/>
              </w:rPr>
              <w:t>Definition:</w:t>
            </w:r>
            <w:r w:rsidRPr="001C2A97">
              <w:t xml:space="preserve"> </w:t>
            </w:r>
            <w:r w:rsidRPr="00E64CAD">
              <w:t>“New” refers to a client who began services within the last 12 months.</w:t>
            </w:r>
          </w:p>
          <w:p w14:paraId="74C8B39F" w14:textId="77777777" w:rsidR="00EA4AA8" w:rsidRPr="00E64CAD" w:rsidRDefault="00EA4AA8" w:rsidP="00A10540">
            <w:pPr>
              <w:tabs>
                <w:tab w:val="center" w:pos="4680"/>
                <w:tab w:val="right" w:pos="9360"/>
              </w:tabs>
              <w:spacing w:before="120"/>
              <w:rPr>
                <w:sz w:val="20"/>
                <w:szCs w:val="20"/>
              </w:rPr>
            </w:pPr>
            <w:r w:rsidRPr="001C2A97">
              <w:rPr>
                <w:b/>
              </w:rPr>
              <w:t>Data Criterion</w:t>
            </w:r>
            <w:r w:rsidRPr="00146E1F">
              <w:rPr>
                <w:b/>
                <w:sz w:val="20"/>
                <w:szCs w:val="20"/>
              </w:rPr>
              <w:t>:</w:t>
            </w:r>
            <w:r w:rsidRPr="001C2A97">
              <w:rPr>
                <w:sz w:val="20"/>
                <w:szCs w:val="20"/>
              </w:rPr>
              <w:t xml:space="preserve"> </w:t>
            </w:r>
            <w:r w:rsidRPr="00E64CAD">
              <w:t xml:space="preserve">Data entry </w:t>
            </w:r>
            <w:r>
              <w:t>Quality assurance</w:t>
            </w:r>
            <w:r w:rsidRPr="00E64CAD">
              <w:t xml:space="preserve"> items are</w:t>
            </w:r>
            <w:r>
              <w:t xml:space="preserve"> shaded</w:t>
            </w:r>
            <w:r w:rsidRPr="00E64CAD">
              <w:t>.</w:t>
            </w:r>
          </w:p>
        </w:tc>
      </w:tr>
      <w:bookmarkEnd w:id="0"/>
    </w:tbl>
    <w:p w14:paraId="31A2252F" w14:textId="77777777" w:rsidR="00AB2E3D" w:rsidRDefault="00D055F3" w:rsidP="00BF5276"/>
    <w:sectPr w:rsidR="00AB2E3D" w:rsidSect="0068218A">
      <w:pgSz w:w="15840" w:h="12240" w:orient="landscape" w:code="1"/>
      <w:pgMar w:top="1080" w:right="1440" w:bottom="108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4203" w14:textId="77777777" w:rsidR="00EA4AA8" w:rsidRDefault="00EA4AA8" w:rsidP="00EA4AA8">
      <w:r>
        <w:separator/>
      </w:r>
    </w:p>
  </w:endnote>
  <w:endnote w:type="continuationSeparator" w:id="0">
    <w:p w14:paraId="73C4039A" w14:textId="77777777" w:rsidR="00EA4AA8" w:rsidRDefault="00EA4AA8" w:rsidP="00EA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069D" w14:textId="77777777" w:rsidR="00EA4AA8" w:rsidRDefault="00EA4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278D9" w14:textId="77777777" w:rsidR="00EA4AA8" w:rsidRDefault="00EA4A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EA5E" w14:textId="03FDDE9C" w:rsidR="00EA4AA8" w:rsidRPr="00B624C0" w:rsidRDefault="00011796">
    <w:pPr>
      <w:pStyle w:val="Footer"/>
      <w:ind w:right="360"/>
      <w:rPr>
        <w:color w:val="FF0000"/>
      </w:rPr>
    </w:pPr>
    <w:r>
      <w:rPr>
        <w:rStyle w:val="PageNumber"/>
      </w:rPr>
      <w:t>LPHA Chart Review Instructions and Tool</w:t>
    </w:r>
    <w:r w:rsidR="00F607B6">
      <w:rPr>
        <w:rStyle w:val="PageNumber"/>
      </w:rPr>
      <w:t xml:space="preserve"> -</w:t>
    </w:r>
    <w:r w:rsidR="00EA4AA8">
      <w:rPr>
        <w:rStyle w:val="PageNumber"/>
      </w:rPr>
      <w:t xml:space="preserve"> County FY 202</w:t>
    </w:r>
    <w:r w:rsidR="0079435D">
      <w:rPr>
        <w:rStyle w:val="PageNumber"/>
      </w:rPr>
      <w:t>2</w:t>
    </w:r>
    <w:r w:rsidR="00EA4AA8">
      <w:rPr>
        <w:rStyle w:val="PageNumber"/>
      </w:rPr>
      <w:t>-202</w:t>
    </w:r>
    <w:r w:rsidR="0079435D">
      <w:rPr>
        <w:rStyle w:val="PageNumber"/>
      </w:rPr>
      <w:t>3</w:t>
    </w:r>
    <w:r w:rsidR="00EA4AA8">
      <w:rPr>
        <w:rStyle w:val="PageNumber"/>
      </w:rPr>
      <w:t xml:space="preserve">  </w:t>
    </w:r>
    <w:r w:rsidR="00AF0B79">
      <w:rPr>
        <w:rStyle w:val="PageNumber"/>
      </w:rPr>
      <w:tab/>
      <w:t xml:space="preserve">          </w:t>
    </w:r>
    <w:r w:rsidR="00AF0B79" w:rsidRPr="00AF0B79">
      <w:rPr>
        <w:rStyle w:val="PageNumber"/>
      </w:rPr>
      <w:t xml:space="preserve">Page </w:t>
    </w:r>
    <w:r w:rsidR="00AF0B79" w:rsidRPr="00AF0B79">
      <w:rPr>
        <w:rStyle w:val="PageNumber"/>
        <w:b/>
        <w:bCs/>
      </w:rPr>
      <w:fldChar w:fldCharType="begin"/>
    </w:r>
    <w:r w:rsidR="00AF0B79" w:rsidRPr="00AF0B79">
      <w:rPr>
        <w:rStyle w:val="PageNumber"/>
        <w:b/>
        <w:bCs/>
      </w:rPr>
      <w:instrText xml:space="preserve"> PAGE  \* Arabic  \* MERGEFORMAT </w:instrText>
    </w:r>
    <w:r w:rsidR="00AF0B79" w:rsidRPr="00AF0B79">
      <w:rPr>
        <w:rStyle w:val="PageNumber"/>
        <w:b/>
        <w:bCs/>
      </w:rPr>
      <w:fldChar w:fldCharType="separate"/>
    </w:r>
    <w:r w:rsidR="00AF0B79" w:rsidRPr="00AF0B79">
      <w:rPr>
        <w:rStyle w:val="PageNumber"/>
        <w:b/>
        <w:bCs/>
        <w:noProof/>
      </w:rPr>
      <w:t>1</w:t>
    </w:r>
    <w:r w:rsidR="00AF0B79" w:rsidRPr="00AF0B79">
      <w:rPr>
        <w:rStyle w:val="PageNumber"/>
        <w:b/>
        <w:bCs/>
      </w:rPr>
      <w:fldChar w:fldCharType="end"/>
    </w:r>
    <w:r w:rsidR="00AF0B79" w:rsidRPr="00AF0B79">
      <w:rPr>
        <w:rStyle w:val="PageNumber"/>
      </w:rPr>
      <w:t xml:space="preserve"> of </w:t>
    </w:r>
    <w:r w:rsidR="00AF0B79" w:rsidRPr="00AF0B79">
      <w:rPr>
        <w:rStyle w:val="PageNumber"/>
        <w:b/>
        <w:bCs/>
      </w:rPr>
      <w:fldChar w:fldCharType="begin"/>
    </w:r>
    <w:r w:rsidR="00AF0B79" w:rsidRPr="00AF0B79">
      <w:rPr>
        <w:rStyle w:val="PageNumber"/>
        <w:b/>
        <w:bCs/>
      </w:rPr>
      <w:instrText xml:space="preserve"> NUMPAGES  \* Arabic  \* MERGEFORMAT </w:instrText>
    </w:r>
    <w:r w:rsidR="00AF0B79" w:rsidRPr="00AF0B79">
      <w:rPr>
        <w:rStyle w:val="PageNumber"/>
        <w:b/>
        <w:bCs/>
      </w:rPr>
      <w:fldChar w:fldCharType="separate"/>
    </w:r>
    <w:r w:rsidR="00AF0B79" w:rsidRPr="00AF0B79">
      <w:rPr>
        <w:rStyle w:val="PageNumber"/>
        <w:b/>
        <w:bCs/>
        <w:noProof/>
      </w:rPr>
      <w:t>2</w:t>
    </w:r>
    <w:r w:rsidR="00AF0B79" w:rsidRPr="00AF0B79">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1BDA" w14:textId="77777777" w:rsidR="00EA4AA8" w:rsidRDefault="00EA4AA8" w:rsidP="00EA4AA8">
      <w:r>
        <w:separator/>
      </w:r>
    </w:p>
  </w:footnote>
  <w:footnote w:type="continuationSeparator" w:id="0">
    <w:p w14:paraId="713A85CC" w14:textId="77777777" w:rsidR="00EA4AA8" w:rsidRDefault="00EA4AA8" w:rsidP="00EA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7803" w14:textId="52D13D2D" w:rsidR="00EA4AA8" w:rsidRDefault="00EA4AA8">
    <w:pPr>
      <w:pStyle w:val="Header"/>
    </w:pPr>
    <w:r>
      <w:rPr>
        <w:noProof/>
      </w:rPr>
      <mc:AlternateContent>
        <mc:Choice Requires="wps">
          <w:drawing>
            <wp:anchor distT="0" distB="0" distL="114300" distR="114300" simplePos="0" relativeHeight="251663360" behindDoc="1" locked="0" layoutInCell="0" allowOverlap="1" wp14:anchorId="662D1368" wp14:editId="64DB7981">
              <wp:simplePos x="0" y="0"/>
              <wp:positionH relativeFrom="margin">
                <wp:align>center</wp:align>
              </wp:positionH>
              <wp:positionV relativeFrom="margin">
                <wp:align>center</wp:align>
              </wp:positionV>
              <wp:extent cx="5985510" cy="2393950"/>
              <wp:effectExtent l="0" t="1524000" r="0" b="13779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AB8B9" w14:textId="77777777" w:rsidR="00EA4AA8" w:rsidRDefault="00EA4AA8" w:rsidP="00EA4AA8">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D1368" id="_x0000_t202" coordsize="21600,21600" o:spt="202" path="m,l,21600r21600,l21600,xe">
              <v:stroke joinstyle="miter"/>
              <v:path gradientshapeok="t" o:connecttype="rect"/>
            </v:shapetype>
            <v:shape id="Text Box 5" o:spid="_x0000_s1028" type="#_x0000_t202" style="position:absolute;margin-left:0;margin-top:0;width:471.3pt;height:18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" o:allowincell="f" filled="f" stroked="f">
              <v:stroke joinstyle="round"/>
              <o:lock v:ext="edit" shapetype="t"/>
              <v:textbox style="mso-fit-shape-to-text:t">
                <w:txbxContent>
                  <w:p w14:paraId="1BFAB8B9" w14:textId="77777777" w:rsidR="00EA4AA8" w:rsidRDefault="00EA4AA8" w:rsidP="00EA4AA8">
                    <w:pPr>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EA4AA8" w:rsidRPr="001F3ABA" w14:paraId="6D9F0B5D" w14:textId="77777777" w:rsidTr="008E2185">
      <w:trPr>
        <w:cantSplit/>
        <w:trHeight w:val="903"/>
      </w:trPr>
      <w:tc>
        <w:tcPr>
          <w:tcW w:w="1161" w:type="dxa"/>
          <w:vMerge w:val="restart"/>
          <w:tcBorders>
            <w:top w:val="nil"/>
          </w:tcBorders>
          <w:vAlign w:val="bottom"/>
        </w:tcPr>
        <w:p w14:paraId="6309E989" w14:textId="77777777" w:rsidR="00EA4AA8" w:rsidRPr="001F3ABA" w:rsidRDefault="00EA4AA8" w:rsidP="001F3ABA">
          <w:pPr>
            <w:ind w:left="-115"/>
            <w:jc w:val="right"/>
            <w:rPr>
              <w:color w:val="005595"/>
            </w:rPr>
          </w:pPr>
          <w:r w:rsidRPr="001F3ABA">
            <w:rPr>
              <w:noProof/>
              <w:color w:val="005595"/>
            </w:rPr>
            <w:drawing>
              <wp:inline distT="0" distB="0" distL="0" distR="0" wp14:anchorId="64EC6E63" wp14:editId="5D53B6BC">
                <wp:extent cx="564515" cy="564515"/>
                <wp:effectExtent l="19050" t="0" r="6985" b="0"/>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srcRect/>
                        <a:stretch>
                          <a:fillRect/>
                        </a:stretch>
                      </pic:blipFill>
                      <pic:spPr bwMode="auto">
                        <a:xfrm>
                          <a:off x="0" y="0"/>
                          <a:ext cx="564515" cy="564515"/>
                        </a:xfrm>
                        <a:prstGeom prst="rect">
                          <a:avLst/>
                        </a:prstGeom>
                        <a:noFill/>
                        <a:ln w="9525">
                          <a:noFill/>
                          <a:miter lim="800000"/>
                          <a:headEnd/>
                          <a:tailEnd/>
                        </a:ln>
                      </pic:spPr>
                    </pic:pic>
                  </a:graphicData>
                </a:graphic>
              </wp:inline>
            </w:drawing>
          </w:r>
        </w:p>
      </w:tc>
      <w:tc>
        <w:tcPr>
          <w:tcW w:w="6507" w:type="dxa"/>
          <w:tcBorders>
            <w:top w:val="nil"/>
            <w:bottom w:val="single" w:sz="12" w:space="0" w:color="F79646"/>
          </w:tcBorders>
          <w:vAlign w:val="center"/>
        </w:tcPr>
        <w:p w14:paraId="0E511A2B" w14:textId="77777777" w:rsidR="00EA4AA8" w:rsidRPr="001F3ABA" w:rsidRDefault="00EA4AA8" w:rsidP="001F3ABA">
          <w:pPr>
            <w:ind w:left="-101"/>
            <w:rPr>
              <w:rFonts w:ascii="Arial" w:hAnsi="Arial"/>
              <w:color w:val="005595"/>
              <w:w w:val="90"/>
              <w:sz w:val="22"/>
            </w:rPr>
          </w:pPr>
          <w:r w:rsidRPr="001F3ABA">
            <w:rPr>
              <w:rFonts w:ascii="Arial" w:hAnsi="Arial"/>
              <w:color w:val="005595"/>
              <w:w w:val="90"/>
              <w:sz w:val="22"/>
            </w:rPr>
            <w:br/>
          </w:r>
          <w:r w:rsidRPr="001F3ABA">
            <w:rPr>
              <w:rFonts w:ascii="Arial" w:hAnsi="Arial"/>
              <w:color w:val="005595"/>
              <w:w w:val="90"/>
            </w:rPr>
            <w:t>OREGON PUBLIC HEALTH DIVISION</w:t>
          </w:r>
          <w:r w:rsidRPr="001F3ABA">
            <w:rPr>
              <w:rFonts w:ascii="Arial" w:hAnsi="Arial"/>
              <w:color w:val="005595"/>
              <w:w w:val="90"/>
              <w:sz w:val="22"/>
            </w:rPr>
            <w:br/>
            <w:t>HIV</w:t>
          </w:r>
          <w:r>
            <w:rPr>
              <w:rFonts w:ascii="Arial" w:hAnsi="Arial"/>
              <w:color w:val="005595"/>
              <w:w w:val="90"/>
              <w:sz w:val="22"/>
            </w:rPr>
            <w:t xml:space="preserve">, </w:t>
          </w:r>
          <w:r w:rsidRPr="001F3ABA">
            <w:rPr>
              <w:rFonts w:ascii="Arial" w:hAnsi="Arial"/>
              <w:color w:val="005595"/>
              <w:w w:val="90"/>
              <w:sz w:val="22"/>
            </w:rPr>
            <w:t>STD</w:t>
          </w:r>
          <w:r>
            <w:rPr>
              <w:rFonts w:ascii="Arial" w:hAnsi="Arial"/>
              <w:color w:val="005595"/>
              <w:w w:val="90"/>
              <w:sz w:val="22"/>
            </w:rPr>
            <w:t xml:space="preserve">, and </w:t>
          </w:r>
          <w:r w:rsidRPr="001F3ABA">
            <w:rPr>
              <w:rFonts w:ascii="Arial" w:hAnsi="Arial"/>
              <w:color w:val="005595"/>
              <w:w w:val="90"/>
              <w:sz w:val="22"/>
            </w:rPr>
            <w:t>TB</w:t>
          </w:r>
          <w:r>
            <w:rPr>
              <w:rFonts w:ascii="Arial" w:hAnsi="Arial"/>
              <w:color w:val="005595"/>
              <w:w w:val="90"/>
              <w:sz w:val="22"/>
            </w:rPr>
            <w:t xml:space="preserve"> Section</w:t>
          </w:r>
        </w:p>
        <w:p w14:paraId="58659E97" w14:textId="77777777" w:rsidR="00EA4AA8" w:rsidRPr="001F3ABA" w:rsidRDefault="00EA4AA8" w:rsidP="001F3ABA">
          <w:pPr>
            <w:ind w:left="-101"/>
            <w:rPr>
              <w:rFonts w:ascii="Arial" w:hAnsi="Arial"/>
              <w:color w:val="005595"/>
              <w:w w:val="90"/>
              <w:sz w:val="22"/>
            </w:rPr>
          </w:pPr>
          <w:r w:rsidRPr="001F3ABA">
            <w:rPr>
              <w:rFonts w:ascii="Arial" w:hAnsi="Arial"/>
              <w:color w:val="005595"/>
              <w:w w:val="90"/>
              <w:sz w:val="22"/>
            </w:rPr>
            <w:t>HIV Community Services</w:t>
          </w:r>
        </w:p>
      </w:tc>
      <w:tc>
        <w:tcPr>
          <w:tcW w:w="3159" w:type="dxa"/>
          <w:vMerge w:val="restart"/>
          <w:tcBorders>
            <w:top w:val="nil"/>
            <w:bottom w:val="single" w:sz="4" w:space="0" w:color="F79646"/>
          </w:tcBorders>
          <w:vAlign w:val="center"/>
        </w:tcPr>
        <w:p w14:paraId="4D81DED2" w14:textId="77777777" w:rsidR="00EA4AA8" w:rsidRPr="001F3ABA" w:rsidRDefault="00EA4AA8" w:rsidP="001F3ABA">
          <w:pPr>
            <w:spacing w:line="60" w:lineRule="exact"/>
          </w:pPr>
        </w:p>
        <w:p w14:paraId="0A4E0193" w14:textId="77777777" w:rsidR="00EA4AA8" w:rsidRPr="001F3ABA" w:rsidRDefault="00EA4AA8" w:rsidP="001F3ABA">
          <w:r w:rsidRPr="001F3ABA">
            <w:rPr>
              <w:noProof/>
            </w:rPr>
            <w:drawing>
              <wp:inline distT="0" distB="0" distL="0" distR="0" wp14:anchorId="6F964447" wp14:editId="72C64CE7">
                <wp:extent cx="1868805" cy="7073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868805" cy="707390"/>
                        </a:xfrm>
                        <a:prstGeom prst="rect">
                          <a:avLst/>
                        </a:prstGeom>
                        <a:noFill/>
                        <a:ln w="9525">
                          <a:noFill/>
                          <a:miter lim="800000"/>
                          <a:headEnd/>
                          <a:tailEnd/>
                        </a:ln>
                      </pic:spPr>
                    </pic:pic>
                  </a:graphicData>
                </a:graphic>
              </wp:inline>
            </w:drawing>
          </w:r>
        </w:p>
      </w:tc>
    </w:tr>
    <w:tr w:rsidR="00EA4AA8" w:rsidRPr="001F3ABA" w14:paraId="41CC3FA8" w14:textId="77777777" w:rsidTr="008E2185">
      <w:trPr>
        <w:cantSplit/>
        <w:trHeight w:val="225"/>
      </w:trPr>
      <w:tc>
        <w:tcPr>
          <w:tcW w:w="1161" w:type="dxa"/>
          <w:vMerge/>
          <w:tcBorders>
            <w:bottom w:val="nil"/>
          </w:tcBorders>
        </w:tcPr>
        <w:p w14:paraId="0983DA03" w14:textId="77777777" w:rsidR="00EA4AA8" w:rsidRPr="001F3ABA" w:rsidRDefault="00EA4AA8" w:rsidP="001F3ABA">
          <w:pPr>
            <w:ind w:left="-108"/>
            <w:rPr>
              <w:color w:val="005595"/>
              <w:sz w:val="18"/>
            </w:rPr>
          </w:pPr>
        </w:p>
      </w:tc>
      <w:tc>
        <w:tcPr>
          <w:tcW w:w="6507" w:type="dxa"/>
          <w:tcBorders>
            <w:top w:val="single" w:sz="12" w:space="0" w:color="F79646"/>
            <w:bottom w:val="nil"/>
          </w:tcBorders>
        </w:tcPr>
        <w:p w14:paraId="224F55DF" w14:textId="77777777" w:rsidR="00EA4AA8" w:rsidRPr="001F3ABA" w:rsidRDefault="00EA4AA8" w:rsidP="001F3ABA">
          <w:pPr>
            <w:spacing w:before="60"/>
            <w:ind w:left="-101"/>
            <w:rPr>
              <w:rFonts w:ascii="Arial" w:hAnsi="Arial"/>
              <w:color w:val="005595"/>
              <w:w w:val="90"/>
              <w:sz w:val="18"/>
            </w:rPr>
          </w:pPr>
        </w:p>
      </w:tc>
      <w:tc>
        <w:tcPr>
          <w:tcW w:w="3159" w:type="dxa"/>
          <w:vMerge/>
          <w:tcBorders>
            <w:top w:val="single" w:sz="4" w:space="0" w:color="F79646"/>
            <w:bottom w:val="nil"/>
          </w:tcBorders>
          <w:vAlign w:val="bottom"/>
        </w:tcPr>
        <w:p w14:paraId="589E0901" w14:textId="77777777" w:rsidR="00EA4AA8" w:rsidRPr="001F3ABA" w:rsidRDefault="00EA4AA8" w:rsidP="001F3ABA">
          <w:pPr>
            <w:jc w:val="right"/>
          </w:pPr>
        </w:p>
      </w:tc>
    </w:tr>
  </w:tbl>
  <w:p w14:paraId="53B2F722" w14:textId="52D31EA6" w:rsidR="00EA4AA8" w:rsidRPr="001F3ABA" w:rsidRDefault="00EA4AA8" w:rsidP="001F3ABA">
    <w:pPr>
      <w:pStyle w:val="Header"/>
    </w:pPr>
    <w:r>
      <w:rPr>
        <w:noProof/>
      </w:rPr>
      <mc:AlternateContent>
        <mc:Choice Requires="wps">
          <w:drawing>
            <wp:anchor distT="0" distB="0" distL="114300" distR="114300" simplePos="0" relativeHeight="251664384" behindDoc="1" locked="0" layoutInCell="0" allowOverlap="1" wp14:anchorId="6A4E5F76" wp14:editId="0328E483">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47960B" w14:textId="77777777" w:rsidR="00EA4AA8" w:rsidRDefault="00EA4AA8" w:rsidP="00EA4AA8">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4E5F76" id="_x0000_t202" coordsize="21600,21600" o:spt="202" path="m,l,21600r21600,l21600,xe">
              <v:stroke joinstyle="miter"/>
              <v:path gradientshapeok="t" o:connecttype="rect"/>
            </v:shapetype>
            <v:shape id="Text Box 2" o:spid="_x0000_s1029" type="#_x0000_t202" style="position:absolute;margin-left:0;margin-top:0;width:471.3pt;height:188.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" o:allowincell="f" filled="f" stroked="f">
              <v:stroke joinstyle="round"/>
              <o:lock v:ext="edit" shapetype="t"/>
              <v:textbox style="mso-fit-shape-to-text:t">
                <w:txbxContent>
                  <w:p w14:paraId="7747960B" w14:textId="77777777" w:rsidR="00EA4AA8" w:rsidRDefault="00EA4AA8" w:rsidP="00EA4AA8">
                    <w:pPr>
                      <w:jc w:val="center"/>
                    </w:pPr>
                    <w:r>
                      <w:rPr>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E3E3" w14:textId="25C8C93E" w:rsidR="00EA4AA8" w:rsidRDefault="00EA4AA8">
    <w:pPr>
      <w:pStyle w:val="Header"/>
    </w:pPr>
    <w:r>
      <w:rPr>
        <w:noProof/>
      </w:rPr>
      <mc:AlternateContent>
        <mc:Choice Requires="wps">
          <w:drawing>
            <wp:anchor distT="0" distB="0" distL="114300" distR="114300" simplePos="0" relativeHeight="251662336" behindDoc="1" locked="0" layoutInCell="0" allowOverlap="1" wp14:anchorId="5BB11FA3" wp14:editId="69EC3561">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47C41" w14:textId="77777777" w:rsidR="00EA4AA8" w:rsidRDefault="00EA4AA8" w:rsidP="00EA4AA8">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11FA3" id="_x0000_t202" coordsize="21600,21600" o:spt="202" path="m,l,21600r21600,l21600,xe">
              <v:stroke joinstyle="miter"/>
              <v:path gradientshapeok="t" o:connecttype="rect"/>
            </v:shapetype>
            <v:shape id="Text Box 1" o:spid="_x0000_s1030" type="#_x0000_t202" style="position:absolute;margin-left:0;margin-top:0;width:471.3pt;height:18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" o:allowincell="f" filled="f" stroked="f">
              <v:stroke joinstyle="round"/>
              <o:lock v:ext="edit" shapetype="t"/>
              <v:textbox style="mso-fit-shape-to-text:t">
                <w:txbxContent>
                  <w:p w14:paraId="3F847C41" w14:textId="77777777" w:rsidR="00EA4AA8" w:rsidRDefault="00EA4AA8" w:rsidP="00EA4AA8">
                    <w:pPr>
                      <w:jc w:val="center"/>
                    </w:pPr>
                    <w:r>
                      <w:rPr>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BCF90A"/>
    <w:lvl w:ilvl="0">
      <w:start w:val="1"/>
      <w:numFmt w:val="decimal"/>
      <w:pStyle w:val="ListNumber2"/>
      <w:lvlText w:val="%1."/>
      <w:lvlJc w:val="left"/>
      <w:pPr>
        <w:tabs>
          <w:tab w:val="num" w:pos="720"/>
        </w:tabs>
        <w:ind w:left="720" w:hanging="360"/>
      </w:pPr>
    </w:lvl>
  </w:abstractNum>
  <w:abstractNum w:abstractNumId="1" w15:restartNumberingAfterBreak="0">
    <w:nsid w:val="02DD75ED"/>
    <w:multiLevelType w:val="hybridMultilevel"/>
    <w:tmpl w:val="3064B6BA"/>
    <w:lvl w:ilvl="0" w:tplc="75CEF308">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3D06C78"/>
    <w:multiLevelType w:val="hybridMultilevel"/>
    <w:tmpl w:val="616E2016"/>
    <w:lvl w:ilvl="0" w:tplc="7096C4A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4167551"/>
    <w:multiLevelType w:val="multilevel"/>
    <w:tmpl w:val="0AB8AF4E"/>
    <w:lvl w:ilvl="0">
      <w:start w:val="1"/>
      <w:numFmt w:val="upperLetter"/>
      <w:pStyle w:val="ABCbullets"/>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4" w15:restartNumberingAfterBreak="0">
    <w:nsid w:val="061C1833"/>
    <w:multiLevelType w:val="hybridMultilevel"/>
    <w:tmpl w:val="1C182E1E"/>
    <w:lvl w:ilvl="0" w:tplc="52A280D0">
      <w:start w:val="1"/>
      <w:numFmt w:val="bullet"/>
      <w:lvlText w:val=""/>
      <w:lvlJc w:val="left"/>
      <w:pPr>
        <w:tabs>
          <w:tab w:val="num" w:pos="2520"/>
        </w:tabs>
        <w:ind w:left="25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10082"/>
    <w:multiLevelType w:val="hybridMultilevel"/>
    <w:tmpl w:val="3DDA26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86347C"/>
    <w:multiLevelType w:val="hybridMultilevel"/>
    <w:tmpl w:val="6CF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43B0A"/>
    <w:multiLevelType w:val="hybridMultilevel"/>
    <w:tmpl w:val="4F920EA4"/>
    <w:lvl w:ilvl="0" w:tplc="04090001">
      <w:start w:val="1"/>
      <w:numFmt w:val="bullet"/>
      <w:lvlText w:val=""/>
      <w:lvlJc w:val="left"/>
      <w:pPr>
        <w:tabs>
          <w:tab w:val="num" w:pos="720"/>
        </w:tabs>
        <w:ind w:left="720" w:hanging="360"/>
      </w:pPr>
      <w:rPr>
        <w:rFonts w:ascii="Symbol" w:hAnsi="Symbol" w:hint="default"/>
      </w:rPr>
    </w:lvl>
    <w:lvl w:ilvl="1" w:tplc="11DC83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31338"/>
    <w:multiLevelType w:val="hybridMultilevel"/>
    <w:tmpl w:val="C4740E50"/>
    <w:lvl w:ilvl="0" w:tplc="CCC2A69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D1D285C"/>
    <w:multiLevelType w:val="hybridMultilevel"/>
    <w:tmpl w:val="C60E8A36"/>
    <w:lvl w:ilvl="0" w:tplc="B2A4C5B8">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1F397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F04203"/>
    <w:multiLevelType w:val="hybridMultilevel"/>
    <w:tmpl w:val="35148684"/>
    <w:lvl w:ilvl="0" w:tplc="0FB024FA">
      <w:start w:val="1"/>
      <w:numFmt w:val="upperRoman"/>
      <w:pStyle w:val="TableSectionHeader"/>
      <w:lvlText w:val="%1."/>
      <w:lvlJc w:val="righ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83CED"/>
    <w:multiLevelType w:val="hybridMultilevel"/>
    <w:tmpl w:val="D43C875A"/>
    <w:lvl w:ilvl="0" w:tplc="E95AE872">
      <w:start w:val="1"/>
      <w:numFmt w:val="lowerLetter"/>
      <w:pStyle w:val="letteredbullet"/>
      <w:lvlText w:val="%1."/>
      <w:lvlJc w:val="left"/>
      <w:pPr>
        <w:ind w:left="720" w:hanging="28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1116F"/>
    <w:multiLevelType w:val="hybridMultilevel"/>
    <w:tmpl w:val="2508FC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96F5215"/>
    <w:multiLevelType w:val="hybridMultilevel"/>
    <w:tmpl w:val="AB74F3D6"/>
    <w:lvl w:ilvl="0" w:tplc="3A0AFF74">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820C5"/>
    <w:multiLevelType w:val="hybridMultilevel"/>
    <w:tmpl w:val="ABFA0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E2123D"/>
    <w:multiLevelType w:val="hybridMultilevel"/>
    <w:tmpl w:val="E5F6D1A0"/>
    <w:lvl w:ilvl="0" w:tplc="BCC2E422">
      <w:start w:val="1"/>
      <w:numFmt w:val="lowerLetter"/>
      <w:lvlText w:val="%1."/>
      <w:lvlJc w:val="right"/>
      <w:pPr>
        <w:tabs>
          <w:tab w:val="num" w:pos="180"/>
        </w:tabs>
        <w:ind w:left="180" w:hanging="180"/>
      </w:pPr>
      <w:rPr>
        <w:rFonts w:cs="Times New Roman"/>
        <w:b/>
      </w:rPr>
    </w:lvl>
    <w:lvl w:ilvl="1" w:tplc="04090001">
      <w:start w:val="1"/>
      <w:numFmt w:val="bullet"/>
      <w:lvlText w:val=""/>
      <w:lvlJc w:val="left"/>
      <w:pPr>
        <w:tabs>
          <w:tab w:val="num" w:pos="90"/>
        </w:tabs>
        <w:ind w:left="90" w:hanging="360"/>
      </w:pPr>
      <w:rPr>
        <w:rFonts w:ascii="Symbol" w:hAnsi="Symbol" w:hint="default"/>
      </w:rPr>
    </w:lvl>
    <w:lvl w:ilvl="2" w:tplc="04090001">
      <w:start w:val="1"/>
      <w:numFmt w:val="bullet"/>
      <w:lvlText w:val=""/>
      <w:lvlJc w:val="left"/>
      <w:pPr>
        <w:tabs>
          <w:tab w:val="num" w:pos="810"/>
        </w:tabs>
        <w:ind w:left="810" w:hanging="180"/>
      </w:pPr>
      <w:rPr>
        <w:rFonts w:ascii="Symbol" w:hAnsi="Symbol" w:hint="default"/>
      </w:rPr>
    </w:lvl>
    <w:lvl w:ilvl="3" w:tplc="0409000F">
      <w:start w:val="1"/>
      <w:numFmt w:val="decimal"/>
      <w:lvlText w:val="%4."/>
      <w:lvlJc w:val="left"/>
      <w:pPr>
        <w:tabs>
          <w:tab w:val="num" w:pos="1530"/>
        </w:tabs>
        <w:ind w:left="1530" w:hanging="360"/>
      </w:pPr>
      <w:rPr>
        <w:rFonts w:cs="Times New Roman"/>
      </w:rPr>
    </w:lvl>
    <w:lvl w:ilvl="4" w:tplc="04090019">
      <w:start w:val="1"/>
      <w:numFmt w:val="lowerLetter"/>
      <w:lvlText w:val="%5."/>
      <w:lvlJc w:val="left"/>
      <w:pPr>
        <w:tabs>
          <w:tab w:val="num" w:pos="2250"/>
        </w:tabs>
        <w:ind w:left="2250" w:hanging="360"/>
      </w:pPr>
      <w:rPr>
        <w:rFonts w:cs="Times New Roman"/>
      </w:rPr>
    </w:lvl>
    <w:lvl w:ilvl="5" w:tplc="0409001B">
      <w:start w:val="1"/>
      <w:numFmt w:val="lowerRoman"/>
      <w:lvlText w:val="%6."/>
      <w:lvlJc w:val="right"/>
      <w:pPr>
        <w:tabs>
          <w:tab w:val="num" w:pos="2970"/>
        </w:tabs>
        <w:ind w:left="2970" w:hanging="180"/>
      </w:pPr>
      <w:rPr>
        <w:rFonts w:cs="Times New Roman"/>
      </w:rPr>
    </w:lvl>
    <w:lvl w:ilvl="6" w:tplc="0409000F">
      <w:start w:val="1"/>
      <w:numFmt w:val="decimal"/>
      <w:lvlText w:val="%7."/>
      <w:lvlJc w:val="left"/>
      <w:pPr>
        <w:tabs>
          <w:tab w:val="num" w:pos="3690"/>
        </w:tabs>
        <w:ind w:left="3690" w:hanging="360"/>
      </w:pPr>
      <w:rPr>
        <w:rFonts w:cs="Times New Roman"/>
      </w:rPr>
    </w:lvl>
    <w:lvl w:ilvl="7" w:tplc="04090019">
      <w:start w:val="1"/>
      <w:numFmt w:val="lowerLetter"/>
      <w:lvlText w:val="%8."/>
      <w:lvlJc w:val="left"/>
      <w:pPr>
        <w:tabs>
          <w:tab w:val="num" w:pos="4410"/>
        </w:tabs>
        <w:ind w:left="4410" w:hanging="360"/>
      </w:pPr>
      <w:rPr>
        <w:rFonts w:cs="Times New Roman"/>
      </w:rPr>
    </w:lvl>
    <w:lvl w:ilvl="8" w:tplc="0409001B">
      <w:start w:val="1"/>
      <w:numFmt w:val="lowerRoman"/>
      <w:lvlText w:val="%9."/>
      <w:lvlJc w:val="right"/>
      <w:pPr>
        <w:tabs>
          <w:tab w:val="num" w:pos="5130"/>
        </w:tabs>
        <w:ind w:left="5130" w:hanging="180"/>
      </w:pPr>
      <w:rPr>
        <w:rFonts w:cs="Times New Roman"/>
      </w:rPr>
    </w:lvl>
  </w:abstractNum>
  <w:abstractNum w:abstractNumId="17" w15:restartNumberingAfterBreak="0">
    <w:nsid w:val="3388367F"/>
    <w:multiLevelType w:val="hybridMultilevel"/>
    <w:tmpl w:val="571A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058DE"/>
    <w:multiLevelType w:val="hybridMultilevel"/>
    <w:tmpl w:val="115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A63A2"/>
    <w:multiLevelType w:val="hybridMultilevel"/>
    <w:tmpl w:val="016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B1B28"/>
    <w:multiLevelType w:val="hybridMultilevel"/>
    <w:tmpl w:val="AD1814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A229B6"/>
    <w:multiLevelType w:val="multilevel"/>
    <w:tmpl w:val="E542D9D2"/>
    <w:lvl w:ilvl="0">
      <w:start w:val="1"/>
      <w:numFmt w:val="upperLetter"/>
      <w:pStyle w:val="L1ABCbullets"/>
      <w:lvlText w:val="%1."/>
      <w:lvlJc w:val="left"/>
      <w:pPr>
        <w:ind w:left="43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L2123bullets"/>
      <w:lvlText w:val="%2."/>
      <w:lvlJc w:val="left"/>
      <w:pPr>
        <w:ind w:left="792" w:hanging="360"/>
      </w:pPr>
      <w:rPr>
        <w:rFonts w:hint="default"/>
        <w:b w:val="0"/>
      </w:rPr>
    </w:lvl>
    <w:lvl w:ilvl="2">
      <w:start w:val="1"/>
      <w:numFmt w:val="lowerLetter"/>
      <w:pStyle w:val="L3abcbullets"/>
      <w:lvlText w:val="%3."/>
      <w:lvlJc w:val="right"/>
      <w:pPr>
        <w:ind w:left="1152" w:hanging="360"/>
      </w:pPr>
      <w:rPr>
        <w:rFonts w:hint="default"/>
      </w:rPr>
    </w:lvl>
    <w:lvl w:ilvl="3">
      <w:start w:val="1"/>
      <w:numFmt w:val="lowerRoman"/>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lowerRoman"/>
      <w:lvlText w:val="%6."/>
      <w:lvlJc w:val="righ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right"/>
      <w:pPr>
        <w:ind w:left="3312" w:hanging="360"/>
      </w:pPr>
      <w:rPr>
        <w:rFonts w:hint="default"/>
      </w:rPr>
    </w:lvl>
  </w:abstractNum>
  <w:abstractNum w:abstractNumId="22" w15:restartNumberingAfterBreak="0">
    <w:nsid w:val="3FF4448E"/>
    <w:multiLevelType w:val="hybridMultilevel"/>
    <w:tmpl w:val="7A6AC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4F6AB7"/>
    <w:multiLevelType w:val="hybridMultilevel"/>
    <w:tmpl w:val="A58A433E"/>
    <w:lvl w:ilvl="0" w:tplc="BEC898B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11E23"/>
    <w:multiLevelType w:val="hybridMultilevel"/>
    <w:tmpl w:val="E6EA34D0"/>
    <w:lvl w:ilvl="0" w:tplc="52A280D0">
      <w:start w:val="1"/>
      <w:numFmt w:val="bullet"/>
      <w:lvlText w:val=""/>
      <w:lvlJc w:val="left"/>
      <w:pPr>
        <w:tabs>
          <w:tab w:val="num" w:pos="2520"/>
        </w:tabs>
        <w:ind w:left="2520" w:hanging="360"/>
      </w:pPr>
      <w:rPr>
        <w:rFonts w:ascii="Symbol" w:hAnsi="Symbol" w:hint="default"/>
        <w:sz w:val="24"/>
      </w:rPr>
    </w:lvl>
    <w:lvl w:ilvl="1" w:tplc="602AB3C6">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5979B7"/>
    <w:multiLevelType w:val="hybridMultilevel"/>
    <w:tmpl w:val="BA5A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6238"/>
    <w:multiLevelType w:val="hybridMultilevel"/>
    <w:tmpl w:val="A5C27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47771"/>
    <w:multiLevelType w:val="hybridMultilevel"/>
    <w:tmpl w:val="8D0EF83A"/>
    <w:lvl w:ilvl="0" w:tplc="BC2A3A1C">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60980096"/>
    <w:multiLevelType w:val="hybridMultilevel"/>
    <w:tmpl w:val="653AE502"/>
    <w:lvl w:ilvl="0" w:tplc="52A280D0">
      <w:start w:val="1"/>
      <w:numFmt w:val="bullet"/>
      <w:lvlText w:val=""/>
      <w:lvlJc w:val="left"/>
      <w:pPr>
        <w:tabs>
          <w:tab w:val="num" w:pos="2520"/>
        </w:tabs>
        <w:ind w:left="25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D6059"/>
    <w:multiLevelType w:val="hybridMultilevel"/>
    <w:tmpl w:val="E4D8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13173"/>
    <w:multiLevelType w:val="hybridMultilevel"/>
    <w:tmpl w:val="D0EC80A8"/>
    <w:lvl w:ilvl="0" w:tplc="2E2810F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06084"/>
    <w:multiLevelType w:val="hybridMultilevel"/>
    <w:tmpl w:val="DEC85A08"/>
    <w:lvl w:ilvl="0" w:tplc="B1E64DD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2124E"/>
    <w:multiLevelType w:val="hybridMultilevel"/>
    <w:tmpl w:val="69704BEE"/>
    <w:lvl w:ilvl="0" w:tplc="0409000F">
      <w:start w:val="4"/>
      <w:numFmt w:val="decimal"/>
      <w:lvlText w:val="%1."/>
      <w:lvlJc w:val="left"/>
      <w:pPr>
        <w:tabs>
          <w:tab w:val="num" w:pos="720"/>
        </w:tabs>
        <w:ind w:left="720" w:hanging="360"/>
      </w:pPr>
      <w:rPr>
        <w:rFonts w:hint="default"/>
      </w:rPr>
    </w:lvl>
    <w:lvl w:ilvl="1" w:tplc="11DC83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2D10FB"/>
    <w:multiLevelType w:val="hybridMultilevel"/>
    <w:tmpl w:val="0FD01C26"/>
    <w:lvl w:ilvl="0" w:tplc="B5AC33A0">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15:restartNumberingAfterBreak="0">
    <w:nsid w:val="7D092109"/>
    <w:multiLevelType w:val="hybridMultilevel"/>
    <w:tmpl w:val="BB3A2E10"/>
    <w:lvl w:ilvl="0" w:tplc="C32025B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7FF11B91"/>
    <w:multiLevelType w:val="hybridMultilevel"/>
    <w:tmpl w:val="258E091C"/>
    <w:lvl w:ilvl="0" w:tplc="C0841D16">
      <w:start w:val="1"/>
      <w:numFmt w:val="bullet"/>
      <w:pStyle w:val="Reviewerbullets"/>
      <w:lvlText w:val=""/>
      <w:lvlJc w:val="left"/>
      <w:pPr>
        <w:ind w:left="1138" w:hanging="360"/>
      </w:pPr>
      <w:rPr>
        <w:rFonts w:ascii="Symbol" w:hAnsi="Symbol" w:hint="default"/>
        <w:color w:val="7030A0"/>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num w:numId="1">
    <w:abstractNumId w:val="0"/>
  </w:num>
  <w:num w:numId="2">
    <w:abstractNumId w:val="28"/>
  </w:num>
  <w:num w:numId="3">
    <w:abstractNumId w:val="4"/>
  </w:num>
  <w:num w:numId="4">
    <w:abstractNumId w:val="22"/>
  </w:num>
  <w:num w:numId="5">
    <w:abstractNumId w:val="24"/>
  </w:num>
  <w:num w:numId="6">
    <w:abstractNumId w:val="10"/>
  </w:num>
  <w:num w:numId="7">
    <w:abstractNumId w:val="23"/>
  </w:num>
  <w:num w:numId="8">
    <w:abstractNumId w:val="12"/>
  </w:num>
  <w:num w:numId="9">
    <w:abstractNumId w:val="3"/>
  </w:num>
  <w:num w:numId="10">
    <w:abstractNumId w:val="30"/>
  </w:num>
  <w:num w:numId="11">
    <w:abstractNumId w:val="35"/>
  </w:num>
  <w:num w:numId="12">
    <w:abstractNumId w:val="11"/>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num>
  <w:num w:numId="16">
    <w:abstractNumId w:val="21"/>
    <w:lvlOverride w:ilvl="0">
      <w:startOverride w:val="2"/>
    </w:lvlOverride>
  </w:num>
  <w:num w:numId="17">
    <w:abstractNumId w:val="21"/>
    <w:lvlOverride w:ilvl="0">
      <w:startOverride w:val="2"/>
    </w:lvlOverride>
  </w:num>
  <w:num w:numId="18">
    <w:abstractNumId w:val="8"/>
  </w:num>
  <w:num w:numId="19">
    <w:abstractNumId w:val="9"/>
  </w:num>
  <w:num w:numId="20">
    <w:abstractNumId w:val="21"/>
    <w:lvlOverride w:ilvl="0">
      <w:startOverride w:val="1"/>
    </w:lvlOverride>
  </w:num>
  <w:num w:numId="21">
    <w:abstractNumId w:val="2"/>
  </w:num>
  <w:num w:numId="22">
    <w:abstractNumId w:val="1"/>
  </w:num>
  <w:num w:numId="23">
    <w:abstractNumId w:val="33"/>
  </w:num>
  <w:num w:numId="24">
    <w:abstractNumId w:val="34"/>
  </w:num>
  <w:num w:numId="25">
    <w:abstractNumId w:val="27"/>
  </w:num>
  <w:num w:numId="26">
    <w:abstractNumId w:val="32"/>
  </w:num>
  <w:num w:numId="27">
    <w:abstractNumId w:val="20"/>
  </w:num>
  <w:num w:numId="28">
    <w:abstractNumId w:val="6"/>
  </w:num>
  <w:num w:numId="29">
    <w:abstractNumId w:val="13"/>
  </w:num>
  <w:num w:numId="30">
    <w:abstractNumId w:val="29"/>
  </w:num>
  <w:num w:numId="31">
    <w:abstractNumId w:val="7"/>
  </w:num>
  <w:num w:numId="32">
    <w:abstractNumId w:val="18"/>
  </w:num>
  <w:num w:numId="33">
    <w:abstractNumId w:val="14"/>
  </w:num>
  <w:num w:numId="34">
    <w:abstractNumId w:val="17"/>
  </w:num>
  <w:num w:numId="35">
    <w:abstractNumId w:val="15"/>
  </w:num>
  <w:num w:numId="36">
    <w:abstractNumId w:val="16"/>
  </w:num>
  <w:num w:numId="37">
    <w:abstractNumId w:val="19"/>
  </w:num>
  <w:num w:numId="38">
    <w:abstractNumId w:val="5"/>
  </w:num>
  <w:num w:numId="39">
    <w:abstractNumId w:val="25"/>
  </w:num>
  <w:num w:numId="40">
    <w:abstractNumId w:val="2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8"/>
    <w:rsid w:val="00011796"/>
    <w:rsid w:val="00072F93"/>
    <w:rsid w:val="000B3C5A"/>
    <w:rsid w:val="001C150E"/>
    <w:rsid w:val="002F2F6C"/>
    <w:rsid w:val="003B5CC5"/>
    <w:rsid w:val="0042394B"/>
    <w:rsid w:val="005221C0"/>
    <w:rsid w:val="00531D73"/>
    <w:rsid w:val="005561DA"/>
    <w:rsid w:val="005B20D9"/>
    <w:rsid w:val="005B4DC9"/>
    <w:rsid w:val="005D6D7D"/>
    <w:rsid w:val="005E1992"/>
    <w:rsid w:val="006076E4"/>
    <w:rsid w:val="00622D94"/>
    <w:rsid w:val="00657CA1"/>
    <w:rsid w:val="006863DC"/>
    <w:rsid w:val="006A3BB9"/>
    <w:rsid w:val="00735B05"/>
    <w:rsid w:val="00760771"/>
    <w:rsid w:val="0079435D"/>
    <w:rsid w:val="007A24C9"/>
    <w:rsid w:val="00807B38"/>
    <w:rsid w:val="00817439"/>
    <w:rsid w:val="0085475B"/>
    <w:rsid w:val="008D0843"/>
    <w:rsid w:val="008F6BF8"/>
    <w:rsid w:val="00936718"/>
    <w:rsid w:val="009966D4"/>
    <w:rsid w:val="00A0285D"/>
    <w:rsid w:val="00A145E2"/>
    <w:rsid w:val="00A652EF"/>
    <w:rsid w:val="00AC5552"/>
    <w:rsid w:val="00AF0B79"/>
    <w:rsid w:val="00B011C1"/>
    <w:rsid w:val="00B974A8"/>
    <w:rsid w:val="00BE1AE2"/>
    <w:rsid w:val="00BF5276"/>
    <w:rsid w:val="00C231E4"/>
    <w:rsid w:val="00C83AA3"/>
    <w:rsid w:val="00CA7170"/>
    <w:rsid w:val="00D055F3"/>
    <w:rsid w:val="00D56188"/>
    <w:rsid w:val="00E20E9E"/>
    <w:rsid w:val="00E46DF4"/>
    <w:rsid w:val="00EA4AA8"/>
    <w:rsid w:val="00EA52BC"/>
    <w:rsid w:val="00EC4DC3"/>
    <w:rsid w:val="00EE034D"/>
    <w:rsid w:val="00EF0BA3"/>
    <w:rsid w:val="00F37E4F"/>
    <w:rsid w:val="00F607B6"/>
    <w:rsid w:val="00FF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B959FB"/>
  <w15:chartTrackingRefBased/>
  <w15:docId w15:val="{AF55BA73-BD5F-46A7-9541-8F6A6573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4AA8"/>
    <w:pPr>
      <w:keepNext/>
      <w:outlineLvl w:val="0"/>
    </w:pPr>
    <w:rPr>
      <w:b/>
      <w:bCs/>
      <w:smallCaps/>
    </w:rPr>
  </w:style>
  <w:style w:type="paragraph" w:styleId="Heading2">
    <w:name w:val="heading 2"/>
    <w:basedOn w:val="Normal"/>
    <w:next w:val="Normal"/>
    <w:link w:val="Heading2Char"/>
    <w:qFormat/>
    <w:rsid w:val="00EA4AA8"/>
    <w:pPr>
      <w:keepNext/>
      <w:jc w:val="center"/>
      <w:outlineLvl w:val="1"/>
    </w:pPr>
    <w:rPr>
      <w:smallCaps/>
      <w:sz w:val="32"/>
    </w:rPr>
  </w:style>
  <w:style w:type="paragraph" w:styleId="Heading3">
    <w:name w:val="heading 3"/>
    <w:basedOn w:val="Normal"/>
    <w:next w:val="Normal"/>
    <w:link w:val="Heading3Char"/>
    <w:qFormat/>
    <w:rsid w:val="00EA4AA8"/>
    <w:pPr>
      <w:keepNext/>
      <w:jc w:val="center"/>
      <w:outlineLvl w:val="2"/>
    </w:pPr>
    <w:rPr>
      <w:b/>
      <w:bCs/>
    </w:rPr>
  </w:style>
  <w:style w:type="paragraph" w:styleId="Heading4">
    <w:name w:val="heading 4"/>
    <w:basedOn w:val="Normal"/>
    <w:next w:val="Normal"/>
    <w:link w:val="Heading4Char"/>
    <w:uiPriority w:val="9"/>
    <w:qFormat/>
    <w:rsid w:val="00EA4AA8"/>
    <w:pPr>
      <w:keepNext/>
      <w:outlineLvl w:val="3"/>
    </w:pPr>
    <w:rPr>
      <w:szCs w:val="28"/>
      <w:u w:val="single"/>
    </w:rPr>
  </w:style>
  <w:style w:type="paragraph" w:styleId="Heading5">
    <w:name w:val="heading 5"/>
    <w:basedOn w:val="Normal"/>
    <w:next w:val="Normal"/>
    <w:link w:val="Heading5Char"/>
    <w:qFormat/>
    <w:rsid w:val="00EA4AA8"/>
    <w:pPr>
      <w:keepNext/>
      <w:outlineLvl w:val="4"/>
    </w:pPr>
    <w:rPr>
      <w:b/>
      <w:bCs/>
    </w:rPr>
  </w:style>
  <w:style w:type="paragraph" w:styleId="Heading6">
    <w:name w:val="heading 6"/>
    <w:basedOn w:val="Normal"/>
    <w:next w:val="Normal"/>
    <w:link w:val="Heading6Char"/>
    <w:qFormat/>
    <w:rsid w:val="00EA4AA8"/>
    <w:pPr>
      <w:keepNext/>
      <w:ind w:left="1440"/>
      <w:jc w:val="both"/>
      <w:outlineLvl w:val="5"/>
    </w:pPr>
    <w:rPr>
      <w:b/>
      <w:bCs/>
    </w:rPr>
  </w:style>
  <w:style w:type="paragraph" w:styleId="Heading7">
    <w:name w:val="heading 7"/>
    <w:basedOn w:val="Normal"/>
    <w:next w:val="Normal"/>
    <w:link w:val="Heading7Char"/>
    <w:qFormat/>
    <w:rsid w:val="00EA4AA8"/>
    <w:pPr>
      <w:keepNext/>
      <w:outlineLvl w:val="6"/>
    </w:pPr>
    <w:rPr>
      <w:b/>
      <w:bCs/>
      <w:sz w:val="28"/>
      <w:u w:val="single"/>
    </w:rPr>
  </w:style>
  <w:style w:type="paragraph" w:styleId="Heading8">
    <w:name w:val="heading 8"/>
    <w:basedOn w:val="Normal"/>
    <w:next w:val="Normal"/>
    <w:link w:val="Heading8Char"/>
    <w:qFormat/>
    <w:rsid w:val="00EA4AA8"/>
    <w:pPr>
      <w:keepNext/>
      <w:ind w:left="720" w:firstLine="720"/>
      <w:outlineLvl w:val="7"/>
    </w:pPr>
    <w:rPr>
      <w:b/>
      <w:bCs/>
    </w:rPr>
  </w:style>
  <w:style w:type="paragraph" w:styleId="Heading9">
    <w:name w:val="heading 9"/>
    <w:basedOn w:val="Normal"/>
    <w:next w:val="Normal"/>
    <w:link w:val="Heading9Char"/>
    <w:qFormat/>
    <w:rsid w:val="00EA4AA8"/>
    <w:pPr>
      <w:keepNext/>
      <w:jc w:val="center"/>
      <w:outlineLvl w:val="8"/>
    </w:pPr>
    <w:rPr>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AA8"/>
    <w:rPr>
      <w:rFonts w:ascii="Times New Roman" w:eastAsia="Times New Roman" w:hAnsi="Times New Roman" w:cs="Times New Roman"/>
      <w:b/>
      <w:bCs/>
      <w:smallCaps/>
      <w:sz w:val="24"/>
      <w:szCs w:val="24"/>
    </w:rPr>
  </w:style>
  <w:style w:type="character" w:customStyle="1" w:styleId="Heading2Char">
    <w:name w:val="Heading 2 Char"/>
    <w:basedOn w:val="DefaultParagraphFont"/>
    <w:link w:val="Heading2"/>
    <w:rsid w:val="00EA4AA8"/>
    <w:rPr>
      <w:rFonts w:ascii="Times New Roman" w:eastAsia="Times New Roman" w:hAnsi="Times New Roman" w:cs="Times New Roman"/>
      <w:smallCaps/>
      <w:sz w:val="32"/>
      <w:szCs w:val="24"/>
    </w:rPr>
  </w:style>
  <w:style w:type="character" w:customStyle="1" w:styleId="Heading3Char">
    <w:name w:val="Heading 3 Char"/>
    <w:basedOn w:val="DefaultParagraphFont"/>
    <w:link w:val="Heading3"/>
    <w:rsid w:val="00EA4AA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EA4AA8"/>
    <w:rPr>
      <w:rFonts w:ascii="Times New Roman" w:eastAsia="Times New Roman" w:hAnsi="Times New Roman" w:cs="Times New Roman"/>
      <w:sz w:val="24"/>
      <w:szCs w:val="28"/>
      <w:u w:val="single"/>
    </w:rPr>
  </w:style>
  <w:style w:type="character" w:customStyle="1" w:styleId="Heading5Char">
    <w:name w:val="Heading 5 Char"/>
    <w:basedOn w:val="DefaultParagraphFont"/>
    <w:link w:val="Heading5"/>
    <w:rsid w:val="00EA4AA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A4AA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A4AA8"/>
    <w:rPr>
      <w:rFonts w:ascii="Times New Roman" w:eastAsia="Times New Roman" w:hAnsi="Times New Roman" w:cs="Times New Roman"/>
      <w:b/>
      <w:bCs/>
      <w:sz w:val="28"/>
      <w:szCs w:val="24"/>
      <w:u w:val="single"/>
    </w:rPr>
  </w:style>
  <w:style w:type="character" w:customStyle="1" w:styleId="Heading8Char">
    <w:name w:val="Heading 8 Char"/>
    <w:basedOn w:val="DefaultParagraphFont"/>
    <w:link w:val="Heading8"/>
    <w:rsid w:val="00EA4AA8"/>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A4AA8"/>
    <w:rPr>
      <w:rFonts w:ascii="Times New Roman" w:eastAsia="Times New Roman" w:hAnsi="Times New Roman" w:cs="Times New Roman"/>
      <w:smallCaps/>
      <w:sz w:val="36"/>
      <w:szCs w:val="24"/>
    </w:rPr>
  </w:style>
  <w:style w:type="paragraph" w:styleId="Title">
    <w:name w:val="Title"/>
    <w:basedOn w:val="Normal"/>
    <w:link w:val="TitleChar"/>
    <w:qFormat/>
    <w:rsid w:val="00EA4AA8"/>
    <w:pPr>
      <w:jc w:val="center"/>
    </w:pPr>
    <w:rPr>
      <w:smallCaps/>
      <w:sz w:val="32"/>
    </w:rPr>
  </w:style>
  <w:style w:type="character" w:customStyle="1" w:styleId="TitleChar">
    <w:name w:val="Title Char"/>
    <w:basedOn w:val="DefaultParagraphFont"/>
    <w:link w:val="Title"/>
    <w:rsid w:val="00EA4AA8"/>
    <w:rPr>
      <w:rFonts w:ascii="Times New Roman" w:eastAsia="Times New Roman" w:hAnsi="Times New Roman" w:cs="Times New Roman"/>
      <w:smallCaps/>
      <w:sz w:val="32"/>
      <w:szCs w:val="24"/>
    </w:rPr>
  </w:style>
  <w:style w:type="paragraph" w:styleId="BodyText">
    <w:name w:val="Body Text"/>
    <w:basedOn w:val="Normal"/>
    <w:link w:val="BodyTextChar"/>
    <w:semiHidden/>
    <w:rsid w:val="00EA4AA8"/>
    <w:rPr>
      <w:b/>
      <w:bCs/>
    </w:rPr>
  </w:style>
  <w:style w:type="character" w:customStyle="1" w:styleId="BodyTextChar">
    <w:name w:val="Body Text Char"/>
    <w:basedOn w:val="DefaultParagraphFont"/>
    <w:link w:val="BodyText"/>
    <w:semiHidden/>
    <w:rsid w:val="00EA4AA8"/>
    <w:rPr>
      <w:rFonts w:ascii="Times New Roman" w:eastAsia="Times New Roman" w:hAnsi="Times New Roman" w:cs="Times New Roman"/>
      <w:b/>
      <w:bCs/>
      <w:sz w:val="24"/>
      <w:szCs w:val="24"/>
    </w:rPr>
  </w:style>
  <w:style w:type="character" w:styleId="Hyperlink">
    <w:name w:val="Hyperlink"/>
    <w:basedOn w:val="DefaultParagraphFont"/>
    <w:uiPriority w:val="99"/>
    <w:rsid w:val="00EA4AA8"/>
    <w:rPr>
      <w:color w:val="0000FF"/>
      <w:u w:val="single"/>
    </w:rPr>
  </w:style>
  <w:style w:type="paragraph" w:styleId="Subtitle">
    <w:name w:val="Subtitle"/>
    <w:basedOn w:val="Normal"/>
    <w:link w:val="SubtitleChar"/>
    <w:qFormat/>
    <w:rsid w:val="00EA4AA8"/>
    <w:pPr>
      <w:jc w:val="center"/>
    </w:pPr>
    <w:rPr>
      <w:smallCaps/>
      <w:sz w:val="32"/>
    </w:rPr>
  </w:style>
  <w:style w:type="character" w:customStyle="1" w:styleId="SubtitleChar">
    <w:name w:val="Subtitle Char"/>
    <w:basedOn w:val="DefaultParagraphFont"/>
    <w:link w:val="Subtitle"/>
    <w:rsid w:val="00EA4AA8"/>
    <w:rPr>
      <w:rFonts w:ascii="Times New Roman" w:eastAsia="Times New Roman" w:hAnsi="Times New Roman" w:cs="Times New Roman"/>
      <w:smallCaps/>
      <w:sz w:val="32"/>
      <w:szCs w:val="24"/>
    </w:rPr>
  </w:style>
  <w:style w:type="paragraph" w:styleId="BodyText2">
    <w:name w:val="Body Text 2"/>
    <w:basedOn w:val="Normal"/>
    <w:link w:val="BodyText2Char"/>
    <w:uiPriority w:val="99"/>
    <w:semiHidden/>
    <w:rsid w:val="00EA4AA8"/>
    <w:rPr>
      <w:b/>
      <w:bCs/>
    </w:rPr>
  </w:style>
  <w:style w:type="character" w:customStyle="1" w:styleId="BodyText2Char">
    <w:name w:val="Body Text 2 Char"/>
    <w:basedOn w:val="DefaultParagraphFont"/>
    <w:link w:val="BodyText2"/>
    <w:uiPriority w:val="99"/>
    <w:semiHidden/>
    <w:rsid w:val="00EA4AA8"/>
    <w:rPr>
      <w:rFonts w:ascii="Times New Roman" w:eastAsia="Times New Roman" w:hAnsi="Times New Roman" w:cs="Times New Roman"/>
      <w:b/>
      <w:bCs/>
      <w:sz w:val="24"/>
      <w:szCs w:val="24"/>
    </w:rPr>
  </w:style>
  <w:style w:type="paragraph" w:styleId="Footer">
    <w:name w:val="footer"/>
    <w:basedOn w:val="Normal"/>
    <w:link w:val="FooterChar"/>
    <w:rsid w:val="00EA4AA8"/>
    <w:pPr>
      <w:tabs>
        <w:tab w:val="center" w:pos="4320"/>
        <w:tab w:val="right" w:pos="8640"/>
      </w:tabs>
    </w:pPr>
  </w:style>
  <w:style w:type="character" w:customStyle="1" w:styleId="FooterChar">
    <w:name w:val="Footer Char"/>
    <w:basedOn w:val="DefaultParagraphFont"/>
    <w:link w:val="Footer"/>
    <w:rsid w:val="00EA4AA8"/>
    <w:rPr>
      <w:rFonts w:ascii="Times New Roman" w:eastAsia="Times New Roman" w:hAnsi="Times New Roman" w:cs="Times New Roman"/>
      <w:sz w:val="24"/>
      <w:szCs w:val="24"/>
    </w:rPr>
  </w:style>
  <w:style w:type="character" w:styleId="PageNumber">
    <w:name w:val="page number"/>
    <w:basedOn w:val="DefaultParagraphFont"/>
    <w:semiHidden/>
    <w:rsid w:val="00EA4AA8"/>
  </w:style>
  <w:style w:type="paragraph" w:styleId="BodyText3">
    <w:name w:val="Body Text 3"/>
    <w:basedOn w:val="Normal"/>
    <w:link w:val="BodyText3Char"/>
    <w:semiHidden/>
    <w:rsid w:val="00EA4AA8"/>
    <w:pPr>
      <w:pBdr>
        <w:top w:val="single" w:sz="4" w:space="1" w:color="auto"/>
        <w:left w:val="single" w:sz="4" w:space="4" w:color="auto"/>
        <w:bottom w:val="single" w:sz="4" w:space="1" w:color="auto"/>
        <w:right w:val="single" w:sz="4" w:space="4" w:color="auto"/>
      </w:pBdr>
    </w:pPr>
    <w:rPr>
      <w:b/>
      <w:bCs/>
    </w:rPr>
  </w:style>
  <w:style w:type="character" w:customStyle="1" w:styleId="BodyText3Char">
    <w:name w:val="Body Text 3 Char"/>
    <w:basedOn w:val="DefaultParagraphFont"/>
    <w:link w:val="BodyText3"/>
    <w:semiHidden/>
    <w:rsid w:val="00EA4AA8"/>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rsid w:val="00EA4AA8"/>
    <w:pPr>
      <w:ind w:left="360" w:hanging="360"/>
    </w:pPr>
    <w:rPr>
      <w:szCs w:val="28"/>
    </w:rPr>
  </w:style>
  <w:style w:type="character" w:customStyle="1" w:styleId="BodyTextIndentChar">
    <w:name w:val="Body Text Indent Char"/>
    <w:basedOn w:val="DefaultParagraphFont"/>
    <w:link w:val="BodyTextIndent"/>
    <w:uiPriority w:val="99"/>
    <w:rsid w:val="00EA4AA8"/>
    <w:rPr>
      <w:rFonts w:ascii="Times New Roman" w:eastAsia="Times New Roman" w:hAnsi="Times New Roman" w:cs="Times New Roman"/>
      <w:sz w:val="24"/>
      <w:szCs w:val="28"/>
    </w:rPr>
  </w:style>
  <w:style w:type="paragraph" w:styleId="Header">
    <w:name w:val="header"/>
    <w:basedOn w:val="Normal"/>
    <w:link w:val="HeaderChar"/>
    <w:uiPriority w:val="99"/>
    <w:rsid w:val="00EA4AA8"/>
    <w:pPr>
      <w:tabs>
        <w:tab w:val="center" w:pos="4320"/>
        <w:tab w:val="right" w:pos="8640"/>
      </w:tabs>
    </w:pPr>
  </w:style>
  <w:style w:type="character" w:customStyle="1" w:styleId="HeaderChar">
    <w:name w:val="Header Char"/>
    <w:basedOn w:val="DefaultParagraphFont"/>
    <w:link w:val="Header"/>
    <w:uiPriority w:val="99"/>
    <w:rsid w:val="00EA4AA8"/>
    <w:rPr>
      <w:rFonts w:ascii="Times New Roman" w:eastAsia="Times New Roman" w:hAnsi="Times New Roman" w:cs="Times New Roman"/>
      <w:sz w:val="24"/>
      <w:szCs w:val="24"/>
    </w:rPr>
  </w:style>
  <w:style w:type="paragraph" w:styleId="ListNumber2">
    <w:name w:val="List Number 2"/>
    <w:basedOn w:val="Normal"/>
    <w:semiHidden/>
    <w:rsid w:val="00EA4AA8"/>
    <w:pPr>
      <w:numPr>
        <w:numId w:val="1"/>
      </w:numPr>
    </w:pPr>
  </w:style>
  <w:style w:type="paragraph" w:styleId="BodyTextIndent2">
    <w:name w:val="Body Text Indent 2"/>
    <w:basedOn w:val="Normal"/>
    <w:link w:val="BodyTextIndent2Char"/>
    <w:uiPriority w:val="99"/>
    <w:rsid w:val="00EA4AA8"/>
    <w:pPr>
      <w:tabs>
        <w:tab w:val="left" w:pos="360"/>
      </w:tabs>
      <w:ind w:left="360"/>
    </w:pPr>
    <w:rPr>
      <w:szCs w:val="28"/>
    </w:rPr>
  </w:style>
  <w:style w:type="character" w:customStyle="1" w:styleId="BodyTextIndent2Char">
    <w:name w:val="Body Text Indent 2 Char"/>
    <w:basedOn w:val="DefaultParagraphFont"/>
    <w:link w:val="BodyTextIndent2"/>
    <w:uiPriority w:val="99"/>
    <w:rsid w:val="00EA4AA8"/>
    <w:rPr>
      <w:rFonts w:ascii="Times New Roman" w:eastAsia="Times New Roman" w:hAnsi="Times New Roman" w:cs="Times New Roman"/>
      <w:sz w:val="24"/>
      <w:szCs w:val="28"/>
    </w:rPr>
  </w:style>
  <w:style w:type="character" w:styleId="FollowedHyperlink">
    <w:name w:val="FollowedHyperlink"/>
    <w:basedOn w:val="DefaultParagraphFont"/>
    <w:uiPriority w:val="99"/>
    <w:semiHidden/>
    <w:rsid w:val="00EA4AA8"/>
    <w:rPr>
      <w:color w:val="800080"/>
      <w:u w:val="single"/>
    </w:rPr>
  </w:style>
  <w:style w:type="paragraph" w:styleId="BalloonText">
    <w:name w:val="Balloon Text"/>
    <w:basedOn w:val="Normal"/>
    <w:link w:val="BalloonTextChar"/>
    <w:uiPriority w:val="99"/>
    <w:semiHidden/>
    <w:rsid w:val="00EA4AA8"/>
    <w:rPr>
      <w:rFonts w:ascii="Tahoma" w:hAnsi="Tahoma" w:cs="Tahoma"/>
      <w:sz w:val="16"/>
      <w:szCs w:val="16"/>
    </w:rPr>
  </w:style>
  <w:style w:type="character" w:customStyle="1" w:styleId="BalloonTextChar">
    <w:name w:val="Balloon Text Char"/>
    <w:basedOn w:val="DefaultParagraphFont"/>
    <w:link w:val="BalloonText"/>
    <w:uiPriority w:val="99"/>
    <w:semiHidden/>
    <w:rsid w:val="00EA4AA8"/>
    <w:rPr>
      <w:rFonts w:ascii="Tahoma" w:eastAsia="Times New Roman" w:hAnsi="Tahoma" w:cs="Tahoma"/>
      <w:sz w:val="16"/>
      <w:szCs w:val="16"/>
    </w:rPr>
  </w:style>
  <w:style w:type="character" w:styleId="CommentReference">
    <w:name w:val="annotation reference"/>
    <w:basedOn w:val="DefaultParagraphFont"/>
    <w:semiHidden/>
    <w:rsid w:val="00EA4AA8"/>
    <w:rPr>
      <w:sz w:val="16"/>
      <w:szCs w:val="16"/>
    </w:rPr>
  </w:style>
  <w:style w:type="paragraph" w:styleId="CommentText">
    <w:name w:val="annotation text"/>
    <w:basedOn w:val="Normal"/>
    <w:link w:val="CommentTextChar"/>
    <w:rsid w:val="00EA4AA8"/>
    <w:rPr>
      <w:sz w:val="20"/>
      <w:szCs w:val="20"/>
    </w:rPr>
  </w:style>
  <w:style w:type="character" w:customStyle="1" w:styleId="CommentTextChar">
    <w:name w:val="Comment Text Char"/>
    <w:basedOn w:val="DefaultParagraphFont"/>
    <w:link w:val="CommentText"/>
    <w:rsid w:val="00EA4AA8"/>
    <w:rPr>
      <w:rFonts w:ascii="Times New Roman" w:eastAsia="Times New Roman" w:hAnsi="Times New Roman" w:cs="Times New Roman"/>
      <w:sz w:val="20"/>
      <w:szCs w:val="20"/>
    </w:rPr>
  </w:style>
  <w:style w:type="table" w:styleId="TableGrid">
    <w:name w:val="Table Grid"/>
    <w:basedOn w:val="TableNormal"/>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EA4AA8"/>
    <w:rPr>
      <w:b/>
      <w:bCs/>
    </w:rPr>
  </w:style>
  <w:style w:type="character" w:customStyle="1" w:styleId="CommentSubjectChar">
    <w:name w:val="Comment Subject Char"/>
    <w:basedOn w:val="CommentTextChar"/>
    <w:link w:val="CommentSubject"/>
    <w:uiPriority w:val="99"/>
    <w:semiHidden/>
    <w:rsid w:val="00EA4AA8"/>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EA4AA8"/>
    <w:pPr>
      <w:ind w:left="720"/>
      <w:contextualSpacing/>
    </w:pPr>
  </w:style>
  <w:style w:type="paragraph" w:customStyle="1" w:styleId="Office">
    <w:name w:val="Office"/>
    <w:aliases w:val="section or unit name"/>
    <w:qFormat/>
    <w:rsid w:val="00EA4AA8"/>
    <w:pPr>
      <w:spacing w:after="0" w:line="240" w:lineRule="auto"/>
      <w:ind w:left="-126"/>
    </w:pPr>
    <w:rPr>
      <w:rFonts w:ascii="Arial" w:eastAsia="Times New Roman" w:hAnsi="Arial" w:cs="Times New Roman"/>
      <w:color w:val="005595"/>
      <w:w w:val="90"/>
      <w:szCs w:val="24"/>
    </w:rPr>
  </w:style>
  <w:style w:type="paragraph" w:customStyle="1" w:styleId="Governorname">
    <w:name w:val="Governor name"/>
    <w:qFormat/>
    <w:rsid w:val="00EA4AA8"/>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styleId="TOCHeading">
    <w:name w:val="TOC Heading"/>
    <w:basedOn w:val="Heading1"/>
    <w:next w:val="Normal"/>
    <w:uiPriority w:val="39"/>
    <w:unhideWhenUsed/>
    <w:qFormat/>
    <w:rsid w:val="00EA4AA8"/>
    <w:pPr>
      <w:keepLines/>
      <w:spacing w:before="480" w:line="276" w:lineRule="auto"/>
      <w:outlineLvl w:val="9"/>
    </w:pPr>
    <w:rPr>
      <w:rFonts w:asciiTheme="majorHAnsi" w:eastAsiaTheme="majorEastAsia" w:hAnsiTheme="majorHAnsi" w:cstheme="majorBidi"/>
      <w:smallCaps w:val="0"/>
      <w:color w:val="2F5496" w:themeColor="accent1" w:themeShade="BF"/>
      <w:sz w:val="28"/>
      <w:szCs w:val="28"/>
    </w:rPr>
  </w:style>
  <w:style w:type="paragraph" w:styleId="TOC1">
    <w:name w:val="toc 1"/>
    <w:basedOn w:val="Normal"/>
    <w:next w:val="Normal"/>
    <w:autoRedefine/>
    <w:uiPriority w:val="39"/>
    <w:unhideWhenUsed/>
    <w:qFormat/>
    <w:rsid w:val="00EA4AA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EA4AA8"/>
    <w:pPr>
      <w:spacing w:after="120" w:line="360" w:lineRule="auto"/>
      <w:ind w:left="360" w:hanging="9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EA4AA8"/>
    <w:pPr>
      <w:spacing w:after="100" w:line="276" w:lineRule="auto"/>
      <w:ind w:left="440" w:hanging="17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A4AA8"/>
    <w:pPr>
      <w:autoSpaceDE w:val="0"/>
      <w:autoSpaceDN w:val="0"/>
    </w:pPr>
    <w:rPr>
      <w:rFonts w:ascii="Tahoma" w:eastAsiaTheme="minorHAnsi" w:hAnsi="Tahoma" w:cs="Tahoma"/>
      <w:color w:val="000000"/>
    </w:rPr>
  </w:style>
  <w:style w:type="table" w:customStyle="1" w:styleId="TableGrid11">
    <w:name w:val="Table Grid11"/>
    <w:basedOn w:val="TableNormal"/>
    <w:next w:val="TableGrid"/>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A4AA8"/>
  </w:style>
  <w:style w:type="table" w:customStyle="1" w:styleId="TableGrid7">
    <w:name w:val="Table Grid7"/>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A4AA8"/>
    <w:rPr>
      <w:vertAlign w:val="superscript"/>
    </w:rPr>
  </w:style>
  <w:style w:type="table" w:customStyle="1" w:styleId="TableGrid21">
    <w:name w:val="Table Grid2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4AA8"/>
    <w:rPr>
      <w:sz w:val="20"/>
      <w:szCs w:val="20"/>
    </w:rPr>
  </w:style>
  <w:style w:type="character" w:customStyle="1" w:styleId="FootnoteTextChar">
    <w:name w:val="Footnote Text Char"/>
    <w:basedOn w:val="DefaultParagraphFont"/>
    <w:link w:val="FootnoteText"/>
    <w:uiPriority w:val="99"/>
    <w:semiHidden/>
    <w:rsid w:val="00EA4AA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4AA8"/>
    <w:rPr>
      <w:color w:val="605E5C"/>
      <w:shd w:val="clear" w:color="auto" w:fill="E1DFDD"/>
    </w:rPr>
  </w:style>
  <w:style w:type="numbering" w:customStyle="1" w:styleId="NoList2">
    <w:name w:val="No List2"/>
    <w:next w:val="NoList"/>
    <w:uiPriority w:val="99"/>
    <w:semiHidden/>
    <w:unhideWhenUsed/>
    <w:rsid w:val="00EA4AA8"/>
  </w:style>
  <w:style w:type="paragraph" w:styleId="EndnoteText">
    <w:name w:val="endnote text"/>
    <w:basedOn w:val="Normal"/>
    <w:link w:val="EndnoteTextChar"/>
    <w:uiPriority w:val="99"/>
    <w:semiHidden/>
    <w:unhideWhenUsed/>
    <w:rsid w:val="00EA4AA8"/>
    <w:rPr>
      <w:sz w:val="20"/>
      <w:szCs w:val="20"/>
    </w:rPr>
  </w:style>
  <w:style w:type="character" w:customStyle="1" w:styleId="EndnoteTextChar">
    <w:name w:val="Endnote Text Char"/>
    <w:basedOn w:val="DefaultParagraphFont"/>
    <w:link w:val="EndnoteText"/>
    <w:uiPriority w:val="99"/>
    <w:semiHidden/>
    <w:rsid w:val="00EA4A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A4AA8"/>
    <w:rPr>
      <w:vertAlign w:val="superscript"/>
    </w:rPr>
  </w:style>
  <w:style w:type="table" w:customStyle="1" w:styleId="TableGrid9">
    <w:name w:val="Table Grid9"/>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title">
    <w:name w:val="rule_title"/>
    <w:basedOn w:val="DefaultParagraphFont"/>
    <w:rsid w:val="00EA4AA8"/>
  </w:style>
  <w:style w:type="paragraph" w:styleId="Revision">
    <w:name w:val="Revision"/>
    <w:hidden/>
    <w:uiPriority w:val="99"/>
    <w:semiHidden/>
    <w:rsid w:val="00EA4AA8"/>
    <w:pPr>
      <w:spacing w:after="0" w:line="240" w:lineRule="auto"/>
    </w:pPr>
    <w:rPr>
      <w:rFonts w:ascii="Times New Roman" w:eastAsia="Times New Roman" w:hAnsi="Times New Roman" w:cs="Times New Roman"/>
      <w:sz w:val="24"/>
      <w:szCs w:val="24"/>
    </w:rPr>
  </w:style>
  <w:style w:type="character" w:styleId="SubtleReference">
    <w:name w:val="Subtle Reference"/>
    <w:uiPriority w:val="31"/>
    <w:rsid w:val="00EA4AA8"/>
    <w:rPr>
      <w:smallCaps/>
      <w:color w:val="C0504D"/>
      <w:u w:val="single"/>
    </w:rPr>
  </w:style>
  <w:style w:type="paragraph" w:customStyle="1" w:styleId="L1ABCbullets">
    <w:name w:val="(L1) ABC bullets"/>
    <w:basedOn w:val="Normal"/>
    <w:link w:val="L1ABCbulletsChar"/>
    <w:qFormat/>
    <w:rsid w:val="00EA4AA8"/>
    <w:pPr>
      <w:numPr>
        <w:numId w:val="13"/>
      </w:numPr>
    </w:pPr>
    <w:rPr>
      <w:rFonts w:eastAsia="Calibri"/>
      <w:szCs w:val="22"/>
      <w:lang w:val="x-none" w:eastAsia="x-none"/>
    </w:rPr>
  </w:style>
  <w:style w:type="character" w:customStyle="1" w:styleId="L1ABCbulletsChar">
    <w:name w:val="(L1) ABC bullets Char"/>
    <w:link w:val="L1ABCbullets"/>
    <w:rsid w:val="00EA4AA8"/>
    <w:rPr>
      <w:rFonts w:ascii="Times New Roman" w:eastAsia="Calibri" w:hAnsi="Times New Roman" w:cs="Times New Roman"/>
      <w:sz w:val="24"/>
      <w:lang w:val="x-none" w:eastAsia="x-none"/>
    </w:rPr>
  </w:style>
  <w:style w:type="paragraph" w:customStyle="1" w:styleId="letteredbullet">
    <w:name w:val="lettered bullet"/>
    <w:next w:val="Normal"/>
    <w:rsid w:val="00EA4AA8"/>
    <w:pPr>
      <w:numPr>
        <w:numId w:val="8"/>
      </w:numPr>
      <w:spacing w:after="0" w:line="240" w:lineRule="auto"/>
    </w:pPr>
    <w:rPr>
      <w:rFonts w:ascii="Times New Roman" w:eastAsia="Calibri" w:hAnsi="Times New Roman" w:cs="Times New Roman"/>
      <w:sz w:val="24"/>
    </w:rPr>
  </w:style>
  <w:style w:type="character" w:styleId="Strong">
    <w:name w:val="Strong"/>
    <w:uiPriority w:val="22"/>
    <w:rsid w:val="00EA4AA8"/>
    <w:rPr>
      <w:b/>
      <w:bCs/>
    </w:rPr>
  </w:style>
  <w:style w:type="paragraph" w:styleId="NormalWeb">
    <w:name w:val="Normal (Web)"/>
    <w:basedOn w:val="Normal"/>
    <w:uiPriority w:val="99"/>
    <w:unhideWhenUsed/>
    <w:rsid w:val="00EA4AA8"/>
    <w:pPr>
      <w:spacing w:before="100" w:beforeAutospacing="1" w:after="100" w:afterAutospacing="1"/>
    </w:pPr>
  </w:style>
  <w:style w:type="paragraph" w:styleId="DocumentMap">
    <w:name w:val="Document Map"/>
    <w:basedOn w:val="Normal"/>
    <w:link w:val="DocumentMapChar"/>
    <w:uiPriority w:val="99"/>
    <w:semiHidden/>
    <w:unhideWhenUsed/>
    <w:rsid w:val="00EA4AA8"/>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EA4AA8"/>
    <w:rPr>
      <w:rFonts w:ascii="Tahoma" w:eastAsia="Calibri" w:hAnsi="Tahoma" w:cs="Tahoma"/>
      <w:sz w:val="16"/>
      <w:szCs w:val="16"/>
    </w:rPr>
  </w:style>
  <w:style w:type="paragraph" w:customStyle="1" w:styleId="Hyperlink1">
    <w:name w:val="Hyperlink1"/>
    <w:basedOn w:val="Normal"/>
    <w:rsid w:val="00EA4AA8"/>
    <w:rPr>
      <w:rFonts w:eastAsia="Calibri"/>
      <w:szCs w:val="22"/>
      <w:lang w:val="x-none"/>
    </w:rPr>
  </w:style>
  <w:style w:type="paragraph" w:customStyle="1" w:styleId="FormTitle">
    <w:name w:val="Form Title"/>
    <w:basedOn w:val="ListParagraph"/>
    <w:link w:val="FormTitleChar"/>
    <w:qFormat/>
    <w:rsid w:val="00EA4AA8"/>
    <w:pPr>
      <w:spacing w:after="120"/>
      <w:ind w:left="0"/>
      <w:jc w:val="center"/>
    </w:pPr>
    <w:rPr>
      <w:rFonts w:eastAsia="Calibri"/>
      <w:b/>
      <w:sz w:val="32"/>
      <w:szCs w:val="32"/>
    </w:rPr>
  </w:style>
  <w:style w:type="paragraph" w:customStyle="1" w:styleId="TableHeader">
    <w:name w:val="Table Header"/>
    <w:basedOn w:val="ListParagraph"/>
    <w:link w:val="TableHeaderChar"/>
    <w:qFormat/>
    <w:rsid w:val="00EA4AA8"/>
    <w:pPr>
      <w:ind w:left="0"/>
      <w:jc w:val="center"/>
    </w:pPr>
    <w:rPr>
      <w:rFonts w:eastAsia="Calibri"/>
      <w:b/>
      <w:color w:val="FFFFFF"/>
      <w:sz w:val="28"/>
      <w:szCs w:val="28"/>
    </w:rPr>
  </w:style>
  <w:style w:type="character" w:customStyle="1" w:styleId="ListParagraphChar">
    <w:name w:val="List Paragraph Char"/>
    <w:link w:val="ListParagraph"/>
    <w:uiPriority w:val="34"/>
    <w:rsid w:val="00EA4AA8"/>
    <w:rPr>
      <w:rFonts w:ascii="Times New Roman" w:eastAsia="Times New Roman" w:hAnsi="Times New Roman" w:cs="Times New Roman"/>
      <w:sz w:val="24"/>
      <w:szCs w:val="24"/>
    </w:rPr>
  </w:style>
  <w:style w:type="character" w:customStyle="1" w:styleId="FormTitleChar">
    <w:name w:val="Form Title Char"/>
    <w:link w:val="FormTitle"/>
    <w:rsid w:val="00EA4AA8"/>
    <w:rPr>
      <w:rFonts w:ascii="Times New Roman" w:eastAsia="Calibri" w:hAnsi="Times New Roman" w:cs="Times New Roman"/>
      <w:b/>
      <w:sz w:val="32"/>
      <w:szCs w:val="32"/>
    </w:rPr>
  </w:style>
  <w:style w:type="paragraph" w:customStyle="1" w:styleId="TableSectionHeader">
    <w:name w:val="Table Section Header"/>
    <w:basedOn w:val="Heading1"/>
    <w:link w:val="TableSectionHeaderChar"/>
    <w:qFormat/>
    <w:rsid w:val="00EA4AA8"/>
    <w:pPr>
      <w:numPr>
        <w:numId w:val="12"/>
      </w:numPr>
    </w:pPr>
    <w:rPr>
      <w:rFonts w:eastAsia="Calibri"/>
      <w:bCs w:val="0"/>
      <w:smallCaps w:val="0"/>
      <w:lang w:val="x-none" w:eastAsia="x-none"/>
    </w:rPr>
  </w:style>
  <w:style w:type="character" w:customStyle="1" w:styleId="TableHeaderChar">
    <w:name w:val="Table Header Char"/>
    <w:link w:val="TableHeader"/>
    <w:rsid w:val="00EA4AA8"/>
    <w:rPr>
      <w:rFonts w:ascii="Times New Roman" w:eastAsia="Calibri" w:hAnsi="Times New Roman" w:cs="Times New Roman"/>
      <w:b/>
      <w:color w:val="FFFFFF"/>
      <w:sz w:val="28"/>
      <w:szCs w:val="28"/>
    </w:rPr>
  </w:style>
  <w:style w:type="character" w:styleId="PlaceholderText">
    <w:name w:val="Placeholder Text"/>
    <w:uiPriority w:val="99"/>
    <w:semiHidden/>
    <w:rsid w:val="00EA4AA8"/>
    <w:rPr>
      <w:color w:val="808080"/>
    </w:rPr>
  </w:style>
  <w:style w:type="character" w:customStyle="1" w:styleId="TableSectionHeaderChar">
    <w:name w:val="Table Section Header Char"/>
    <w:link w:val="TableSectionHeader"/>
    <w:rsid w:val="00EA4AA8"/>
    <w:rPr>
      <w:rFonts w:ascii="Times New Roman" w:eastAsia="Calibri" w:hAnsi="Times New Roman" w:cs="Times New Roman"/>
      <w:b/>
      <w:sz w:val="24"/>
      <w:szCs w:val="24"/>
      <w:lang w:val="x-none" w:eastAsia="x-none"/>
    </w:rPr>
  </w:style>
  <w:style w:type="paragraph" w:customStyle="1" w:styleId="UserEnteredinparagraph">
    <w:name w:val="User Entered (in paragraph)"/>
    <w:basedOn w:val="ListParagraph"/>
    <w:link w:val="UserEnteredinparagraphChar"/>
    <w:rsid w:val="00EA4AA8"/>
    <w:pPr>
      <w:shd w:val="clear" w:color="auto" w:fill="D9D9D9"/>
      <w:ind w:left="0"/>
    </w:pPr>
    <w:rPr>
      <w:rFonts w:ascii="Arial" w:eastAsia="Calibri" w:hAnsi="Arial"/>
      <w:szCs w:val="22"/>
    </w:rPr>
  </w:style>
  <w:style w:type="paragraph" w:customStyle="1" w:styleId="UserEnteredGeneral">
    <w:name w:val="User Entered (General)"/>
    <w:basedOn w:val="ListParagraph"/>
    <w:link w:val="UserEnteredGeneralChar"/>
    <w:rsid w:val="00EA4AA8"/>
    <w:pPr>
      <w:spacing w:before="60"/>
      <w:ind w:left="0"/>
    </w:pPr>
    <w:rPr>
      <w:rFonts w:ascii="Arial" w:eastAsia="Calibri" w:hAnsi="Arial"/>
    </w:rPr>
  </w:style>
  <w:style w:type="character" w:customStyle="1" w:styleId="UserEnteredinparagraphChar">
    <w:name w:val="User Entered (in paragraph) Char"/>
    <w:link w:val="UserEnteredinparagraph"/>
    <w:rsid w:val="00EA4AA8"/>
    <w:rPr>
      <w:rFonts w:ascii="Arial" w:eastAsia="Calibri" w:hAnsi="Arial" w:cs="Times New Roman"/>
      <w:sz w:val="24"/>
      <w:shd w:val="clear" w:color="auto" w:fill="D9D9D9"/>
    </w:rPr>
  </w:style>
  <w:style w:type="paragraph" w:customStyle="1" w:styleId="TableSubheader">
    <w:name w:val="Table Subheader"/>
    <w:basedOn w:val="ListParagraph"/>
    <w:link w:val="TableSubheaderChar"/>
    <w:qFormat/>
    <w:rsid w:val="00EA4AA8"/>
    <w:pPr>
      <w:ind w:left="0"/>
    </w:pPr>
    <w:rPr>
      <w:rFonts w:eastAsia="Calibri"/>
      <w:b/>
    </w:rPr>
  </w:style>
  <w:style w:type="character" w:customStyle="1" w:styleId="UserEnteredGeneralChar">
    <w:name w:val="User Entered (General) Char"/>
    <w:link w:val="UserEnteredGeneral"/>
    <w:rsid w:val="00EA4AA8"/>
    <w:rPr>
      <w:rFonts w:ascii="Arial" w:eastAsia="Calibri" w:hAnsi="Arial" w:cs="Times New Roman"/>
      <w:sz w:val="24"/>
      <w:szCs w:val="24"/>
    </w:rPr>
  </w:style>
  <w:style w:type="character" w:customStyle="1" w:styleId="TableSubheaderChar">
    <w:name w:val="Table Subheader Char"/>
    <w:link w:val="TableSubheader"/>
    <w:rsid w:val="00EA4AA8"/>
    <w:rPr>
      <w:rFonts w:ascii="Times New Roman" w:eastAsia="Calibri" w:hAnsi="Times New Roman" w:cs="Times New Roman"/>
      <w:b/>
      <w:sz w:val="24"/>
      <w:szCs w:val="24"/>
    </w:rPr>
  </w:style>
  <w:style w:type="paragraph" w:customStyle="1" w:styleId="ABCbullets">
    <w:name w:val="ABC bullets"/>
    <w:basedOn w:val="ListParagraph"/>
    <w:link w:val="ABCbulletsChar"/>
    <w:rsid w:val="00EA4AA8"/>
    <w:pPr>
      <w:numPr>
        <w:numId w:val="9"/>
      </w:numPr>
    </w:pPr>
    <w:rPr>
      <w:rFonts w:eastAsia="Calibri"/>
      <w:szCs w:val="22"/>
    </w:rPr>
  </w:style>
  <w:style w:type="character" w:customStyle="1" w:styleId="ABCbulletsChar">
    <w:name w:val="ABC bullets Char"/>
    <w:link w:val="ABCbullets"/>
    <w:rsid w:val="00EA4AA8"/>
    <w:rPr>
      <w:rFonts w:ascii="Times New Roman" w:eastAsia="Calibri" w:hAnsi="Times New Roman" w:cs="Times New Roman"/>
      <w:sz w:val="24"/>
    </w:rPr>
  </w:style>
  <w:style w:type="paragraph" w:customStyle="1" w:styleId="BulletsABC">
    <w:name w:val="Bullets (ABC)"/>
    <w:link w:val="BulletsABCChar"/>
    <w:rsid w:val="00EA4AA8"/>
    <w:pPr>
      <w:spacing w:after="0" w:line="240" w:lineRule="auto"/>
    </w:pPr>
    <w:rPr>
      <w:rFonts w:ascii="Times New Roman" w:eastAsia="Calibri" w:hAnsi="Times New Roman" w:cs="Times New Roman"/>
      <w:b/>
      <w:bCs/>
      <w:sz w:val="24"/>
    </w:rPr>
  </w:style>
  <w:style w:type="character" w:customStyle="1" w:styleId="BulletsABCChar">
    <w:name w:val="Bullets (ABC) Char"/>
    <w:link w:val="BulletsABC"/>
    <w:rsid w:val="00EA4AA8"/>
    <w:rPr>
      <w:rFonts w:ascii="Times New Roman" w:eastAsia="Calibri" w:hAnsi="Times New Roman" w:cs="Times New Roman"/>
      <w:b/>
      <w:bCs/>
      <w:sz w:val="24"/>
    </w:rPr>
  </w:style>
  <w:style w:type="paragraph" w:customStyle="1" w:styleId="Bullets">
    <w:name w:val="Bullets (•)"/>
    <w:basedOn w:val="Normal"/>
    <w:link w:val="BulletsChar"/>
    <w:qFormat/>
    <w:rsid w:val="00EA4AA8"/>
    <w:pPr>
      <w:numPr>
        <w:numId w:val="10"/>
      </w:numPr>
      <w:ind w:left="780"/>
    </w:pPr>
    <w:rPr>
      <w:rFonts w:eastAsia="Calibri"/>
      <w:bCs/>
      <w:szCs w:val="22"/>
      <w:lang w:val="x-none" w:eastAsia="x-none"/>
    </w:rPr>
  </w:style>
  <w:style w:type="character" w:customStyle="1" w:styleId="BulletsChar">
    <w:name w:val="Bullets (•) Char"/>
    <w:link w:val="Bullets"/>
    <w:rsid w:val="00EA4AA8"/>
    <w:rPr>
      <w:rFonts w:ascii="Times New Roman" w:eastAsia="Calibri" w:hAnsi="Times New Roman" w:cs="Times New Roman"/>
      <w:bCs/>
      <w:sz w:val="24"/>
      <w:lang w:val="x-none" w:eastAsia="x-none"/>
    </w:rPr>
  </w:style>
  <w:style w:type="paragraph" w:customStyle="1" w:styleId="L2123bullets">
    <w:name w:val="(L2) 123 bullets"/>
    <w:basedOn w:val="L1ABCbullets"/>
    <w:link w:val="L2123bulletsChar"/>
    <w:qFormat/>
    <w:rsid w:val="00EA4AA8"/>
    <w:pPr>
      <w:numPr>
        <w:ilvl w:val="1"/>
      </w:numPr>
      <w:contextualSpacing/>
    </w:pPr>
    <w:rPr>
      <w:bCs/>
    </w:rPr>
  </w:style>
  <w:style w:type="paragraph" w:customStyle="1" w:styleId="Reviewernotes">
    <w:name w:val="Reviewer notes"/>
    <w:basedOn w:val="L1ABCbullets"/>
    <w:link w:val="ReviewernotesChar"/>
    <w:qFormat/>
    <w:rsid w:val="00EA4AA8"/>
    <w:pPr>
      <w:numPr>
        <w:numId w:val="0"/>
      </w:numPr>
      <w:spacing w:before="60"/>
      <w:ind w:left="420"/>
    </w:pPr>
    <w:rPr>
      <w:color w:val="7030A0"/>
    </w:rPr>
  </w:style>
  <w:style w:type="character" w:customStyle="1" w:styleId="L2123bulletsChar">
    <w:name w:val="(L2) 123 bullets Char"/>
    <w:link w:val="L2123bullets"/>
    <w:rsid w:val="00EA4AA8"/>
    <w:rPr>
      <w:rFonts w:ascii="Times New Roman" w:eastAsia="Calibri" w:hAnsi="Times New Roman" w:cs="Times New Roman"/>
      <w:bCs/>
      <w:sz w:val="24"/>
      <w:lang w:val="x-none" w:eastAsia="x-none"/>
    </w:rPr>
  </w:style>
  <w:style w:type="paragraph" w:customStyle="1" w:styleId="Reviewerbullets">
    <w:name w:val="Reviewer bullets"/>
    <w:basedOn w:val="Reviewernotes"/>
    <w:link w:val="ReviewerbulletsChar"/>
    <w:qFormat/>
    <w:rsid w:val="00EA4AA8"/>
    <w:pPr>
      <w:numPr>
        <w:numId w:val="11"/>
      </w:numPr>
      <w:ind w:left="690" w:hanging="266"/>
      <w:contextualSpacing/>
    </w:pPr>
    <w:rPr>
      <w:bCs/>
      <w:lang w:val="en-US"/>
    </w:rPr>
  </w:style>
  <w:style w:type="character" w:customStyle="1" w:styleId="ReviewernotesChar">
    <w:name w:val="Reviewer notes Char"/>
    <w:link w:val="Reviewernotes"/>
    <w:rsid w:val="00EA4AA8"/>
    <w:rPr>
      <w:rFonts w:ascii="Times New Roman" w:eastAsia="Calibri" w:hAnsi="Times New Roman" w:cs="Times New Roman"/>
      <w:color w:val="7030A0"/>
      <w:sz w:val="24"/>
      <w:lang w:val="x-none" w:eastAsia="x-none"/>
    </w:rPr>
  </w:style>
  <w:style w:type="paragraph" w:customStyle="1" w:styleId="L3abcbullets">
    <w:name w:val="(L3) abc bullets"/>
    <w:basedOn w:val="L2123bullets"/>
    <w:link w:val="L3abcbulletsChar"/>
    <w:qFormat/>
    <w:rsid w:val="00EA4AA8"/>
    <w:pPr>
      <w:numPr>
        <w:ilvl w:val="2"/>
      </w:numPr>
    </w:pPr>
    <w:rPr>
      <w:lang w:val="en-US"/>
    </w:rPr>
  </w:style>
  <w:style w:type="character" w:customStyle="1" w:styleId="ReviewerbulletsChar">
    <w:name w:val="Reviewer bullets Char"/>
    <w:link w:val="Reviewerbullets"/>
    <w:rsid w:val="00EA4AA8"/>
    <w:rPr>
      <w:rFonts w:ascii="Times New Roman" w:eastAsia="Calibri" w:hAnsi="Times New Roman" w:cs="Times New Roman"/>
      <w:bCs/>
      <w:color w:val="7030A0"/>
      <w:sz w:val="24"/>
      <w:lang w:eastAsia="x-none"/>
    </w:rPr>
  </w:style>
  <w:style w:type="character" w:customStyle="1" w:styleId="L3abcbulletsChar">
    <w:name w:val="(L3) abc bullets Char"/>
    <w:link w:val="L3abcbullets"/>
    <w:rsid w:val="00EA4AA8"/>
    <w:rPr>
      <w:rFonts w:ascii="Times New Roman" w:eastAsia="Calibri" w:hAnsi="Times New Roman" w:cs="Times New Roman"/>
      <w:bCs/>
      <w:sz w:val="24"/>
      <w:lang w:eastAsia="x-none"/>
    </w:rPr>
  </w:style>
  <w:style w:type="numbering" w:customStyle="1" w:styleId="NoList3">
    <w:name w:val="No List3"/>
    <w:next w:val="NoList"/>
    <w:uiPriority w:val="99"/>
    <w:semiHidden/>
    <w:unhideWhenUsed/>
    <w:rsid w:val="00EA4AA8"/>
  </w:style>
  <w:style w:type="table" w:customStyle="1" w:styleId="TableGrid10">
    <w:name w:val="Table Grid10"/>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regon.gov/oha/PH/DISEASESCONDITIONS/HIVSTDVIRALHEPATITIS/HIVCARETREATMENT/Pages/ServicesandDefinitions.aspx" TargetMode="External"/><Relationship Id="rId26" Type="http://schemas.openxmlformats.org/officeDocument/2006/relationships/hyperlink" Target="https://www.oregon.gov/oha/PH/DISEASESCONDITIONS/HIVSTDVIRALHEPATITIS/HIVCARETREATMENT/Pages/forms.aspx" TargetMode="External"/><Relationship Id="rId39" Type="http://schemas.openxmlformats.org/officeDocument/2006/relationships/hyperlink" Target="https://www.oregon.gov/oha/PH/PROVIDERPARTNERRESOURCES/LOCALHEALTHDEPARTMENTRESOURCES/Documents/PE/PE-08-Ryan-White-Program-Services.pdf" TargetMode="External"/><Relationship Id="rId21" Type="http://schemas.openxmlformats.org/officeDocument/2006/relationships/hyperlink" Target="https://www.oregon.gov/oha/PH/PROVIDERPARTNERRESOURCES/LOCALHEALTHDEPARTMENTRESOURCES/Documents/PE/PE-08-Ryan-White-Program-Services.pdf" TargetMode="External"/><Relationship Id="rId34" Type="http://schemas.openxmlformats.org/officeDocument/2006/relationships/hyperlink" Target="https://www.oregon.gov/oha/PH/PROVIDERPARTNERRESOURCES/LOCALHEALTHDEPARTMENTRESOURCES/Documents/PE/PE-08-Ryan-White-Program-Services.pdf" TargetMode="External"/><Relationship Id="rId42" Type="http://schemas.openxmlformats.org/officeDocument/2006/relationships/hyperlink" Target="https://www.oregon.gov/oha/PH/PROVIDERPARTNERRESOURCES/LOCALHEALTHDEPARTMENTRESOURCES/Documents/PE/PE-08-Ryan-White-Program-Services.pdf" TargetMode="External"/><Relationship Id="rId47" Type="http://schemas.openxmlformats.org/officeDocument/2006/relationships/hyperlink" Target="https://www.oregon.gov/oha/PH/PROVIDERPARTNERRESOURCES/LOCALHEALTHDEPARTMENTRESOURCES/Documents/PE/PE-08-Ryan-White-Program-Services.pdf" TargetMode="External"/><Relationship Id="rId50" Type="http://schemas.openxmlformats.org/officeDocument/2006/relationships/customXml" Target="../customXml/item1.xml"/><Relationship Id="rId7" Type="http://schemas.openxmlformats.org/officeDocument/2006/relationships/hyperlink" Target="mailto:deanna.p.kreidler@dhsoha.state.or.us" TargetMode="External"/><Relationship Id="rId2" Type="http://schemas.openxmlformats.org/officeDocument/2006/relationships/styles" Target="styles.xml"/><Relationship Id="rId16" Type="http://schemas.openxmlformats.org/officeDocument/2006/relationships/hyperlink" Target="https://www.oregon.gov/oha/PH/PROVIDERPARTNERRESOURCES/LOCALHEALTHDEPARTMENTRESOURCES/Documents/PE/PE-08-Ryan-White-Program-Services.pdf" TargetMode="External"/><Relationship Id="rId29" Type="http://schemas.openxmlformats.org/officeDocument/2006/relationships/hyperlink" Target="https://www.oregon.gov/oha/PH/DISEASESCONDITIONS/HIVSTDVIRALHEPATITIS/HIVCARETREATMENT/Pages/forms.aspx" TargetMode="External"/><Relationship Id="rId11" Type="http://schemas.openxmlformats.org/officeDocument/2006/relationships/header" Target="header1.xml"/><Relationship Id="rId24" Type="http://schemas.openxmlformats.org/officeDocument/2006/relationships/hyperlink" Target="https://www.oregon.gov/oha/PH/DISEASESCONDITIONS/HIVSTDVIRALHEPATITIS/HIVCARETREATMENT/Pages/forms.aspx" TargetMode="External"/><Relationship Id="rId32" Type="http://schemas.openxmlformats.org/officeDocument/2006/relationships/hyperlink" Target="https://www.oregon.gov/oha/PH/PROVIDERPARTNERRESOURCES/LOCALHEALTHDEPARTMENTRESOURCES/Documents/PE/PE-08-Ryan-White-Program-Services.pdf" TargetMode="External"/><Relationship Id="rId37" Type="http://schemas.openxmlformats.org/officeDocument/2006/relationships/hyperlink" Target="https://www.oregon.gov/oha/PH/DISEASESCONDITIONS/HIVSTDVIRALHEPATITIS/HIVCARETREATMENT/Pages/cmstdrds.aspx" TargetMode="External"/><Relationship Id="rId40" Type="http://schemas.openxmlformats.org/officeDocument/2006/relationships/hyperlink" Target="https://www.oregon.gov/oha/PH/DISEASESCONDITIONS/HIVSTDVIRALHEPATITIS/HIVCARETREATMENT/Pages/cmstdrds.aspx" TargetMode="External"/><Relationship Id="rId45" Type="http://schemas.openxmlformats.org/officeDocument/2006/relationships/hyperlink" Target="https://www.oregon.gov/oha/PH/DISEASESCONDITIONS/HIVSTDVIRALHEPATITIS/HIVCARETREATMENT/Pages/cmstdrds.aspx"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oregon.gov/oha/PH/DISEASESCONDITIONS/HIVSTDVIRALHEPATITIS/HIVCARETREATMENT/Pages/forms.aspx" TargetMode="External"/><Relationship Id="rId28" Type="http://schemas.openxmlformats.org/officeDocument/2006/relationships/hyperlink" Target="https://www.oregon.gov/oha/PH/PROVIDERPARTNERRESOURCES/LOCALHEALTHDEPARTMENTRESOURCES/Documents/PE/PE-08-Ryan-White-Program-Services.pdf" TargetMode="External"/><Relationship Id="rId36" Type="http://schemas.openxmlformats.org/officeDocument/2006/relationships/hyperlink" Target="https://www.oregon.gov/oha/PH/PROVIDERPARTNERRESOURCES/LOCALHEALTHDEPARTMENTRESOURCES/Documents/PE/PE-08-Ryan-White-Program-Services.pdf" TargetMode="External"/><Relationship Id="rId49" Type="http://schemas.openxmlformats.org/officeDocument/2006/relationships/theme" Target="theme/theme1.xml"/><Relationship Id="rId10" Type="http://schemas.openxmlformats.org/officeDocument/2006/relationships/hyperlink" Target="https://www.oregon.gov/oha/PH/DISEASESCONDITIONS/HIVSTDVIRALHEPATITIS/HIVCARETREATMENT/Pages/ServicesandDefinitions.aspx" TargetMode="External"/><Relationship Id="rId19" Type="http://schemas.openxmlformats.org/officeDocument/2006/relationships/hyperlink" Target="https://www.oregon.gov/oha/PH/DISEASESCONDITIONS/HIVSTDVIRALHEPATITIS/HIVCARETREATMENT/Pages/cmstdrds.aspx" TargetMode="External"/><Relationship Id="rId31" Type="http://schemas.openxmlformats.org/officeDocument/2006/relationships/hyperlink" Target="https://www.oregon.gov/oha/PH/DISEASESCONDITIONS/HIVSTDVIRALHEPATITIS/HIVCARETREATMENT/Pages/forms.aspx" TargetMode="External"/><Relationship Id="rId44" Type="http://schemas.openxmlformats.org/officeDocument/2006/relationships/hyperlink" Target="https://www.oregon.gov/oha/PH/PROVIDERPARTNERRESOURCES/LOCALHEALTHDEPARTMENTRESOURCES/Documents/PE/PE-08-Ryan-White-Program-Services.pdf"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oregon.gov/oha/PH/DISEASESCONDITIONS/HIVSTDVIRALHEPATITIS/HIVCARETREATMENT/Pages/careware.aspx" TargetMode="External"/><Relationship Id="rId14" Type="http://schemas.openxmlformats.org/officeDocument/2006/relationships/footer" Target="footer2.xml"/><Relationship Id="rId22" Type="http://schemas.openxmlformats.org/officeDocument/2006/relationships/hyperlink" Target="http://public.health.oregon.gov/DiseasesConditions/HIVSTDViralHepatitis/HIVCareTreatment/Documents/333-022%20HIV%20Case%20Mgmt_FINAL%20text%20SOS.pdf" TargetMode="External"/><Relationship Id="rId27" Type="http://schemas.openxmlformats.org/officeDocument/2006/relationships/hyperlink" Target="https://www.oregon.gov/oha/PH/DISEASESCONDITIONS/HIVSTDVIRALHEPATITIS/HIVCARETREATMENT/Pages/forms.aspx" TargetMode="External"/><Relationship Id="rId30" Type="http://schemas.openxmlformats.org/officeDocument/2006/relationships/hyperlink" Target="https://www.oregon.gov/oha/PH/DISEASESCONDITIONS/HIVSTDVIRALHEPATITIS/HIVCARETREATMENT/Pages/forms.aspx" TargetMode="External"/><Relationship Id="rId35" Type="http://schemas.openxmlformats.org/officeDocument/2006/relationships/hyperlink" Target="https://www.oregon.gov/oha/PH/PROVIDERPARTNERRESOURCES/LOCALHEALTHDEPARTMENTRESOURCES/Documents/PE/PE-08-Ryan-White-Program-Services.pdf" TargetMode="External"/><Relationship Id="rId43" Type="http://schemas.openxmlformats.org/officeDocument/2006/relationships/hyperlink" Target="https://www.oregon.gov/oha/PH/DISEASESCONDITIONS/HIVSTDVIRALHEPATITIS/HIVCARETREATMENT/Pages/cmstdrds.aspx" TargetMode="External"/><Relationship Id="rId48" Type="http://schemas.openxmlformats.org/officeDocument/2006/relationships/fontTable" Target="fontTable.xml"/><Relationship Id="rId8" Type="http://schemas.openxmlformats.org/officeDocument/2006/relationships/hyperlink" Target="https://www.oregon.gov/oha/PH/DISEASESCONDITIONS/HIVSTDVIRALHEPATITIS/HIVCARETREATMENT/Pages/cmstdrds.aspx"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cure.sos.state.or.us/oard/displayDivisionRules.action;JSESSIONID_OARD=c00L3xvNbbU2mfaAqyqXMBEhJDwFBmS4Ke3eia8G1-OtMBH-kG1U!1497528289?selectedDivision=1237" TargetMode="External"/><Relationship Id="rId25" Type="http://schemas.openxmlformats.org/officeDocument/2006/relationships/hyperlink" Target="https://www.oregon.gov/oha/PH/DISEASESCONDITIONS/HIVSTDVIRALHEPATITIS/HIVCARETREATMENT/Pages/forms.aspx" TargetMode="External"/><Relationship Id="rId33" Type="http://schemas.openxmlformats.org/officeDocument/2006/relationships/hyperlink" Target="http://public.health.oregon.gov/DiseasesConditions/HIVSTDViralHepatitis/HIVCareTreatment/Pages/forms.aspx" TargetMode="External"/><Relationship Id="rId38" Type="http://schemas.openxmlformats.org/officeDocument/2006/relationships/hyperlink" Target="https://www.oregon.gov/oha/PH/DISEASESCONDITIONS/HIVSTDVIRALHEPATITIS/HIVCARETREATMENT/Pages/cmstdrds.aspx" TargetMode="External"/><Relationship Id="rId46" Type="http://schemas.openxmlformats.org/officeDocument/2006/relationships/hyperlink" Target="https://www.oregon.gov/oha/PH/PROVIDERPARTNERRESOURCES/LOCALHEALTHDEPARTMENTRESOURCES/Documents/PE/PE-08-Ryan-White-Program-Services.pdf" TargetMode="External"/><Relationship Id="rId20" Type="http://schemas.openxmlformats.org/officeDocument/2006/relationships/hyperlink" Target="http://www.healthoregon.org/hiv" TargetMode="External"/><Relationship Id="rId41" Type="http://schemas.openxmlformats.org/officeDocument/2006/relationships/hyperlink" Target="https://www.oregon.gov/oha/PH/DISEASESCONDITIONS/HIVSTDVIRALHEPATITIS/HIVCARETREATMENT/Pages/careware.aspx"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74B207-293E-4DAA-B1FE-395CFF00B407}"/>
</file>

<file path=customXml/itemProps2.xml><?xml version="1.0" encoding="utf-8"?>
<ds:datastoreItem xmlns:ds="http://schemas.openxmlformats.org/officeDocument/2006/customXml" ds:itemID="{7EA1E031-B32A-4DF2-BB20-AFAB5083CE3F}"/>
</file>

<file path=customXml/itemProps3.xml><?xml version="1.0" encoding="utf-8"?>
<ds:datastoreItem xmlns:ds="http://schemas.openxmlformats.org/officeDocument/2006/customXml" ds:itemID="{1C0BFE15-96F6-4FA9-976D-CF87D08AE466}"/>
</file>

<file path=docProps/app.xml><?xml version="1.0" encoding="utf-8"?>
<Properties xmlns="http://schemas.openxmlformats.org/officeDocument/2006/extended-properties" xmlns:vt="http://schemas.openxmlformats.org/officeDocument/2006/docPropsVTypes">
  <Template>Normal</Template>
  <TotalTime>6</TotalTime>
  <Pages>12</Pages>
  <Words>4062</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Kreidler Deanna P</dc:creator>
  <cp:keywords/>
  <dc:description/>
  <cp:lastModifiedBy>Kreidler Deanna P</cp:lastModifiedBy>
  <cp:revision>4</cp:revision>
  <cp:lastPrinted>2021-06-24T00:50:00Z</cp:lastPrinted>
  <dcterms:created xsi:type="dcterms:W3CDTF">2022-09-29T22:37:00Z</dcterms:created>
  <dcterms:modified xsi:type="dcterms:W3CDTF">2022-09-29T22:41:00Z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0x0101005CF5AA17C4179C4CAFB600CA9BA4F000</vt:lpwstr>
  </property>
</Properties>
</file>