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4D" w:rsidRPr="009F6B64" w:rsidRDefault="0095614D" w:rsidP="009F6B64">
      <w:pPr>
        <w:spacing w:after="0"/>
        <w:rPr>
          <w:sz w:val="32"/>
          <w:szCs w:val="32"/>
        </w:rPr>
      </w:pPr>
    </w:p>
    <w:p w:rsidR="009F6B64" w:rsidRPr="00090D61" w:rsidRDefault="009F6B64" w:rsidP="009F6B64">
      <w:pPr>
        <w:spacing w:after="0"/>
        <w:jc w:val="center"/>
        <w:rPr>
          <w:b/>
          <w:sz w:val="32"/>
          <w:szCs w:val="32"/>
        </w:rPr>
      </w:pPr>
      <w:r w:rsidRPr="00090D61">
        <w:rPr>
          <w:b/>
          <w:sz w:val="32"/>
          <w:szCs w:val="32"/>
        </w:rPr>
        <w:t>Climate and Health</w:t>
      </w:r>
    </w:p>
    <w:p w:rsidR="00AA717A" w:rsidRPr="00AA717A" w:rsidRDefault="00210A38" w:rsidP="009F6B64">
      <w:pPr>
        <w:spacing w:after="0"/>
        <w:jc w:val="center"/>
        <w:rPr>
          <w:sz w:val="28"/>
          <w:szCs w:val="28"/>
        </w:rPr>
      </w:pPr>
      <w:r w:rsidRPr="00AA717A">
        <w:rPr>
          <w:sz w:val="28"/>
          <w:szCs w:val="28"/>
        </w:rPr>
        <w:t>Stakeholder Engagement</w:t>
      </w:r>
      <w:r w:rsidR="00AA717A">
        <w:rPr>
          <w:sz w:val="28"/>
          <w:szCs w:val="28"/>
        </w:rPr>
        <w:t xml:space="preserve"> Plan</w:t>
      </w:r>
      <w:r w:rsidR="005A4CAD" w:rsidRPr="00AA717A">
        <w:rPr>
          <w:sz w:val="28"/>
          <w:szCs w:val="28"/>
        </w:rPr>
        <w:t xml:space="preserve"> </w:t>
      </w:r>
    </w:p>
    <w:p w:rsidR="00210A38" w:rsidRDefault="00AA717A" w:rsidP="009F6B64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Template</w:t>
      </w:r>
      <w:r w:rsidR="005A4CAD">
        <w:rPr>
          <w:i/>
          <w:sz w:val="24"/>
          <w:szCs w:val="24"/>
        </w:rPr>
        <w:t xml:space="preserve"> </w:t>
      </w:r>
    </w:p>
    <w:p w:rsidR="009F6B64" w:rsidRPr="00090D61" w:rsidRDefault="002E1386" w:rsidP="00090D61">
      <w:pPr>
        <w:shd w:val="clear" w:color="auto" w:fill="BFBFBF" w:themeFill="background1" w:themeFillShade="BF"/>
        <w:spacing w:after="0"/>
        <w:rPr>
          <w:b/>
          <w:sz w:val="24"/>
          <w:szCs w:val="24"/>
        </w:rPr>
      </w:pPr>
      <w:r w:rsidRPr="00090D61">
        <w:rPr>
          <w:b/>
          <w:sz w:val="24"/>
          <w:szCs w:val="24"/>
        </w:rPr>
        <w:t>Background</w:t>
      </w:r>
      <w:r w:rsidR="00AA717A">
        <w:rPr>
          <w:b/>
          <w:sz w:val="24"/>
          <w:szCs w:val="24"/>
        </w:rPr>
        <w:t xml:space="preserve"> </w:t>
      </w:r>
    </w:p>
    <w:p w:rsidR="00943D2C" w:rsidRPr="002C04D8" w:rsidRDefault="00AA717A" w:rsidP="009F6B64">
      <w:pPr>
        <w:spacing w:after="0"/>
        <w:rPr>
          <w:i/>
          <w:sz w:val="24"/>
          <w:szCs w:val="24"/>
        </w:rPr>
      </w:pPr>
      <w:r w:rsidRPr="002C04D8">
        <w:rPr>
          <w:i/>
          <w:sz w:val="24"/>
          <w:szCs w:val="24"/>
        </w:rPr>
        <w:t xml:space="preserve">Draw from your </w:t>
      </w:r>
      <w:hyperlink r:id="rId8" w:history="1">
        <w:r w:rsidRPr="002C04D8">
          <w:rPr>
            <w:rStyle w:val="Hyperlink"/>
            <w:i/>
            <w:sz w:val="24"/>
            <w:szCs w:val="24"/>
          </w:rPr>
          <w:t>Statement of Intent</w:t>
        </w:r>
      </w:hyperlink>
      <w:r w:rsidR="002C04D8">
        <w:rPr>
          <w:i/>
          <w:sz w:val="24"/>
          <w:szCs w:val="24"/>
        </w:rPr>
        <w:t xml:space="preserve">, </w:t>
      </w:r>
      <w:hyperlink r:id="rId9" w:history="1">
        <w:r w:rsidR="002C04D8" w:rsidRPr="002C04D8">
          <w:rPr>
            <w:rStyle w:val="Hyperlink"/>
            <w:i/>
            <w:sz w:val="24"/>
            <w:szCs w:val="24"/>
          </w:rPr>
          <w:t>Local Climate Risk Profile</w:t>
        </w:r>
      </w:hyperlink>
      <w:r w:rsidR="002C04D8">
        <w:rPr>
          <w:i/>
          <w:sz w:val="24"/>
          <w:szCs w:val="24"/>
        </w:rPr>
        <w:t xml:space="preserve">, and </w:t>
      </w:r>
      <w:hyperlink r:id="rId10" w:history="1">
        <w:r w:rsidRPr="002C04D8">
          <w:rPr>
            <w:rStyle w:val="Hyperlink"/>
            <w:i/>
            <w:sz w:val="24"/>
            <w:szCs w:val="24"/>
          </w:rPr>
          <w:t>Project Plan</w:t>
        </w:r>
      </w:hyperlink>
      <w:r w:rsidRPr="002C04D8">
        <w:rPr>
          <w:i/>
          <w:sz w:val="24"/>
          <w:szCs w:val="24"/>
        </w:rPr>
        <w:t>.</w:t>
      </w:r>
    </w:p>
    <w:p w:rsidR="006C6F5A" w:rsidRDefault="006C6F5A" w:rsidP="006C6F5A">
      <w:pPr>
        <w:rPr>
          <w:b/>
          <w:sz w:val="24"/>
          <w:szCs w:val="24"/>
          <w:u w:val="single"/>
        </w:rPr>
      </w:pPr>
    </w:p>
    <w:p w:rsidR="00210A38" w:rsidRPr="000E4128" w:rsidRDefault="002E1386" w:rsidP="006C6F5A">
      <w:pPr>
        <w:shd w:val="clear" w:color="auto" w:fill="BFBFBF" w:themeFill="background1" w:themeFillShade="BF"/>
        <w:rPr>
          <w:b/>
          <w:sz w:val="24"/>
          <w:szCs w:val="24"/>
        </w:rPr>
      </w:pPr>
      <w:r w:rsidRPr="000E4128">
        <w:rPr>
          <w:b/>
          <w:sz w:val="24"/>
          <w:szCs w:val="24"/>
        </w:rPr>
        <w:t>Stakeholder Engagement</w:t>
      </w:r>
    </w:p>
    <w:p w:rsidR="002E1386" w:rsidRDefault="002E1386" w:rsidP="009F6B6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table outlines proposed methods of outreach and involvement</w:t>
      </w:r>
      <w:r w:rsidR="00AA717A">
        <w:rPr>
          <w:sz w:val="24"/>
          <w:szCs w:val="24"/>
        </w:rPr>
        <w:t xml:space="preserve"> of various stakeholders throughout the p</w:t>
      </w:r>
      <w:r w:rsidR="006E163B">
        <w:rPr>
          <w:sz w:val="24"/>
          <w:szCs w:val="24"/>
        </w:rPr>
        <w:t>lanning process</w:t>
      </w:r>
      <w:r w:rsidR="00A963E0">
        <w:rPr>
          <w:sz w:val="24"/>
          <w:szCs w:val="24"/>
        </w:rPr>
        <w:t>. A more in-depth description of the methods follows.</w:t>
      </w:r>
    </w:p>
    <w:p w:rsidR="002E1386" w:rsidRDefault="002E1386" w:rsidP="009F6B64">
      <w:pPr>
        <w:spacing w:after="0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21"/>
        <w:gridCol w:w="1674"/>
        <w:gridCol w:w="3102"/>
        <w:gridCol w:w="2045"/>
      </w:tblGrid>
      <w:tr w:rsidR="00AA717A" w:rsidTr="00167BD5">
        <w:tc>
          <w:tcPr>
            <w:tcW w:w="2456" w:type="dxa"/>
            <w:shd w:val="clear" w:color="auto" w:fill="BFBFBF" w:themeFill="background1" w:themeFillShade="BF"/>
          </w:tcPr>
          <w:p w:rsidR="002E1386" w:rsidRPr="002E1386" w:rsidRDefault="002E1386" w:rsidP="009F6B64">
            <w:pPr>
              <w:rPr>
                <w:b/>
                <w:sz w:val="24"/>
                <w:szCs w:val="24"/>
              </w:rPr>
            </w:pPr>
            <w:r w:rsidRPr="002E1386">
              <w:rPr>
                <w:b/>
                <w:sz w:val="24"/>
                <w:szCs w:val="24"/>
              </w:rPr>
              <w:t>Method</w:t>
            </w:r>
            <w:r w:rsidR="00AA717A">
              <w:rPr>
                <w:b/>
                <w:sz w:val="24"/>
                <w:szCs w:val="24"/>
              </w:rPr>
              <w:t xml:space="preserve"> of Engagement</w:t>
            </w:r>
          </w:p>
        </w:tc>
        <w:tc>
          <w:tcPr>
            <w:tcW w:w="1690" w:type="dxa"/>
            <w:shd w:val="clear" w:color="auto" w:fill="BFBFBF" w:themeFill="background1" w:themeFillShade="BF"/>
          </w:tcPr>
          <w:p w:rsidR="002E1386" w:rsidRPr="002E1386" w:rsidRDefault="002E1386" w:rsidP="009F6B64">
            <w:pPr>
              <w:rPr>
                <w:b/>
                <w:sz w:val="24"/>
                <w:szCs w:val="24"/>
              </w:rPr>
            </w:pPr>
            <w:r w:rsidRPr="002E1386">
              <w:rPr>
                <w:b/>
                <w:sz w:val="24"/>
                <w:szCs w:val="24"/>
              </w:rPr>
              <w:t>Stakeholders</w:t>
            </w:r>
          </w:p>
        </w:tc>
        <w:tc>
          <w:tcPr>
            <w:tcW w:w="3234" w:type="dxa"/>
            <w:shd w:val="clear" w:color="auto" w:fill="BFBFBF" w:themeFill="background1" w:themeFillShade="BF"/>
          </w:tcPr>
          <w:p w:rsidR="002E1386" w:rsidRPr="002E1386" w:rsidRDefault="002E1386" w:rsidP="009F6B64">
            <w:pPr>
              <w:rPr>
                <w:b/>
                <w:sz w:val="24"/>
                <w:szCs w:val="24"/>
              </w:rPr>
            </w:pPr>
            <w:r w:rsidRPr="002E1386">
              <w:rPr>
                <w:b/>
                <w:sz w:val="24"/>
                <w:szCs w:val="24"/>
              </w:rPr>
              <w:t>Input</w:t>
            </w:r>
            <w:r>
              <w:rPr>
                <w:b/>
                <w:sz w:val="24"/>
                <w:szCs w:val="24"/>
              </w:rPr>
              <w:t xml:space="preserve"> on…</w:t>
            </w:r>
          </w:p>
        </w:tc>
        <w:tc>
          <w:tcPr>
            <w:tcW w:w="2088" w:type="dxa"/>
            <w:shd w:val="clear" w:color="auto" w:fill="BFBFBF" w:themeFill="background1" w:themeFillShade="BF"/>
          </w:tcPr>
          <w:p w:rsidR="002E1386" w:rsidRPr="002E1386" w:rsidRDefault="002E1386" w:rsidP="009F6B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Involvement</w:t>
            </w:r>
          </w:p>
        </w:tc>
      </w:tr>
      <w:tr w:rsidR="006C6F5A" w:rsidTr="00167BD5">
        <w:tc>
          <w:tcPr>
            <w:tcW w:w="2456" w:type="dxa"/>
          </w:tcPr>
          <w:p w:rsidR="006C6F5A" w:rsidRPr="00A963E0" w:rsidRDefault="006C6F5A" w:rsidP="006C6F5A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A963E0">
              <w:rPr>
                <w:b/>
                <w:sz w:val="24"/>
                <w:szCs w:val="24"/>
              </w:rPr>
              <w:t>Leadership Briefings</w:t>
            </w:r>
          </w:p>
        </w:tc>
        <w:tc>
          <w:tcPr>
            <w:tcW w:w="1690" w:type="dxa"/>
          </w:tcPr>
          <w:p w:rsidR="006C6F5A" w:rsidRDefault="006C6F5A" w:rsidP="006C6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 within the agency</w:t>
            </w:r>
          </w:p>
          <w:p w:rsidR="006C6F5A" w:rsidRDefault="006C6F5A" w:rsidP="006C6F5A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6C6F5A" w:rsidRDefault="006C6F5A" w:rsidP="006C6F5A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sz w:val="24"/>
                <w:szCs w:val="24"/>
              </w:rPr>
            </w:pPr>
            <w:r w:rsidRPr="002E1386">
              <w:rPr>
                <w:sz w:val="24"/>
                <w:szCs w:val="24"/>
              </w:rPr>
              <w:t>Scope of plan</w:t>
            </w:r>
            <w:r>
              <w:rPr>
                <w:sz w:val="24"/>
                <w:szCs w:val="24"/>
              </w:rPr>
              <w:t>ning effort</w:t>
            </w:r>
          </w:p>
          <w:p w:rsidR="006C6F5A" w:rsidRPr="002E1386" w:rsidRDefault="006C6F5A" w:rsidP="006C6F5A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of strategies relevant to their program oversight</w:t>
            </w:r>
          </w:p>
        </w:tc>
        <w:tc>
          <w:tcPr>
            <w:tcW w:w="2088" w:type="dxa"/>
          </w:tcPr>
          <w:p w:rsidR="006C6F5A" w:rsidRDefault="006C6F5A" w:rsidP="006C6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6-12 months</w:t>
            </w:r>
          </w:p>
        </w:tc>
      </w:tr>
      <w:tr w:rsidR="007462C7" w:rsidTr="00167BD5">
        <w:tc>
          <w:tcPr>
            <w:tcW w:w="2456" w:type="dxa"/>
          </w:tcPr>
          <w:p w:rsidR="002E1386" w:rsidRPr="00A963E0" w:rsidRDefault="00AA717A" w:rsidP="006E163B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A963E0">
              <w:rPr>
                <w:b/>
                <w:sz w:val="24"/>
                <w:szCs w:val="24"/>
              </w:rPr>
              <w:t>Internal</w:t>
            </w:r>
            <w:r w:rsidR="002E1386" w:rsidRPr="00A963E0">
              <w:rPr>
                <w:b/>
                <w:sz w:val="24"/>
                <w:szCs w:val="24"/>
              </w:rPr>
              <w:t xml:space="preserve"> Workgroup</w:t>
            </w:r>
            <w:r w:rsidR="002C04D8">
              <w:rPr>
                <w:b/>
                <w:sz w:val="24"/>
                <w:szCs w:val="24"/>
              </w:rPr>
              <w:t xml:space="preserve"> / Steering Committee</w:t>
            </w:r>
          </w:p>
        </w:tc>
        <w:tc>
          <w:tcPr>
            <w:tcW w:w="1690" w:type="dxa"/>
          </w:tcPr>
          <w:p w:rsidR="002E1386" w:rsidRDefault="002E1386" w:rsidP="009F6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staff partners</w:t>
            </w:r>
          </w:p>
        </w:tc>
        <w:tc>
          <w:tcPr>
            <w:tcW w:w="3234" w:type="dxa"/>
          </w:tcPr>
          <w:p w:rsidR="00AA717A" w:rsidRPr="00283571" w:rsidRDefault="00AA717A" w:rsidP="00AA717A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 and methods</w:t>
            </w:r>
          </w:p>
          <w:p w:rsidR="006E163B" w:rsidRDefault="006E163B" w:rsidP="006E163B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of relevance and applicability of proposed strategies</w:t>
            </w:r>
          </w:p>
          <w:p w:rsidR="002C04D8" w:rsidRDefault="002C04D8" w:rsidP="00283571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advice</w:t>
            </w:r>
          </w:p>
          <w:p w:rsidR="002E1386" w:rsidRDefault="00283571" w:rsidP="00283571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Messaging and outreach</w:t>
            </w:r>
          </w:p>
          <w:p w:rsidR="00283571" w:rsidRPr="006E163B" w:rsidRDefault="00283571" w:rsidP="006E163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2E1386" w:rsidRDefault="006E163B" w:rsidP="002C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Re-occurring </w:t>
            </w:r>
            <w:r w:rsidR="002E1386">
              <w:rPr>
                <w:sz w:val="24"/>
                <w:szCs w:val="24"/>
              </w:rPr>
              <w:t>meetings</w:t>
            </w:r>
            <w:r>
              <w:rPr>
                <w:sz w:val="24"/>
                <w:szCs w:val="24"/>
              </w:rPr>
              <w:t xml:space="preserve"> (</w:t>
            </w:r>
            <w:r w:rsidR="00F31D58">
              <w:rPr>
                <w:sz w:val="24"/>
                <w:szCs w:val="24"/>
              </w:rPr>
              <w:t>ongoing</w:t>
            </w:r>
            <w:r>
              <w:rPr>
                <w:sz w:val="24"/>
                <w:szCs w:val="24"/>
              </w:rPr>
              <w:t>)</w:t>
            </w:r>
          </w:p>
          <w:p w:rsidR="002C04D8" w:rsidRDefault="002C04D8" w:rsidP="002C04D8">
            <w:pPr>
              <w:rPr>
                <w:sz w:val="24"/>
                <w:szCs w:val="24"/>
              </w:rPr>
            </w:pPr>
          </w:p>
          <w:p w:rsidR="002C04D8" w:rsidRDefault="002C04D8" w:rsidP="002C0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 Check-Ins as needed</w:t>
            </w:r>
          </w:p>
        </w:tc>
      </w:tr>
      <w:tr w:rsidR="006C6F5A" w:rsidTr="00167BD5">
        <w:tc>
          <w:tcPr>
            <w:tcW w:w="2456" w:type="dxa"/>
          </w:tcPr>
          <w:p w:rsidR="006C6F5A" w:rsidRDefault="006C6F5A" w:rsidP="006C6F5A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A963E0">
              <w:rPr>
                <w:b/>
                <w:sz w:val="24"/>
                <w:szCs w:val="24"/>
              </w:rPr>
              <w:t>Participant Feedback</w:t>
            </w:r>
            <w:r w:rsidR="00167BD5">
              <w:rPr>
                <w:b/>
                <w:sz w:val="24"/>
                <w:szCs w:val="24"/>
              </w:rPr>
              <w:t xml:space="preserve"> &amp;/or Listening Sessions</w:t>
            </w:r>
          </w:p>
          <w:p w:rsidR="002C04D8" w:rsidRDefault="002C04D8" w:rsidP="002C04D8">
            <w:pPr>
              <w:pStyle w:val="ListParagraph"/>
              <w:rPr>
                <w:b/>
                <w:sz w:val="24"/>
                <w:szCs w:val="24"/>
              </w:rPr>
            </w:pPr>
          </w:p>
          <w:p w:rsidR="002C04D8" w:rsidRPr="00A963E0" w:rsidRDefault="002C04D8" w:rsidP="002C04D8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</w:tcPr>
          <w:p w:rsidR="006C6F5A" w:rsidRDefault="006C6F5A" w:rsidP="006C6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audiences</w:t>
            </w:r>
          </w:p>
        </w:tc>
        <w:tc>
          <w:tcPr>
            <w:tcW w:w="3234" w:type="dxa"/>
          </w:tcPr>
          <w:p w:rsidR="006C6F5A" w:rsidRDefault="006C6F5A" w:rsidP="006C6F5A">
            <w:pPr>
              <w:pStyle w:val="ListParagraph"/>
              <w:numPr>
                <w:ilvl w:val="0"/>
                <w:numId w:val="4"/>
              </w:numPr>
              <w:ind w:left="256" w:hanging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Open-ended feedback on health concerns and community solutions</w:t>
            </w:r>
          </w:p>
          <w:p w:rsidR="006C6F5A" w:rsidRPr="007462C7" w:rsidRDefault="006C6F5A" w:rsidP="006C6F5A">
            <w:pPr>
              <w:pStyle w:val="ListParagraph"/>
              <w:ind w:left="256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C6F5A" w:rsidRDefault="006C6F5A" w:rsidP="006C6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One-time events, presentations, workshops, webinars,</w:t>
            </w:r>
            <w:r w:rsidR="002C04D8">
              <w:rPr>
                <w:sz w:val="24"/>
                <w:szCs w:val="24"/>
              </w:rPr>
              <w:t xml:space="preserve"> story projects,</w:t>
            </w:r>
            <w:r>
              <w:rPr>
                <w:sz w:val="24"/>
                <w:szCs w:val="24"/>
              </w:rPr>
              <w:t xml:space="preserve"> etc.</w:t>
            </w:r>
          </w:p>
          <w:p w:rsidR="006C6F5A" w:rsidRDefault="006C6F5A" w:rsidP="006C6F5A">
            <w:pPr>
              <w:rPr>
                <w:sz w:val="24"/>
                <w:szCs w:val="24"/>
              </w:rPr>
            </w:pPr>
          </w:p>
        </w:tc>
      </w:tr>
      <w:tr w:rsidR="006C6F5A" w:rsidTr="00167BD5">
        <w:tc>
          <w:tcPr>
            <w:tcW w:w="2456" w:type="dxa"/>
          </w:tcPr>
          <w:p w:rsidR="005C1EB7" w:rsidRDefault="006C6F5A" w:rsidP="005C1EB7">
            <w:pPr>
              <w:pStyle w:val="ListParagraph"/>
              <w:numPr>
                <w:ilvl w:val="0"/>
                <w:numId w:val="19"/>
              </w:numPr>
              <w:rPr>
                <w:b/>
                <w:sz w:val="24"/>
                <w:szCs w:val="24"/>
              </w:rPr>
            </w:pPr>
            <w:r w:rsidRPr="00A963E0">
              <w:rPr>
                <w:b/>
                <w:sz w:val="24"/>
                <w:szCs w:val="24"/>
              </w:rPr>
              <w:t>Project Advisory Group</w:t>
            </w:r>
            <w:r w:rsidR="005C1EB7">
              <w:rPr>
                <w:b/>
                <w:sz w:val="24"/>
                <w:szCs w:val="24"/>
              </w:rPr>
              <w:t xml:space="preserve"> </w:t>
            </w:r>
          </w:p>
          <w:p w:rsidR="006C6F5A" w:rsidRPr="00A963E0" w:rsidRDefault="005C1EB7" w:rsidP="005C1EB7">
            <w:pPr>
              <w:pStyle w:val="ListParagraph"/>
              <w:rPr>
                <w:b/>
                <w:sz w:val="24"/>
                <w:szCs w:val="24"/>
              </w:rPr>
            </w:pPr>
            <w:r w:rsidRPr="005C1EB7">
              <w:rPr>
                <w:i/>
                <w:sz w:val="24"/>
                <w:szCs w:val="24"/>
              </w:rPr>
              <w:t>(If you have less capacity, you can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C1EB7">
              <w:rPr>
                <w:i/>
                <w:sz w:val="24"/>
                <w:szCs w:val="24"/>
              </w:rPr>
              <w:t>combine w</w:t>
            </w:r>
            <w:r>
              <w:rPr>
                <w:i/>
                <w:sz w:val="24"/>
                <w:szCs w:val="24"/>
              </w:rPr>
              <w:t>ith</w:t>
            </w:r>
            <w:r w:rsidRPr="005C1EB7">
              <w:rPr>
                <w:i/>
                <w:sz w:val="24"/>
                <w:szCs w:val="24"/>
              </w:rPr>
              <w:t xml:space="preserve"> #2)</w:t>
            </w:r>
          </w:p>
        </w:tc>
        <w:tc>
          <w:tcPr>
            <w:tcW w:w="1690" w:type="dxa"/>
          </w:tcPr>
          <w:p w:rsidR="006C6F5A" w:rsidRDefault="006C6F5A" w:rsidP="006C6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Diverse group of internal and external experts </w:t>
            </w:r>
          </w:p>
          <w:p w:rsidR="006C6F5A" w:rsidRDefault="006C6F5A" w:rsidP="006C6F5A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</w:tcPr>
          <w:p w:rsidR="006C6F5A" w:rsidRDefault="006C6F5A" w:rsidP="006C6F5A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Gaps and opportunities for action</w:t>
            </w:r>
          </w:p>
          <w:p w:rsidR="006C6F5A" w:rsidRDefault="006C6F5A" w:rsidP="006C6F5A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 for prioritizing strategies</w:t>
            </w:r>
          </w:p>
          <w:p w:rsidR="006C6F5A" w:rsidRPr="00AA717A" w:rsidRDefault="006C6F5A" w:rsidP="006C6F5A">
            <w:pPr>
              <w:pStyle w:val="ListParagraph"/>
              <w:numPr>
                <w:ilvl w:val="0"/>
                <w:numId w:val="3"/>
              </w:numPr>
              <w:ind w:left="256" w:hanging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Align climate action with existing efforts</w:t>
            </w:r>
          </w:p>
        </w:tc>
        <w:tc>
          <w:tcPr>
            <w:tcW w:w="2088" w:type="dxa"/>
          </w:tcPr>
          <w:p w:rsidR="006C6F5A" w:rsidRDefault="006C6F5A" w:rsidP="006C6F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meetings</w:t>
            </w:r>
          </w:p>
        </w:tc>
      </w:tr>
    </w:tbl>
    <w:p w:rsidR="002E1386" w:rsidRDefault="002E1386" w:rsidP="009F6B64">
      <w:pPr>
        <w:spacing w:after="0"/>
        <w:rPr>
          <w:sz w:val="24"/>
          <w:szCs w:val="24"/>
        </w:rPr>
      </w:pPr>
    </w:p>
    <w:p w:rsidR="006C6F5A" w:rsidRPr="006E163B" w:rsidRDefault="00A963E0" w:rsidP="00A963E0">
      <w:pPr>
        <w:pStyle w:val="ListParagraph"/>
        <w:numPr>
          <w:ilvl w:val="0"/>
          <w:numId w:val="20"/>
        </w:numPr>
        <w:spacing w:after="0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Leadership</w:t>
      </w:r>
      <w:r w:rsidR="006C6F5A" w:rsidRPr="006E163B">
        <w:rPr>
          <w:b/>
          <w:sz w:val="24"/>
          <w:szCs w:val="24"/>
        </w:rPr>
        <w:t xml:space="preserve"> Briefings</w:t>
      </w:r>
    </w:p>
    <w:p w:rsidR="006C6F5A" w:rsidRDefault="005C1EB7" w:rsidP="00A963E0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Offer a</w:t>
      </w:r>
      <w:r w:rsidR="006C6F5A">
        <w:rPr>
          <w:sz w:val="24"/>
          <w:szCs w:val="24"/>
        </w:rPr>
        <w:t xml:space="preserve">nnual or semi-annual briefing sessions with department leaders to present findings, share proposed planning process, and gather valuable feedback on the plan’s scope and stakeholder engagement activities.  </w:t>
      </w:r>
    </w:p>
    <w:p w:rsidR="006C6F5A" w:rsidRDefault="006C6F5A" w:rsidP="00A963E0">
      <w:pPr>
        <w:tabs>
          <w:tab w:val="left" w:pos="360"/>
        </w:tabs>
        <w:spacing w:after="0"/>
        <w:rPr>
          <w:sz w:val="24"/>
          <w:szCs w:val="24"/>
        </w:rPr>
      </w:pPr>
    </w:p>
    <w:p w:rsidR="006C6F5A" w:rsidRDefault="006C6F5A" w:rsidP="00A963E0">
      <w:pPr>
        <w:tabs>
          <w:tab w:val="left" w:pos="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following table outlines options for scoping the plan and the respective engagement required at each level.  </w:t>
      </w:r>
      <w:r w:rsidR="00A963E0">
        <w:rPr>
          <w:sz w:val="24"/>
          <w:szCs w:val="24"/>
        </w:rPr>
        <w:t>Presenting this table to internal leaders and stakeholders can help to explain the possible scope of planning. T</w:t>
      </w:r>
      <w:r>
        <w:rPr>
          <w:sz w:val="24"/>
          <w:szCs w:val="24"/>
        </w:rPr>
        <w:t>he scope of your plan</w:t>
      </w:r>
      <w:r w:rsidR="00A963E0">
        <w:rPr>
          <w:sz w:val="24"/>
          <w:szCs w:val="24"/>
        </w:rPr>
        <w:t xml:space="preserve"> should be determined</w:t>
      </w:r>
      <w:r>
        <w:rPr>
          <w:sz w:val="24"/>
          <w:szCs w:val="24"/>
        </w:rPr>
        <w:t xml:space="preserve"> before </w:t>
      </w:r>
      <w:r w:rsidR="00A963E0">
        <w:rPr>
          <w:sz w:val="24"/>
          <w:szCs w:val="24"/>
        </w:rPr>
        <w:t xml:space="preserve">launching your planning process. You will want to </w:t>
      </w:r>
      <w:r>
        <w:rPr>
          <w:sz w:val="24"/>
          <w:szCs w:val="24"/>
        </w:rPr>
        <w:t xml:space="preserve">get your leadership’s buy-in at the level that’s most appropriate </w:t>
      </w:r>
      <w:r w:rsidR="00A963E0">
        <w:rPr>
          <w:sz w:val="24"/>
          <w:szCs w:val="24"/>
        </w:rPr>
        <w:t>for</w:t>
      </w:r>
      <w:r>
        <w:rPr>
          <w:sz w:val="24"/>
          <w:szCs w:val="24"/>
        </w:rPr>
        <w:t xml:space="preserve"> your current capacity.</w:t>
      </w:r>
    </w:p>
    <w:p w:rsidR="00A963E0" w:rsidRDefault="00A963E0" w:rsidP="00A963E0">
      <w:pPr>
        <w:tabs>
          <w:tab w:val="left" w:pos="360"/>
        </w:tabs>
        <w:spacing w:after="0"/>
        <w:rPr>
          <w:sz w:val="24"/>
          <w:szCs w:val="24"/>
        </w:rPr>
      </w:pPr>
    </w:p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620"/>
        <w:gridCol w:w="1890"/>
        <w:gridCol w:w="4050"/>
      </w:tblGrid>
      <w:tr w:rsidR="006C6F5A" w:rsidTr="005C1EB7">
        <w:trPr>
          <w:trHeight w:val="692"/>
        </w:trPr>
        <w:tc>
          <w:tcPr>
            <w:tcW w:w="2160" w:type="dxa"/>
            <w:shd w:val="clear" w:color="auto" w:fill="BFBFBF" w:themeFill="background1" w:themeFillShade="BF"/>
          </w:tcPr>
          <w:p w:rsidR="006C6F5A" w:rsidRPr="005B6C1D" w:rsidRDefault="006C6F5A" w:rsidP="006C6F5A">
            <w:pPr>
              <w:rPr>
                <w:b/>
              </w:rPr>
            </w:pPr>
          </w:p>
          <w:p w:rsidR="006C6F5A" w:rsidRPr="005B6C1D" w:rsidRDefault="006C6F5A" w:rsidP="006C6F5A">
            <w:pPr>
              <w:rPr>
                <w:b/>
              </w:rPr>
            </w:pPr>
            <w:r w:rsidRPr="005B6C1D">
              <w:rPr>
                <w:b/>
              </w:rPr>
              <w:t>Scope of planning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6C6F5A" w:rsidRDefault="006C6F5A" w:rsidP="006C6F5A">
            <w:pPr>
              <w:rPr>
                <w:b/>
              </w:rPr>
            </w:pPr>
          </w:p>
          <w:p w:rsidR="006C6F5A" w:rsidRPr="005B6C1D" w:rsidRDefault="006C6F5A" w:rsidP="006C6F5A">
            <w:pPr>
              <w:rPr>
                <w:b/>
              </w:rPr>
            </w:pPr>
            <w:r w:rsidRPr="005B6C1D">
              <w:rPr>
                <w:b/>
              </w:rPr>
              <w:t xml:space="preserve">Approval </w:t>
            </w:r>
          </w:p>
          <w:p w:rsidR="006C6F5A" w:rsidRPr="005B6C1D" w:rsidRDefault="006C6F5A" w:rsidP="006C6F5A">
            <w:pPr>
              <w:rPr>
                <w:b/>
              </w:rPr>
            </w:pPr>
            <w:r w:rsidRPr="005B6C1D">
              <w:rPr>
                <w:b/>
              </w:rPr>
              <w:t>Required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6C6F5A" w:rsidRPr="005B6C1D" w:rsidRDefault="006C6F5A" w:rsidP="006C6F5A">
            <w:pPr>
              <w:rPr>
                <w:b/>
              </w:rPr>
            </w:pPr>
            <w:r w:rsidRPr="005B6C1D">
              <w:rPr>
                <w:b/>
              </w:rPr>
              <w:t>Minimum Stakeholder Engagement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6C6F5A" w:rsidRPr="005B6C1D" w:rsidRDefault="006C6F5A" w:rsidP="006C6F5A">
            <w:pPr>
              <w:rPr>
                <w:b/>
              </w:rPr>
            </w:pPr>
          </w:p>
          <w:p w:rsidR="006C6F5A" w:rsidRPr="005B6C1D" w:rsidRDefault="006C6F5A" w:rsidP="006C6F5A">
            <w:pPr>
              <w:rPr>
                <w:b/>
              </w:rPr>
            </w:pPr>
            <w:r w:rsidRPr="005B6C1D">
              <w:rPr>
                <w:b/>
              </w:rPr>
              <w:t>Example Strategies</w:t>
            </w:r>
          </w:p>
        </w:tc>
      </w:tr>
      <w:tr w:rsidR="006C6F5A" w:rsidTr="005C1EB7">
        <w:tc>
          <w:tcPr>
            <w:tcW w:w="2160" w:type="dxa"/>
          </w:tcPr>
          <w:p w:rsidR="006C6F5A" w:rsidRDefault="006C6F5A" w:rsidP="006C6F5A">
            <w:r>
              <w:t>Integrate into existing plans</w:t>
            </w:r>
          </w:p>
          <w:p w:rsidR="005C1EB7" w:rsidRDefault="005C1EB7" w:rsidP="006C6F5A"/>
          <w:p w:rsidR="005C1EB7" w:rsidRPr="005B6C1D" w:rsidRDefault="005C1EB7" w:rsidP="006C6F5A">
            <w:r>
              <w:t>Integrate into partner-led planning efforts</w:t>
            </w:r>
          </w:p>
        </w:tc>
        <w:tc>
          <w:tcPr>
            <w:tcW w:w="1620" w:type="dxa"/>
          </w:tcPr>
          <w:p w:rsidR="006C6F5A" w:rsidRPr="005B6C1D" w:rsidRDefault="006C6F5A" w:rsidP="006C6F5A">
            <w:r w:rsidRPr="005B6C1D">
              <w:t>Manager</w:t>
            </w:r>
          </w:p>
        </w:tc>
        <w:tc>
          <w:tcPr>
            <w:tcW w:w="1890" w:type="dxa"/>
          </w:tcPr>
          <w:p w:rsidR="006C6F5A" w:rsidRPr="005B6C1D" w:rsidRDefault="006C6F5A" w:rsidP="005C1EB7">
            <w:r>
              <w:t xml:space="preserve">Participate in </w:t>
            </w:r>
            <w:r w:rsidR="005C1EB7">
              <w:t xml:space="preserve">internal and/or external </w:t>
            </w:r>
            <w:r>
              <w:t>planning committees or plan updates</w:t>
            </w:r>
          </w:p>
        </w:tc>
        <w:tc>
          <w:tcPr>
            <w:tcW w:w="4050" w:type="dxa"/>
          </w:tcPr>
          <w:p w:rsidR="006C6F5A" w:rsidRDefault="006C6F5A" w:rsidP="006C6F5A">
            <w:pPr>
              <w:pStyle w:val="ListParagraph"/>
              <w:numPr>
                <w:ilvl w:val="0"/>
                <w:numId w:val="9"/>
              </w:numPr>
              <w:ind w:left="342" w:hanging="270"/>
            </w:pPr>
            <w:r w:rsidRPr="005B6C1D">
              <w:t xml:space="preserve">Conduct </w:t>
            </w:r>
            <w:r>
              <w:t>more in-depth community</w:t>
            </w:r>
            <w:r w:rsidRPr="005B6C1D">
              <w:t xml:space="preserve"> assessments</w:t>
            </w:r>
            <w:r w:rsidR="005C1EB7">
              <w:t xml:space="preserve"> to inform plans</w:t>
            </w:r>
          </w:p>
          <w:p w:rsidR="006C6F5A" w:rsidRDefault="006C6F5A" w:rsidP="006C6F5A">
            <w:pPr>
              <w:pStyle w:val="ListParagraph"/>
              <w:numPr>
                <w:ilvl w:val="0"/>
                <w:numId w:val="8"/>
              </w:numPr>
              <w:ind w:left="342" w:hanging="270"/>
            </w:pPr>
            <w:r w:rsidRPr="005B6C1D">
              <w:t>Increase culturally appropriate communications</w:t>
            </w:r>
            <w:r>
              <w:t xml:space="preserve"> about climate change or climate-driven hazards</w:t>
            </w:r>
          </w:p>
          <w:p w:rsidR="005C1EB7" w:rsidRPr="005B6C1D" w:rsidRDefault="006C6F5A" w:rsidP="005C1EB7">
            <w:pPr>
              <w:pStyle w:val="ListParagraph"/>
              <w:numPr>
                <w:ilvl w:val="0"/>
                <w:numId w:val="8"/>
              </w:numPr>
              <w:ind w:left="342" w:hanging="270"/>
            </w:pPr>
            <w:r>
              <w:t>Ensure that health equity considerations are integrated into plan</w:t>
            </w:r>
            <w:r w:rsidR="005C1EB7">
              <w:t>ning efforts led by other agencies in your jurisdiction</w:t>
            </w:r>
          </w:p>
        </w:tc>
      </w:tr>
      <w:tr w:rsidR="006C6F5A" w:rsidTr="005C1EB7">
        <w:tc>
          <w:tcPr>
            <w:tcW w:w="2160" w:type="dxa"/>
          </w:tcPr>
          <w:p w:rsidR="006C6F5A" w:rsidRPr="005B6C1D" w:rsidRDefault="006C6F5A" w:rsidP="005C1EB7">
            <w:r>
              <w:t xml:space="preserve">Develop a new Plan (Resilience Plan, Adaptation Plan, </w:t>
            </w:r>
            <w:r w:rsidR="005C1EB7">
              <w:t xml:space="preserve">Climate Change </w:t>
            </w:r>
            <w:r>
              <w:t xml:space="preserve">Preparedness Plan, etc.) </w:t>
            </w:r>
          </w:p>
        </w:tc>
        <w:tc>
          <w:tcPr>
            <w:tcW w:w="1620" w:type="dxa"/>
          </w:tcPr>
          <w:p w:rsidR="006C6F5A" w:rsidRPr="005B6C1D" w:rsidRDefault="006C6F5A" w:rsidP="006C6F5A">
            <w:r w:rsidRPr="005B6C1D">
              <w:t>Director</w:t>
            </w:r>
          </w:p>
        </w:tc>
        <w:tc>
          <w:tcPr>
            <w:tcW w:w="1890" w:type="dxa"/>
          </w:tcPr>
          <w:p w:rsidR="006C6F5A" w:rsidRPr="005B6C1D" w:rsidRDefault="005C1EB7" w:rsidP="005C1EB7">
            <w:r>
              <w:t>Internal w</w:t>
            </w:r>
            <w:r w:rsidR="006C6F5A">
              <w:t xml:space="preserve">orkgroup + </w:t>
            </w:r>
            <w:r>
              <w:t>public involvement</w:t>
            </w:r>
            <w:r w:rsidR="006C6F5A" w:rsidRPr="005B6C1D">
              <w:t xml:space="preserve"> </w:t>
            </w:r>
          </w:p>
        </w:tc>
        <w:tc>
          <w:tcPr>
            <w:tcW w:w="4050" w:type="dxa"/>
          </w:tcPr>
          <w:p w:rsidR="006C6F5A" w:rsidRPr="005B6C1D" w:rsidRDefault="006C6F5A" w:rsidP="006C6F5A">
            <w:pPr>
              <w:pStyle w:val="ListParagraph"/>
              <w:numPr>
                <w:ilvl w:val="0"/>
                <w:numId w:val="7"/>
              </w:numPr>
              <w:ind w:left="342" w:hanging="270"/>
            </w:pPr>
            <w:r w:rsidRPr="005B6C1D">
              <w:t>Establish cooling centers and heat response strategies</w:t>
            </w:r>
          </w:p>
          <w:p w:rsidR="006C6F5A" w:rsidRDefault="006C6F5A" w:rsidP="00167BD5">
            <w:pPr>
              <w:pStyle w:val="ListParagraph"/>
              <w:numPr>
                <w:ilvl w:val="0"/>
                <w:numId w:val="7"/>
              </w:numPr>
              <w:ind w:left="342" w:hanging="270"/>
            </w:pPr>
            <w:r w:rsidRPr="005B6C1D">
              <w:t xml:space="preserve">Increase </w:t>
            </w:r>
            <w:r w:rsidR="005C1EB7">
              <w:t xml:space="preserve">workforce </w:t>
            </w:r>
            <w:r w:rsidRPr="005B6C1D">
              <w:t>tr</w:t>
            </w:r>
            <w:r w:rsidR="005C1EB7">
              <w:t>aining on climate-related health risks</w:t>
            </w:r>
            <w:r w:rsidRPr="005B6C1D">
              <w:t xml:space="preserve"> </w:t>
            </w:r>
          </w:p>
          <w:p w:rsidR="005C1EB7" w:rsidRPr="005B6C1D" w:rsidRDefault="005C1EB7" w:rsidP="00167BD5">
            <w:pPr>
              <w:pStyle w:val="ListParagraph"/>
              <w:numPr>
                <w:ilvl w:val="0"/>
                <w:numId w:val="7"/>
              </w:numPr>
              <w:ind w:left="342" w:hanging="270"/>
            </w:pPr>
            <w:r w:rsidRPr="005B6C1D">
              <w:t>Incorporate climate change goals into existing program plans</w:t>
            </w:r>
          </w:p>
        </w:tc>
      </w:tr>
      <w:tr w:rsidR="006C6F5A" w:rsidTr="005C1EB7">
        <w:tc>
          <w:tcPr>
            <w:tcW w:w="2160" w:type="dxa"/>
          </w:tcPr>
          <w:p w:rsidR="006C6F5A" w:rsidRPr="005B6C1D" w:rsidRDefault="006C6F5A" w:rsidP="005C1EB7">
            <w:r>
              <w:t>Develop a new plan tha</w:t>
            </w:r>
            <w:r w:rsidR="005C1EB7">
              <w:t>t includes actions implemented with</w:t>
            </w:r>
            <w:r>
              <w:t xml:space="preserve"> partners (not just internal</w:t>
            </w:r>
            <w:r w:rsidR="005C1EB7">
              <w:t xml:space="preserve"> actions</w:t>
            </w:r>
            <w:r>
              <w:t>)</w:t>
            </w:r>
          </w:p>
        </w:tc>
        <w:tc>
          <w:tcPr>
            <w:tcW w:w="1620" w:type="dxa"/>
          </w:tcPr>
          <w:p w:rsidR="006C6F5A" w:rsidRPr="005B6C1D" w:rsidRDefault="006C6F5A" w:rsidP="006C6F5A">
            <w:r>
              <w:t>Director</w:t>
            </w:r>
          </w:p>
        </w:tc>
        <w:tc>
          <w:tcPr>
            <w:tcW w:w="1890" w:type="dxa"/>
          </w:tcPr>
          <w:p w:rsidR="006C6F5A" w:rsidRPr="005B6C1D" w:rsidRDefault="005C1EB7" w:rsidP="005C1EB7">
            <w:r>
              <w:t>Internal w</w:t>
            </w:r>
            <w:r w:rsidR="006C6F5A">
              <w:t xml:space="preserve">orkgroup + </w:t>
            </w:r>
            <w:r>
              <w:t>public involvement</w:t>
            </w:r>
            <w:r w:rsidR="006C6F5A">
              <w:t xml:space="preserve"> </w:t>
            </w:r>
            <w:r>
              <w:t>+ a</w:t>
            </w:r>
            <w:r w:rsidR="006C6F5A" w:rsidRPr="005B6C1D">
              <w:t xml:space="preserve">dvisory group </w:t>
            </w:r>
          </w:p>
        </w:tc>
        <w:tc>
          <w:tcPr>
            <w:tcW w:w="4050" w:type="dxa"/>
          </w:tcPr>
          <w:p w:rsidR="006C6F5A" w:rsidRDefault="005C1EB7" w:rsidP="006C6F5A">
            <w:pPr>
              <w:pStyle w:val="ListParagraph"/>
              <w:numPr>
                <w:ilvl w:val="0"/>
                <w:numId w:val="7"/>
              </w:numPr>
              <w:ind w:left="342" w:hanging="270"/>
            </w:pPr>
            <w:r>
              <w:t>Collaborate with</w:t>
            </w:r>
            <w:r w:rsidR="006C6F5A" w:rsidRPr="005B6C1D">
              <w:t xml:space="preserve"> health care systems</w:t>
            </w:r>
            <w:r>
              <w:t xml:space="preserve"> to increase awareness of climate-related risks among practitioners</w:t>
            </w:r>
          </w:p>
          <w:p w:rsidR="006C6F5A" w:rsidRPr="005B6C1D" w:rsidRDefault="006C6F5A" w:rsidP="006C6F5A">
            <w:pPr>
              <w:pStyle w:val="ListParagraph"/>
              <w:numPr>
                <w:ilvl w:val="0"/>
                <w:numId w:val="7"/>
              </w:numPr>
              <w:ind w:left="342" w:hanging="270"/>
            </w:pPr>
            <w:r w:rsidRPr="005B6C1D">
              <w:t>Create a tiered response tool for emerging vector borne diseases</w:t>
            </w:r>
          </w:p>
        </w:tc>
      </w:tr>
      <w:tr w:rsidR="006C6F5A" w:rsidTr="005C1EB7">
        <w:tc>
          <w:tcPr>
            <w:tcW w:w="2160" w:type="dxa"/>
          </w:tcPr>
          <w:p w:rsidR="006C6F5A" w:rsidRPr="005B6C1D" w:rsidRDefault="005C1EB7" w:rsidP="006C6F5A">
            <w:r>
              <w:t>Jurisdiction-w</w:t>
            </w:r>
            <w:r w:rsidR="006C6F5A">
              <w:t>ide Resilience Plan</w:t>
            </w:r>
          </w:p>
        </w:tc>
        <w:tc>
          <w:tcPr>
            <w:tcW w:w="1620" w:type="dxa"/>
          </w:tcPr>
          <w:p w:rsidR="006C6F5A" w:rsidRPr="005B6C1D" w:rsidRDefault="006C6F5A" w:rsidP="006C6F5A">
            <w:r>
              <w:t>Board of Commissioners</w:t>
            </w:r>
          </w:p>
        </w:tc>
        <w:tc>
          <w:tcPr>
            <w:tcW w:w="1890" w:type="dxa"/>
          </w:tcPr>
          <w:p w:rsidR="006C6F5A" w:rsidRPr="005B6C1D" w:rsidRDefault="005C1EB7" w:rsidP="005C1EB7">
            <w:r>
              <w:t>Internal w</w:t>
            </w:r>
            <w:r w:rsidR="006C6F5A">
              <w:t xml:space="preserve">orkgroup + </w:t>
            </w:r>
            <w:r>
              <w:t>public involvement</w:t>
            </w:r>
            <w:r w:rsidR="006C6F5A">
              <w:t xml:space="preserve"> </w:t>
            </w:r>
            <w:r>
              <w:t>+ a</w:t>
            </w:r>
            <w:r w:rsidR="006C6F5A" w:rsidRPr="005B6C1D">
              <w:t xml:space="preserve">dvisory group + </w:t>
            </w:r>
            <w:r>
              <w:t>other l</w:t>
            </w:r>
            <w:r w:rsidR="006C6F5A">
              <w:t xml:space="preserve">ocal </w:t>
            </w:r>
            <w:r>
              <w:t>a</w:t>
            </w:r>
            <w:r w:rsidR="006C6F5A" w:rsidRPr="005B6C1D">
              <w:t xml:space="preserve">gency </w:t>
            </w:r>
            <w:r>
              <w:t>l</w:t>
            </w:r>
            <w:r w:rsidR="006C6F5A">
              <w:t>eaders</w:t>
            </w:r>
          </w:p>
        </w:tc>
        <w:tc>
          <w:tcPr>
            <w:tcW w:w="4050" w:type="dxa"/>
          </w:tcPr>
          <w:p w:rsidR="00167BD5" w:rsidRPr="005B6C1D" w:rsidRDefault="00167BD5" w:rsidP="00167BD5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</w:tabs>
              <w:ind w:left="342" w:hanging="270"/>
            </w:pPr>
            <w:r w:rsidRPr="005B6C1D">
              <w:t>Create a cross-agency Climate Change working group that meets regularly to coordinate and align strategies</w:t>
            </w:r>
          </w:p>
          <w:p w:rsidR="006C6F5A" w:rsidRPr="005B6C1D" w:rsidRDefault="006C6F5A" w:rsidP="006C6F5A">
            <w:pPr>
              <w:pStyle w:val="ListParagraph"/>
              <w:numPr>
                <w:ilvl w:val="0"/>
                <w:numId w:val="7"/>
              </w:numPr>
              <w:tabs>
                <w:tab w:val="left" w:pos="612"/>
              </w:tabs>
              <w:ind w:left="342" w:hanging="270"/>
            </w:pPr>
            <w:r w:rsidRPr="005B6C1D">
              <w:t>Prioritize climate change investments that have public health co-benefits</w:t>
            </w:r>
          </w:p>
          <w:p w:rsidR="006C6F5A" w:rsidRPr="005B6C1D" w:rsidRDefault="006C6F5A" w:rsidP="006C6F5A">
            <w:pPr>
              <w:pStyle w:val="ListParagraph"/>
              <w:numPr>
                <w:ilvl w:val="0"/>
                <w:numId w:val="7"/>
              </w:numPr>
              <w:ind w:left="342" w:hanging="270"/>
            </w:pPr>
            <w:r w:rsidRPr="005B6C1D">
              <w:t>Update building code to discourage development in disaster-prone areas</w:t>
            </w:r>
          </w:p>
          <w:p w:rsidR="006C6F5A" w:rsidRPr="005B6C1D" w:rsidRDefault="006C6F5A" w:rsidP="00167BD5">
            <w:pPr>
              <w:pStyle w:val="ListParagraph"/>
              <w:numPr>
                <w:ilvl w:val="0"/>
                <w:numId w:val="7"/>
              </w:numPr>
              <w:ind w:left="342" w:hanging="270"/>
            </w:pPr>
            <w:r w:rsidRPr="005B6C1D">
              <w:t>Update regula</w:t>
            </w:r>
            <w:r>
              <w:t>tions to increase access to</w:t>
            </w:r>
            <w:r w:rsidRPr="005B6C1D">
              <w:t xml:space="preserve"> healthy, local foods</w:t>
            </w:r>
          </w:p>
        </w:tc>
      </w:tr>
    </w:tbl>
    <w:p w:rsidR="006C6F5A" w:rsidRDefault="006C6F5A" w:rsidP="006C6F5A">
      <w:pPr>
        <w:tabs>
          <w:tab w:val="left" w:pos="360"/>
        </w:tabs>
        <w:spacing w:after="0"/>
        <w:ind w:left="360"/>
        <w:rPr>
          <w:sz w:val="24"/>
          <w:szCs w:val="24"/>
        </w:rPr>
      </w:pPr>
    </w:p>
    <w:p w:rsidR="00090D61" w:rsidRPr="006E163B" w:rsidRDefault="00090D61" w:rsidP="00A963E0">
      <w:pPr>
        <w:pStyle w:val="ListParagraph"/>
        <w:numPr>
          <w:ilvl w:val="0"/>
          <w:numId w:val="20"/>
        </w:numPr>
        <w:spacing w:after="0"/>
        <w:ind w:left="0" w:firstLine="0"/>
        <w:rPr>
          <w:b/>
          <w:sz w:val="24"/>
          <w:szCs w:val="24"/>
        </w:rPr>
      </w:pPr>
      <w:r w:rsidRPr="006E163B">
        <w:rPr>
          <w:b/>
          <w:sz w:val="24"/>
          <w:szCs w:val="24"/>
        </w:rPr>
        <w:t xml:space="preserve">Climate Change Workgroup </w:t>
      </w:r>
    </w:p>
    <w:p w:rsidR="001054E2" w:rsidRDefault="001054E2" w:rsidP="00A963E0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1054E2">
        <w:rPr>
          <w:rFonts w:eastAsia="Times New Roman" w:cstheme="minorHAnsi"/>
          <w:color w:val="000000"/>
          <w:sz w:val="24"/>
          <w:szCs w:val="24"/>
        </w:rPr>
        <w:t xml:space="preserve">The </w:t>
      </w:r>
      <w:r>
        <w:rPr>
          <w:rFonts w:eastAsia="Times New Roman" w:cstheme="minorHAnsi"/>
          <w:color w:val="000000"/>
          <w:sz w:val="24"/>
          <w:szCs w:val="24"/>
        </w:rPr>
        <w:t>Climate Change W</w:t>
      </w:r>
      <w:r w:rsidRPr="001054E2">
        <w:rPr>
          <w:rFonts w:eastAsia="Times New Roman" w:cstheme="minorHAnsi"/>
          <w:color w:val="000000"/>
          <w:sz w:val="24"/>
          <w:szCs w:val="24"/>
        </w:rPr>
        <w:t xml:space="preserve">orkgroup </w:t>
      </w:r>
      <w:r w:rsidR="005C1EB7">
        <w:rPr>
          <w:rFonts w:eastAsia="Times New Roman" w:cstheme="minorHAnsi"/>
          <w:color w:val="000000"/>
          <w:sz w:val="24"/>
          <w:szCs w:val="24"/>
        </w:rPr>
        <w:t>or Steering Committee can meet</w:t>
      </w:r>
      <w:r w:rsidR="001F726A">
        <w:rPr>
          <w:rFonts w:eastAsia="Times New Roman" w:cstheme="minorHAnsi"/>
          <w:color w:val="000000"/>
          <w:sz w:val="24"/>
          <w:szCs w:val="24"/>
        </w:rPr>
        <w:t xml:space="preserve"> on an ongoing </w:t>
      </w:r>
      <w:r>
        <w:rPr>
          <w:rFonts w:eastAsia="Times New Roman" w:cstheme="minorHAnsi"/>
          <w:color w:val="000000"/>
          <w:sz w:val="24"/>
          <w:szCs w:val="24"/>
        </w:rPr>
        <w:t>basis</w:t>
      </w:r>
      <w:r w:rsidR="001F726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1054E2">
        <w:rPr>
          <w:rFonts w:eastAsia="Times New Roman" w:cstheme="minorHAnsi"/>
          <w:color w:val="000000"/>
          <w:sz w:val="24"/>
          <w:szCs w:val="24"/>
        </w:rPr>
        <w:t xml:space="preserve">and advise </w:t>
      </w:r>
      <w:r>
        <w:rPr>
          <w:rFonts w:eastAsia="Times New Roman" w:cstheme="minorHAnsi"/>
          <w:color w:val="000000"/>
          <w:sz w:val="24"/>
          <w:szCs w:val="24"/>
        </w:rPr>
        <w:t xml:space="preserve">on </w:t>
      </w:r>
      <w:r w:rsidR="001F726A">
        <w:rPr>
          <w:rFonts w:eastAsia="Times New Roman" w:cstheme="minorHAnsi"/>
          <w:color w:val="000000"/>
          <w:sz w:val="24"/>
          <w:szCs w:val="24"/>
        </w:rPr>
        <w:t>the</w:t>
      </w:r>
      <w:r>
        <w:rPr>
          <w:rFonts w:eastAsia="Times New Roman" w:cstheme="minorHAnsi"/>
          <w:color w:val="000000"/>
          <w:sz w:val="24"/>
          <w:szCs w:val="24"/>
        </w:rPr>
        <w:t xml:space="preserve"> direction of </w:t>
      </w:r>
      <w:r w:rsidR="005C1EB7">
        <w:rPr>
          <w:rFonts w:eastAsia="Times New Roman" w:cstheme="minorHAnsi"/>
          <w:color w:val="000000"/>
          <w:sz w:val="24"/>
          <w:szCs w:val="24"/>
        </w:rPr>
        <w:t>climate and health planning</w:t>
      </w:r>
      <w:r w:rsidRPr="001054E2">
        <w:rPr>
          <w:rFonts w:eastAsia="Times New Roman" w:cstheme="minorHAnsi"/>
          <w:color w:val="000000"/>
          <w:sz w:val="24"/>
          <w:szCs w:val="24"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5C1EB7">
        <w:rPr>
          <w:rFonts w:eastAsia="Times New Roman" w:cstheme="minorHAnsi"/>
          <w:color w:val="000000"/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</w:rPr>
        <w:t>eetings provide an opportunity to</w:t>
      </w:r>
      <w:r w:rsidR="001F726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E163B">
        <w:rPr>
          <w:rFonts w:eastAsia="Times New Roman" w:cstheme="minorHAnsi"/>
          <w:color w:val="000000"/>
          <w:sz w:val="24"/>
          <w:szCs w:val="24"/>
        </w:rPr>
        <w:t xml:space="preserve">share </w:t>
      </w:r>
      <w:r>
        <w:rPr>
          <w:rFonts w:eastAsia="Times New Roman" w:cstheme="minorHAnsi"/>
          <w:color w:val="000000"/>
          <w:sz w:val="24"/>
          <w:szCs w:val="24"/>
        </w:rPr>
        <w:t xml:space="preserve">climate </w:t>
      </w:r>
      <w:r w:rsidR="006E163B">
        <w:rPr>
          <w:rFonts w:eastAsia="Times New Roman" w:cstheme="minorHAnsi"/>
          <w:color w:val="000000"/>
          <w:sz w:val="24"/>
          <w:szCs w:val="24"/>
        </w:rPr>
        <w:t>science</w:t>
      </w:r>
      <w:r w:rsidR="005C1EB7">
        <w:rPr>
          <w:rFonts w:eastAsia="Times New Roman" w:cstheme="minorHAnsi"/>
          <w:color w:val="000000"/>
          <w:sz w:val="24"/>
          <w:szCs w:val="24"/>
        </w:rPr>
        <w:t>, resources</w:t>
      </w:r>
      <w:r>
        <w:rPr>
          <w:rFonts w:eastAsia="Times New Roman" w:cstheme="minorHAnsi"/>
          <w:color w:val="000000"/>
          <w:sz w:val="24"/>
          <w:szCs w:val="24"/>
        </w:rPr>
        <w:t xml:space="preserve"> and information applicable to public heal</w:t>
      </w:r>
      <w:r w:rsidR="00A963E0">
        <w:rPr>
          <w:rFonts w:eastAsia="Times New Roman" w:cstheme="minorHAnsi"/>
          <w:color w:val="000000"/>
          <w:sz w:val="24"/>
          <w:szCs w:val="24"/>
        </w:rPr>
        <w:t>th practice.  The meetings</w:t>
      </w:r>
      <w:r w:rsidR="005C1EB7">
        <w:rPr>
          <w:rFonts w:eastAsia="Times New Roman" w:cstheme="minorHAnsi"/>
          <w:color w:val="000000"/>
          <w:sz w:val="24"/>
          <w:szCs w:val="24"/>
        </w:rPr>
        <w:t xml:space="preserve"> can</w:t>
      </w:r>
      <w:r w:rsidR="00A963E0">
        <w:rPr>
          <w:rFonts w:eastAsia="Times New Roman" w:cstheme="minorHAnsi"/>
          <w:color w:val="000000"/>
          <w:sz w:val="24"/>
          <w:szCs w:val="24"/>
        </w:rPr>
        <w:t xml:space="preserve"> also </w:t>
      </w:r>
      <w:r>
        <w:rPr>
          <w:rFonts w:eastAsia="Times New Roman" w:cstheme="minorHAnsi"/>
          <w:color w:val="000000"/>
          <w:sz w:val="24"/>
          <w:szCs w:val="24"/>
        </w:rPr>
        <w:t>provide an opportunity for workgroup members to give input on</w:t>
      </w:r>
      <w:r w:rsidR="001F726A">
        <w:rPr>
          <w:rFonts w:eastAsia="Times New Roman" w:cstheme="minorHAnsi"/>
          <w:color w:val="000000"/>
          <w:sz w:val="24"/>
          <w:szCs w:val="24"/>
        </w:rPr>
        <w:t xml:space="preserve"> what is most useful</w:t>
      </w:r>
      <w:r w:rsidR="00A963E0">
        <w:rPr>
          <w:rFonts w:eastAsia="Times New Roman" w:cstheme="minorHAnsi"/>
          <w:color w:val="000000"/>
          <w:sz w:val="24"/>
          <w:szCs w:val="24"/>
        </w:rPr>
        <w:t xml:space="preserve"> and help with gap analysis, strategy selection, and implementation of the plan</w:t>
      </w:r>
      <w:r w:rsidR="001F726A">
        <w:rPr>
          <w:rFonts w:eastAsia="Times New Roman" w:cstheme="minorHAnsi"/>
          <w:color w:val="000000"/>
          <w:sz w:val="24"/>
          <w:szCs w:val="24"/>
        </w:rPr>
        <w:t xml:space="preserve">. The workgroup may </w:t>
      </w:r>
      <w:r w:rsidR="00A963E0">
        <w:rPr>
          <w:rFonts w:eastAsia="Times New Roman" w:cstheme="minorHAnsi"/>
          <w:color w:val="000000"/>
          <w:sz w:val="24"/>
          <w:szCs w:val="24"/>
        </w:rPr>
        <w:t>choose to invite</w:t>
      </w:r>
      <w:r w:rsidR="001F726A">
        <w:rPr>
          <w:rFonts w:eastAsia="Times New Roman" w:cstheme="minorHAnsi"/>
          <w:color w:val="000000"/>
          <w:sz w:val="24"/>
          <w:szCs w:val="24"/>
        </w:rPr>
        <w:t xml:space="preserve"> experts to present </w:t>
      </w:r>
      <w:r w:rsidR="00A963E0">
        <w:rPr>
          <w:rFonts w:eastAsia="Times New Roman" w:cstheme="minorHAnsi"/>
          <w:color w:val="000000"/>
          <w:sz w:val="24"/>
          <w:szCs w:val="24"/>
        </w:rPr>
        <w:t xml:space="preserve">on </w:t>
      </w:r>
      <w:r w:rsidR="006E163B">
        <w:rPr>
          <w:rFonts w:eastAsia="Times New Roman" w:cstheme="minorHAnsi"/>
          <w:color w:val="000000"/>
          <w:sz w:val="24"/>
          <w:szCs w:val="24"/>
        </w:rPr>
        <w:t>relevant topics</w:t>
      </w:r>
      <w:r w:rsidR="00A963E0">
        <w:rPr>
          <w:rFonts w:eastAsia="Times New Roman" w:cstheme="minorHAnsi"/>
          <w:color w:val="000000"/>
          <w:sz w:val="24"/>
          <w:szCs w:val="24"/>
        </w:rPr>
        <w:t xml:space="preserve"> and serve as a hub for climate-related trainings and information-sharing. It will be important for this work group to continue meeting beyond the planning process. They could meeting monthly, bi-monthly, quarterly, or semi-annually.</w:t>
      </w:r>
    </w:p>
    <w:p w:rsidR="001054E2" w:rsidRDefault="001054E2" w:rsidP="001054E2">
      <w:pPr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6C6F5A" w:rsidRPr="006C6F5A" w:rsidRDefault="00F31D58" w:rsidP="00A963E0">
      <w:pPr>
        <w:pStyle w:val="ListParagraph"/>
        <w:numPr>
          <w:ilvl w:val="0"/>
          <w:numId w:val="20"/>
        </w:numPr>
        <w:spacing w:after="0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 Involvement</w:t>
      </w:r>
    </w:p>
    <w:p w:rsidR="00424169" w:rsidRDefault="00A963E0" w:rsidP="006C6F5A">
      <w:pPr>
        <w:spacing w:after="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Make sure to record any feedback </w:t>
      </w:r>
      <w:r w:rsidR="00F31D58">
        <w:rPr>
          <w:rFonts w:eastAsia="Times New Roman" w:cstheme="minorHAnsi"/>
          <w:color w:val="000000"/>
          <w:sz w:val="24"/>
          <w:szCs w:val="24"/>
        </w:rPr>
        <w:t xml:space="preserve">you receive </w:t>
      </w:r>
      <w:r>
        <w:rPr>
          <w:rFonts w:eastAsia="Times New Roman" w:cstheme="minorHAnsi"/>
          <w:color w:val="000000"/>
          <w:sz w:val="24"/>
          <w:szCs w:val="24"/>
        </w:rPr>
        <w:t xml:space="preserve">at </w:t>
      </w:r>
      <w:r w:rsidR="00167BD5">
        <w:rPr>
          <w:rFonts w:eastAsia="Times New Roman" w:cstheme="minorHAnsi"/>
          <w:color w:val="000000"/>
          <w:sz w:val="24"/>
          <w:szCs w:val="24"/>
        </w:rPr>
        <w:t>listening sessions</w:t>
      </w:r>
      <w:r w:rsidR="00F31D58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>presentations</w:t>
      </w:r>
      <w:r w:rsidR="00F31D58">
        <w:rPr>
          <w:rFonts w:eastAsia="Times New Roman" w:cstheme="minorHAnsi"/>
          <w:color w:val="000000"/>
          <w:sz w:val="24"/>
          <w:szCs w:val="24"/>
        </w:rPr>
        <w:t xml:space="preserve"> or other events</w:t>
      </w:r>
      <w:r>
        <w:rPr>
          <w:rFonts w:eastAsia="Times New Roman" w:cstheme="minorHAnsi"/>
          <w:color w:val="000000"/>
          <w:sz w:val="24"/>
          <w:szCs w:val="24"/>
        </w:rPr>
        <w:t>. If you are the organizer/facilitator, b</w:t>
      </w:r>
      <w:r w:rsidR="00167BD5">
        <w:rPr>
          <w:rFonts w:eastAsia="Times New Roman" w:cstheme="minorHAnsi"/>
          <w:color w:val="000000"/>
          <w:sz w:val="24"/>
          <w:szCs w:val="24"/>
        </w:rPr>
        <w:t xml:space="preserve">uild in ample time for dialogue and </w:t>
      </w:r>
      <w:r w:rsidR="006C6F5A">
        <w:rPr>
          <w:rFonts w:eastAsia="Times New Roman" w:cstheme="minorHAnsi"/>
          <w:color w:val="000000"/>
          <w:sz w:val="24"/>
          <w:szCs w:val="24"/>
        </w:rPr>
        <w:t xml:space="preserve">ask participants to share their solutions and strategies. </w:t>
      </w:r>
      <w:r w:rsidR="00F31D58">
        <w:rPr>
          <w:rFonts w:eastAsia="Times New Roman" w:cstheme="minorHAnsi"/>
          <w:color w:val="000000"/>
          <w:sz w:val="24"/>
          <w:szCs w:val="24"/>
        </w:rPr>
        <w:t xml:space="preserve">You will often receive richer feedback if you are able to break up into smaller table discussions and provide discussion prompts with note-takers. </w:t>
      </w:r>
    </w:p>
    <w:p w:rsidR="00424169" w:rsidRDefault="00424169" w:rsidP="006C6F5A">
      <w:pPr>
        <w:spacing w:after="0"/>
        <w:rPr>
          <w:rFonts w:eastAsia="Times New Roman" w:cstheme="minorHAnsi"/>
          <w:color w:val="000000"/>
          <w:sz w:val="24"/>
          <w:szCs w:val="24"/>
        </w:rPr>
      </w:pPr>
    </w:p>
    <w:p w:rsidR="006C6F5A" w:rsidRDefault="00F31D58" w:rsidP="006C6F5A">
      <w:pPr>
        <w:spacing w:after="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Refer to the </w:t>
      </w:r>
      <w:hyperlink r:id="rId11" w:history="1">
        <w:r w:rsidRPr="00F31D58">
          <w:rPr>
            <w:rStyle w:val="Hyperlink"/>
            <w:rFonts w:eastAsia="Times New Roman" w:cstheme="minorHAnsi"/>
            <w:sz w:val="24"/>
            <w:szCs w:val="24"/>
          </w:rPr>
          <w:t>Local Climate Events tool</w:t>
        </w:r>
      </w:hyperlink>
      <w:r>
        <w:rPr>
          <w:rFonts w:eastAsia="Times New Roman" w:cstheme="minorHAnsi"/>
          <w:color w:val="000000"/>
          <w:sz w:val="24"/>
          <w:szCs w:val="24"/>
        </w:rPr>
        <w:t xml:space="preserve"> to get a sense of what others have done in Oregon. Also, consider using the </w:t>
      </w:r>
      <w:hyperlink r:id="rId12" w:history="1">
        <w:r w:rsidRPr="00F31D58">
          <w:rPr>
            <w:rStyle w:val="Hyperlink"/>
            <w:rFonts w:eastAsia="Times New Roman" w:cstheme="minorHAnsi"/>
            <w:sz w:val="24"/>
            <w:szCs w:val="24"/>
          </w:rPr>
          <w:t>Story Project tool</w:t>
        </w:r>
      </w:hyperlink>
      <w:r>
        <w:rPr>
          <w:rFonts w:eastAsia="Times New Roman" w:cstheme="minorHAnsi"/>
          <w:color w:val="000000"/>
          <w:sz w:val="24"/>
          <w:szCs w:val="24"/>
        </w:rPr>
        <w:t xml:space="preserve"> to explore more creative ways to engage.</w:t>
      </w:r>
      <w:r w:rsidR="00167BD5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6C6F5A" w:rsidRDefault="00C6111A" w:rsidP="006C6F5A">
      <w:pPr>
        <w:spacing w:after="0"/>
        <w:rPr>
          <w:rFonts w:eastAsia="Times New Roman" w:cstheme="minorHAns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514975" cy="2882265"/>
                <wp:effectExtent l="9525" t="13970" r="9525" b="889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882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AA6" w:rsidRPr="00167BD5" w:rsidRDefault="00DB6AA6" w:rsidP="00167BD5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7BD5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Potential Discussion Prompts</w:t>
                            </w:r>
                          </w:p>
                          <w:p w:rsidR="00DB6AA6" w:rsidRDefault="00DB6AA6" w:rsidP="00167BD5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B6AA6" w:rsidRDefault="00DB6AA6" w:rsidP="00167BD5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7BD5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After hearing about potential public health problems, what stands out the most?  What are you most concerned about when it comes to climate and health?</w:t>
                            </w:r>
                          </w:p>
                          <w:p w:rsidR="00DB6AA6" w:rsidRDefault="00DB6AA6" w:rsidP="00167BD5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B6AA6" w:rsidRPr="00167BD5" w:rsidRDefault="00DB6AA6" w:rsidP="00167BD5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7BD5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What are some possible strategies for addressing these concerns?</w:t>
                            </w:r>
                          </w:p>
                          <w:p w:rsidR="00DB6AA6" w:rsidRDefault="00DB6AA6" w:rsidP="00167BD5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B6AA6" w:rsidRDefault="00DB6AA6" w:rsidP="00167BD5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67BD5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How can public health practitioners take a leadership role in preparing our communities for the changes ahead?</w:t>
                            </w:r>
                          </w:p>
                          <w:p w:rsidR="00DB6AA6" w:rsidRDefault="00DB6AA6" w:rsidP="00167BD5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B6AA6" w:rsidRPr="006D104F" w:rsidRDefault="00DB6AA6" w:rsidP="00167BD5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  <w:t>If you were King/Queen, what would you do to protect our community from future climate uncertainties?</w:t>
                            </w:r>
                          </w:p>
                          <w:p w:rsidR="00DB6AA6" w:rsidRDefault="00DB6AA6" w:rsidP="006C6F5A">
                            <w:pPr>
                              <w:spacing w:after="0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6.85pt;width:434.25pt;height:2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" fillcolor="#bfbfbf [2412]">
                <v:textbox style="mso-fit-shape-to-text:t">
                  <w:txbxContent>
                    <w:p w:rsidR="00DB6AA6" w:rsidRPr="00167BD5" w:rsidRDefault="00DB6AA6" w:rsidP="00167BD5">
                      <w:pPr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167BD5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</w:rPr>
                        <w:t>Potential Discussion Prompts</w:t>
                      </w:r>
                    </w:p>
                    <w:p w:rsidR="00DB6AA6" w:rsidRDefault="00DB6AA6" w:rsidP="00167BD5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DB6AA6" w:rsidRDefault="00DB6AA6" w:rsidP="00167BD5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167BD5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After hearing about potential public health problems, what stands out the most?  What are you most concerned about when it comes to climate and health?</w:t>
                      </w:r>
                    </w:p>
                    <w:p w:rsidR="00DB6AA6" w:rsidRDefault="00DB6AA6" w:rsidP="00167BD5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DB6AA6" w:rsidRPr="00167BD5" w:rsidRDefault="00DB6AA6" w:rsidP="00167BD5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167BD5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What are some possible strategies for addressing these concerns?</w:t>
                      </w:r>
                    </w:p>
                    <w:p w:rsidR="00DB6AA6" w:rsidRDefault="00DB6AA6" w:rsidP="00167BD5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DB6AA6" w:rsidRDefault="00DB6AA6" w:rsidP="00167BD5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 w:rsidRPr="00167BD5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How can public health practitioners take a leadership role in preparing our communities for the changes ahead?</w:t>
                      </w:r>
                    </w:p>
                    <w:p w:rsidR="00DB6AA6" w:rsidRDefault="00DB6AA6" w:rsidP="00167BD5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DB6AA6" w:rsidRPr="006D104F" w:rsidRDefault="00DB6AA6" w:rsidP="00167BD5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  <w:t>If you were King/Queen, what would you do to protect our community from future climate uncertainties?</w:t>
                      </w:r>
                    </w:p>
                    <w:p w:rsidR="00DB6AA6" w:rsidRDefault="00DB6AA6" w:rsidP="006C6F5A">
                      <w:pPr>
                        <w:spacing w:after="0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6F5A" w:rsidRDefault="006C6F5A" w:rsidP="006C6F5A">
      <w:pPr>
        <w:spacing w:after="0"/>
        <w:ind w:left="1800"/>
        <w:rPr>
          <w:rFonts w:eastAsia="Times New Roman" w:cstheme="minorHAnsi"/>
          <w:color w:val="000000"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  <w:u w:val="single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 w:rsidP="006C6F5A">
      <w:pPr>
        <w:spacing w:after="0"/>
        <w:rPr>
          <w:b/>
          <w:sz w:val="24"/>
          <w:szCs w:val="24"/>
        </w:rPr>
      </w:pPr>
    </w:p>
    <w:p w:rsidR="006C6F5A" w:rsidRDefault="006C6F5A">
      <w:pPr>
        <w:rPr>
          <w:b/>
          <w:sz w:val="24"/>
          <w:szCs w:val="24"/>
        </w:rPr>
      </w:pPr>
    </w:p>
    <w:p w:rsidR="00424169" w:rsidRDefault="0042416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F6B64" w:rsidRPr="00167BD5" w:rsidRDefault="00090D61" w:rsidP="00167BD5">
      <w:pPr>
        <w:pStyle w:val="ListParagraph"/>
        <w:numPr>
          <w:ilvl w:val="0"/>
          <w:numId w:val="20"/>
        </w:numPr>
        <w:spacing w:after="0"/>
        <w:ind w:hanging="720"/>
        <w:rPr>
          <w:b/>
          <w:sz w:val="24"/>
          <w:szCs w:val="24"/>
        </w:rPr>
      </w:pPr>
      <w:r w:rsidRPr="00167BD5">
        <w:rPr>
          <w:b/>
          <w:sz w:val="24"/>
          <w:szCs w:val="24"/>
        </w:rPr>
        <w:t>Project</w:t>
      </w:r>
      <w:r w:rsidR="009F6B64" w:rsidRPr="00167BD5">
        <w:rPr>
          <w:b/>
          <w:sz w:val="24"/>
          <w:szCs w:val="24"/>
        </w:rPr>
        <w:t xml:space="preserve"> Advisory Group</w:t>
      </w:r>
    </w:p>
    <w:p w:rsidR="00920080" w:rsidRDefault="00C6111A" w:rsidP="00BB2752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1532890</wp:posOffset>
                </wp:positionV>
                <wp:extent cx="5953125" cy="6091555"/>
                <wp:effectExtent l="13335" t="9525" r="571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091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AA6" w:rsidRDefault="00DB6AA6" w:rsidP="00BB2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Fall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Introduce </w:t>
                            </w:r>
                            <w:r w:rsidR="00F31D58">
                              <w:rPr>
                                <w:sz w:val="24"/>
                                <w:szCs w:val="24"/>
                              </w:rPr>
                              <w:t>project background 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goals</w:t>
                            </w:r>
                          </w:p>
                          <w:p w:rsidR="00DB6AA6" w:rsidRDefault="00DB6AA6" w:rsidP="00BB2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Introduce advisory group members and respective programs, projects</w:t>
                            </w:r>
                          </w:p>
                          <w:p w:rsidR="00DB6AA6" w:rsidRDefault="00DB6AA6" w:rsidP="00E47BF4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Capture existing actions, leadership, collaboration, etc.</w:t>
                            </w:r>
                          </w:p>
                          <w:p w:rsidR="00DB6AA6" w:rsidRDefault="00DB6AA6" w:rsidP="00E47BF4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 a presentation on local climate and health risks</w:t>
                            </w:r>
                          </w:p>
                          <w:p w:rsidR="00DB6AA6" w:rsidRDefault="00DB6AA6" w:rsidP="00E47BF4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Share examples of other adaptation plans</w:t>
                            </w:r>
                          </w:p>
                          <w:p w:rsidR="00DB6AA6" w:rsidRDefault="00DB6AA6" w:rsidP="00BB2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Get buy-in on proposed scope, title, &amp; project timeline</w:t>
                            </w:r>
                          </w:p>
                          <w:p w:rsidR="00DB6AA6" w:rsidRDefault="00DB6AA6" w:rsidP="00BB2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Confirm schedule, participation expectations, outcomes</w:t>
                            </w:r>
                          </w:p>
                          <w:p w:rsidR="00DB6AA6" w:rsidRDefault="00DB6AA6" w:rsidP="00BB2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31D58" w:rsidRDefault="00DB6AA6" w:rsidP="00E47BF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Winter 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Present gap analysis, </w:t>
                            </w:r>
                            <w:r w:rsidR="00F31D58">
                              <w:rPr>
                                <w:sz w:val="24"/>
                                <w:szCs w:val="24"/>
                              </w:rPr>
                              <w:t>vulnerability and strengths assessments</w:t>
                            </w:r>
                          </w:p>
                          <w:p w:rsidR="00DB6AA6" w:rsidRDefault="00F31D58" w:rsidP="00F31D58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Share </w:t>
                            </w:r>
                            <w:r w:rsidR="00DB6AA6">
                              <w:rPr>
                                <w:sz w:val="24"/>
                                <w:szCs w:val="24"/>
                              </w:rPr>
                              <w:t>community feedback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received through public engagement activities</w:t>
                            </w:r>
                          </w:p>
                          <w:p w:rsidR="00F31D58" w:rsidRDefault="00DB6AA6" w:rsidP="00E47BF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1D58">
                              <w:rPr>
                                <w:sz w:val="24"/>
                                <w:szCs w:val="24"/>
                              </w:rPr>
                              <w:t>Discuss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process for selecting strategies</w:t>
                            </w:r>
                          </w:p>
                          <w:p w:rsidR="00F31D58" w:rsidRPr="00F31D58" w:rsidRDefault="00F31D58" w:rsidP="00F31D58">
                            <w:pPr>
                              <w:spacing w:after="0"/>
                              <w:ind w:left="144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(</w:t>
                            </w:r>
                            <w:r w:rsidRPr="00F31D58">
                              <w:rPr>
                                <w:i/>
                                <w:sz w:val="24"/>
                                <w:szCs w:val="24"/>
                              </w:rPr>
                              <w:t>Could involve a handful of technical advisors prioritizing and developing the draft plan for wider review.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Pr="00F31D5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B6AA6" w:rsidRDefault="00DB6AA6" w:rsidP="00E47BF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Decide on criteria used to select strategies</w:t>
                            </w:r>
                          </w:p>
                          <w:p w:rsidR="00DB6AA6" w:rsidRDefault="00DB6AA6" w:rsidP="00BB2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6AA6" w:rsidRDefault="00F31D58" w:rsidP="00E47BF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Spring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Present </w:t>
                            </w:r>
                            <w:r w:rsidR="00DB6AA6">
                              <w:rPr>
                                <w:sz w:val="24"/>
                                <w:szCs w:val="24"/>
                              </w:rPr>
                              <w:t>draft list of strategies based on internal analysis</w:t>
                            </w:r>
                          </w:p>
                          <w:p w:rsidR="00DB6AA6" w:rsidRDefault="00DB6AA6" w:rsidP="00E47BF4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Seek input on gaps and opportunities for collapsing strategies</w:t>
                            </w:r>
                          </w:p>
                          <w:p w:rsidR="00DB6AA6" w:rsidRDefault="00F31D58" w:rsidP="00F31D58">
                            <w:pPr>
                              <w:spacing w:after="0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 w:rsidRPr="00F31D58">
                              <w:rPr>
                                <w:sz w:val="24"/>
                                <w:szCs w:val="24"/>
                              </w:rPr>
                              <w:t>Consider a</w:t>
                            </w:r>
                            <w:r w:rsidR="00DB6AA6" w:rsidRPr="00F31D58">
                              <w:rPr>
                                <w:sz w:val="24"/>
                                <w:szCs w:val="24"/>
                              </w:rPr>
                              <w:t>ssign</w:t>
                            </w:r>
                            <w:r w:rsidRPr="00F31D58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="00DB6AA6" w:rsidRPr="00247099">
                              <w:rPr>
                                <w:sz w:val="24"/>
                                <w:szCs w:val="24"/>
                              </w:rPr>
                              <w:t xml:space="preserve"> a set of strategies relevant to each member’s expertise </w:t>
                            </w:r>
                            <w:r w:rsidR="00DB6AA6" w:rsidRPr="00F31D58">
                              <w:rPr>
                                <w:i/>
                                <w:sz w:val="24"/>
                                <w:szCs w:val="24"/>
                              </w:rPr>
                              <w:t>(have them identify any evidence and existing local efforts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6111A">
                              <w:rPr>
                                <w:i/>
                                <w:sz w:val="24"/>
                                <w:szCs w:val="24"/>
                              </w:rPr>
                              <w:t>evaluation/monitoring metrics, potential partners, funders, etc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B6AA6" w:rsidRPr="00F31D58">
                              <w:rPr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B6AA6" w:rsidRDefault="00DB6AA6" w:rsidP="00E47BF4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Decide on inclusion/exclusion of any strategies on the fence</w:t>
                            </w:r>
                          </w:p>
                          <w:p w:rsidR="00DB6AA6" w:rsidRDefault="00DB6AA6" w:rsidP="00BB27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6AA6" w:rsidRDefault="00C6111A" w:rsidP="00C6111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Summer</w:t>
                            </w:r>
                            <w:r w:rsidR="00DB6AA6">
                              <w:rPr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DB6AA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805BE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resent</w:t>
                            </w:r>
                            <w:r w:rsidR="00DB6AA6">
                              <w:rPr>
                                <w:sz w:val="24"/>
                                <w:szCs w:val="24"/>
                              </w:rPr>
                              <w:t xml:space="preserve"> draft plan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for final review</w:t>
                            </w:r>
                          </w:p>
                          <w:p w:rsidR="00DB6AA6" w:rsidRDefault="00DB6AA6" w:rsidP="00247099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Confirm each member’s role in implementation &amp; monitoring</w:t>
                            </w:r>
                          </w:p>
                          <w:p w:rsidR="00DB6AA6" w:rsidRDefault="00DB6AA6" w:rsidP="00247099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Decide on key findings/messages </w:t>
                            </w:r>
                          </w:p>
                          <w:p w:rsidR="00DB6AA6" w:rsidRDefault="00C6111A" w:rsidP="00BB2752">
                            <w:pPr>
                              <w:spacing w:after="0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Gather guidance</w:t>
                            </w:r>
                            <w:r w:rsidR="00DB6A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B6A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communication and </w:t>
                            </w:r>
                            <w:r w:rsidR="00DB6AA6">
                              <w:rPr>
                                <w:sz w:val="24"/>
                                <w:szCs w:val="24"/>
                              </w:rPr>
                              <w:t>dissemination activities</w:t>
                            </w:r>
                          </w:p>
                          <w:p w:rsidR="00DB6AA6" w:rsidRDefault="00C6111A" w:rsidP="00247099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Get f</w:t>
                            </w:r>
                            <w:r w:rsidR="00DB6AA6">
                              <w:rPr>
                                <w:sz w:val="24"/>
                                <w:szCs w:val="24"/>
                              </w:rPr>
                              <w:t xml:space="preserve">eedback 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the planning </w:t>
                            </w:r>
                            <w:r w:rsidR="00DB6AA6">
                              <w:rPr>
                                <w:sz w:val="24"/>
                                <w:szCs w:val="24"/>
                              </w:rPr>
                              <w:t>process and for program moving forward</w:t>
                            </w:r>
                          </w:p>
                          <w:p w:rsidR="00C6111A" w:rsidRPr="00E15674" w:rsidRDefault="00C6111A" w:rsidP="00247099">
                            <w:pPr>
                              <w:spacing w:after="0"/>
                              <w:ind w:left="72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Publish and share your plan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.2pt;margin-top:120.7pt;width:468.75pt;height:479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" fillcolor="#d8d8d8 [2732]">
                <v:textbox style="mso-fit-shape-to-text:t">
                  <w:txbxContent>
                    <w:p w:rsidR="00DB6AA6" w:rsidRDefault="00DB6AA6" w:rsidP="00BB2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Fall –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Introduce </w:t>
                      </w:r>
                      <w:r w:rsidR="00F31D58">
                        <w:rPr>
                          <w:sz w:val="24"/>
                          <w:szCs w:val="24"/>
                        </w:rPr>
                        <w:t>project background and</w:t>
                      </w:r>
                      <w:r>
                        <w:rPr>
                          <w:sz w:val="24"/>
                          <w:szCs w:val="24"/>
                        </w:rPr>
                        <w:t xml:space="preserve"> goals</w:t>
                      </w:r>
                    </w:p>
                    <w:p w:rsidR="00DB6AA6" w:rsidRDefault="00DB6AA6" w:rsidP="00BB2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Introduce advisory group members and respective programs, projects</w:t>
                      </w:r>
                    </w:p>
                    <w:p w:rsidR="00DB6AA6" w:rsidRDefault="00DB6AA6" w:rsidP="00E47BF4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Capture existing actions, leadership, collaboration, etc.</w:t>
                      </w:r>
                    </w:p>
                    <w:p w:rsidR="00DB6AA6" w:rsidRDefault="00DB6AA6" w:rsidP="00E47BF4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 a presentation on local climate and health risks</w:t>
                      </w:r>
                    </w:p>
                    <w:p w:rsidR="00DB6AA6" w:rsidRDefault="00DB6AA6" w:rsidP="00E47BF4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Share examples of other adaptation plans</w:t>
                      </w:r>
                    </w:p>
                    <w:p w:rsidR="00DB6AA6" w:rsidRDefault="00DB6AA6" w:rsidP="00BB2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Get buy-in on proposed scope, title, &amp; project timeline</w:t>
                      </w:r>
                    </w:p>
                    <w:p w:rsidR="00DB6AA6" w:rsidRDefault="00DB6AA6" w:rsidP="00BB2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Confirm schedule, participation expectations, outcomes</w:t>
                      </w:r>
                    </w:p>
                    <w:p w:rsidR="00DB6AA6" w:rsidRDefault="00DB6AA6" w:rsidP="00BB2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F31D58" w:rsidRDefault="00DB6AA6" w:rsidP="00E47BF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Winter –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Present gap analysis, </w:t>
                      </w:r>
                      <w:r w:rsidR="00F31D58">
                        <w:rPr>
                          <w:sz w:val="24"/>
                          <w:szCs w:val="24"/>
                        </w:rPr>
                        <w:t>vulnerability and strengths assessments</w:t>
                      </w:r>
                    </w:p>
                    <w:p w:rsidR="00DB6AA6" w:rsidRDefault="00F31D58" w:rsidP="00F31D58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Share </w:t>
                      </w:r>
                      <w:r w:rsidR="00DB6AA6">
                        <w:rPr>
                          <w:sz w:val="24"/>
                          <w:szCs w:val="24"/>
                        </w:rPr>
                        <w:t>community feedback</w:t>
                      </w:r>
                      <w:r>
                        <w:rPr>
                          <w:sz w:val="24"/>
                          <w:szCs w:val="24"/>
                        </w:rPr>
                        <w:t xml:space="preserve"> received through public engagement activities</w:t>
                      </w:r>
                    </w:p>
                    <w:p w:rsidR="00F31D58" w:rsidRDefault="00DB6AA6" w:rsidP="00E47BF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31D58">
                        <w:rPr>
                          <w:sz w:val="24"/>
                          <w:szCs w:val="24"/>
                        </w:rPr>
                        <w:t>Discuss</w:t>
                      </w:r>
                      <w:r>
                        <w:rPr>
                          <w:sz w:val="24"/>
                          <w:szCs w:val="24"/>
                        </w:rPr>
                        <w:t xml:space="preserve"> process for selecting strategies</w:t>
                      </w:r>
                    </w:p>
                    <w:p w:rsidR="00F31D58" w:rsidRPr="00F31D58" w:rsidRDefault="00F31D58" w:rsidP="00F31D58">
                      <w:pPr>
                        <w:spacing w:after="0"/>
                        <w:ind w:left="144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(</w:t>
                      </w:r>
                      <w:r w:rsidRPr="00F31D58">
                        <w:rPr>
                          <w:i/>
                          <w:sz w:val="24"/>
                          <w:szCs w:val="24"/>
                        </w:rPr>
                        <w:t>Could involve a handful of technical advisors prioritizing and developing the draft plan for wider review.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)</w:t>
                      </w:r>
                      <w:r w:rsidRPr="00F31D58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B6AA6" w:rsidRDefault="00DB6AA6" w:rsidP="00E47BF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Decide on criteria used to select strategies</w:t>
                      </w:r>
                    </w:p>
                    <w:p w:rsidR="00DB6AA6" w:rsidRDefault="00DB6AA6" w:rsidP="00BB2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B6AA6" w:rsidRDefault="00F31D58" w:rsidP="00E47BF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Spring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Present </w:t>
                      </w:r>
                      <w:r w:rsidR="00DB6AA6">
                        <w:rPr>
                          <w:sz w:val="24"/>
                          <w:szCs w:val="24"/>
                        </w:rPr>
                        <w:t>draft list of strategies based on internal analysis</w:t>
                      </w:r>
                    </w:p>
                    <w:p w:rsidR="00DB6AA6" w:rsidRDefault="00DB6AA6" w:rsidP="00E47BF4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Seek input on gaps and opportunities for collapsing strategies</w:t>
                      </w:r>
                    </w:p>
                    <w:p w:rsidR="00DB6AA6" w:rsidRDefault="00F31D58" w:rsidP="00F31D58">
                      <w:pPr>
                        <w:spacing w:after="0"/>
                        <w:ind w:left="1440"/>
                        <w:rPr>
                          <w:sz w:val="24"/>
                          <w:szCs w:val="24"/>
                        </w:rPr>
                      </w:pPr>
                      <w:r w:rsidRPr="00F31D58">
                        <w:rPr>
                          <w:sz w:val="24"/>
                          <w:szCs w:val="24"/>
                        </w:rPr>
                        <w:t>Consider a</w:t>
                      </w:r>
                      <w:r w:rsidR="00DB6AA6" w:rsidRPr="00F31D58">
                        <w:rPr>
                          <w:sz w:val="24"/>
                          <w:szCs w:val="24"/>
                        </w:rPr>
                        <w:t>ssign</w:t>
                      </w:r>
                      <w:r w:rsidRPr="00F31D58">
                        <w:rPr>
                          <w:sz w:val="24"/>
                          <w:szCs w:val="24"/>
                        </w:rPr>
                        <w:t>ing</w:t>
                      </w:r>
                      <w:r w:rsidR="00DB6AA6" w:rsidRPr="00247099">
                        <w:rPr>
                          <w:sz w:val="24"/>
                          <w:szCs w:val="24"/>
                        </w:rPr>
                        <w:t xml:space="preserve"> a set of strategies relevant to each member’s expertise </w:t>
                      </w:r>
                      <w:r w:rsidR="00DB6AA6" w:rsidRPr="00F31D58">
                        <w:rPr>
                          <w:i/>
                          <w:sz w:val="24"/>
                          <w:szCs w:val="24"/>
                        </w:rPr>
                        <w:t>(have them identify any evidence and existing local efforts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C6111A">
                        <w:rPr>
                          <w:i/>
                          <w:sz w:val="24"/>
                          <w:szCs w:val="24"/>
                        </w:rPr>
                        <w:t>evaluation/monitoring metrics, potential partners, funders, etc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DB6AA6" w:rsidRPr="00F31D58">
                        <w:rPr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DB6AA6" w:rsidRDefault="00DB6AA6" w:rsidP="00E47BF4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Decide on inclusion/exclusion of any strategies on the fence</w:t>
                      </w:r>
                    </w:p>
                    <w:p w:rsidR="00DB6AA6" w:rsidRDefault="00DB6AA6" w:rsidP="00BB27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DB6AA6" w:rsidRDefault="00C6111A" w:rsidP="00C6111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Summer</w:t>
                      </w:r>
                      <w:r w:rsidR="00DB6AA6">
                        <w:rPr>
                          <w:sz w:val="24"/>
                          <w:szCs w:val="24"/>
                        </w:rPr>
                        <w:t xml:space="preserve"> -</w:t>
                      </w:r>
                      <w:r w:rsidR="00DB6AA6">
                        <w:rPr>
                          <w:sz w:val="24"/>
                          <w:szCs w:val="24"/>
                        </w:rPr>
                        <w:tab/>
                      </w:r>
                      <w:r w:rsidR="000805BE">
                        <w:rPr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sz w:val="24"/>
                          <w:szCs w:val="24"/>
                        </w:rPr>
                        <w:t>resent</w:t>
                      </w:r>
                      <w:r w:rsidR="00DB6AA6">
                        <w:rPr>
                          <w:sz w:val="24"/>
                          <w:szCs w:val="24"/>
                        </w:rPr>
                        <w:t xml:space="preserve"> draft plan </w:t>
                      </w:r>
                      <w:r>
                        <w:rPr>
                          <w:sz w:val="24"/>
                          <w:szCs w:val="24"/>
                        </w:rPr>
                        <w:t>for final review</w:t>
                      </w:r>
                    </w:p>
                    <w:p w:rsidR="00DB6AA6" w:rsidRDefault="00DB6AA6" w:rsidP="00247099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Confirm each member’s role in implementation &amp; monitoring</w:t>
                      </w:r>
                    </w:p>
                    <w:p w:rsidR="00DB6AA6" w:rsidRDefault="00DB6AA6" w:rsidP="00247099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Decide on key findings/messages </w:t>
                      </w:r>
                    </w:p>
                    <w:p w:rsidR="00DB6AA6" w:rsidRDefault="00C6111A" w:rsidP="00BB2752">
                      <w:pPr>
                        <w:spacing w:after="0"/>
                        <w:ind w:left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Gather guidance</w:t>
                      </w:r>
                      <w:r w:rsidR="00DB6AA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on</w:t>
                      </w:r>
                      <w:r w:rsidR="00DB6AA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communication and </w:t>
                      </w:r>
                      <w:r w:rsidR="00DB6AA6">
                        <w:rPr>
                          <w:sz w:val="24"/>
                          <w:szCs w:val="24"/>
                        </w:rPr>
                        <w:t>dissemination activities</w:t>
                      </w:r>
                    </w:p>
                    <w:p w:rsidR="00DB6AA6" w:rsidRDefault="00C6111A" w:rsidP="00247099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Get f</w:t>
                      </w:r>
                      <w:r w:rsidR="00DB6AA6">
                        <w:rPr>
                          <w:sz w:val="24"/>
                          <w:szCs w:val="24"/>
                        </w:rPr>
                        <w:t xml:space="preserve">eedback on </w:t>
                      </w:r>
                      <w:r>
                        <w:rPr>
                          <w:sz w:val="24"/>
                          <w:szCs w:val="24"/>
                        </w:rPr>
                        <w:t xml:space="preserve">the planning </w:t>
                      </w:r>
                      <w:r w:rsidR="00DB6AA6">
                        <w:rPr>
                          <w:sz w:val="24"/>
                          <w:szCs w:val="24"/>
                        </w:rPr>
                        <w:t>process and for program moving forward</w:t>
                      </w:r>
                    </w:p>
                    <w:p w:rsidR="00C6111A" w:rsidRPr="00E15674" w:rsidRDefault="00C6111A" w:rsidP="00247099">
                      <w:pPr>
                        <w:spacing w:after="0"/>
                        <w:ind w:left="72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Publish and share your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6B64">
        <w:rPr>
          <w:sz w:val="24"/>
          <w:szCs w:val="24"/>
        </w:rPr>
        <w:t xml:space="preserve">The </w:t>
      </w:r>
      <w:r w:rsidR="00920080">
        <w:rPr>
          <w:sz w:val="24"/>
          <w:szCs w:val="24"/>
        </w:rPr>
        <w:t xml:space="preserve">Project </w:t>
      </w:r>
      <w:r w:rsidR="009F6B64">
        <w:rPr>
          <w:sz w:val="24"/>
          <w:szCs w:val="24"/>
        </w:rPr>
        <w:t xml:space="preserve">Advisory Group will provide high-level input and guidance on the </w:t>
      </w:r>
      <w:r w:rsidR="006C2CD5">
        <w:rPr>
          <w:sz w:val="24"/>
          <w:szCs w:val="24"/>
        </w:rPr>
        <w:t xml:space="preserve">development of </w:t>
      </w:r>
      <w:r w:rsidR="00167BD5">
        <w:rPr>
          <w:sz w:val="24"/>
          <w:szCs w:val="24"/>
        </w:rPr>
        <w:t>your</w:t>
      </w:r>
      <w:r w:rsidR="009F6B64">
        <w:rPr>
          <w:sz w:val="24"/>
          <w:szCs w:val="24"/>
        </w:rPr>
        <w:t xml:space="preserve"> </w:t>
      </w:r>
      <w:r w:rsidR="00167BD5">
        <w:rPr>
          <w:sz w:val="24"/>
          <w:szCs w:val="24"/>
        </w:rPr>
        <w:t>p</w:t>
      </w:r>
      <w:r w:rsidR="006C2CD5">
        <w:rPr>
          <w:sz w:val="24"/>
          <w:szCs w:val="24"/>
        </w:rPr>
        <w:t xml:space="preserve">lan.  </w:t>
      </w:r>
      <w:r w:rsidR="00167BD5">
        <w:rPr>
          <w:sz w:val="24"/>
          <w:szCs w:val="24"/>
        </w:rPr>
        <w:t>An</w:t>
      </w:r>
      <w:r w:rsidR="00AC6F42">
        <w:rPr>
          <w:sz w:val="24"/>
          <w:szCs w:val="24"/>
        </w:rPr>
        <w:t xml:space="preserve"> </w:t>
      </w:r>
      <w:r w:rsidR="0095614D">
        <w:rPr>
          <w:sz w:val="24"/>
          <w:szCs w:val="24"/>
        </w:rPr>
        <w:t xml:space="preserve">Advisory Group </w:t>
      </w:r>
      <w:r w:rsidR="00167BD5">
        <w:rPr>
          <w:sz w:val="24"/>
          <w:szCs w:val="24"/>
        </w:rPr>
        <w:t>can</w:t>
      </w:r>
      <w:r w:rsidR="0095614D">
        <w:rPr>
          <w:sz w:val="24"/>
          <w:szCs w:val="24"/>
        </w:rPr>
        <w:t xml:space="preserve"> bring a diversity of perspectives and expertise, connecting issues and opportunities across </w:t>
      </w:r>
      <w:r w:rsidR="00AC6F42">
        <w:rPr>
          <w:sz w:val="24"/>
          <w:szCs w:val="24"/>
        </w:rPr>
        <w:t>programs</w:t>
      </w:r>
      <w:r w:rsidR="00167BD5">
        <w:rPr>
          <w:sz w:val="24"/>
          <w:szCs w:val="24"/>
        </w:rPr>
        <w:t>, agencies</w:t>
      </w:r>
      <w:r w:rsidR="00AC6F42">
        <w:rPr>
          <w:sz w:val="24"/>
          <w:szCs w:val="24"/>
        </w:rPr>
        <w:t xml:space="preserve"> and sectors</w:t>
      </w:r>
      <w:r w:rsidR="0095614D">
        <w:rPr>
          <w:sz w:val="24"/>
          <w:szCs w:val="24"/>
        </w:rPr>
        <w:t xml:space="preserve">.  </w:t>
      </w:r>
      <w:r w:rsidR="00167BD5">
        <w:rPr>
          <w:sz w:val="24"/>
          <w:szCs w:val="24"/>
        </w:rPr>
        <w:t xml:space="preserve"> </w:t>
      </w:r>
      <w:r w:rsidR="0045410B">
        <w:rPr>
          <w:sz w:val="24"/>
          <w:szCs w:val="24"/>
        </w:rPr>
        <w:t xml:space="preserve">The Advisory Group </w:t>
      </w:r>
      <w:r w:rsidR="00167BD5">
        <w:rPr>
          <w:sz w:val="24"/>
          <w:szCs w:val="24"/>
        </w:rPr>
        <w:t>can</w:t>
      </w:r>
      <w:r w:rsidR="005A4CAD">
        <w:rPr>
          <w:sz w:val="24"/>
          <w:szCs w:val="24"/>
        </w:rPr>
        <w:t xml:space="preserve"> include both internal and external stakeholders</w:t>
      </w:r>
      <w:r w:rsidR="00167BD5">
        <w:rPr>
          <w:sz w:val="24"/>
          <w:szCs w:val="24"/>
        </w:rPr>
        <w:t xml:space="preserve">. Review the </w:t>
      </w:r>
      <w:hyperlink r:id="rId13" w:history="1">
        <w:r w:rsidR="00167BD5" w:rsidRPr="00F31D58">
          <w:rPr>
            <w:rStyle w:val="Hyperlink"/>
            <w:sz w:val="24"/>
            <w:szCs w:val="24"/>
          </w:rPr>
          <w:t>Example Stakeholder List</w:t>
        </w:r>
      </w:hyperlink>
      <w:r w:rsidR="00167BD5">
        <w:rPr>
          <w:sz w:val="24"/>
          <w:szCs w:val="24"/>
        </w:rPr>
        <w:t xml:space="preserve"> to get a sense of who you might invite to participate.</w:t>
      </w:r>
      <w:r w:rsidR="000805BE">
        <w:rPr>
          <w:sz w:val="24"/>
          <w:szCs w:val="24"/>
        </w:rPr>
        <w:t xml:space="preserve"> </w:t>
      </w:r>
      <w:r>
        <w:rPr>
          <w:sz w:val="24"/>
          <w:szCs w:val="24"/>
        </w:rPr>
        <w:t>The A</w:t>
      </w:r>
      <w:r w:rsidR="002037AF">
        <w:rPr>
          <w:sz w:val="24"/>
          <w:szCs w:val="24"/>
        </w:rPr>
        <w:t>dvisory G</w:t>
      </w:r>
      <w:r w:rsidR="00BB2752">
        <w:rPr>
          <w:sz w:val="24"/>
          <w:szCs w:val="24"/>
        </w:rPr>
        <w:t xml:space="preserve">roup </w:t>
      </w:r>
      <w:r>
        <w:rPr>
          <w:sz w:val="24"/>
          <w:szCs w:val="24"/>
        </w:rPr>
        <w:t>might</w:t>
      </w:r>
      <w:r w:rsidR="00BB2752">
        <w:rPr>
          <w:sz w:val="24"/>
          <w:szCs w:val="24"/>
        </w:rPr>
        <w:t xml:space="preserve"> meet </w:t>
      </w:r>
      <w:r w:rsidR="00E47BF4">
        <w:rPr>
          <w:sz w:val="24"/>
          <w:szCs w:val="24"/>
        </w:rPr>
        <w:t>2</w:t>
      </w:r>
      <w:r w:rsidR="00BB2752">
        <w:rPr>
          <w:sz w:val="24"/>
          <w:szCs w:val="24"/>
        </w:rPr>
        <w:t xml:space="preserve">-6 </w:t>
      </w:r>
      <w:r w:rsidR="00E47BF4">
        <w:rPr>
          <w:sz w:val="24"/>
          <w:szCs w:val="24"/>
        </w:rPr>
        <w:t>times</w:t>
      </w:r>
      <w:r w:rsidR="00BB2752">
        <w:rPr>
          <w:sz w:val="24"/>
          <w:szCs w:val="24"/>
        </w:rPr>
        <w:t xml:space="preserve"> </w:t>
      </w:r>
      <w:r w:rsidR="00E47BF4">
        <w:rPr>
          <w:sz w:val="24"/>
          <w:szCs w:val="24"/>
        </w:rPr>
        <w:t>over the course of the planning process</w:t>
      </w:r>
      <w:r w:rsidR="00BB2752">
        <w:rPr>
          <w:sz w:val="24"/>
          <w:szCs w:val="24"/>
        </w:rPr>
        <w:t xml:space="preserve">.  </w:t>
      </w:r>
      <w:r w:rsidR="00E47BF4">
        <w:rPr>
          <w:sz w:val="24"/>
          <w:szCs w:val="24"/>
        </w:rPr>
        <w:t>An example process is outlined below:</w:t>
      </w:r>
    </w:p>
    <w:sectPr w:rsidR="00920080" w:rsidSect="005A4C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A6" w:rsidRDefault="00DB6AA6" w:rsidP="00DB6AA6">
      <w:pPr>
        <w:spacing w:after="0" w:line="240" w:lineRule="auto"/>
      </w:pPr>
      <w:r>
        <w:separator/>
      </w:r>
    </w:p>
  </w:endnote>
  <w:endnote w:type="continuationSeparator" w:id="0">
    <w:p w:rsidR="00DB6AA6" w:rsidRDefault="00DB6AA6" w:rsidP="00D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A6" w:rsidRDefault="00DB6A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A6" w:rsidRDefault="00DB6A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A6" w:rsidRDefault="00DB6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A6" w:rsidRDefault="00DB6AA6" w:rsidP="00DB6AA6">
      <w:pPr>
        <w:spacing w:after="0" w:line="240" w:lineRule="auto"/>
      </w:pPr>
      <w:r>
        <w:separator/>
      </w:r>
    </w:p>
  </w:footnote>
  <w:footnote w:type="continuationSeparator" w:id="0">
    <w:p w:rsidR="00DB6AA6" w:rsidRDefault="00DB6AA6" w:rsidP="00DB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A6" w:rsidRDefault="00DB6A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37768"/>
      <w:docPartObj>
        <w:docPartGallery w:val="Watermarks"/>
        <w:docPartUnique/>
      </w:docPartObj>
    </w:sdtPr>
    <w:sdtEndPr/>
    <w:sdtContent>
      <w:p w:rsidR="00DB6AA6" w:rsidRDefault="000805B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1095889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AA6" w:rsidRDefault="00DB6A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6B0"/>
    <w:multiLevelType w:val="hybridMultilevel"/>
    <w:tmpl w:val="1E54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12C40"/>
    <w:multiLevelType w:val="hybridMultilevel"/>
    <w:tmpl w:val="A654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47B3"/>
    <w:multiLevelType w:val="hybridMultilevel"/>
    <w:tmpl w:val="B7FE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D4F2C"/>
    <w:multiLevelType w:val="hybridMultilevel"/>
    <w:tmpl w:val="2AA0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C16EF"/>
    <w:multiLevelType w:val="hybridMultilevel"/>
    <w:tmpl w:val="2EB6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85700"/>
    <w:multiLevelType w:val="hybridMultilevel"/>
    <w:tmpl w:val="3A680482"/>
    <w:lvl w:ilvl="0" w:tplc="EB025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B23A2"/>
    <w:multiLevelType w:val="hybridMultilevel"/>
    <w:tmpl w:val="8814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103CD"/>
    <w:multiLevelType w:val="hybridMultilevel"/>
    <w:tmpl w:val="85BAC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81757"/>
    <w:multiLevelType w:val="hybridMultilevel"/>
    <w:tmpl w:val="3C8C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715FE"/>
    <w:multiLevelType w:val="hybridMultilevel"/>
    <w:tmpl w:val="EEF4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21AF2"/>
    <w:multiLevelType w:val="hybridMultilevel"/>
    <w:tmpl w:val="CAD2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23872"/>
    <w:multiLevelType w:val="hybridMultilevel"/>
    <w:tmpl w:val="41467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62321A"/>
    <w:multiLevelType w:val="hybridMultilevel"/>
    <w:tmpl w:val="B4D4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62772"/>
    <w:multiLevelType w:val="hybridMultilevel"/>
    <w:tmpl w:val="E5B2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126A5"/>
    <w:multiLevelType w:val="hybridMultilevel"/>
    <w:tmpl w:val="60D07840"/>
    <w:lvl w:ilvl="0" w:tplc="07B2A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86BD0"/>
    <w:multiLevelType w:val="hybridMultilevel"/>
    <w:tmpl w:val="B478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67F33"/>
    <w:multiLevelType w:val="hybridMultilevel"/>
    <w:tmpl w:val="7C2E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44382"/>
    <w:multiLevelType w:val="hybridMultilevel"/>
    <w:tmpl w:val="153A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E4D87"/>
    <w:multiLevelType w:val="hybridMultilevel"/>
    <w:tmpl w:val="E41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B123D"/>
    <w:multiLevelType w:val="hybridMultilevel"/>
    <w:tmpl w:val="E764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6"/>
  </w:num>
  <w:num w:numId="5">
    <w:abstractNumId w:val="11"/>
  </w:num>
  <w:num w:numId="6">
    <w:abstractNumId w:val="4"/>
  </w:num>
  <w:num w:numId="7">
    <w:abstractNumId w:val="16"/>
  </w:num>
  <w:num w:numId="8">
    <w:abstractNumId w:val="3"/>
  </w:num>
  <w:num w:numId="9">
    <w:abstractNumId w:val="15"/>
  </w:num>
  <w:num w:numId="10">
    <w:abstractNumId w:val="2"/>
  </w:num>
  <w:num w:numId="11">
    <w:abstractNumId w:val="0"/>
  </w:num>
  <w:num w:numId="12">
    <w:abstractNumId w:val="10"/>
  </w:num>
  <w:num w:numId="13">
    <w:abstractNumId w:val="7"/>
  </w:num>
  <w:num w:numId="14">
    <w:abstractNumId w:val="17"/>
  </w:num>
  <w:num w:numId="15">
    <w:abstractNumId w:val="19"/>
  </w:num>
  <w:num w:numId="16">
    <w:abstractNumId w:val="13"/>
  </w:num>
  <w:num w:numId="17">
    <w:abstractNumId w:val="12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64"/>
    <w:rsid w:val="000373C3"/>
    <w:rsid w:val="00055380"/>
    <w:rsid w:val="00061D3B"/>
    <w:rsid w:val="000805BE"/>
    <w:rsid w:val="00090D61"/>
    <w:rsid w:val="000B57AC"/>
    <w:rsid w:val="000E4128"/>
    <w:rsid w:val="001054E2"/>
    <w:rsid w:val="00114DC8"/>
    <w:rsid w:val="001237FF"/>
    <w:rsid w:val="00167BD5"/>
    <w:rsid w:val="001875F9"/>
    <w:rsid w:val="00191D84"/>
    <w:rsid w:val="001F726A"/>
    <w:rsid w:val="002037AF"/>
    <w:rsid w:val="00210A38"/>
    <w:rsid w:val="002324AC"/>
    <w:rsid w:val="00247099"/>
    <w:rsid w:val="002525C4"/>
    <w:rsid w:val="00283571"/>
    <w:rsid w:val="00286E49"/>
    <w:rsid w:val="002C04D8"/>
    <w:rsid w:val="002C557D"/>
    <w:rsid w:val="002E1386"/>
    <w:rsid w:val="003132C2"/>
    <w:rsid w:val="00317955"/>
    <w:rsid w:val="00341145"/>
    <w:rsid w:val="0036315D"/>
    <w:rsid w:val="003840AC"/>
    <w:rsid w:val="003A5C73"/>
    <w:rsid w:val="003B1DC3"/>
    <w:rsid w:val="003C39A9"/>
    <w:rsid w:val="003D0972"/>
    <w:rsid w:val="003D5521"/>
    <w:rsid w:val="00424169"/>
    <w:rsid w:val="004362E8"/>
    <w:rsid w:val="00451D1B"/>
    <w:rsid w:val="0045410B"/>
    <w:rsid w:val="004E2DBB"/>
    <w:rsid w:val="0054475A"/>
    <w:rsid w:val="005A4CAD"/>
    <w:rsid w:val="005C1EB7"/>
    <w:rsid w:val="005C753D"/>
    <w:rsid w:val="005D27CF"/>
    <w:rsid w:val="005D3F3D"/>
    <w:rsid w:val="006324E1"/>
    <w:rsid w:val="006A0ECB"/>
    <w:rsid w:val="006C2CD5"/>
    <w:rsid w:val="006C6F5A"/>
    <w:rsid w:val="006D104F"/>
    <w:rsid w:val="006E163B"/>
    <w:rsid w:val="006E51D5"/>
    <w:rsid w:val="00712A63"/>
    <w:rsid w:val="00745D43"/>
    <w:rsid w:val="007462C7"/>
    <w:rsid w:val="00762590"/>
    <w:rsid w:val="00776C2B"/>
    <w:rsid w:val="007B3345"/>
    <w:rsid w:val="007B49BF"/>
    <w:rsid w:val="00802626"/>
    <w:rsid w:val="00834648"/>
    <w:rsid w:val="00854B38"/>
    <w:rsid w:val="00920080"/>
    <w:rsid w:val="00943D2C"/>
    <w:rsid w:val="0095614D"/>
    <w:rsid w:val="009878A8"/>
    <w:rsid w:val="009A575A"/>
    <w:rsid w:val="009F6B64"/>
    <w:rsid w:val="00A2510C"/>
    <w:rsid w:val="00A60BB1"/>
    <w:rsid w:val="00A96399"/>
    <w:rsid w:val="00A963E0"/>
    <w:rsid w:val="00AA717A"/>
    <w:rsid w:val="00AB08BE"/>
    <w:rsid w:val="00AB25E0"/>
    <w:rsid w:val="00AC6F42"/>
    <w:rsid w:val="00B336EF"/>
    <w:rsid w:val="00B56A2F"/>
    <w:rsid w:val="00B776A5"/>
    <w:rsid w:val="00BB2752"/>
    <w:rsid w:val="00BB2B54"/>
    <w:rsid w:val="00BE241E"/>
    <w:rsid w:val="00BE25E6"/>
    <w:rsid w:val="00C6111A"/>
    <w:rsid w:val="00C72BF5"/>
    <w:rsid w:val="00C7658C"/>
    <w:rsid w:val="00CC7CF7"/>
    <w:rsid w:val="00CE64CB"/>
    <w:rsid w:val="00D0242A"/>
    <w:rsid w:val="00D05B27"/>
    <w:rsid w:val="00D624FE"/>
    <w:rsid w:val="00D659C8"/>
    <w:rsid w:val="00D77366"/>
    <w:rsid w:val="00D911E0"/>
    <w:rsid w:val="00DB6AA6"/>
    <w:rsid w:val="00E47BF4"/>
    <w:rsid w:val="00E52E4E"/>
    <w:rsid w:val="00EA7314"/>
    <w:rsid w:val="00ED38C8"/>
    <w:rsid w:val="00ED6CA1"/>
    <w:rsid w:val="00F026D3"/>
    <w:rsid w:val="00F31D58"/>
    <w:rsid w:val="00F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FAD47A6-139A-431E-859D-4AF2116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5A"/>
    <w:pPr>
      <w:ind w:left="720"/>
      <w:contextualSpacing/>
    </w:pPr>
  </w:style>
  <w:style w:type="table" w:styleId="TableGrid">
    <w:name w:val="Table Grid"/>
    <w:basedOn w:val="TableNormal"/>
    <w:uiPriority w:val="59"/>
    <w:rsid w:val="003A5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470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B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AA6"/>
  </w:style>
  <w:style w:type="paragraph" w:styleId="Footer">
    <w:name w:val="footer"/>
    <w:basedOn w:val="Normal"/>
    <w:link w:val="FooterChar"/>
    <w:uiPriority w:val="99"/>
    <w:semiHidden/>
    <w:unhideWhenUsed/>
    <w:rsid w:val="00DB6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6AA6"/>
  </w:style>
  <w:style w:type="character" w:styleId="FollowedHyperlink">
    <w:name w:val="FollowedHyperlink"/>
    <w:basedOn w:val="DefaultParagraphFont"/>
    <w:uiPriority w:val="99"/>
    <w:semiHidden/>
    <w:unhideWhenUsed/>
    <w:rsid w:val="00F31D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-public.health.oregon.gov/HealthyEnvironments/climatechange/Toolkit/Documents/B-Statement-of-Intent-Template.docx" TargetMode="External"/><Relationship Id="rId13" Type="http://schemas.openxmlformats.org/officeDocument/2006/relationships/hyperlink" Target="http://public.health.oregon.gov/HealthyEnvironments/climatechange/Toolkit/Documents/D-Stakeholder-List-Template.xl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ublic.health.oregon.gov/HealthyEnvironments/climatechange/Toolkit/Documents/3-Assessment-and-Engagement/Story-Project-Tool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.health.oregon.gov/HealthyEnvironments/climatechange/Toolkit/Documents/3-Assessment-and-Engagement/Local-Climate-Events.pdf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s://edit-public.health.oregon.gov/HealthyEnvironments/climatechange/Toolkit/Documents/C-Climate-Health-Project-Plan-Template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public.health.oregon.gov/HealthyEnvironments/climatechange/Toolkit/Documents/2-Climate-Risks/Climate-Risk-Profile-Template.docx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7298EF12DD84184EF9D79A68A5898" ma:contentTypeVersion="18" ma:contentTypeDescription="Create a new document." ma:contentTypeScope="" ma:versionID="fc7abde7c05b76404238f37eba6b1cb1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a77adad4-bee0-4fd6-bfc6-30c5126861fd" targetNamespace="http://schemas.microsoft.com/office/2006/metadata/properties" ma:root="true" ma:fieldsID="2c04fdf8adaab2b7cc8cfe0f035e6bd7" ns1:_="" ns2:_="" ns3:_="">
    <xsd:import namespace="http://schemas.microsoft.com/sharepoint/v3"/>
    <xsd:import namespace="59da1016-2a1b-4f8a-9768-d7a4932f6f16"/>
    <xsd:import namespace="a77adad4-bee0-4fd6-bfc6-30c5126861fd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dad4-bee0-4fd6-bfc6-30c5126861fd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https://www.oregon.gov/oha/PH/HEALTHYENVIRONMENTS/CLIMATECHANGE/TOOLKIT/Documents/4-Taking-Action/Stakeholder-Engagement-Plan-Template.docx</Url>
      <Description>Stakeholder engagement plan template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DocumentExpirationDate xmlns="59da1016-2a1b-4f8a-9768-d7a4932f6f16">2017-09-16T07:00:00+00:00</DocumentExpirationDate>
    <Meta_x0020_Description xmlns="a77adad4-bee0-4fd6-bfc6-30c5126861fd" xsi:nil="true"/>
    <IATopic xmlns="59da1016-2a1b-4f8a-9768-d7a4932f6f16">Public Health - Environment</IATopic>
    <Meta_x0020_Keywords xmlns="a77adad4-bee0-4fd6-bfc6-30c5126861fd" xsi:nil="true"/>
  </documentManagement>
</p:properties>
</file>

<file path=customXml/itemProps1.xml><?xml version="1.0" encoding="utf-8"?>
<ds:datastoreItem xmlns:ds="http://schemas.openxmlformats.org/officeDocument/2006/customXml" ds:itemID="{9DC0EF7F-B6AD-4D6B-BD91-918CC8E48AAF}"/>
</file>

<file path=customXml/itemProps2.xml><?xml version="1.0" encoding="utf-8"?>
<ds:datastoreItem xmlns:ds="http://schemas.openxmlformats.org/officeDocument/2006/customXml" ds:itemID="{49C611B6-E3F0-4D0C-A0FB-7A1446F5C80A}"/>
</file>

<file path=customXml/itemProps3.xml><?xml version="1.0" encoding="utf-8"?>
<ds:datastoreItem xmlns:ds="http://schemas.openxmlformats.org/officeDocument/2006/customXml" ds:itemID="{259751E5-086B-4B73-904A-08A2235EAD98}"/>
</file>

<file path=customXml/itemProps4.xml><?xml version="1.0" encoding="utf-8"?>
<ds:datastoreItem xmlns:ds="http://schemas.openxmlformats.org/officeDocument/2006/customXml" ds:itemID="{804C55DA-2650-4B2E-9D5A-8E9362D30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DHS-OHA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engagement plan template</dc:title>
  <dc:subject/>
  <dc:creator>Emily York</dc:creator>
  <cp:keywords/>
  <dc:description/>
  <cp:lastModifiedBy>York Emily A</cp:lastModifiedBy>
  <cp:revision>4</cp:revision>
  <cp:lastPrinted>2014-11-03T21:59:00Z</cp:lastPrinted>
  <dcterms:created xsi:type="dcterms:W3CDTF">2015-09-09T21:47:00Z</dcterms:created>
  <dcterms:modified xsi:type="dcterms:W3CDTF">2015-09-11T00:15:00Z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0x01010077C7298EF12DD84184EF9D79A68A5898</vt:lpwstr>
  </property>
  <property fmtid="{D5CDD505-2E9C-101B-9397-08002B2CF9AE}" pid="3" name="WorkflowChangePath">
    <vt:lpwstr>0dadf5cf-7f3a-4071-9766-e5d0056d75b0,2;0dadf5cf-7f3a-4071-9766-e5d0056d75b0,6;</vt:lpwstr>
  </property>
  <property fmtid="{D5CDD505-2E9C-101B-9397-08002B2CF9AE}" pid="4" name="Order">
    <vt:r8>3300</vt:r8>
  </property>
</Properties>
</file>