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1A82C" w14:textId="77777777" w:rsidR="00E66DB4" w:rsidRPr="001D11AD" w:rsidRDefault="00E66DB4" w:rsidP="001D11AD">
      <w:pPr>
        <w:pStyle w:val="Title"/>
        <w:rPr>
          <w:rFonts w:ascii="Arial" w:hAnsi="Arial" w:cs="Arial"/>
          <w:sz w:val="40"/>
          <w:szCs w:val="40"/>
        </w:rPr>
      </w:pPr>
      <w:bookmarkStart w:id="0" w:name="_Toc220401885"/>
      <w:bookmarkStart w:id="1" w:name="_Toc220402091"/>
      <w:bookmarkStart w:id="2" w:name="_Toc220402661"/>
      <w:bookmarkStart w:id="3" w:name="_Toc220484081"/>
      <w:r w:rsidRPr="001D11AD">
        <w:rPr>
          <w:rFonts w:ascii="Arial" w:hAnsi="Arial" w:cs="Arial"/>
          <w:sz w:val="40"/>
          <w:szCs w:val="40"/>
        </w:rPr>
        <w:t>Emergency Response Plan Supplemental Template</w:t>
      </w:r>
      <w:bookmarkEnd w:id="0"/>
      <w:bookmarkEnd w:id="1"/>
      <w:bookmarkEnd w:id="2"/>
      <w:bookmarkEnd w:id="3"/>
      <w:r w:rsidRPr="001D11AD">
        <w:rPr>
          <w:rFonts w:ascii="Arial" w:hAnsi="Arial" w:cs="Arial"/>
          <w:sz w:val="40"/>
          <w:szCs w:val="40"/>
        </w:rPr>
        <w:t xml:space="preserve"> </w:t>
      </w:r>
    </w:p>
    <w:p w14:paraId="0A7257E1" w14:textId="46171425" w:rsidR="00AE6597" w:rsidRPr="00D04E08" w:rsidRDefault="00456181" w:rsidP="00D04E08">
      <w:pPr>
        <w:pStyle w:val="Subtitle"/>
        <w:rPr>
          <w:rFonts w:ascii="Arial" w:hAnsi="Arial" w:cs="Arial"/>
        </w:rPr>
      </w:pPr>
      <w:bookmarkStart w:id="4" w:name="_Toc220401886"/>
      <w:bookmarkStart w:id="5" w:name="_Toc220402092"/>
      <w:bookmarkStart w:id="6" w:name="_Toc220402662"/>
      <w:bookmarkStart w:id="7" w:name="_Toc220484082"/>
      <w:r w:rsidRPr="001D11AD">
        <w:rPr>
          <w:rFonts w:ascii="Arial" w:hAnsi="Arial" w:cs="Arial"/>
        </w:rPr>
        <w:t>Oregon-specific requirements f</w:t>
      </w:r>
      <w:r w:rsidR="00E66DB4" w:rsidRPr="001D11AD">
        <w:rPr>
          <w:rFonts w:ascii="Arial" w:hAnsi="Arial" w:cs="Arial"/>
        </w:rPr>
        <w:t>or community water systems serving more than 3,300 people</w:t>
      </w:r>
      <w:bookmarkEnd w:id="4"/>
      <w:bookmarkEnd w:id="5"/>
      <w:bookmarkEnd w:id="6"/>
      <w:bookmarkEnd w:id="7"/>
    </w:p>
    <w:p w14:paraId="5FA1FF52" w14:textId="77777777" w:rsidR="0073275B" w:rsidRPr="00FF5D33" w:rsidRDefault="0073275B" w:rsidP="00AE6597">
      <w:pPr>
        <w:spacing w:after="0" w:line="240" w:lineRule="auto"/>
        <w:jc w:val="center"/>
        <w:rPr>
          <w:rFonts w:ascii="Arial" w:hAnsi="Arial" w:cs="Arial"/>
          <w:sz w:val="28"/>
          <w:szCs w:val="28"/>
        </w:rPr>
      </w:pPr>
    </w:p>
    <w:p w14:paraId="64CCC98C" w14:textId="7850F5B0" w:rsidR="00AE6597" w:rsidRPr="001C202C" w:rsidRDefault="00FE1C49" w:rsidP="00FE1C49">
      <w:pPr>
        <w:spacing w:after="0" w:line="240" w:lineRule="auto"/>
        <w:rPr>
          <w:rFonts w:ascii="Arial" w:hAnsi="Arial" w:cs="Arial"/>
          <w:b/>
          <w:bCs/>
          <w:sz w:val="24"/>
          <w:szCs w:val="24"/>
        </w:rPr>
      </w:pPr>
      <w:r w:rsidRPr="001C202C">
        <w:rPr>
          <w:rFonts w:ascii="Arial" w:hAnsi="Arial" w:cs="Arial"/>
          <w:b/>
          <w:bCs/>
          <w:sz w:val="24"/>
          <w:szCs w:val="24"/>
        </w:rPr>
        <w:t>Introduction</w:t>
      </w:r>
    </w:p>
    <w:p w14:paraId="1F5CFB1E" w14:textId="77777777" w:rsidR="002B73CA" w:rsidRDefault="003C080A" w:rsidP="00FE1C49">
      <w:pPr>
        <w:spacing w:after="0" w:line="240" w:lineRule="auto"/>
        <w:rPr>
          <w:rFonts w:ascii="Arial" w:hAnsi="Arial" w:cs="Arial"/>
          <w:sz w:val="24"/>
          <w:szCs w:val="24"/>
        </w:rPr>
      </w:pPr>
      <w:r w:rsidRPr="001C202C">
        <w:rPr>
          <w:rFonts w:ascii="Arial" w:hAnsi="Arial" w:cs="Arial"/>
          <w:sz w:val="24"/>
          <w:szCs w:val="24"/>
        </w:rPr>
        <w:t>Under</w:t>
      </w:r>
      <w:r w:rsidR="006A741A">
        <w:rPr>
          <w:rFonts w:ascii="Arial" w:hAnsi="Arial" w:cs="Arial"/>
          <w:sz w:val="24"/>
          <w:szCs w:val="24"/>
        </w:rPr>
        <w:t xml:space="preserve"> </w:t>
      </w:r>
      <w:r w:rsidRPr="001C202C">
        <w:rPr>
          <w:rFonts w:ascii="Arial" w:hAnsi="Arial" w:cs="Arial"/>
          <w:sz w:val="24"/>
          <w:szCs w:val="24"/>
        </w:rPr>
        <w:t>America’s Water Infrastructure Act</w:t>
      </w:r>
      <w:r w:rsidR="00ED42BB" w:rsidRPr="001C202C">
        <w:rPr>
          <w:rFonts w:ascii="Arial" w:hAnsi="Arial" w:cs="Arial"/>
          <w:sz w:val="24"/>
          <w:szCs w:val="24"/>
        </w:rPr>
        <w:t xml:space="preserve"> (AWIA)</w:t>
      </w:r>
      <w:r w:rsidRPr="001C202C">
        <w:rPr>
          <w:rFonts w:ascii="Arial" w:hAnsi="Arial" w:cs="Arial"/>
          <w:sz w:val="24"/>
          <w:szCs w:val="24"/>
        </w:rPr>
        <w:t xml:space="preserve"> of 2013 and 2018, all water systems serving more than 3,300 people must </w:t>
      </w:r>
      <w:r w:rsidR="00003EE9" w:rsidRPr="001C202C">
        <w:rPr>
          <w:rFonts w:ascii="Arial" w:hAnsi="Arial" w:cs="Arial"/>
          <w:sz w:val="24"/>
          <w:szCs w:val="24"/>
        </w:rPr>
        <w:t xml:space="preserve">conduct </w:t>
      </w:r>
      <w:r w:rsidR="000950B2" w:rsidRPr="001C202C">
        <w:rPr>
          <w:rFonts w:ascii="Arial" w:hAnsi="Arial" w:cs="Arial"/>
          <w:sz w:val="24"/>
          <w:szCs w:val="24"/>
        </w:rPr>
        <w:t>a risk and resilience assessment (RRA)</w:t>
      </w:r>
      <w:r w:rsidR="000065D2" w:rsidRPr="001C202C">
        <w:rPr>
          <w:rFonts w:ascii="Arial" w:hAnsi="Arial" w:cs="Arial"/>
          <w:sz w:val="24"/>
          <w:szCs w:val="24"/>
        </w:rPr>
        <w:t xml:space="preserve"> </w:t>
      </w:r>
      <w:r w:rsidRPr="001C202C">
        <w:rPr>
          <w:rFonts w:ascii="Arial" w:hAnsi="Arial" w:cs="Arial"/>
          <w:sz w:val="24"/>
          <w:szCs w:val="24"/>
        </w:rPr>
        <w:t>and</w:t>
      </w:r>
      <w:r w:rsidR="000950B2" w:rsidRPr="001C202C">
        <w:rPr>
          <w:rFonts w:ascii="Arial" w:hAnsi="Arial" w:cs="Arial"/>
          <w:sz w:val="24"/>
          <w:szCs w:val="24"/>
        </w:rPr>
        <w:t xml:space="preserve"> develop</w:t>
      </w:r>
      <w:r w:rsidR="00F10D83" w:rsidRPr="001C202C">
        <w:rPr>
          <w:rFonts w:ascii="Arial" w:hAnsi="Arial" w:cs="Arial"/>
          <w:sz w:val="24"/>
          <w:szCs w:val="24"/>
        </w:rPr>
        <w:t xml:space="preserve"> an</w:t>
      </w:r>
      <w:r w:rsidRPr="001C202C">
        <w:rPr>
          <w:rFonts w:ascii="Arial" w:hAnsi="Arial" w:cs="Arial"/>
          <w:sz w:val="24"/>
          <w:szCs w:val="24"/>
        </w:rPr>
        <w:t xml:space="preserve"> </w:t>
      </w:r>
      <w:r w:rsidR="00155E25" w:rsidRPr="001C202C">
        <w:rPr>
          <w:rFonts w:ascii="Arial" w:hAnsi="Arial" w:cs="Arial"/>
          <w:sz w:val="24"/>
          <w:szCs w:val="24"/>
        </w:rPr>
        <w:t>emergency response plan (ERP)</w:t>
      </w:r>
      <w:r w:rsidR="00D118E7">
        <w:rPr>
          <w:rFonts w:ascii="Arial" w:hAnsi="Arial" w:cs="Arial"/>
          <w:sz w:val="24"/>
          <w:szCs w:val="24"/>
        </w:rPr>
        <w:t xml:space="preserve"> based on findings from the assessment</w:t>
      </w:r>
      <w:r w:rsidRPr="001C202C">
        <w:rPr>
          <w:rFonts w:ascii="Arial" w:hAnsi="Arial" w:cs="Arial"/>
          <w:sz w:val="24"/>
          <w:szCs w:val="24"/>
        </w:rPr>
        <w:t>.</w:t>
      </w:r>
      <w:r w:rsidR="00003EE9" w:rsidRPr="001C202C">
        <w:rPr>
          <w:rFonts w:ascii="Arial" w:hAnsi="Arial" w:cs="Arial"/>
          <w:sz w:val="24"/>
          <w:szCs w:val="24"/>
        </w:rPr>
        <w:t xml:space="preserve"> </w:t>
      </w:r>
      <w:r w:rsidR="000950B2" w:rsidRPr="001C202C">
        <w:rPr>
          <w:rFonts w:ascii="Arial" w:hAnsi="Arial" w:cs="Arial"/>
          <w:sz w:val="24"/>
          <w:szCs w:val="24"/>
        </w:rPr>
        <w:t>Community water s</w:t>
      </w:r>
      <w:r w:rsidR="00362F41" w:rsidRPr="001C202C">
        <w:rPr>
          <w:rFonts w:ascii="Arial" w:hAnsi="Arial" w:cs="Arial"/>
          <w:sz w:val="24"/>
          <w:szCs w:val="24"/>
        </w:rPr>
        <w:t xml:space="preserve">ystems serving more than 3,300 people </w:t>
      </w:r>
      <w:r w:rsidR="000950B2" w:rsidRPr="001C202C">
        <w:rPr>
          <w:rFonts w:ascii="Arial" w:hAnsi="Arial" w:cs="Arial"/>
          <w:sz w:val="24"/>
          <w:szCs w:val="24"/>
        </w:rPr>
        <w:t>should</w:t>
      </w:r>
      <w:r w:rsidR="00D607E7" w:rsidRPr="001C202C">
        <w:rPr>
          <w:rFonts w:ascii="Arial" w:hAnsi="Arial" w:cs="Arial"/>
          <w:sz w:val="24"/>
          <w:szCs w:val="24"/>
        </w:rPr>
        <w:t xml:space="preserve"> incorporate this </w:t>
      </w:r>
      <w:r w:rsidR="000950B2" w:rsidRPr="001C202C">
        <w:rPr>
          <w:rFonts w:ascii="Arial" w:hAnsi="Arial" w:cs="Arial"/>
          <w:sz w:val="24"/>
          <w:szCs w:val="24"/>
        </w:rPr>
        <w:t xml:space="preserve">supplemental </w:t>
      </w:r>
      <w:r w:rsidR="00D607E7" w:rsidRPr="001C202C">
        <w:rPr>
          <w:rFonts w:ascii="Arial" w:hAnsi="Arial" w:cs="Arial"/>
          <w:sz w:val="24"/>
          <w:szCs w:val="24"/>
        </w:rPr>
        <w:t>template in t</w:t>
      </w:r>
      <w:r w:rsidR="000950B2" w:rsidRPr="001C202C">
        <w:rPr>
          <w:rFonts w:ascii="Arial" w:hAnsi="Arial" w:cs="Arial"/>
          <w:sz w:val="24"/>
          <w:szCs w:val="24"/>
        </w:rPr>
        <w:t>heir current AWIA compliant</w:t>
      </w:r>
      <w:r w:rsidR="005A265D" w:rsidRPr="001C202C">
        <w:rPr>
          <w:rFonts w:ascii="Arial" w:hAnsi="Arial" w:cs="Arial"/>
          <w:sz w:val="24"/>
          <w:szCs w:val="24"/>
        </w:rPr>
        <w:t xml:space="preserve"> </w:t>
      </w:r>
      <w:r w:rsidR="005B3114">
        <w:rPr>
          <w:rFonts w:ascii="Arial" w:hAnsi="Arial" w:cs="Arial"/>
          <w:sz w:val="24"/>
          <w:szCs w:val="24"/>
        </w:rPr>
        <w:t>ERPs</w:t>
      </w:r>
      <w:r w:rsidR="000950B2" w:rsidRPr="001C202C">
        <w:rPr>
          <w:rFonts w:ascii="Arial" w:hAnsi="Arial" w:cs="Arial"/>
          <w:sz w:val="24"/>
          <w:szCs w:val="24"/>
        </w:rPr>
        <w:t xml:space="preserve"> to satisfy Oregon’s </w:t>
      </w:r>
      <w:r w:rsidR="00A82475">
        <w:rPr>
          <w:rFonts w:ascii="Arial" w:hAnsi="Arial" w:cs="Arial"/>
          <w:sz w:val="24"/>
          <w:szCs w:val="24"/>
        </w:rPr>
        <w:t>ERP</w:t>
      </w:r>
      <w:r w:rsidR="000950B2" w:rsidRPr="001C202C">
        <w:rPr>
          <w:rFonts w:ascii="Arial" w:hAnsi="Arial" w:cs="Arial"/>
          <w:sz w:val="24"/>
          <w:szCs w:val="24"/>
        </w:rPr>
        <w:t xml:space="preserve"> requirements as </w:t>
      </w:r>
      <w:r w:rsidR="005A265D" w:rsidRPr="001C202C">
        <w:rPr>
          <w:rFonts w:ascii="Arial" w:hAnsi="Arial" w:cs="Arial"/>
          <w:sz w:val="24"/>
          <w:szCs w:val="24"/>
        </w:rPr>
        <w:t>described</w:t>
      </w:r>
      <w:r w:rsidR="000950B2" w:rsidRPr="001C202C">
        <w:rPr>
          <w:rFonts w:ascii="Arial" w:hAnsi="Arial" w:cs="Arial"/>
          <w:sz w:val="24"/>
          <w:szCs w:val="24"/>
        </w:rPr>
        <w:t xml:space="preserve"> in </w:t>
      </w:r>
      <w:hyperlink r:id="rId12" w:anchor="page=287" w:history="1">
        <w:r w:rsidR="000950B2" w:rsidRPr="00DF4E2E">
          <w:rPr>
            <w:rStyle w:val="Hyperlink"/>
            <w:rFonts w:ascii="Arial" w:hAnsi="Arial" w:cs="Arial"/>
            <w:sz w:val="24"/>
            <w:szCs w:val="24"/>
          </w:rPr>
          <w:t>OAR 333-061-0064(2)</w:t>
        </w:r>
      </w:hyperlink>
      <w:r w:rsidR="000950B2" w:rsidRPr="00DF4E2E">
        <w:rPr>
          <w:rFonts w:ascii="Arial" w:hAnsi="Arial" w:cs="Arial"/>
          <w:sz w:val="24"/>
          <w:szCs w:val="24"/>
        </w:rPr>
        <w:t>.</w:t>
      </w:r>
      <w:r w:rsidR="00A82475">
        <w:rPr>
          <w:rFonts w:ascii="Arial" w:hAnsi="Arial" w:cs="Arial"/>
          <w:sz w:val="24"/>
          <w:szCs w:val="24"/>
        </w:rPr>
        <w:t xml:space="preserve"> </w:t>
      </w:r>
      <w:bookmarkStart w:id="8" w:name="_Hlk220917503"/>
      <w:r w:rsidR="00151E97">
        <w:rPr>
          <w:rFonts w:ascii="Arial" w:hAnsi="Arial" w:cs="Arial"/>
          <w:sz w:val="24"/>
          <w:szCs w:val="24"/>
        </w:rPr>
        <w:t xml:space="preserve">Oregon Health Authority – Drinking Water Services (OHA-DWS) has developed a </w:t>
      </w:r>
      <w:hyperlink r:id="rId13" w:history="1">
        <w:r w:rsidR="00151E97" w:rsidRPr="00151E97">
          <w:rPr>
            <w:rStyle w:val="Hyperlink"/>
            <w:rFonts w:ascii="Arial" w:hAnsi="Arial" w:cs="Arial"/>
            <w:sz w:val="24"/>
            <w:szCs w:val="24"/>
          </w:rPr>
          <w:t>checklist outlining required components of a completed RRA and ERP</w:t>
        </w:r>
      </w:hyperlink>
      <w:r w:rsidR="00151E97">
        <w:rPr>
          <w:rFonts w:ascii="Arial" w:hAnsi="Arial" w:cs="Arial"/>
          <w:sz w:val="24"/>
          <w:szCs w:val="24"/>
        </w:rPr>
        <w:t xml:space="preserve">. </w:t>
      </w:r>
      <w:bookmarkEnd w:id="8"/>
    </w:p>
    <w:p w14:paraId="4D1A8005" w14:textId="77777777" w:rsidR="006A035D" w:rsidRPr="001C202C" w:rsidRDefault="006A035D" w:rsidP="00FE1C49">
      <w:pPr>
        <w:spacing w:after="0" w:line="240" w:lineRule="auto"/>
        <w:rPr>
          <w:rFonts w:ascii="Arial" w:hAnsi="Arial" w:cs="Arial"/>
          <w:sz w:val="24"/>
          <w:szCs w:val="24"/>
        </w:rPr>
      </w:pPr>
    </w:p>
    <w:p w14:paraId="0CAE1CA8" w14:textId="77777777" w:rsidR="001A356E" w:rsidRPr="001C202C" w:rsidRDefault="008E01F2" w:rsidP="002B73CA">
      <w:pPr>
        <w:spacing w:after="100" w:afterAutospacing="1" w:line="240" w:lineRule="auto"/>
        <w:rPr>
          <w:rFonts w:ascii="Arial" w:hAnsi="Arial" w:cs="Arial"/>
          <w:sz w:val="24"/>
          <w:szCs w:val="24"/>
        </w:rPr>
      </w:pPr>
      <w:bookmarkStart w:id="9" w:name="_Hlk220917639"/>
      <w:r w:rsidRPr="001C202C">
        <w:rPr>
          <w:rFonts w:ascii="Arial" w:hAnsi="Arial" w:cs="Arial"/>
          <w:sz w:val="24"/>
          <w:szCs w:val="24"/>
        </w:rPr>
        <w:t>The ERP should be updated at least every 5 years or whenever changes to water system staff or components are made. Water systems are not required to certify</w:t>
      </w:r>
      <w:r w:rsidR="00C45B68" w:rsidRPr="001C202C">
        <w:rPr>
          <w:rFonts w:ascii="Arial" w:hAnsi="Arial" w:cs="Arial"/>
          <w:sz w:val="24"/>
          <w:szCs w:val="24"/>
        </w:rPr>
        <w:t xml:space="preserve"> or verify</w:t>
      </w:r>
      <w:r w:rsidRPr="001C202C">
        <w:rPr>
          <w:rFonts w:ascii="Arial" w:hAnsi="Arial" w:cs="Arial"/>
          <w:sz w:val="24"/>
          <w:szCs w:val="24"/>
        </w:rPr>
        <w:t xml:space="preserve"> completion of the RRA or ERP to</w:t>
      </w:r>
      <w:r w:rsidR="005A265D" w:rsidRPr="001C202C">
        <w:rPr>
          <w:rFonts w:ascii="Arial" w:hAnsi="Arial" w:cs="Arial"/>
          <w:sz w:val="24"/>
          <w:szCs w:val="24"/>
        </w:rPr>
        <w:t xml:space="preserve"> O</w:t>
      </w:r>
      <w:r w:rsidR="00151E97">
        <w:rPr>
          <w:rFonts w:ascii="Arial" w:hAnsi="Arial" w:cs="Arial"/>
          <w:sz w:val="24"/>
          <w:szCs w:val="24"/>
        </w:rPr>
        <w:t>HA-DWS</w:t>
      </w:r>
      <w:r w:rsidR="000F0ED2">
        <w:rPr>
          <w:rFonts w:ascii="Arial" w:hAnsi="Arial" w:cs="Arial"/>
          <w:sz w:val="24"/>
          <w:szCs w:val="24"/>
        </w:rPr>
        <w:t xml:space="preserve"> </w:t>
      </w:r>
      <w:r w:rsidRPr="001C202C">
        <w:rPr>
          <w:rFonts w:ascii="Arial" w:hAnsi="Arial" w:cs="Arial"/>
          <w:sz w:val="24"/>
          <w:szCs w:val="24"/>
        </w:rPr>
        <w:t xml:space="preserve">and should not send documents with critical systems information to our offices. </w:t>
      </w:r>
      <w:r w:rsidR="00A82475">
        <w:rPr>
          <w:rFonts w:ascii="Arial" w:hAnsi="Arial" w:cs="Arial"/>
          <w:sz w:val="24"/>
          <w:szCs w:val="24"/>
        </w:rPr>
        <w:t>ERPs should be made available for review during the water system survey</w:t>
      </w:r>
      <w:r w:rsidR="001215E8" w:rsidRPr="001C202C">
        <w:rPr>
          <w:rFonts w:ascii="Arial" w:hAnsi="Arial" w:cs="Arial"/>
          <w:sz w:val="24"/>
          <w:szCs w:val="24"/>
        </w:rPr>
        <w:t xml:space="preserve">. </w:t>
      </w:r>
    </w:p>
    <w:bookmarkEnd w:id="9"/>
    <w:p w14:paraId="0E8E0E89" w14:textId="77777777" w:rsidR="006541FF" w:rsidRPr="00A41894" w:rsidRDefault="006541FF">
      <w:pPr>
        <w:pStyle w:val="TOCHeading"/>
        <w:rPr>
          <w:rFonts w:ascii="Arial" w:hAnsi="Arial" w:cs="Arial"/>
          <w:sz w:val="24"/>
          <w:szCs w:val="24"/>
        </w:rPr>
      </w:pPr>
      <w:r w:rsidRPr="00A41894">
        <w:rPr>
          <w:rFonts w:ascii="Arial" w:hAnsi="Arial" w:cs="Arial"/>
          <w:sz w:val="24"/>
          <w:szCs w:val="24"/>
        </w:rPr>
        <w:t>Contents</w:t>
      </w:r>
    </w:p>
    <w:p w14:paraId="7AD04567" w14:textId="2AFCB2A6" w:rsidR="0029379F" w:rsidRPr="00A41894" w:rsidRDefault="006541FF">
      <w:pPr>
        <w:pStyle w:val="TOC1"/>
        <w:tabs>
          <w:tab w:val="right" w:leader="dot" w:pos="10070"/>
        </w:tabs>
        <w:rPr>
          <w:rFonts w:ascii="Arial" w:eastAsia="Times New Roman" w:hAnsi="Arial" w:cs="Arial"/>
          <w:noProof/>
          <w:kern w:val="2"/>
          <w:sz w:val="24"/>
          <w:szCs w:val="24"/>
        </w:rPr>
      </w:pPr>
      <w:r w:rsidRPr="00A41894">
        <w:rPr>
          <w:rFonts w:ascii="Arial" w:hAnsi="Arial" w:cs="Arial"/>
          <w:sz w:val="24"/>
          <w:szCs w:val="24"/>
        </w:rPr>
        <w:fldChar w:fldCharType="begin"/>
      </w:r>
      <w:r w:rsidRPr="00A41894">
        <w:rPr>
          <w:rFonts w:ascii="Arial" w:hAnsi="Arial" w:cs="Arial"/>
          <w:sz w:val="24"/>
          <w:szCs w:val="24"/>
        </w:rPr>
        <w:instrText xml:space="preserve"> TOC \o "1-3" \h \z \u </w:instrText>
      </w:r>
      <w:r w:rsidRPr="00A41894">
        <w:rPr>
          <w:rFonts w:ascii="Arial" w:hAnsi="Arial" w:cs="Arial"/>
          <w:sz w:val="24"/>
          <w:szCs w:val="24"/>
        </w:rPr>
        <w:fldChar w:fldCharType="separate"/>
      </w:r>
      <w:hyperlink w:anchor="_Toc220484083" w:history="1">
        <w:r w:rsidR="0029379F" w:rsidRPr="00A41894">
          <w:rPr>
            <w:rStyle w:val="Hyperlink"/>
            <w:rFonts w:ascii="Arial" w:hAnsi="Arial" w:cs="Arial"/>
            <w:noProof/>
            <w:sz w:val="24"/>
            <w:szCs w:val="24"/>
          </w:rPr>
          <w:t>System Information</w:t>
        </w:r>
        <w:r w:rsidR="0029379F" w:rsidRPr="00A41894">
          <w:rPr>
            <w:rFonts w:ascii="Arial" w:hAnsi="Arial" w:cs="Arial"/>
            <w:noProof/>
            <w:webHidden/>
            <w:sz w:val="24"/>
            <w:szCs w:val="24"/>
          </w:rPr>
          <w:tab/>
        </w:r>
        <w:r w:rsidR="0029379F" w:rsidRPr="00A41894">
          <w:rPr>
            <w:rFonts w:ascii="Arial" w:hAnsi="Arial" w:cs="Arial"/>
            <w:noProof/>
            <w:webHidden/>
            <w:sz w:val="24"/>
            <w:szCs w:val="24"/>
          </w:rPr>
          <w:fldChar w:fldCharType="begin"/>
        </w:r>
        <w:r w:rsidR="0029379F" w:rsidRPr="00A41894">
          <w:rPr>
            <w:rFonts w:ascii="Arial" w:hAnsi="Arial" w:cs="Arial"/>
            <w:noProof/>
            <w:webHidden/>
            <w:sz w:val="24"/>
            <w:szCs w:val="24"/>
          </w:rPr>
          <w:instrText xml:space="preserve"> PAGEREF _Toc220484083 \h </w:instrText>
        </w:r>
        <w:r w:rsidR="0029379F" w:rsidRPr="00A41894">
          <w:rPr>
            <w:rFonts w:ascii="Arial" w:hAnsi="Arial" w:cs="Arial"/>
            <w:noProof/>
            <w:webHidden/>
            <w:sz w:val="24"/>
            <w:szCs w:val="24"/>
          </w:rPr>
        </w:r>
        <w:r w:rsidR="0029379F" w:rsidRPr="00A41894">
          <w:rPr>
            <w:rFonts w:ascii="Arial" w:hAnsi="Arial" w:cs="Arial"/>
            <w:noProof/>
            <w:webHidden/>
            <w:sz w:val="24"/>
            <w:szCs w:val="24"/>
          </w:rPr>
          <w:fldChar w:fldCharType="separate"/>
        </w:r>
        <w:r w:rsidR="00043459">
          <w:rPr>
            <w:rFonts w:ascii="Arial" w:hAnsi="Arial" w:cs="Arial"/>
            <w:noProof/>
            <w:webHidden/>
            <w:sz w:val="24"/>
            <w:szCs w:val="24"/>
          </w:rPr>
          <w:t>2</w:t>
        </w:r>
        <w:r w:rsidR="0029379F" w:rsidRPr="00A41894">
          <w:rPr>
            <w:rFonts w:ascii="Arial" w:hAnsi="Arial" w:cs="Arial"/>
            <w:noProof/>
            <w:webHidden/>
            <w:sz w:val="24"/>
            <w:szCs w:val="24"/>
          </w:rPr>
          <w:fldChar w:fldCharType="end"/>
        </w:r>
      </w:hyperlink>
    </w:p>
    <w:p w14:paraId="230383FE" w14:textId="5F15BED0" w:rsidR="0029379F" w:rsidRPr="00A41894" w:rsidRDefault="0029379F">
      <w:pPr>
        <w:pStyle w:val="TOC1"/>
        <w:tabs>
          <w:tab w:val="right" w:leader="dot" w:pos="10070"/>
        </w:tabs>
        <w:rPr>
          <w:rFonts w:ascii="Arial" w:eastAsia="Times New Roman" w:hAnsi="Arial" w:cs="Arial"/>
          <w:noProof/>
          <w:kern w:val="2"/>
          <w:sz w:val="24"/>
          <w:szCs w:val="24"/>
        </w:rPr>
      </w:pPr>
      <w:hyperlink w:anchor="_Toc220484084" w:history="1">
        <w:r w:rsidRPr="00A41894">
          <w:rPr>
            <w:rStyle w:val="Hyperlink"/>
            <w:rFonts w:ascii="Arial" w:hAnsi="Arial" w:cs="Arial"/>
            <w:noProof/>
            <w:sz w:val="24"/>
            <w:szCs w:val="24"/>
          </w:rPr>
          <w:t>Chain of Command</w:t>
        </w:r>
        <w:r w:rsidRPr="00A41894">
          <w:rPr>
            <w:rFonts w:ascii="Arial" w:hAnsi="Arial" w:cs="Arial"/>
            <w:noProof/>
            <w:webHidden/>
            <w:sz w:val="24"/>
            <w:szCs w:val="24"/>
          </w:rPr>
          <w:tab/>
        </w:r>
        <w:r w:rsidRPr="00A41894">
          <w:rPr>
            <w:rFonts w:ascii="Arial" w:hAnsi="Arial" w:cs="Arial"/>
            <w:noProof/>
            <w:webHidden/>
            <w:sz w:val="24"/>
            <w:szCs w:val="24"/>
          </w:rPr>
          <w:fldChar w:fldCharType="begin"/>
        </w:r>
        <w:r w:rsidRPr="00A41894">
          <w:rPr>
            <w:rFonts w:ascii="Arial" w:hAnsi="Arial" w:cs="Arial"/>
            <w:noProof/>
            <w:webHidden/>
            <w:sz w:val="24"/>
            <w:szCs w:val="24"/>
          </w:rPr>
          <w:instrText xml:space="preserve"> PAGEREF _Toc220484084 \h </w:instrText>
        </w:r>
        <w:r w:rsidRPr="00A41894">
          <w:rPr>
            <w:rFonts w:ascii="Arial" w:hAnsi="Arial" w:cs="Arial"/>
            <w:noProof/>
            <w:webHidden/>
            <w:sz w:val="24"/>
            <w:szCs w:val="24"/>
          </w:rPr>
        </w:r>
        <w:r w:rsidRPr="00A41894">
          <w:rPr>
            <w:rFonts w:ascii="Arial" w:hAnsi="Arial" w:cs="Arial"/>
            <w:noProof/>
            <w:webHidden/>
            <w:sz w:val="24"/>
            <w:szCs w:val="24"/>
          </w:rPr>
          <w:fldChar w:fldCharType="separate"/>
        </w:r>
        <w:r w:rsidR="00043459">
          <w:rPr>
            <w:rFonts w:ascii="Arial" w:hAnsi="Arial" w:cs="Arial"/>
            <w:noProof/>
            <w:webHidden/>
            <w:sz w:val="24"/>
            <w:szCs w:val="24"/>
          </w:rPr>
          <w:t>2</w:t>
        </w:r>
        <w:r w:rsidRPr="00A41894">
          <w:rPr>
            <w:rFonts w:ascii="Arial" w:hAnsi="Arial" w:cs="Arial"/>
            <w:noProof/>
            <w:webHidden/>
            <w:sz w:val="24"/>
            <w:szCs w:val="24"/>
          </w:rPr>
          <w:fldChar w:fldCharType="end"/>
        </w:r>
      </w:hyperlink>
    </w:p>
    <w:p w14:paraId="58EB7F9D" w14:textId="7B1ED55A" w:rsidR="0029379F" w:rsidRPr="00A41894" w:rsidRDefault="0029379F">
      <w:pPr>
        <w:pStyle w:val="TOC1"/>
        <w:tabs>
          <w:tab w:val="right" w:leader="dot" w:pos="10070"/>
        </w:tabs>
        <w:rPr>
          <w:rFonts w:ascii="Arial" w:eastAsia="Times New Roman" w:hAnsi="Arial" w:cs="Arial"/>
          <w:noProof/>
          <w:kern w:val="2"/>
          <w:sz w:val="24"/>
          <w:szCs w:val="24"/>
        </w:rPr>
      </w:pPr>
      <w:hyperlink w:anchor="_Toc220484085" w:history="1">
        <w:r w:rsidRPr="00A41894">
          <w:rPr>
            <w:rStyle w:val="Hyperlink"/>
            <w:rFonts w:ascii="Arial" w:hAnsi="Arial" w:cs="Arial"/>
            <w:noProof/>
            <w:sz w:val="24"/>
            <w:szCs w:val="24"/>
          </w:rPr>
          <w:t>Emergency Procedures</w:t>
        </w:r>
        <w:r w:rsidRPr="00A41894">
          <w:rPr>
            <w:rFonts w:ascii="Arial" w:hAnsi="Arial" w:cs="Arial"/>
            <w:noProof/>
            <w:webHidden/>
            <w:sz w:val="24"/>
            <w:szCs w:val="24"/>
          </w:rPr>
          <w:tab/>
        </w:r>
        <w:r w:rsidRPr="00A41894">
          <w:rPr>
            <w:rFonts w:ascii="Arial" w:hAnsi="Arial" w:cs="Arial"/>
            <w:noProof/>
            <w:webHidden/>
            <w:sz w:val="24"/>
            <w:szCs w:val="24"/>
          </w:rPr>
          <w:fldChar w:fldCharType="begin"/>
        </w:r>
        <w:r w:rsidRPr="00A41894">
          <w:rPr>
            <w:rFonts w:ascii="Arial" w:hAnsi="Arial" w:cs="Arial"/>
            <w:noProof/>
            <w:webHidden/>
            <w:sz w:val="24"/>
            <w:szCs w:val="24"/>
          </w:rPr>
          <w:instrText xml:space="preserve"> PAGEREF _Toc220484085 \h </w:instrText>
        </w:r>
        <w:r w:rsidRPr="00A41894">
          <w:rPr>
            <w:rFonts w:ascii="Arial" w:hAnsi="Arial" w:cs="Arial"/>
            <w:noProof/>
            <w:webHidden/>
            <w:sz w:val="24"/>
            <w:szCs w:val="24"/>
          </w:rPr>
        </w:r>
        <w:r w:rsidRPr="00A41894">
          <w:rPr>
            <w:rFonts w:ascii="Arial" w:hAnsi="Arial" w:cs="Arial"/>
            <w:noProof/>
            <w:webHidden/>
            <w:sz w:val="24"/>
            <w:szCs w:val="24"/>
          </w:rPr>
          <w:fldChar w:fldCharType="separate"/>
        </w:r>
        <w:r w:rsidR="00043459">
          <w:rPr>
            <w:rFonts w:ascii="Arial" w:hAnsi="Arial" w:cs="Arial"/>
            <w:noProof/>
            <w:webHidden/>
            <w:sz w:val="24"/>
            <w:szCs w:val="24"/>
          </w:rPr>
          <w:t>3</w:t>
        </w:r>
        <w:r w:rsidRPr="00A41894">
          <w:rPr>
            <w:rFonts w:ascii="Arial" w:hAnsi="Arial" w:cs="Arial"/>
            <w:noProof/>
            <w:webHidden/>
            <w:sz w:val="24"/>
            <w:szCs w:val="24"/>
          </w:rPr>
          <w:fldChar w:fldCharType="end"/>
        </w:r>
      </w:hyperlink>
    </w:p>
    <w:p w14:paraId="5D8B89CB" w14:textId="3C16ED71" w:rsidR="0029379F" w:rsidRPr="00A41894" w:rsidRDefault="0029379F">
      <w:pPr>
        <w:pStyle w:val="TOC1"/>
        <w:tabs>
          <w:tab w:val="right" w:leader="dot" w:pos="10070"/>
        </w:tabs>
        <w:rPr>
          <w:rFonts w:ascii="Arial" w:eastAsia="Times New Roman" w:hAnsi="Arial" w:cs="Arial"/>
          <w:noProof/>
          <w:kern w:val="2"/>
          <w:sz w:val="24"/>
          <w:szCs w:val="24"/>
        </w:rPr>
      </w:pPr>
      <w:hyperlink w:anchor="_Toc220484086" w:history="1">
        <w:r w:rsidRPr="00A41894">
          <w:rPr>
            <w:rStyle w:val="Hyperlink"/>
            <w:rFonts w:ascii="Arial" w:hAnsi="Arial" w:cs="Arial"/>
            <w:noProof/>
            <w:sz w:val="24"/>
            <w:szCs w:val="24"/>
          </w:rPr>
          <w:t>High-Risk Contaminant Sources</w:t>
        </w:r>
        <w:r w:rsidRPr="00A41894">
          <w:rPr>
            <w:rFonts w:ascii="Arial" w:hAnsi="Arial" w:cs="Arial"/>
            <w:noProof/>
            <w:webHidden/>
            <w:sz w:val="24"/>
            <w:szCs w:val="24"/>
          </w:rPr>
          <w:tab/>
        </w:r>
        <w:r w:rsidRPr="00A41894">
          <w:rPr>
            <w:rFonts w:ascii="Arial" w:hAnsi="Arial" w:cs="Arial"/>
            <w:noProof/>
            <w:webHidden/>
            <w:sz w:val="24"/>
            <w:szCs w:val="24"/>
          </w:rPr>
          <w:fldChar w:fldCharType="begin"/>
        </w:r>
        <w:r w:rsidRPr="00A41894">
          <w:rPr>
            <w:rFonts w:ascii="Arial" w:hAnsi="Arial" w:cs="Arial"/>
            <w:noProof/>
            <w:webHidden/>
            <w:sz w:val="24"/>
            <w:szCs w:val="24"/>
          </w:rPr>
          <w:instrText xml:space="preserve"> PAGEREF _Toc220484086 \h </w:instrText>
        </w:r>
        <w:r w:rsidRPr="00A41894">
          <w:rPr>
            <w:rFonts w:ascii="Arial" w:hAnsi="Arial" w:cs="Arial"/>
            <w:noProof/>
            <w:webHidden/>
            <w:sz w:val="24"/>
            <w:szCs w:val="24"/>
          </w:rPr>
        </w:r>
        <w:r w:rsidRPr="00A41894">
          <w:rPr>
            <w:rFonts w:ascii="Arial" w:hAnsi="Arial" w:cs="Arial"/>
            <w:noProof/>
            <w:webHidden/>
            <w:sz w:val="24"/>
            <w:szCs w:val="24"/>
          </w:rPr>
          <w:fldChar w:fldCharType="separate"/>
        </w:r>
        <w:r w:rsidR="00043459">
          <w:rPr>
            <w:rFonts w:ascii="Arial" w:hAnsi="Arial" w:cs="Arial"/>
            <w:noProof/>
            <w:webHidden/>
            <w:sz w:val="24"/>
            <w:szCs w:val="24"/>
          </w:rPr>
          <w:t>4</w:t>
        </w:r>
        <w:r w:rsidRPr="00A41894">
          <w:rPr>
            <w:rFonts w:ascii="Arial" w:hAnsi="Arial" w:cs="Arial"/>
            <w:noProof/>
            <w:webHidden/>
            <w:sz w:val="24"/>
            <w:szCs w:val="24"/>
          </w:rPr>
          <w:fldChar w:fldCharType="end"/>
        </w:r>
      </w:hyperlink>
    </w:p>
    <w:p w14:paraId="4D320FD4" w14:textId="4EBDD898" w:rsidR="0029379F" w:rsidRPr="00A41894" w:rsidRDefault="0029379F">
      <w:pPr>
        <w:pStyle w:val="TOC2"/>
        <w:tabs>
          <w:tab w:val="right" w:leader="dot" w:pos="10070"/>
        </w:tabs>
        <w:rPr>
          <w:rFonts w:ascii="Arial" w:eastAsia="Times New Roman" w:hAnsi="Arial" w:cs="Arial"/>
          <w:noProof/>
          <w:kern w:val="2"/>
          <w:sz w:val="24"/>
          <w:szCs w:val="24"/>
        </w:rPr>
      </w:pPr>
      <w:hyperlink w:anchor="_Toc220484087" w:history="1">
        <w:r w:rsidRPr="00A41894">
          <w:rPr>
            <w:rStyle w:val="Hyperlink"/>
            <w:rFonts w:ascii="Arial" w:hAnsi="Arial" w:cs="Arial"/>
            <w:noProof/>
            <w:sz w:val="24"/>
            <w:szCs w:val="24"/>
          </w:rPr>
          <w:t>Groundwater or Spring Sources</w:t>
        </w:r>
        <w:r w:rsidRPr="00A41894">
          <w:rPr>
            <w:rFonts w:ascii="Arial" w:hAnsi="Arial" w:cs="Arial"/>
            <w:noProof/>
            <w:webHidden/>
            <w:sz w:val="24"/>
            <w:szCs w:val="24"/>
          </w:rPr>
          <w:tab/>
        </w:r>
        <w:r w:rsidRPr="00A41894">
          <w:rPr>
            <w:rFonts w:ascii="Arial" w:hAnsi="Arial" w:cs="Arial"/>
            <w:noProof/>
            <w:webHidden/>
            <w:sz w:val="24"/>
            <w:szCs w:val="24"/>
          </w:rPr>
          <w:fldChar w:fldCharType="begin"/>
        </w:r>
        <w:r w:rsidRPr="00A41894">
          <w:rPr>
            <w:rFonts w:ascii="Arial" w:hAnsi="Arial" w:cs="Arial"/>
            <w:noProof/>
            <w:webHidden/>
            <w:sz w:val="24"/>
            <w:szCs w:val="24"/>
          </w:rPr>
          <w:instrText xml:space="preserve"> PAGEREF _Toc220484087 \h </w:instrText>
        </w:r>
        <w:r w:rsidRPr="00A41894">
          <w:rPr>
            <w:rFonts w:ascii="Arial" w:hAnsi="Arial" w:cs="Arial"/>
            <w:noProof/>
            <w:webHidden/>
            <w:sz w:val="24"/>
            <w:szCs w:val="24"/>
          </w:rPr>
        </w:r>
        <w:r w:rsidRPr="00A41894">
          <w:rPr>
            <w:rFonts w:ascii="Arial" w:hAnsi="Arial" w:cs="Arial"/>
            <w:noProof/>
            <w:webHidden/>
            <w:sz w:val="24"/>
            <w:szCs w:val="24"/>
          </w:rPr>
          <w:fldChar w:fldCharType="separate"/>
        </w:r>
        <w:r w:rsidR="00043459">
          <w:rPr>
            <w:rFonts w:ascii="Arial" w:hAnsi="Arial" w:cs="Arial"/>
            <w:noProof/>
            <w:webHidden/>
            <w:sz w:val="24"/>
            <w:szCs w:val="24"/>
          </w:rPr>
          <w:t>4</w:t>
        </w:r>
        <w:r w:rsidRPr="00A41894">
          <w:rPr>
            <w:rFonts w:ascii="Arial" w:hAnsi="Arial" w:cs="Arial"/>
            <w:noProof/>
            <w:webHidden/>
            <w:sz w:val="24"/>
            <w:szCs w:val="24"/>
          </w:rPr>
          <w:fldChar w:fldCharType="end"/>
        </w:r>
      </w:hyperlink>
    </w:p>
    <w:p w14:paraId="1496251D" w14:textId="65C8F678" w:rsidR="0029379F" w:rsidRPr="00A41894" w:rsidRDefault="0029379F">
      <w:pPr>
        <w:pStyle w:val="TOC2"/>
        <w:tabs>
          <w:tab w:val="right" w:leader="dot" w:pos="10070"/>
        </w:tabs>
        <w:rPr>
          <w:rFonts w:ascii="Arial" w:eastAsia="Times New Roman" w:hAnsi="Arial" w:cs="Arial"/>
          <w:noProof/>
          <w:kern w:val="2"/>
          <w:sz w:val="24"/>
          <w:szCs w:val="24"/>
        </w:rPr>
      </w:pPr>
      <w:hyperlink w:anchor="_Toc220484088" w:history="1">
        <w:r w:rsidRPr="00A41894">
          <w:rPr>
            <w:rStyle w:val="Hyperlink"/>
            <w:rFonts w:ascii="Arial" w:hAnsi="Arial" w:cs="Arial"/>
            <w:noProof/>
            <w:sz w:val="24"/>
            <w:szCs w:val="24"/>
          </w:rPr>
          <w:t>Surface Water Sources</w:t>
        </w:r>
        <w:r w:rsidRPr="00A41894">
          <w:rPr>
            <w:rFonts w:ascii="Arial" w:hAnsi="Arial" w:cs="Arial"/>
            <w:noProof/>
            <w:webHidden/>
            <w:sz w:val="24"/>
            <w:szCs w:val="24"/>
          </w:rPr>
          <w:tab/>
        </w:r>
        <w:r w:rsidRPr="00A41894">
          <w:rPr>
            <w:rFonts w:ascii="Arial" w:hAnsi="Arial" w:cs="Arial"/>
            <w:noProof/>
            <w:webHidden/>
            <w:sz w:val="24"/>
            <w:szCs w:val="24"/>
          </w:rPr>
          <w:fldChar w:fldCharType="begin"/>
        </w:r>
        <w:r w:rsidRPr="00A41894">
          <w:rPr>
            <w:rFonts w:ascii="Arial" w:hAnsi="Arial" w:cs="Arial"/>
            <w:noProof/>
            <w:webHidden/>
            <w:sz w:val="24"/>
            <w:szCs w:val="24"/>
          </w:rPr>
          <w:instrText xml:space="preserve"> PAGEREF _Toc220484088 \h </w:instrText>
        </w:r>
        <w:r w:rsidRPr="00A41894">
          <w:rPr>
            <w:rFonts w:ascii="Arial" w:hAnsi="Arial" w:cs="Arial"/>
            <w:noProof/>
            <w:webHidden/>
            <w:sz w:val="24"/>
            <w:szCs w:val="24"/>
          </w:rPr>
        </w:r>
        <w:r w:rsidRPr="00A41894">
          <w:rPr>
            <w:rFonts w:ascii="Arial" w:hAnsi="Arial" w:cs="Arial"/>
            <w:noProof/>
            <w:webHidden/>
            <w:sz w:val="24"/>
            <w:szCs w:val="24"/>
          </w:rPr>
          <w:fldChar w:fldCharType="separate"/>
        </w:r>
        <w:r w:rsidR="00043459">
          <w:rPr>
            <w:rFonts w:ascii="Arial" w:hAnsi="Arial" w:cs="Arial"/>
            <w:noProof/>
            <w:webHidden/>
            <w:sz w:val="24"/>
            <w:szCs w:val="24"/>
          </w:rPr>
          <w:t>5</w:t>
        </w:r>
        <w:r w:rsidRPr="00A41894">
          <w:rPr>
            <w:rFonts w:ascii="Arial" w:hAnsi="Arial" w:cs="Arial"/>
            <w:noProof/>
            <w:webHidden/>
            <w:sz w:val="24"/>
            <w:szCs w:val="24"/>
          </w:rPr>
          <w:fldChar w:fldCharType="end"/>
        </w:r>
      </w:hyperlink>
    </w:p>
    <w:p w14:paraId="5F1A8EFE" w14:textId="6107596D" w:rsidR="0029379F" w:rsidRPr="00A41894" w:rsidRDefault="0029379F">
      <w:pPr>
        <w:pStyle w:val="TOC1"/>
        <w:tabs>
          <w:tab w:val="right" w:leader="dot" w:pos="10070"/>
        </w:tabs>
        <w:rPr>
          <w:rFonts w:ascii="Arial" w:eastAsia="Times New Roman" w:hAnsi="Arial" w:cs="Arial"/>
          <w:noProof/>
          <w:kern w:val="2"/>
          <w:sz w:val="24"/>
          <w:szCs w:val="24"/>
        </w:rPr>
      </w:pPr>
      <w:hyperlink w:anchor="_Toc220484089" w:history="1">
        <w:r w:rsidRPr="00A41894">
          <w:rPr>
            <w:rStyle w:val="Hyperlink"/>
            <w:rFonts w:ascii="Arial" w:hAnsi="Arial" w:cs="Arial"/>
            <w:noProof/>
            <w:sz w:val="24"/>
            <w:szCs w:val="24"/>
          </w:rPr>
          <w:t>Emergency Contact Information</w:t>
        </w:r>
        <w:r w:rsidRPr="00A41894">
          <w:rPr>
            <w:rFonts w:ascii="Arial" w:hAnsi="Arial" w:cs="Arial"/>
            <w:noProof/>
            <w:webHidden/>
            <w:sz w:val="24"/>
            <w:szCs w:val="24"/>
          </w:rPr>
          <w:tab/>
        </w:r>
        <w:r w:rsidRPr="00A41894">
          <w:rPr>
            <w:rFonts w:ascii="Arial" w:hAnsi="Arial" w:cs="Arial"/>
            <w:noProof/>
            <w:webHidden/>
            <w:sz w:val="24"/>
            <w:szCs w:val="24"/>
          </w:rPr>
          <w:fldChar w:fldCharType="begin"/>
        </w:r>
        <w:r w:rsidRPr="00A41894">
          <w:rPr>
            <w:rFonts w:ascii="Arial" w:hAnsi="Arial" w:cs="Arial"/>
            <w:noProof/>
            <w:webHidden/>
            <w:sz w:val="24"/>
            <w:szCs w:val="24"/>
          </w:rPr>
          <w:instrText xml:space="preserve"> PAGEREF _Toc220484089 \h </w:instrText>
        </w:r>
        <w:r w:rsidRPr="00A41894">
          <w:rPr>
            <w:rFonts w:ascii="Arial" w:hAnsi="Arial" w:cs="Arial"/>
            <w:noProof/>
            <w:webHidden/>
            <w:sz w:val="24"/>
            <w:szCs w:val="24"/>
          </w:rPr>
        </w:r>
        <w:r w:rsidRPr="00A41894">
          <w:rPr>
            <w:rFonts w:ascii="Arial" w:hAnsi="Arial" w:cs="Arial"/>
            <w:noProof/>
            <w:webHidden/>
            <w:sz w:val="24"/>
            <w:szCs w:val="24"/>
          </w:rPr>
          <w:fldChar w:fldCharType="separate"/>
        </w:r>
        <w:r w:rsidR="00043459">
          <w:rPr>
            <w:rFonts w:ascii="Arial" w:hAnsi="Arial" w:cs="Arial"/>
            <w:noProof/>
            <w:webHidden/>
            <w:sz w:val="24"/>
            <w:szCs w:val="24"/>
          </w:rPr>
          <w:t>6</w:t>
        </w:r>
        <w:r w:rsidRPr="00A41894">
          <w:rPr>
            <w:rFonts w:ascii="Arial" w:hAnsi="Arial" w:cs="Arial"/>
            <w:noProof/>
            <w:webHidden/>
            <w:sz w:val="24"/>
            <w:szCs w:val="24"/>
          </w:rPr>
          <w:fldChar w:fldCharType="end"/>
        </w:r>
      </w:hyperlink>
    </w:p>
    <w:p w14:paraId="18EC8EBA" w14:textId="4F30CB92" w:rsidR="0029379F" w:rsidRPr="00A41894" w:rsidRDefault="0029379F">
      <w:pPr>
        <w:pStyle w:val="TOC2"/>
        <w:tabs>
          <w:tab w:val="right" w:leader="dot" w:pos="10070"/>
        </w:tabs>
        <w:rPr>
          <w:rFonts w:ascii="Arial" w:eastAsia="Times New Roman" w:hAnsi="Arial" w:cs="Arial"/>
          <w:noProof/>
          <w:kern w:val="2"/>
          <w:sz w:val="24"/>
          <w:szCs w:val="24"/>
        </w:rPr>
      </w:pPr>
      <w:hyperlink w:anchor="_Toc220484090" w:history="1">
        <w:r w:rsidRPr="00A41894">
          <w:rPr>
            <w:rStyle w:val="Hyperlink"/>
            <w:rFonts w:ascii="Arial" w:hAnsi="Arial" w:cs="Arial"/>
            <w:noProof/>
            <w:sz w:val="24"/>
            <w:szCs w:val="24"/>
          </w:rPr>
          <w:t>To Report a Drinking Water Emergency</w:t>
        </w:r>
        <w:r w:rsidRPr="00A41894">
          <w:rPr>
            <w:rFonts w:ascii="Arial" w:hAnsi="Arial" w:cs="Arial"/>
            <w:noProof/>
            <w:webHidden/>
            <w:sz w:val="24"/>
            <w:szCs w:val="24"/>
          </w:rPr>
          <w:tab/>
        </w:r>
        <w:r w:rsidRPr="00A41894">
          <w:rPr>
            <w:rFonts w:ascii="Arial" w:hAnsi="Arial" w:cs="Arial"/>
            <w:noProof/>
            <w:webHidden/>
            <w:sz w:val="24"/>
            <w:szCs w:val="24"/>
          </w:rPr>
          <w:fldChar w:fldCharType="begin"/>
        </w:r>
        <w:r w:rsidRPr="00A41894">
          <w:rPr>
            <w:rFonts w:ascii="Arial" w:hAnsi="Arial" w:cs="Arial"/>
            <w:noProof/>
            <w:webHidden/>
            <w:sz w:val="24"/>
            <w:szCs w:val="24"/>
          </w:rPr>
          <w:instrText xml:space="preserve"> PAGEREF _Toc220484090 \h </w:instrText>
        </w:r>
        <w:r w:rsidRPr="00A41894">
          <w:rPr>
            <w:rFonts w:ascii="Arial" w:hAnsi="Arial" w:cs="Arial"/>
            <w:noProof/>
            <w:webHidden/>
            <w:sz w:val="24"/>
            <w:szCs w:val="24"/>
          </w:rPr>
        </w:r>
        <w:r w:rsidRPr="00A41894">
          <w:rPr>
            <w:rFonts w:ascii="Arial" w:hAnsi="Arial" w:cs="Arial"/>
            <w:noProof/>
            <w:webHidden/>
            <w:sz w:val="24"/>
            <w:szCs w:val="24"/>
          </w:rPr>
          <w:fldChar w:fldCharType="separate"/>
        </w:r>
        <w:r w:rsidR="00043459">
          <w:rPr>
            <w:rFonts w:ascii="Arial" w:hAnsi="Arial" w:cs="Arial"/>
            <w:noProof/>
            <w:webHidden/>
            <w:sz w:val="24"/>
            <w:szCs w:val="24"/>
          </w:rPr>
          <w:t>6</w:t>
        </w:r>
        <w:r w:rsidRPr="00A41894">
          <w:rPr>
            <w:rFonts w:ascii="Arial" w:hAnsi="Arial" w:cs="Arial"/>
            <w:noProof/>
            <w:webHidden/>
            <w:sz w:val="24"/>
            <w:szCs w:val="24"/>
          </w:rPr>
          <w:fldChar w:fldCharType="end"/>
        </w:r>
      </w:hyperlink>
    </w:p>
    <w:p w14:paraId="462C30FD" w14:textId="47207834" w:rsidR="0029379F" w:rsidRPr="00A41894" w:rsidRDefault="0029379F">
      <w:pPr>
        <w:pStyle w:val="TOC1"/>
        <w:tabs>
          <w:tab w:val="right" w:leader="dot" w:pos="10070"/>
        </w:tabs>
        <w:rPr>
          <w:rFonts w:ascii="Arial" w:eastAsia="Times New Roman" w:hAnsi="Arial" w:cs="Arial"/>
          <w:noProof/>
          <w:kern w:val="2"/>
          <w:sz w:val="24"/>
          <w:szCs w:val="24"/>
        </w:rPr>
      </w:pPr>
      <w:hyperlink w:anchor="_Toc220484091" w:history="1">
        <w:r w:rsidRPr="00A41894">
          <w:rPr>
            <w:rStyle w:val="Hyperlink"/>
            <w:rFonts w:ascii="Arial" w:hAnsi="Arial" w:cs="Arial"/>
            <w:noProof/>
            <w:sz w:val="24"/>
            <w:szCs w:val="24"/>
          </w:rPr>
          <w:t>Notification Procedures</w:t>
        </w:r>
        <w:r w:rsidRPr="00A41894">
          <w:rPr>
            <w:rFonts w:ascii="Arial" w:hAnsi="Arial" w:cs="Arial"/>
            <w:noProof/>
            <w:webHidden/>
            <w:sz w:val="24"/>
            <w:szCs w:val="24"/>
          </w:rPr>
          <w:tab/>
        </w:r>
        <w:r w:rsidRPr="00A41894">
          <w:rPr>
            <w:rFonts w:ascii="Arial" w:hAnsi="Arial" w:cs="Arial"/>
            <w:noProof/>
            <w:webHidden/>
            <w:sz w:val="24"/>
            <w:szCs w:val="24"/>
          </w:rPr>
          <w:fldChar w:fldCharType="begin"/>
        </w:r>
        <w:r w:rsidRPr="00A41894">
          <w:rPr>
            <w:rFonts w:ascii="Arial" w:hAnsi="Arial" w:cs="Arial"/>
            <w:noProof/>
            <w:webHidden/>
            <w:sz w:val="24"/>
            <w:szCs w:val="24"/>
          </w:rPr>
          <w:instrText xml:space="preserve"> PAGEREF _Toc220484091 \h </w:instrText>
        </w:r>
        <w:r w:rsidRPr="00A41894">
          <w:rPr>
            <w:rFonts w:ascii="Arial" w:hAnsi="Arial" w:cs="Arial"/>
            <w:noProof/>
            <w:webHidden/>
            <w:sz w:val="24"/>
            <w:szCs w:val="24"/>
          </w:rPr>
        </w:r>
        <w:r w:rsidRPr="00A41894">
          <w:rPr>
            <w:rFonts w:ascii="Arial" w:hAnsi="Arial" w:cs="Arial"/>
            <w:noProof/>
            <w:webHidden/>
            <w:sz w:val="24"/>
            <w:szCs w:val="24"/>
          </w:rPr>
          <w:fldChar w:fldCharType="separate"/>
        </w:r>
        <w:r w:rsidR="00043459">
          <w:rPr>
            <w:rFonts w:ascii="Arial" w:hAnsi="Arial" w:cs="Arial"/>
            <w:noProof/>
            <w:webHidden/>
            <w:sz w:val="24"/>
            <w:szCs w:val="24"/>
          </w:rPr>
          <w:t>7</w:t>
        </w:r>
        <w:r w:rsidRPr="00A41894">
          <w:rPr>
            <w:rFonts w:ascii="Arial" w:hAnsi="Arial" w:cs="Arial"/>
            <w:noProof/>
            <w:webHidden/>
            <w:sz w:val="24"/>
            <w:szCs w:val="24"/>
          </w:rPr>
          <w:fldChar w:fldCharType="end"/>
        </w:r>
      </w:hyperlink>
    </w:p>
    <w:p w14:paraId="28603553" w14:textId="5A1F6EBA" w:rsidR="0029379F" w:rsidRPr="00A41894" w:rsidRDefault="0029379F">
      <w:pPr>
        <w:pStyle w:val="TOC1"/>
        <w:tabs>
          <w:tab w:val="right" w:leader="dot" w:pos="10070"/>
        </w:tabs>
        <w:rPr>
          <w:rFonts w:ascii="Arial" w:eastAsia="Times New Roman" w:hAnsi="Arial" w:cs="Arial"/>
          <w:noProof/>
          <w:kern w:val="2"/>
          <w:sz w:val="24"/>
          <w:szCs w:val="24"/>
        </w:rPr>
      </w:pPr>
      <w:hyperlink w:anchor="_Toc220484092" w:history="1">
        <w:r w:rsidRPr="00A41894">
          <w:rPr>
            <w:rStyle w:val="Hyperlink"/>
            <w:rFonts w:ascii="Arial" w:hAnsi="Arial" w:cs="Arial"/>
            <w:noProof/>
            <w:sz w:val="24"/>
            <w:szCs w:val="24"/>
          </w:rPr>
          <w:t>Institutions Serving Vulnerable Populations</w:t>
        </w:r>
        <w:r w:rsidRPr="00A41894">
          <w:rPr>
            <w:rFonts w:ascii="Arial" w:hAnsi="Arial" w:cs="Arial"/>
            <w:noProof/>
            <w:webHidden/>
            <w:sz w:val="24"/>
            <w:szCs w:val="24"/>
          </w:rPr>
          <w:tab/>
        </w:r>
        <w:r w:rsidRPr="00A41894">
          <w:rPr>
            <w:rFonts w:ascii="Arial" w:hAnsi="Arial" w:cs="Arial"/>
            <w:noProof/>
            <w:webHidden/>
            <w:sz w:val="24"/>
            <w:szCs w:val="24"/>
          </w:rPr>
          <w:fldChar w:fldCharType="begin"/>
        </w:r>
        <w:r w:rsidRPr="00A41894">
          <w:rPr>
            <w:rFonts w:ascii="Arial" w:hAnsi="Arial" w:cs="Arial"/>
            <w:noProof/>
            <w:webHidden/>
            <w:sz w:val="24"/>
            <w:szCs w:val="24"/>
          </w:rPr>
          <w:instrText xml:space="preserve"> PAGEREF _Toc220484092 \h </w:instrText>
        </w:r>
        <w:r w:rsidRPr="00A41894">
          <w:rPr>
            <w:rFonts w:ascii="Arial" w:hAnsi="Arial" w:cs="Arial"/>
            <w:noProof/>
            <w:webHidden/>
            <w:sz w:val="24"/>
            <w:szCs w:val="24"/>
          </w:rPr>
        </w:r>
        <w:r w:rsidRPr="00A41894">
          <w:rPr>
            <w:rFonts w:ascii="Arial" w:hAnsi="Arial" w:cs="Arial"/>
            <w:noProof/>
            <w:webHidden/>
            <w:sz w:val="24"/>
            <w:szCs w:val="24"/>
          </w:rPr>
          <w:fldChar w:fldCharType="separate"/>
        </w:r>
        <w:r w:rsidR="00043459">
          <w:rPr>
            <w:rFonts w:ascii="Arial" w:hAnsi="Arial" w:cs="Arial"/>
            <w:noProof/>
            <w:webHidden/>
            <w:sz w:val="24"/>
            <w:szCs w:val="24"/>
          </w:rPr>
          <w:t>8</w:t>
        </w:r>
        <w:r w:rsidRPr="00A41894">
          <w:rPr>
            <w:rFonts w:ascii="Arial" w:hAnsi="Arial" w:cs="Arial"/>
            <w:noProof/>
            <w:webHidden/>
            <w:sz w:val="24"/>
            <w:szCs w:val="24"/>
          </w:rPr>
          <w:fldChar w:fldCharType="end"/>
        </w:r>
      </w:hyperlink>
    </w:p>
    <w:p w14:paraId="0DEA7BB6" w14:textId="0E8E91D1" w:rsidR="0029379F" w:rsidRPr="00A41894" w:rsidRDefault="0029379F">
      <w:pPr>
        <w:pStyle w:val="TOC1"/>
        <w:tabs>
          <w:tab w:val="right" w:leader="dot" w:pos="10070"/>
        </w:tabs>
        <w:rPr>
          <w:rFonts w:ascii="Arial" w:eastAsia="Times New Roman" w:hAnsi="Arial" w:cs="Arial"/>
          <w:noProof/>
          <w:kern w:val="2"/>
          <w:sz w:val="24"/>
          <w:szCs w:val="24"/>
        </w:rPr>
      </w:pPr>
      <w:hyperlink w:anchor="_Toc220484093" w:history="1">
        <w:r w:rsidRPr="00A41894">
          <w:rPr>
            <w:rStyle w:val="Hyperlink"/>
            <w:rFonts w:ascii="Arial" w:hAnsi="Arial" w:cs="Arial"/>
            <w:noProof/>
            <w:sz w:val="24"/>
            <w:szCs w:val="24"/>
          </w:rPr>
          <w:t>Additional Resources for Water Systems</w:t>
        </w:r>
        <w:r w:rsidRPr="00A41894">
          <w:rPr>
            <w:rFonts w:ascii="Arial" w:hAnsi="Arial" w:cs="Arial"/>
            <w:noProof/>
            <w:webHidden/>
            <w:sz w:val="24"/>
            <w:szCs w:val="24"/>
          </w:rPr>
          <w:tab/>
        </w:r>
        <w:r w:rsidRPr="00A41894">
          <w:rPr>
            <w:rFonts w:ascii="Arial" w:hAnsi="Arial" w:cs="Arial"/>
            <w:noProof/>
            <w:webHidden/>
            <w:sz w:val="24"/>
            <w:szCs w:val="24"/>
          </w:rPr>
          <w:fldChar w:fldCharType="begin"/>
        </w:r>
        <w:r w:rsidRPr="00A41894">
          <w:rPr>
            <w:rFonts w:ascii="Arial" w:hAnsi="Arial" w:cs="Arial"/>
            <w:noProof/>
            <w:webHidden/>
            <w:sz w:val="24"/>
            <w:szCs w:val="24"/>
          </w:rPr>
          <w:instrText xml:space="preserve"> PAGEREF _Toc220484093 \h </w:instrText>
        </w:r>
        <w:r w:rsidRPr="00A41894">
          <w:rPr>
            <w:rFonts w:ascii="Arial" w:hAnsi="Arial" w:cs="Arial"/>
            <w:noProof/>
            <w:webHidden/>
            <w:sz w:val="24"/>
            <w:szCs w:val="24"/>
          </w:rPr>
        </w:r>
        <w:r w:rsidRPr="00A41894">
          <w:rPr>
            <w:rFonts w:ascii="Arial" w:hAnsi="Arial" w:cs="Arial"/>
            <w:noProof/>
            <w:webHidden/>
            <w:sz w:val="24"/>
            <w:szCs w:val="24"/>
          </w:rPr>
          <w:fldChar w:fldCharType="separate"/>
        </w:r>
        <w:r w:rsidR="00043459">
          <w:rPr>
            <w:rFonts w:ascii="Arial" w:hAnsi="Arial" w:cs="Arial"/>
            <w:noProof/>
            <w:webHidden/>
            <w:sz w:val="24"/>
            <w:szCs w:val="24"/>
          </w:rPr>
          <w:t>9</w:t>
        </w:r>
        <w:r w:rsidRPr="00A41894">
          <w:rPr>
            <w:rFonts w:ascii="Arial" w:hAnsi="Arial" w:cs="Arial"/>
            <w:noProof/>
            <w:webHidden/>
            <w:sz w:val="24"/>
            <w:szCs w:val="24"/>
          </w:rPr>
          <w:fldChar w:fldCharType="end"/>
        </w:r>
      </w:hyperlink>
    </w:p>
    <w:p w14:paraId="77989E53" w14:textId="77777777" w:rsidR="006541FF" w:rsidRDefault="006541FF">
      <w:r w:rsidRPr="00A41894">
        <w:rPr>
          <w:rFonts w:ascii="Arial" w:hAnsi="Arial" w:cs="Arial"/>
          <w:b/>
          <w:bCs/>
          <w:noProof/>
          <w:sz w:val="24"/>
          <w:szCs w:val="24"/>
        </w:rPr>
        <w:fldChar w:fldCharType="end"/>
      </w:r>
    </w:p>
    <w:p w14:paraId="34FED29C" w14:textId="77777777" w:rsidR="00D706C3" w:rsidRDefault="00D706C3" w:rsidP="00D9681E"/>
    <w:p w14:paraId="2EE27946" w14:textId="77777777" w:rsidR="00FE4E2A" w:rsidRDefault="00FE4E2A" w:rsidP="00FE4E2A">
      <w:pPr>
        <w:rPr>
          <w:rFonts w:ascii="Arial" w:hAnsi="Arial" w:cs="Arial"/>
          <w:b/>
          <w:sz w:val="28"/>
          <w:szCs w:val="28"/>
          <w:u w:val="single"/>
        </w:rPr>
      </w:pPr>
    </w:p>
    <w:p w14:paraId="41533AA9" w14:textId="77777777" w:rsidR="00151E97" w:rsidRDefault="00151E97" w:rsidP="00FE4E2A">
      <w:pPr>
        <w:rPr>
          <w:rFonts w:ascii="Arial" w:hAnsi="Arial" w:cs="Arial"/>
          <w:b/>
          <w:sz w:val="28"/>
          <w:szCs w:val="28"/>
          <w:u w:val="single"/>
        </w:rPr>
      </w:pPr>
    </w:p>
    <w:p w14:paraId="30FE4322" w14:textId="77777777" w:rsidR="00090DD1" w:rsidRPr="00265C6E" w:rsidRDefault="00090DD1" w:rsidP="00090DD1">
      <w:pPr>
        <w:pStyle w:val="Heading1"/>
        <w:rPr>
          <w:rFonts w:ascii="Arial" w:hAnsi="Arial" w:cs="Arial"/>
          <w:sz w:val="24"/>
          <w:szCs w:val="24"/>
        </w:rPr>
      </w:pPr>
      <w:bookmarkStart w:id="10" w:name="_Toc218848832"/>
      <w:bookmarkStart w:id="11" w:name="_Toc220484083"/>
      <w:bookmarkStart w:id="12" w:name="_Toc220402093"/>
      <w:r w:rsidRPr="00265C6E">
        <w:rPr>
          <w:rFonts w:ascii="Arial" w:hAnsi="Arial" w:cs="Arial"/>
          <w:sz w:val="24"/>
          <w:szCs w:val="24"/>
        </w:rPr>
        <w:lastRenderedPageBreak/>
        <w:t>System Information</w:t>
      </w:r>
      <w:bookmarkEnd w:id="10"/>
      <w:bookmarkEnd w:id="11"/>
    </w:p>
    <w:p w14:paraId="25622BBF" w14:textId="77777777" w:rsidR="00090DD1" w:rsidRPr="00265C6E" w:rsidRDefault="00090DD1" w:rsidP="00090DD1">
      <w:pPr>
        <w:spacing w:after="0" w:line="240" w:lineRule="auto"/>
        <w:rPr>
          <w:rFonts w:ascii="Arial" w:hAnsi="Arial" w:cs="Arial"/>
          <w:sz w:val="24"/>
          <w:szCs w:val="24"/>
        </w:rPr>
      </w:pPr>
    </w:p>
    <w:tbl>
      <w:tblPr>
        <w:tblW w:w="1116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940"/>
      </w:tblGrid>
      <w:tr w:rsidR="00090DD1" w:rsidRPr="002F3F05" w14:paraId="6982D1DE" w14:textId="77777777" w:rsidTr="00E52A50">
        <w:trPr>
          <w:trHeight w:val="20"/>
        </w:trPr>
        <w:tc>
          <w:tcPr>
            <w:tcW w:w="5220" w:type="dxa"/>
            <w:shd w:val="clear" w:color="auto" w:fill="D9D9D9"/>
          </w:tcPr>
          <w:p w14:paraId="4235014C" w14:textId="77777777" w:rsidR="00090DD1" w:rsidRPr="00E52A50" w:rsidRDefault="00090DD1" w:rsidP="00E52A50">
            <w:pPr>
              <w:rPr>
                <w:rFonts w:ascii="Arial" w:hAnsi="Arial" w:cs="Arial"/>
                <w:sz w:val="24"/>
                <w:szCs w:val="24"/>
              </w:rPr>
            </w:pPr>
            <w:r w:rsidRPr="00E52A50">
              <w:rPr>
                <w:rFonts w:ascii="Arial" w:hAnsi="Arial" w:cs="Arial"/>
                <w:sz w:val="24"/>
                <w:szCs w:val="24"/>
              </w:rPr>
              <w:t>Public water system ID number</w:t>
            </w:r>
          </w:p>
        </w:tc>
        <w:tc>
          <w:tcPr>
            <w:tcW w:w="5940" w:type="dxa"/>
            <w:shd w:val="clear" w:color="auto" w:fill="auto"/>
            <w:vAlign w:val="center"/>
          </w:tcPr>
          <w:p w14:paraId="067FA252" w14:textId="77777777" w:rsidR="00090DD1" w:rsidRPr="00E52A50" w:rsidRDefault="00090DD1" w:rsidP="00090DD1">
            <w:pPr>
              <w:rPr>
                <w:rFonts w:ascii="Arial" w:hAnsi="Arial" w:cs="Arial"/>
                <w:sz w:val="24"/>
                <w:szCs w:val="24"/>
              </w:rPr>
            </w:pPr>
            <w:r w:rsidRPr="00E52A50">
              <w:rPr>
                <w:rFonts w:ascii="Arial" w:hAnsi="Arial" w:cs="Arial"/>
                <w:sz w:val="24"/>
                <w:szCs w:val="24"/>
              </w:rPr>
              <w:fldChar w:fldCharType="begin">
                <w:ffData>
                  <w:name w:val="Text2"/>
                  <w:enabled/>
                  <w:calcOnExit w:val="0"/>
                  <w:textInput/>
                </w:ffData>
              </w:fldChar>
            </w:r>
            <w:r w:rsidRPr="00E52A50">
              <w:rPr>
                <w:rFonts w:ascii="Arial" w:hAnsi="Arial" w:cs="Arial"/>
                <w:sz w:val="24"/>
                <w:szCs w:val="24"/>
              </w:rPr>
              <w:instrText xml:space="preserve"> FORMTEXT </w:instrText>
            </w:r>
            <w:r w:rsidRPr="00E52A50">
              <w:rPr>
                <w:rFonts w:ascii="Arial" w:hAnsi="Arial" w:cs="Arial"/>
                <w:sz w:val="24"/>
                <w:szCs w:val="24"/>
              </w:rPr>
            </w:r>
            <w:r w:rsidRPr="00E52A50">
              <w:rPr>
                <w:rFonts w:ascii="Arial" w:hAnsi="Arial" w:cs="Arial"/>
                <w:sz w:val="24"/>
                <w:szCs w:val="24"/>
              </w:rPr>
              <w:fldChar w:fldCharType="separate"/>
            </w:r>
            <w:r w:rsidRPr="00E52A50">
              <w:rPr>
                <w:rFonts w:ascii="Arial" w:hAnsi="Arial" w:cs="Arial"/>
                <w:sz w:val="24"/>
                <w:szCs w:val="24"/>
              </w:rPr>
              <w:t> </w:t>
            </w:r>
            <w:r w:rsidRPr="00E52A50">
              <w:rPr>
                <w:rFonts w:ascii="Arial" w:hAnsi="Arial" w:cs="Arial"/>
                <w:sz w:val="24"/>
                <w:szCs w:val="24"/>
              </w:rPr>
              <w:t> </w:t>
            </w:r>
            <w:r w:rsidRPr="00E52A50">
              <w:rPr>
                <w:rFonts w:ascii="Arial" w:hAnsi="Arial" w:cs="Arial"/>
                <w:sz w:val="24"/>
                <w:szCs w:val="24"/>
              </w:rPr>
              <w:t> </w:t>
            </w:r>
            <w:r w:rsidRPr="00E52A50">
              <w:rPr>
                <w:rFonts w:ascii="Arial" w:hAnsi="Arial" w:cs="Arial"/>
                <w:sz w:val="24"/>
                <w:szCs w:val="24"/>
              </w:rPr>
              <w:t> </w:t>
            </w:r>
            <w:r w:rsidRPr="00E52A50">
              <w:rPr>
                <w:rFonts w:ascii="Arial" w:hAnsi="Arial" w:cs="Arial"/>
                <w:sz w:val="24"/>
                <w:szCs w:val="24"/>
              </w:rPr>
              <w:t> </w:t>
            </w:r>
            <w:r w:rsidRPr="00E52A50">
              <w:rPr>
                <w:rFonts w:ascii="Arial" w:hAnsi="Arial" w:cs="Arial"/>
                <w:sz w:val="24"/>
                <w:szCs w:val="24"/>
              </w:rPr>
              <w:fldChar w:fldCharType="end"/>
            </w:r>
          </w:p>
        </w:tc>
      </w:tr>
      <w:tr w:rsidR="00090DD1" w:rsidRPr="002F3F05" w14:paraId="4D7E0154" w14:textId="77777777" w:rsidTr="00E52A50">
        <w:trPr>
          <w:trHeight w:val="20"/>
        </w:trPr>
        <w:tc>
          <w:tcPr>
            <w:tcW w:w="5220" w:type="dxa"/>
            <w:shd w:val="clear" w:color="auto" w:fill="D9D9D9"/>
          </w:tcPr>
          <w:p w14:paraId="5ABA26AF" w14:textId="77777777" w:rsidR="00090DD1" w:rsidRPr="00E52A50" w:rsidRDefault="00090DD1" w:rsidP="00E52A50">
            <w:pPr>
              <w:rPr>
                <w:rFonts w:ascii="Arial" w:hAnsi="Arial" w:cs="Arial"/>
                <w:sz w:val="24"/>
                <w:szCs w:val="24"/>
              </w:rPr>
            </w:pPr>
            <w:r w:rsidRPr="00E52A50">
              <w:rPr>
                <w:rFonts w:ascii="Arial" w:hAnsi="Arial" w:cs="Arial"/>
                <w:sz w:val="24"/>
                <w:szCs w:val="24"/>
              </w:rPr>
              <w:t>Water system name</w:t>
            </w:r>
          </w:p>
        </w:tc>
        <w:tc>
          <w:tcPr>
            <w:tcW w:w="5940" w:type="dxa"/>
            <w:shd w:val="clear" w:color="auto" w:fill="auto"/>
            <w:vAlign w:val="center"/>
          </w:tcPr>
          <w:p w14:paraId="326AFD23" w14:textId="77777777" w:rsidR="00090DD1" w:rsidRPr="00E52A50" w:rsidRDefault="00090DD1" w:rsidP="00090DD1">
            <w:pPr>
              <w:rPr>
                <w:rFonts w:ascii="Arial" w:hAnsi="Arial" w:cs="Arial"/>
                <w:sz w:val="24"/>
                <w:szCs w:val="24"/>
              </w:rPr>
            </w:pPr>
            <w:r w:rsidRPr="00E52A50">
              <w:rPr>
                <w:rFonts w:ascii="Arial" w:hAnsi="Arial" w:cs="Arial"/>
                <w:sz w:val="24"/>
                <w:szCs w:val="24"/>
              </w:rPr>
              <w:fldChar w:fldCharType="begin">
                <w:ffData>
                  <w:name w:val="Text2"/>
                  <w:enabled/>
                  <w:calcOnExit w:val="0"/>
                  <w:textInput/>
                </w:ffData>
              </w:fldChar>
            </w:r>
            <w:r w:rsidRPr="00E52A50">
              <w:rPr>
                <w:rFonts w:ascii="Arial" w:hAnsi="Arial" w:cs="Arial"/>
                <w:sz w:val="24"/>
                <w:szCs w:val="24"/>
              </w:rPr>
              <w:instrText xml:space="preserve"> FORMTEXT </w:instrText>
            </w:r>
            <w:r w:rsidRPr="00E52A50">
              <w:rPr>
                <w:rFonts w:ascii="Arial" w:hAnsi="Arial" w:cs="Arial"/>
                <w:sz w:val="24"/>
                <w:szCs w:val="24"/>
              </w:rPr>
            </w:r>
            <w:r w:rsidRPr="00E52A50">
              <w:rPr>
                <w:rFonts w:ascii="Arial" w:hAnsi="Arial" w:cs="Arial"/>
                <w:sz w:val="24"/>
                <w:szCs w:val="24"/>
              </w:rPr>
              <w:fldChar w:fldCharType="separate"/>
            </w:r>
            <w:r w:rsidRPr="00E52A50">
              <w:rPr>
                <w:rFonts w:ascii="Arial" w:hAnsi="Arial" w:cs="Arial"/>
                <w:sz w:val="24"/>
                <w:szCs w:val="24"/>
              </w:rPr>
              <w:t> </w:t>
            </w:r>
            <w:r w:rsidRPr="00E52A50">
              <w:rPr>
                <w:rFonts w:ascii="Arial" w:hAnsi="Arial" w:cs="Arial"/>
                <w:sz w:val="24"/>
                <w:szCs w:val="24"/>
              </w:rPr>
              <w:t> </w:t>
            </w:r>
            <w:r w:rsidRPr="00E52A50">
              <w:rPr>
                <w:rFonts w:ascii="Arial" w:hAnsi="Arial" w:cs="Arial"/>
                <w:sz w:val="24"/>
                <w:szCs w:val="24"/>
              </w:rPr>
              <w:t> </w:t>
            </w:r>
            <w:r w:rsidRPr="00E52A50">
              <w:rPr>
                <w:rFonts w:ascii="Arial" w:hAnsi="Arial" w:cs="Arial"/>
                <w:sz w:val="24"/>
                <w:szCs w:val="24"/>
              </w:rPr>
              <w:t> </w:t>
            </w:r>
            <w:r w:rsidRPr="00E52A50">
              <w:rPr>
                <w:rFonts w:ascii="Arial" w:hAnsi="Arial" w:cs="Arial"/>
                <w:sz w:val="24"/>
                <w:szCs w:val="24"/>
              </w:rPr>
              <w:t> </w:t>
            </w:r>
            <w:r w:rsidRPr="00E52A50">
              <w:rPr>
                <w:rFonts w:ascii="Arial" w:hAnsi="Arial" w:cs="Arial"/>
                <w:sz w:val="24"/>
                <w:szCs w:val="24"/>
              </w:rPr>
              <w:fldChar w:fldCharType="end"/>
            </w:r>
          </w:p>
        </w:tc>
      </w:tr>
      <w:tr w:rsidR="00090DD1" w:rsidRPr="002F3F05" w14:paraId="30FF42EB" w14:textId="77777777" w:rsidTr="00E52A50">
        <w:trPr>
          <w:trHeight w:val="20"/>
        </w:trPr>
        <w:tc>
          <w:tcPr>
            <w:tcW w:w="5220" w:type="dxa"/>
            <w:shd w:val="clear" w:color="auto" w:fill="D9D9D9"/>
          </w:tcPr>
          <w:p w14:paraId="7605D6A5" w14:textId="77777777" w:rsidR="00090DD1" w:rsidRPr="00E52A50" w:rsidRDefault="00090DD1" w:rsidP="00E52A50">
            <w:pPr>
              <w:rPr>
                <w:rFonts w:ascii="Arial" w:hAnsi="Arial" w:cs="Arial"/>
                <w:sz w:val="24"/>
                <w:szCs w:val="24"/>
              </w:rPr>
            </w:pPr>
            <w:r w:rsidRPr="00E52A50">
              <w:rPr>
                <w:rFonts w:ascii="Arial" w:hAnsi="Arial" w:cs="Arial"/>
                <w:sz w:val="24"/>
                <w:szCs w:val="24"/>
              </w:rPr>
              <w:t>Water system address</w:t>
            </w:r>
          </w:p>
        </w:tc>
        <w:tc>
          <w:tcPr>
            <w:tcW w:w="5940" w:type="dxa"/>
            <w:shd w:val="clear" w:color="auto" w:fill="auto"/>
            <w:vAlign w:val="center"/>
          </w:tcPr>
          <w:p w14:paraId="59085DB1" w14:textId="77777777" w:rsidR="00090DD1" w:rsidRPr="00E52A50" w:rsidRDefault="00090DD1" w:rsidP="00090DD1">
            <w:pPr>
              <w:rPr>
                <w:rFonts w:ascii="Arial" w:hAnsi="Arial" w:cs="Arial"/>
                <w:sz w:val="24"/>
                <w:szCs w:val="24"/>
              </w:rPr>
            </w:pPr>
            <w:r w:rsidRPr="00E52A50">
              <w:rPr>
                <w:rFonts w:ascii="Arial" w:hAnsi="Arial" w:cs="Arial"/>
                <w:sz w:val="24"/>
                <w:szCs w:val="24"/>
              </w:rPr>
              <w:fldChar w:fldCharType="begin">
                <w:ffData>
                  <w:name w:val="Text2"/>
                  <w:enabled/>
                  <w:calcOnExit w:val="0"/>
                  <w:textInput/>
                </w:ffData>
              </w:fldChar>
            </w:r>
            <w:r w:rsidRPr="00E52A50">
              <w:rPr>
                <w:rFonts w:ascii="Arial" w:hAnsi="Arial" w:cs="Arial"/>
                <w:sz w:val="24"/>
                <w:szCs w:val="24"/>
              </w:rPr>
              <w:instrText xml:space="preserve"> FORMTEXT </w:instrText>
            </w:r>
            <w:r w:rsidRPr="00E52A50">
              <w:rPr>
                <w:rFonts w:ascii="Arial" w:hAnsi="Arial" w:cs="Arial"/>
                <w:sz w:val="24"/>
                <w:szCs w:val="24"/>
              </w:rPr>
            </w:r>
            <w:r w:rsidRPr="00E52A50">
              <w:rPr>
                <w:rFonts w:ascii="Arial" w:hAnsi="Arial" w:cs="Arial"/>
                <w:sz w:val="24"/>
                <w:szCs w:val="24"/>
              </w:rPr>
              <w:fldChar w:fldCharType="separate"/>
            </w:r>
            <w:r w:rsidRPr="00E52A50">
              <w:rPr>
                <w:rFonts w:ascii="Arial" w:hAnsi="Arial" w:cs="Arial"/>
                <w:sz w:val="24"/>
                <w:szCs w:val="24"/>
              </w:rPr>
              <w:t> </w:t>
            </w:r>
            <w:r w:rsidRPr="00E52A50">
              <w:rPr>
                <w:rFonts w:ascii="Arial" w:hAnsi="Arial" w:cs="Arial"/>
                <w:sz w:val="24"/>
                <w:szCs w:val="24"/>
              </w:rPr>
              <w:t> </w:t>
            </w:r>
            <w:r w:rsidRPr="00E52A50">
              <w:rPr>
                <w:rFonts w:ascii="Arial" w:hAnsi="Arial" w:cs="Arial"/>
                <w:sz w:val="24"/>
                <w:szCs w:val="24"/>
              </w:rPr>
              <w:t> </w:t>
            </w:r>
            <w:r w:rsidRPr="00E52A50">
              <w:rPr>
                <w:rFonts w:ascii="Arial" w:hAnsi="Arial" w:cs="Arial"/>
                <w:sz w:val="24"/>
                <w:szCs w:val="24"/>
              </w:rPr>
              <w:t> </w:t>
            </w:r>
            <w:r w:rsidRPr="00E52A50">
              <w:rPr>
                <w:rFonts w:ascii="Arial" w:hAnsi="Arial" w:cs="Arial"/>
                <w:sz w:val="24"/>
                <w:szCs w:val="24"/>
              </w:rPr>
              <w:t> </w:t>
            </w:r>
            <w:r w:rsidRPr="00E52A50">
              <w:rPr>
                <w:rFonts w:ascii="Arial" w:hAnsi="Arial" w:cs="Arial"/>
                <w:sz w:val="24"/>
                <w:szCs w:val="24"/>
              </w:rPr>
              <w:fldChar w:fldCharType="end"/>
            </w:r>
          </w:p>
        </w:tc>
      </w:tr>
      <w:tr w:rsidR="00090DD1" w:rsidRPr="002F3F05" w14:paraId="2A84EF0E" w14:textId="77777777" w:rsidTr="00E52A50">
        <w:trPr>
          <w:trHeight w:val="20"/>
        </w:trPr>
        <w:tc>
          <w:tcPr>
            <w:tcW w:w="5220" w:type="dxa"/>
            <w:shd w:val="clear" w:color="auto" w:fill="D9D9D9"/>
          </w:tcPr>
          <w:p w14:paraId="4BB6EF43" w14:textId="77777777" w:rsidR="00090DD1" w:rsidRPr="00E52A50" w:rsidRDefault="00090DD1" w:rsidP="00E52A50">
            <w:pPr>
              <w:rPr>
                <w:rFonts w:ascii="Arial" w:hAnsi="Arial" w:cs="Arial"/>
                <w:sz w:val="24"/>
                <w:szCs w:val="24"/>
              </w:rPr>
            </w:pPr>
            <w:r w:rsidRPr="00E52A50">
              <w:rPr>
                <w:rFonts w:ascii="Arial" w:hAnsi="Arial" w:cs="Arial"/>
                <w:sz w:val="24"/>
                <w:szCs w:val="24"/>
              </w:rPr>
              <w:t>Basic description and location of system facilities</w:t>
            </w:r>
          </w:p>
        </w:tc>
        <w:tc>
          <w:tcPr>
            <w:tcW w:w="5940" w:type="dxa"/>
            <w:shd w:val="clear" w:color="auto" w:fill="auto"/>
            <w:vAlign w:val="center"/>
          </w:tcPr>
          <w:p w14:paraId="4405B887" w14:textId="77777777" w:rsidR="00090DD1" w:rsidRPr="00E52A50" w:rsidRDefault="00090DD1" w:rsidP="00090DD1">
            <w:pPr>
              <w:rPr>
                <w:rFonts w:ascii="Arial" w:hAnsi="Arial" w:cs="Arial"/>
                <w:sz w:val="24"/>
                <w:szCs w:val="24"/>
              </w:rPr>
            </w:pPr>
            <w:r w:rsidRPr="00E52A50">
              <w:rPr>
                <w:rFonts w:ascii="Arial" w:hAnsi="Arial" w:cs="Arial"/>
                <w:sz w:val="24"/>
                <w:szCs w:val="24"/>
              </w:rPr>
              <w:fldChar w:fldCharType="begin">
                <w:ffData>
                  <w:name w:val="Text2"/>
                  <w:enabled/>
                  <w:calcOnExit w:val="0"/>
                  <w:textInput/>
                </w:ffData>
              </w:fldChar>
            </w:r>
            <w:r w:rsidRPr="00E52A50">
              <w:rPr>
                <w:rFonts w:ascii="Arial" w:hAnsi="Arial" w:cs="Arial"/>
                <w:sz w:val="24"/>
                <w:szCs w:val="24"/>
              </w:rPr>
              <w:instrText xml:space="preserve"> FORMTEXT </w:instrText>
            </w:r>
            <w:r w:rsidRPr="00E52A50">
              <w:rPr>
                <w:rFonts w:ascii="Arial" w:hAnsi="Arial" w:cs="Arial"/>
                <w:sz w:val="24"/>
                <w:szCs w:val="24"/>
              </w:rPr>
            </w:r>
            <w:r w:rsidRPr="00E52A50">
              <w:rPr>
                <w:rFonts w:ascii="Arial" w:hAnsi="Arial" w:cs="Arial"/>
                <w:sz w:val="24"/>
                <w:szCs w:val="24"/>
              </w:rPr>
              <w:fldChar w:fldCharType="separate"/>
            </w:r>
            <w:r w:rsidRPr="00E52A50">
              <w:rPr>
                <w:rFonts w:ascii="Arial" w:hAnsi="Arial" w:cs="Arial"/>
                <w:sz w:val="24"/>
                <w:szCs w:val="24"/>
              </w:rPr>
              <w:t> </w:t>
            </w:r>
            <w:r w:rsidRPr="00E52A50">
              <w:rPr>
                <w:rFonts w:ascii="Arial" w:hAnsi="Arial" w:cs="Arial"/>
                <w:sz w:val="24"/>
                <w:szCs w:val="24"/>
              </w:rPr>
              <w:t> </w:t>
            </w:r>
            <w:r w:rsidRPr="00E52A50">
              <w:rPr>
                <w:rFonts w:ascii="Arial" w:hAnsi="Arial" w:cs="Arial"/>
                <w:sz w:val="24"/>
                <w:szCs w:val="24"/>
              </w:rPr>
              <w:t> </w:t>
            </w:r>
            <w:r w:rsidRPr="00E52A50">
              <w:rPr>
                <w:rFonts w:ascii="Arial" w:hAnsi="Arial" w:cs="Arial"/>
                <w:sz w:val="24"/>
                <w:szCs w:val="24"/>
              </w:rPr>
              <w:t> </w:t>
            </w:r>
            <w:r w:rsidRPr="00E52A50">
              <w:rPr>
                <w:rFonts w:ascii="Arial" w:hAnsi="Arial" w:cs="Arial"/>
                <w:sz w:val="24"/>
                <w:szCs w:val="24"/>
              </w:rPr>
              <w:t> </w:t>
            </w:r>
            <w:r w:rsidRPr="00E52A50">
              <w:rPr>
                <w:rFonts w:ascii="Arial" w:hAnsi="Arial" w:cs="Arial"/>
                <w:sz w:val="24"/>
                <w:szCs w:val="24"/>
              </w:rPr>
              <w:fldChar w:fldCharType="end"/>
            </w:r>
          </w:p>
        </w:tc>
      </w:tr>
      <w:tr w:rsidR="00090DD1" w:rsidRPr="002F3F05" w14:paraId="39C181E5" w14:textId="77777777" w:rsidTr="00E52A50">
        <w:trPr>
          <w:trHeight w:val="20"/>
        </w:trPr>
        <w:tc>
          <w:tcPr>
            <w:tcW w:w="5220" w:type="dxa"/>
            <w:shd w:val="clear" w:color="auto" w:fill="D9D9D9"/>
          </w:tcPr>
          <w:p w14:paraId="48D3C806" w14:textId="77777777" w:rsidR="00090DD1" w:rsidRPr="00E52A50" w:rsidRDefault="00090DD1" w:rsidP="00E52A50">
            <w:pPr>
              <w:rPr>
                <w:rFonts w:ascii="Arial" w:hAnsi="Arial" w:cs="Arial"/>
                <w:sz w:val="24"/>
                <w:szCs w:val="24"/>
              </w:rPr>
            </w:pPr>
            <w:r w:rsidRPr="00E52A50">
              <w:rPr>
                <w:rFonts w:ascii="Arial" w:hAnsi="Arial" w:cs="Arial"/>
                <w:sz w:val="24"/>
                <w:szCs w:val="24"/>
              </w:rPr>
              <w:t>Total population served and total service connections</w:t>
            </w:r>
          </w:p>
        </w:tc>
        <w:tc>
          <w:tcPr>
            <w:tcW w:w="5940" w:type="dxa"/>
            <w:shd w:val="clear" w:color="auto" w:fill="auto"/>
            <w:vAlign w:val="center"/>
          </w:tcPr>
          <w:p w14:paraId="7FAD6325" w14:textId="77777777" w:rsidR="00090DD1" w:rsidRPr="00E52A50" w:rsidRDefault="00090DD1" w:rsidP="00090DD1">
            <w:pPr>
              <w:rPr>
                <w:rFonts w:ascii="Arial" w:hAnsi="Arial" w:cs="Arial"/>
                <w:sz w:val="24"/>
                <w:szCs w:val="24"/>
              </w:rPr>
            </w:pPr>
            <w:r w:rsidRPr="00E52A50">
              <w:rPr>
                <w:rFonts w:ascii="Arial" w:hAnsi="Arial" w:cs="Arial"/>
                <w:sz w:val="24"/>
                <w:szCs w:val="24"/>
              </w:rPr>
              <w:fldChar w:fldCharType="begin">
                <w:ffData>
                  <w:name w:val="Text2"/>
                  <w:enabled/>
                  <w:calcOnExit w:val="0"/>
                  <w:textInput/>
                </w:ffData>
              </w:fldChar>
            </w:r>
            <w:r w:rsidRPr="00E52A50">
              <w:rPr>
                <w:rFonts w:ascii="Arial" w:hAnsi="Arial" w:cs="Arial"/>
                <w:sz w:val="24"/>
                <w:szCs w:val="24"/>
              </w:rPr>
              <w:instrText xml:space="preserve"> FORMTEXT </w:instrText>
            </w:r>
            <w:r w:rsidRPr="00E52A50">
              <w:rPr>
                <w:rFonts w:ascii="Arial" w:hAnsi="Arial" w:cs="Arial"/>
                <w:sz w:val="24"/>
                <w:szCs w:val="24"/>
              </w:rPr>
            </w:r>
            <w:r w:rsidRPr="00E52A50">
              <w:rPr>
                <w:rFonts w:ascii="Arial" w:hAnsi="Arial" w:cs="Arial"/>
                <w:sz w:val="24"/>
                <w:szCs w:val="24"/>
              </w:rPr>
              <w:fldChar w:fldCharType="separate"/>
            </w:r>
            <w:r w:rsidRPr="00E52A50">
              <w:rPr>
                <w:rFonts w:ascii="Arial" w:hAnsi="Arial" w:cs="Arial"/>
                <w:sz w:val="24"/>
                <w:szCs w:val="24"/>
              </w:rPr>
              <w:t> </w:t>
            </w:r>
            <w:r w:rsidRPr="00E52A50">
              <w:rPr>
                <w:rFonts w:ascii="Arial" w:hAnsi="Arial" w:cs="Arial"/>
                <w:sz w:val="24"/>
                <w:szCs w:val="24"/>
              </w:rPr>
              <w:t> </w:t>
            </w:r>
            <w:r w:rsidRPr="00E52A50">
              <w:rPr>
                <w:rFonts w:ascii="Arial" w:hAnsi="Arial" w:cs="Arial"/>
                <w:sz w:val="24"/>
                <w:szCs w:val="24"/>
              </w:rPr>
              <w:t> </w:t>
            </w:r>
            <w:r w:rsidRPr="00E52A50">
              <w:rPr>
                <w:rFonts w:ascii="Arial" w:hAnsi="Arial" w:cs="Arial"/>
                <w:sz w:val="24"/>
                <w:szCs w:val="24"/>
              </w:rPr>
              <w:t> </w:t>
            </w:r>
            <w:r w:rsidRPr="00E52A50">
              <w:rPr>
                <w:rFonts w:ascii="Arial" w:hAnsi="Arial" w:cs="Arial"/>
                <w:sz w:val="24"/>
                <w:szCs w:val="24"/>
              </w:rPr>
              <w:t> </w:t>
            </w:r>
            <w:r w:rsidRPr="00E52A50">
              <w:rPr>
                <w:rFonts w:ascii="Arial" w:hAnsi="Arial" w:cs="Arial"/>
                <w:sz w:val="24"/>
                <w:szCs w:val="24"/>
              </w:rPr>
              <w:fldChar w:fldCharType="end"/>
            </w:r>
          </w:p>
        </w:tc>
      </w:tr>
      <w:tr w:rsidR="00090DD1" w:rsidRPr="002F3F05" w14:paraId="5C4FF8AF" w14:textId="77777777" w:rsidTr="00E52A50">
        <w:trPr>
          <w:trHeight w:val="548"/>
        </w:trPr>
        <w:tc>
          <w:tcPr>
            <w:tcW w:w="5220" w:type="dxa"/>
            <w:shd w:val="clear" w:color="auto" w:fill="D9D9D9"/>
          </w:tcPr>
          <w:p w14:paraId="4FA106FB" w14:textId="77777777" w:rsidR="00090DD1" w:rsidRPr="00E52A50" w:rsidRDefault="00090DD1" w:rsidP="00E52A50">
            <w:pPr>
              <w:rPr>
                <w:rFonts w:ascii="Arial" w:hAnsi="Arial" w:cs="Arial"/>
                <w:sz w:val="24"/>
                <w:szCs w:val="24"/>
              </w:rPr>
            </w:pPr>
            <w:r w:rsidRPr="00E52A50">
              <w:rPr>
                <w:rFonts w:ascii="Arial" w:hAnsi="Arial" w:cs="Arial"/>
                <w:sz w:val="24"/>
                <w:szCs w:val="24"/>
              </w:rPr>
              <w:t>Name, title, phone number of owner, primary contact, or DRC</w:t>
            </w:r>
          </w:p>
        </w:tc>
        <w:tc>
          <w:tcPr>
            <w:tcW w:w="5940" w:type="dxa"/>
            <w:shd w:val="clear" w:color="auto" w:fill="auto"/>
            <w:vAlign w:val="center"/>
          </w:tcPr>
          <w:p w14:paraId="6F95AE63" w14:textId="77777777" w:rsidR="00090DD1" w:rsidRPr="00E52A50" w:rsidRDefault="00090DD1" w:rsidP="00090DD1">
            <w:pPr>
              <w:rPr>
                <w:rFonts w:ascii="Arial" w:hAnsi="Arial" w:cs="Arial"/>
                <w:sz w:val="24"/>
                <w:szCs w:val="24"/>
              </w:rPr>
            </w:pPr>
            <w:r w:rsidRPr="00E52A50">
              <w:rPr>
                <w:rFonts w:ascii="Arial" w:hAnsi="Arial" w:cs="Arial"/>
                <w:sz w:val="24"/>
                <w:szCs w:val="24"/>
              </w:rPr>
              <w:fldChar w:fldCharType="begin">
                <w:ffData>
                  <w:name w:val="Text2"/>
                  <w:enabled/>
                  <w:calcOnExit w:val="0"/>
                  <w:textInput/>
                </w:ffData>
              </w:fldChar>
            </w:r>
            <w:r w:rsidRPr="00E52A50">
              <w:rPr>
                <w:rFonts w:ascii="Arial" w:hAnsi="Arial" w:cs="Arial"/>
                <w:sz w:val="24"/>
                <w:szCs w:val="24"/>
              </w:rPr>
              <w:instrText xml:space="preserve"> FORMTEXT </w:instrText>
            </w:r>
            <w:r w:rsidRPr="00E52A50">
              <w:rPr>
                <w:rFonts w:ascii="Arial" w:hAnsi="Arial" w:cs="Arial"/>
                <w:sz w:val="24"/>
                <w:szCs w:val="24"/>
              </w:rPr>
            </w:r>
            <w:r w:rsidRPr="00E52A50">
              <w:rPr>
                <w:rFonts w:ascii="Arial" w:hAnsi="Arial" w:cs="Arial"/>
                <w:sz w:val="24"/>
                <w:szCs w:val="24"/>
              </w:rPr>
              <w:fldChar w:fldCharType="separate"/>
            </w:r>
            <w:r w:rsidRPr="00E52A50">
              <w:rPr>
                <w:rFonts w:ascii="Arial" w:hAnsi="Arial" w:cs="Arial"/>
                <w:sz w:val="24"/>
                <w:szCs w:val="24"/>
              </w:rPr>
              <w:t> </w:t>
            </w:r>
            <w:r w:rsidRPr="00E52A50">
              <w:rPr>
                <w:rFonts w:ascii="Arial" w:hAnsi="Arial" w:cs="Arial"/>
                <w:sz w:val="24"/>
                <w:szCs w:val="24"/>
              </w:rPr>
              <w:t> </w:t>
            </w:r>
            <w:r w:rsidRPr="00E52A50">
              <w:rPr>
                <w:rFonts w:ascii="Arial" w:hAnsi="Arial" w:cs="Arial"/>
                <w:sz w:val="24"/>
                <w:szCs w:val="24"/>
              </w:rPr>
              <w:t> </w:t>
            </w:r>
            <w:r w:rsidRPr="00E52A50">
              <w:rPr>
                <w:rFonts w:ascii="Arial" w:hAnsi="Arial" w:cs="Arial"/>
                <w:sz w:val="24"/>
                <w:szCs w:val="24"/>
              </w:rPr>
              <w:t> </w:t>
            </w:r>
            <w:r w:rsidRPr="00E52A50">
              <w:rPr>
                <w:rFonts w:ascii="Arial" w:hAnsi="Arial" w:cs="Arial"/>
                <w:sz w:val="24"/>
                <w:szCs w:val="24"/>
              </w:rPr>
              <w:t> </w:t>
            </w:r>
            <w:r w:rsidRPr="00E52A50">
              <w:rPr>
                <w:rFonts w:ascii="Arial" w:hAnsi="Arial" w:cs="Arial"/>
                <w:sz w:val="24"/>
                <w:szCs w:val="24"/>
              </w:rPr>
              <w:fldChar w:fldCharType="end"/>
            </w:r>
          </w:p>
        </w:tc>
      </w:tr>
      <w:tr w:rsidR="00090DD1" w:rsidRPr="002F3F05" w14:paraId="4D75059D" w14:textId="77777777" w:rsidTr="00E52A50">
        <w:trPr>
          <w:trHeight w:val="20"/>
        </w:trPr>
        <w:tc>
          <w:tcPr>
            <w:tcW w:w="5220" w:type="dxa"/>
            <w:shd w:val="clear" w:color="auto" w:fill="D9D9D9"/>
          </w:tcPr>
          <w:p w14:paraId="030440FF" w14:textId="77777777" w:rsidR="00090DD1" w:rsidRPr="00E52A50" w:rsidRDefault="00090DD1" w:rsidP="00E52A50">
            <w:pPr>
              <w:rPr>
                <w:rFonts w:ascii="Arial" w:hAnsi="Arial" w:cs="Arial"/>
                <w:sz w:val="24"/>
                <w:szCs w:val="24"/>
              </w:rPr>
            </w:pPr>
            <w:r w:rsidRPr="00E52A50">
              <w:rPr>
                <w:rFonts w:ascii="Arial" w:hAnsi="Arial" w:cs="Arial"/>
                <w:sz w:val="24"/>
                <w:szCs w:val="24"/>
              </w:rPr>
              <w:t>Location of treatment, distribution, schematics, maps, and operation manuals</w:t>
            </w:r>
          </w:p>
        </w:tc>
        <w:tc>
          <w:tcPr>
            <w:tcW w:w="5940" w:type="dxa"/>
            <w:shd w:val="clear" w:color="auto" w:fill="auto"/>
            <w:vAlign w:val="center"/>
          </w:tcPr>
          <w:p w14:paraId="553E2DEF" w14:textId="77777777" w:rsidR="00090DD1" w:rsidRPr="00E52A50" w:rsidRDefault="00090DD1" w:rsidP="00090DD1">
            <w:pPr>
              <w:rPr>
                <w:rFonts w:ascii="Arial" w:hAnsi="Arial" w:cs="Arial"/>
                <w:sz w:val="24"/>
                <w:szCs w:val="24"/>
              </w:rPr>
            </w:pPr>
            <w:r w:rsidRPr="00E52A50">
              <w:rPr>
                <w:rFonts w:ascii="Arial" w:hAnsi="Arial" w:cs="Arial"/>
                <w:sz w:val="24"/>
                <w:szCs w:val="24"/>
              </w:rPr>
              <w:fldChar w:fldCharType="begin">
                <w:ffData>
                  <w:name w:val="Text2"/>
                  <w:enabled/>
                  <w:calcOnExit w:val="0"/>
                  <w:textInput/>
                </w:ffData>
              </w:fldChar>
            </w:r>
            <w:r w:rsidRPr="00E52A50">
              <w:rPr>
                <w:rFonts w:ascii="Arial" w:hAnsi="Arial" w:cs="Arial"/>
                <w:sz w:val="24"/>
                <w:szCs w:val="24"/>
              </w:rPr>
              <w:instrText xml:space="preserve"> FORMTEXT </w:instrText>
            </w:r>
            <w:r w:rsidRPr="00E52A50">
              <w:rPr>
                <w:rFonts w:ascii="Arial" w:hAnsi="Arial" w:cs="Arial"/>
                <w:sz w:val="24"/>
                <w:szCs w:val="24"/>
              </w:rPr>
            </w:r>
            <w:r w:rsidRPr="00E52A50">
              <w:rPr>
                <w:rFonts w:ascii="Arial" w:hAnsi="Arial" w:cs="Arial"/>
                <w:sz w:val="24"/>
                <w:szCs w:val="24"/>
              </w:rPr>
              <w:fldChar w:fldCharType="separate"/>
            </w:r>
            <w:r w:rsidRPr="00E52A50">
              <w:rPr>
                <w:rFonts w:ascii="Arial" w:hAnsi="Arial" w:cs="Arial"/>
                <w:sz w:val="24"/>
                <w:szCs w:val="24"/>
              </w:rPr>
              <w:t> </w:t>
            </w:r>
            <w:r w:rsidRPr="00E52A50">
              <w:rPr>
                <w:rFonts w:ascii="Arial" w:hAnsi="Arial" w:cs="Arial"/>
                <w:sz w:val="24"/>
                <w:szCs w:val="24"/>
              </w:rPr>
              <w:t> </w:t>
            </w:r>
            <w:r w:rsidRPr="00E52A50">
              <w:rPr>
                <w:rFonts w:ascii="Arial" w:hAnsi="Arial" w:cs="Arial"/>
                <w:sz w:val="24"/>
                <w:szCs w:val="24"/>
              </w:rPr>
              <w:t> </w:t>
            </w:r>
            <w:r w:rsidRPr="00E52A50">
              <w:rPr>
                <w:rFonts w:ascii="Arial" w:hAnsi="Arial" w:cs="Arial"/>
                <w:sz w:val="24"/>
                <w:szCs w:val="24"/>
              </w:rPr>
              <w:t> </w:t>
            </w:r>
            <w:r w:rsidRPr="00E52A50">
              <w:rPr>
                <w:rFonts w:ascii="Arial" w:hAnsi="Arial" w:cs="Arial"/>
                <w:sz w:val="24"/>
                <w:szCs w:val="24"/>
              </w:rPr>
              <w:t> </w:t>
            </w:r>
            <w:r w:rsidRPr="00E52A50">
              <w:rPr>
                <w:rFonts w:ascii="Arial" w:hAnsi="Arial" w:cs="Arial"/>
                <w:sz w:val="24"/>
                <w:szCs w:val="24"/>
              </w:rPr>
              <w:fldChar w:fldCharType="end"/>
            </w:r>
          </w:p>
        </w:tc>
      </w:tr>
      <w:tr w:rsidR="00090DD1" w:rsidRPr="002F3F05" w14:paraId="55A23FA0" w14:textId="77777777" w:rsidTr="00E52A50">
        <w:trPr>
          <w:trHeight w:val="20"/>
        </w:trPr>
        <w:tc>
          <w:tcPr>
            <w:tcW w:w="5220" w:type="dxa"/>
            <w:shd w:val="clear" w:color="auto" w:fill="D9D9D9"/>
          </w:tcPr>
          <w:p w14:paraId="1D653613" w14:textId="77777777" w:rsidR="00090DD1" w:rsidRPr="00E52A50" w:rsidRDefault="00090DD1" w:rsidP="00E52A50">
            <w:pPr>
              <w:rPr>
                <w:rFonts w:ascii="Arial" w:hAnsi="Arial" w:cs="Arial"/>
                <w:sz w:val="24"/>
                <w:szCs w:val="24"/>
              </w:rPr>
            </w:pPr>
            <w:r w:rsidRPr="00E52A50">
              <w:rPr>
                <w:rFonts w:ascii="Arial" w:hAnsi="Arial" w:cs="Arial"/>
                <w:sz w:val="24"/>
                <w:szCs w:val="24"/>
              </w:rPr>
              <w:t>Emergency equipment available</w:t>
            </w:r>
          </w:p>
        </w:tc>
        <w:tc>
          <w:tcPr>
            <w:tcW w:w="5940" w:type="dxa"/>
            <w:shd w:val="clear" w:color="auto" w:fill="auto"/>
            <w:vAlign w:val="center"/>
          </w:tcPr>
          <w:p w14:paraId="4ED828CE" w14:textId="77777777" w:rsidR="00090DD1" w:rsidRPr="00E52A50" w:rsidRDefault="00090DD1" w:rsidP="00090DD1">
            <w:pPr>
              <w:rPr>
                <w:rFonts w:ascii="Arial" w:hAnsi="Arial" w:cs="Arial"/>
                <w:sz w:val="24"/>
                <w:szCs w:val="24"/>
              </w:rPr>
            </w:pPr>
            <w:r w:rsidRPr="00E52A50">
              <w:rPr>
                <w:rFonts w:ascii="Arial" w:hAnsi="Arial" w:cs="Arial"/>
                <w:sz w:val="24"/>
                <w:szCs w:val="24"/>
              </w:rPr>
              <w:fldChar w:fldCharType="begin">
                <w:ffData>
                  <w:name w:val="Text2"/>
                  <w:enabled/>
                  <w:calcOnExit w:val="0"/>
                  <w:textInput/>
                </w:ffData>
              </w:fldChar>
            </w:r>
            <w:r w:rsidRPr="00E52A50">
              <w:rPr>
                <w:rFonts w:ascii="Arial" w:hAnsi="Arial" w:cs="Arial"/>
                <w:sz w:val="24"/>
                <w:szCs w:val="24"/>
              </w:rPr>
              <w:instrText xml:space="preserve"> FORMTEXT </w:instrText>
            </w:r>
            <w:r w:rsidRPr="00E52A50">
              <w:rPr>
                <w:rFonts w:ascii="Arial" w:hAnsi="Arial" w:cs="Arial"/>
                <w:sz w:val="24"/>
                <w:szCs w:val="24"/>
              </w:rPr>
            </w:r>
            <w:r w:rsidRPr="00E52A50">
              <w:rPr>
                <w:rFonts w:ascii="Arial" w:hAnsi="Arial" w:cs="Arial"/>
                <w:sz w:val="24"/>
                <w:szCs w:val="24"/>
              </w:rPr>
              <w:fldChar w:fldCharType="separate"/>
            </w:r>
            <w:r w:rsidRPr="00E52A50">
              <w:rPr>
                <w:rFonts w:ascii="Arial" w:hAnsi="Arial" w:cs="Arial"/>
                <w:sz w:val="24"/>
                <w:szCs w:val="24"/>
              </w:rPr>
              <w:t> </w:t>
            </w:r>
            <w:r w:rsidRPr="00E52A50">
              <w:rPr>
                <w:rFonts w:ascii="Arial" w:hAnsi="Arial" w:cs="Arial"/>
                <w:sz w:val="24"/>
                <w:szCs w:val="24"/>
              </w:rPr>
              <w:t> </w:t>
            </w:r>
            <w:r w:rsidRPr="00E52A50">
              <w:rPr>
                <w:rFonts w:ascii="Arial" w:hAnsi="Arial" w:cs="Arial"/>
                <w:sz w:val="24"/>
                <w:szCs w:val="24"/>
              </w:rPr>
              <w:t> </w:t>
            </w:r>
            <w:r w:rsidRPr="00E52A50">
              <w:rPr>
                <w:rFonts w:ascii="Arial" w:hAnsi="Arial" w:cs="Arial"/>
                <w:sz w:val="24"/>
                <w:szCs w:val="24"/>
              </w:rPr>
              <w:t> </w:t>
            </w:r>
            <w:r w:rsidRPr="00E52A50">
              <w:rPr>
                <w:rFonts w:ascii="Arial" w:hAnsi="Arial" w:cs="Arial"/>
                <w:sz w:val="24"/>
                <w:szCs w:val="24"/>
              </w:rPr>
              <w:t> </w:t>
            </w:r>
            <w:r w:rsidRPr="00E52A50">
              <w:rPr>
                <w:rFonts w:ascii="Arial" w:hAnsi="Arial" w:cs="Arial"/>
                <w:sz w:val="24"/>
                <w:szCs w:val="24"/>
              </w:rPr>
              <w:fldChar w:fldCharType="end"/>
            </w:r>
          </w:p>
        </w:tc>
      </w:tr>
    </w:tbl>
    <w:p w14:paraId="4C6FC054" w14:textId="77777777" w:rsidR="00090DD1" w:rsidRDefault="00090DD1" w:rsidP="007B14C7">
      <w:pPr>
        <w:pStyle w:val="Heading1"/>
        <w:rPr>
          <w:rFonts w:ascii="Arial" w:hAnsi="Arial" w:cs="Arial"/>
          <w:sz w:val="24"/>
          <w:szCs w:val="24"/>
        </w:rPr>
      </w:pPr>
    </w:p>
    <w:p w14:paraId="7632433C" w14:textId="77777777" w:rsidR="00090DD1" w:rsidRPr="00090DD1" w:rsidRDefault="00090DD1" w:rsidP="00090DD1"/>
    <w:p w14:paraId="014A4425" w14:textId="77777777" w:rsidR="007B14C7" w:rsidRDefault="007B14C7" w:rsidP="00090DD1">
      <w:pPr>
        <w:pStyle w:val="Heading1"/>
        <w:rPr>
          <w:rFonts w:ascii="Arial" w:hAnsi="Arial" w:cs="Arial"/>
          <w:sz w:val="24"/>
          <w:szCs w:val="24"/>
        </w:rPr>
      </w:pPr>
      <w:bookmarkStart w:id="13" w:name="_Toc220484084"/>
      <w:r w:rsidRPr="00922CAE">
        <w:rPr>
          <w:rFonts w:ascii="Arial" w:hAnsi="Arial" w:cs="Arial"/>
          <w:sz w:val="24"/>
          <w:szCs w:val="24"/>
        </w:rPr>
        <w:t>Chain of Command</w:t>
      </w:r>
      <w:bookmarkEnd w:id="12"/>
      <w:bookmarkEnd w:id="13"/>
    </w:p>
    <w:p w14:paraId="1924EFEC" w14:textId="77777777" w:rsidR="00090DD1" w:rsidRPr="00090DD1" w:rsidRDefault="00090DD1" w:rsidP="00151E97">
      <w:pPr>
        <w:spacing w:after="0" w:line="240" w:lineRule="auto"/>
      </w:pPr>
    </w:p>
    <w:tbl>
      <w:tblPr>
        <w:tblW w:w="11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5"/>
        <w:gridCol w:w="4163"/>
        <w:gridCol w:w="2947"/>
      </w:tblGrid>
      <w:tr w:rsidR="00F60AB1" w:rsidRPr="004A06DD" w14:paraId="763374F1" w14:textId="77777777" w:rsidTr="00954AB9">
        <w:trPr>
          <w:trHeight w:val="576"/>
          <w:jc w:val="center"/>
        </w:trPr>
        <w:tc>
          <w:tcPr>
            <w:tcW w:w="3965" w:type="dxa"/>
            <w:shd w:val="clear" w:color="auto" w:fill="D9D9D9"/>
          </w:tcPr>
          <w:p w14:paraId="3914F838" w14:textId="77777777" w:rsidR="00F60AB1" w:rsidRPr="00F60AB1" w:rsidRDefault="00F60AB1" w:rsidP="00954AB9">
            <w:pPr>
              <w:spacing w:after="0" w:line="240" w:lineRule="auto"/>
              <w:rPr>
                <w:rFonts w:ascii="Arial" w:hAnsi="Arial" w:cs="Arial"/>
                <w:b/>
                <w:bCs/>
                <w:sz w:val="24"/>
                <w:szCs w:val="24"/>
              </w:rPr>
            </w:pPr>
            <w:r w:rsidRPr="00F60AB1">
              <w:rPr>
                <w:rFonts w:ascii="Arial" w:hAnsi="Arial" w:cs="Arial"/>
                <w:b/>
                <w:bCs/>
                <w:sz w:val="24"/>
                <w:szCs w:val="24"/>
              </w:rPr>
              <w:t>Staff name &amp; title</w:t>
            </w:r>
          </w:p>
        </w:tc>
        <w:tc>
          <w:tcPr>
            <w:tcW w:w="4163" w:type="dxa"/>
            <w:shd w:val="clear" w:color="auto" w:fill="D9D9D9"/>
          </w:tcPr>
          <w:p w14:paraId="74834642" w14:textId="77777777" w:rsidR="00F60AB1" w:rsidRPr="00F60AB1" w:rsidRDefault="00F60AB1" w:rsidP="00954AB9">
            <w:pPr>
              <w:spacing w:after="0" w:line="240" w:lineRule="auto"/>
              <w:rPr>
                <w:rFonts w:ascii="Arial" w:hAnsi="Arial" w:cs="Arial"/>
                <w:b/>
                <w:bCs/>
                <w:sz w:val="24"/>
                <w:szCs w:val="24"/>
              </w:rPr>
            </w:pPr>
            <w:r w:rsidRPr="00F60AB1">
              <w:rPr>
                <w:rFonts w:ascii="Arial" w:hAnsi="Arial" w:cs="Arial"/>
                <w:b/>
                <w:bCs/>
                <w:sz w:val="24"/>
                <w:szCs w:val="24"/>
              </w:rPr>
              <w:t xml:space="preserve">Responsibilities during </w:t>
            </w:r>
            <w:r w:rsidR="00694F44">
              <w:rPr>
                <w:rFonts w:ascii="Arial" w:hAnsi="Arial" w:cs="Arial"/>
                <w:b/>
                <w:bCs/>
                <w:sz w:val="24"/>
                <w:szCs w:val="24"/>
              </w:rPr>
              <w:t>an emergency</w:t>
            </w:r>
          </w:p>
        </w:tc>
        <w:tc>
          <w:tcPr>
            <w:tcW w:w="2947" w:type="dxa"/>
            <w:shd w:val="clear" w:color="auto" w:fill="D9D9D9"/>
          </w:tcPr>
          <w:p w14:paraId="6B2B4643" w14:textId="77777777" w:rsidR="00F60AB1" w:rsidRPr="00F60AB1" w:rsidRDefault="00F60AB1" w:rsidP="00954AB9">
            <w:pPr>
              <w:spacing w:after="0" w:line="240" w:lineRule="auto"/>
              <w:rPr>
                <w:rFonts w:ascii="Arial" w:hAnsi="Arial" w:cs="Arial"/>
                <w:b/>
                <w:bCs/>
                <w:sz w:val="24"/>
                <w:szCs w:val="24"/>
              </w:rPr>
            </w:pPr>
            <w:r w:rsidRPr="00F60AB1">
              <w:rPr>
                <w:rFonts w:ascii="Arial" w:hAnsi="Arial" w:cs="Arial"/>
                <w:b/>
                <w:bCs/>
                <w:sz w:val="24"/>
                <w:szCs w:val="24"/>
              </w:rPr>
              <w:t>Regular and emergency contact info</w:t>
            </w:r>
          </w:p>
        </w:tc>
      </w:tr>
      <w:tr w:rsidR="00F60AB1" w:rsidRPr="004A06DD" w14:paraId="6823FD8F" w14:textId="77777777" w:rsidTr="006B11C8">
        <w:trPr>
          <w:trHeight w:val="576"/>
          <w:jc w:val="center"/>
        </w:trPr>
        <w:tc>
          <w:tcPr>
            <w:tcW w:w="3965" w:type="dxa"/>
            <w:shd w:val="clear" w:color="auto" w:fill="auto"/>
            <w:vAlign w:val="center"/>
          </w:tcPr>
          <w:p w14:paraId="2F1A4474" w14:textId="77777777" w:rsidR="00F60AB1" w:rsidRPr="004A06DD" w:rsidRDefault="00F60AB1" w:rsidP="006B11C8">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4163" w:type="dxa"/>
            <w:shd w:val="clear" w:color="auto" w:fill="auto"/>
            <w:vAlign w:val="center"/>
          </w:tcPr>
          <w:p w14:paraId="1DC0D635" w14:textId="77777777" w:rsidR="00F60AB1" w:rsidRPr="004A06DD" w:rsidRDefault="00F60AB1" w:rsidP="006B11C8">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2947" w:type="dxa"/>
            <w:shd w:val="clear" w:color="auto" w:fill="auto"/>
            <w:vAlign w:val="center"/>
          </w:tcPr>
          <w:p w14:paraId="09E66E59" w14:textId="77777777" w:rsidR="00F60AB1" w:rsidRPr="004A06DD" w:rsidRDefault="00F60AB1" w:rsidP="006B11C8">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r>
      <w:tr w:rsidR="00F60AB1" w:rsidRPr="004A06DD" w14:paraId="242B32A0" w14:textId="77777777" w:rsidTr="006B11C8">
        <w:trPr>
          <w:trHeight w:val="576"/>
          <w:jc w:val="center"/>
        </w:trPr>
        <w:tc>
          <w:tcPr>
            <w:tcW w:w="3965" w:type="dxa"/>
            <w:shd w:val="clear" w:color="auto" w:fill="auto"/>
            <w:vAlign w:val="center"/>
          </w:tcPr>
          <w:p w14:paraId="47C33DC0" w14:textId="77777777" w:rsidR="00F60AB1" w:rsidRPr="004A06DD" w:rsidRDefault="00F60AB1" w:rsidP="006B11C8">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4163" w:type="dxa"/>
            <w:shd w:val="clear" w:color="auto" w:fill="auto"/>
            <w:vAlign w:val="center"/>
          </w:tcPr>
          <w:p w14:paraId="2824D0AF" w14:textId="77777777" w:rsidR="00F60AB1" w:rsidRPr="004A06DD" w:rsidRDefault="00F60AB1" w:rsidP="006B11C8">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2947" w:type="dxa"/>
            <w:shd w:val="clear" w:color="auto" w:fill="auto"/>
            <w:vAlign w:val="center"/>
          </w:tcPr>
          <w:p w14:paraId="27668C90" w14:textId="77777777" w:rsidR="00F60AB1" w:rsidRPr="004A06DD" w:rsidRDefault="00F60AB1" w:rsidP="006B11C8">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r>
      <w:tr w:rsidR="00F60AB1" w:rsidRPr="004A06DD" w14:paraId="71995FAC" w14:textId="77777777" w:rsidTr="006B11C8">
        <w:trPr>
          <w:trHeight w:val="576"/>
          <w:jc w:val="center"/>
        </w:trPr>
        <w:tc>
          <w:tcPr>
            <w:tcW w:w="3965" w:type="dxa"/>
            <w:shd w:val="clear" w:color="auto" w:fill="auto"/>
            <w:vAlign w:val="center"/>
          </w:tcPr>
          <w:p w14:paraId="2841F473" w14:textId="77777777" w:rsidR="00F60AB1" w:rsidRPr="004A06DD" w:rsidRDefault="00F60AB1" w:rsidP="006B11C8">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4163" w:type="dxa"/>
            <w:shd w:val="clear" w:color="auto" w:fill="auto"/>
            <w:vAlign w:val="center"/>
          </w:tcPr>
          <w:p w14:paraId="054BAED5" w14:textId="77777777" w:rsidR="00F60AB1" w:rsidRPr="004A06DD" w:rsidRDefault="00F60AB1" w:rsidP="006B11C8">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2947" w:type="dxa"/>
            <w:shd w:val="clear" w:color="auto" w:fill="auto"/>
            <w:vAlign w:val="center"/>
          </w:tcPr>
          <w:p w14:paraId="437EC6B1" w14:textId="77777777" w:rsidR="00F60AB1" w:rsidRPr="004A06DD" w:rsidRDefault="00F60AB1" w:rsidP="006B11C8">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r>
      <w:tr w:rsidR="00F60AB1" w:rsidRPr="004A06DD" w14:paraId="5272726F" w14:textId="77777777" w:rsidTr="006B11C8">
        <w:trPr>
          <w:trHeight w:val="576"/>
          <w:jc w:val="center"/>
        </w:trPr>
        <w:tc>
          <w:tcPr>
            <w:tcW w:w="3965" w:type="dxa"/>
            <w:shd w:val="clear" w:color="auto" w:fill="auto"/>
            <w:vAlign w:val="center"/>
          </w:tcPr>
          <w:p w14:paraId="23F82E7D" w14:textId="77777777" w:rsidR="00F60AB1" w:rsidRPr="004A06DD" w:rsidRDefault="00F60AB1" w:rsidP="006B11C8">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4163" w:type="dxa"/>
            <w:shd w:val="clear" w:color="auto" w:fill="auto"/>
            <w:vAlign w:val="center"/>
          </w:tcPr>
          <w:p w14:paraId="031C458F" w14:textId="77777777" w:rsidR="00F60AB1" w:rsidRPr="004A06DD" w:rsidRDefault="00F60AB1" w:rsidP="006B11C8">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2947" w:type="dxa"/>
            <w:shd w:val="clear" w:color="auto" w:fill="auto"/>
            <w:vAlign w:val="center"/>
          </w:tcPr>
          <w:p w14:paraId="6EA531C0" w14:textId="77777777" w:rsidR="00F60AB1" w:rsidRPr="004A06DD" w:rsidRDefault="00F60AB1" w:rsidP="006B11C8">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r>
      <w:tr w:rsidR="00F60AB1" w:rsidRPr="004A06DD" w14:paraId="79558401" w14:textId="77777777" w:rsidTr="006B11C8">
        <w:trPr>
          <w:trHeight w:val="576"/>
          <w:jc w:val="center"/>
        </w:trPr>
        <w:tc>
          <w:tcPr>
            <w:tcW w:w="3965" w:type="dxa"/>
            <w:shd w:val="clear" w:color="auto" w:fill="auto"/>
            <w:vAlign w:val="center"/>
          </w:tcPr>
          <w:p w14:paraId="0B9CFB72" w14:textId="77777777" w:rsidR="00F60AB1" w:rsidRPr="004A06DD" w:rsidRDefault="00F60AB1" w:rsidP="006B11C8">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4163" w:type="dxa"/>
            <w:shd w:val="clear" w:color="auto" w:fill="auto"/>
            <w:vAlign w:val="center"/>
          </w:tcPr>
          <w:p w14:paraId="20670634" w14:textId="77777777" w:rsidR="00F60AB1" w:rsidRPr="004A06DD" w:rsidRDefault="00F60AB1" w:rsidP="006B11C8">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2947" w:type="dxa"/>
            <w:shd w:val="clear" w:color="auto" w:fill="auto"/>
            <w:vAlign w:val="center"/>
          </w:tcPr>
          <w:p w14:paraId="2B65BECD" w14:textId="77777777" w:rsidR="00F60AB1" w:rsidRPr="004A06DD" w:rsidRDefault="00F60AB1" w:rsidP="006B11C8">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r>
    </w:tbl>
    <w:p w14:paraId="60B609C8" w14:textId="77777777" w:rsidR="007B14C7" w:rsidRPr="00FF5D33" w:rsidRDefault="007B14C7" w:rsidP="007B14C7">
      <w:pPr>
        <w:pStyle w:val="Heading1"/>
        <w:keepNext w:val="0"/>
        <w:rPr>
          <w:rFonts w:ascii="Arial" w:hAnsi="Arial" w:cs="Arial"/>
          <w:b w:val="0"/>
          <w:sz w:val="28"/>
          <w:szCs w:val="28"/>
        </w:rPr>
      </w:pPr>
    </w:p>
    <w:p w14:paraId="42A21B64" w14:textId="77777777" w:rsidR="00E81DC3" w:rsidRDefault="00E81DC3" w:rsidP="00F60AB1"/>
    <w:p w14:paraId="6001AE15" w14:textId="77777777" w:rsidR="00090DD1" w:rsidRDefault="00090DD1" w:rsidP="00F60AB1"/>
    <w:p w14:paraId="3B8044E7" w14:textId="77777777" w:rsidR="00092A14" w:rsidRDefault="00092A14" w:rsidP="00F60AB1"/>
    <w:p w14:paraId="42E033A0" w14:textId="77777777" w:rsidR="00151E97" w:rsidRDefault="00151E97" w:rsidP="00F60AB1"/>
    <w:p w14:paraId="2E295592" w14:textId="77777777" w:rsidR="00092A14" w:rsidRDefault="00092A14" w:rsidP="00F60AB1"/>
    <w:p w14:paraId="02C490B8" w14:textId="77777777" w:rsidR="00E81DC3" w:rsidRDefault="00E81DC3" w:rsidP="00E81DC3">
      <w:pPr>
        <w:pStyle w:val="Heading1"/>
        <w:rPr>
          <w:rFonts w:ascii="Arial" w:hAnsi="Arial" w:cs="Arial"/>
          <w:sz w:val="24"/>
          <w:szCs w:val="24"/>
        </w:rPr>
      </w:pPr>
      <w:bookmarkStart w:id="14" w:name="_Toc220402099"/>
      <w:bookmarkStart w:id="15" w:name="_Toc220484085"/>
      <w:r w:rsidRPr="00922CAE">
        <w:rPr>
          <w:rFonts w:ascii="Arial" w:hAnsi="Arial" w:cs="Arial"/>
          <w:sz w:val="24"/>
          <w:szCs w:val="24"/>
        </w:rPr>
        <w:lastRenderedPageBreak/>
        <w:t>Emergency Procedures</w:t>
      </w:r>
      <w:bookmarkEnd w:id="14"/>
      <w:bookmarkEnd w:id="15"/>
    </w:p>
    <w:p w14:paraId="49F08BAE" w14:textId="77777777" w:rsidR="00E81DC3" w:rsidRPr="00F60AB1" w:rsidRDefault="00E81DC3" w:rsidP="00E81DC3">
      <w:pPr>
        <w:spacing w:after="0" w:line="240" w:lineRule="auto"/>
      </w:pPr>
    </w:p>
    <w:p w14:paraId="2C2B6BD4" w14:textId="77777777" w:rsidR="00E81DC3" w:rsidRPr="00FF5D33" w:rsidRDefault="00E81DC3" w:rsidP="00E81DC3">
      <w:pPr>
        <w:spacing w:after="0" w:line="240" w:lineRule="auto"/>
        <w:rPr>
          <w:rFonts w:ascii="Arial" w:hAnsi="Arial" w:cs="Arial"/>
          <w:bCs/>
          <w:sz w:val="24"/>
          <w:szCs w:val="24"/>
        </w:rPr>
      </w:pPr>
      <w:r w:rsidRPr="00012F9B">
        <w:rPr>
          <w:rFonts w:ascii="Arial" w:hAnsi="Arial" w:cs="Arial"/>
          <w:bCs/>
          <w:sz w:val="24"/>
          <w:szCs w:val="24"/>
        </w:rPr>
        <w:t xml:space="preserve">Use the following table to describe procedures for staff to complete during emergency situations, </w:t>
      </w:r>
      <w:r>
        <w:rPr>
          <w:rFonts w:ascii="Arial" w:hAnsi="Arial" w:cs="Arial"/>
          <w:bCs/>
          <w:sz w:val="24"/>
          <w:szCs w:val="24"/>
        </w:rPr>
        <w:t xml:space="preserve">immediate actions, equipment needed, </w:t>
      </w:r>
      <w:r w:rsidRPr="00012F9B">
        <w:rPr>
          <w:rFonts w:ascii="Arial" w:hAnsi="Arial" w:cs="Arial"/>
          <w:bCs/>
          <w:sz w:val="24"/>
          <w:szCs w:val="24"/>
        </w:rPr>
        <w:t xml:space="preserve">who to notify, and follow-up actions. </w:t>
      </w:r>
      <w:r>
        <w:rPr>
          <w:rFonts w:ascii="Arial" w:hAnsi="Arial" w:cs="Arial"/>
          <w:bCs/>
          <w:sz w:val="24"/>
          <w:szCs w:val="24"/>
        </w:rPr>
        <w:t xml:space="preserve">Include procedures for reasonably anticipated emergencies. </w:t>
      </w:r>
      <w:r w:rsidR="00090DD1">
        <w:rPr>
          <w:rFonts w:ascii="Arial" w:hAnsi="Arial" w:cs="Arial"/>
          <w:bCs/>
          <w:sz w:val="24"/>
          <w:szCs w:val="24"/>
        </w:rPr>
        <w:t xml:space="preserve">Note </w:t>
      </w:r>
      <w:r w:rsidRPr="00012F9B">
        <w:rPr>
          <w:rFonts w:ascii="Arial" w:hAnsi="Arial" w:cs="Arial"/>
          <w:bCs/>
          <w:sz w:val="24"/>
          <w:szCs w:val="24"/>
        </w:rPr>
        <w:t>any pre-existing procedures utilized by the system</w:t>
      </w:r>
      <w:r>
        <w:rPr>
          <w:rFonts w:ascii="Arial" w:hAnsi="Arial" w:cs="Arial"/>
          <w:bCs/>
          <w:sz w:val="24"/>
          <w:szCs w:val="24"/>
        </w:rPr>
        <w:t xml:space="preserve"> and its location</w:t>
      </w:r>
      <w:r w:rsidRPr="00012F9B">
        <w:rPr>
          <w:rFonts w:ascii="Arial" w:hAnsi="Arial" w:cs="Arial"/>
          <w:bCs/>
          <w:sz w:val="24"/>
          <w:szCs w:val="24"/>
        </w:rPr>
        <w:t>.</w:t>
      </w:r>
      <w:r>
        <w:rPr>
          <w:rFonts w:ascii="Arial" w:hAnsi="Arial" w:cs="Arial"/>
          <w:bCs/>
          <w:sz w:val="24"/>
          <w:szCs w:val="24"/>
        </w:rPr>
        <w:t xml:space="preserve"> </w:t>
      </w:r>
      <w:r w:rsidRPr="00FF5D33">
        <w:rPr>
          <w:rFonts w:ascii="Arial" w:hAnsi="Arial" w:cs="Arial"/>
          <w:bCs/>
          <w:sz w:val="24"/>
          <w:szCs w:val="24"/>
        </w:rPr>
        <w:t xml:space="preserve">Emergencies can include but are not limited to; events leading to loss of pressure, disinfection or other treatment failures, microbial or chemical contamination over the MCL, source water contamination, flooding or other natural and man-made emergencies. </w:t>
      </w:r>
    </w:p>
    <w:p w14:paraId="18D477CA" w14:textId="77777777" w:rsidR="00E81DC3" w:rsidRPr="00FF5D33" w:rsidRDefault="00E81DC3" w:rsidP="00E81DC3">
      <w:pPr>
        <w:spacing w:after="0" w:line="240" w:lineRule="auto"/>
        <w:rPr>
          <w:rFonts w:ascii="Arial" w:hAnsi="Arial" w:cs="Arial"/>
          <w:bCs/>
          <w:sz w:val="24"/>
          <w:szCs w:val="24"/>
        </w:rPr>
      </w:pPr>
    </w:p>
    <w:tbl>
      <w:tblPr>
        <w:tblW w:w="1125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4590"/>
        <w:gridCol w:w="2070"/>
        <w:gridCol w:w="1800"/>
      </w:tblGrid>
      <w:tr w:rsidR="00694F44" w:rsidRPr="009E38EB" w14:paraId="24030134" w14:textId="77777777" w:rsidTr="00694F44">
        <w:tc>
          <w:tcPr>
            <w:tcW w:w="2790" w:type="dxa"/>
            <w:shd w:val="clear" w:color="auto" w:fill="BFBFBF"/>
          </w:tcPr>
          <w:p w14:paraId="2A0436B5" w14:textId="77777777" w:rsidR="00694F44" w:rsidRPr="009E38EB" w:rsidRDefault="00694F44" w:rsidP="00E52A50">
            <w:pPr>
              <w:spacing w:after="0" w:line="240" w:lineRule="auto"/>
              <w:rPr>
                <w:rFonts w:ascii="Arial" w:hAnsi="Arial" w:cs="Arial"/>
                <w:b/>
                <w:sz w:val="28"/>
                <w:szCs w:val="28"/>
              </w:rPr>
            </w:pPr>
            <w:r w:rsidRPr="009E38EB">
              <w:rPr>
                <w:rFonts w:ascii="Arial" w:hAnsi="Arial" w:cs="Arial"/>
                <w:b/>
                <w:sz w:val="28"/>
                <w:szCs w:val="28"/>
              </w:rPr>
              <w:t>Emergency Type</w:t>
            </w:r>
          </w:p>
        </w:tc>
        <w:tc>
          <w:tcPr>
            <w:tcW w:w="4590" w:type="dxa"/>
            <w:shd w:val="clear" w:color="auto" w:fill="BFBFBF"/>
          </w:tcPr>
          <w:p w14:paraId="7EB38BAD" w14:textId="77777777" w:rsidR="00694F44" w:rsidRPr="009E38EB" w:rsidRDefault="00694F44" w:rsidP="00E52A50">
            <w:pPr>
              <w:spacing w:after="0" w:line="240" w:lineRule="auto"/>
              <w:rPr>
                <w:rFonts w:ascii="Arial" w:hAnsi="Arial" w:cs="Arial"/>
                <w:b/>
                <w:sz w:val="28"/>
                <w:szCs w:val="28"/>
              </w:rPr>
            </w:pPr>
            <w:r>
              <w:rPr>
                <w:rFonts w:ascii="Arial" w:hAnsi="Arial" w:cs="Arial"/>
                <w:b/>
                <w:sz w:val="28"/>
                <w:szCs w:val="28"/>
              </w:rPr>
              <w:t>Immediate Actions</w:t>
            </w:r>
          </w:p>
        </w:tc>
        <w:tc>
          <w:tcPr>
            <w:tcW w:w="2070" w:type="dxa"/>
            <w:shd w:val="clear" w:color="auto" w:fill="BFBFBF"/>
          </w:tcPr>
          <w:p w14:paraId="49026874" w14:textId="77777777" w:rsidR="00694F44" w:rsidRPr="009E38EB" w:rsidRDefault="00694F44" w:rsidP="00E52A50">
            <w:pPr>
              <w:spacing w:after="0" w:line="240" w:lineRule="auto"/>
              <w:rPr>
                <w:rFonts w:ascii="Arial" w:hAnsi="Arial" w:cs="Arial"/>
                <w:b/>
                <w:sz w:val="28"/>
                <w:szCs w:val="28"/>
              </w:rPr>
            </w:pPr>
            <w:r>
              <w:rPr>
                <w:rFonts w:ascii="Arial" w:hAnsi="Arial" w:cs="Arial"/>
                <w:b/>
                <w:sz w:val="28"/>
                <w:szCs w:val="28"/>
              </w:rPr>
              <w:t>Notifications</w:t>
            </w:r>
          </w:p>
        </w:tc>
        <w:tc>
          <w:tcPr>
            <w:tcW w:w="1800" w:type="dxa"/>
            <w:shd w:val="clear" w:color="auto" w:fill="BFBFBF"/>
          </w:tcPr>
          <w:p w14:paraId="7C6E06AC" w14:textId="77777777" w:rsidR="00694F44" w:rsidRDefault="00694F44" w:rsidP="00E52A50">
            <w:pPr>
              <w:spacing w:after="0" w:line="240" w:lineRule="auto"/>
              <w:rPr>
                <w:rFonts w:ascii="Arial" w:hAnsi="Arial" w:cs="Arial"/>
                <w:b/>
                <w:sz w:val="28"/>
                <w:szCs w:val="28"/>
              </w:rPr>
            </w:pPr>
            <w:r>
              <w:rPr>
                <w:rFonts w:ascii="Arial" w:hAnsi="Arial" w:cs="Arial"/>
                <w:b/>
                <w:sz w:val="28"/>
                <w:szCs w:val="28"/>
              </w:rPr>
              <w:t>Follow-up Actions</w:t>
            </w:r>
          </w:p>
        </w:tc>
      </w:tr>
      <w:tr w:rsidR="00604066" w:rsidRPr="009E38EB" w14:paraId="2761100F" w14:textId="77777777" w:rsidTr="00604066">
        <w:trPr>
          <w:trHeight w:val="476"/>
        </w:trPr>
        <w:tc>
          <w:tcPr>
            <w:tcW w:w="2790" w:type="dxa"/>
            <w:shd w:val="clear" w:color="auto" w:fill="auto"/>
            <w:vAlign w:val="center"/>
          </w:tcPr>
          <w:p w14:paraId="2251E02A" w14:textId="77777777" w:rsidR="00604066" w:rsidRPr="00FF5D33" w:rsidRDefault="00604066" w:rsidP="00604066">
            <w:pPr>
              <w:spacing w:after="0" w:line="240" w:lineRule="auto"/>
              <w:rPr>
                <w:rFonts w:ascii="Arial" w:hAnsi="Arial" w:cs="Arial"/>
                <w:bCs/>
                <w:sz w:val="24"/>
                <w:szCs w:val="24"/>
              </w:rPr>
            </w:pPr>
            <w:r>
              <w:rPr>
                <w:rFonts w:ascii="Arial" w:hAnsi="Arial" w:cs="Arial"/>
                <w:sz w:val="24"/>
                <w:szCs w:val="24"/>
              </w:rPr>
              <w:fldChar w:fldCharType="begin">
                <w:ffData>
                  <w:name w:val=""/>
                  <w:enabled/>
                  <w:calcOnExit w:val="0"/>
                  <w:textInput>
                    <w:default w:val="Distribution loss of pressure"/>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Distribution loss of pressure</w:t>
            </w:r>
            <w:r>
              <w:rPr>
                <w:rFonts w:ascii="Arial" w:hAnsi="Arial" w:cs="Arial"/>
                <w:sz w:val="24"/>
                <w:szCs w:val="24"/>
              </w:rPr>
              <w:fldChar w:fldCharType="end"/>
            </w:r>
          </w:p>
        </w:tc>
        <w:tc>
          <w:tcPr>
            <w:tcW w:w="4590" w:type="dxa"/>
            <w:shd w:val="clear" w:color="auto" w:fill="auto"/>
            <w:vAlign w:val="center"/>
          </w:tcPr>
          <w:p w14:paraId="3A116E8B" w14:textId="77777777" w:rsidR="00604066" w:rsidRPr="009E38EB" w:rsidRDefault="00604066" w:rsidP="00604066">
            <w:pPr>
              <w:spacing w:after="0" w:line="240" w:lineRule="auto"/>
              <w:rPr>
                <w:rFonts w:ascii="Arial" w:hAnsi="Arial" w:cs="Arial"/>
                <w:sz w:val="24"/>
                <w:szCs w:val="24"/>
              </w:rPr>
            </w:pPr>
            <w:r w:rsidRPr="009E38EB">
              <w:rPr>
                <w:rFonts w:ascii="Arial" w:hAnsi="Arial" w:cs="Arial"/>
                <w:sz w:val="24"/>
                <w:szCs w:val="24"/>
              </w:rPr>
              <w:fldChar w:fldCharType="begin">
                <w:ffData>
                  <w:name w:val="Text2"/>
                  <w:enabled/>
                  <w:calcOnExit w:val="0"/>
                  <w:textInput/>
                </w:ffData>
              </w:fldChar>
            </w:r>
            <w:r w:rsidRPr="009E38EB">
              <w:rPr>
                <w:rFonts w:ascii="Arial" w:hAnsi="Arial" w:cs="Arial"/>
                <w:sz w:val="24"/>
                <w:szCs w:val="24"/>
              </w:rPr>
              <w:instrText xml:space="preserve"> FORMTEXT </w:instrText>
            </w:r>
            <w:r w:rsidRPr="009E38EB">
              <w:rPr>
                <w:rFonts w:ascii="Arial" w:hAnsi="Arial" w:cs="Arial"/>
                <w:sz w:val="24"/>
                <w:szCs w:val="24"/>
              </w:rPr>
            </w:r>
            <w:r w:rsidRPr="009E38EB">
              <w:rPr>
                <w:rFonts w:ascii="Arial" w:hAnsi="Arial" w:cs="Arial"/>
                <w:sz w:val="24"/>
                <w:szCs w:val="24"/>
              </w:rPr>
              <w:fldChar w:fldCharType="separate"/>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sz w:val="24"/>
                <w:szCs w:val="24"/>
              </w:rPr>
              <w:fldChar w:fldCharType="end"/>
            </w:r>
          </w:p>
        </w:tc>
        <w:tc>
          <w:tcPr>
            <w:tcW w:w="2070" w:type="dxa"/>
            <w:shd w:val="clear" w:color="auto" w:fill="auto"/>
            <w:vAlign w:val="center"/>
          </w:tcPr>
          <w:p w14:paraId="49CAA8AE" w14:textId="77777777" w:rsidR="00604066" w:rsidRPr="009E38EB" w:rsidRDefault="00604066" w:rsidP="00604066">
            <w:pPr>
              <w:spacing w:after="0" w:line="240" w:lineRule="auto"/>
              <w:rPr>
                <w:rFonts w:ascii="Arial" w:hAnsi="Arial" w:cs="Arial"/>
                <w:sz w:val="24"/>
                <w:szCs w:val="24"/>
              </w:rPr>
            </w:pPr>
            <w:r w:rsidRPr="009E38EB">
              <w:rPr>
                <w:rFonts w:ascii="Arial" w:hAnsi="Arial" w:cs="Arial"/>
                <w:sz w:val="24"/>
                <w:szCs w:val="24"/>
              </w:rPr>
              <w:fldChar w:fldCharType="begin">
                <w:ffData>
                  <w:name w:val="Text2"/>
                  <w:enabled/>
                  <w:calcOnExit w:val="0"/>
                  <w:textInput/>
                </w:ffData>
              </w:fldChar>
            </w:r>
            <w:r w:rsidRPr="009E38EB">
              <w:rPr>
                <w:rFonts w:ascii="Arial" w:hAnsi="Arial" w:cs="Arial"/>
                <w:sz w:val="24"/>
                <w:szCs w:val="24"/>
              </w:rPr>
              <w:instrText xml:space="preserve"> FORMTEXT </w:instrText>
            </w:r>
            <w:r w:rsidRPr="009E38EB">
              <w:rPr>
                <w:rFonts w:ascii="Arial" w:hAnsi="Arial" w:cs="Arial"/>
                <w:sz w:val="24"/>
                <w:szCs w:val="24"/>
              </w:rPr>
            </w:r>
            <w:r w:rsidRPr="009E38EB">
              <w:rPr>
                <w:rFonts w:ascii="Arial" w:hAnsi="Arial" w:cs="Arial"/>
                <w:sz w:val="24"/>
                <w:szCs w:val="24"/>
              </w:rPr>
              <w:fldChar w:fldCharType="separate"/>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sz w:val="24"/>
                <w:szCs w:val="24"/>
              </w:rPr>
              <w:fldChar w:fldCharType="end"/>
            </w:r>
          </w:p>
        </w:tc>
        <w:tc>
          <w:tcPr>
            <w:tcW w:w="1800" w:type="dxa"/>
            <w:vAlign w:val="center"/>
          </w:tcPr>
          <w:p w14:paraId="7EB60169" w14:textId="77777777" w:rsidR="00604066" w:rsidRPr="009E38EB" w:rsidRDefault="00604066" w:rsidP="00604066">
            <w:pPr>
              <w:spacing w:after="0" w:line="240" w:lineRule="auto"/>
              <w:rPr>
                <w:rFonts w:ascii="Arial" w:hAnsi="Arial" w:cs="Arial"/>
                <w:sz w:val="24"/>
                <w:szCs w:val="24"/>
              </w:rPr>
            </w:pPr>
            <w:r w:rsidRPr="00A85A65">
              <w:rPr>
                <w:rFonts w:ascii="Arial" w:hAnsi="Arial" w:cs="Arial"/>
                <w:sz w:val="24"/>
                <w:szCs w:val="24"/>
              </w:rPr>
              <w:fldChar w:fldCharType="begin">
                <w:ffData>
                  <w:name w:val="Text2"/>
                  <w:enabled/>
                  <w:calcOnExit w:val="0"/>
                  <w:textInput/>
                </w:ffData>
              </w:fldChar>
            </w:r>
            <w:r w:rsidRPr="00A85A65">
              <w:rPr>
                <w:rFonts w:ascii="Arial" w:hAnsi="Arial" w:cs="Arial"/>
                <w:sz w:val="24"/>
                <w:szCs w:val="24"/>
              </w:rPr>
              <w:instrText xml:space="preserve"> FORMTEXT </w:instrText>
            </w:r>
            <w:r w:rsidRPr="00A85A65">
              <w:rPr>
                <w:rFonts w:ascii="Arial" w:hAnsi="Arial" w:cs="Arial"/>
                <w:sz w:val="24"/>
                <w:szCs w:val="24"/>
              </w:rPr>
            </w:r>
            <w:r w:rsidRPr="00A85A65">
              <w:rPr>
                <w:rFonts w:ascii="Arial" w:hAnsi="Arial" w:cs="Arial"/>
                <w:sz w:val="24"/>
                <w:szCs w:val="24"/>
              </w:rPr>
              <w:fldChar w:fldCharType="separate"/>
            </w:r>
            <w:r w:rsidRPr="00A85A65">
              <w:rPr>
                <w:rFonts w:ascii="Arial" w:hAnsi="Arial" w:cs="Arial"/>
                <w:noProof/>
                <w:sz w:val="24"/>
                <w:szCs w:val="24"/>
              </w:rPr>
              <w:t> </w:t>
            </w:r>
            <w:r w:rsidRPr="00A85A65">
              <w:rPr>
                <w:rFonts w:ascii="Arial" w:hAnsi="Arial" w:cs="Arial"/>
                <w:noProof/>
                <w:sz w:val="24"/>
                <w:szCs w:val="24"/>
              </w:rPr>
              <w:t> </w:t>
            </w:r>
            <w:r w:rsidRPr="00A85A65">
              <w:rPr>
                <w:rFonts w:ascii="Arial" w:hAnsi="Arial" w:cs="Arial"/>
                <w:noProof/>
                <w:sz w:val="24"/>
                <w:szCs w:val="24"/>
              </w:rPr>
              <w:t> </w:t>
            </w:r>
            <w:r w:rsidRPr="00A85A65">
              <w:rPr>
                <w:rFonts w:ascii="Arial" w:hAnsi="Arial" w:cs="Arial"/>
                <w:noProof/>
                <w:sz w:val="24"/>
                <w:szCs w:val="24"/>
              </w:rPr>
              <w:t> </w:t>
            </w:r>
            <w:r w:rsidRPr="00A85A65">
              <w:rPr>
                <w:rFonts w:ascii="Arial" w:hAnsi="Arial" w:cs="Arial"/>
                <w:noProof/>
                <w:sz w:val="24"/>
                <w:szCs w:val="24"/>
              </w:rPr>
              <w:t> </w:t>
            </w:r>
            <w:r w:rsidRPr="00A85A65">
              <w:rPr>
                <w:rFonts w:ascii="Arial" w:hAnsi="Arial" w:cs="Arial"/>
                <w:sz w:val="24"/>
                <w:szCs w:val="24"/>
              </w:rPr>
              <w:fldChar w:fldCharType="end"/>
            </w:r>
          </w:p>
        </w:tc>
      </w:tr>
      <w:tr w:rsidR="00604066" w:rsidRPr="009E38EB" w14:paraId="6974375E" w14:textId="77777777" w:rsidTr="00604066">
        <w:trPr>
          <w:trHeight w:val="449"/>
        </w:trPr>
        <w:tc>
          <w:tcPr>
            <w:tcW w:w="2790" w:type="dxa"/>
            <w:shd w:val="clear" w:color="auto" w:fill="auto"/>
            <w:vAlign w:val="center"/>
          </w:tcPr>
          <w:p w14:paraId="51B1CD1D" w14:textId="77777777" w:rsidR="00604066" w:rsidRPr="009E38EB" w:rsidRDefault="00604066" w:rsidP="00604066">
            <w:pPr>
              <w:spacing w:after="0" w:line="240" w:lineRule="auto"/>
              <w:rPr>
                <w:rFonts w:ascii="Arial" w:hAnsi="Arial" w:cs="Arial"/>
                <w:sz w:val="24"/>
                <w:szCs w:val="24"/>
              </w:rPr>
            </w:pPr>
            <w:r>
              <w:rPr>
                <w:rFonts w:ascii="Arial" w:hAnsi="Arial" w:cs="Arial"/>
                <w:sz w:val="24"/>
                <w:szCs w:val="24"/>
              </w:rPr>
              <w:fldChar w:fldCharType="begin">
                <w:ffData>
                  <w:name w:val=""/>
                  <w:enabled/>
                  <w:calcOnExit w:val="0"/>
                  <w:textInput>
                    <w:default w:val="Disruption or failure of disinfection or other treatment"/>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Disruption or failure of disinfection or other treatment</w:t>
            </w:r>
            <w:r>
              <w:rPr>
                <w:rFonts w:ascii="Arial" w:hAnsi="Arial" w:cs="Arial"/>
                <w:sz w:val="24"/>
                <w:szCs w:val="24"/>
              </w:rPr>
              <w:fldChar w:fldCharType="end"/>
            </w:r>
          </w:p>
        </w:tc>
        <w:tc>
          <w:tcPr>
            <w:tcW w:w="4590" w:type="dxa"/>
            <w:shd w:val="clear" w:color="auto" w:fill="auto"/>
            <w:vAlign w:val="center"/>
          </w:tcPr>
          <w:p w14:paraId="2D16BE2F" w14:textId="77777777" w:rsidR="00604066" w:rsidRPr="009E38EB" w:rsidRDefault="00604066" w:rsidP="00604066">
            <w:pPr>
              <w:spacing w:after="0" w:line="240" w:lineRule="auto"/>
              <w:rPr>
                <w:rFonts w:ascii="Arial" w:hAnsi="Arial" w:cs="Arial"/>
                <w:sz w:val="24"/>
                <w:szCs w:val="24"/>
              </w:rPr>
            </w:pPr>
            <w:r w:rsidRPr="009E38EB">
              <w:rPr>
                <w:rFonts w:ascii="Arial" w:hAnsi="Arial" w:cs="Arial"/>
                <w:sz w:val="24"/>
                <w:szCs w:val="24"/>
              </w:rPr>
              <w:fldChar w:fldCharType="begin">
                <w:ffData>
                  <w:name w:val="Text2"/>
                  <w:enabled/>
                  <w:calcOnExit w:val="0"/>
                  <w:textInput/>
                </w:ffData>
              </w:fldChar>
            </w:r>
            <w:r w:rsidRPr="009E38EB">
              <w:rPr>
                <w:rFonts w:ascii="Arial" w:hAnsi="Arial" w:cs="Arial"/>
                <w:sz w:val="24"/>
                <w:szCs w:val="24"/>
              </w:rPr>
              <w:instrText xml:space="preserve"> FORMTEXT </w:instrText>
            </w:r>
            <w:r w:rsidRPr="009E38EB">
              <w:rPr>
                <w:rFonts w:ascii="Arial" w:hAnsi="Arial" w:cs="Arial"/>
                <w:sz w:val="24"/>
                <w:szCs w:val="24"/>
              </w:rPr>
            </w:r>
            <w:r w:rsidRPr="009E38EB">
              <w:rPr>
                <w:rFonts w:ascii="Arial" w:hAnsi="Arial" w:cs="Arial"/>
                <w:sz w:val="24"/>
                <w:szCs w:val="24"/>
              </w:rPr>
              <w:fldChar w:fldCharType="separate"/>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sz w:val="24"/>
                <w:szCs w:val="24"/>
              </w:rPr>
              <w:fldChar w:fldCharType="end"/>
            </w:r>
          </w:p>
        </w:tc>
        <w:tc>
          <w:tcPr>
            <w:tcW w:w="2070" w:type="dxa"/>
            <w:shd w:val="clear" w:color="auto" w:fill="auto"/>
            <w:vAlign w:val="center"/>
          </w:tcPr>
          <w:p w14:paraId="5C8AD316" w14:textId="77777777" w:rsidR="00604066" w:rsidRPr="009E38EB" w:rsidRDefault="00604066" w:rsidP="00604066">
            <w:pPr>
              <w:spacing w:after="0" w:line="240" w:lineRule="auto"/>
              <w:rPr>
                <w:rFonts w:ascii="Arial" w:hAnsi="Arial" w:cs="Arial"/>
                <w:sz w:val="24"/>
                <w:szCs w:val="24"/>
              </w:rPr>
            </w:pPr>
            <w:r w:rsidRPr="009E38EB">
              <w:rPr>
                <w:rFonts w:ascii="Arial" w:hAnsi="Arial" w:cs="Arial"/>
                <w:sz w:val="24"/>
                <w:szCs w:val="24"/>
              </w:rPr>
              <w:fldChar w:fldCharType="begin">
                <w:ffData>
                  <w:name w:val="Text2"/>
                  <w:enabled/>
                  <w:calcOnExit w:val="0"/>
                  <w:textInput/>
                </w:ffData>
              </w:fldChar>
            </w:r>
            <w:r w:rsidRPr="009E38EB">
              <w:rPr>
                <w:rFonts w:ascii="Arial" w:hAnsi="Arial" w:cs="Arial"/>
                <w:sz w:val="24"/>
                <w:szCs w:val="24"/>
              </w:rPr>
              <w:instrText xml:space="preserve"> FORMTEXT </w:instrText>
            </w:r>
            <w:r w:rsidRPr="009E38EB">
              <w:rPr>
                <w:rFonts w:ascii="Arial" w:hAnsi="Arial" w:cs="Arial"/>
                <w:sz w:val="24"/>
                <w:szCs w:val="24"/>
              </w:rPr>
            </w:r>
            <w:r w:rsidRPr="009E38EB">
              <w:rPr>
                <w:rFonts w:ascii="Arial" w:hAnsi="Arial" w:cs="Arial"/>
                <w:sz w:val="24"/>
                <w:szCs w:val="24"/>
              </w:rPr>
              <w:fldChar w:fldCharType="separate"/>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sz w:val="24"/>
                <w:szCs w:val="24"/>
              </w:rPr>
              <w:fldChar w:fldCharType="end"/>
            </w:r>
          </w:p>
        </w:tc>
        <w:tc>
          <w:tcPr>
            <w:tcW w:w="1800" w:type="dxa"/>
            <w:vAlign w:val="center"/>
          </w:tcPr>
          <w:p w14:paraId="54D0CDCE" w14:textId="77777777" w:rsidR="00604066" w:rsidRPr="009E38EB" w:rsidRDefault="00604066" w:rsidP="00604066">
            <w:pPr>
              <w:spacing w:after="0" w:line="240" w:lineRule="auto"/>
              <w:rPr>
                <w:rFonts w:ascii="Arial" w:hAnsi="Arial" w:cs="Arial"/>
                <w:sz w:val="24"/>
                <w:szCs w:val="24"/>
              </w:rPr>
            </w:pPr>
            <w:r w:rsidRPr="00A85A65">
              <w:rPr>
                <w:rFonts w:ascii="Arial" w:hAnsi="Arial" w:cs="Arial"/>
                <w:sz w:val="24"/>
                <w:szCs w:val="24"/>
              </w:rPr>
              <w:fldChar w:fldCharType="begin">
                <w:ffData>
                  <w:name w:val="Text2"/>
                  <w:enabled/>
                  <w:calcOnExit w:val="0"/>
                  <w:textInput/>
                </w:ffData>
              </w:fldChar>
            </w:r>
            <w:r w:rsidRPr="00A85A65">
              <w:rPr>
                <w:rFonts w:ascii="Arial" w:hAnsi="Arial" w:cs="Arial"/>
                <w:sz w:val="24"/>
                <w:szCs w:val="24"/>
              </w:rPr>
              <w:instrText xml:space="preserve"> FORMTEXT </w:instrText>
            </w:r>
            <w:r w:rsidRPr="00A85A65">
              <w:rPr>
                <w:rFonts w:ascii="Arial" w:hAnsi="Arial" w:cs="Arial"/>
                <w:sz w:val="24"/>
                <w:szCs w:val="24"/>
              </w:rPr>
            </w:r>
            <w:r w:rsidRPr="00A85A65">
              <w:rPr>
                <w:rFonts w:ascii="Arial" w:hAnsi="Arial" w:cs="Arial"/>
                <w:sz w:val="24"/>
                <w:szCs w:val="24"/>
              </w:rPr>
              <w:fldChar w:fldCharType="separate"/>
            </w:r>
            <w:r w:rsidRPr="00A85A65">
              <w:rPr>
                <w:rFonts w:ascii="Arial" w:hAnsi="Arial" w:cs="Arial"/>
                <w:noProof/>
                <w:sz w:val="24"/>
                <w:szCs w:val="24"/>
              </w:rPr>
              <w:t> </w:t>
            </w:r>
            <w:r w:rsidRPr="00A85A65">
              <w:rPr>
                <w:rFonts w:ascii="Arial" w:hAnsi="Arial" w:cs="Arial"/>
                <w:noProof/>
                <w:sz w:val="24"/>
                <w:szCs w:val="24"/>
              </w:rPr>
              <w:t> </w:t>
            </w:r>
            <w:r w:rsidRPr="00A85A65">
              <w:rPr>
                <w:rFonts w:ascii="Arial" w:hAnsi="Arial" w:cs="Arial"/>
                <w:noProof/>
                <w:sz w:val="24"/>
                <w:szCs w:val="24"/>
              </w:rPr>
              <w:t> </w:t>
            </w:r>
            <w:r w:rsidRPr="00A85A65">
              <w:rPr>
                <w:rFonts w:ascii="Arial" w:hAnsi="Arial" w:cs="Arial"/>
                <w:noProof/>
                <w:sz w:val="24"/>
                <w:szCs w:val="24"/>
              </w:rPr>
              <w:t> </w:t>
            </w:r>
            <w:r w:rsidRPr="00A85A65">
              <w:rPr>
                <w:rFonts w:ascii="Arial" w:hAnsi="Arial" w:cs="Arial"/>
                <w:noProof/>
                <w:sz w:val="24"/>
                <w:szCs w:val="24"/>
              </w:rPr>
              <w:t> </w:t>
            </w:r>
            <w:r w:rsidRPr="00A85A65">
              <w:rPr>
                <w:rFonts w:ascii="Arial" w:hAnsi="Arial" w:cs="Arial"/>
                <w:sz w:val="24"/>
                <w:szCs w:val="24"/>
              </w:rPr>
              <w:fldChar w:fldCharType="end"/>
            </w:r>
          </w:p>
        </w:tc>
      </w:tr>
      <w:tr w:rsidR="00604066" w:rsidRPr="009E38EB" w14:paraId="015ADB0F" w14:textId="77777777" w:rsidTr="00604066">
        <w:trPr>
          <w:trHeight w:val="944"/>
        </w:trPr>
        <w:tc>
          <w:tcPr>
            <w:tcW w:w="2790" w:type="dxa"/>
            <w:shd w:val="clear" w:color="auto" w:fill="auto"/>
            <w:vAlign w:val="center"/>
          </w:tcPr>
          <w:p w14:paraId="2A7D01B1" w14:textId="77777777" w:rsidR="00604066" w:rsidRPr="009E38EB" w:rsidRDefault="00604066" w:rsidP="00604066">
            <w:pPr>
              <w:spacing w:after="0" w:line="240" w:lineRule="auto"/>
              <w:rPr>
                <w:rFonts w:ascii="Arial" w:hAnsi="Arial" w:cs="Arial"/>
                <w:sz w:val="24"/>
                <w:szCs w:val="24"/>
              </w:rPr>
            </w:pPr>
            <w:r>
              <w:rPr>
                <w:rFonts w:ascii="Arial" w:hAnsi="Arial" w:cs="Arial"/>
                <w:sz w:val="24"/>
                <w:szCs w:val="24"/>
              </w:rPr>
              <w:fldChar w:fldCharType="begin">
                <w:ffData>
                  <w:name w:val=""/>
                  <w:enabled/>
                  <w:calcOnExit w:val="0"/>
                  <w:textInput>
                    <w:default w:val="Detection of E. coli or chemical contaminant over the MCL"/>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Detection of E. coli or chemical contaminant over the MCL</w:t>
            </w:r>
            <w:r>
              <w:rPr>
                <w:rFonts w:ascii="Arial" w:hAnsi="Arial" w:cs="Arial"/>
                <w:sz w:val="24"/>
                <w:szCs w:val="24"/>
              </w:rPr>
              <w:fldChar w:fldCharType="end"/>
            </w:r>
          </w:p>
        </w:tc>
        <w:tc>
          <w:tcPr>
            <w:tcW w:w="4590" w:type="dxa"/>
            <w:shd w:val="clear" w:color="auto" w:fill="auto"/>
            <w:vAlign w:val="center"/>
          </w:tcPr>
          <w:p w14:paraId="18B6B666" w14:textId="77777777" w:rsidR="00604066" w:rsidRPr="009E38EB" w:rsidRDefault="00604066" w:rsidP="00604066">
            <w:pPr>
              <w:spacing w:after="0" w:line="240" w:lineRule="auto"/>
              <w:rPr>
                <w:rFonts w:ascii="Arial" w:hAnsi="Arial" w:cs="Arial"/>
                <w:sz w:val="24"/>
                <w:szCs w:val="24"/>
              </w:rPr>
            </w:pPr>
            <w:r w:rsidRPr="009E38EB">
              <w:rPr>
                <w:rFonts w:ascii="Arial" w:hAnsi="Arial" w:cs="Arial"/>
                <w:sz w:val="24"/>
                <w:szCs w:val="24"/>
              </w:rPr>
              <w:fldChar w:fldCharType="begin">
                <w:ffData>
                  <w:name w:val="Text2"/>
                  <w:enabled/>
                  <w:calcOnExit w:val="0"/>
                  <w:textInput/>
                </w:ffData>
              </w:fldChar>
            </w:r>
            <w:r w:rsidRPr="009E38EB">
              <w:rPr>
                <w:rFonts w:ascii="Arial" w:hAnsi="Arial" w:cs="Arial"/>
                <w:sz w:val="24"/>
                <w:szCs w:val="24"/>
              </w:rPr>
              <w:instrText xml:space="preserve"> FORMTEXT </w:instrText>
            </w:r>
            <w:r w:rsidRPr="009E38EB">
              <w:rPr>
                <w:rFonts w:ascii="Arial" w:hAnsi="Arial" w:cs="Arial"/>
                <w:sz w:val="24"/>
                <w:szCs w:val="24"/>
              </w:rPr>
            </w:r>
            <w:r w:rsidRPr="009E38EB">
              <w:rPr>
                <w:rFonts w:ascii="Arial" w:hAnsi="Arial" w:cs="Arial"/>
                <w:sz w:val="24"/>
                <w:szCs w:val="24"/>
              </w:rPr>
              <w:fldChar w:fldCharType="separate"/>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sz w:val="24"/>
                <w:szCs w:val="24"/>
              </w:rPr>
              <w:fldChar w:fldCharType="end"/>
            </w:r>
          </w:p>
        </w:tc>
        <w:tc>
          <w:tcPr>
            <w:tcW w:w="2070" w:type="dxa"/>
            <w:shd w:val="clear" w:color="auto" w:fill="auto"/>
            <w:vAlign w:val="center"/>
          </w:tcPr>
          <w:p w14:paraId="34802B64" w14:textId="77777777" w:rsidR="00604066" w:rsidRPr="009E38EB" w:rsidRDefault="00604066" w:rsidP="00604066">
            <w:pPr>
              <w:spacing w:after="0" w:line="240" w:lineRule="auto"/>
              <w:rPr>
                <w:rFonts w:ascii="Arial" w:hAnsi="Arial" w:cs="Arial"/>
                <w:sz w:val="24"/>
                <w:szCs w:val="24"/>
              </w:rPr>
            </w:pPr>
            <w:r w:rsidRPr="009E38EB">
              <w:rPr>
                <w:rFonts w:ascii="Arial" w:hAnsi="Arial" w:cs="Arial"/>
                <w:sz w:val="24"/>
                <w:szCs w:val="24"/>
              </w:rPr>
              <w:fldChar w:fldCharType="begin">
                <w:ffData>
                  <w:name w:val="Text2"/>
                  <w:enabled/>
                  <w:calcOnExit w:val="0"/>
                  <w:textInput/>
                </w:ffData>
              </w:fldChar>
            </w:r>
            <w:r w:rsidRPr="009E38EB">
              <w:rPr>
                <w:rFonts w:ascii="Arial" w:hAnsi="Arial" w:cs="Arial"/>
                <w:sz w:val="24"/>
                <w:szCs w:val="24"/>
              </w:rPr>
              <w:instrText xml:space="preserve"> FORMTEXT </w:instrText>
            </w:r>
            <w:r w:rsidRPr="009E38EB">
              <w:rPr>
                <w:rFonts w:ascii="Arial" w:hAnsi="Arial" w:cs="Arial"/>
                <w:sz w:val="24"/>
                <w:szCs w:val="24"/>
              </w:rPr>
            </w:r>
            <w:r w:rsidRPr="009E38EB">
              <w:rPr>
                <w:rFonts w:ascii="Arial" w:hAnsi="Arial" w:cs="Arial"/>
                <w:sz w:val="24"/>
                <w:szCs w:val="24"/>
              </w:rPr>
              <w:fldChar w:fldCharType="separate"/>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sz w:val="24"/>
                <w:szCs w:val="24"/>
              </w:rPr>
              <w:fldChar w:fldCharType="end"/>
            </w:r>
          </w:p>
        </w:tc>
        <w:tc>
          <w:tcPr>
            <w:tcW w:w="1800" w:type="dxa"/>
            <w:vAlign w:val="center"/>
          </w:tcPr>
          <w:p w14:paraId="340D67FB" w14:textId="77777777" w:rsidR="00604066" w:rsidRPr="009E38EB" w:rsidRDefault="00604066" w:rsidP="00604066">
            <w:pPr>
              <w:spacing w:after="0" w:line="240" w:lineRule="auto"/>
              <w:rPr>
                <w:rFonts w:ascii="Arial" w:hAnsi="Arial" w:cs="Arial"/>
                <w:sz w:val="24"/>
                <w:szCs w:val="24"/>
              </w:rPr>
            </w:pPr>
            <w:r w:rsidRPr="00A85A65">
              <w:rPr>
                <w:rFonts w:ascii="Arial" w:hAnsi="Arial" w:cs="Arial"/>
                <w:sz w:val="24"/>
                <w:szCs w:val="24"/>
              </w:rPr>
              <w:fldChar w:fldCharType="begin">
                <w:ffData>
                  <w:name w:val="Text2"/>
                  <w:enabled/>
                  <w:calcOnExit w:val="0"/>
                  <w:textInput/>
                </w:ffData>
              </w:fldChar>
            </w:r>
            <w:r w:rsidRPr="00A85A65">
              <w:rPr>
                <w:rFonts w:ascii="Arial" w:hAnsi="Arial" w:cs="Arial"/>
                <w:sz w:val="24"/>
                <w:szCs w:val="24"/>
              </w:rPr>
              <w:instrText xml:space="preserve"> FORMTEXT </w:instrText>
            </w:r>
            <w:r w:rsidRPr="00A85A65">
              <w:rPr>
                <w:rFonts w:ascii="Arial" w:hAnsi="Arial" w:cs="Arial"/>
                <w:sz w:val="24"/>
                <w:szCs w:val="24"/>
              </w:rPr>
            </w:r>
            <w:r w:rsidRPr="00A85A65">
              <w:rPr>
                <w:rFonts w:ascii="Arial" w:hAnsi="Arial" w:cs="Arial"/>
                <w:sz w:val="24"/>
                <w:szCs w:val="24"/>
              </w:rPr>
              <w:fldChar w:fldCharType="separate"/>
            </w:r>
            <w:r w:rsidRPr="00A85A65">
              <w:rPr>
                <w:rFonts w:ascii="Arial" w:hAnsi="Arial" w:cs="Arial"/>
                <w:noProof/>
                <w:sz w:val="24"/>
                <w:szCs w:val="24"/>
              </w:rPr>
              <w:t> </w:t>
            </w:r>
            <w:r w:rsidRPr="00A85A65">
              <w:rPr>
                <w:rFonts w:ascii="Arial" w:hAnsi="Arial" w:cs="Arial"/>
                <w:noProof/>
                <w:sz w:val="24"/>
                <w:szCs w:val="24"/>
              </w:rPr>
              <w:t> </w:t>
            </w:r>
            <w:r w:rsidRPr="00A85A65">
              <w:rPr>
                <w:rFonts w:ascii="Arial" w:hAnsi="Arial" w:cs="Arial"/>
                <w:noProof/>
                <w:sz w:val="24"/>
                <w:szCs w:val="24"/>
              </w:rPr>
              <w:t> </w:t>
            </w:r>
            <w:r w:rsidRPr="00A85A65">
              <w:rPr>
                <w:rFonts w:ascii="Arial" w:hAnsi="Arial" w:cs="Arial"/>
                <w:noProof/>
                <w:sz w:val="24"/>
                <w:szCs w:val="24"/>
              </w:rPr>
              <w:t> </w:t>
            </w:r>
            <w:r w:rsidRPr="00A85A65">
              <w:rPr>
                <w:rFonts w:ascii="Arial" w:hAnsi="Arial" w:cs="Arial"/>
                <w:noProof/>
                <w:sz w:val="24"/>
                <w:szCs w:val="24"/>
              </w:rPr>
              <w:t> </w:t>
            </w:r>
            <w:r w:rsidRPr="00A85A65">
              <w:rPr>
                <w:rFonts w:ascii="Arial" w:hAnsi="Arial" w:cs="Arial"/>
                <w:sz w:val="24"/>
                <w:szCs w:val="24"/>
              </w:rPr>
              <w:fldChar w:fldCharType="end"/>
            </w:r>
          </w:p>
        </w:tc>
      </w:tr>
      <w:tr w:rsidR="00604066" w:rsidRPr="009E38EB" w14:paraId="54A1CC70" w14:textId="77777777" w:rsidTr="00604066">
        <w:trPr>
          <w:trHeight w:val="710"/>
        </w:trPr>
        <w:tc>
          <w:tcPr>
            <w:tcW w:w="2790" w:type="dxa"/>
            <w:shd w:val="clear" w:color="auto" w:fill="auto"/>
            <w:vAlign w:val="center"/>
          </w:tcPr>
          <w:p w14:paraId="15927DE2" w14:textId="77777777" w:rsidR="00604066" w:rsidRPr="009E38EB" w:rsidRDefault="00604066" w:rsidP="00604066">
            <w:pPr>
              <w:spacing w:after="0" w:line="240" w:lineRule="auto"/>
              <w:rPr>
                <w:rFonts w:ascii="Arial" w:hAnsi="Arial" w:cs="Arial"/>
                <w:sz w:val="24"/>
                <w:szCs w:val="24"/>
              </w:rPr>
            </w:pPr>
            <w:r>
              <w:rPr>
                <w:rFonts w:ascii="Arial" w:hAnsi="Arial" w:cs="Arial"/>
                <w:sz w:val="24"/>
                <w:szCs w:val="24"/>
              </w:rPr>
              <w:fldChar w:fldCharType="begin">
                <w:ffData>
                  <w:name w:val=""/>
                  <w:enabled/>
                  <w:calcOnExit w:val="0"/>
                  <w:textInput>
                    <w:default w:val="Emergency disinfection"/>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Emergency disinfection</w:t>
            </w:r>
            <w:r>
              <w:rPr>
                <w:rFonts w:ascii="Arial" w:hAnsi="Arial" w:cs="Arial"/>
                <w:sz w:val="24"/>
                <w:szCs w:val="24"/>
              </w:rPr>
              <w:fldChar w:fldCharType="end"/>
            </w:r>
          </w:p>
        </w:tc>
        <w:tc>
          <w:tcPr>
            <w:tcW w:w="4590" w:type="dxa"/>
            <w:shd w:val="clear" w:color="auto" w:fill="auto"/>
            <w:vAlign w:val="center"/>
          </w:tcPr>
          <w:p w14:paraId="2FF3F9C1" w14:textId="77777777" w:rsidR="00604066" w:rsidRPr="009E38EB" w:rsidRDefault="00604066" w:rsidP="00604066">
            <w:pPr>
              <w:spacing w:after="0" w:line="240" w:lineRule="auto"/>
              <w:rPr>
                <w:rFonts w:ascii="Arial" w:hAnsi="Arial" w:cs="Arial"/>
                <w:sz w:val="24"/>
                <w:szCs w:val="24"/>
              </w:rPr>
            </w:pPr>
            <w:r w:rsidRPr="009E38EB">
              <w:rPr>
                <w:rFonts w:ascii="Arial" w:hAnsi="Arial" w:cs="Arial"/>
                <w:sz w:val="24"/>
                <w:szCs w:val="24"/>
              </w:rPr>
              <w:fldChar w:fldCharType="begin">
                <w:ffData>
                  <w:name w:val="Text2"/>
                  <w:enabled/>
                  <w:calcOnExit w:val="0"/>
                  <w:textInput/>
                </w:ffData>
              </w:fldChar>
            </w:r>
            <w:r w:rsidRPr="009E38EB">
              <w:rPr>
                <w:rFonts w:ascii="Arial" w:hAnsi="Arial" w:cs="Arial"/>
                <w:sz w:val="24"/>
                <w:szCs w:val="24"/>
              </w:rPr>
              <w:instrText xml:space="preserve"> FORMTEXT </w:instrText>
            </w:r>
            <w:r w:rsidRPr="009E38EB">
              <w:rPr>
                <w:rFonts w:ascii="Arial" w:hAnsi="Arial" w:cs="Arial"/>
                <w:sz w:val="24"/>
                <w:szCs w:val="24"/>
              </w:rPr>
            </w:r>
            <w:r w:rsidRPr="009E38EB">
              <w:rPr>
                <w:rFonts w:ascii="Arial" w:hAnsi="Arial" w:cs="Arial"/>
                <w:sz w:val="24"/>
                <w:szCs w:val="24"/>
              </w:rPr>
              <w:fldChar w:fldCharType="separate"/>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sz w:val="24"/>
                <w:szCs w:val="24"/>
              </w:rPr>
              <w:fldChar w:fldCharType="end"/>
            </w:r>
          </w:p>
        </w:tc>
        <w:tc>
          <w:tcPr>
            <w:tcW w:w="2070" w:type="dxa"/>
            <w:shd w:val="clear" w:color="auto" w:fill="auto"/>
            <w:vAlign w:val="center"/>
          </w:tcPr>
          <w:p w14:paraId="3DC13E5D" w14:textId="77777777" w:rsidR="00604066" w:rsidRPr="009E38EB" w:rsidRDefault="00604066" w:rsidP="00604066">
            <w:pPr>
              <w:spacing w:after="0" w:line="240" w:lineRule="auto"/>
              <w:rPr>
                <w:rFonts w:ascii="Arial" w:hAnsi="Arial" w:cs="Arial"/>
                <w:sz w:val="24"/>
                <w:szCs w:val="24"/>
              </w:rPr>
            </w:pPr>
            <w:r w:rsidRPr="009E38EB">
              <w:rPr>
                <w:rFonts w:ascii="Arial" w:hAnsi="Arial" w:cs="Arial"/>
                <w:sz w:val="24"/>
                <w:szCs w:val="24"/>
              </w:rPr>
              <w:fldChar w:fldCharType="begin">
                <w:ffData>
                  <w:name w:val="Text2"/>
                  <w:enabled/>
                  <w:calcOnExit w:val="0"/>
                  <w:textInput/>
                </w:ffData>
              </w:fldChar>
            </w:r>
            <w:r w:rsidRPr="009E38EB">
              <w:rPr>
                <w:rFonts w:ascii="Arial" w:hAnsi="Arial" w:cs="Arial"/>
                <w:sz w:val="24"/>
                <w:szCs w:val="24"/>
              </w:rPr>
              <w:instrText xml:space="preserve"> FORMTEXT </w:instrText>
            </w:r>
            <w:r w:rsidRPr="009E38EB">
              <w:rPr>
                <w:rFonts w:ascii="Arial" w:hAnsi="Arial" w:cs="Arial"/>
                <w:sz w:val="24"/>
                <w:szCs w:val="24"/>
              </w:rPr>
            </w:r>
            <w:r w:rsidRPr="009E38EB">
              <w:rPr>
                <w:rFonts w:ascii="Arial" w:hAnsi="Arial" w:cs="Arial"/>
                <w:sz w:val="24"/>
                <w:szCs w:val="24"/>
              </w:rPr>
              <w:fldChar w:fldCharType="separate"/>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sz w:val="24"/>
                <w:szCs w:val="24"/>
              </w:rPr>
              <w:fldChar w:fldCharType="end"/>
            </w:r>
          </w:p>
        </w:tc>
        <w:tc>
          <w:tcPr>
            <w:tcW w:w="1800" w:type="dxa"/>
            <w:vAlign w:val="center"/>
          </w:tcPr>
          <w:p w14:paraId="39823E6E" w14:textId="77777777" w:rsidR="00604066" w:rsidRPr="009E38EB" w:rsidRDefault="00604066" w:rsidP="00604066">
            <w:pPr>
              <w:spacing w:after="0" w:line="240" w:lineRule="auto"/>
              <w:rPr>
                <w:rFonts w:ascii="Arial" w:hAnsi="Arial" w:cs="Arial"/>
                <w:sz w:val="24"/>
                <w:szCs w:val="24"/>
              </w:rPr>
            </w:pPr>
            <w:r w:rsidRPr="00A85A65">
              <w:rPr>
                <w:rFonts w:ascii="Arial" w:hAnsi="Arial" w:cs="Arial"/>
                <w:sz w:val="24"/>
                <w:szCs w:val="24"/>
              </w:rPr>
              <w:fldChar w:fldCharType="begin">
                <w:ffData>
                  <w:name w:val="Text2"/>
                  <w:enabled/>
                  <w:calcOnExit w:val="0"/>
                  <w:textInput/>
                </w:ffData>
              </w:fldChar>
            </w:r>
            <w:r w:rsidRPr="00A85A65">
              <w:rPr>
                <w:rFonts w:ascii="Arial" w:hAnsi="Arial" w:cs="Arial"/>
                <w:sz w:val="24"/>
                <w:szCs w:val="24"/>
              </w:rPr>
              <w:instrText xml:space="preserve"> FORMTEXT </w:instrText>
            </w:r>
            <w:r w:rsidRPr="00A85A65">
              <w:rPr>
                <w:rFonts w:ascii="Arial" w:hAnsi="Arial" w:cs="Arial"/>
                <w:sz w:val="24"/>
                <w:szCs w:val="24"/>
              </w:rPr>
            </w:r>
            <w:r w:rsidRPr="00A85A65">
              <w:rPr>
                <w:rFonts w:ascii="Arial" w:hAnsi="Arial" w:cs="Arial"/>
                <w:sz w:val="24"/>
                <w:szCs w:val="24"/>
              </w:rPr>
              <w:fldChar w:fldCharType="separate"/>
            </w:r>
            <w:r w:rsidRPr="00A85A65">
              <w:rPr>
                <w:rFonts w:ascii="Arial" w:hAnsi="Arial" w:cs="Arial"/>
                <w:noProof/>
                <w:sz w:val="24"/>
                <w:szCs w:val="24"/>
              </w:rPr>
              <w:t> </w:t>
            </w:r>
            <w:r w:rsidRPr="00A85A65">
              <w:rPr>
                <w:rFonts w:ascii="Arial" w:hAnsi="Arial" w:cs="Arial"/>
                <w:noProof/>
                <w:sz w:val="24"/>
                <w:szCs w:val="24"/>
              </w:rPr>
              <w:t> </w:t>
            </w:r>
            <w:r w:rsidRPr="00A85A65">
              <w:rPr>
                <w:rFonts w:ascii="Arial" w:hAnsi="Arial" w:cs="Arial"/>
                <w:noProof/>
                <w:sz w:val="24"/>
                <w:szCs w:val="24"/>
              </w:rPr>
              <w:t> </w:t>
            </w:r>
            <w:r w:rsidRPr="00A85A65">
              <w:rPr>
                <w:rFonts w:ascii="Arial" w:hAnsi="Arial" w:cs="Arial"/>
                <w:noProof/>
                <w:sz w:val="24"/>
                <w:szCs w:val="24"/>
              </w:rPr>
              <w:t> </w:t>
            </w:r>
            <w:r w:rsidRPr="00A85A65">
              <w:rPr>
                <w:rFonts w:ascii="Arial" w:hAnsi="Arial" w:cs="Arial"/>
                <w:noProof/>
                <w:sz w:val="24"/>
                <w:szCs w:val="24"/>
              </w:rPr>
              <w:t> </w:t>
            </w:r>
            <w:r w:rsidRPr="00A85A65">
              <w:rPr>
                <w:rFonts w:ascii="Arial" w:hAnsi="Arial" w:cs="Arial"/>
                <w:sz w:val="24"/>
                <w:szCs w:val="24"/>
              </w:rPr>
              <w:fldChar w:fldCharType="end"/>
            </w:r>
          </w:p>
        </w:tc>
      </w:tr>
      <w:tr w:rsidR="00604066" w:rsidRPr="009E38EB" w14:paraId="0D1449D8" w14:textId="77777777" w:rsidTr="00604066">
        <w:trPr>
          <w:trHeight w:val="440"/>
        </w:trPr>
        <w:tc>
          <w:tcPr>
            <w:tcW w:w="2790" w:type="dxa"/>
            <w:shd w:val="clear" w:color="auto" w:fill="auto"/>
            <w:vAlign w:val="center"/>
          </w:tcPr>
          <w:p w14:paraId="5E2CD3A8" w14:textId="77777777" w:rsidR="00604066" w:rsidRPr="009E38EB" w:rsidRDefault="00604066" w:rsidP="00604066">
            <w:pPr>
              <w:spacing w:after="0" w:line="240" w:lineRule="auto"/>
              <w:rPr>
                <w:rFonts w:ascii="Arial" w:hAnsi="Arial" w:cs="Arial"/>
                <w:sz w:val="24"/>
                <w:szCs w:val="24"/>
              </w:rPr>
            </w:pPr>
            <w:r>
              <w:rPr>
                <w:rFonts w:ascii="Arial" w:hAnsi="Arial" w:cs="Arial"/>
                <w:sz w:val="24"/>
                <w:szCs w:val="24"/>
              </w:rPr>
              <w:fldChar w:fldCharType="begin">
                <w:ffData>
                  <w:name w:val=""/>
                  <w:enabled/>
                  <w:calcOnExit w:val="0"/>
                  <w:textInput>
                    <w:default w:val="Loss of SCADA, computer networks, monitoring, or automated control systems"/>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Loss of SCADA, computer networks, monitoring, or automated control systems</w:t>
            </w:r>
            <w:r>
              <w:rPr>
                <w:rFonts w:ascii="Arial" w:hAnsi="Arial" w:cs="Arial"/>
                <w:sz w:val="24"/>
                <w:szCs w:val="24"/>
              </w:rPr>
              <w:fldChar w:fldCharType="end"/>
            </w:r>
          </w:p>
        </w:tc>
        <w:tc>
          <w:tcPr>
            <w:tcW w:w="4590" w:type="dxa"/>
            <w:shd w:val="clear" w:color="auto" w:fill="auto"/>
            <w:vAlign w:val="center"/>
          </w:tcPr>
          <w:p w14:paraId="78C0AE3E" w14:textId="77777777" w:rsidR="00604066" w:rsidRPr="009E38EB" w:rsidRDefault="00604066" w:rsidP="00604066">
            <w:pPr>
              <w:spacing w:after="0" w:line="240" w:lineRule="auto"/>
              <w:rPr>
                <w:rFonts w:ascii="Arial" w:hAnsi="Arial" w:cs="Arial"/>
                <w:sz w:val="24"/>
                <w:szCs w:val="24"/>
              </w:rPr>
            </w:pPr>
            <w:r w:rsidRPr="009E38EB">
              <w:rPr>
                <w:rFonts w:ascii="Arial" w:hAnsi="Arial" w:cs="Arial"/>
                <w:sz w:val="24"/>
                <w:szCs w:val="24"/>
              </w:rPr>
              <w:fldChar w:fldCharType="begin">
                <w:ffData>
                  <w:name w:val="Text2"/>
                  <w:enabled/>
                  <w:calcOnExit w:val="0"/>
                  <w:textInput/>
                </w:ffData>
              </w:fldChar>
            </w:r>
            <w:r w:rsidRPr="009E38EB">
              <w:rPr>
                <w:rFonts w:ascii="Arial" w:hAnsi="Arial" w:cs="Arial"/>
                <w:sz w:val="24"/>
                <w:szCs w:val="24"/>
              </w:rPr>
              <w:instrText xml:space="preserve"> FORMTEXT </w:instrText>
            </w:r>
            <w:r w:rsidRPr="009E38EB">
              <w:rPr>
                <w:rFonts w:ascii="Arial" w:hAnsi="Arial" w:cs="Arial"/>
                <w:sz w:val="24"/>
                <w:szCs w:val="24"/>
              </w:rPr>
            </w:r>
            <w:r w:rsidRPr="009E38EB">
              <w:rPr>
                <w:rFonts w:ascii="Arial" w:hAnsi="Arial" w:cs="Arial"/>
                <w:sz w:val="24"/>
                <w:szCs w:val="24"/>
              </w:rPr>
              <w:fldChar w:fldCharType="separate"/>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sz w:val="24"/>
                <w:szCs w:val="24"/>
              </w:rPr>
              <w:fldChar w:fldCharType="end"/>
            </w:r>
          </w:p>
        </w:tc>
        <w:tc>
          <w:tcPr>
            <w:tcW w:w="2070" w:type="dxa"/>
            <w:shd w:val="clear" w:color="auto" w:fill="auto"/>
            <w:vAlign w:val="center"/>
          </w:tcPr>
          <w:p w14:paraId="12E9750A" w14:textId="77777777" w:rsidR="00604066" w:rsidRPr="009E38EB" w:rsidRDefault="00604066" w:rsidP="00604066">
            <w:pPr>
              <w:spacing w:after="0" w:line="240" w:lineRule="auto"/>
              <w:rPr>
                <w:rFonts w:ascii="Arial" w:hAnsi="Arial" w:cs="Arial"/>
                <w:sz w:val="24"/>
                <w:szCs w:val="24"/>
              </w:rPr>
            </w:pPr>
            <w:r w:rsidRPr="009E38EB">
              <w:rPr>
                <w:rFonts w:ascii="Arial" w:hAnsi="Arial" w:cs="Arial"/>
                <w:sz w:val="24"/>
                <w:szCs w:val="24"/>
              </w:rPr>
              <w:fldChar w:fldCharType="begin">
                <w:ffData>
                  <w:name w:val="Text2"/>
                  <w:enabled/>
                  <w:calcOnExit w:val="0"/>
                  <w:textInput/>
                </w:ffData>
              </w:fldChar>
            </w:r>
            <w:r w:rsidRPr="009E38EB">
              <w:rPr>
                <w:rFonts w:ascii="Arial" w:hAnsi="Arial" w:cs="Arial"/>
                <w:sz w:val="24"/>
                <w:szCs w:val="24"/>
              </w:rPr>
              <w:instrText xml:space="preserve"> FORMTEXT </w:instrText>
            </w:r>
            <w:r w:rsidRPr="009E38EB">
              <w:rPr>
                <w:rFonts w:ascii="Arial" w:hAnsi="Arial" w:cs="Arial"/>
                <w:sz w:val="24"/>
                <w:szCs w:val="24"/>
              </w:rPr>
            </w:r>
            <w:r w:rsidRPr="009E38EB">
              <w:rPr>
                <w:rFonts w:ascii="Arial" w:hAnsi="Arial" w:cs="Arial"/>
                <w:sz w:val="24"/>
                <w:szCs w:val="24"/>
              </w:rPr>
              <w:fldChar w:fldCharType="separate"/>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noProof/>
                <w:sz w:val="24"/>
                <w:szCs w:val="24"/>
              </w:rPr>
              <w:t> </w:t>
            </w:r>
            <w:r w:rsidRPr="009E38EB">
              <w:rPr>
                <w:rFonts w:ascii="Arial" w:hAnsi="Arial" w:cs="Arial"/>
                <w:sz w:val="24"/>
                <w:szCs w:val="24"/>
              </w:rPr>
              <w:fldChar w:fldCharType="end"/>
            </w:r>
          </w:p>
        </w:tc>
        <w:tc>
          <w:tcPr>
            <w:tcW w:w="1800" w:type="dxa"/>
            <w:vAlign w:val="center"/>
          </w:tcPr>
          <w:p w14:paraId="213BC57E" w14:textId="77777777" w:rsidR="00604066" w:rsidRPr="009E38EB" w:rsidRDefault="00604066" w:rsidP="00604066">
            <w:pPr>
              <w:spacing w:after="0" w:line="240" w:lineRule="auto"/>
              <w:rPr>
                <w:rFonts w:ascii="Arial" w:hAnsi="Arial" w:cs="Arial"/>
                <w:sz w:val="24"/>
                <w:szCs w:val="24"/>
              </w:rPr>
            </w:pPr>
            <w:r w:rsidRPr="00A85A65">
              <w:rPr>
                <w:rFonts w:ascii="Arial" w:hAnsi="Arial" w:cs="Arial"/>
                <w:sz w:val="24"/>
                <w:szCs w:val="24"/>
              </w:rPr>
              <w:fldChar w:fldCharType="begin">
                <w:ffData>
                  <w:name w:val="Text2"/>
                  <w:enabled/>
                  <w:calcOnExit w:val="0"/>
                  <w:textInput/>
                </w:ffData>
              </w:fldChar>
            </w:r>
            <w:r w:rsidRPr="00A85A65">
              <w:rPr>
                <w:rFonts w:ascii="Arial" w:hAnsi="Arial" w:cs="Arial"/>
                <w:sz w:val="24"/>
                <w:szCs w:val="24"/>
              </w:rPr>
              <w:instrText xml:space="preserve"> FORMTEXT </w:instrText>
            </w:r>
            <w:r w:rsidRPr="00A85A65">
              <w:rPr>
                <w:rFonts w:ascii="Arial" w:hAnsi="Arial" w:cs="Arial"/>
                <w:sz w:val="24"/>
                <w:szCs w:val="24"/>
              </w:rPr>
            </w:r>
            <w:r w:rsidRPr="00A85A65">
              <w:rPr>
                <w:rFonts w:ascii="Arial" w:hAnsi="Arial" w:cs="Arial"/>
                <w:sz w:val="24"/>
                <w:szCs w:val="24"/>
              </w:rPr>
              <w:fldChar w:fldCharType="separate"/>
            </w:r>
            <w:r w:rsidRPr="00A85A65">
              <w:rPr>
                <w:rFonts w:ascii="Arial" w:hAnsi="Arial" w:cs="Arial"/>
                <w:noProof/>
                <w:sz w:val="24"/>
                <w:szCs w:val="24"/>
              </w:rPr>
              <w:t> </w:t>
            </w:r>
            <w:r w:rsidRPr="00A85A65">
              <w:rPr>
                <w:rFonts w:ascii="Arial" w:hAnsi="Arial" w:cs="Arial"/>
                <w:noProof/>
                <w:sz w:val="24"/>
                <w:szCs w:val="24"/>
              </w:rPr>
              <w:t> </w:t>
            </w:r>
            <w:r w:rsidRPr="00A85A65">
              <w:rPr>
                <w:rFonts w:ascii="Arial" w:hAnsi="Arial" w:cs="Arial"/>
                <w:noProof/>
                <w:sz w:val="24"/>
                <w:szCs w:val="24"/>
              </w:rPr>
              <w:t> </w:t>
            </w:r>
            <w:r w:rsidRPr="00A85A65">
              <w:rPr>
                <w:rFonts w:ascii="Arial" w:hAnsi="Arial" w:cs="Arial"/>
                <w:noProof/>
                <w:sz w:val="24"/>
                <w:szCs w:val="24"/>
              </w:rPr>
              <w:t> </w:t>
            </w:r>
            <w:r w:rsidRPr="00A85A65">
              <w:rPr>
                <w:rFonts w:ascii="Arial" w:hAnsi="Arial" w:cs="Arial"/>
                <w:noProof/>
                <w:sz w:val="24"/>
                <w:szCs w:val="24"/>
              </w:rPr>
              <w:t> </w:t>
            </w:r>
            <w:r w:rsidRPr="00A85A65">
              <w:rPr>
                <w:rFonts w:ascii="Arial" w:hAnsi="Arial" w:cs="Arial"/>
                <w:sz w:val="24"/>
                <w:szCs w:val="24"/>
              </w:rPr>
              <w:fldChar w:fldCharType="end"/>
            </w:r>
          </w:p>
        </w:tc>
      </w:tr>
      <w:tr w:rsidR="00604066" w:rsidRPr="00FF5D33" w14:paraId="5A5882F6" w14:textId="77777777" w:rsidTr="00604066">
        <w:trPr>
          <w:trHeight w:val="440"/>
        </w:trPr>
        <w:tc>
          <w:tcPr>
            <w:tcW w:w="2790" w:type="dxa"/>
            <w:shd w:val="clear" w:color="auto" w:fill="auto"/>
            <w:vAlign w:val="center"/>
          </w:tcPr>
          <w:p w14:paraId="5E61997E" w14:textId="77777777" w:rsidR="00604066" w:rsidRPr="00FF5D33" w:rsidRDefault="00604066" w:rsidP="00604066">
            <w:pPr>
              <w:spacing w:after="0" w:line="240" w:lineRule="auto"/>
              <w:rPr>
                <w:rFonts w:ascii="Arial" w:hAnsi="Arial" w:cs="Arial"/>
                <w:sz w:val="24"/>
                <w:szCs w:val="24"/>
              </w:rPr>
            </w:pPr>
            <w:r>
              <w:rPr>
                <w:rFonts w:ascii="Arial" w:hAnsi="Arial" w:cs="Arial"/>
                <w:sz w:val="24"/>
                <w:szCs w:val="24"/>
              </w:rPr>
              <w:fldChar w:fldCharType="begin">
                <w:ffData>
                  <w:name w:val=""/>
                  <w:enabled/>
                  <w:calcOnExit w:val="0"/>
                  <w:textInput>
                    <w:default w:val="Wildfires"/>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Wildfires</w:t>
            </w:r>
            <w:r>
              <w:rPr>
                <w:rFonts w:ascii="Arial" w:hAnsi="Arial" w:cs="Arial"/>
                <w:sz w:val="24"/>
                <w:szCs w:val="24"/>
              </w:rPr>
              <w:fldChar w:fldCharType="end"/>
            </w:r>
          </w:p>
        </w:tc>
        <w:tc>
          <w:tcPr>
            <w:tcW w:w="4590" w:type="dxa"/>
            <w:shd w:val="clear" w:color="auto" w:fill="auto"/>
            <w:vAlign w:val="center"/>
          </w:tcPr>
          <w:p w14:paraId="614A4F30" w14:textId="77777777" w:rsidR="00604066" w:rsidRPr="00FF5D33" w:rsidRDefault="00604066" w:rsidP="00604066">
            <w:pPr>
              <w:spacing w:after="0" w:line="240" w:lineRule="auto"/>
              <w:rPr>
                <w:rFonts w:ascii="Arial" w:hAnsi="Arial" w:cs="Arial"/>
                <w:sz w:val="24"/>
                <w:szCs w:val="24"/>
              </w:rPr>
            </w:pPr>
            <w:r w:rsidRPr="00FF5D33">
              <w:rPr>
                <w:rFonts w:ascii="Arial" w:hAnsi="Arial" w:cs="Arial"/>
                <w:sz w:val="24"/>
                <w:szCs w:val="24"/>
              </w:rPr>
              <w:fldChar w:fldCharType="begin">
                <w:ffData>
                  <w:name w:val="Text2"/>
                  <w:enabled/>
                  <w:calcOnExit w:val="0"/>
                  <w:textInput/>
                </w:ffData>
              </w:fldChar>
            </w:r>
            <w:r w:rsidRPr="00FF5D33">
              <w:rPr>
                <w:rFonts w:ascii="Arial" w:hAnsi="Arial" w:cs="Arial"/>
                <w:sz w:val="24"/>
                <w:szCs w:val="24"/>
              </w:rPr>
              <w:instrText xml:space="preserve"> FORMTEXT </w:instrText>
            </w:r>
            <w:r w:rsidRPr="00FF5D33">
              <w:rPr>
                <w:rFonts w:ascii="Arial" w:hAnsi="Arial" w:cs="Arial"/>
                <w:sz w:val="24"/>
                <w:szCs w:val="24"/>
              </w:rPr>
            </w:r>
            <w:r w:rsidRPr="00FF5D33">
              <w:rPr>
                <w:rFonts w:ascii="Arial" w:hAnsi="Arial" w:cs="Arial"/>
                <w:sz w:val="24"/>
                <w:szCs w:val="24"/>
              </w:rPr>
              <w:fldChar w:fldCharType="separate"/>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sz w:val="24"/>
                <w:szCs w:val="24"/>
              </w:rPr>
              <w:fldChar w:fldCharType="end"/>
            </w:r>
          </w:p>
        </w:tc>
        <w:tc>
          <w:tcPr>
            <w:tcW w:w="2070" w:type="dxa"/>
            <w:shd w:val="clear" w:color="auto" w:fill="auto"/>
            <w:vAlign w:val="center"/>
          </w:tcPr>
          <w:p w14:paraId="7ACCCB29" w14:textId="77777777" w:rsidR="00604066" w:rsidRPr="00FF5D33" w:rsidRDefault="00604066" w:rsidP="00604066">
            <w:pPr>
              <w:spacing w:after="0" w:line="240" w:lineRule="auto"/>
              <w:rPr>
                <w:rFonts w:ascii="Arial" w:hAnsi="Arial" w:cs="Arial"/>
                <w:sz w:val="24"/>
                <w:szCs w:val="24"/>
              </w:rPr>
            </w:pPr>
            <w:r w:rsidRPr="00FF5D33">
              <w:rPr>
                <w:rFonts w:ascii="Arial" w:hAnsi="Arial" w:cs="Arial"/>
                <w:sz w:val="24"/>
                <w:szCs w:val="24"/>
              </w:rPr>
              <w:fldChar w:fldCharType="begin">
                <w:ffData>
                  <w:name w:val="Text2"/>
                  <w:enabled/>
                  <w:calcOnExit w:val="0"/>
                  <w:textInput/>
                </w:ffData>
              </w:fldChar>
            </w:r>
            <w:r w:rsidRPr="00FF5D33">
              <w:rPr>
                <w:rFonts w:ascii="Arial" w:hAnsi="Arial" w:cs="Arial"/>
                <w:sz w:val="24"/>
                <w:szCs w:val="24"/>
              </w:rPr>
              <w:instrText xml:space="preserve"> FORMTEXT </w:instrText>
            </w:r>
            <w:r w:rsidRPr="00FF5D33">
              <w:rPr>
                <w:rFonts w:ascii="Arial" w:hAnsi="Arial" w:cs="Arial"/>
                <w:sz w:val="24"/>
                <w:szCs w:val="24"/>
              </w:rPr>
            </w:r>
            <w:r w:rsidRPr="00FF5D33">
              <w:rPr>
                <w:rFonts w:ascii="Arial" w:hAnsi="Arial" w:cs="Arial"/>
                <w:sz w:val="24"/>
                <w:szCs w:val="24"/>
              </w:rPr>
              <w:fldChar w:fldCharType="separate"/>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sz w:val="24"/>
                <w:szCs w:val="24"/>
              </w:rPr>
              <w:fldChar w:fldCharType="end"/>
            </w:r>
          </w:p>
        </w:tc>
        <w:tc>
          <w:tcPr>
            <w:tcW w:w="1800" w:type="dxa"/>
            <w:vAlign w:val="center"/>
          </w:tcPr>
          <w:p w14:paraId="1D9AE539" w14:textId="77777777" w:rsidR="00604066" w:rsidRPr="00FF5D33" w:rsidRDefault="00604066" w:rsidP="00604066">
            <w:pPr>
              <w:spacing w:after="0" w:line="240" w:lineRule="auto"/>
              <w:rPr>
                <w:rFonts w:ascii="Arial" w:hAnsi="Arial" w:cs="Arial"/>
                <w:sz w:val="24"/>
                <w:szCs w:val="24"/>
              </w:rPr>
            </w:pPr>
            <w:r w:rsidRPr="00A85A65">
              <w:rPr>
                <w:rFonts w:ascii="Arial" w:hAnsi="Arial" w:cs="Arial"/>
                <w:sz w:val="24"/>
                <w:szCs w:val="24"/>
              </w:rPr>
              <w:fldChar w:fldCharType="begin">
                <w:ffData>
                  <w:name w:val="Text2"/>
                  <w:enabled/>
                  <w:calcOnExit w:val="0"/>
                  <w:textInput/>
                </w:ffData>
              </w:fldChar>
            </w:r>
            <w:r w:rsidRPr="00A85A65">
              <w:rPr>
                <w:rFonts w:ascii="Arial" w:hAnsi="Arial" w:cs="Arial"/>
                <w:sz w:val="24"/>
                <w:szCs w:val="24"/>
              </w:rPr>
              <w:instrText xml:space="preserve"> FORMTEXT </w:instrText>
            </w:r>
            <w:r w:rsidRPr="00A85A65">
              <w:rPr>
                <w:rFonts w:ascii="Arial" w:hAnsi="Arial" w:cs="Arial"/>
                <w:sz w:val="24"/>
                <w:szCs w:val="24"/>
              </w:rPr>
            </w:r>
            <w:r w:rsidRPr="00A85A65">
              <w:rPr>
                <w:rFonts w:ascii="Arial" w:hAnsi="Arial" w:cs="Arial"/>
                <w:sz w:val="24"/>
                <w:szCs w:val="24"/>
              </w:rPr>
              <w:fldChar w:fldCharType="separate"/>
            </w:r>
            <w:r w:rsidRPr="00A85A65">
              <w:rPr>
                <w:rFonts w:ascii="Arial" w:hAnsi="Arial" w:cs="Arial"/>
                <w:noProof/>
                <w:sz w:val="24"/>
                <w:szCs w:val="24"/>
              </w:rPr>
              <w:t> </w:t>
            </w:r>
            <w:r w:rsidRPr="00A85A65">
              <w:rPr>
                <w:rFonts w:ascii="Arial" w:hAnsi="Arial" w:cs="Arial"/>
                <w:noProof/>
                <w:sz w:val="24"/>
                <w:szCs w:val="24"/>
              </w:rPr>
              <w:t> </w:t>
            </w:r>
            <w:r w:rsidRPr="00A85A65">
              <w:rPr>
                <w:rFonts w:ascii="Arial" w:hAnsi="Arial" w:cs="Arial"/>
                <w:noProof/>
                <w:sz w:val="24"/>
                <w:szCs w:val="24"/>
              </w:rPr>
              <w:t> </w:t>
            </w:r>
            <w:r w:rsidRPr="00A85A65">
              <w:rPr>
                <w:rFonts w:ascii="Arial" w:hAnsi="Arial" w:cs="Arial"/>
                <w:noProof/>
                <w:sz w:val="24"/>
                <w:szCs w:val="24"/>
              </w:rPr>
              <w:t> </w:t>
            </w:r>
            <w:r w:rsidRPr="00A85A65">
              <w:rPr>
                <w:rFonts w:ascii="Arial" w:hAnsi="Arial" w:cs="Arial"/>
                <w:noProof/>
                <w:sz w:val="24"/>
                <w:szCs w:val="24"/>
              </w:rPr>
              <w:t> </w:t>
            </w:r>
            <w:r w:rsidRPr="00A85A65">
              <w:rPr>
                <w:rFonts w:ascii="Arial" w:hAnsi="Arial" w:cs="Arial"/>
                <w:sz w:val="24"/>
                <w:szCs w:val="24"/>
              </w:rPr>
              <w:fldChar w:fldCharType="end"/>
            </w:r>
          </w:p>
        </w:tc>
      </w:tr>
      <w:tr w:rsidR="00604066" w:rsidRPr="00FF5D33" w14:paraId="1D4866E5" w14:textId="77777777" w:rsidTr="00604066">
        <w:trPr>
          <w:trHeight w:val="440"/>
        </w:trPr>
        <w:tc>
          <w:tcPr>
            <w:tcW w:w="2790" w:type="dxa"/>
            <w:shd w:val="clear" w:color="auto" w:fill="auto"/>
            <w:vAlign w:val="center"/>
          </w:tcPr>
          <w:p w14:paraId="10A50D9B" w14:textId="77777777" w:rsidR="00604066" w:rsidRPr="00FF5D33" w:rsidRDefault="00604066" w:rsidP="00604066">
            <w:pPr>
              <w:spacing w:after="0" w:line="240" w:lineRule="auto"/>
              <w:rPr>
                <w:rFonts w:ascii="Arial" w:hAnsi="Arial" w:cs="Arial"/>
                <w:sz w:val="24"/>
                <w:szCs w:val="24"/>
              </w:rPr>
            </w:pPr>
            <w:r>
              <w:rPr>
                <w:rFonts w:ascii="Arial" w:hAnsi="Arial" w:cs="Arial"/>
                <w:sz w:val="24"/>
                <w:szCs w:val="24"/>
              </w:rPr>
              <w:fldChar w:fldCharType="begin">
                <w:ffData>
                  <w:name w:val=""/>
                  <w:enabled/>
                  <w:calcOnExit w:val="0"/>
                  <w:textInput>
                    <w:default w:val="Water hauling or alternative drinking water sources"/>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Water hauling or alternative drinking water sources</w:t>
            </w:r>
            <w:r>
              <w:rPr>
                <w:rFonts w:ascii="Arial" w:hAnsi="Arial" w:cs="Arial"/>
                <w:sz w:val="24"/>
                <w:szCs w:val="24"/>
              </w:rPr>
              <w:fldChar w:fldCharType="end"/>
            </w:r>
          </w:p>
        </w:tc>
        <w:tc>
          <w:tcPr>
            <w:tcW w:w="4590" w:type="dxa"/>
            <w:shd w:val="clear" w:color="auto" w:fill="auto"/>
            <w:vAlign w:val="center"/>
          </w:tcPr>
          <w:p w14:paraId="2707BEEA" w14:textId="77777777" w:rsidR="00604066" w:rsidRPr="00FF5D33" w:rsidRDefault="00604066" w:rsidP="00604066">
            <w:pPr>
              <w:spacing w:after="0" w:line="240" w:lineRule="auto"/>
              <w:rPr>
                <w:rFonts w:ascii="Arial" w:hAnsi="Arial" w:cs="Arial"/>
                <w:sz w:val="24"/>
                <w:szCs w:val="24"/>
              </w:rPr>
            </w:pPr>
            <w:r w:rsidRPr="00FF5D33">
              <w:rPr>
                <w:rFonts w:ascii="Arial" w:hAnsi="Arial" w:cs="Arial"/>
                <w:sz w:val="24"/>
                <w:szCs w:val="24"/>
              </w:rPr>
              <w:fldChar w:fldCharType="begin">
                <w:ffData>
                  <w:name w:val="Text2"/>
                  <w:enabled/>
                  <w:calcOnExit w:val="0"/>
                  <w:textInput/>
                </w:ffData>
              </w:fldChar>
            </w:r>
            <w:r w:rsidRPr="00FF5D33">
              <w:rPr>
                <w:rFonts w:ascii="Arial" w:hAnsi="Arial" w:cs="Arial"/>
                <w:sz w:val="24"/>
                <w:szCs w:val="24"/>
              </w:rPr>
              <w:instrText xml:space="preserve"> FORMTEXT </w:instrText>
            </w:r>
            <w:r w:rsidRPr="00FF5D33">
              <w:rPr>
                <w:rFonts w:ascii="Arial" w:hAnsi="Arial" w:cs="Arial"/>
                <w:sz w:val="24"/>
                <w:szCs w:val="24"/>
              </w:rPr>
            </w:r>
            <w:r w:rsidRPr="00FF5D33">
              <w:rPr>
                <w:rFonts w:ascii="Arial" w:hAnsi="Arial" w:cs="Arial"/>
                <w:sz w:val="24"/>
                <w:szCs w:val="24"/>
              </w:rPr>
              <w:fldChar w:fldCharType="separate"/>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sz w:val="24"/>
                <w:szCs w:val="24"/>
              </w:rPr>
              <w:fldChar w:fldCharType="end"/>
            </w:r>
          </w:p>
        </w:tc>
        <w:tc>
          <w:tcPr>
            <w:tcW w:w="2070" w:type="dxa"/>
            <w:shd w:val="clear" w:color="auto" w:fill="auto"/>
            <w:vAlign w:val="center"/>
          </w:tcPr>
          <w:p w14:paraId="6F33D50C" w14:textId="77777777" w:rsidR="00604066" w:rsidRPr="00FF5D33" w:rsidRDefault="00604066" w:rsidP="00604066">
            <w:pPr>
              <w:spacing w:after="0" w:line="240" w:lineRule="auto"/>
              <w:rPr>
                <w:rFonts w:ascii="Arial" w:hAnsi="Arial" w:cs="Arial"/>
                <w:sz w:val="24"/>
                <w:szCs w:val="24"/>
              </w:rPr>
            </w:pPr>
            <w:r w:rsidRPr="00FF5D33">
              <w:rPr>
                <w:rFonts w:ascii="Arial" w:hAnsi="Arial" w:cs="Arial"/>
                <w:sz w:val="24"/>
                <w:szCs w:val="24"/>
              </w:rPr>
              <w:fldChar w:fldCharType="begin">
                <w:ffData>
                  <w:name w:val="Text2"/>
                  <w:enabled/>
                  <w:calcOnExit w:val="0"/>
                  <w:textInput/>
                </w:ffData>
              </w:fldChar>
            </w:r>
            <w:r w:rsidRPr="00FF5D33">
              <w:rPr>
                <w:rFonts w:ascii="Arial" w:hAnsi="Arial" w:cs="Arial"/>
                <w:sz w:val="24"/>
                <w:szCs w:val="24"/>
              </w:rPr>
              <w:instrText xml:space="preserve"> FORMTEXT </w:instrText>
            </w:r>
            <w:r w:rsidRPr="00FF5D33">
              <w:rPr>
                <w:rFonts w:ascii="Arial" w:hAnsi="Arial" w:cs="Arial"/>
                <w:sz w:val="24"/>
                <w:szCs w:val="24"/>
              </w:rPr>
            </w:r>
            <w:r w:rsidRPr="00FF5D33">
              <w:rPr>
                <w:rFonts w:ascii="Arial" w:hAnsi="Arial" w:cs="Arial"/>
                <w:sz w:val="24"/>
                <w:szCs w:val="24"/>
              </w:rPr>
              <w:fldChar w:fldCharType="separate"/>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sz w:val="24"/>
                <w:szCs w:val="24"/>
              </w:rPr>
              <w:fldChar w:fldCharType="end"/>
            </w:r>
          </w:p>
        </w:tc>
        <w:tc>
          <w:tcPr>
            <w:tcW w:w="1800" w:type="dxa"/>
            <w:vAlign w:val="center"/>
          </w:tcPr>
          <w:p w14:paraId="3281167C" w14:textId="77777777" w:rsidR="00604066" w:rsidRPr="00FF5D33" w:rsidRDefault="00604066" w:rsidP="00604066">
            <w:pPr>
              <w:spacing w:after="0" w:line="240" w:lineRule="auto"/>
              <w:rPr>
                <w:rFonts w:ascii="Arial" w:hAnsi="Arial" w:cs="Arial"/>
                <w:sz w:val="24"/>
                <w:szCs w:val="24"/>
              </w:rPr>
            </w:pPr>
            <w:r w:rsidRPr="00A85A65">
              <w:rPr>
                <w:rFonts w:ascii="Arial" w:hAnsi="Arial" w:cs="Arial"/>
                <w:sz w:val="24"/>
                <w:szCs w:val="24"/>
              </w:rPr>
              <w:fldChar w:fldCharType="begin">
                <w:ffData>
                  <w:name w:val="Text2"/>
                  <w:enabled/>
                  <w:calcOnExit w:val="0"/>
                  <w:textInput/>
                </w:ffData>
              </w:fldChar>
            </w:r>
            <w:r w:rsidRPr="00A85A65">
              <w:rPr>
                <w:rFonts w:ascii="Arial" w:hAnsi="Arial" w:cs="Arial"/>
                <w:sz w:val="24"/>
                <w:szCs w:val="24"/>
              </w:rPr>
              <w:instrText xml:space="preserve"> FORMTEXT </w:instrText>
            </w:r>
            <w:r w:rsidRPr="00A85A65">
              <w:rPr>
                <w:rFonts w:ascii="Arial" w:hAnsi="Arial" w:cs="Arial"/>
                <w:sz w:val="24"/>
                <w:szCs w:val="24"/>
              </w:rPr>
            </w:r>
            <w:r w:rsidRPr="00A85A65">
              <w:rPr>
                <w:rFonts w:ascii="Arial" w:hAnsi="Arial" w:cs="Arial"/>
                <w:sz w:val="24"/>
                <w:szCs w:val="24"/>
              </w:rPr>
              <w:fldChar w:fldCharType="separate"/>
            </w:r>
            <w:r w:rsidRPr="00A85A65">
              <w:rPr>
                <w:rFonts w:ascii="Arial" w:hAnsi="Arial" w:cs="Arial"/>
                <w:noProof/>
                <w:sz w:val="24"/>
                <w:szCs w:val="24"/>
              </w:rPr>
              <w:t> </w:t>
            </w:r>
            <w:r w:rsidRPr="00A85A65">
              <w:rPr>
                <w:rFonts w:ascii="Arial" w:hAnsi="Arial" w:cs="Arial"/>
                <w:noProof/>
                <w:sz w:val="24"/>
                <w:szCs w:val="24"/>
              </w:rPr>
              <w:t> </w:t>
            </w:r>
            <w:r w:rsidRPr="00A85A65">
              <w:rPr>
                <w:rFonts w:ascii="Arial" w:hAnsi="Arial" w:cs="Arial"/>
                <w:noProof/>
                <w:sz w:val="24"/>
                <w:szCs w:val="24"/>
              </w:rPr>
              <w:t> </w:t>
            </w:r>
            <w:r w:rsidRPr="00A85A65">
              <w:rPr>
                <w:rFonts w:ascii="Arial" w:hAnsi="Arial" w:cs="Arial"/>
                <w:noProof/>
                <w:sz w:val="24"/>
                <w:szCs w:val="24"/>
              </w:rPr>
              <w:t> </w:t>
            </w:r>
            <w:r w:rsidRPr="00A85A65">
              <w:rPr>
                <w:rFonts w:ascii="Arial" w:hAnsi="Arial" w:cs="Arial"/>
                <w:noProof/>
                <w:sz w:val="24"/>
                <w:szCs w:val="24"/>
              </w:rPr>
              <w:t> </w:t>
            </w:r>
            <w:r w:rsidRPr="00A85A65">
              <w:rPr>
                <w:rFonts w:ascii="Arial" w:hAnsi="Arial" w:cs="Arial"/>
                <w:sz w:val="24"/>
                <w:szCs w:val="24"/>
              </w:rPr>
              <w:fldChar w:fldCharType="end"/>
            </w:r>
          </w:p>
        </w:tc>
      </w:tr>
      <w:tr w:rsidR="00604066" w:rsidRPr="00FF5D33" w14:paraId="1CFB0F8A" w14:textId="77777777" w:rsidTr="00604066">
        <w:trPr>
          <w:trHeight w:val="440"/>
        </w:trPr>
        <w:tc>
          <w:tcPr>
            <w:tcW w:w="2790" w:type="dxa"/>
            <w:shd w:val="clear" w:color="auto" w:fill="auto"/>
            <w:vAlign w:val="center"/>
          </w:tcPr>
          <w:p w14:paraId="7DA01C7B" w14:textId="77777777" w:rsidR="00604066" w:rsidRPr="00FF5D33" w:rsidRDefault="00604066" w:rsidP="00604066">
            <w:pPr>
              <w:spacing w:after="0" w:line="240" w:lineRule="auto"/>
              <w:rPr>
                <w:rFonts w:ascii="Arial" w:hAnsi="Arial" w:cs="Arial"/>
                <w:sz w:val="24"/>
                <w:szCs w:val="24"/>
              </w:rPr>
            </w:pPr>
            <w:r>
              <w:rPr>
                <w:rFonts w:ascii="Arial" w:hAnsi="Arial" w:cs="Arial"/>
                <w:sz w:val="24"/>
                <w:szCs w:val="24"/>
              </w:rPr>
              <w:fldChar w:fldCharType="begin">
                <w:ffData>
                  <w:name w:val=""/>
                  <w:enabled/>
                  <w:calcOnExit w:val="0"/>
                  <w:textInput>
                    <w:default w:val="Water rationing or conservation"/>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Water rationing or conservation</w:t>
            </w:r>
            <w:r>
              <w:rPr>
                <w:rFonts w:ascii="Arial" w:hAnsi="Arial" w:cs="Arial"/>
                <w:sz w:val="24"/>
                <w:szCs w:val="24"/>
              </w:rPr>
              <w:fldChar w:fldCharType="end"/>
            </w:r>
          </w:p>
        </w:tc>
        <w:tc>
          <w:tcPr>
            <w:tcW w:w="4590" w:type="dxa"/>
            <w:shd w:val="clear" w:color="auto" w:fill="auto"/>
            <w:vAlign w:val="center"/>
          </w:tcPr>
          <w:p w14:paraId="02718ADB" w14:textId="77777777" w:rsidR="00604066" w:rsidRPr="00FF5D33" w:rsidRDefault="00604066" w:rsidP="00604066">
            <w:pPr>
              <w:spacing w:after="0" w:line="240" w:lineRule="auto"/>
              <w:rPr>
                <w:rFonts w:ascii="Arial" w:hAnsi="Arial" w:cs="Arial"/>
                <w:sz w:val="24"/>
                <w:szCs w:val="24"/>
              </w:rPr>
            </w:pPr>
            <w:r w:rsidRPr="00FF5D33">
              <w:rPr>
                <w:rFonts w:ascii="Arial" w:hAnsi="Arial" w:cs="Arial"/>
                <w:sz w:val="24"/>
                <w:szCs w:val="24"/>
              </w:rPr>
              <w:fldChar w:fldCharType="begin">
                <w:ffData>
                  <w:name w:val="Text2"/>
                  <w:enabled/>
                  <w:calcOnExit w:val="0"/>
                  <w:textInput/>
                </w:ffData>
              </w:fldChar>
            </w:r>
            <w:r w:rsidRPr="00FF5D33">
              <w:rPr>
                <w:rFonts w:ascii="Arial" w:hAnsi="Arial" w:cs="Arial"/>
                <w:sz w:val="24"/>
                <w:szCs w:val="24"/>
              </w:rPr>
              <w:instrText xml:space="preserve"> FORMTEXT </w:instrText>
            </w:r>
            <w:r w:rsidRPr="00FF5D33">
              <w:rPr>
                <w:rFonts w:ascii="Arial" w:hAnsi="Arial" w:cs="Arial"/>
                <w:sz w:val="24"/>
                <w:szCs w:val="24"/>
              </w:rPr>
            </w:r>
            <w:r w:rsidRPr="00FF5D33">
              <w:rPr>
                <w:rFonts w:ascii="Arial" w:hAnsi="Arial" w:cs="Arial"/>
                <w:sz w:val="24"/>
                <w:szCs w:val="24"/>
              </w:rPr>
              <w:fldChar w:fldCharType="separate"/>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sz w:val="24"/>
                <w:szCs w:val="24"/>
              </w:rPr>
              <w:fldChar w:fldCharType="end"/>
            </w:r>
          </w:p>
        </w:tc>
        <w:tc>
          <w:tcPr>
            <w:tcW w:w="2070" w:type="dxa"/>
            <w:shd w:val="clear" w:color="auto" w:fill="auto"/>
            <w:vAlign w:val="center"/>
          </w:tcPr>
          <w:p w14:paraId="58E8A3E3" w14:textId="77777777" w:rsidR="00604066" w:rsidRPr="00FF5D33" w:rsidRDefault="00604066" w:rsidP="00604066">
            <w:pPr>
              <w:spacing w:after="0" w:line="240" w:lineRule="auto"/>
              <w:rPr>
                <w:rFonts w:ascii="Arial" w:hAnsi="Arial" w:cs="Arial"/>
                <w:sz w:val="24"/>
                <w:szCs w:val="24"/>
              </w:rPr>
            </w:pPr>
            <w:r w:rsidRPr="00FF5D33">
              <w:rPr>
                <w:rFonts w:ascii="Arial" w:hAnsi="Arial" w:cs="Arial"/>
                <w:sz w:val="24"/>
                <w:szCs w:val="24"/>
              </w:rPr>
              <w:fldChar w:fldCharType="begin">
                <w:ffData>
                  <w:name w:val="Text2"/>
                  <w:enabled/>
                  <w:calcOnExit w:val="0"/>
                  <w:textInput/>
                </w:ffData>
              </w:fldChar>
            </w:r>
            <w:r w:rsidRPr="00FF5D33">
              <w:rPr>
                <w:rFonts w:ascii="Arial" w:hAnsi="Arial" w:cs="Arial"/>
                <w:sz w:val="24"/>
                <w:szCs w:val="24"/>
              </w:rPr>
              <w:instrText xml:space="preserve"> FORMTEXT </w:instrText>
            </w:r>
            <w:r w:rsidRPr="00FF5D33">
              <w:rPr>
                <w:rFonts w:ascii="Arial" w:hAnsi="Arial" w:cs="Arial"/>
                <w:sz w:val="24"/>
                <w:szCs w:val="24"/>
              </w:rPr>
            </w:r>
            <w:r w:rsidRPr="00FF5D33">
              <w:rPr>
                <w:rFonts w:ascii="Arial" w:hAnsi="Arial" w:cs="Arial"/>
                <w:sz w:val="24"/>
                <w:szCs w:val="24"/>
              </w:rPr>
              <w:fldChar w:fldCharType="separate"/>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sz w:val="24"/>
                <w:szCs w:val="24"/>
              </w:rPr>
              <w:fldChar w:fldCharType="end"/>
            </w:r>
          </w:p>
        </w:tc>
        <w:tc>
          <w:tcPr>
            <w:tcW w:w="1800" w:type="dxa"/>
            <w:vAlign w:val="center"/>
          </w:tcPr>
          <w:p w14:paraId="6FE41B5F" w14:textId="77777777" w:rsidR="00604066" w:rsidRPr="00FF5D33" w:rsidRDefault="00604066" w:rsidP="00604066">
            <w:pPr>
              <w:spacing w:after="0" w:line="240" w:lineRule="auto"/>
              <w:rPr>
                <w:rFonts w:ascii="Arial" w:hAnsi="Arial" w:cs="Arial"/>
                <w:sz w:val="24"/>
                <w:szCs w:val="24"/>
              </w:rPr>
            </w:pPr>
            <w:r w:rsidRPr="00A85A65">
              <w:rPr>
                <w:rFonts w:ascii="Arial" w:hAnsi="Arial" w:cs="Arial"/>
                <w:sz w:val="24"/>
                <w:szCs w:val="24"/>
              </w:rPr>
              <w:fldChar w:fldCharType="begin">
                <w:ffData>
                  <w:name w:val="Text2"/>
                  <w:enabled/>
                  <w:calcOnExit w:val="0"/>
                  <w:textInput/>
                </w:ffData>
              </w:fldChar>
            </w:r>
            <w:r w:rsidRPr="00A85A65">
              <w:rPr>
                <w:rFonts w:ascii="Arial" w:hAnsi="Arial" w:cs="Arial"/>
                <w:sz w:val="24"/>
                <w:szCs w:val="24"/>
              </w:rPr>
              <w:instrText xml:space="preserve"> FORMTEXT </w:instrText>
            </w:r>
            <w:r w:rsidRPr="00A85A65">
              <w:rPr>
                <w:rFonts w:ascii="Arial" w:hAnsi="Arial" w:cs="Arial"/>
                <w:sz w:val="24"/>
                <w:szCs w:val="24"/>
              </w:rPr>
            </w:r>
            <w:r w:rsidRPr="00A85A65">
              <w:rPr>
                <w:rFonts w:ascii="Arial" w:hAnsi="Arial" w:cs="Arial"/>
                <w:sz w:val="24"/>
                <w:szCs w:val="24"/>
              </w:rPr>
              <w:fldChar w:fldCharType="separate"/>
            </w:r>
            <w:r w:rsidRPr="00A85A65">
              <w:rPr>
                <w:rFonts w:ascii="Arial" w:hAnsi="Arial" w:cs="Arial"/>
                <w:noProof/>
                <w:sz w:val="24"/>
                <w:szCs w:val="24"/>
              </w:rPr>
              <w:t> </w:t>
            </w:r>
            <w:r w:rsidRPr="00A85A65">
              <w:rPr>
                <w:rFonts w:ascii="Arial" w:hAnsi="Arial" w:cs="Arial"/>
                <w:noProof/>
                <w:sz w:val="24"/>
                <w:szCs w:val="24"/>
              </w:rPr>
              <w:t> </w:t>
            </w:r>
            <w:r w:rsidRPr="00A85A65">
              <w:rPr>
                <w:rFonts w:ascii="Arial" w:hAnsi="Arial" w:cs="Arial"/>
                <w:noProof/>
                <w:sz w:val="24"/>
                <w:szCs w:val="24"/>
              </w:rPr>
              <w:t> </w:t>
            </w:r>
            <w:r w:rsidRPr="00A85A65">
              <w:rPr>
                <w:rFonts w:ascii="Arial" w:hAnsi="Arial" w:cs="Arial"/>
                <w:noProof/>
                <w:sz w:val="24"/>
                <w:szCs w:val="24"/>
              </w:rPr>
              <w:t> </w:t>
            </w:r>
            <w:r w:rsidRPr="00A85A65">
              <w:rPr>
                <w:rFonts w:ascii="Arial" w:hAnsi="Arial" w:cs="Arial"/>
                <w:noProof/>
                <w:sz w:val="24"/>
                <w:szCs w:val="24"/>
              </w:rPr>
              <w:t> </w:t>
            </w:r>
            <w:r w:rsidRPr="00A85A65">
              <w:rPr>
                <w:rFonts w:ascii="Arial" w:hAnsi="Arial" w:cs="Arial"/>
                <w:sz w:val="24"/>
                <w:szCs w:val="24"/>
              </w:rPr>
              <w:fldChar w:fldCharType="end"/>
            </w:r>
          </w:p>
        </w:tc>
      </w:tr>
      <w:tr w:rsidR="00604066" w:rsidRPr="00FF5D33" w14:paraId="75633463" w14:textId="77777777" w:rsidTr="00604066">
        <w:trPr>
          <w:trHeight w:val="440"/>
        </w:trPr>
        <w:tc>
          <w:tcPr>
            <w:tcW w:w="2790" w:type="dxa"/>
            <w:shd w:val="clear" w:color="auto" w:fill="auto"/>
            <w:vAlign w:val="center"/>
          </w:tcPr>
          <w:p w14:paraId="668FD6B4" w14:textId="77777777" w:rsidR="00604066" w:rsidRPr="00FF5D33" w:rsidRDefault="00604066" w:rsidP="00604066">
            <w:pPr>
              <w:spacing w:after="0" w:line="240" w:lineRule="auto"/>
              <w:rPr>
                <w:rFonts w:ascii="Arial" w:hAnsi="Arial" w:cs="Arial"/>
                <w:sz w:val="24"/>
                <w:szCs w:val="24"/>
              </w:rPr>
            </w:pPr>
            <w:r>
              <w:rPr>
                <w:rFonts w:ascii="Arial" w:hAnsi="Arial" w:cs="Arial"/>
                <w:sz w:val="24"/>
                <w:szCs w:val="24"/>
              </w:rPr>
              <w:fldChar w:fldCharType="begin">
                <w:ffData>
                  <w:name w:val="Text2"/>
                  <w:enabled/>
                  <w:calcOnExit w:val="0"/>
                  <w:textInput>
                    <w:default w:val="Chemical spill"/>
                  </w:textInput>
                </w:ffData>
              </w:fldChar>
            </w:r>
            <w:bookmarkStart w:id="16" w:name="Text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Chemical spill</w:t>
            </w:r>
            <w:r>
              <w:rPr>
                <w:rFonts w:ascii="Arial" w:hAnsi="Arial" w:cs="Arial"/>
                <w:sz w:val="24"/>
                <w:szCs w:val="24"/>
              </w:rPr>
              <w:fldChar w:fldCharType="end"/>
            </w:r>
            <w:bookmarkEnd w:id="16"/>
          </w:p>
        </w:tc>
        <w:tc>
          <w:tcPr>
            <w:tcW w:w="4590" w:type="dxa"/>
            <w:shd w:val="clear" w:color="auto" w:fill="auto"/>
            <w:vAlign w:val="center"/>
          </w:tcPr>
          <w:p w14:paraId="372CB2B9" w14:textId="77777777" w:rsidR="00604066" w:rsidRPr="00FF5D33" w:rsidRDefault="00604066" w:rsidP="00604066">
            <w:pPr>
              <w:spacing w:after="0" w:line="240" w:lineRule="auto"/>
              <w:rPr>
                <w:rFonts w:ascii="Arial" w:hAnsi="Arial" w:cs="Arial"/>
                <w:sz w:val="24"/>
                <w:szCs w:val="24"/>
              </w:rPr>
            </w:pPr>
            <w:r w:rsidRPr="00FF5D33">
              <w:rPr>
                <w:rFonts w:ascii="Arial" w:hAnsi="Arial" w:cs="Arial"/>
                <w:sz w:val="24"/>
                <w:szCs w:val="24"/>
              </w:rPr>
              <w:fldChar w:fldCharType="begin">
                <w:ffData>
                  <w:name w:val="Text2"/>
                  <w:enabled/>
                  <w:calcOnExit w:val="0"/>
                  <w:textInput/>
                </w:ffData>
              </w:fldChar>
            </w:r>
            <w:r w:rsidRPr="00FF5D33">
              <w:rPr>
                <w:rFonts w:ascii="Arial" w:hAnsi="Arial" w:cs="Arial"/>
                <w:sz w:val="24"/>
                <w:szCs w:val="24"/>
              </w:rPr>
              <w:instrText xml:space="preserve"> FORMTEXT </w:instrText>
            </w:r>
            <w:r w:rsidRPr="00FF5D33">
              <w:rPr>
                <w:rFonts w:ascii="Arial" w:hAnsi="Arial" w:cs="Arial"/>
                <w:sz w:val="24"/>
                <w:szCs w:val="24"/>
              </w:rPr>
            </w:r>
            <w:r w:rsidRPr="00FF5D33">
              <w:rPr>
                <w:rFonts w:ascii="Arial" w:hAnsi="Arial" w:cs="Arial"/>
                <w:sz w:val="24"/>
                <w:szCs w:val="24"/>
              </w:rPr>
              <w:fldChar w:fldCharType="separate"/>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sz w:val="24"/>
                <w:szCs w:val="24"/>
              </w:rPr>
              <w:fldChar w:fldCharType="end"/>
            </w:r>
          </w:p>
        </w:tc>
        <w:tc>
          <w:tcPr>
            <w:tcW w:w="2070" w:type="dxa"/>
            <w:shd w:val="clear" w:color="auto" w:fill="auto"/>
            <w:vAlign w:val="center"/>
          </w:tcPr>
          <w:p w14:paraId="48D13C4C" w14:textId="77777777" w:rsidR="00604066" w:rsidRPr="00FF5D33" w:rsidRDefault="00604066" w:rsidP="00604066">
            <w:pPr>
              <w:spacing w:after="0" w:line="240" w:lineRule="auto"/>
              <w:rPr>
                <w:rFonts w:ascii="Arial" w:hAnsi="Arial" w:cs="Arial"/>
                <w:sz w:val="24"/>
                <w:szCs w:val="24"/>
              </w:rPr>
            </w:pPr>
            <w:r w:rsidRPr="00FF5D33">
              <w:rPr>
                <w:rFonts w:ascii="Arial" w:hAnsi="Arial" w:cs="Arial"/>
                <w:sz w:val="24"/>
                <w:szCs w:val="24"/>
              </w:rPr>
              <w:fldChar w:fldCharType="begin">
                <w:ffData>
                  <w:name w:val="Text2"/>
                  <w:enabled/>
                  <w:calcOnExit w:val="0"/>
                  <w:textInput/>
                </w:ffData>
              </w:fldChar>
            </w:r>
            <w:r w:rsidRPr="00FF5D33">
              <w:rPr>
                <w:rFonts w:ascii="Arial" w:hAnsi="Arial" w:cs="Arial"/>
                <w:sz w:val="24"/>
                <w:szCs w:val="24"/>
              </w:rPr>
              <w:instrText xml:space="preserve"> FORMTEXT </w:instrText>
            </w:r>
            <w:r w:rsidRPr="00FF5D33">
              <w:rPr>
                <w:rFonts w:ascii="Arial" w:hAnsi="Arial" w:cs="Arial"/>
                <w:sz w:val="24"/>
                <w:szCs w:val="24"/>
              </w:rPr>
            </w:r>
            <w:r w:rsidRPr="00FF5D33">
              <w:rPr>
                <w:rFonts w:ascii="Arial" w:hAnsi="Arial" w:cs="Arial"/>
                <w:sz w:val="24"/>
                <w:szCs w:val="24"/>
              </w:rPr>
              <w:fldChar w:fldCharType="separate"/>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noProof/>
                <w:sz w:val="24"/>
                <w:szCs w:val="24"/>
              </w:rPr>
              <w:t> </w:t>
            </w:r>
            <w:r w:rsidRPr="00FF5D33">
              <w:rPr>
                <w:rFonts w:ascii="Arial" w:hAnsi="Arial" w:cs="Arial"/>
                <w:sz w:val="24"/>
                <w:szCs w:val="24"/>
              </w:rPr>
              <w:fldChar w:fldCharType="end"/>
            </w:r>
          </w:p>
        </w:tc>
        <w:tc>
          <w:tcPr>
            <w:tcW w:w="1800" w:type="dxa"/>
            <w:vAlign w:val="center"/>
          </w:tcPr>
          <w:p w14:paraId="1E030854" w14:textId="77777777" w:rsidR="00604066" w:rsidRPr="00FF5D33" w:rsidRDefault="00604066" w:rsidP="00604066">
            <w:pPr>
              <w:spacing w:after="0" w:line="240" w:lineRule="auto"/>
              <w:rPr>
                <w:rFonts w:ascii="Arial" w:hAnsi="Arial" w:cs="Arial"/>
                <w:sz w:val="24"/>
                <w:szCs w:val="24"/>
              </w:rPr>
            </w:pPr>
            <w:r w:rsidRPr="00A85A65">
              <w:rPr>
                <w:rFonts w:ascii="Arial" w:hAnsi="Arial" w:cs="Arial"/>
                <w:sz w:val="24"/>
                <w:szCs w:val="24"/>
              </w:rPr>
              <w:fldChar w:fldCharType="begin">
                <w:ffData>
                  <w:name w:val="Text2"/>
                  <w:enabled/>
                  <w:calcOnExit w:val="0"/>
                  <w:textInput/>
                </w:ffData>
              </w:fldChar>
            </w:r>
            <w:r w:rsidRPr="00A85A65">
              <w:rPr>
                <w:rFonts w:ascii="Arial" w:hAnsi="Arial" w:cs="Arial"/>
                <w:sz w:val="24"/>
                <w:szCs w:val="24"/>
              </w:rPr>
              <w:instrText xml:space="preserve"> FORMTEXT </w:instrText>
            </w:r>
            <w:r w:rsidRPr="00A85A65">
              <w:rPr>
                <w:rFonts w:ascii="Arial" w:hAnsi="Arial" w:cs="Arial"/>
                <w:sz w:val="24"/>
                <w:szCs w:val="24"/>
              </w:rPr>
            </w:r>
            <w:r w:rsidRPr="00A85A65">
              <w:rPr>
                <w:rFonts w:ascii="Arial" w:hAnsi="Arial" w:cs="Arial"/>
                <w:sz w:val="24"/>
                <w:szCs w:val="24"/>
              </w:rPr>
              <w:fldChar w:fldCharType="separate"/>
            </w:r>
            <w:r w:rsidRPr="00A85A65">
              <w:rPr>
                <w:rFonts w:ascii="Arial" w:hAnsi="Arial" w:cs="Arial"/>
                <w:noProof/>
                <w:sz w:val="24"/>
                <w:szCs w:val="24"/>
              </w:rPr>
              <w:t> </w:t>
            </w:r>
            <w:r w:rsidRPr="00A85A65">
              <w:rPr>
                <w:rFonts w:ascii="Arial" w:hAnsi="Arial" w:cs="Arial"/>
                <w:noProof/>
                <w:sz w:val="24"/>
                <w:szCs w:val="24"/>
              </w:rPr>
              <w:t> </w:t>
            </w:r>
            <w:r w:rsidRPr="00A85A65">
              <w:rPr>
                <w:rFonts w:ascii="Arial" w:hAnsi="Arial" w:cs="Arial"/>
                <w:noProof/>
                <w:sz w:val="24"/>
                <w:szCs w:val="24"/>
              </w:rPr>
              <w:t> </w:t>
            </w:r>
            <w:r w:rsidRPr="00A85A65">
              <w:rPr>
                <w:rFonts w:ascii="Arial" w:hAnsi="Arial" w:cs="Arial"/>
                <w:noProof/>
                <w:sz w:val="24"/>
                <w:szCs w:val="24"/>
              </w:rPr>
              <w:t> </w:t>
            </w:r>
            <w:r w:rsidRPr="00A85A65">
              <w:rPr>
                <w:rFonts w:ascii="Arial" w:hAnsi="Arial" w:cs="Arial"/>
                <w:noProof/>
                <w:sz w:val="24"/>
                <w:szCs w:val="24"/>
              </w:rPr>
              <w:t> </w:t>
            </w:r>
            <w:r w:rsidRPr="00A85A65">
              <w:rPr>
                <w:rFonts w:ascii="Arial" w:hAnsi="Arial" w:cs="Arial"/>
                <w:sz w:val="24"/>
                <w:szCs w:val="24"/>
              </w:rPr>
              <w:fldChar w:fldCharType="end"/>
            </w:r>
          </w:p>
        </w:tc>
      </w:tr>
      <w:tr w:rsidR="00604066" w:rsidRPr="00FF5D33" w14:paraId="5D332C74" w14:textId="77777777" w:rsidTr="00604066">
        <w:trPr>
          <w:trHeight w:val="440"/>
        </w:trPr>
        <w:tc>
          <w:tcPr>
            <w:tcW w:w="2790" w:type="dxa"/>
            <w:shd w:val="clear" w:color="auto" w:fill="auto"/>
            <w:vAlign w:val="center"/>
          </w:tcPr>
          <w:p w14:paraId="79DDAACE" w14:textId="77777777" w:rsidR="00604066" w:rsidRDefault="00604066" w:rsidP="00604066">
            <w:pPr>
              <w:spacing w:after="0" w:line="240" w:lineRule="auto"/>
              <w:rPr>
                <w:rFonts w:ascii="Arial" w:hAnsi="Arial" w:cs="Arial"/>
                <w:sz w:val="24"/>
                <w:szCs w:val="24"/>
              </w:rPr>
            </w:pPr>
            <w:r w:rsidRPr="0045183F">
              <w:rPr>
                <w:rFonts w:ascii="Arial" w:hAnsi="Arial" w:cs="Arial"/>
                <w:sz w:val="24"/>
                <w:szCs w:val="24"/>
              </w:rPr>
              <w:fldChar w:fldCharType="begin">
                <w:ffData>
                  <w:name w:val="Text2"/>
                  <w:enabled/>
                  <w:calcOnExit w:val="0"/>
                  <w:textInput/>
                </w:ffData>
              </w:fldChar>
            </w:r>
            <w:r w:rsidRPr="0045183F">
              <w:rPr>
                <w:rFonts w:ascii="Arial" w:hAnsi="Arial" w:cs="Arial"/>
                <w:sz w:val="24"/>
                <w:szCs w:val="24"/>
              </w:rPr>
              <w:instrText xml:space="preserve"> FORMTEXT </w:instrText>
            </w:r>
            <w:r w:rsidRPr="0045183F">
              <w:rPr>
                <w:rFonts w:ascii="Arial" w:hAnsi="Arial" w:cs="Arial"/>
                <w:sz w:val="24"/>
                <w:szCs w:val="24"/>
              </w:rPr>
            </w:r>
            <w:r w:rsidRPr="0045183F">
              <w:rPr>
                <w:rFonts w:ascii="Arial" w:hAnsi="Arial" w:cs="Arial"/>
                <w:sz w:val="24"/>
                <w:szCs w:val="24"/>
              </w:rPr>
              <w:fldChar w:fldCharType="separate"/>
            </w:r>
            <w:r w:rsidRPr="0045183F">
              <w:rPr>
                <w:rFonts w:ascii="Arial" w:hAnsi="Arial" w:cs="Arial"/>
                <w:noProof/>
                <w:sz w:val="24"/>
                <w:szCs w:val="24"/>
              </w:rPr>
              <w:t> </w:t>
            </w:r>
            <w:r w:rsidRPr="0045183F">
              <w:rPr>
                <w:rFonts w:ascii="Arial" w:hAnsi="Arial" w:cs="Arial"/>
                <w:noProof/>
                <w:sz w:val="24"/>
                <w:szCs w:val="24"/>
              </w:rPr>
              <w:t> </w:t>
            </w:r>
            <w:r w:rsidRPr="0045183F">
              <w:rPr>
                <w:rFonts w:ascii="Arial" w:hAnsi="Arial" w:cs="Arial"/>
                <w:noProof/>
                <w:sz w:val="24"/>
                <w:szCs w:val="24"/>
              </w:rPr>
              <w:t> </w:t>
            </w:r>
            <w:r w:rsidRPr="0045183F">
              <w:rPr>
                <w:rFonts w:ascii="Arial" w:hAnsi="Arial" w:cs="Arial"/>
                <w:noProof/>
                <w:sz w:val="24"/>
                <w:szCs w:val="24"/>
              </w:rPr>
              <w:t> </w:t>
            </w:r>
            <w:r w:rsidRPr="0045183F">
              <w:rPr>
                <w:rFonts w:ascii="Arial" w:hAnsi="Arial" w:cs="Arial"/>
                <w:noProof/>
                <w:sz w:val="24"/>
                <w:szCs w:val="24"/>
              </w:rPr>
              <w:t> </w:t>
            </w:r>
            <w:r w:rsidRPr="0045183F">
              <w:rPr>
                <w:rFonts w:ascii="Arial" w:hAnsi="Arial" w:cs="Arial"/>
                <w:sz w:val="24"/>
                <w:szCs w:val="24"/>
              </w:rPr>
              <w:fldChar w:fldCharType="end"/>
            </w:r>
          </w:p>
        </w:tc>
        <w:tc>
          <w:tcPr>
            <w:tcW w:w="4590" w:type="dxa"/>
            <w:shd w:val="clear" w:color="auto" w:fill="auto"/>
            <w:vAlign w:val="center"/>
          </w:tcPr>
          <w:p w14:paraId="47EE8FF4" w14:textId="77777777" w:rsidR="00604066" w:rsidRPr="00FF5D33" w:rsidRDefault="00604066" w:rsidP="00604066">
            <w:pPr>
              <w:spacing w:after="0" w:line="240" w:lineRule="auto"/>
              <w:rPr>
                <w:rFonts w:ascii="Arial" w:hAnsi="Arial" w:cs="Arial"/>
                <w:sz w:val="24"/>
                <w:szCs w:val="24"/>
              </w:rPr>
            </w:pPr>
            <w:r w:rsidRPr="0045183F">
              <w:rPr>
                <w:rFonts w:ascii="Arial" w:hAnsi="Arial" w:cs="Arial"/>
                <w:sz w:val="24"/>
                <w:szCs w:val="24"/>
              </w:rPr>
              <w:fldChar w:fldCharType="begin">
                <w:ffData>
                  <w:name w:val="Text2"/>
                  <w:enabled/>
                  <w:calcOnExit w:val="0"/>
                  <w:textInput/>
                </w:ffData>
              </w:fldChar>
            </w:r>
            <w:r w:rsidRPr="0045183F">
              <w:rPr>
                <w:rFonts w:ascii="Arial" w:hAnsi="Arial" w:cs="Arial"/>
                <w:sz w:val="24"/>
                <w:szCs w:val="24"/>
              </w:rPr>
              <w:instrText xml:space="preserve"> FORMTEXT </w:instrText>
            </w:r>
            <w:r w:rsidRPr="0045183F">
              <w:rPr>
                <w:rFonts w:ascii="Arial" w:hAnsi="Arial" w:cs="Arial"/>
                <w:sz w:val="24"/>
                <w:szCs w:val="24"/>
              </w:rPr>
            </w:r>
            <w:r w:rsidRPr="0045183F">
              <w:rPr>
                <w:rFonts w:ascii="Arial" w:hAnsi="Arial" w:cs="Arial"/>
                <w:sz w:val="24"/>
                <w:szCs w:val="24"/>
              </w:rPr>
              <w:fldChar w:fldCharType="separate"/>
            </w:r>
            <w:r w:rsidRPr="0045183F">
              <w:rPr>
                <w:rFonts w:ascii="Arial" w:hAnsi="Arial" w:cs="Arial"/>
                <w:noProof/>
                <w:sz w:val="24"/>
                <w:szCs w:val="24"/>
              </w:rPr>
              <w:t> </w:t>
            </w:r>
            <w:r w:rsidRPr="0045183F">
              <w:rPr>
                <w:rFonts w:ascii="Arial" w:hAnsi="Arial" w:cs="Arial"/>
                <w:noProof/>
                <w:sz w:val="24"/>
                <w:szCs w:val="24"/>
              </w:rPr>
              <w:t> </w:t>
            </w:r>
            <w:r w:rsidRPr="0045183F">
              <w:rPr>
                <w:rFonts w:ascii="Arial" w:hAnsi="Arial" w:cs="Arial"/>
                <w:noProof/>
                <w:sz w:val="24"/>
                <w:szCs w:val="24"/>
              </w:rPr>
              <w:t> </w:t>
            </w:r>
            <w:r w:rsidRPr="0045183F">
              <w:rPr>
                <w:rFonts w:ascii="Arial" w:hAnsi="Arial" w:cs="Arial"/>
                <w:noProof/>
                <w:sz w:val="24"/>
                <w:szCs w:val="24"/>
              </w:rPr>
              <w:t> </w:t>
            </w:r>
            <w:r w:rsidRPr="0045183F">
              <w:rPr>
                <w:rFonts w:ascii="Arial" w:hAnsi="Arial" w:cs="Arial"/>
                <w:noProof/>
                <w:sz w:val="24"/>
                <w:szCs w:val="24"/>
              </w:rPr>
              <w:t> </w:t>
            </w:r>
            <w:r w:rsidRPr="0045183F">
              <w:rPr>
                <w:rFonts w:ascii="Arial" w:hAnsi="Arial" w:cs="Arial"/>
                <w:sz w:val="24"/>
                <w:szCs w:val="24"/>
              </w:rPr>
              <w:fldChar w:fldCharType="end"/>
            </w:r>
          </w:p>
        </w:tc>
        <w:tc>
          <w:tcPr>
            <w:tcW w:w="2070" w:type="dxa"/>
            <w:shd w:val="clear" w:color="auto" w:fill="auto"/>
            <w:vAlign w:val="center"/>
          </w:tcPr>
          <w:p w14:paraId="26156BDE" w14:textId="77777777" w:rsidR="00604066" w:rsidRPr="00FF5D33" w:rsidRDefault="00604066" w:rsidP="00604066">
            <w:pPr>
              <w:spacing w:after="0" w:line="240" w:lineRule="auto"/>
              <w:rPr>
                <w:rFonts w:ascii="Arial" w:hAnsi="Arial" w:cs="Arial"/>
                <w:sz w:val="24"/>
                <w:szCs w:val="24"/>
              </w:rPr>
            </w:pPr>
            <w:r w:rsidRPr="0045183F">
              <w:rPr>
                <w:rFonts w:ascii="Arial" w:hAnsi="Arial" w:cs="Arial"/>
                <w:sz w:val="24"/>
                <w:szCs w:val="24"/>
              </w:rPr>
              <w:fldChar w:fldCharType="begin">
                <w:ffData>
                  <w:name w:val="Text2"/>
                  <w:enabled/>
                  <w:calcOnExit w:val="0"/>
                  <w:textInput/>
                </w:ffData>
              </w:fldChar>
            </w:r>
            <w:r w:rsidRPr="0045183F">
              <w:rPr>
                <w:rFonts w:ascii="Arial" w:hAnsi="Arial" w:cs="Arial"/>
                <w:sz w:val="24"/>
                <w:szCs w:val="24"/>
              </w:rPr>
              <w:instrText xml:space="preserve"> FORMTEXT </w:instrText>
            </w:r>
            <w:r w:rsidRPr="0045183F">
              <w:rPr>
                <w:rFonts w:ascii="Arial" w:hAnsi="Arial" w:cs="Arial"/>
                <w:sz w:val="24"/>
                <w:szCs w:val="24"/>
              </w:rPr>
            </w:r>
            <w:r w:rsidRPr="0045183F">
              <w:rPr>
                <w:rFonts w:ascii="Arial" w:hAnsi="Arial" w:cs="Arial"/>
                <w:sz w:val="24"/>
                <w:szCs w:val="24"/>
              </w:rPr>
              <w:fldChar w:fldCharType="separate"/>
            </w:r>
            <w:r w:rsidRPr="0045183F">
              <w:rPr>
                <w:rFonts w:ascii="Arial" w:hAnsi="Arial" w:cs="Arial"/>
                <w:noProof/>
                <w:sz w:val="24"/>
                <w:szCs w:val="24"/>
              </w:rPr>
              <w:t> </w:t>
            </w:r>
            <w:r w:rsidRPr="0045183F">
              <w:rPr>
                <w:rFonts w:ascii="Arial" w:hAnsi="Arial" w:cs="Arial"/>
                <w:noProof/>
                <w:sz w:val="24"/>
                <w:szCs w:val="24"/>
              </w:rPr>
              <w:t> </w:t>
            </w:r>
            <w:r w:rsidRPr="0045183F">
              <w:rPr>
                <w:rFonts w:ascii="Arial" w:hAnsi="Arial" w:cs="Arial"/>
                <w:noProof/>
                <w:sz w:val="24"/>
                <w:szCs w:val="24"/>
              </w:rPr>
              <w:t> </w:t>
            </w:r>
            <w:r w:rsidRPr="0045183F">
              <w:rPr>
                <w:rFonts w:ascii="Arial" w:hAnsi="Arial" w:cs="Arial"/>
                <w:noProof/>
                <w:sz w:val="24"/>
                <w:szCs w:val="24"/>
              </w:rPr>
              <w:t> </w:t>
            </w:r>
            <w:r w:rsidRPr="0045183F">
              <w:rPr>
                <w:rFonts w:ascii="Arial" w:hAnsi="Arial" w:cs="Arial"/>
                <w:noProof/>
                <w:sz w:val="24"/>
                <w:szCs w:val="24"/>
              </w:rPr>
              <w:t> </w:t>
            </w:r>
            <w:r w:rsidRPr="0045183F">
              <w:rPr>
                <w:rFonts w:ascii="Arial" w:hAnsi="Arial" w:cs="Arial"/>
                <w:sz w:val="24"/>
                <w:szCs w:val="24"/>
              </w:rPr>
              <w:fldChar w:fldCharType="end"/>
            </w:r>
          </w:p>
        </w:tc>
        <w:tc>
          <w:tcPr>
            <w:tcW w:w="1800" w:type="dxa"/>
            <w:vAlign w:val="center"/>
          </w:tcPr>
          <w:p w14:paraId="1ED7F087" w14:textId="77777777" w:rsidR="00604066" w:rsidRPr="00FF5D33" w:rsidRDefault="00604066" w:rsidP="00604066">
            <w:pPr>
              <w:spacing w:after="0" w:line="240" w:lineRule="auto"/>
              <w:rPr>
                <w:rFonts w:ascii="Arial" w:hAnsi="Arial" w:cs="Arial"/>
                <w:sz w:val="24"/>
                <w:szCs w:val="24"/>
              </w:rPr>
            </w:pPr>
            <w:r w:rsidRPr="00A85A65">
              <w:rPr>
                <w:rFonts w:ascii="Arial" w:hAnsi="Arial" w:cs="Arial"/>
                <w:sz w:val="24"/>
                <w:szCs w:val="24"/>
              </w:rPr>
              <w:fldChar w:fldCharType="begin">
                <w:ffData>
                  <w:name w:val="Text2"/>
                  <w:enabled/>
                  <w:calcOnExit w:val="0"/>
                  <w:textInput/>
                </w:ffData>
              </w:fldChar>
            </w:r>
            <w:r w:rsidRPr="00A85A65">
              <w:rPr>
                <w:rFonts w:ascii="Arial" w:hAnsi="Arial" w:cs="Arial"/>
                <w:sz w:val="24"/>
                <w:szCs w:val="24"/>
              </w:rPr>
              <w:instrText xml:space="preserve"> FORMTEXT </w:instrText>
            </w:r>
            <w:r w:rsidRPr="00A85A65">
              <w:rPr>
                <w:rFonts w:ascii="Arial" w:hAnsi="Arial" w:cs="Arial"/>
                <w:sz w:val="24"/>
                <w:szCs w:val="24"/>
              </w:rPr>
            </w:r>
            <w:r w:rsidRPr="00A85A65">
              <w:rPr>
                <w:rFonts w:ascii="Arial" w:hAnsi="Arial" w:cs="Arial"/>
                <w:sz w:val="24"/>
                <w:szCs w:val="24"/>
              </w:rPr>
              <w:fldChar w:fldCharType="separate"/>
            </w:r>
            <w:r w:rsidRPr="00A85A65">
              <w:rPr>
                <w:rFonts w:ascii="Arial" w:hAnsi="Arial" w:cs="Arial"/>
                <w:noProof/>
                <w:sz w:val="24"/>
                <w:szCs w:val="24"/>
              </w:rPr>
              <w:t> </w:t>
            </w:r>
            <w:r w:rsidRPr="00A85A65">
              <w:rPr>
                <w:rFonts w:ascii="Arial" w:hAnsi="Arial" w:cs="Arial"/>
                <w:noProof/>
                <w:sz w:val="24"/>
                <w:szCs w:val="24"/>
              </w:rPr>
              <w:t> </w:t>
            </w:r>
            <w:r w:rsidRPr="00A85A65">
              <w:rPr>
                <w:rFonts w:ascii="Arial" w:hAnsi="Arial" w:cs="Arial"/>
                <w:noProof/>
                <w:sz w:val="24"/>
                <w:szCs w:val="24"/>
              </w:rPr>
              <w:t> </w:t>
            </w:r>
            <w:r w:rsidRPr="00A85A65">
              <w:rPr>
                <w:rFonts w:ascii="Arial" w:hAnsi="Arial" w:cs="Arial"/>
                <w:noProof/>
                <w:sz w:val="24"/>
                <w:szCs w:val="24"/>
              </w:rPr>
              <w:t> </w:t>
            </w:r>
            <w:r w:rsidRPr="00A85A65">
              <w:rPr>
                <w:rFonts w:ascii="Arial" w:hAnsi="Arial" w:cs="Arial"/>
                <w:noProof/>
                <w:sz w:val="24"/>
                <w:szCs w:val="24"/>
              </w:rPr>
              <w:t> </w:t>
            </w:r>
            <w:r w:rsidRPr="00A85A65">
              <w:rPr>
                <w:rFonts w:ascii="Arial" w:hAnsi="Arial" w:cs="Arial"/>
                <w:sz w:val="24"/>
                <w:szCs w:val="24"/>
              </w:rPr>
              <w:fldChar w:fldCharType="end"/>
            </w:r>
          </w:p>
        </w:tc>
      </w:tr>
      <w:tr w:rsidR="00F9394F" w:rsidRPr="00FF5D33" w14:paraId="4DCB7EBB" w14:textId="77777777" w:rsidTr="00604066">
        <w:trPr>
          <w:trHeight w:val="440"/>
        </w:trPr>
        <w:tc>
          <w:tcPr>
            <w:tcW w:w="2790" w:type="dxa"/>
            <w:shd w:val="clear" w:color="auto" w:fill="auto"/>
            <w:vAlign w:val="center"/>
          </w:tcPr>
          <w:p w14:paraId="0F3D4DF0" w14:textId="77777777" w:rsidR="00F9394F" w:rsidRPr="0045183F" w:rsidRDefault="00F9394F" w:rsidP="00F9394F">
            <w:pPr>
              <w:spacing w:after="0" w:line="240" w:lineRule="auto"/>
              <w:rPr>
                <w:rFonts w:ascii="Arial" w:hAnsi="Arial" w:cs="Arial"/>
                <w:sz w:val="24"/>
                <w:szCs w:val="24"/>
              </w:rPr>
            </w:pPr>
            <w:r w:rsidRPr="0045183F">
              <w:rPr>
                <w:rFonts w:ascii="Arial" w:hAnsi="Arial" w:cs="Arial"/>
                <w:sz w:val="24"/>
                <w:szCs w:val="24"/>
              </w:rPr>
              <w:fldChar w:fldCharType="begin">
                <w:ffData>
                  <w:name w:val="Text2"/>
                  <w:enabled/>
                  <w:calcOnExit w:val="0"/>
                  <w:textInput/>
                </w:ffData>
              </w:fldChar>
            </w:r>
            <w:r w:rsidRPr="0045183F">
              <w:rPr>
                <w:rFonts w:ascii="Arial" w:hAnsi="Arial" w:cs="Arial"/>
                <w:sz w:val="24"/>
                <w:szCs w:val="24"/>
              </w:rPr>
              <w:instrText xml:space="preserve"> FORMTEXT </w:instrText>
            </w:r>
            <w:r w:rsidRPr="0045183F">
              <w:rPr>
                <w:rFonts w:ascii="Arial" w:hAnsi="Arial" w:cs="Arial"/>
                <w:sz w:val="24"/>
                <w:szCs w:val="24"/>
              </w:rPr>
            </w:r>
            <w:r w:rsidRPr="0045183F">
              <w:rPr>
                <w:rFonts w:ascii="Arial" w:hAnsi="Arial" w:cs="Arial"/>
                <w:sz w:val="24"/>
                <w:szCs w:val="24"/>
              </w:rPr>
              <w:fldChar w:fldCharType="separate"/>
            </w:r>
            <w:r w:rsidRPr="0045183F">
              <w:rPr>
                <w:rFonts w:ascii="Arial" w:hAnsi="Arial" w:cs="Arial"/>
                <w:noProof/>
                <w:sz w:val="24"/>
                <w:szCs w:val="24"/>
              </w:rPr>
              <w:t> </w:t>
            </w:r>
            <w:r w:rsidRPr="0045183F">
              <w:rPr>
                <w:rFonts w:ascii="Arial" w:hAnsi="Arial" w:cs="Arial"/>
                <w:noProof/>
                <w:sz w:val="24"/>
                <w:szCs w:val="24"/>
              </w:rPr>
              <w:t> </w:t>
            </w:r>
            <w:r w:rsidRPr="0045183F">
              <w:rPr>
                <w:rFonts w:ascii="Arial" w:hAnsi="Arial" w:cs="Arial"/>
                <w:noProof/>
                <w:sz w:val="24"/>
                <w:szCs w:val="24"/>
              </w:rPr>
              <w:t> </w:t>
            </w:r>
            <w:r w:rsidRPr="0045183F">
              <w:rPr>
                <w:rFonts w:ascii="Arial" w:hAnsi="Arial" w:cs="Arial"/>
                <w:noProof/>
                <w:sz w:val="24"/>
                <w:szCs w:val="24"/>
              </w:rPr>
              <w:t> </w:t>
            </w:r>
            <w:r w:rsidRPr="0045183F">
              <w:rPr>
                <w:rFonts w:ascii="Arial" w:hAnsi="Arial" w:cs="Arial"/>
                <w:noProof/>
                <w:sz w:val="24"/>
                <w:szCs w:val="24"/>
              </w:rPr>
              <w:t> </w:t>
            </w:r>
            <w:r w:rsidRPr="0045183F">
              <w:rPr>
                <w:rFonts w:ascii="Arial" w:hAnsi="Arial" w:cs="Arial"/>
                <w:sz w:val="24"/>
                <w:szCs w:val="24"/>
              </w:rPr>
              <w:fldChar w:fldCharType="end"/>
            </w:r>
          </w:p>
        </w:tc>
        <w:tc>
          <w:tcPr>
            <w:tcW w:w="4590" w:type="dxa"/>
            <w:shd w:val="clear" w:color="auto" w:fill="auto"/>
            <w:vAlign w:val="center"/>
          </w:tcPr>
          <w:p w14:paraId="3DE3A3F7" w14:textId="77777777" w:rsidR="00F9394F" w:rsidRPr="0045183F" w:rsidRDefault="00F9394F" w:rsidP="00F9394F">
            <w:pPr>
              <w:spacing w:after="0" w:line="240" w:lineRule="auto"/>
              <w:rPr>
                <w:rFonts w:ascii="Arial" w:hAnsi="Arial" w:cs="Arial"/>
                <w:sz w:val="24"/>
                <w:szCs w:val="24"/>
              </w:rPr>
            </w:pPr>
            <w:r w:rsidRPr="0045183F">
              <w:rPr>
                <w:rFonts w:ascii="Arial" w:hAnsi="Arial" w:cs="Arial"/>
                <w:sz w:val="24"/>
                <w:szCs w:val="24"/>
              </w:rPr>
              <w:fldChar w:fldCharType="begin">
                <w:ffData>
                  <w:name w:val="Text2"/>
                  <w:enabled/>
                  <w:calcOnExit w:val="0"/>
                  <w:textInput/>
                </w:ffData>
              </w:fldChar>
            </w:r>
            <w:r w:rsidRPr="0045183F">
              <w:rPr>
                <w:rFonts w:ascii="Arial" w:hAnsi="Arial" w:cs="Arial"/>
                <w:sz w:val="24"/>
                <w:szCs w:val="24"/>
              </w:rPr>
              <w:instrText xml:space="preserve"> FORMTEXT </w:instrText>
            </w:r>
            <w:r w:rsidRPr="0045183F">
              <w:rPr>
                <w:rFonts w:ascii="Arial" w:hAnsi="Arial" w:cs="Arial"/>
                <w:sz w:val="24"/>
                <w:szCs w:val="24"/>
              </w:rPr>
            </w:r>
            <w:r w:rsidRPr="0045183F">
              <w:rPr>
                <w:rFonts w:ascii="Arial" w:hAnsi="Arial" w:cs="Arial"/>
                <w:sz w:val="24"/>
                <w:szCs w:val="24"/>
              </w:rPr>
              <w:fldChar w:fldCharType="separate"/>
            </w:r>
            <w:r w:rsidRPr="0045183F">
              <w:rPr>
                <w:rFonts w:ascii="Arial" w:hAnsi="Arial" w:cs="Arial"/>
                <w:noProof/>
                <w:sz w:val="24"/>
                <w:szCs w:val="24"/>
              </w:rPr>
              <w:t> </w:t>
            </w:r>
            <w:r w:rsidRPr="0045183F">
              <w:rPr>
                <w:rFonts w:ascii="Arial" w:hAnsi="Arial" w:cs="Arial"/>
                <w:noProof/>
                <w:sz w:val="24"/>
                <w:szCs w:val="24"/>
              </w:rPr>
              <w:t> </w:t>
            </w:r>
            <w:r w:rsidRPr="0045183F">
              <w:rPr>
                <w:rFonts w:ascii="Arial" w:hAnsi="Arial" w:cs="Arial"/>
                <w:noProof/>
                <w:sz w:val="24"/>
                <w:szCs w:val="24"/>
              </w:rPr>
              <w:t> </w:t>
            </w:r>
            <w:r w:rsidRPr="0045183F">
              <w:rPr>
                <w:rFonts w:ascii="Arial" w:hAnsi="Arial" w:cs="Arial"/>
                <w:noProof/>
                <w:sz w:val="24"/>
                <w:szCs w:val="24"/>
              </w:rPr>
              <w:t> </w:t>
            </w:r>
            <w:r w:rsidRPr="0045183F">
              <w:rPr>
                <w:rFonts w:ascii="Arial" w:hAnsi="Arial" w:cs="Arial"/>
                <w:noProof/>
                <w:sz w:val="24"/>
                <w:szCs w:val="24"/>
              </w:rPr>
              <w:t> </w:t>
            </w:r>
            <w:r w:rsidRPr="0045183F">
              <w:rPr>
                <w:rFonts w:ascii="Arial" w:hAnsi="Arial" w:cs="Arial"/>
                <w:sz w:val="24"/>
                <w:szCs w:val="24"/>
              </w:rPr>
              <w:fldChar w:fldCharType="end"/>
            </w:r>
          </w:p>
        </w:tc>
        <w:tc>
          <w:tcPr>
            <w:tcW w:w="2070" w:type="dxa"/>
            <w:shd w:val="clear" w:color="auto" w:fill="auto"/>
            <w:vAlign w:val="center"/>
          </w:tcPr>
          <w:p w14:paraId="611601E9" w14:textId="77777777" w:rsidR="00F9394F" w:rsidRPr="0045183F" w:rsidRDefault="00F9394F" w:rsidP="00F9394F">
            <w:pPr>
              <w:spacing w:after="0" w:line="240" w:lineRule="auto"/>
              <w:rPr>
                <w:rFonts w:ascii="Arial" w:hAnsi="Arial" w:cs="Arial"/>
                <w:sz w:val="24"/>
                <w:szCs w:val="24"/>
              </w:rPr>
            </w:pPr>
            <w:r w:rsidRPr="0045183F">
              <w:rPr>
                <w:rFonts w:ascii="Arial" w:hAnsi="Arial" w:cs="Arial"/>
                <w:sz w:val="24"/>
                <w:szCs w:val="24"/>
              </w:rPr>
              <w:fldChar w:fldCharType="begin">
                <w:ffData>
                  <w:name w:val="Text2"/>
                  <w:enabled/>
                  <w:calcOnExit w:val="0"/>
                  <w:textInput/>
                </w:ffData>
              </w:fldChar>
            </w:r>
            <w:r w:rsidRPr="0045183F">
              <w:rPr>
                <w:rFonts w:ascii="Arial" w:hAnsi="Arial" w:cs="Arial"/>
                <w:sz w:val="24"/>
                <w:szCs w:val="24"/>
              </w:rPr>
              <w:instrText xml:space="preserve"> FORMTEXT </w:instrText>
            </w:r>
            <w:r w:rsidRPr="0045183F">
              <w:rPr>
                <w:rFonts w:ascii="Arial" w:hAnsi="Arial" w:cs="Arial"/>
                <w:sz w:val="24"/>
                <w:szCs w:val="24"/>
              </w:rPr>
            </w:r>
            <w:r w:rsidRPr="0045183F">
              <w:rPr>
                <w:rFonts w:ascii="Arial" w:hAnsi="Arial" w:cs="Arial"/>
                <w:sz w:val="24"/>
                <w:szCs w:val="24"/>
              </w:rPr>
              <w:fldChar w:fldCharType="separate"/>
            </w:r>
            <w:r w:rsidRPr="0045183F">
              <w:rPr>
                <w:rFonts w:ascii="Arial" w:hAnsi="Arial" w:cs="Arial"/>
                <w:noProof/>
                <w:sz w:val="24"/>
                <w:szCs w:val="24"/>
              </w:rPr>
              <w:t> </w:t>
            </w:r>
            <w:r w:rsidRPr="0045183F">
              <w:rPr>
                <w:rFonts w:ascii="Arial" w:hAnsi="Arial" w:cs="Arial"/>
                <w:noProof/>
                <w:sz w:val="24"/>
                <w:szCs w:val="24"/>
              </w:rPr>
              <w:t> </w:t>
            </w:r>
            <w:r w:rsidRPr="0045183F">
              <w:rPr>
                <w:rFonts w:ascii="Arial" w:hAnsi="Arial" w:cs="Arial"/>
                <w:noProof/>
                <w:sz w:val="24"/>
                <w:szCs w:val="24"/>
              </w:rPr>
              <w:t> </w:t>
            </w:r>
            <w:r w:rsidRPr="0045183F">
              <w:rPr>
                <w:rFonts w:ascii="Arial" w:hAnsi="Arial" w:cs="Arial"/>
                <w:noProof/>
                <w:sz w:val="24"/>
                <w:szCs w:val="24"/>
              </w:rPr>
              <w:t> </w:t>
            </w:r>
            <w:r w:rsidRPr="0045183F">
              <w:rPr>
                <w:rFonts w:ascii="Arial" w:hAnsi="Arial" w:cs="Arial"/>
                <w:noProof/>
                <w:sz w:val="24"/>
                <w:szCs w:val="24"/>
              </w:rPr>
              <w:t> </w:t>
            </w:r>
            <w:r w:rsidRPr="0045183F">
              <w:rPr>
                <w:rFonts w:ascii="Arial" w:hAnsi="Arial" w:cs="Arial"/>
                <w:sz w:val="24"/>
                <w:szCs w:val="24"/>
              </w:rPr>
              <w:fldChar w:fldCharType="end"/>
            </w:r>
          </w:p>
        </w:tc>
        <w:tc>
          <w:tcPr>
            <w:tcW w:w="1800" w:type="dxa"/>
            <w:vAlign w:val="center"/>
          </w:tcPr>
          <w:p w14:paraId="245436EA" w14:textId="77777777" w:rsidR="00F9394F" w:rsidRPr="00A85A65" w:rsidRDefault="00F9394F" w:rsidP="00F9394F">
            <w:pPr>
              <w:spacing w:after="0" w:line="240" w:lineRule="auto"/>
              <w:rPr>
                <w:rFonts w:ascii="Arial" w:hAnsi="Arial" w:cs="Arial"/>
                <w:sz w:val="24"/>
                <w:szCs w:val="24"/>
              </w:rPr>
            </w:pPr>
            <w:r w:rsidRPr="00A85A65">
              <w:rPr>
                <w:rFonts w:ascii="Arial" w:hAnsi="Arial" w:cs="Arial"/>
                <w:sz w:val="24"/>
                <w:szCs w:val="24"/>
              </w:rPr>
              <w:fldChar w:fldCharType="begin">
                <w:ffData>
                  <w:name w:val="Text2"/>
                  <w:enabled/>
                  <w:calcOnExit w:val="0"/>
                  <w:textInput/>
                </w:ffData>
              </w:fldChar>
            </w:r>
            <w:r w:rsidRPr="00A85A65">
              <w:rPr>
                <w:rFonts w:ascii="Arial" w:hAnsi="Arial" w:cs="Arial"/>
                <w:sz w:val="24"/>
                <w:szCs w:val="24"/>
              </w:rPr>
              <w:instrText xml:space="preserve"> FORMTEXT </w:instrText>
            </w:r>
            <w:r w:rsidRPr="00A85A65">
              <w:rPr>
                <w:rFonts w:ascii="Arial" w:hAnsi="Arial" w:cs="Arial"/>
                <w:sz w:val="24"/>
                <w:szCs w:val="24"/>
              </w:rPr>
            </w:r>
            <w:r w:rsidRPr="00A85A65">
              <w:rPr>
                <w:rFonts w:ascii="Arial" w:hAnsi="Arial" w:cs="Arial"/>
                <w:sz w:val="24"/>
                <w:szCs w:val="24"/>
              </w:rPr>
              <w:fldChar w:fldCharType="separate"/>
            </w:r>
            <w:r w:rsidRPr="00A85A65">
              <w:rPr>
                <w:rFonts w:ascii="Arial" w:hAnsi="Arial" w:cs="Arial"/>
                <w:noProof/>
                <w:sz w:val="24"/>
                <w:szCs w:val="24"/>
              </w:rPr>
              <w:t> </w:t>
            </w:r>
            <w:r w:rsidRPr="00A85A65">
              <w:rPr>
                <w:rFonts w:ascii="Arial" w:hAnsi="Arial" w:cs="Arial"/>
                <w:noProof/>
                <w:sz w:val="24"/>
                <w:szCs w:val="24"/>
              </w:rPr>
              <w:t> </w:t>
            </w:r>
            <w:r w:rsidRPr="00A85A65">
              <w:rPr>
                <w:rFonts w:ascii="Arial" w:hAnsi="Arial" w:cs="Arial"/>
                <w:noProof/>
                <w:sz w:val="24"/>
                <w:szCs w:val="24"/>
              </w:rPr>
              <w:t> </w:t>
            </w:r>
            <w:r w:rsidRPr="00A85A65">
              <w:rPr>
                <w:rFonts w:ascii="Arial" w:hAnsi="Arial" w:cs="Arial"/>
                <w:noProof/>
                <w:sz w:val="24"/>
                <w:szCs w:val="24"/>
              </w:rPr>
              <w:t> </w:t>
            </w:r>
            <w:r w:rsidRPr="00A85A65">
              <w:rPr>
                <w:rFonts w:ascii="Arial" w:hAnsi="Arial" w:cs="Arial"/>
                <w:noProof/>
                <w:sz w:val="24"/>
                <w:szCs w:val="24"/>
              </w:rPr>
              <w:t> </w:t>
            </w:r>
            <w:r w:rsidRPr="00A85A65">
              <w:rPr>
                <w:rFonts w:ascii="Arial" w:hAnsi="Arial" w:cs="Arial"/>
                <w:sz w:val="24"/>
                <w:szCs w:val="24"/>
              </w:rPr>
              <w:fldChar w:fldCharType="end"/>
            </w:r>
          </w:p>
        </w:tc>
      </w:tr>
    </w:tbl>
    <w:p w14:paraId="12C9AFF7" w14:textId="77777777" w:rsidR="00E81DC3" w:rsidRPr="00FF5D33" w:rsidRDefault="00E81DC3" w:rsidP="003040DB">
      <w:pPr>
        <w:spacing w:line="240" w:lineRule="auto"/>
        <w:rPr>
          <w:rFonts w:ascii="Arial" w:hAnsi="Arial" w:cs="Arial"/>
          <w:b/>
          <w:sz w:val="28"/>
          <w:szCs w:val="28"/>
          <w:u w:val="single"/>
        </w:rPr>
      </w:pPr>
    </w:p>
    <w:p w14:paraId="5E705D03" w14:textId="77777777" w:rsidR="00E81DC3" w:rsidRPr="00FF5D33" w:rsidRDefault="00E81DC3" w:rsidP="003040DB">
      <w:pPr>
        <w:spacing w:after="0" w:line="240" w:lineRule="auto"/>
        <w:rPr>
          <w:rFonts w:ascii="Arial" w:hAnsi="Arial" w:cs="Arial"/>
          <w:bCs/>
          <w:sz w:val="24"/>
          <w:szCs w:val="24"/>
        </w:rPr>
      </w:pPr>
    </w:p>
    <w:p w14:paraId="685CC40B" w14:textId="77777777" w:rsidR="00F9394F" w:rsidRDefault="00F9394F" w:rsidP="003040DB">
      <w:pPr>
        <w:pStyle w:val="Heading1"/>
        <w:rPr>
          <w:rFonts w:ascii="Arial" w:hAnsi="Arial" w:cs="Arial"/>
          <w:sz w:val="24"/>
          <w:szCs w:val="24"/>
        </w:rPr>
      </w:pPr>
      <w:bookmarkStart w:id="17" w:name="_Toc220402096"/>
      <w:bookmarkStart w:id="18" w:name="_Toc220484086"/>
    </w:p>
    <w:p w14:paraId="0E14F784" w14:textId="77777777" w:rsidR="003040DB" w:rsidRPr="003040DB" w:rsidRDefault="003040DB" w:rsidP="003040DB">
      <w:pPr>
        <w:spacing w:line="240" w:lineRule="auto"/>
      </w:pPr>
    </w:p>
    <w:p w14:paraId="49D9B988" w14:textId="77777777" w:rsidR="00972BCF" w:rsidRDefault="001C202C" w:rsidP="00922CAE">
      <w:pPr>
        <w:pStyle w:val="Heading1"/>
        <w:rPr>
          <w:rFonts w:ascii="Arial" w:hAnsi="Arial" w:cs="Arial"/>
          <w:sz w:val="24"/>
          <w:szCs w:val="24"/>
        </w:rPr>
      </w:pPr>
      <w:r w:rsidRPr="00922CAE">
        <w:rPr>
          <w:rFonts w:ascii="Arial" w:hAnsi="Arial" w:cs="Arial"/>
          <w:sz w:val="24"/>
          <w:szCs w:val="24"/>
        </w:rPr>
        <w:lastRenderedPageBreak/>
        <w:t>High-Risk Contaminant Sources</w:t>
      </w:r>
      <w:bookmarkEnd w:id="17"/>
      <w:bookmarkEnd w:id="18"/>
    </w:p>
    <w:p w14:paraId="40AF6096" w14:textId="77777777" w:rsidR="00F60AB1" w:rsidRPr="00F60AB1" w:rsidRDefault="00F60AB1" w:rsidP="00F60AB1">
      <w:pPr>
        <w:spacing w:after="0" w:line="240" w:lineRule="auto"/>
      </w:pPr>
    </w:p>
    <w:p w14:paraId="23192D97" w14:textId="77777777" w:rsidR="007F18E9" w:rsidRDefault="007F18E9" w:rsidP="00F60AB1">
      <w:pPr>
        <w:pStyle w:val="ListParagraph"/>
        <w:spacing w:after="0" w:line="240" w:lineRule="auto"/>
        <w:ind w:left="0"/>
        <w:rPr>
          <w:rFonts w:ascii="Arial" w:hAnsi="Arial" w:cs="Arial"/>
          <w:sz w:val="24"/>
          <w:szCs w:val="24"/>
        </w:rPr>
      </w:pPr>
      <w:r w:rsidRPr="007F18E9">
        <w:rPr>
          <w:rFonts w:ascii="Arial" w:hAnsi="Arial" w:cs="Arial"/>
          <w:sz w:val="24"/>
          <w:szCs w:val="24"/>
        </w:rPr>
        <w:t xml:space="preserve">OHA and </w:t>
      </w:r>
      <w:r w:rsidR="00C755B8">
        <w:rPr>
          <w:rFonts w:ascii="Arial" w:hAnsi="Arial" w:cs="Arial"/>
          <w:sz w:val="24"/>
          <w:szCs w:val="24"/>
        </w:rPr>
        <w:t>Oregon</w:t>
      </w:r>
      <w:r w:rsidR="00E849B0">
        <w:rPr>
          <w:rFonts w:ascii="Arial" w:hAnsi="Arial" w:cs="Arial"/>
          <w:sz w:val="24"/>
          <w:szCs w:val="24"/>
        </w:rPr>
        <w:t xml:space="preserve"> </w:t>
      </w:r>
      <w:r w:rsidR="00C755B8">
        <w:rPr>
          <w:rFonts w:ascii="Arial" w:hAnsi="Arial" w:cs="Arial"/>
          <w:sz w:val="24"/>
          <w:szCs w:val="24"/>
        </w:rPr>
        <w:t>Department of Environmental Quality (</w:t>
      </w:r>
      <w:r w:rsidRPr="007F18E9">
        <w:rPr>
          <w:rFonts w:ascii="Arial" w:hAnsi="Arial" w:cs="Arial"/>
          <w:sz w:val="24"/>
          <w:szCs w:val="24"/>
        </w:rPr>
        <w:t>DEQ</w:t>
      </w:r>
      <w:r w:rsidR="00C755B8">
        <w:rPr>
          <w:rFonts w:ascii="Arial" w:hAnsi="Arial" w:cs="Arial"/>
          <w:sz w:val="24"/>
          <w:szCs w:val="24"/>
        </w:rPr>
        <w:t>)</w:t>
      </w:r>
      <w:r w:rsidRPr="007F18E9">
        <w:rPr>
          <w:rFonts w:ascii="Arial" w:hAnsi="Arial" w:cs="Arial"/>
          <w:sz w:val="24"/>
          <w:szCs w:val="24"/>
        </w:rPr>
        <w:t xml:space="preserve"> have completed “source water assessments” for all Community water systems. </w:t>
      </w:r>
      <w:r w:rsidR="00D86C4D">
        <w:rPr>
          <w:rFonts w:ascii="Arial" w:hAnsi="Arial" w:cs="Arial"/>
          <w:sz w:val="24"/>
          <w:szCs w:val="24"/>
        </w:rPr>
        <w:t>C</w:t>
      </w:r>
      <w:r w:rsidRPr="007F18E9">
        <w:rPr>
          <w:rFonts w:ascii="Arial" w:hAnsi="Arial" w:cs="Arial"/>
          <w:sz w:val="24"/>
          <w:szCs w:val="24"/>
        </w:rPr>
        <w:t xml:space="preserve">ommunities have both a detailed map of </w:t>
      </w:r>
      <w:r w:rsidR="00AB7B17">
        <w:rPr>
          <w:rFonts w:ascii="Arial" w:hAnsi="Arial" w:cs="Arial"/>
          <w:sz w:val="24"/>
          <w:szCs w:val="24"/>
        </w:rPr>
        <w:t>their drinking water source area</w:t>
      </w:r>
      <w:r w:rsidRPr="007F18E9">
        <w:rPr>
          <w:rFonts w:ascii="Arial" w:hAnsi="Arial" w:cs="Arial"/>
          <w:sz w:val="24"/>
          <w:szCs w:val="24"/>
        </w:rPr>
        <w:t xml:space="preserve"> and a list of the potential contaminant sources (natural and man-made) that may affect water quality. </w:t>
      </w:r>
      <w:r w:rsidR="00D86C4D">
        <w:rPr>
          <w:rFonts w:ascii="Arial" w:hAnsi="Arial" w:cs="Arial"/>
          <w:sz w:val="24"/>
          <w:szCs w:val="24"/>
        </w:rPr>
        <w:t>Water systems</w:t>
      </w:r>
      <w:r w:rsidRPr="007F18E9">
        <w:rPr>
          <w:rFonts w:ascii="Arial" w:hAnsi="Arial" w:cs="Arial"/>
          <w:sz w:val="24"/>
          <w:szCs w:val="24"/>
        </w:rPr>
        <w:t xml:space="preserve"> can use the results to develop strategies to protect the source area including emergency response procedures. </w:t>
      </w:r>
      <w:r w:rsidR="00D86C4D">
        <w:rPr>
          <w:rFonts w:ascii="Arial" w:hAnsi="Arial" w:cs="Arial"/>
          <w:sz w:val="24"/>
          <w:szCs w:val="24"/>
        </w:rPr>
        <w:t xml:space="preserve">Water systems can </w:t>
      </w:r>
      <w:r w:rsidRPr="007F18E9">
        <w:rPr>
          <w:rFonts w:ascii="Arial" w:hAnsi="Arial" w:cs="Arial"/>
          <w:sz w:val="24"/>
          <w:szCs w:val="24"/>
        </w:rPr>
        <w:t xml:space="preserve">focus limited resources on higher-risk areas within a watershed or recharge zones for wells. Information on how to access your source water assessment can be found </w:t>
      </w:r>
      <w:r w:rsidR="00E81DC3">
        <w:rPr>
          <w:rFonts w:ascii="Arial" w:hAnsi="Arial" w:cs="Arial"/>
          <w:sz w:val="24"/>
          <w:szCs w:val="24"/>
        </w:rPr>
        <w:t xml:space="preserve">on </w:t>
      </w:r>
      <w:hyperlink r:id="rId14" w:history="1">
        <w:r w:rsidR="00E81DC3" w:rsidRPr="00E81DC3">
          <w:rPr>
            <w:rStyle w:val="Hyperlink"/>
            <w:rFonts w:ascii="Arial" w:hAnsi="Arial" w:cs="Arial"/>
            <w:sz w:val="24"/>
            <w:szCs w:val="24"/>
          </w:rPr>
          <w:t>DEQ’s source water assessment website</w:t>
        </w:r>
      </w:hyperlink>
      <w:r w:rsidR="00E81DC3">
        <w:rPr>
          <w:rFonts w:ascii="Arial" w:hAnsi="Arial" w:cs="Arial"/>
          <w:sz w:val="24"/>
          <w:szCs w:val="24"/>
        </w:rPr>
        <w:t xml:space="preserve">. </w:t>
      </w:r>
    </w:p>
    <w:p w14:paraId="17F6BE31" w14:textId="77777777" w:rsidR="007F18E9" w:rsidRDefault="007F18E9" w:rsidP="00F60AB1">
      <w:pPr>
        <w:pStyle w:val="ListParagraph"/>
        <w:spacing w:after="0" w:line="240" w:lineRule="auto"/>
        <w:ind w:left="0"/>
        <w:rPr>
          <w:rFonts w:ascii="Arial" w:hAnsi="Arial" w:cs="Arial"/>
          <w:sz w:val="24"/>
          <w:szCs w:val="24"/>
        </w:rPr>
      </w:pPr>
    </w:p>
    <w:p w14:paraId="6FEB2A73" w14:textId="77777777" w:rsidR="009B1AFE" w:rsidRPr="00FF5D33" w:rsidRDefault="007F18E9" w:rsidP="00F60AB1">
      <w:pPr>
        <w:pStyle w:val="ListParagraph"/>
        <w:spacing w:after="0" w:line="240" w:lineRule="auto"/>
        <w:ind w:left="0"/>
        <w:rPr>
          <w:rFonts w:ascii="Arial" w:hAnsi="Arial" w:cs="Arial"/>
          <w:sz w:val="24"/>
          <w:szCs w:val="24"/>
        </w:rPr>
      </w:pPr>
      <w:r>
        <w:rPr>
          <w:rFonts w:ascii="Arial" w:hAnsi="Arial" w:cs="Arial"/>
          <w:sz w:val="24"/>
          <w:szCs w:val="24"/>
        </w:rPr>
        <w:t>Community water systems serving more than 3,300 people are required to develop r</w:t>
      </w:r>
      <w:r w:rsidR="009B1AFE" w:rsidRPr="00FF5D33">
        <w:rPr>
          <w:rFonts w:ascii="Arial" w:hAnsi="Arial" w:cs="Arial"/>
          <w:sz w:val="24"/>
          <w:szCs w:val="24"/>
        </w:rPr>
        <w:t>esponse procedures for events involving high risk contaminant sources</w:t>
      </w:r>
      <w:r>
        <w:rPr>
          <w:rFonts w:ascii="Arial" w:hAnsi="Arial" w:cs="Arial"/>
          <w:sz w:val="24"/>
          <w:szCs w:val="24"/>
        </w:rPr>
        <w:t xml:space="preserve"> or </w:t>
      </w:r>
      <w:r w:rsidR="009B1AFE" w:rsidRPr="00FF5D33">
        <w:rPr>
          <w:rFonts w:ascii="Arial" w:hAnsi="Arial" w:cs="Arial"/>
          <w:sz w:val="24"/>
          <w:szCs w:val="24"/>
        </w:rPr>
        <w:t xml:space="preserve">activities identified in </w:t>
      </w:r>
      <w:r>
        <w:rPr>
          <w:rFonts w:ascii="Arial" w:hAnsi="Arial" w:cs="Arial"/>
          <w:sz w:val="24"/>
          <w:szCs w:val="24"/>
        </w:rPr>
        <w:t>the source water assessment</w:t>
      </w:r>
      <w:r w:rsidR="009B1AFE" w:rsidRPr="00FF5D33">
        <w:rPr>
          <w:rFonts w:ascii="Arial" w:hAnsi="Arial" w:cs="Arial"/>
          <w:sz w:val="24"/>
          <w:szCs w:val="24"/>
        </w:rPr>
        <w:t xml:space="preserve"> for the following areas</w:t>
      </w:r>
      <w:r w:rsidR="00B028BE">
        <w:rPr>
          <w:rFonts w:ascii="Arial" w:hAnsi="Arial" w:cs="Arial"/>
          <w:sz w:val="24"/>
          <w:szCs w:val="24"/>
        </w:rPr>
        <w:t>:</w:t>
      </w:r>
    </w:p>
    <w:p w14:paraId="2BC87703" w14:textId="77777777" w:rsidR="009B1AFE" w:rsidRPr="00FF5D33" w:rsidRDefault="009B1AFE" w:rsidP="00F60AB1">
      <w:pPr>
        <w:pStyle w:val="ListParagraph"/>
        <w:numPr>
          <w:ilvl w:val="0"/>
          <w:numId w:val="20"/>
        </w:numPr>
        <w:spacing w:after="0" w:line="240" w:lineRule="auto"/>
        <w:rPr>
          <w:rFonts w:ascii="Arial" w:hAnsi="Arial" w:cs="Arial"/>
          <w:sz w:val="24"/>
          <w:szCs w:val="24"/>
        </w:rPr>
      </w:pPr>
      <w:r w:rsidRPr="00FF5D33">
        <w:rPr>
          <w:rFonts w:ascii="Arial" w:hAnsi="Arial" w:cs="Arial"/>
          <w:sz w:val="24"/>
          <w:szCs w:val="24"/>
        </w:rPr>
        <w:t xml:space="preserve">One-year time-of-travel for wells or zone 1 in springs for groundwater sources with delineated drinking water source area. </w:t>
      </w:r>
    </w:p>
    <w:p w14:paraId="448A8408" w14:textId="77777777" w:rsidR="009B1AFE" w:rsidRPr="00FF5D33" w:rsidRDefault="009B1AFE" w:rsidP="00F60AB1">
      <w:pPr>
        <w:pStyle w:val="ListParagraph"/>
        <w:numPr>
          <w:ilvl w:val="0"/>
          <w:numId w:val="20"/>
        </w:numPr>
        <w:spacing w:after="0" w:line="240" w:lineRule="auto"/>
        <w:rPr>
          <w:rFonts w:ascii="Arial" w:hAnsi="Arial" w:cs="Arial"/>
          <w:sz w:val="24"/>
          <w:szCs w:val="24"/>
        </w:rPr>
      </w:pPr>
      <w:r w:rsidRPr="00FF5D33">
        <w:rPr>
          <w:rFonts w:ascii="Arial" w:hAnsi="Arial" w:cs="Arial"/>
          <w:sz w:val="24"/>
          <w:szCs w:val="24"/>
        </w:rPr>
        <w:t xml:space="preserve">Within </w:t>
      </w:r>
      <w:r w:rsidR="00C43A4D" w:rsidRPr="00FF5D33">
        <w:rPr>
          <w:rFonts w:ascii="Arial" w:hAnsi="Arial" w:cs="Arial"/>
          <w:sz w:val="24"/>
          <w:szCs w:val="24"/>
        </w:rPr>
        <w:t>5</w:t>
      </w:r>
      <w:r w:rsidRPr="00FF5D33">
        <w:rPr>
          <w:rFonts w:ascii="Arial" w:hAnsi="Arial" w:cs="Arial"/>
          <w:sz w:val="24"/>
          <w:szCs w:val="24"/>
        </w:rPr>
        <w:t>00 ft radius of a GW well, spring, infiltration gallery without a delineated drinking water source area.</w:t>
      </w:r>
    </w:p>
    <w:p w14:paraId="10F80DDC" w14:textId="77777777" w:rsidR="00CA43D2" w:rsidRPr="00854985" w:rsidRDefault="009B1AFE" w:rsidP="00F60AB1">
      <w:pPr>
        <w:pStyle w:val="ListParagraph"/>
        <w:numPr>
          <w:ilvl w:val="0"/>
          <w:numId w:val="20"/>
        </w:numPr>
        <w:spacing w:after="0" w:line="240" w:lineRule="auto"/>
        <w:rPr>
          <w:rFonts w:ascii="Arial" w:hAnsi="Arial" w:cs="Arial"/>
          <w:sz w:val="24"/>
          <w:szCs w:val="24"/>
        </w:rPr>
      </w:pPr>
      <w:r w:rsidRPr="00FF5D33">
        <w:rPr>
          <w:rFonts w:ascii="Arial" w:hAnsi="Arial" w:cs="Arial"/>
          <w:sz w:val="24"/>
          <w:szCs w:val="24"/>
        </w:rPr>
        <w:t xml:space="preserve">Eight-hour time-of-travel (or area within eight-hour time-of-travel) that captures high-risk sources based on sensitive area info for surface water sources. </w:t>
      </w:r>
    </w:p>
    <w:p w14:paraId="17387A6E" w14:textId="77777777" w:rsidR="008F63E8" w:rsidRDefault="008F63E8" w:rsidP="00F60AB1">
      <w:pPr>
        <w:spacing w:after="0" w:line="240" w:lineRule="auto"/>
        <w:rPr>
          <w:rFonts w:ascii="Arial" w:hAnsi="Arial" w:cs="Arial"/>
          <w:b/>
          <w:sz w:val="24"/>
          <w:szCs w:val="24"/>
        </w:rPr>
      </w:pPr>
    </w:p>
    <w:p w14:paraId="6CBD88B4" w14:textId="77777777" w:rsidR="00972BCF" w:rsidRPr="006541FF" w:rsidRDefault="00F53F0F" w:rsidP="00151E97">
      <w:pPr>
        <w:pStyle w:val="Heading2"/>
        <w:spacing w:before="0" w:after="0" w:line="240" w:lineRule="auto"/>
        <w:rPr>
          <w:rFonts w:ascii="Arial" w:hAnsi="Arial" w:cs="Arial"/>
          <w:b w:val="0"/>
          <w:bCs w:val="0"/>
          <w:i w:val="0"/>
          <w:iCs w:val="0"/>
          <w:color w:val="156082"/>
          <w:sz w:val="24"/>
          <w:szCs w:val="24"/>
        </w:rPr>
      </w:pPr>
      <w:bookmarkStart w:id="19" w:name="_Toc220402097"/>
      <w:bookmarkStart w:id="20" w:name="_Toc220484087"/>
      <w:r w:rsidRPr="006541FF">
        <w:rPr>
          <w:rFonts w:ascii="Arial" w:hAnsi="Arial" w:cs="Arial"/>
          <w:b w:val="0"/>
          <w:bCs w:val="0"/>
          <w:i w:val="0"/>
          <w:iCs w:val="0"/>
          <w:color w:val="156082"/>
          <w:sz w:val="24"/>
          <w:szCs w:val="24"/>
        </w:rPr>
        <w:t>Groundwater</w:t>
      </w:r>
      <w:r w:rsidR="00FE4E2A" w:rsidRPr="006541FF">
        <w:rPr>
          <w:rFonts w:ascii="Arial" w:hAnsi="Arial" w:cs="Arial"/>
          <w:b w:val="0"/>
          <w:bCs w:val="0"/>
          <w:i w:val="0"/>
          <w:iCs w:val="0"/>
          <w:color w:val="156082"/>
          <w:sz w:val="24"/>
          <w:szCs w:val="24"/>
        </w:rPr>
        <w:t xml:space="preserve"> or Spring</w:t>
      </w:r>
      <w:r w:rsidRPr="006541FF">
        <w:rPr>
          <w:rFonts w:ascii="Arial" w:hAnsi="Arial" w:cs="Arial"/>
          <w:b w:val="0"/>
          <w:bCs w:val="0"/>
          <w:i w:val="0"/>
          <w:iCs w:val="0"/>
          <w:color w:val="156082"/>
          <w:sz w:val="24"/>
          <w:szCs w:val="24"/>
        </w:rPr>
        <w:t xml:space="preserve"> Sources</w:t>
      </w:r>
      <w:bookmarkEnd w:id="19"/>
      <w:bookmarkEnd w:id="20"/>
    </w:p>
    <w:tbl>
      <w:tblPr>
        <w:tblW w:w="11375"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1282"/>
        <w:gridCol w:w="3758"/>
        <w:gridCol w:w="4410"/>
      </w:tblGrid>
      <w:tr w:rsidR="0006713B" w:rsidRPr="00FF5D33" w14:paraId="1006B3D3" w14:textId="77777777" w:rsidTr="00691973">
        <w:trPr>
          <w:trHeight w:val="395"/>
        </w:trPr>
        <w:tc>
          <w:tcPr>
            <w:tcW w:w="1925" w:type="dxa"/>
            <w:shd w:val="clear" w:color="auto" w:fill="BFBFBF"/>
            <w:vAlign w:val="center"/>
          </w:tcPr>
          <w:p w14:paraId="3E324AD1" w14:textId="77777777" w:rsidR="0006713B" w:rsidRPr="00FF5D33" w:rsidRDefault="0006713B" w:rsidP="00CA43D2">
            <w:pPr>
              <w:spacing w:after="0" w:line="240" w:lineRule="auto"/>
              <w:jc w:val="center"/>
              <w:rPr>
                <w:rFonts w:ascii="Arial" w:hAnsi="Arial" w:cs="Arial"/>
                <w:b/>
                <w:sz w:val="24"/>
                <w:szCs w:val="24"/>
              </w:rPr>
            </w:pPr>
            <w:r>
              <w:rPr>
                <w:rFonts w:ascii="Arial" w:hAnsi="Arial" w:cs="Arial"/>
                <w:b/>
                <w:sz w:val="24"/>
                <w:szCs w:val="24"/>
              </w:rPr>
              <w:t>Potential Pollutant Type</w:t>
            </w:r>
          </w:p>
        </w:tc>
        <w:tc>
          <w:tcPr>
            <w:tcW w:w="1282" w:type="dxa"/>
            <w:shd w:val="clear" w:color="auto" w:fill="BFBFBF"/>
          </w:tcPr>
          <w:p w14:paraId="2A6CFD48" w14:textId="77777777" w:rsidR="0006713B" w:rsidRDefault="0006713B" w:rsidP="00CA43D2">
            <w:pPr>
              <w:spacing w:after="0" w:line="240" w:lineRule="auto"/>
              <w:jc w:val="center"/>
              <w:rPr>
                <w:rFonts w:ascii="Arial" w:hAnsi="Arial" w:cs="Arial"/>
                <w:b/>
                <w:sz w:val="24"/>
                <w:szCs w:val="24"/>
              </w:rPr>
            </w:pPr>
            <w:r>
              <w:rPr>
                <w:rFonts w:ascii="Arial" w:hAnsi="Arial" w:cs="Arial"/>
                <w:b/>
                <w:sz w:val="24"/>
                <w:szCs w:val="24"/>
              </w:rPr>
              <w:t>Relative Risk</w:t>
            </w:r>
          </w:p>
        </w:tc>
        <w:tc>
          <w:tcPr>
            <w:tcW w:w="3758" w:type="dxa"/>
            <w:shd w:val="clear" w:color="auto" w:fill="BFBFBF"/>
            <w:vAlign w:val="center"/>
          </w:tcPr>
          <w:p w14:paraId="323D8654" w14:textId="77777777" w:rsidR="0006713B" w:rsidRPr="00FF5D33" w:rsidRDefault="0006713B" w:rsidP="00CA43D2">
            <w:pPr>
              <w:spacing w:after="0" w:line="240" w:lineRule="auto"/>
              <w:jc w:val="center"/>
              <w:rPr>
                <w:rFonts w:ascii="Arial" w:hAnsi="Arial" w:cs="Arial"/>
                <w:b/>
                <w:sz w:val="24"/>
                <w:szCs w:val="24"/>
              </w:rPr>
            </w:pPr>
            <w:r>
              <w:rPr>
                <w:rFonts w:ascii="Arial" w:hAnsi="Arial" w:cs="Arial"/>
                <w:b/>
                <w:sz w:val="24"/>
                <w:szCs w:val="24"/>
              </w:rPr>
              <w:t>Potential Impact</w:t>
            </w:r>
          </w:p>
        </w:tc>
        <w:tc>
          <w:tcPr>
            <w:tcW w:w="4410" w:type="dxa"/>
            <w:shd w:val="clear" w:color="auto" w:fill="BFBFBF"/>
            <w:vAlign w:val="center"/>
          </w:tcPr>
          <w:p w14:paraId="7D570FD1" w14:textId="77777777" w:rsidR="0006713B" w:rsidRPr="00FF5D33" w:rsidRDefault="0006713B" w:rsidP="00CA43D2">
            <w:pPr>
              <w:spacing w:after="0" w:line="240" w:lineRule="auto"/>
              <w:jc w:val="center"/>
              <w:rPr>
                <w:rFonts w:ascii="Arial" w:hAnsi="Arial" w:cs="Arial"/>
                <w:b/>
                <w:sz w:val="24"/>
                <w:szCs w:val="24"/>
              </w:rPr>
            </w:pPr>
            <w:r>
              <w:rPr>
                <w:rFonts w:ascii="Arial" w:hAnsi="Arial" w:cs="Arial"/>
                <w:b/>
                <w:sz w:val="24"/>
                <w:szCs w:val="24"/>
              </w:rPr>
              <w:t>Response Procedures for Pollutant</w:t>
            </w:r>
          </w:p>
        </w:tc>
      </w:tr>
      <w:tr w:rsidR="00691973" w:rsidRPr="00FF5D33" w14:paraId="1219251A" w14:textId="77777777" w:rsidTr="006B11C8">
        <w:trPr>
          <w:trHeight w:val="476"/>
        </w:trPr>
        <w:tc>
          <w:tcPr>
            <w:tcW w:w="1925" w:type="dxa"/>
            <w:shd w:val="clear" w:color="auto" w:fill="auto"/>
            <w:vAlign w:val="center"/>
          </w:tcPr>
          <w:p w14:paraId="6C2D5288" w14:textId="77777777" w:rsidR="00691973" w:rsidRPr="000A18A9" w:rsidRDefault="00691973" w:rsidP="006B11C8">
            <w:pPr>
              <w:spacing w:after="0" w:line="240" w:lineRule="auto"/>
              <w:rPr>
                <w:rFonts w:ascii="Arial" w:hAnsi="Arial" w:cs="Arial"/>
                <w:bCs/>
              </w:rPr>
            </w:pPr>
            <w:r w:rsidRPr="000A18A9">
              <w:rPr>
                <w:rFonts w:ascii="Arial" w:hAnsi="Arial" w:cs="Arial"/>
              </w:rPr>
              <w:fldChar w:fldCharType="begin">
                <w:ffData>
                  <w:name w:val=""/>
                  <w:enabled/>
                  <w:calcOnExit w:val="0"/>
                  <w:textInput>
                    <w:default w:val="[Example: chemicals stored or used in close proximity to well or spring]"/>
                  </w:textInput>
                </w:ffData>
              </w:fldChar>
            </w:r>
            <w:r w:rsidRPr="000A18A9">
              <w:rPr>
                <w:rFonts w:ascii="Arial" w:hAnsi="Arial" w:cs="Arial"/>
              </w:rPr>
              <w:instrText xml:space="preserve"> FORMTEXT </w:instrText>
            </w:r>
            <w:r w:rsidRPr="000A18A9">
              <w:rPr>
                <w:rFonts w:ascii="Arial" w:hAnsi="Arial" w:cs="Arial"/>
              </w:rPr>
            </w:r>
            <w:r w:rsidRPr="000A18A9">
              <w:rPr>
                <w:rFonts w:ascii="Arial" w:hAnsi="Arial" w:cs="Arial"/>
              </w:rPr>
              <w:fldChar w:fldCharType="separate"/>
            </w:r>
            <w:r w:rsidRPr="000A18A9">
              <w:rPr>
                <w:rFonts w:ascii="Arial" w:hAnsi="Arial" w:cs="Arial"/>
                <w:noProof/>
              </w:rPr>
              <w:t>[Example: chemicals stored or used in close proximity to well or spring]</w:t>
            </w:r>
            <w:r w:rsidRPr="000A18A9">
              <w:rPr>
                <w:rFonts w:ascii="Arial" w:hAnsi="Arial" w:cs="Arial"/>
              </w:rPr>
              <w:fldChar w:fldCharType="end"/>
            </w:r>
          </w:p>
        </w:tc>
        <w:tc>
          <w:tcPr>
            <w:tcW w:w="1282" w:type="dxa"/>
            <w:vAlign w:val="center"/>
          </w:tcPr>
          <w:p w14:paraId="21C4240B" w14:textId="77777777" w:rsidR="00691973" w:rsidRPr="000A18A9" w:rsidRDefault="00691973" w:rsidP="006B11C8">
            <w:pPr>
              <w:spacing w:after="0" w:line="240" w:lineRule="auto"/>
              <w:rPr>
                <w:rFonts w:ascii="Arial" w:hAnsi="Arial" w:cs="Arial"/>
              </w:rPr>
            </w:pPr>
            <w:r w:rsidRPr="00A34B8C">
              <w:rPr>
                <w:rFonts w:ascii="Arial" w:hAnsi="Arial" w:cs="Arial"/>
              </w:rPr>
              <w:fldChar w:fldCharType="begin">
                <w:ffData>
                  <w:name w:val=""/>
                  <w:enabled/>
                  <w:calcOnExit w:val="0"/>
                  <w:textInput>
                    <w:default w:val="[Example: high]"/>
                  </w:textInput>
                </w:ffData>
              </w:fldChar>
            </w:r>
            <w:r w:rsidRPr="00A34B8C">
              <w:rPr>
                <w:rFonts w:ascii="Arial" w:hAnsi="Arial" w:cs="Arial"/>
              </w:rPr>
              <w:instrText xml:space="preserve"> FORMTEXT </w:instrText>
            </w:r>
            <w:r w:rsidRPr="00A34B8C">
              <w:rPr>
                <w:rFonts w:ascii="Arial" w:hAnsi="Arial" w:cs="Arial"/>
              </w:rPr>
            </w:r>
            <w:r w:rsidRPr="00A34B8C">
              <w:rPr>
                <w:rFonts w:ascii="Arial" w:hAnsi="Arial" w:cs="Arial"/>
              </w:rPr>
              <w:fldChar w:fldCharType="separate"/>
            </w:r>
            <w:r w:rsidRPr="00A34B8C">
              <w:rPr>
                <w:rFonts w:ascii="Arial" w:hAnsi="Arial" w:cs="Arial"/>
                <w:noProof/>
              </w:rPr>
              <w:t>[Example: high]</w:t>
            </w:r>
            <w:r w:rsidRPr="00A34B8C">
              <w:rPr>
                <w:rFonts w:ascii="Arial" w:hAnsi="Arial" w:cs="Arial"/>
              </w:rPr>
              <w:fldChar w:fldCharType="end"/>
            </w:r>
          </w:p>
        </w:tc>
        <w:tc>
          <w:tcPr>
            <w:tcW w:w="3758" w:type="dxa"/>
            <w:shd w:val="clear" w:color="auto" w:fill="auto"/>
            <w:vAlign w:val="center"/>
          </w:tcPr>
          <w:p w14:paraId="7CA77E8D" w14:textId="77777777" w:rsidR="00691973" w:rsidRPr="000A18A9" w:rsidRDefault="00691973" w:rsidP="006B11C8">
            <w:pPr>
              <w:spacing w:after="0" w:line="240" w:lineRule="auto"/>
              <w:rPr>
                <w:rFonts w:ascii="Arial" w:hAnsi="Arial" w:cs="Arial"/>
              </w:rPr>
            </w:pPr>
            <w:r w:rsidRPr="000A18A9">
              <w:rPr>
                <w:rFonts w:ascii="Arial" w:hAnsi="Arial" w:cs="Arial"/>
              </w:rPr>
              <w:fldChar w:fldCharType="begin">
                <w:ffData>
                  <w:name w:val=""/>
                  <w:enabled/>
                  <w:calcOnExit w:val="0"/>
                  <w:textInput>
                    <w:default w:val="[Example: chemicals, fuels and equipment maintenance materials may impact groundwater or spring sources]"/>
                  </w:textInput>
                </w:ffData>
              </w:fldChar>
            </w:r>
            <w:r w:rsidRPr="000A18A9">
              <w:rPr>
                <w:rFonts w:ascii="Arial" w:hAnsi="Arial" w:cs="Arial"/>
              </w:rPr>
              <w:instrText xml:space="preserve"> FORMTEXT </w:instrText>
            </w:r>
            <w:r w:rsidRPr="000A18A9">
              <w:rPr>
                <w:rFonts w:ascii="Arial" w:hAnsi="Arial" w:cs="Arial"/>
              </w:rPr>
            </w:r>
            <w:r w:rsidRPr="000A18A9">
              <w:rPr>
                <w:rFonts w:ascii="Arial" w:hAnsi="Arial" w:cs="Arial"/>
              </w:rPr>
              <w:fldChar w:fldCharType="separate"/>
            </w:r>
            <w:r w:rsidRPr="000A18A9">
              <w:rPr>
                <w:rFonts w:ascii="Arial" w:hAnsi="Arial" w:cs="Arial"/>
                <w:noProof/>
              </w:rPr>
              <w:t>[Example: chemicals, fuels and equipment maintenance materials may impact groundwater or spring sources]</w:t>
            </w:r>
            <w:r w:rsidRPr="000A18A9">
              <w:rPr>
                <w:rFonts w:ascii="Arial" w:hAnsi="Arial" w:cs="Arial"/>
              </w:rPr>
              <w:fldChar w:fldCharType="end"/>
            </w:r>
          </w:p>
        </w:tc>
        <w:tc>
          <w:tcPr>
            <w:tcW w:w="4410" w:type="dxa"/>
            <w:shd w:val="clear" w:color="auto" w:fill="auto"/>
            <w:vAlign w:val="center"/>
          </w:tcPr>
          <w:p w14:paraId="40AEEF25" w14:textId="77777777" w:rsidR="00691973" w:rsidRPr="000A18A9" w:rsidRDefault="00691973" w:rsidP="006B11C8">
            <w:pPr>
              <w:spacing w:after="0" w:line="240" w:lineRule="auto"/>
              <w:rPr>
                <w:rFonts w:ascii="Arial" w:hAnsi="Arial" w:cs="Arial"/>
              </w:rPr>
            </w:pPr>
            <w:r>
              <w:rPr>
                <w:rFonts w:ascii="Arial" w:hAnsi="Arial" w:cs="Arial"/>
              </w:rPr>
              <w:fldChar w:fldCharType="begin">
                <w:ffData>
                  <w:name w:val=""/>
                  <w:enabled/>
                  <w:calcOnExit w:val="0"/>
                  <w:textInput>
                    <w:default w:val="[Example: verify that fuels, fertilizers, or other chemicals are not being used or stored within 100 ft of the well or spring, consider increased setbacks based on aquifer sensitivity and level of risk, correct any well/spring constructing deficiencie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[Example: verify that fuels, fertilizers, or other chemicals are not being used or stored within 100 ft of the well or spring, consider increased setbacks based on aquifer sensitivity and level of risk, correct any well/spring constructing deficiencies]</w:t>
            </w:r>
            <w:r>
              <w:rPr>
                <w:rFonts w:ascii="Arial" w:hAnsi="Arial" w:cs="Arial"/>
              </w:rPr>
              <w:fldChar w:fldCharType="end"/>
            </w:r>
          </w:p>
        </w:tc>
      </w:tr>
      <w:tr w:rsidR="00691973" w:rsidRPr="00FF5D33" w14:paraId="46B7079D" w14:textId="77777777" w:rsidTr="006B11C8">
        <w:trPr>
          <w:trHeight w:val="710"/>
        </w:trPr>
        <w:tc>
          <w:tcPr>
            <w:tcW w:w="1925" w:type="dxa"/>
            <w:shd w:val="clear" w:color="auto" w:fill="auto"/>
            <w:vAlign w:val="center"/>
          </w:tcPr>
          <w:p w14:paraId="69B114EF" w14:textId="77777777" w:rsidR="00691973" w:rsidRPr="000A18A9" w:rsidRDefault="00691973" w:rsidP="006B11C8">
            <w:pPr>
              <w:spacing w:after="0" w:line="240" w:lineRule="auto"/>
              <w:rPr>
                <w:rFonts w:ascii="Arial" w:hAnsi="Arial" w:cs="Arial"/>
              </w:rPr>
            </w:pPr>
            <w:r>
              <w:rPr>
                <w:rFonts w:ascii="Arial" w:hAnsi="Arial" w:cs="Arial"/>
              </w:rPr>
              <w:fldChar w:fldCharType="begin">
                <w:ffData>
                  <w:name w:val=""/>
                  <w:enabled/>
                  <w:calcOnExit w:val="0"/>
                  <w:textInput>
                    <w:default w:val="[Example: agricultural cropland or grazing anim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[Example: agricultural cropland or grazing animals]</w:t>
            </w:r>
            <w:r>
              <w:rPr>
                <w:rFonts w:ascii="Arial" w:hAnsi="Arial" w:cs="Arial"/>
              </w:rPr>
              <w:fldChar w:fldCharType="end"/>
            </w:r>
          </w:p>
        </w:tc>
        <w:tc>
          <w:tcPr>
            <w:tcW w:w="1282" w:type="dxa"/>
            <w:vAlign w:val="center"/>
          </w:tcPr>
          <w:p w14:paraId="497D0165" w14:textId="77777777" w:rsidR="00691973" w:rsidRPr="000A18A9" w:rsidRDefault="00691973" w:rsidP="006B11C8">
            <w:pPr>
              <w:spacing w:after="0" w:line="240" w:lineRule="auto"/>
              <w:rPr>
                <w:rFonts w:ascii="Arial" w:hAnsi="Arial" w:cs="Arial"/>
              </w:rPr>
            </w:pPr>
            <w:r w:rsidRPr="00A34B8C">
              <w:rPr>
                <w:rFonts w:ascii="Arial" w:hAnsi="Arial" w:cs="Arial"/>
              </w:rPr>
              <w:fldChar w:fldCharType="begin">
                <w:ffData>
                  <w:name w:val=""/>
                  <w:enabled/>
                  <w:calcOnExit w:val="0"/>
                  <w:textInput>
                    <w:default w:val="[Example: high]"/>
                  </w:textInput>
                </w:ffData>
              </w:fldChar>
            </w:r>
            <w:r w:rsidRPr="00A34B8C">
              <w:rPr>
                <w:rFonts w:ascii="Arial" w:hAnsi="Arial" w:cs="Arial"/>
              </w:rPr>
              <w:instrText xml:space="preserve"> FORMTEXT </w:instrText>
            </w:r>
            <w:r w:rsidRPr="00A34B8C">
              <w:rPr>
                <w:rFonts w:ascii="Arial" w:hAnsi="Arial" w:cs="Arial"/>
              </w:rPr>
            </w:r>
            <w:r w:rsidRPr="00A34B8C">
              <w:rPr>
                <w:rFonts w:ascii="Arial" w:hAnsi="Arial" w:cs="Arial"/>
              </w:rPr>
              <w:fldChar w:fldCharType="separate"/>
            </w:r>
            <w:r w:rsidRPr="00A34B8C">
              <w:rPr>
                <w:rFonts w:ascii="Arial" w:hAnsi="Arial" w:cs="Arial"/>
                <w:noProof/>
              </w:rPr>
              <w:t>[Example: high]</w:t>
            </w:r>
            <w:r w:rsidRPr="00A34B8C">
              <w:rPr>
                <w:rFonts w:ascii="Arial" w:hAnsi="Arial" w:cs="Arial"/>
              </w:rPr>
              <w:fldChar w:fldCharType="end"/>
            </w:r>
          </w:p>
        </w:tc>
        <w:tc>
          <w:tcPr>
            <w:tcW w:w="3758" w:type="dxa"/>
            <w:shd w:val="clear" w:color="auto" w:fill="auto"/>
            <w:vAlign w:val="center"/>
          </w:tcPr>
          <w:p w14:paraId="5BAB6119" w14:textId="77777777" w:rsidR="00691973" w:rsidRPr="000A18A9" w:rsidRDefault="00691973" w:rsidP="006B11C8">
            <w:pPr>
              <w:spacing w:after="0" w:line="240" w:lineRule="auto"/>
              <w:rPr>
                <w:rFonts w:ascii="Arial" w:hAnsi="Arial" w:cs="Arial"/>
              </w:rPr>
            </w:pPr>
            <w:r>
              <w:rPr>
                <w:rFonts w:ascii="Arial" w:hAnsi="Arial" w:cs="Arial"/>
              </w:rPr>
              <w:fldChar w:fldCharType="begin">
                <w:ffData>
                  <w:name w:val=""/>
                  <w:enabled/>
                  <w:calcOnExit w:val="0"/>
                  <w:textInput>
                    <w:default w:val="[Example: improper or over-application of pesticides or fertilizers, improper storage and management of animal wastes in areas of concentrated animals may impact groundwater and drinking water suppl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[Example: improper or over-application of pesticides or fertilizers, improper storage and management of animal wastes in areas of concentrated animals may impact groundwater and drinking water supply]</w:t>
            </w:r>
            <w:r>
              <w:rPr>
                <w:rFonts w:ascii="Arial" w:hAnsi="Arial" w:cs="Arial"/>
              </w:rPr>
              <w:fldChar w:fldCharType="end"/>
            </w:r>
          </w:p>
        </w:tc>
        <w:tc>
          <w:tcPr>
            <w:tcW w:w="4410" w:type="dxa"/>
            <w:shd w:val="clear" w:color="auto" w:fill="auto"/>
            <w:vAlign w:val="center"/>
          </w:tcPr>
          <w:p w14:paraId="58B8DB04" w14:textId="77777777" w:rsidR="00691973" w:rsidRPr="000A18A9" w:rsidRDefault="00C7431B" w:rsidP="006B11C8">
            <w:pPr>
              <w:spacing w:after="0" w:line="240" w:lineRule="auto"/>
              <w:rPr>
                <w:rFonts w:ascii="Arial" w:hAnsi="Arial" w:cs="Arial"/>
              </w:rPr>
            </w:pPr>
            <w:r>
              <w:rPr>
                <w:rFonts w:ascii="Arial" w:hAnsi="Arial" w:cs="Arial"/>
              </w:rPr>
              <w:fldChar w:fldCharType="begin">
                <w:ffData>
                  <w:name w:val=""/>
                  <w:enabled/>
                  <w:calcOnExit w:val="0"/>
                  <w:textInput>
                    <w:default w:val="[Example: encourage farm operator to work with local Soil and Water Conservation District (SWCD), Natural Resources Conservation Service (NRCS) or university extension agent to implement management measures that protect water qualit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[Example: encourage farm operator to work with local Soil and Water Conservation District (SWCD), Natural Resources Conservation Service (NRCS) or university extension agent to implement management measures that protect water quality]</w:t>
            </w:r>
            <w:r>
              <w:rPr>
                <w:rFonts w:ascii="Arial" w:hAnsi="Arial" w:cs="Arial"/>
              </w:rPr>
              <w:fldChar w:fldCharType="end"/>
            </w:r>
          </w:p>
        </w:tc>
      </w:tr>
      <w:tr w:rsidR="00C7431B" w:rsidRPr="00FF5D33" w14:paraId="68CEB6CB" w14:textId="77777777" w:rsidTr="003040DB">
        <w:trPr>
          <w:trHeight w:val="449"/>
        </w:trPr>
        <w:tc>
          <w:tcPr>
            <w:tcW w:w="1925" w:type="dxa"/>
            <w:tcBorders>
              <w:bottom w:val="single" w:sz="4" w:space="0" w:color="auto"/>
            </w:tcBorders>
            <w:shd w:val="clear" w:color="auto" w:fill="auto"/>
            <w:vAlign w:val="center"/>
          </w:tcPr>
          <w:p w14:paraId="76ABDFBC" w14:textId="77777777" w:rsidR="00C7431B" w:rsidRDefault="00C7431B" w:rsidP="006B11C8">
            <w:pPr>
              <w:spacing w:after="0" w:line="240" w:lineRule="auto"/>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282" w:type="dxa"/>
            <w:tcBorders>
              <w:bottom w:val="single" w:sz="4" w:space="0" w:color="auto"/>
            </w:tcBorders>
            <w:vAlign w:val="center"/>
          </w:tcPr>
          <w:p w14:paraId="3AB31700" w14:textId="77777777" w:rsidR="00C7431B" w:rsidRDefault="00C7431B" w:rsidP="006B11C8">
            <w:pPr>
              <w:spacing w:after="0" w:line="240" w:lineRule="auto"/>
              <w:rPr>
                <w:rFonts w:ascii="Arial" w:hAnsi="Arial" w:cs="Arial"/>
              </w:rPr>
            </w:pPr>
            <w:r w:rsidRPr="00E43129">
              <w:rPr>
                <w:rFonts w:ascii="Arial" w:hAnsi="Arial" w:cs="Arial"/>
              </w:rPr>
              <w:fldChar w:fldCharType="begin">
                <w:ffData>
                  <w:name w:val=""/>
                  <w:enabled/>
                  <w:calcOnExit w:val="0"/>
                  <w:textInput/>
                </w:ffData>
              </w:fldChar>
            </w:r>
            <w:r w:rsidRPr="00E43129">
              <w:rPr>
                <w:rFonts w:ascii="Arial" w:hAnsi="Arial" w:cs="Arial"/>
              </w:rPr>
              <w:instrText xml:space="preserve"> FORMTEXT </w:instrText>
            </w:r>
            <w:r w:rsidRPr="00E43129">
              <w:rPr>
                <w:rFonts w:ascii="Arial" w:hAnsi="Arial" w:cs="Arial"/>
              </w:rPr>
            </w:r>
            <w:r w:rsidRPr="00E43129">
              <w:rPr>
                <w:rFonts w:ascii="Arial" w:hAnsi="Arial" w:cs="Arial"/>
              </w:rPr>
              <w:fldChar w:fldCharType="separate"/>
            </w:r>
            <w:r w:rsidRPr="00E43129">
              <w:rPr>
                <w:rFonts w:ascii="Arial" w:hAnsi="Arial" w:cs="Arial"/>
                <w:noProof/>
              </w:rPr>
              <w:t> </w:t>
            </w:r>
            <w:r w:rsidRPr="00E43129">
              <w:rPr>
                <w:rFonts w:ascii="Arial" w:hAnsi="Arial" w:cs="Arial"/>
                <w:noProof/>
              </w:rPr>
              <w:t> </w:t>
            </w:r>
            <w:r w:rsidRPr="00E43129">
              <w:rPr>
                <w:rFonts w:ascii="Arial" w:hAnsi="Arial" w:cs="Arial"/>
                <w:noProof/>
              </w:rPr>
              <w:t> </w:t>
            </w:r>
            <w:r w:rsidRPr="00E43129">
              <w:rPr>
                <w:rFonts w:ascii="Arial" w:hAnsi="Arial" w:cs="Arial"/>
                <w:noProof/>
              </w:rPr>
              <w:t> </w:t>
            </w:r>
            <w:r w:rsidRPr="00E43129">
              <w:rPr>
                <w:rFonts w:ascii="Arial" w:hAnsi="Arial" w:cs="Arial"/>
                <w:noProof/>
              </w:rPr>
              <w:t> </w:t>
            </w:r>
            <w:r w:rsidRPr="00E43129">
              <w:rPr>
                <w:rFonts w:ascii="Arial" w:hAnsi="Arial" w:cs="Arial"/>
              </w:rPr>
              <w:fldChar w:fldCharType="end"/>
            </w:r>
          </w:p>
        </w:tc>
        <w:tc>
          <w:tcPr>
            <w:tcW w:w="3758" w:type="dxa"/>
            <w:tcBorders>
              <w:bottom w:val="single" w:sz="4" w:space="0" w:color="auto"/>
            </w:tcBorders>
            <w:shd w:val="clear" w:color="auto" w:fill="auto"/>
            <w:vAlign w:val="center"/>
          </w:tcPr>
          <w:p w14:paraId="03861D77" w14:textId="77777777" w:rsidR="00C7431B" w:rsidRDefault="00C7431B" w:rsidP="006B11C8">
            <w:pPr>
              <w:spacing w:after="0" w:line="240" w:lineRule="auto"/>
              <w:rPr>
                <w:rFonts w:ascii="Arial" w:hAnsi="Arial" w:cs="Arial"/>
              </w:rPr>
            </w:pPr>
            <w:r w:rsidRPr="00E43129">
              <w:rPr>
                <w:rFonts w:ascii="Arial" w:hAnsi="Arial" w:cs="Arial"/>
              </w:rPr>
              <w:fldChar w:fldCharType="begin">
                <w:ffData>
                  <w:name w:val=""/>
                  <w:enabled/>
                  <w:calcOnExit w:val="0"/>
                  <w:textInput/>
                </w:ffData>
              </w:fldChar>
            </w:r>
            <w:r w:rsidRPr="00E43129">
              <w:rPr>
                <w:rFonts w:ascii="Arial" w:hAnsi="Arial" w:cs="Arial"/>
              </w:rPr>
              <w:instrText xml:space="preserve"> FORMTEXT </w:instrText>
            </w:r>
            <w:r w:rsidRPr="00E43129">
              <w:rPr>
                <w:rFonts w:ascii="Arial" w:hAnsi="Arial" w:cs="Arial"/>
              </w:rPr>
            </w:r>
            <w:r w:rsidRPr="00E43129">
              <w:rPr>
                <w:rFonts w:ascii="Arial" w:hAnsi="Arial" w:cs="Arial"/>
              </w:rPr>
              <w:fldChar w:fldCharType="separate"/>
            </w:r>
            <w:r w:rsidRPr="00E43129">
              <w:rPr>
                <w:rFonts w:ascii="Arial" w:hAnsi="Arial" w:cs="Arial"/>
                <w:noProof/>
              </w:rPr>
              <w:t> </w:t>
            </w:r>
            <w:r w:rsidRPr="00E43129">
              <w:rPr>
                <w:rFonts w:ascii="Arial" w:hAnsi="Arial" w:cs="Arial"/>
                <w:noProof/>
              </w:rPr>
              <w:t> </w:t>
            </w:r>
            <w:r w:rsidRPr="00E43129">
              <w:rPr>
                <w:rFonts w:ascii="Arial" w:hAnsi="Arial" w:cs="Arial"/>
                <w:noProof/>
              </w:rPr>
              <w:t> </w:t>
            </w:r>
            <w:r w:rsidRPr="00E43129">
              <w:rPr>
                <w:rFonts w:ascii="Arial" w:hAnsi="Arial" w:cs="Arial"/>
                <w:noProof/>
              </w:rPr>
              <w:t> </w:t>
            </w:r>
            <w:r w:rsidRPr="00E43129">
              <w:rPr>
                <w:rFonts w:ascii="Arial" w:hAnsi="Arial" w:cs="Arial"/>
                <w:noProof/>
              </w:rPr>
              <w:t> </w:t>
            </w:r>
            <w:r w:rsidRPr="00E43129">
              <w:rPr>
                <w:rFonts w:ascii="Arial" w:hAnsi="Arial" w:cs="Arial"/>
              </w:rPr>
              <w:fldChar w:fldCharType="end"/>
            </w:r>
          </w:p>
        </w:tc>
        <w:tc>
          <w:tcPr>
            <w:tcW w:w="4410" w:type="dxa"/>
            <w:tcBorders>
              <w:bottom w:val="single" w:sz="4" w:space="0" w:color="auto"/>
            </w:tcBorders>
            <w:shd w:val="clear" w:color="auto" w:fill="auto"/>
            <w:vAlign w:val="center"/>
          </w:tcPr>
          <w:p w14:paraId="4B251620" w14:textId="77777777" w:rsidR="00C7431B" w:rsidRDefault="00C7431B" w:rsidP="006B11C8">
            <w:pPr>
              <w:spacing w:after="0" w:line="240" w:lineRule="auto"/>
              <w:rPr>
                <w:rFonts w:ascii="Arial" w:hAnsi="Arial" w:cs="Arial"/>
              </w:rPr>
            </w:pPr>
            <w:r w:rsidRPr="00E43129">
              <w:rPr>
                <w:rFonts w:ascii="Arial" w:hAnsi="Arial" w:cs="Arial"/>
              </w:rPr>
              <w:fldChar w:fldCharType="begin">
                <w:ffData>
                  <w:name w:val=""/>
                  <w:enabled/>
                  <w:calcOnExit w:val="0"/>
                  <w:textInput/>
                </w:ffData>
              </w:fldChar>
            </w:r>
            <w:r w:rsidRPr="00E43129">
              <w:rPr>
                <w:rFonts w:ascii="Arial" w:hAnsi="Arial" w:cs="Arial"/>
              </w:rPr>
              <w:instrText xml:space="preserve"> FORMTEXT </w:instrText>
            </w:r>
            <w:r w:rsidRPr="00E43129">
              <w:rPr>
                <w:rFonts w:ascii="Arial" w:hAnsi="Arial" w:cs="Arial"/>
              </w:rPr>
            </w:r>
            <w:r w:rsidRPr="00E43129">
              <w:rPr>
                <w:rFonts w:ascii="Arial" w:hAnsi="Arial" w:cs="Arial"/>
              </w:rPr>
              <w:fldChar w:fldCharType="separate"/>
            </w:r>
            <w:r w:rsidRPr="00E43129">
              <w:rPr>
                <w:rFonts w:ascii="Arial" w:hAnsi="Arial" w:cs="Arial"/>
                <w:noProof/>
              </w:rPr>
              <w:t> </w:t>
            </w:r>
            <w:r w:rsidRPr="00E43129">
              <w:rPr>
                <w:rFonts w:ascii="Arial" w:hAnsi="Arial" w:cs="Arial"/>
                <w:noProof/>
              </w:rPr>
              <w:t> </w:t>
            </w:r>
            <w:r w:rsidRPr="00E43129">
              <w:rPr>
                <w:rFonts w:ascii="Arial" w:hAnsi="Arial" w:cs="Arial"/>
                <w:noProof/>
              </w:rPr>
              <w:t> </w:t>
            </w:r>
            <w:r w:rsidRPr="00E43129">
              <w:rPr>
                <w:rFonts w:ascii="Arial" w:hAnsi="Arial" w:cs="Arial"/>
                <w:noProof/>
              </w:rPr>
              <w:t> </w:t>
            </w:r>
            <w:r w:rsidRPr="00E43129">
              <w:rPr>
                <w:rFonts w:ascii="Arial" w:hAnsi="Arial" w:cs="Arial"/>
                <w:noProof/>
              </w:rPr>
              <w:t> </w:t>
            </w:r>
            <w:r w:rsidRPr="00E43129">
              <w:rPr>
                <w:rFonts w:ascii="Arial" w:hAnsi="Arial" w:cs="Arial"/>
              </w:rPr>
              <w:fldChar w:fldCharType="end"/>
            </w:r>
          </w:p>
        </w:tc>
      </w:tr>
      <w:tr w:rsidR="00C7431B" w:rsidRPr="00FF5D33" w14:paraId="6DA61C1B" w14:textId="77777777" w:rsidTr="003040DB">
        <w:trPr>
          <w:trHeight w:val="449"/>
        </w:trPr>
        <w:tc>
          <w:tcPr>
            <w:tcW w:w="1925" w:type="dxa"/>
            <w:tcBorders>
              <w:bottom w:val="single" w:sz="4" w:space="0" w:color="auto"/>
            </w:tcBorders>
            <w:shd w:val="clear" w:color="auto" w:fill="auto"/>
            <w:vAlign w:val="center"/>
          </w:tcPr>
          <w:p w14:paraId="5D477C89" w14:textId="77777777" w:rsidR="00C7431B" w:rsidRDefault="00C7431B" w:rsidP="006B11C8">
            <w:pPr>
              <w:spacing w:after="0" w:line="240" w:lineRule="auto"/>
              <w:rPr>
                <w:rFonts w:ascii="Arial" w:hAnsi="Arial" w:cs="Arial"/>
              </w:rPr>
            </w:pPr>
            <w:r w:rsidRPr="00E65A3C">
              <w:rPr>
                <w:rFonts w:ascii="Arial" w:hAnsi="Arial" w:cs="Arial"/>
              </w:rPr>
              <w:fldChar w:fldCharType="begin">
                <w:ffData>
                  <w:name w:val=""/>
                  <w:enabled/>
                  <w:calcOnExit w:val="0"/>
                  <w:textInput/>
                </w:ffData>
              </w:fldChar>
            </w:r>
            <w:r w:rsidRPr="00E65A3C">
              <w:rPr>
                <w:rFonts w:ascii="Arial" w:hAnsi="Arial" w:cs="Arial"/>
              </w:rPr>
              <w:instrText xml:space="preserve"> FORMTEXT </w:instrText>
            </w:r>
            <w:r w:rsidRPr="00E65A3C">
              <w:rPr>
                <w:rFonts w:ascii="Arial" w:hAnsi="Arial" w:cs="Arial"/>
              </w:rPr>
            </w:r>
            <w:r w:rsidRPr="00E65A3C">
              <w:rPr>
                <w:rFonts w:ascii="Arial" w:hAnsi="Arial" w:cs="Arial"/>
              </w:rPr>
              <w:fldChar w:fldCharType="separate"/>
            </w:r>
            <w:r w:rsidRPr="00E65A3C">
              <w:rPr>
                <w:rFonts w:ascii="Arial" w:hAnsi="Arial" w:cs="Arial"/>
                <w:noProof/>
              </w:rPr>
              <w:t> </w:t>
            </w:r>
            <w:r w:rsidRPr="00E65A3C">
              <w:rPr>
                <w:rFonts w:ascii="Arial" w:hAnsi="Arial" w:cs="Arial"/>
                <w:noProof/>
              </w:rPr>
              <w:t> </w:t>
            </w:r>
            <w:r w:rsidRPr="00E65A3C">
              <w:rPr>
                <w:rFonts w:ascii="Arial" w:hAnsi="Arial" w:cs="Arial"/>
                <w:noProof/>
              </w:rPr>
              <w:t> </w:t>
            </w:r>
            <w:r w:rsidRPr="00E65A3C">
              <w:rPr>
                <w:rFonts w:ascii="Arial" w:hAnsi="Arial" w:cs="Arial"/>
                <w:noProof/>
              </w:rPr>
              <w:t> </w:t>
            </w:r>
            <w:r w:rsidRPr="00E65A3C">
              <w:rPr>
                <w:rFonts w:ascii="Arial" w:hAnsi="Arial" w:cs="Arial"/>
                <w:noProof/>
              </w:rPr>
              <w:t> </w:t>
            </w:r>
            <w:r w:rsidRPr="00E65A3C">
              <w:rPr>
                <w:rFonts w:ascii="Arial" w:hAnsi="Arial" w:cs="Arial"/>
              </w:rPr>
              <w:fldChar w:fldCharType="end"/>
            </w:r>
          </w:p>
        </w:tc>
        <w:tc>
          <w:tcPr>
            <w:tcW w:w="1282" w:type="dxa"/>
            <w:tcBorders>
              <w:bottom w:val="single" w:sz="4" w:space="0" w:color="auto"/>
            </w:tcBorders>
            <w:vAlign w:val="center"/>
          </w:tcPr>
          <w:p w14:paraId="1A81781A" w14:textId="77777777" w:rsidR="00C7431B" w:rsidRDefault="00C7431B" w:rsidP="006B11C8">
            <w:pPr>
              <w:spacing w:after="0" w:line="240" w:lineRule="auto"/>
              <w:rPr>
                <w:rFonts w:ascii="Arial" w:hAnsi="Arial" w:cs="Arial"/>
              </w:rPr>
            </w:pPr>
            <w:r w:rsidRPr="00E43129">
              <w:rPr>
                <w:rFonts w:ascii="Arial" w:hAnsi="Arial" w:cs="Arial"/>
              </w:rPr>
              <w:fldChar w:fldCharType="begin">
                <w:ffData>
                  <w:name w:val=""/>
                  <w:enabled/>
                  <w:calcOnExit w:val="0"/>
                  <w:textInput/>
                </w:ffData>
              </w:fldChar>
            </w:r>
            <w:r w:rsidRPr="00E43129">
              <w:rPr>
                <w:rFonts w:ascii="Arial" w:hAnsi="Arial" w:cs="Arial"/>
              </w:rPr>
              <w:instrText xml:space="preserve"> FORMTEXT </w:instrText>
            </w:r>
            <w:r w:rsidRPr="00E43129">
              <w:rPr>
                <w:rFonts w:ascii="Arial" w:hAnsi="Arial" w:cs="Arial"/>
              </w:rPr>
            </w:r>
            <w:r w:rsidRPr="00E43129">
              <w:rPr>
                <w:rFonts w:ascii="Arial" w:hAnsi="Arial" w:cs="Arial"/>
              </w:rPr>
              <w:fldChar w:fldCharType="separate"/>
            </w:r>
            <w:r w:rsidRPr="00E43129">
              <w:rPr>
                <w:rFonts w:ascii="Arial" w:hAnsi="Arial" w:cs="Arial"/>
                <w:noProof/>
              </w:rPr>
              <w:t> </w:t>
            </w:r>
            <w:r w:rsidRPr="00E43129">
              <w:rPr>
                <w:rFonts w:ascii="Arial" w:hAnsi="Arial" w:cs="Arial"/>
                <w:noProof/>
              </w:rPr>
              <w:t> </w:t>
            </w:r>
            <w:r w:rsidRPr="00E43129">
              <w:rPr>
                <w:rFonts w:ascii="Arial" w:hAnsi="Arial" w:cs="Arial"/>
                <w:noProof/>
              </w:rPr>
              <w:t> </w:t>
            </w:r>
            <w:r w:rsidRPr="00E43129">
              <w:rPr>
                <w:rFonts w:ascii="Arial" w:hAnsi="Arial" w:cs="Arial"/>
                <w:noProof/>
              </w:rPr>
              <w:t> </w:t>
            </w:r>
            <w:r w:rsidRPr="00E43129">
              <w:rPr>
                <w:rFonts w:ascii="Arial" w:hAnsi="Arial" w:cs="Arial"/>
                <w:noProof/>
              </w:rPr>
              <w:t> </w:t>
            </w:r>
            <w:r w:rsidRPr="00E43129">
              <w:rPr>
                <w:rFonts w:ascii="Arial" w:hAnsi="Arial" w:cs="Arial"/>
              </w:rPr>
              <w:fldChar w:fldCharType="end"/>
            </w:r>
          </w:p>
        </w:tc>
        <w:tc>
          <w:tcPr>
            <w:tcW w:w="3758" w:type="dxa"/>
            <w:tcBorders>
              <w:bottom w:val="single" w:sz="4" w:space="0" w:color="auto"/>
            </w:tcBorders>
            <w:shd w:val="clear" w:color="auto" w:fill="auto"/>
            <w:vAlign w:val="center"/>
          </w:tcPr>
          <w:p w14:paraId="73E9393C" w14:textId="77777777" w:rsidR="00C7431B" w:rsidRDefault="00C7431B" w:rsidP="006B11C8">
            <w:pPr>
              <w:spacing w:after="0" w:line="240" w:lineRule="auto"/>
              <w:rPr>
                <w:rFonts w:ascii="Arial" w:hAnsi="Arial" w:cs="Arial"/>
              </w:rPr>
            </w:pPr>
            <w:r w:rsidRPr="00E43129">
              <w:rPr>
                <w:rFonts w:ascii="Arial" w:hAnsi="Arial" w:cs="Arial"/>
              </w:rPr>
              <w:fldChar w:fldCharType="begin">
                <w:ffData>
                  <w:name w:val=""/>
                  <w:enabled/>
                  <w:calcOnExit w:val="0"/>
                  <w:textInput/>
                </w:ffData>
              </w:fldChar>
            </w:r>
            <w:r w:rsidRPr="00E43129">
              <w:rPr>
                <w:rFonts w:ascii="Arial" w:hAnsi="Arial" w:cs="Arial"/>
              </w:rPr>
              <w:instrText xml:space="preserve"> FORMTEXT </w:instrText>
            </w:r>
            <w:r w:rsidRPr="00E43129">
              <w:rPr>
                <w:rFonts w:ascii="Arial" w:hAnsi="Arial" w:cs="Arial"/>
              </w:rPr>
            </w:r>
            <w:r w:rsidRPr="00E43129">
              <w:rPr>
                <w:rFonts w:ascii="Arial" w:hAnsi="Arial" w:cs="Arial"/>
              </w:rPr>
              <w:fldChar w:fldCharType="separate"/>
            </w:r>
            <w:r w:rsidRPr="00E43129">
              <w:rPr>
                <w:rFonts w:ascii="Arial" w:hAnsi="Arial" w:cs="Arial"/>
                <w:noProof/>
              </w:rPr>
              <w:t> </w:t>
            </w:r>
            <w:r w:rsidRPr="00E43129">
              <w:rPr>
                <w:rFonts w:ascii="Arial" w:hAnsi="Arial" w:cs="Arial"/>
                <w:noProof/>
              </w:rPr>
              <w:t> </w:t>
            </w:r>
            <w:r w:rsidRPr="00E43129">
              <w:rPr>
                <w:rFonts w:ascii="Arial" w:hAnsi="Arial" w:cs="Arial"/>
                <w:noProof/>
              </w:rPr>
              <w:t> </w:t>
            </w:r>
            <w:r w:rsidRPr="00E43129">
              <w:rPr>
                <w:rFonts w:ascii="Arial" w:hAnsi="Arial" w:cs="Arial"/>
                <w:noProof/>
              </w:rPr>
              <w:t> </w:t>
            </w:r>
            <w:r w:rsidRPr="00E43129">
              <w:rPr>
                <w:rFonts w:ascii="Arial" w:hAnsi="Arial" w:cs="Arial"/>
                <w:noProof/>
              </w:rPr>
              <w:t> </w:t>
            </w:r>
            <w:r w:rsidRPr="00E43129">
              <w:rPr>
                <w:rFonts w:ascii="Arial" w:hAnsi="Arial" w:cs="Arial"/>
              </w:rPr>
              <w:fldChar w:fldCharType="end"/>
            </w:r>
          </w:p>
        </w:tc>
        <w:tc>
          <w:tcPr>
            <w:tcW w:w="4410" w:type="dxa"/>
            <w:tcBorders>
              <w:bottom w:val="single" w:sz="4" w:space="0" w:color="auto"/>
            </w:tcBorders>
            <w:shd w:val="clear" w:color="auto" w:fill="auto"/>
            <w:vAlign w:val="center"/>
          </w:tcPr>
          <w:p w14:paraId="5545B10D" w14:textId="77777777" w:rsidR="00C7431B" w:rsidRDefault="00C7431B" w:rsidP="006B11C8">
            <w:pPr>
              <w:spacing w:after="0" w:line="240" w:lineRule="auto"/>
              <w:rPr>
                <w:rFonts w:ascii="Arial" w:hAnsi="Arial" w:cs="Arial"/>
              </w:rPr>
            </w:pPr>
            <w:r w:rsidRPr="00E43129">
              <w:rPr>
                <w:rFonts w:ascii="Arial" w:hAnsi="Arial" w:cs="Arial"/>
              </w:rPr>
              <w:fldChar w:fldCharType="begin">
                <w:ffData>
                  <w:name w:val=""/>
                  <w:enabled/>
                  <w:calcOnExit w:val="0"/>
                  <w:textInput/>
                </w:ffData>
              </w:fldChar>
            </w:r>
            <w:r w:rsidRPr="00E43129">
              <w:rPr>
                <w:rFonts w:ascii="Arial" w:hAnsi="Arial" w:cs="Arial"/>
              </w:rPr>
              <w:instrText xml:space="preserve"> FORMTEXT </w:instrText>
            </w:r>
            <w:r w:rsidRPr="00E43129">
              <w:rPr>
                <w:rFonts w:ascii="Arial" w:hAnsi="Arial" w:cs="Arial"/>
              </w:rPr>
            </w:r>
            <w:r w:rsidRPr="00E43129">
              <w:rPr>
                <w:rFonts w:ascii="Arial" w:hAnsi="Arial" w:cs="Arial"/>
              </w:rPr>
              <w:fldChar w:fldCharType="separate"/>
            </w:r>
            <w:r w:rsidRPr="00E43129">
              <w:rPr>
                <w:rFonts w:ascii="Arial" w:hAnsi="Arial" w:cs="Arial"/>
                <w:noProof/>
              </w:rPr>
              <w:t> </w:t>
            </w:r>
            <w:r w:rsidRPr="00E43129">
              <w:rPr>
                <w:rFonts w:ascii="Arial" w:hAnsi="Arial" w:cs="Arial"/>
                <w:noProof/>
              </w:rPr>
              <w:t> </w:t>
            </w:r>
            <w:r w:rsidRPr="00E43129">
              <w:rPr>
                <w:rFonts w:ascii="Arial" w:hAnsi="Arial" w:cs="Arial"/>
                <w:noProof/>
              </w:rPr>
              <w:t> </w:t>
            </w:r>
            <w:r w:rsidRPr="00E43129">
              <w:rPr>
                <w:rFonts w:ascii="Arial" w:hAnsi="Arial" w:cs="Arial"/>
                <w:noProof/>
              </w:rPr>
              <w:t> </w:t>
            </w:r>
            <w:r w:rsidRPr="00E43129">
              <w:rPr>
                <w:rFonts w:ascii="Arial" w:hAnsi="Arial" w:cs="Arial"/>
                <w:noProof/>
              </w:rPr>
              <w:t> </w:t>
            </w:r>
            <w:r w:rsidRPr="00E43129">
              <w:rPr>
                <w:rFonts w:ascii="Arial" w:hAnsi="Arial" w:cs="Arial"/>
              </w:rPr>
              <w:fldChar w:fldCharType="end"/>
            </w:r>
          </w:p>
        </w:tc>
      </w:tr>
    </w:tbl>
    <w:p w14:paraId="18913697" w14:textId="77777777" w:rsidR="00972BCF" w:rsidRDefault="00972BCF" w:rsidP="00090DD1">
      <w:pPr>
        <w:rPr>
          <w:rFonts w:ascii="Arial" w:hAnsi="Arial" w:cs="Arial"/>
          <w:bCs/>
          <w:sz w:val="24"/>
          <w:szCs w:val="24"/>
        </w:rPr>
      </w:pPr>
    </w:p>
    <w:p w14:paraId="15E7FF39" w14:textId="77777777" w:rsidR="00090DD1" w:rsidRDefault="00090DD1" w:rsidP="00090DD1">
      <w:pPr>
        <w:rPr>
          <w:rFonts w:ascii="Arial" w:hAnsi="Arial" w:cs="Arial"/>
          <w:bCs/>
          <w:sz w:val="24"/>
          <w:szCs w:val="24"/>
        </w:rPr>
      </w:pPr>
    </w:p>
    <w:p w14:paraId="0036E250" w14:textId="77777777" w:rsidR="00090DD1" w:rsidRPr="00FF5D33" w:rsidRDefault="00090DD1" w:rsidP="00972BCF">
      <w:pPr>
        <w:rPr>
          <w:rFonts w:ascii="Arial" w:hAnsi="Arial" w:cs="Arial"/>
          <w:bCs/>
          <w:sz w:val="24"/>
          <w:szCs w:val="24"/>
        </w:rPr>
      </w:pPr>
    </w:p>
    <w:p w14:paraId="5494B7CE" w14:textId="77777777" w:rsidR="000A18A9" w:rsidRPr="006541FF" w:rsidRDefault="00CA43D2" w:rsidP="00151E97">
      <w:pPr>
        <w:pStyle w:val="Heading2"/>
        <w:spacing w:before="0" w:after="0"/>
        <w:rPr>
          <w:rFonts w:ascii="Arial" w:hAnsi="Arial" w:cs="Arial"/>
          <w:b w:val="0"/>
          <w:bCs w:val="0"/>
          <w:i w:val="0"/>
          <w:iCs w:val="0"/>
          <w:color w:val="156082"/>
          <w:sz w:val="24"/>
          <w:szCs w:val="24"/>
        </w:rPr>
      </w:pPr>
      <w:bookmarkStart w:id="21" w:name="_Toc220402098"/>
      <w:bookmarkStart w:id="22" w:name="_Toc220484088"/>
      <w:r w:rsidRPr="006541FF">
        <w:rPr>
          <w:rFonts w:ascii="Arial" w:hAnsi="Arial" w:cs="Arial"/>
          <w:b w:val="0"/>
          <w:bCs w:val="0"/>
          <w:i w:val="0"/>
          <w:iCs w:val="0"/>
          <w:color w:val="156082"/>
          <w:sz w:val="24"/>
          <w:szCs w:val="24"/>
        </w:rPr>
        <w:lastRenderedPageBreak/>
        <w:t>Surface Water Sources</w:t>
      </w:r>
      <w:bookmarkEnd w:id="21"/>
      <w:bookmarkEnd w:id="22"/>
    </w:p>
    <w:tbl>
      <w:tblPr>
        <w:tblW w:w="11375"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1260"/>
        <w:gridCol w:w="3780"/>
        <w:gridCol w:w="4410"/>
      </w:tblGrid>
      <w:tr w:rsidR="00E761A0" w:rsidRPr="00FF5D33" w14:paraId="69039F28" w14:textId="77777777" w:rsidTr="00E761A0">
        <w:trPr>
          <w:trHeight w:val="395"/>
        </w:trPr>
        <w:tc>
          <w:tcPr>
            <w:tcW w:w="1925" w:type="dxa"/>
            <w:shd w:val="clear" w:color="auto" w:fill="BFBFBF"/>
            <w:vAlign w:val="center"/>
          </w:tcPr>
          <w:p w14:paraId="685C4223" w14:textId="77777777" w:rsidR="00E761A0" w:rsidRPr="00FF5D33" w:rsidRDefault="00E761A0" w:rsidP="00F776E2">
            <w:pPr>
              <w:spacing w:after="0" w:line="240" w:lineRule="auto"/>
              <w:jc w:val="center"/>
              <w:rPr>
                <w:rFonts w:ascii="Arial" w:hAnsi="Arial" w:cs="Arial"/>
                <w:b/>
                <w:sz w:val="24"/>
                <w:szCs w:val="24"/>
              </w:rPr>
            </w:pPr>
            <w:r>
              <w:rPr>
                <w:rFonts w:ascii="Arial" w:hAnsi="Arial" w:cs="Arial"/>
                <w:b/>
                <w:sz w:val="24"/>
                <w:szCs w:val="24"/>
              </w:rPr>
              <w:t>Potential Pollutant Type</w:t>
            </w:r>
          </w:p>
        </w:tc>
        <w:tc>
          <w:tcPr>
            <w:tcW w:w="1260" w:type="dxa"/>
            <w:shd w:val="clear" w:color="auto" w:fill="BFBFBF"/>
          </w:tcPr>
          <w:p w14:paraId="36621AF2" w14:textId="77777777" w:rsidR="00E761A0" w:rsidRDefault="00E761A0" w:rsidP="00F776E2">
            <w:pPr>
              <w:spacing w:after="0" w:line="240" w:lineRule="auto"/>
              <w:jc w:val="center"/>
              <w:rPr>
                <w:rFonts w:ascii="Arial" w:hAnsi="Arial" w:cs="Arial"/>
                <w:b/>
                <w:sz w:val="24"/>
                <w:szCs w:val="24"/>
              </w:rPr>
            </w:pPr>
            <w:r>
              <w:rPr>
                <w:rFonts w:ascii="Arial" w:hAnsi="Arial" w:cs="Arial"/>
                <w:b/>
                <w:sz w:val="24"/>
                <w:szCs w:val="24"/>
              </w:rPr>
              <w:t>Relative Risk</w:t>
            </w:r>
          </w:p>
        </w:tc>
        <w:tc>
          <w:tcPr>
            <w:tcW w:w="3780" w:type="dxa"/>
            <w:shd w:val="clear" w:color="auto" w:fill="BFBFBF"/>
            <w:vAlign w:val="center"/>
          </w:tcPr>
          <w:p w14:paraId="6CB094C5" w14:textId="77777777" w:rsidR="00E761A0" w:rsidRPr="00FF5D33" w:rsidRDefault="00E761A0" w:rsidP="00F776E2">
            <w:pPr>
              <w:spacing w:after="0" w:line="240" w:lineRule="auto"/>
              <w:jc w:val="center"/>
              <w:rPr>
                <w:rFonts w:ascii="Arial" w:hAnsi="Arial" w:cs="Arial"/>
                <w:b/>
                <w:sz w:val="24"/>
                <w:szCs w:val="24"/>
              </w:rPr>
            </w:pPr>
            <w:r>
              <w:rPr>
                <w:rFonts w:ascii="Arial" w:hAnsi="Arial" w:cs="Arial"/>
                <w:b/>
                <w:sz w:val="24"/>
                <w:szCs w:val="24"/>
              </w:rPr>
              <w:t>Potential Impact</w:t>
            </w:r>
          </w:p>
        </w:tc>
        <w:tc>
          <w:tcPr>
            <w:tcW w:w="4410" w:type="dxa"/>
            <w:shd w:val="clear" w:color="auto" w:fill="BFBFBF"/>
            <w:vAlign w:val="center"/>
          </w:tcPr>
          <w:p w14:paraId="4D48481F" w14:textId="77777777" w:rsidR="00E761A0" w:rsidRPr="00FF5D33" w:rsidRDefault="00E761A0" w:rsidP="00F776E2">
            <w:pPr>
              <w:spacing w:after="0" w:line="240" w:lineRule="auto"/>
              <w:jc w:val="center"/>
              <w:rPr>
                <w:rFonts w:ascii="Arial" w:hAnsi="Arial" w:cs="Arial"/>
                <w:b/>
                <w:sz w:val="24"/>
                <w:szCs w:val="24"/>
              </w:rPr>
            </w:pPr>
            <w:r>
              <w:rPr>
                <w:rFonts w:ascii="Arial" w:hAnsi="Arial" w:cs="Arial"/>
                <w:b/>
                <w:sz w:val="24"/>
                <w:szCs w:val="24"/>
              </w:rPr>
              <w:t>Response Procedures for Pollutant</w:t>
            </w:r>
          </w:p>
        </w:tc>
      </w:tr>
      <w:tr w:rsidR="00E761A0" w:rsidRPr="00FF5D33" w14:paraId="77C91774" w14:textId="77777777" w:rsidTr="006B11C8">
        <w:trPr>
          <w:trHeight w:val="476"/>
        </w:trPr>
        <w:tc>
          <w:tcPr>
            <w:tcW w:w="1925" w:type="dxa"/>
            <w:shd w:val="clear" w:color="auto" w:fill="auto"/>
            <w:vAlign w:val="center"/>
          </w:tcPr>
          <w:p w14:paraId="4AFDAFD3" w14:textId="77777777" w:rsidR="00E761A0" w:rsidRPr="000A18A9" w:rsidRDefault="00E761A0" w:rsidP="006B11C8">
            <w:pPr>
              <w:spacing w:after="0" w:line="240" w:lineRule="auto"/>
              <w:rPr>
                <w:rFonts w:ascii="Arial" w:hAnsi="Arial" w:cs="Arial"/>
                <w:bCs/>
              </w:rPr>
            </w:pPr>
            <w:r>
              <w:rPr>
                <w:rFonts w:ascii="Arial" w:hAnsi="Arial" w:cs="Arial"/>
              </w:rPr>
              <w:fldChar w:fldCharType="begin">
                <w:ffData>
                  <w:name w:val=""/>
                  <w:enabled/>
                  <w:calcOnExit w:val="0"/>
                  <w:textInput>
                    <w:default w:val="[Example: commercial or industrial site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[Example: commercial or industrial sites]</w:t>
            </w:r>
            <w:r>
              <w:rPr>
                <w:rFonts w:ascii="Arial" w:hAnsi="Arial" w:cs="Arial"/>
              </w:rPr>
              <w:fldChar w:fldCharType="end"/>
            </w:r>
          </w:p>
        </w:tc>
        <w:tc>
          <w:tcPr>
            <w:tcW w:w="1260" w:type="dxa"/>
            <w:vAlign w:val="center"/>
          </w:tcPr>
          <w:p w14:paraId="014F19E2" w14:textId="77777777" w:rsidR="00E761A0" w:rsidRPr="000A18A9" w:rsidRDefault="00E761A0" w:rsidP="006B11C8">
            <w:pPr>
              <w:spacing w:after="0" w:line="240" w:lineRule="auto"/>
              <w:rPr>
                <w:rFonts w:ascii="Arial" w:hAnsi="Arial" w:cs="Arial"/>
              </w:rPr>
            </w:pPr>
            <w:r>
              <w:rPr>
                <w:rFonts w:ascii="Arial" w:hAnsi="Arial" w:cs="Arial"/>
              </w:rPr>
              <w:fldChar w:fldCharType="begin">
                <w:ffData>
                  <w:name w:val=""/>
                  <w:enabled/>
                  <w:calcOnExit w:val="0"/>
                  <w:textInput>
                    <w:default w:val="[Example: high]"/>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[Example: high]</w:t>
            </w:r>
            <w:r>
              <w:rPr>
                <w:rFonts w:ascii="Arial" w:hAnsi="Arial" w:cs="Arial"/>
              </w:rPr>
              <w:fldChar w:fldCharType="end"/>
            </w:r>
          </w:p>
        </w:tc>
        <w:tc>
          <w:tcPr>
            <w:tcW w:w="3780" w:type="dxa"/>
            <w:shd w:val="clear" w:color="auto" w:fill="auto"/>
            <w:vAlign w:val="center"/>
          </w:tcPr>
          <w:p w14:paraId="52A0999D" w14:textId="77777777" w:rsidR="00E761A0" w:rsidRPr="000A18A9" w:rsidRDefault="00E761A0" w:rsidP="006B11C8">
            <w:pPr>
              <w:spacing w:after="0" w:line="240" w:lineRule="auto"/>
              <w:rPr>
                <w:rFonts w:ascii="Arial" w:hAnsi="Arial" w:cs="Arial"/>
              </w:rPr>
            </w:pPr>
            <w:r w:rsidRPr="000A18A9">
              <w:rPr>
                <w:rFonts w:ascii="Arial" w:hAnsi="Arial" w:cs="Arial"/>
              </w:rPr>
              <w:fldChar w:fldCharType="begin">
                <w:ffData>
                  <w:name w:val=""/>
                  <w:enabled/>
                  <w:calcOnExit w:val="0"/>
                  <w:textInput>
                    <w:default w:val="[Example: chemicals, fuels and equipment maintenance materials may impact groundwater or spring sources]"/>
                  </w:textInput>
                </w:ffData>
              </w:fldChar>
            </w:r>
            <w:r w:rsidRPr="000A18A9">
              <w:rPr>
                <w:rFonts w:ascii="Arial" w:hAnsi="Arial" w:cs="Arial"/>
              </w:rPr>
              <w:instrText xml:space="preserve"> FORMTEXT </w:instrText>
            </w:r>
            <w:r w:rsidRPr="000A18A9">
              <w:rPr>
                <w:rFonts w:ascii="Arial" w:hAnsi="Arial" w:cs="Arial"/>
              </w:rPr>
            </w:r>
            <w:r w:rsidRPr="000A18A9">
              <w:rPr>
                <w:rFonts w:ascii="Arial" w:hAnsi="Arial" w:cs="Arial"/>
              </w:rPr>
              <w:fldChar w:fldCharType="separate"/>
            </w:r>
            <w:r w:rsidRPr="000A18A9">
              <w:rPr>
                <w:rFonts w:ascii="Arial" w:hAnsi="Arial" w:cs="Arial"/>
                <w:noProof/>
              </w:rPr>
              <w:t>[Example: chemicals, fuels and equipment maintenance materials may impact groundwater or spring sources]</w:t>
            </w:r>
            <w:r w:rsidRPr="000A18A9">
              <w:rPr>
                <w:rFonts w:ascii="Arial" w:hAnsi="Arial" w:cs="Arial"/>
              </w:rPr>
              <w:fldChar w:fldCharType="end"/>
            </w:r>
          </w:p>
        </w:tc>
        <w:tc>
          <w:tcPr>
            <w:tcW w:w="4410" w:type="dxa"/>
            <w:shd w:val="clear" w:color="auto" w:fill="auto"/>
            <w:vAlign w:val="center"/>
          </w:tcPr>
          <w:p w14:paraId="763203CF" w14:textId="77777777" w:rsidR="00E761A0" w:rsidRPr="000A18A9" w:rsidRDefault="00E761A0" w:rsidP="006B11C8">
            <w:pPr>
              <w:spacing w:after="0" w:line="240" w:lineRule="auto"/>
              <w:rPr>
                <w:rFonts w:ascii="Arial" w:hAnsi="Arial" w:cs="Arial"/>
              </w:rPr>
            </w:pPr>
            <w:r>
              <w:rPr>
                <w:rFonts w:ascii="Arial" w:hAnsi="Arial" w:cs="Arial"/>
              </w:rPr>
              <w:fldChar w:fldCharType="begin">
                <w:ffData>
                  <w:name w:val=""/>
                  <w:enabled/>
                  <w:calcOnExit w:val="0"/>
                  <w:textInput>
                    <w:default w:val="[Example: implement best management practices to minimize potential impact from wastewater and stormwater runoff, request notification of spills or releases, develop spill response plan, provide secondary containment for fuels and chemic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[Example: implement best management practices to minimize potential impact from wastewater and stormwater runoff, request notification of spills or releases, develop spill response plan, provide secondary containment for fuels and chemicals]</w:t>
            </w:r>
            <w:r>
              <w:rPr>
                <w:rFonts w:ascii="Arial" w:hAnsi="Arial" w:cs="Arial"/>
              </w:rPr>
              <w:fldChar w:fldCharType="end"/>
            </w:r>
          </w:p>
        </w:tc>
      </w:tr>
      <w:tr w:rsidR="00E761A0" w:rsidRPr="00FF5D33" w14:paraId="363F3600" w14:textId="77777777" w:rsidTr="006B11C8">
        <w:trPr>
          <w:trHeight w:val="710"/>
        </w:trPr>
        <w:tc>
          <w:tcPr>
            <w:tcW w:w="1925" w:type="dxa"/>
            <w:shd w:val="clear" w:color="auto" w:fill="auto"/>
            <w:vAlign w:val="center"/>
          </w:tcPr>
          <w:p w14:paraId="7895B5B2" w14:textId="77777777" w:rsidR="00E761A0" w:rsidRPr="000A18A9" w:rsidRDefault="00E761A0" w:rsidP="006B11C8">
            <w:pPr>
              <w:spacing w:after="0" w:line="240" w:lineRule="auto"/>
              <w:rPr>
                <w:rFonts w:ascii="Arial" w:hAnsi="Arial" w:cs="Arial"/>
              </w:rPr>
            </w:pPr>
            <w:r>
              <w:rPr>
                <w:rFonts w:ascii="Arial" w:hAnsi="Arial" w:cs="Arial"/>
              </w:rPr>
              <w:fldChar w:fldCharType="begin">
                <w:ffData>
                  <w:name w:val=""/>
                  <w:enabled/>
                  <w:calcOnExit w:val="0"/>
                  <w:textInput>
                    <w:default w:val="[Example: managed forest land]"/>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[Example: managed forest land]</w:t>
            </w:r>
            <w:r>
              <w:rPr>
                <w:rFonts w:ascii="Arial" w:hAnsi="Arial" w:cs="Arial"/>
              </w:rPr>
              <w:fldChar w:fldCharType="end"/>
            </w:r>
          </w:p>
        </w:tc>
        <w:tc>
          <w:tcPr>
            <w:tcW w:w="1260" w:type="dxa"/>
            <w:vAlign w:val="center"/>
          </w:tcPr>
          <w:p w14:paraId="226877E9" w14:textId="77777777" w:rsidR="00E761A0" w:rsidRPr="000A18A9" w:rsidRDefault="00E761A0" w:rsidP="006B11C8">
            <w:pPr>
              <w:spacing w:after="0" w:line="240" w:lineRule="auto"/>
              <w:rPr>
                <w:rFonts w:ascii="Arial" w:hAnsi="Arial" w:cs="Arial"/>
              </w:rPr>
            </w:pPr>
            <w:r>
              <w:rPr>
                <w:rFonts w:ascii="Arial" w:hAnsi="Arial" w:cs="Arial"/>
              </w:rPr>
              <w:fldChar w:fldCharType="begin">
                <w:ffData>
                  <w:name w:val=""/>
                  <w:enabled/>
                  <w:calcOnExit w:val="0"/>
                  <w:textInput>
                    <w:default w:val="[Example: high]"/>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[Example: high]</w:t>
            </w:r>
            <w:r>
              <w:rPr>
                <w:rFonts w:ascii="Arial" w:hAnsi="Arial" w:cs="Arial"/>
              </w:rPr>
              <w:fldChar w:fldCharType="end"/>
            </w:r>
          </w:p>
        </w:tc>
        <w:tc>
          <w:tcPr>
            <w:tcW w:w="3780" w:type="dxa"/>
            <w:shd w:val="clear" w:color="auto" w:fill="auto"/>
            <w:vAlign w:val="center"/>
          </w:tcPr>
          <w:p w14:paraId="1CCCDE11" w14:textId="77777777" w:rsidR="00E761A0" w:rsidRPr="000A18A9" w:rsidRDefault="00E761A0" w:rsidP="006B11C8">
            <w:pPr>
              <w:spacing w:after="0" w:line="240" w:lineRule="auto"/>
              <w:rPr>
                <w:rFonts w:ascii="Arial" w:hAnsi="Arial" w:cs="Arial"/>
              </w:rPr>
            </w:pPr>
            <w:r>
              <w:rPr>
                <w:rFonts w:ascii="Arial" w:hAnsi="Arial" w:cs="Arial"/>
              </w:rPr>
              <w:fldChar w:fldCharType="begin">
                <w:ffData>
                  <w:name w:val=""/>
                  <w:enabled/>
                  <w:calcOnExit w:val="0"/>
                  <w:textInput>
                    <w:default w:val="[Example: cutting of trees, road building, usage or maintenance and improper management of pesticide and fertilizer applications may increase erosion resulting in turbidity and chemical changes to drinking water suppl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[Example: cutting of trees, road building, usage or maintenance and improper management of pesticide and fertilizer applications may increase erosion resulting in turbidity and chemical changes to drinking water supply]</w:t>
            </w:r>
            <w:r>
              <w:rPr>
                <w:rFonts w:ascii="Arial" w:hAnsi="Arial" w:cs="Arial"/>
              </w:rPr>
              <w:fldChar w:fldCharType="end"/>
            </w:r>
          </w:p>
        </w:tc>
        <w:tc>
          <w:tcPr>
            <w:tcW w:w="4410" w:type="dxa"/>
            <w:shd w:val="clear" w:color="auto" w:fill="auto"/>
            <w:vAlign w:val="center"/>
          </w:tcPr>
          <w:p w14:paraId="7A700365" w14:textId="77777777" w:rsidR="00E761A0" w:rsidRPr="000A18A9" w:rsidRDefault="00E761A0" w:rsidP="006B11C8">
            <w:pPr>
              <w:spacing w:after="0" w:line="240" w:lineRule="auto"/>
              <w:rPr>
                <w:rFonts w:ascii="Arial" w:hAnsi="Arial" w:cs="Arial"/>
              </w:rPr>
            </w:pPr>
            <w:r>
              <w:rPr>
                <w:rFonts w:ascii="Arial" w:hAnsi="Arial" w:cs="Arial"/>
              </w:rPr>
              <w:fldChar w:fldCharType="begin">
                <w:ffData>
                  <w:name w:val=""/>
                  <w:enabled/>
                  <w:calcOnExit w:val="0"/>
                  <w:textInput>
                    <w:default w:val="[Example: work with landowner to set up direct communication or notification of any chemical application, encourage management practices protective of drinking water for steep slopes or erodible area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[Example: work with landowner to set up direct communication or notification of any chemical application, encourage management practices protective of drinking water for steep slopes or erodible areas]</w:t>
            </w:r>
            <w:r>
              <w:rPr>
                <w:rFonts w:ascii="Arial" w:hAnsi="Arial" w:cs="Arial"/>
              </w:rPr>
              <w:fldChar w:fldCharType="end"/>
            </w:r>
          </w:p>
        </w:tc>
      </w:tr>
      <w:tr w:rsidR="00E761A0" w:rsidRPr="00FF5D33" w14:paraId="54E9FA3E" w14:textId="77777777" w:rsidTr="006B11C8">
        <w:trPr>
          <w:trHeight w:val="449"/>
        </w:trPr>
        <w:tc>
          <w:tcPr>
            <w:tcW w:w="1925" w:type="dxa"/>
            <w:shd w:val="clear" w:color="auto" w:fill="auto"/>
            <w:vAlign w:val="center"/>
          </w:tcPr>
          <w:p w14:paraId="32075EAA" w14:textId="77777777" w:rsidR="00E761A0" w:rsidRPr="000A18A9" w:rsidRDefault="00E761A0" w:rsidP="006B11C8">
            <w:pPr>
              <w:spacing w:after="0" w:line="240" w:lineRule="auto"/>
              <w:rPr>
                <w:rFonts w:ascii="Arial" w:hAnsi="Arial" w:cs="Arial"/>
              </w:rPr>
            </w:pPr>
            <w:r>
              <w:rPr>
                <w:rFonts w:ascii="Arial" w:hAnsi="Arial" w:cs="Arial"/>
              </w:rPr>
              <w:fldChar w:fldCharType="begin">
                <w:ffData>
                  <w:name w:val=""/>
                  <w:enabled/>
                  <w:calcOnExit w:val="0"/>
                  <w:textInput>
                    <w:default w:val="[Example: transportation corridors, right-of-ways, roads, railroads, transmission line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[Example: transportation corridors, right-of-ways, roads, railroads, transmission lines]</w:t>
            </w:r>
            <w:r>
              <w:rPr>
                <w:rFonts w:ascii="Arial" w:hAnsi="Arial" w:cs="Arial"/>
              </w:rPr>
              <w:fldChar w:fldCharType="end"/>
            </w:r>
          </w:p>
        </w:tc>
        <w:tc>
          <w:tcPr>
            <w:tcW w:w="1260" w:type="dxa"/>
            <w:vAlign w:val="center"/>
          </w:tcPr>
          <w:p w14:paraId="5FC7703B" w14:textId="77777777" w:rsidR="00E761A0" w:rsidRPr="000A18A9" w:rsidRDefault="00E761A0" w:rsidP="006B11C8">
            <w:pPr>
              <w:spacing w:after="0" w:line="240" w:lineRule="auto"/>
              <w:rPr>
                <w:rFonts w:ascii="Arial" w:hAnsi="Arial" w:cs="Arial"/>
              </w:rPr>
            </w:pPr>
            <w:r>
              <w:rPr>
                <w:rFonts w:ascii="Arial" w:hAnsi="Arial" w:cs="Arial"/>
              </w:rPr>
              <w:fldChar w:fldCharType="begin">
                <w:ffData>
                  <w:name w:val=""/>
                  <w:enabled/>
                  <w:calcOnExit w:val="0"/>
                  <w:textInput>
                    <w:default w:val="[Example: medium to high]"/>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[Example: medium to high]</w:t>
            </w:r>
            <w:r>
              <w:rPr>
                <w:rFonts w:ascii="Arial" w:hAnsi="Arial" w:cs="Arial"/>
              </w:rPr>
              <w:fldChar w:fldCharType="end"/>
            </w:r>
          </w:p>
        </w:tc>
        <w:tc>
          <w:tcPr>
            <w:tcW w:w="3780" w:type="dxa"/>
            <w:shd w:val="clear" w:color="auto" w:fill="auto"/>
            <w:vAlign w:val="center"/>
          </w:tcPr>
          <w:p w14:paraId="0129646C" w14:textId="77777777" w:rsidR="00E761A0" w:rsidRPr="000A18A9" w:rsidRDefault="00E761A0" w:rsidP="006B11C8">
            <w:pPr>
              <w:spacing w:after="0" w:line="240" w:lineRule="auto"/>
              <w:rPr>
                <w:rFonts w:ascii="Arial" w:hAnsi="Arial" w:cs="Arial"/>
              </w:rPr>
            </w:pPr>
            <w:r>
              <w:rPr>
                <w:rFonts w:ascii="Arial" w:hAnsi="Arial" w:cs="Arial"/>
              </w:rPr>
              <w:fldChar w:fldCharType="begin">
                <w:ffData>
                  <w:name w:val=""/>
                  <w:enabled/>
                  <w:calcOnExit w:val="0"/>
                  <w:textInput>
                    <w:default w:val="[Example: vehicle use increases risk for fuel and other chemical leaks, spills and emissions affecting drinking water. Over-application or improper handling of pesticides or fertilizers may impact drinking water suppl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[Example: vehicle use increases risk for fuel and other chemical leaks, spills and emissions affecting drinking water. Over-application or improper handling of pesticides or fertilizers may impact drinking water supply]</w:t>
            </w:r>
            <w:r>
              <w:rPr>
                <w:rFonts w:ascii="Arial" w:hAnsi="Arial" w:cs="Arial"/>
              </w:rPr>
              <w:fldChar w:fldCharType="end"/>
            </w:r>
          </w:p>
        </w:tc>
        <w:tc>
          <w:tcPr>
            <w:tcW w:w="4410" w:type="dxa"/>
            <w:shd w:val="clear" w:color="auto" w:fill="auto"/>
            <w:vAlign w:val="center"/>
          </w:tcPr>
          <w:p w14:paraId="2BFE46AC" w14:textId="77777777" w:rsidR="00E761A0" w:rsidRPr="000A18A9" w:rsidRDefault="00E761A0" w:rsidP="006B11C8">
            <w:pPr>
              <w:spacing w:after="0" w:line="240" w:lineRule="auto"/>
              <w:rPr>
                <w:rFonts w:ascii="Arial" w:hAnsi="Arial" w:cs="Arial"/>
              </w:rPr>
            </w:pPr>
            <w:r>
              <w:rPr>
                <w:rFonts w:ascii="Arial" w:hAnsi="Arial" w:cs="Arial"/>
              </w:rPr>
              <w:fldChar w:fldCharType="begin">
                <w:ffData>
                  <w:name w:val=""/>
                  <w:enabled/>
                  <w:calcOnExit w:val="0"/>
                  <w:textInput>
                    <w:default w:val="[Example: notify the owner (City, County, ODOT, railroad, transmission line, etc.) and local first responders of your DW Source Area location, request water system notification of any spills, request minimized pesticide use near waterbodies or stream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[Example: notify the owner (City, County, ODOT, railroad, transmission line, etc.) and local first responders of your DW Source Area location, request water system notification of any spills, request minimized pesticide use near waterbodies or streams]</w:t>
            </w:r>
            <w:r>
              <w:rPr>
                <w:rFonts w:ascii="Arial" w:hAnsi="Arial" w:cs="Arial"/>
              </w:rPr>
              <w:fldChar w:fldCharType="end"/>
            </w:r>
          </w:p>
        </w:tc>
      </w:tr>
      <w:tr w:rsidR="00C7431B" w:rsidRPr="00FF5D33" w14:paraId="18B71BF6" w14:textId="77777777" w:rsidTr="006B11C8">
        <w:trPr>
          <w:trHeight w:val="449"/>
        </w:trPr>
        <w:tc>
          <w:tcPr>
            <w:tcW w:w="1925" w:type="dxa"/>
            <w:shd w:val="clear" w:color="auto" w:fill="auto"/>
            <w:vAlign w:val="center"/>
          </w:tcPr>
          <w:p w14:paraId="2F3205FD" w14:textId="77777777" w:rsidR="00C7431B" w:rsidRDefault="00C7431B" w:rsidP="006B11C8">
            <w:pPr>
              <w:spacing w:after="0" w:line="240" w:lineRule="auto"/>
              <w:rPr>
                <w:rFonts w:ascii="Arial" w:hAnsi="Arial" w:cs="Arial"/>
              </w:rPr>
            </w:pPr>
            <w:r w:rsidRPr="00461A35">
              <w:rPr>
                <w:rFonts w:ascii="Arial" w:hAnsi="Arial" w:cs="Arial"/>
              </w:rPr>
              <w:fldChar w:fldCharType="begin">
                <w:ffData>
                  <w:name w:val=""/>
                  <w:enabled/>
                  <w:calcOnExit w:val="0"/>
                  <w:textInput/>
                </w:ffData>
              </w:fldChar>
            </w:r>
            <w:r w:rsidRPr="00461A35">
              <w:rPr>
                <w:rFonts w:ascii="Arial" w:hAnsi="Arial" w:cs="Arial"/>
              </w:rPr>
              <w:instrText xml:space="preserve"> FORMTEXT </w:instrText>
            </w:r>
            <w:r w:rsidRPr="00461A35">
              <w:rPr>
                <w:rFonts w:ascii="Arial" w:hAnsi="Arial" w:cs="Arial"/>
              </w:rPr>
            </w:r>
            <w:r w:rsidRPr="00461A35">
              <w:rPr>
                <w:rFonts w:ascii="Arial" w:hAnsi="Arial" w:cs="Arial"/>
              </w:rPr>
              <w:fldChar w:fldCharType="separate"/>
            </w:r>
            <w:r w:rsidRPr="00461A35">
              <w:rPr>
                <w:rFonts w:ascii="Arial" w:hAnsi="Arial" w:cs="Arial"/>
                <w:noProof/>
              </w:rPr>
              <w:t> </w:t>
            </w:r>
            <w:r w:rsidRPr="00461A35">
              <w:rPr>
                <w:rFonts w:ascii="Arial" w:hAnsi="Arial" w:cs="Arial"/>
                <w:noProof/>
              </w:rPr>
              <w:t> </w:t>
            </w:r>
            <w:r w:rsidRPr="00461A35">
              <w:rPr>
                <w:rFonts w:ascii="Arial" w:hAnsi="Arial" w:cs="Arial"/>
                <w:noProof/>
              </w:rPr>
              <w:t> </w:t>
            </w:r>
            <w:r w:rsidRPr="00461A35">
              <w:rPr>
                <w:rFonts w:ascii="Arial" w:hAnsi="Arial" w:cs="Arial"/>
                <w:noProof/>
              </w:rPr>
              <w:t> </w:t>
            </w:r>
            <w:r w:rsidRPr="00461A35">
              <w:rPr>
                <w:rFonts w:ascii="Arial" w:hAnsi="Arial" w:cs="Arial"/>
                <w:noProof/>
              </w:rPr>
              <w:t> </w:t>
            </w:r>
            <w:r w:rsidRPr="00461A35">
              <w:rPr>
                <w:rFonts w:ascii="Arial" w:hAnsi="Arial" w:cs="Arial"/>
              </w:rPr>
              <w:fldChar w:fldCharType="end"/>
            </w:r>
          </w:p>
        </w:tc>
        <w:tc>
          <w:tcPr>
            <w:tcW w:w="1260" w:type="dxa"/>
            <w:vAlign w:val="center"/>
          </w:tcPr>
          <w:p w14:paraId="2D1C7475" w14:textId="77777777" w:rsidR="00C7431B" w:rsidRDefault="00C7431B" w:rsidP="006B11C8">
            <w:pPr>
              <w:spacing w:after="0" w:line="240" w:lineRule="auto"/>
              <w:rPr>
                <w:rFonts w:ascii="Arial" w:hAnsi="Arial" w:cs="Arial"/>
              </w:rPr>
            </w:pPr>
            <w:r w:rsidRPr="00461A35">
              <w:rPr>
                <w:rFonts w:ascii="Arial" w:hAnsi="Arial" w:cs="Arial"/>
              </w:rPr>
              <w:fldChar w:fldCharType="begin">
                <w:ffData>
                  <w:name w:val=""/>
                  <w:enabled/>
                  <w:calcOnExit w:val="0"/>
                  <w:textInput/>
                </w:ffData>
              </w:fldChar>
            </w:r>
            <w:r w:rsidRPr="00461A35">
              <w:rPr>
                <w:rFonts w:ascii="Arial" w:hAnsi="Arial" w:cs="Arial"/>
              </w:rPr>
              <w:instrText xml:space="preserve"> FORMTEXT </w:instrText>
            </w:r>
            <w:r w:rsidRPr="00461A35">
              <w:rPr>
                <w:rFonts w:ascii="Arial" w:hAnsi="Arial" w:cs="Arial"/>
              </w:rPr>
            </w:r>
            <w:r w:rsidRPr="00461A35">
              <w:rPr>
                <w:rFonts w:ascii="Arial" w:hAnsi="Arial" w:cs="Arial"/>
              </w:rPr>
              <w:fldChar w:fldCharType="separate"/>
            </w:r>
            <w:r w:rsidRPr="00461A35">
              <w:rPr>
                <w:rFonts w:ascii="Arial" w:hAnsi="Arial" w:cs="Arial"/>
                <w:noProof/>
              </w:rPr>
              <w:t> </w:t>
            </w:r>
            <w:r w:rsidRPr="00461A35">
              <w:rPr>
                <w:rFonts w:ascii="Arial" w:hAnsi="Arial" w:cs="Arial"/>
                <w:noProof/>
              </w:rPr>
              <w:t> </w:t>
            </w:r>
            <w:r w:rsidRPr="00461A35">
              <w:rPr>
                <w:rFonts w:ascii="Arial" w:hAnsi="Arial" w:cs="Arial"/>
                <w:noProof/>
              </w:rPr>
              <w:t> </w:t>
            </w:r>
            <w:r w:rsidRPr="00461A35">
              <w:rPr>
                <w:rFonts w:ascii="Arial" w:hAnsi="Arial" w:cs="Arial"/>
                <w:noProof/>
              </w:rPr>
              <w:t> </w:t>
            </w:r>
            <w:r w:rsidRPr="00461A35">
              <w:rPr>
                <w:rFonts w:ascii="Arial" w:hAnsi="Arial" w:cs="Arial"/>
                <w:noProof/>
              </w:rPr>
              <w:t> </w:t>
            </w:r>
            <w:r w:rsidRPr="00461A35">
              <w:rPr>
                <w:rFonts w:ascii="Arial" w:hAnsi="Arial" w:cs="Arial"/>
              </w:rPr>
              <w:fldChar w:fldCharType="end"/>
            </w:r>
          </w:p>
        </w:tc>
        <w:tc>
          <w:tcPr>
            <w:tcW w:w="3780" w:type="dxa"/>
            <w:shd w:val="clear" w:color="auto" w:fill="auto"/>
            <w:vAlign w:val="center"/>
          </w:tcPr>
          <w:p w14:paraId="37AC732A" w14:textId="77777777" w:rsidR="00C7431B" w:rsidRDefault="00C7431B" w:rsidP="006B11C8">
            <w:pPr>
              <w:spacing w:after="0" w:line="240" w:lineRule="auto"/>
              <w:rPr>
                <w:rFonts w:ascii="Arial" w:hAnsi="Arial" w:cs="Arial"/>
              </w:rPr>
            </w:pPr>
            <w:r w:rsidRPr="00461A35">
              <w:rPr>
                <w:rFonts w:ascii="Arial" w:hAnsi="Arial" w:cs="Arial"/>
              </w:rPr>
              <w:fldChar w:fldCharType="begin">
                <w:ffData>
                  <w:name w:val=""/>
                  <w:enabled/>
                  <w:calcOnExit w:val="0"/>
                  <w:textInput/>
                </w:ffData>
              </w:fldChar>
            </w:r>
            <w:r w:rsidRPr="00461A35">
              <w:rPr>
                <w:rFonts w:ascii="Arial" w:hAnsi="Arial" w:cs="Arial"/>
              </w:rPr>
              <w:instrText xml:space="preserve"> FORMTEXT </w:instrText>
            </w:r>
            <w:r w:rsidRPr="00461A35">
              <w:rPr>
                <w:rFonts w:ascii="Arial" w:hAnsi="Arial" w:cs="Arial"/>
              </w:rPr>
            </w:r>
            <w:r w:rsidRPr="00461A35">
              <w:rPr>
                <w:rFonts w:ascii="Arial" w:hAnsi="Arial" w:cs="Arial"/>
              </w:rPr>
              <w:fldChar w:fldCharType="separate"/>
            </w:r>
            <w:r w:rsidRPr="00461A35">
              <w:rPr>
                <w:rFonts w:ascii="Arial" w:hAnsi="Arial" w:cs="Arial"/>
                <w:noProof/>
              </w:rPr>
              <w:t> </w:t>
            </w:r>
            <w:r w:rsidRPr="00461A35">
              <w:rPr>
                <w:rFonts w:ascii="Arial" w:hAnsi="Arial" w:cs="Arial"/>
                <w:noProof/>
              </w:rPr>
              <w:t> </w:t>
            </w:r>
            <w:r w:rsidRPr="00461A35">
              <w:rPr>
                <w:rFonts w:ascii="Arial" w:hAnsi="Arial" w:cs="Arial"/>
                <w:noProof/>
              </w:rPr>
              <w:t> </w:t>
            </w:r>
            <w:r w:rsidRPr="00461A35">
              <w:rPr>
                <w:rFonts w:ascii="Arial" w:hAnsi="Arial" w:cs="Arial"/>
                <w:noProof/>
              </w:rPr>
              <w:t> </w:t>
            </w:r>
            <w:r w:rsidRPr="00461A35">
              <w:rPr>
                <w:rFonts w:ascii="Arial" w:hAnsi="Arial" w:cs="Arial"/>
                <w:noProof/>
              </w:rPr>
              <w:t> </w:t>
            </w:r>
            <w:r w:rsidRPr="00461A35">
              <w:rPr>
                <w:rFonts w:ascii="Arial" w:hAnsi="Arial" w:cs="Arial"/>
              </w:rPr>
              <w:fldChar w:fldCharType="end"/>
            </w:r>
          </w:p>
        </w:tc>
        <w:tc>
          <w:tcPr>
            <w:tcW w:w="4410" w:type="dxa"/>
            <w:shd w:val="clear" w:color="auto" w:fill="auto"/>
            <w:vAlign w:val="center"/>
          </w:tcPr>
          <w:p w14:paraId="6DCAD0BF" w14:textId="77777777" w:rsidR="00C7431B" w:rsidRDefault="00C7431B" w:rsidP="006B11C8">
            <w:pPr>
              <w:spacing w:after="0" w:line="240" w:lineRule="auto"/>
              <w:rPr>
                <w:rFonts w:ascii="Arial" w:hAnsi="Arial" w:cs="Arial"/>
              </w:rPr>
            </w:pPr>
            <w:r w:rsidRPr="00461A35">
              <w:rPr>
                <w:rFonts w:ascii="Arial" w:hAnsi="Arial" w:cs="Arial"/>
              </w:rPr>
              <w:fldChar w:fldCharType="begin">
                <w:ffData>
                  <w:name w:val=""/>
                  <w:enabled/>
                  <w:calcOnExit w:val="0"/>
                  <w:textInput/>
                </w:ffData>
              </w:fldChar>
            </w:r>
            <w:r w:rsidRPr="00461A35">
              <w:rPr>
                <w:rFonts w:ascii="Arial" w:hAnsi="Arial" w:cs="Arial"/>
              </w:rPr>
              <w:instrText xml:space="preserve"> FORMTEXT </w:instrText>
            </w:r>
            <w:r w:rsidRPr="00461A35">
              <w:rPr>
                <w:rFonts w:ascii="Arial" w:hAnsi="Arial" w:cs="Arial"/>
              </w:rPr>
            </w:r>
            <w:r w:rsidRPr="00461A35">
              <w:rPr>
                <w:rFonts w:ascii="Arial" w:hAnsi="Arial" w:cs="Arial"/>
              </w:rPr>
              <w:fldChar w:fldCharType="separate"/>
            </w:r>
            <w:r w:rsidRPr="00461A35">
              <w:rPr>
                <w:rFonts w:ascii="Arial" w:hAnsi="Arial" w:cs="Arial"/>
                <w:noProof/>
              </w:rPr>
              <w:t> </w:t>
            </w:r>
            <w:r w:rsidRPr="00461A35">
              <w:rPr>
                <w:rFonts w:ascii="Arial" w:hAnsi="Arial" w:cs="Arial"/>
                <w:noProof/>
              </w:rPr>
              <w:t> </w:t>
            </w:r>
            <w:r w:rsidRPr="00461A35">
              <w:rPr>
                <w:rFonts w:ascii="Arial" w:hAnsi="Arial" w:cs="Arial"/>
                <w:noProof/>
              </w:rPr>
              <w:t> </w:t>
            </w:r>
            <w:r w:rsidRPr="00461A35">
              <w:rPr>
                <w:rFonts w:ascii="Arial" w:hAnsi="Arial" w:cs="Arial"/>
                <w:noProof/>
              </w:rPr>
              <w:t> </w:t>
            </w:r>
            <w:r w:rsidRPr="00461A35">
              <w:rPr>
                <w:rFonts w:ascii="Arial" w:hAnsi="Arial" w:cs="Arial"/>
                <w:noProof/>
              </w:rPr>
              <w:t> </w:t>
            </w:r>
            <w:r w:rsidRPr="00461A35">
              <w:rPr>
                <w:rFonts w:ascii="Arial" w:hAnsi="Arial" w:cs="Arial"/>
              </w:rPr>
              <w:fldChar w:fldCharType="end"/>
            </w:r>
          </w:p>
        </w:tc>
      </w:tr>
      <w:tr w:rsidR="00C7431B" w:rsidRPr="00FF5D33" w14:paraId="638045AD" w14:textId="77777777" w:rsidTr="006B11C8">
        <w:trPr>
          <w:trHeight w:val="449"/>
        </w:trPr>
        <w:tc>
          <w:tcPr>
            <w:tcW w:w="1925" w:type="dxa"/>
            <w:shd w:val="clear" w:color="auto" w:fill="auto"/>
            <w:vAlign w:val="center"/>
          </w:tcPr>
          <w:p w14:paraId="43B8677C" w14:textId="77777777" w:rsidR="00C7431B" w:rsidRDefault="00C7431B" w:rsidP="006B11C8">
            <w:pPr>
              <w:spacing w:after="0" w:line="240" w:lineRule="auto"/>
              <w:rPr>
                <w:rFonts w:ascii="Arial" w:hAnsi="Arial" w:cs="Arial"/>
              </w:rPr>
            </w:pPr>
            <w:r w:rsidRPr="00461A35">
              <w:rPr>
                <w:rFonts w:ascii="Arial" w:hAnsi="Arial" w:cs="Arial"/>
              </w:rPr>
              <w:fldChar w:fldCharType="begin">
                <w:ffData>
                  <w:name w:val=""/>
                  <w:enabled/>
                  <w:calcOnExit w:val="0"/>
                  <w:textInput/>
                </w:ffData>
              </w:fldChar>
            </w:r>
            <w:r w:rsidRPr="00461A35">
              <w:rPr>
                <w:rFonts w:ascii="Arial" w:hAnsi="Arial" w:cs="Arial"/>
              </w:rPr>
              <w:instrText xml:space="preserve"> FORMTEXT </w:instrText>
            </w:r>
            <w:r w:rsidRPr="00461A35">
              <w:rPr>
                <w:rFonts w:ascii="Arial" w:hAnsi="Arial" w:cs="Arial"/>
              </w:rPr>
            </w:r>
            <w:r w:rsidRPr="00461A35">
              <w:rPr>
                <w:rFonts w:ascii="Arial" w:hAnsi="Arial" w:cs="Arial"/>
              </w:rPr>
              <w:fldChar w:fldCharType="separate"/>
            </w:r>
            <w:r w:rsidRPr="00461A35">
              <w:rPr>
                <w:rFonts w:ascii="Arial" w:hAnsi="Arial" w:cs="Arial"/>
                <w:noProof/>
              </w:rPr>
              <w:t> </w:t>
            </w:r>
            <w:r w:rsidRPr="00461A35">
              <w:rPr>
                <w:rFonts w:ascii="Arial" w:hAnsi="Arial" w:cs="Arial"/>
                <w:noProof/>
              </w:rPr>
              <w:t> </w:t>
            </w:r>
            <w:r w:rsidRPr="00461A35">
              <w:rPr>
                <w:rFonts w:ascii="Arial" w:hAnsi="Arial" w:cs="Arial"/>
                <w:noProof/>
              </w:rPr>
              <w:t> </w:t>
            </w:r>
            <w:r w:rsidRPr="00461A35">
              <w:rPr>
                <w:rFonts w:ascii="Arial" w:hAnsi="Arial" w:cs="Arial"/>
                <w:noProof/>
              </w:rPr>
              <w:t> </w:t>
            </w:r>
            <w:r w:rsidRPr="00461A35">
              <w:rPr>
                <w:rFonts w:ascii="Arial" w:hAnsi="Arial" w:cs="Arial"/>
                <w:noProof/>
              </w:rPr>
              <w:t> </w:t>
            </w:r>
            <w:r w:rsidRPr="00461A35">
              <w:rPr>
                <w:rFonts w:ascii="Arial" w:hAnsi="Arial" w:cs="Arial"/>
              </w:rPr>
              <w:fldChar w:fldCharType="end"/>
            </w:r>
          </w:p>
        </w:tc>
        <w:tc>
          <w:tcPr>
            <w:tcW w:w="1260" w:type="dxa"/>
            <w:vAlign w:val="center"/>
          </w:tcPr>
          <w:p w14:paraId="1466E5F4" w14:textId="77777777" w:rsidR="00C7431B" w:rsidRDefault="00C7431B" w:rsidP="006B11C8">
            <w:pPr>
              <w:spacing w:after="0" w:line="240" w:lineRule="auto"/>
              <w:rPr>
                <w:rFonts w:ascii="Arial" w:hAnsi="Arial" w:cs="Arial"/>
              </w:rPr>
            </w:pPr>
            <w:r w:rsidRPr="00461A35">
              <w:rPr>
                <w:rFonts w:ascii="Arial" w:hAnsi="Arial" w:cs="Arial"/>
              </w:rPr>
              <w:fldChar w:fldCharType="begin">
                <w:ffData>
                  <w:name w:val=""/>
                  <w:enabled/>
                  <w:calcOnExit w:val="0"/>
                  <w:textInput/>
                </w:ffData>
              </w:fldChar>
            </w:r>
            <w:r w:rsidRPr="00461A35">
              <w:rPr>
                <w:rFonts w:ascii="Arial" w:hAnsi="Arial" w:cs="Arial"/>
              </w:rPr>
              <w:instrText xml:space="preserve"> FORMTEXT </w:instrText>
            </w:r>
            <w:r w:rsidRPr="00461A35">
              <w:rPr>
                <w:rFonts w:ascii="Arial" w:hAnsi="Arial" w:cs="Arial"/>
              </w:rPr>
            </w:r>
            <w:r w:rsidRPr="00461A35">
              <w:rPr>
                <w:rFonts w:ascii="Arial" w:hAnsi="Arial" w:cs="Arial"/>
              </w:rPr>
              <w:fldChar w:fldCharType="separate"/>
            </w:r>
            <w:r w:rsidRPr="00461A35">
              <w:rPr>
                <w:rFonts w:ascii="Arial" w:hAnsi="Arial" w:cs="Arial"/>
                <w:noProof/>
              </w:rPr>
              <w:t> </w:t>
            </w:r>
            <w:r w:rsidRPr="00461A35">
              <w:rPr>
                <w:rFonts w:ascii="Arial" w:hAnsi="Arial" w:cs="Arial"/>
                <w:noProof/>
              </w:rPr>
              <w:t> </w:t>
            </w:r>
            <w:r w:rsidRPr="00461A35">
              <w:rPr>
                <w:rFonts w:ascii="Arial" w:hAnsi="Arial" w:cs="Arial"/>
                <w:noProof/>
              </w:rPr>
              <w:t> </w:t>
            </w:r>
            <w:r w:rsidRPr="00461A35">
              <w:rPr>
                <w:rFonts w:ascii="Arial" w:hAnsi="Arial" w:cs="Arial"/>
                <w:noProof/>
              </w:rPr>
              <w:t> </w:t>
            </w:r>
            <w:r w:rsidRPr="00461A35">
              <w:rPr>
                <w:rFonts w:ascii="Arial" w:hAnsi="Arial" w:cs="Arial"/>
                <w:noProof/>
              </w:rPr>
              <w:t> </w:t>
            </w:r>
            <w:r w:rsidRPr="00461A35">
              <w:rPr>
                <w:rFonts w:ascii="Arial" w:hAnsi="Arial" w:cs="Arial"/>
              </w:rPr>
              <w:fldChar w:fldCharType="end"/>
            </w:r>
          </w:p>
        </w:tc>
        <w:tc>
          <w:tcPr>
            <w:tcW w:w="3780" w:type="dxa"/>
            <w:shd w:val="clear" w:color="auto" w:fill="auto"/>
            <w:vAlign w:val="center"/>
          </w:tcPr>
          <w:p w14:paraId="4A907651" w14:textId="77777777" w:rsidR="00C7431B" w:rsidRDefault="00C7431B" w:rsidP="006B11C8">
            <w:pPr>
              <w:spacing w:after="0" w:line="240" w:lineRule="auto"/>
              <w:rPr>
                <w:rFonts w:ascii="Arial" w:hAnsi="Arial" w:cs="Arial"/>
              </w:rPr>
            </w:pPr>
            <w:r w:rsidRPr="00461A35">
              <w:rPr>
                <w:rFonts w:ascii="Arial" w:hAnsi="Arial" w:cs="Arial"/>
              </w:rPr>
              <w:fldChar w:fldCharType="begin">
                <w:ffData>
                  <w:name w:val=""/>
                  <w:enabled/>
                  <w:calcOnExit w:val="0"/>
                  <w:textInput/>
                </w:ffData>
              </w:fldChar>
            </w:r>
            <w:r w:rsidRPr="00461A35">
              <w:rPr>
                <w:rFonts w:ascii="Arial" w:hAnsi="Arial" w:cs="Arial"/>
              </w:rPr>
              <w:instrText xml:space="preserve"> FORMTEXT </w:instrText>
            </w:r>
            <w:r w:rsidRPr="00461A35">
              <w:rPr>
                <w:rFonts w:ascii="Arial" w:hAnsi="Arial" w:cs="Arial"/>
              </w:rPr>
            </w:r>
            <w:r w:rsidRPr="00461A35">
              <w:rPr>
                <w:rFonts w:ascii="Arial" w:hAnsi="Arial" w:cs="Arial"/>
              </w:rPr>
              <w:fldChar w:fldCharType="separate"/>
            </w:r>
            <w:r w:rsidRPr="00461A35">
              <w:rPr>
                <w:rFonts w:ascii="Arial" w:hAnsi="Arial" w:cs="Arial"/>
                <w:noProof/>
              </w:rPr>
              <w:t> </w:t>
            </w:r>
            <w:r w:rsidRPr="00461A35">
              <w:rPr>
                <w:rFonts w:ascii="Arial" w:hAnsi="Arial" w:cs="Arial"/>
                <w:noProof/>
              </w:rPr>
              <w:t> </w:t>
            </w:r>
            <w:r w:rsidRPr="00461A35">
              <w:rPr>
                <w:rFonts w:ascii="Arial" w:hAnsi="Arial" w:cs="Arial"/>
                <w:noProof/>
              </w:rPr>
              <w:t> </w:t>
            </w:r>
            <w:r w:rsidRPr="00461A35">
              <w:rPr>
                <w:rFonts w:ascii="Arial" w:hAnsi="Arial" w:cs="Arial"/>
                <w:noProof/>
              </w:rPr>
              <w:t> </w:t>
            </w:r>
            <w:r w:rsidRPr="00461A35">
              <w:rPr>
                <w:rFonts w:ascii="Arial" w:hAnsi="Arial" w:cs="Arial"/>
                <w:noProof/>
              </w:rPr>
              <w:t> </w:t>
            </w:r>
            <w:r w:rsidRPr="00461A35">
              <w:rPr>
                <w:rFonts w:ascii="Arial" w:hAnsi="Arial" w:cs="Arial"/>
              </w:rPr>
              <w:fldChar w:fldCharType="end"/>
            </w:r>
          </w:p>
        </w:tc>
        <w:tc>
          <w:tcPr>
            <w:tcW w:w="4410" w:type="dxa"/>
            <w:shd w:val="clear" w:color="auto" w:fill="auto"/>
            <w:vAlign w:val="center"/>
          </w:tcPr>
          <w:p w14:paraId="2317CF81" w14:textId="77777777" w:rsidR="00C7431B" w:rsidRDefault="00C7431B" w:rsidP="006B11C8">
            <w:pPr>
              <w:spacing w:after="0" w:line="240" w:lineRule="auto"/>
              <w:rPr>
                <w:rFonts w:ascii="Arial" w:hAnsi="Arial" w:cs="Arial"/>
              </w:rPr>
            </w:pPr>
            <w:r w:rsidRPr="00461A35">
              <w:rPr>
                <w:rFonts w:ascii="Arial" w:hAnsi="Arial" w:cs="Arial"/>
              </w:rPr>
              <w:fldChar w:fldCharType="begin">
                <w:ffData>
                  <w:name w:val=""/>
                  <w:enabled/>
                  <w:calcOnExit w:val="0"/>
                  <w:textInput/>
                </w:ffData>
              </w:fldChar>
            </w:r>
            <w:r w:rsidRPr="00461A35">
              <w:rPr>
                <w:rFonts w:ascii="Arial" w:hAnsi="Arial" w:cs="Arial"/>
              </w:rPr>
              <w:instrText xml:space="preserve"> FORMTEXT </w:instrText>
            </w:r>
            <w:r w:rsidRPr="00461A35">
              <w:rPr>
                <w:rFonts w:ascii="Arial" w:hAnsi="Arial" w:cs="Arial"/>
              </w:rPr>
            </w:r>
            <w:r w:rsidRPr="00461A35">
              <w:rPr>
                <w:rFonts w:ascii="Arial" w:hAnsi="Arial" w:cs="Arial"/>
              </w:rPr>
              <w:fldChar w:fldCharType="separate"/>
            </w:r>
            <w:r w:rsidRPr="00461A35">
              <w:rPr>
                <w:rFonts w:ascii="Arial" w:hAnsi="Arial" w:cs="Arial"/>
                <w:noProof/>
              </w:rPr>
              <w:t> </w:t>
            </w:r>
            <w:r w:rsidRPr="00461A35">
              <w:rPr>
                <w:rFonts w:ascii="Arial" w:hAnsi="Arial" w:cs="Arial"/>
                <w:noProof/>
              </w:rPr>
              <w:t> </w:t>
            </w:r>
            <w:r w:rsidRPr="00461A35">
              <w:rPr>
                <w:rFonts w:ascii="Arial" w:hAnsi="Arial" w:cs="Arial"/>
                <w:noProof/>
              </w:rPr>
              <w:t> </w:t>
            </w:r>
            <w:r w:rsidRPr="00461A35">
              <w:rPr>
                <w:rFonts w:ascii="Arial" w:hAnsi="Arial" w:cs="Arial"/>
                <w:noProof/>
              </w:rPr>
              <w:t> </w:t>
            </w:r>
            <w:r w:rsidRPr="00461A35">
              <w:rPr>
                <w:rFonts w:ascii="Arial" w:hAnsi="Arial" w:cs="Arial"/>
                <w:noProof/>
              </w:rPr>
              <w:t> </w:t>
            </w:r>
            <w:r w:rsidRPr="00461A35">
              <w:rPr>
                <w:rFonts w:ascii="Arial" w:hAnsi="Arial" w:cs="Arial"/>
              </w:rPr>
              <w:fldChar w:fldCharType="end"/>
            </w:r>
          </w:p>
        </w:tc>
      </w:tr>
    </w:tbl>
    <w:p w14:paraId="4AFDF86E" w14:textId="77777777" w:rsidR="007F18E9" w:rsidRDefault="007F18E9" w:rsidP="00835A71">
      <w:pPr>
        <w:jc w:val="center"/>
        <w:rPr>
          <w:rFonts w:ascii="Arial" w:hAnsi="Arial" w:cs="Arial"/>
          <w:b/>
          <w:sz w:val="28"/>
          <w:szCs w:val="28"/>
          <w:u w:val="single"/>
        </w:rPr>
      </w:pPr>
    </w:p>
    <w:p w14:paraId="0C307419" w14:textId="77777777" w:rsidR="007F18E9" w:rsidRDefault="007F18E9" w:rsidP="003638FF">
      <w:pPr>
        <w:rPr>
          <w:rFonts w:ascii="Arial" w:hAnsi="Arial" w:cs="Arial"/>
          <w:b/>
          <w:sz w:val="28"/>
          <w:szCs w:val="28"/>
          <w:u w:val="single"/>
        </w:rPr>
      </w:pPr>
    </w:p>
    <w:p w14:paraId="39E29848" w14:textId="77777777" w:rsidR="007F18E9" w:rsidRDefault="007F18E9" w:rsidP="00835A71">
      <w:pPr>
        <w:jc w:val="center"/>
        <w:rPr>
          <w:rFonts w:ascii="Arial" w:hAnsi="Arial" w:cs="Arial"/>
          <w:b/>
          <w:sz w:val="28"/>
          <w:szCs w:val="28"/>
          <w:u w:val="single"/>
        </w:rPr>
      </w:pPr>
    </w:p>
    <w:p w14:paraId="44F8DAA6" w14:textId="77777777" w:rsidR="008F63E8" w:rsidRDefault="008F63E8" w:rsidP="008F63E8">
      <w:pPr>
        <w:rPr>
          <w:rFonts w:ascii="Arial" w:hAnsi="Arial" w:cs="Arial"/>
          <w:b/>
          <w:sz w:val="28"/>
          <w:szCs w:val="28"/>
          <w:u w:val="single"/>
        </w:rPr>
      </w:pPr>
    </w:p>
    <w:p w14:paraId="19E8D9A4" w14:textId="77777777" w:rsidR="006541FF" w:rsidRDefault="006541FF" w:rsidP="008F63E8">
      <w:pPr>
        <w:rPr>
          <w:rFonts w:ascii="Arial" w:hAnsi="Arial" w:cs="Arial"/>
          <w:b/>
          <w:sz w:val="28"/>
          <w:szCs w:val="28"/>
          <w:u w:val="single"/>
        </w:rPr>
      </w:pPr>
    </w:p>
    <w:p w14:paraId="14F2190F" w14:textId="77777777" w:rsidR="006541FF" w:rsidRDefault="006541FF" w:rsidP="008F63E8">
      <w:pPr>
        <w:rPr>
          <w:rFonts w:ascii="Arial" w:hAnsi="Arial" w:cs="Arial"/>
          <w:b/>
          <w:sz w:val="28"/>
          <w:szCs w:val="28"/>
          <w:u w:val="single"/>
        </w:rPr>
      </w:pPr>
    </w:p>
    <w:p w14:paraId="26B81BEF" w14:textId="77777777" w:rsidR="006541FF" w:rsidRDefault="006541FF" w:rsidP="008F63E8">
      <w:pPr>
        <w:rPr>
          <w:rFonts w:ascii="Arial" w:hAnsi="Arial" w:cs="Arial"/>
          <w:b/>
          <w:sz w:val="28"/>
          <w:szCs w:val="28"/>
          <w:u w:val="single"/>
        </w:rPr>
      </w:pPr>
    </w:p>
    <w:p w14:paraId="00145E3E" w14:textId="77777777" w:rsidR="006541FF" w:rsidRDefault="006541FF" w:rsidP="008F63E8">
      <w:pPr>
        <w:rPr>
          <w:rFonts w:ascii="Arial" w:hAnsi="Arial" w:cs="Arial"/>
          <w:b/>
          <w:sz w:val="28"/>
          <w:szCs w:val="28"/>
          <w:u w:val="single"/>
        </w:rPr>
      </w:pPr>
    </w:p>
    <w:p w14:paraId="28702FC4" w14:textId="77777777" w:rsidR="006541FF" w:rsidRDefault="006541FF" w:rsidP="008F63E8">
      <w:pPr>
        <w:rPr>
          <w:rFonts w:ascii="Arial" w:hAnsi="Arial" w:cs="Arial"/>
          <w:b/>
          <w:sz w:val="28"/>
          <w:szCs w:val="28"/>
          <w:u w:val="single"/>
        </w:rPr>
      </w:pPr>
    </w:p>
    <w:p w14:paraId="72E5315E" w14:textId="77777777" w:rsidR="003638FF" w:rsidRDefault="003638FF" w:rsidP="008F63E8">
      <w:pPr>
        <w:rPr>
          <w:rFonts w:ascii="Arial" w:hAnsi="Arial" w:cs="Arial"/>
          <w:b/>
          <w:sz w:val="28"/>
          <w:szCs w:val="28"/>
          <w:u w:val="single"/>
        </w:rPr>
      </w:pPr>
    </w:p>
    <w:p w14:paraId="5DA3CF58" w14:textId="77777777" w:rsidR="00F60AB1" w:rsidRDefault="00F60AB1" w:rsidP="00095CBA">
      <w:pPr>
        <w:rPr>
          <w:rFonts w:ascii="Arial" w:hAnsi="Arial" w:cs="Arial"/>
          <w:b/>
          <w:sz w:val="28"/>
          <w:szCs w:val="28"/>
          <w:u w:val="single"/>
        </w:rPr>
      </w:pPr>
    </w:p>
    <w:p w14:paraId="705647E5" w14:textId="77777777" w:rsidR="00E81DC3" w:rsidRPr="00922CAE" w:rsidRDefault="00E81DC3" w:rsidP="00E81DC3">
      <w:pPr>
        <w:pStyle w:val="Heading1"/>
        <w:rPr>
          <w:rFonts w:ascii="Arial" w:hAnsi="Arial" w:cs="Arial"/>
          <w:sz w:val="24"/>
          <w:szCs w:val="24"/>
        </w:rPr>
      </w:pPr>
      <w:bookmarkStart w:id="23" w:name="_Toc220402094"/>
      <w:bookmarkStart w:id="24" w:name="_Toc220484089"/>
      <w:r w:rsidRPr="00922CAE">
        <w:rPr>
          <w:rFonts w:ascii="Arial" w:hAnsi="Arial" w:cs="Arial"/>
          <w:sz w:val="24"/>
          <w:szCs w:val="24"/>
        </w:rPr>
        <w:lastRenderedPageBreak/>
        <w:t>Emergency Contact</w:t>
      </w:r>
      <w:r>
        <w:rPr>
          <w:rFonts w:ascii="Arial" w:hAnsi="Arial" w:cs="Arial"/>
          <w:sz w:val="24"/>
          <w:szCs w:val="24"/>
        </w:rPr>
        <w:t xml:space="preserve"> Information</w:t>
      </w:r>
      <w:bookmarkEnd w:id="23"/>
      <w:bookmarkEnd w:id="24"/>
    </w:p>
    <w:p w14:paraId="39110FBB" w14:textId="77777777" w:rsidR="00E81DC3" w:rsidRPr="00FF5D33" w:rsidRDefault="00E81DC3" w:rsidP="00E81DC3">
      <w:pPr>
        <w:spacing w:after="0" w:line="240" w:lineRule="auto"/>
        <w:rPr>
          <w:rFonts w:ascii="Arial" w:hAnsi="Arial" w:cs="Arial"/>
          <w:szCs w:val="28"/>
        </w:rPr>
      </w:pPr>
    </w:p>
    <w:tbl>
      <w:tblPr>
        <w:tblW w:w="11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1980"/>
        <w:gridCol w:w="3862"/>
        <w:gridCol w:w="2178"/>
      </w:tblGrid>
      <w:tr w:rsidR="00E81DC3" w:rsidRPr="004A06DD" w14:paraId="7672EE0E" w14:textId="77777777" w:rsidTr="00E52A50">
        <w:trPr>
          <w:trHeight w:val="434"/>
          <w:jc w:val="center"/>
        </w:trPr>
        <w:tc>
          <w:tcPr>
            <w:tcW w:w="3145" w:type="dxa"/>
            <w:shd w:val="clear" w:color="auto" w:fill="D9D9D9"/>
          </w:tcPr>
          <w:p w14:paraId="5E95565E" w14:textId="77777777" w:rsidR="00E81DC3" w:rsidRPr="004A06DD" w:rsidRDefault="00E81DC3" w:rsidP="00E52A50">
            <w:pPr>
              <w:spacing w:after="0" w:line="240" w:lineRule="auto"/>
              <w:rPr>
                <w:rFonts w:ascii="Arial" w:hAnsi="Arial" w:cs="Arial"/>
                <w:b/>
                <w:sz w:val="24"/>
                <w:szCs w:val="24"/>
              </w:rPr>
            </w:pPr>
            <w:r w:rsidRPr="004A06DD">
              <w:rPr>
                <w:rFonts w:ascii="Arial" w:hAnsi="Arial" w:cs="Arial"/>
                <w:b/>
                <w:sz w:val="24"/>
                <w:szCs w:val="24"/>
              </w:rPr>
              <w:t>Organization</w:t>
            </w:r>
          </w:p>
        </w:tc>
        <w:tc>
          <w:tcPr>
            <w:tcW w:w="1980" w:type="dxa"/>
            <w:shd w:val="clear" w:color="auto" w:fill="D9D9D9"/>
          </w:tcPr>
          <w:p w14:paraId="221F4165" w14:textId="77777777" w:rsidR="00E81DC3" w:rsidRPr="004A06DD" w:rsidRDefault="00E81DC3" w:rsidP="00E52A50">
            <w:pPr>
              <w:spacing w:after="0" w:line="240" w:lineRule="auto"/>
              <w:rPr>
                <w:rFonts w:ascii="Arial" w:hAnsi="Arial" w:cs="Arial"/>
                <w:b/>
                <w:bCs/>
                <w:sz w:val="24"/>
                <w:szCs w:val="24"/>
              </w:rPr>
            </w:pPr>
            <w:r w:rsidRPr="004A06DD">
              <w:rPr>
                <w:rFonts w:ascii="Arial" w:hAnsi="Arial" w:cs="Arial"/>
                <w:b/>
                <w:bCs/>
                <w:sz w:val="24"/>
                <w:szCs w:val="24"/>
              </w:rPr>
              <w:t>Contact Name</w:t>
            </w:r>
          </w:p>
        </w:tc>
        <w:tc>
          <w:tcPr>
            <w:tcW w:w="3862" w:type="dxa"/>
            <w:shd w:val="clear" w:color="auto" w:fill="D9D9D9"/>
          </w:tcPr>
          <w:p w14:paraId="241C9317" w14:textId="77777777" w:rsidR="00E81DC3" w:rsidRPr="004A06DD" w:rsidRDefault="00E81DC3" w:rsidP="00E52A50">
            <w:pPr>
              <w:spacing w:after="0" w:line="240" w:lineRule="auto"/>
              <w:rPr>
                <w:rFonts w:ascii="Arial" w:hAnsi="Arial" w:cs="Arial"/>
                <w:b/>
                <w:bCs/>
                <w:sz w:val="24"/>
                <w:szCs w:val="24"/>
              </w:rPr>
            </w:pPr>
            <w:r>
              <w:rPr>
                <w:rFonts w:ascii="Arial" w:hAnsi="Arial" w:cs="Arial"/>
                <w:b/>
                <w:bCs/>
                <w:sz w:val="24"/>
                <w:szCs w:val="24"/>
              </w:rPr>
              <w:t>Contact Info</w:t>
            </w:r>
          </w:p>
        </w:tc>
        <w:tc>
          <w:tcPr>
            <w:tcW w:w="2178" w:type="dxa"/>
            <w:shd w:val="clear" w:color="auto" w:fill="D9D9D9"/>
          </w:tcPr>
          <w:p w14:paraId="77439332" w14:textId="77777777" w:rsidR="00E81DC3" w:rsidRPr="004A06DD" w:rsidRDefault="00E81DC3" w:rsidP="00E52A50">
            <w:pPr>
              <w:spacing w:after="0" w:line="240" w:lineRule="auto"/>
              <w:rPr>
                <w:rFonts w:ascii="Arial" w:hAnsi="Arial" w:cs="Arial"/>
                <w:sz w:val="24"/>
                <w:szCs w:val="24"/>
              </w:rPr>
            </w:pPr>
            <w:r w:rsidRPr="004A06DD">
              <w:rPr>
                <w:rFonts w:ascii="Arial" w:hAnsi="Arial" w:cs="Arial"/>
                <w:b/>
                <w:sz w:val="24"/>
                <w:szCs w:val="24"/>
              </w:rPr>
              <w:t>After Hours</w:t>
            </w:r>
            <w:r>
              <w:rPr>
                <w:rFonts w:ascii="Arial" w:hAnsi="Arial" w:cs="Arial"/>
                <w:b/>
                <w:sz w:val="24"/>
                <w:szCs w:val="24"/>
              </w:rPr>
              <w:t xml:space="preserve"> Info</w:t>
            </w:r>
          </w:p>
        </w:tc>
      </w:tr>
      <w:tr w:rsidR="00E81DC3" w:rsidRPr="004A06DD" w14:paraId="0252CDC0" w14:textId="77777777" w:rsidTr="00E52A50">
        <w:trPr>
          <w:trHeight w:val="485"/>
          <w:jc w:val="center"/>
        </w:trPr>
        <w:tc>
          <w:tcPr>
            <w:tcW w:w="3145" w:type="dxa"/>
            <w:shd w:val="clear" w:color="auto" w:fill="auto"/>
            <w:vAlign w:val="center"/>
          </w:tcPr>
          <w:p w14:paraId="322389E5" w14:textId="77777777" w:rsidR="00E81DC3" w:rsidRPr="004A06DD" w:rsidRDefault="00E81DC3" w:rsidP="00E52A50">
            <w:pPr>
              <w:spacing w:after="0" w:line="240" w:lineRule="auto"/>
              <w:rPr>
                <w:rFonts w:ascii="Arial" w:hAnsi="Arial" w:cs="Arial"/>
                <w:bCs/>
                <w:sz w:val="24"/>
                <w:szCs w:val="24"/>
              </w:rPr>
            </w:pPr>
            <w:r w:rsidRPr="004A06DD">
              <w:rPr>
                <w:rFonts w:ascii="Arial" w:hAnsi="Arial" w:cs="Arial"/>
                <w:bCs/>
                <w:sz w:val="24"/>
                <w:szCs w:val="24"/>
              </w:rPr>
              <w:t>OHA Drinking Water Services</w:t>
            </w:r>
            <w:r>
              <w:rPr>
                <w:rFonts w:ascii="Arial" w:hAnsi="Arial" w:cs="Arial"/>
                <w:bCs/>
                <w:sz w:val="24"/>
                <w:szCs w:val="24"/>
              </w:rPr>
              <w:t xml:space="preserve"> Duty Officer</w:t>
            </w:r>
          </w:p>
        </w:tc>
        <w:tc>
          <w:tcPr>
            <w:tcW w:w="1980" w:type="dxa"/>
            <w:vAlign w:val="center"/>
          </w:tcPr>
          <w:p w14:paraId="186DE4F2" w14:textId="77777777" w:rsidR="00E81DC3" w:rsidRPr="004A06DD" w:rsidRDefault="00E81DC3" w:rsidP="00E52A50">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3862" w:type="dxa"/>
            <w:shd w:val="clear" w:color="auto" w:fill="auto"/>
            <w:vAlign w:val="center"/>
          </w:tcPr>
          <w:p w14:paraId="4AF4C7B8" w14:textId="77777777" w:rsidR="00E81DC3" w:rsidRPr="004A06DD" w:rsidRDefault="00E81DC3" w:rsidP="00E52A50">
            <w:pPr>
              <w:spacing w:after="0" w:line="240" w:lineRule="auto"/>
              <w:rPr>
                <w:rFonts w:ascii="Arial" w:hAnsi="Arial" w:cs="Arial"/>
                <w:b/>
                <w:sz w:val="24"/>
                <w:szCs w:val="24"/>
              </w:rPr>
            </w:pPr>
            <w:r>
              <w:rPr>
                <w:rFonts w:ascii="Arial" w:hAnsi="Arial" w:cs="Arial"/>
                <w:b/>
                <w:sz w:val="24"/>
                <w:szCs w:val="24"/>
              </w:rPr>
              <w:t xml:space="preserve">Regular hours: </w:t>
            </w:r>
            <w:r w:rsidRPr="004A06DD">
              <w:rPr>
                <w:rFonts w:ascii="Arial" w:hAnsi="Arial" w:cs="Arial"/>
                <w:b/>
                <w:sz w:val="24"/>
                <w:szCs w:val="24"/>
              </w:rPr>
              <w:t>(971) 673-0405</w:t>
            </w:r>
          </w:p>
        </w:tc>
        <w:tc>
          <w:tcPr>
            <w:tcW w:w="2178" w:type="dxa"/>
            <w:shd w:val="clear" w:color="auto" w:fill="auto"/>
            <w:vAlign w:val="center"/>
          </w:tcPr>
          <w:p w14:paraId="2B9EB357" w14:textId="77777777" w:rsidR="00E81DC3" w:rsidRPr="004A06DD" w:rsidRDefault="00E81DC3" w:rsidP="00E52A50">
            <w:pPr>
              <w:spacing w:after="0" w:line="240" w:lineRule="auto"/>
              <w:rPr>
                <w:rFonts w:ascii="Arial" w:hAnsi="Arial" w:cs="Arial"/>
                <w:b/>
                <w:sz w:val="24"/>
                <w:szCs w:val="24"/>
              </w:rPr>
            </w:pPr>
            <w:r w:rsidRPr="004A06DD">
              <w:rPr>
                <w:rFonts w:ascii="Arial" w:hAnsi="Arial" w:cs="Arial"/>
                <w:b/>
                <w:sz w:val="24"/>
                <w:szCs w:val="24"/>
              </w:rPr>
              <w:t>(971) 704-1174</w:t>
            </w:r>
          </w:p>
        </w:tc>
      </w:tr>
      <w:tr w:rsidR="00E81DC3" w:rsidRPr="004A06DD" w14:paraId="21399BD0" w14:textId="77777777" w:rsidTr="00E52A50">
        <w:trPr>
          <w:trHeight w:val="443"/>
          <w:jc w:val="center"/>
        </w:trPr>
        <w:tc>
          <w:tcPr>
            <w:tcW w:w="3145" w:type="dxa"/>
            <w:shd w:val="clear" w:color="auto" w:fill="auto"/>
            <w:vAlign w:val="center"/>
          </w:tcPr>
          <w:p w14:paraId="3DABFA9E" w14:textId="77777777" w:rsidR="00E81DC3" w:rsidRPr="004A06DD" w:rsidRDefault="00E81DC3" w:rsidP="00E52A50">
            <w:pPr>
              <w:spacing w:after="0" w:line="240" w:lineRule="auto"/>
              <w:rPr>
                <w:rFonts w:ascii="Arial" w:hAnsi="Arial" w:cs="Arial"/>
                <w:bCs/>
                <w:sz w:val="24"/>
                <w:szCs w:val="24"/>
              </w:rPr>
            </w:pPr>
            <w:r w:rsidRPr="004A06DD">
              <w:rPr>
                <w:rFonts w:ascii="Arial" w:hAnsi="Arial" w:cs="Arial"/>
                <w:bCs/>
                <w:sz w:val="24"/>
                <w:szCs w:val="24"/>
              </w:rPr>
              <w:fldChar w:fldCharType="begin">
                <w:ffData>
                  <w:name w:val=""/>
                  <w:enabled/>
                  <w:calcOnExit w:val="0"/>
                  <w:textInput>
                    <w:default w:val="County Health Department"/>
                  </w:textInput>
                </w:ffData>
              </w:fldChar>
            </w:r>
            <w:r w:rsidRPr="004A06DD">
              <w:rPr>
                <w:rFonts w:ascii="Arial" w:hAnsi="Arial" w:cs="Arial"/>
                <w:bCs/>
                <w:sz w:val="24"/>
                <w:szCs w:val="24"/>
              </w:rPr>
              <w:instrText xml:space="preserve"> FORMTEXT </w:instrText>
            </w:r>
            <w:r w:rsidRPr="004A06DD">
              <w:rPr>
                <w:rFonts w:ascii="Arial" w:hAnsi="Arial" w:cs="Arial"/>
                <w:bCs/>
                <w:sz w:val="24"/>
                <w:szCs w:val="24"/>
              </w:rPr>
            </w:r>
            <w:r w:rsidRPr="004A06DD">
              <w:rPr>
                <w:rFonts w:ascii="Arial" w:hAnsi="Arial" w:cs="Arial"/>
                <w:bCs/>
                <w:sz w:val="24"/>
                <w:szCs w:val="24"/>
              </w:rPr>
              <w:fldChar w:fldCharType="separate"/>
            </w:r>
            <w:r w:rsidRPr="004A06DD">
              <w:rPr>
                <w:rFonts w:ascii="Arial" w:hAnsi="Arial" w:cs="Arial"/>
                <w:bCs/>
                <w:sz w:val="24"/>
                <w:szCs w:val="24"/>
              </w:rPr>
              <w:t>County Health Department</w:t>
            </w:r>
            <w:r w:rsidRPr="004A06DD">
              <w:rPr>
                <w:rFonts w:ascii="Arial" w:hAnsi="Arial" w:cs="Arial"/>
                <w:bCs/>
                <w:sz w:val="24"/>
                <w:szCs w:val="24"/>
              </w:rPr>
              <w:fldChar w:fldCharType="end"/>
            </w:r>
          </w:p>
        </w:tc>
        <w:tc>
          <w:tcPr>
            <w:tcW w:w="1980" w:type="dxa"/>
            <w:vAlign w:val="center"/>
          </w:tcPr>
          <w:p w14:paraId="09BA5E43" w14:textId="77777777" w:rsidR="00E81DC3" w:rsidRPr="004A06DD" w:rsidRDefault="00E81DC3" w:rsidP="00E52A50">
            <w:pPr>
              <w:spacing w:after="0" w:line="240" w:lineRule="auto"/>
              <w:rPr>
                <w:rFonts w:ascii="Arial" w:hAnsi="Arial" w:cs="Arial"/>
                <w:sz w:val="24"/>
                <w:szCs w:val="24"/>
              </w:rPr>
            </w:pPr>
            <w:r w:rsidRPr="004A06DD">
              <w:rPr>
                <w:rFonts w:ascii="Arial" w:hAnsi="Arial" w:cs="Arial"/>
                <w:sz w:val="24"/>
                <w:szCs w:val="24"/>
              </w:rPr>
              <w:fldChar w:fldCharType="begin">
                <w:ffData>
                  <w:name w:val=""/>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3862" w:type="dxa"/>
            <w:shd w:val="clear" w:color="auto" w:fill="auto"/>
            <w:vAlign w:val="center"/>
          </w:tcPr>
          <w:p w14:paraId="4DBEF92B" w14:textId="77777777" w:rsidR="00E81DC3" w:rsidRPr="004A06DD" w:rsidRDefault="00E81DC3" w:rsidP="00E52A50">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2178" w:type="dxa"/>
            <w:shd w:val="clear" w:color="auto" w:fill="auto"/>
            <w:vAlign w:val="center"/>
          </w:tcPr>
          <w:p w14:paraId="3269D5BE" w14:textId="77777777" w:rsidR="00E81DC3" w:rsidRPr="004A06DD" w:rsidRDefault="00E81DC3" w:rsidP="00E52A50">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r>
      <w:tr w:rsidR="00E81DC3" w:rsidRPr="004A06DD" w14:paraId="14D9DFA3" w14:textId="77777777" w:rsidTr="00E52A50">
        <w:trPr>
          <w:trHeight w:val="443"/>
          <w:jc w:val="center"/>
        </w:trPr>
        <w:tc>
          <w:tcPr>
            <w:tcW w:w="3145" w:type="dxa"/>
            <w:shd w:val="clear" w:color="auto" w:fill="auto"/>
            <w:vAlign w:val="center"/>
          </w:tcPr>
          <w:p w14:paraId="3A1B4079" w14:textId="77777777" w:rsidR="00E81DC3" w:rsidRPr="004A06DD" w:rsidRDefault="00E81DC3" w:rsidP="00E52A50">
            <w:pPr>
              <w:spacing w:after="0" w:line="240" w:lineRule="auto"/>
              <w:rPr>
                <w:rFonts w:ascii="Arial" w:hAnsi="Arial" w:cs="Arial"/>
                <w:bCs/>
                <w:sz w:val="24"/>
                <w:szCs w:val="24"/>
              </w:rPr>
            </w:pPr>
            <w:r w:rsidRPr="004A06DD">
              <w:rPr>
                <w:rFonts w:ascii="Arial" w:hAnsi="Arial" w:cs="Arial"/>
                <w:bCs/>
                <w:sz w:val="24"/>
                <w:szCs w:val="24"/>
              </w:rPr>
              <w:fldChar w:fldCharType="begin">
                <w:ffData>
                  <w:name w:val=""/>
                  <w:enabled/>
                  <w:calcOnExit w:val="0"/>
                  <w:textInput>
                    <w:default w:val="Fire Department"/>
                  </w:textInput>
                </w:ffData>
              </w:fldChar>
            </w:r>
            <w:r w:rsidRPr="004A06DD">
              <w:rPr>
                <w:rFonts w:ascii="Arial" w:hAnsi="Arial" w:cs="Arial"/>
                <w:bCs/>
                <w:sz w:val="24"/>
                <w:szCs w:val="24"/>
              </w:rPr>
              <w:instrText xml:space="preserve"> FORMTEXT </w:instrText>
            </w:r>
            <w:r w:rsidRPr="004A06DD">
              <w:rPr>
                <w:rFonts w:ascii="Arial" w:hAnsi="Arial" w:cs="Arial"/>
                <w:bCs/>
                <w:sz w:val="24"/>
                <w:szCs w:val="24"/>
              </w:rPr>
            </w:r>
            <w:r w:rsidRPr="004A06DD">
              <w:rPr>
                <w:rFonts w:ascii="Arial" w:hAnsi="Arial" w:cs="Arial"/>
                <w:bCs/>
                <w:sz w:val="24"/>
                <w:szCs w:val="24"/>
              </w:rPr>
              <w:fldChar w:fldCharType="separate"/>
            </w:r>
            <w:r w:rsidRPr="004A06DD">
              <w:rPr>
                <w:rFonts w:ascii="Arial" w:hAnsi="Arial" w:cs="Arial"/>
                <w:bCs/>
                <w:sz w:val="24"/>
                <w:szCs w:val="24"/>
              </w:rPr>
              <w:t>Fire Department</w:t>
            </w:r>
            <w:r w:rsidRPr="004A06DD">
              <w:rPr>
                <w:rFonts w:ascii="Arial" w:hAnsi="Arial" w:cs="Arial"/>
                <w:bCs/>
                <w:sz w:val="24"/>
                <w:szCs w:val="24"/>
              </w:rPr>
              <w:fldChar w:fldCharType="end"/>
            </w:r>
          </w:p>
        </w:tc>
        <w:tc>
          <w:tcPr>
            <w:tcW w:w="1980" w:type="dxa"/>
            <w:vAlign w:val="center"/>
          </w:tcPr>
          <w:p w14:paraId="4285277E" w14:textId="77777777" w:rsidR="00E81DC3" w:rsidRPr="004A06DD" w:rsidRDefault="00E81DC3" w:rsidP="00E52A50">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3862" w:type="dxa"/>
            <w:shd w:val="clear" w:color="auto" w:fill="auto"/>
            <w:vAlign w:val="center"/>
          </w:tcPr>
          <w:p w14:paraId="0948D5D5" w14:textId="77777777" w:rsidR="00E81DC3" w:rsidRPr="004A06DD" w:rsidRDefault="00E81DC3" w:rsidP="00E52A50">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2178" w:type="dxa"/>
            <w:shd w:val="clear" w:color="auto" w:fill="auto"/>
            <w:vAlign w:val="center"/>
          </w:tcPr>
          <w:p w14:paraId="4A4003AD" w14:textId="77777777" w:rsidR="00E81DC3" w:rsidRPr="004A06DD" w:rsidRDefault="00E81DC3" w:rsidP="00E52A50">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r>
      <w:tr w:rsidR="00E81DC3" w:rsidRPr="004A06DD" w14:paraId="61DE3C82" w14:textId="77777777" w:rsidTr="00E52A50">
        <w:trPr>
          <w:trHeight w:val="443"/>
          <w:jc w:val="center"/>
        </w:trPr>
        <w:tc>
          <w:tcPr>
            <w:tcW w:w="3145" w:type="dxa"/>
            <w:shd w:val="clear" w:color="auto" w:fill="auto"/>
            <w:vAlign w:val="center"/>
          </w:tcPr>
          <w:p w14:paraId="05653740" w14:textId="77777777" w:rsidR="00E81DC3" w:rsidRPr="004A06DD" w:rsidRDefault="00E81DC3" w:rsidP="00E52A50">
            <w:pPr>
              <w:spacing w:after="0" w:line="240" w:lineRule="auto"/>
              <w:rPr>
                <w:rFonts w:ascii="Arial" w:hAnsi="Arial" w:cs="Arial"/>
                <w:bCs/>
                <w:sz w:val="24"/>
                <w:szCs w:val="24"/>
              </w:rPr>
            </w:pPr>
            <w:r w:rsidRPr="004A06DD">
              <w:rPr>
                <w:rFonts w:ascii="Arial" w:hAnsi="Arial" w:cs="Arial"/>
                <w:bCs/>
                <w:sz w:val="24"/>
                <w:szCs w:val="24"/>
              </w:rPr>
              <w:fldChar w:fldCharType="begin">
                <w:ffData>
                  <w:name w:val=""/>
                  <w:enabled/>
                  <w:calcOnExit w:val="0"/>
                  <w:textInput>
                    <w:default w:val="Law Enforcement"/>
                  </w:textInput>
                </w:ffData>
              </w:fldChar>
            </w:r>
            <w:r w:rsidRPr="004A06DD">
              <w:rPr>
                <w:rFonts w:ascii="Arial" w:hAnsi="Arial" w:cs="Arial"/>
                <w:bCs/>
                <w:sz w:val="24"/>
                <w:szCs w:val="24"/>
              </w:rPr>
              <w:instrText xml:space="preserve"> FORMTEXT </w:instrText>
            </w:r>
            <w:r w:rsidRPr="004A06DD">
              <w:rPr>
                <w:rFonts w:ascii="Arial" w:hAnsi="Arial" w:cs="Arial"/>
                <w:bCs/>
                <w:sz w:val="24"/>
                <w:szCs w:val="24"/>
              </w:rPr>
            </w:r>
            <w:r w:rsidRPr="004A06DD">
              <w:rPr>
                <w:rFonts w:ascii="Arial" w:hAnsi="Arial" w:cs="Arial"/>
                <w:bCs/>
                <w:sz w:val="24"/>
                <w:szCs w:val="24"/>
              </w:rPr>
              <w:fldChar w:fldCharType="separate"/>
            </w:r>
            <w:r w:rsidRPr="004A06DD">
              <w:rPr>
                <w:rFonts w:ascii="Arial" w:hAnsi="Arial" w:cs="Arial"/>
                <w:bCs/>
                <w:sz w:val="24"/>
                <w:szCs w:val="24"/>
              </w:rPr>
              <w:t>Law Enforcement</w:t>
            </w:r>
            <w:r w:rsidRPr="004A06DD">
              <w:rPr>
                <w:rFonts w:ascii="Arial" w:hAnsi="Arial" w:cs="Arial"/>
                <w:bCs/>
                <w:sz w:val="24"/>
                <w:szCs w:val="24"/>
              </w:rPr>
              <w:fldChar w:fldCharType="end"/>
            </w:r>
          </w:p>
        </w:tc>
        <w:tc>
          <w:tcPr>
            <w:tcW w:w="1980" w:type="dxa"/>
            <w:vAlign w:val="center"/>
          </w:tcPr>
          <w:p w14:paraId="17054D39" w14:textId="77777777" w:rsidR="00E81DC3" w:rsidRPr="004A06DD" w:rsidRDefault="00E81DC3" w:rsidP="00E52A50">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3862" w:type="dxa"/>
            <w:shd w:val="clear" w:color="auto" w:fill="auto"/>
            <w:vAlign w:val="center"/>
          </w:tcPr>
          <w:p w14:paraId="4170354F" w14:textId="77777777" w:rsidR="00E81DC3" w:rsidRPr="004A06DD" w:rsidRDefault="00E81DC3" w:rsidP="00E52A50">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2178" w:type="dxa"/>
            <w:shd w:val="clear" w:color="auto" w:fill="auto"/>
            <w:vAlign w:val="center"/>
          </w:tcPr>
          <w:p w14:paraId="08B9FAFC" w14:textId="77777777" w:rsidR="00E81DC3" w:rsidRPr="004A06DD" w:rsidRDefault="00E81DC3" w:rsidP="00E52A50">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r>
      <w:tr w:rsidR="00E81DC3" w:rsidRPr="004A06DD" w14:paraId="2327320E" w14:textId="77777777" w:rsidTr="00E52A50">
        <w:trPr>
          <w:trHeight w:val="512"/>
          <w:jc w:val="center"/>
        </w:trPr>
        <w:tc>
          <w:tcPr>
            <w:tcW w:w="3145" w:type="dxa"/>
            <w:shd w:val="clear" w:color="auto" w:fill="auto"/>
            <w:vAlign w:val="center"/>
          </w:tcPr>
          <w:p w14:paraId="25C43273" w14:textId="77777777" w:rsidR="00E81DC3" w:rsidRPr="004A06DD" w:rsidRDefault="00E81DC3" w:rsidP="00E52A50">
            <w:pPr>
              <w:spacing w:after="0" w:line="240" w:lineRule="auto"/>
              <w:rPr>
                <w:rFonts w:ascii="Arial" w:hAnsi="Arial" w:cs="Arial"/>
                <w:bCs/>
                <w:sz w:val="24"/>
                <w:szCs w:val="24"/>
              </w:rPr>
            </w:pPr>
            <w:r w:rsidRPr="004A06DD">
              <w:rPr>
                <w:rFonts w:ascii="Arial" w:hAnsi="Arial" w:cs="Arial"/>
                <w:bCs/>
                <w:sz w:val="24"/>
                <w:szCs w:val="24"/>
              </w:rPr>
              <w:fldChar w:fldCharType="begin">
                <w:ffData>
                  <w:name w:val=""/>
                  <w:enabled/>
                  <w:calcOnExit w:val="0"/>
                  <w:textInput>
                    <w:default w:val="Emergency Management Agency"/>
                  </w:textInput>
                </w:ffData>
              </w:fldChar>
            </w:r>
            <w:r w:rsidRPr="004A06DD">
              <w:rPr>
                <w:rFonts w:ascii="Arial" w:hAnsi="Arial" w:cs="Arial"/>
                <w:bCs/>
                <w:sz w:val="24"/>
                <w:szCs w:val="24"/>
              </w:rPr>
              <w:instrText xml:space="preserve"> FORMTEXT </w:instrText>
            </w:r>
            <w:r w:rsidRPr="004A06DD">
              <w:rPr>
                <w:rFonts w:ascii="Arial" w:hAnsi="Arial" w:cs="Arial"/>
                <w:bCs/>
                <w:sz w:val="24"/>
                <w:szCs w:val="24"/>
              </w:rPr>
            </w:r>
            <w:r w:rsidRPr="004A06DD">
              <w:rPr>
                <w:rFonts w:ascii="Arial" w:hAnsi="Arial" w:cs="Arial"/>
                <w:bCs/>
                <w:sz w:val="24"/>
                <w:szCs w:val="24"/>
              </w:rPr>
              <w:fldChar w:fldCharType="separate"/>
            </w:r>
            <w:r w:rsidRPr="004A06DD">
              <w:rPr>
                <w:rFonts w:ascii="Arial" w:hAnsi="Arial" w:cs="Arial"/>
                <w:bCs/>
                <w:sz w:val="24"/>
                <w:szCs w:val="24"/>
              </w:rPr>
              <w:t>Emergency Management Agency</w:t>
            </w:r>
            <w:r w:rsidRPr="004A06DD">
              <w:rPr>
                <w:rFonts w:ascii="Arial" w:hAnsi="Arial" w:cs="Arial"/>
                <w:bCs/>
                <w:sz w:val="24"/>
                <w:szCs w:val="24"/>
              </w:rPr>
              <w:fldChar w:fldCharType="end"/>
            </w:r>
          </w:p>
        </w:tc>
        <w:tc>
          <w:tcPr>
            <w:tcW w:w="1980" w:type="dxa"/>
            <w:vAlign w:val="center"/>
          </w:tcPr>
          <w:p w14:paraId="72D03CD7" w14:textId="77777777" w:rsidR="00E81DC3" w:rsidRPr="004A06DD" w:rsidRDefault="00E81DC3" w:rsidP="00E52A50">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3862" w:type="dxa"/>
            <w:shd w:val="clear" w:color="auto" w:fill="auto"/>
            <w:vAlign w:val="center"/>
          </w:tcPr>
          <w:p w14:paraId="39BB06DB" w14:textId="77777777" w:rsidR="00E81DC3" w:rsidRPr="004A06DD" w:rsidRDefault="00E81DC3" w:rsidP="00E52A50">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2178" w:type="dxa"/>
            <w:shd w:val="clear" w:color="auto" w:fill="auto"/>
            <w:vAlign w:val="center"/>
          </w:tcPr>
          <w:p w14:paraId="5702D80C" w14:textId="77777777" w:rsidR="00E81DC3" w:rsidRPr="004A06DD" w:rsidRDefault="00E81DC3" w:rsidP="00E52A50">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r>
      <w:tr w:rsidR="00E81DC3" w:rsidRPr="004A06DD" w14:paraId="0E48804D" w14:textId="77777777" w:rsidTr="00E52A50">
        <w:trPr>
          <w:trHeight w:val="512"/>
          <w:jc w:val="center"/>
        </w:trPr>
        <w:tc>
          <w:tcPr>
            <w:tcW w:w="3145" w:type="dxa"/>
            <w:shd w:val="clear" w:color="auto" w:fill="auto"/>
            <w:vAlign w:val="center"/>
          </w:tcPr>
          <w:p w14:paraId="31B819EE" w14:textId="77777777" w:rsidR="00E81DC3" w:rsidRPr="004A06DD" w:rsidRDefault="00E81DC3" w:rsidP="00E52A50">
            <w:pPr>
              <w:spacing w:after="0" w:line="240" w:lineRule="auto"/>
              <w:rPr>
                <w:rFonts w:ascii="Arial" w:hAnsi="Arial" w:cs="Arial"/>
                <w:bCs/>
                <w:sz w:val="24"/>
                <w:szCs w:val="24"/>
              </w:rPr>
            </w:pPr>
            <w:r>
              <w:rPr>
                <w:rFonts w:ascii="Arial" w:hAnsi="Arial" w:cs="Arial"/>
                <w:bCs/>
                <w:sz w:val="24"/>
                <w:szCs w:val="24"/>
              </w:rPr>
              <w:fldChar w:fldCharType="begin">
                <w:ffData>
                  <w:name w:val=""/>
                  <w:enabled/>
                  <w:calcOnExit w:val="0"/>
                  <w:textInput>
                    <w:default w:val="Oregon Emergency Response System (OERS)"/>
                  </w:textInput>
                </w:ffData>
              </w:fldChar>
            </w:r>
            <w:r>
              <w:rPr>
                <w:rFonts w:ascii="Arial" w:hAnsi="Arial" w:cs="Arial"/>
                <w:bCs/>
                <w:sz w:val="24"/>
                <w:szCs w:val="24"/>
              </w:rPr>
              <w:instrText xml:space="preserve"> FORMTEXT </w:instrText>
            </w:r>
            <w:r>
              <w:rPr>
                <w:rFonts w:ascii="Arial" w:hAnsi="Arial" w:cs="Arial"/>
                <w:bCs/>
                <w:sz w:val="24"/>
                <w:szCs w:val="24"/>
              </w:rPr>
            </w:r>
            <w:r>
              <w:rPr>
                <w:rFonts w:ascii="Arial" w:hAnsi="Arial" w:cs="Arial"/>
                <w:bCs/>
                <w:sz w:val="24"/>
                <w:szCs w:val="24"/>
              </w:rPr>
              <w:fldChar w:fldCharType="separate"/>
            </w:r>
            <w:r>
              <w:rPr>
                <w:rFonts w:ascii="Arial" w:hAnsi="Arial" w:cs="Arial"/>
                <w:bCs/>
                <w:noProof/>
                <w:sz w:val="24"/>
                <w:szCs w:val="24"/>
              </w:rPr>
              <w:t>Oregon Emergency Response System (OERS)</w:t>
            </w:r>
            <w:r>
              <w:rPr>
                <w:rFonts w:ascii="Arial" w:hAnsi="Arial" w:cs="Arial"/>
                <w:bCs/>
                <w:sz w:val="24"/>
                <w:szCs w:val="24"/>
              </w:rPr>
              <w:fldChar w:fldCharType="end"/>
            </w:r>
          </w:p>
        </w:tc>
        <w:tc>
          <w:tcPr>
            <w:tcW w:w="1980" w:type="dxa"/>
            <w:vAlign w:val="center"/>
          </w:tcPr>
          <w:p w14:paraId="7EC786F0" w14:textId="77777777" w:rsidR="00E81DC3" w:rsidRPr="004A06DD" w:rsidRDefault="00E81DC3" w:rsidP="00E52A50">
            <w:pPr>
              <w:spacing w:after="0" w:line="240" w:lineRule="auto"/>
              <w:rPr>
                <w:rFonts w:ascii="Arial" w:hAnsi="Arial" w:cs="Arial"/>
                <w:sz w:val="24"/>
                <w:szCs w:val="24"/>
              </w:rPr>
            </w:pPr>
            <w:r>
              <w:rPr>
                <w:rFonts w:ascii="Arial" w:hAnsi="Arial" w:cs="Arial"/>
                <w:sz w:val="24"/>
                <w:szCs w:val="24"/>
              </w:rPr>
              <w:fldChar w:fldCharType="begin">
                <w:ffData>
                  <w:name w:val=""/>
                  <w:enabled/>
                  <w:calcOnExit w:val="0"/>
                  <w:textInput>
                    <w:default w:val="Spill response - 24 hour "/>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xml:space="preserve">Spill response - 24 hour </w:t>
            </w:r>
            <w:r>
              <w:rPr>
                <w:rFonts w:ascii="Arial" w:hAnsi="Arial" w:cs="Arial"/>
                <w:sz w:val="24"/>
                <w:szCs w:val="24"/>
              </w:rPr>
              <w:fldChar w:fldCharType="end"/>
            </w:r>
          </w:p>
        </w:tc>
        <w:tc>
          <w:tcPr>
            <w:tcW w:w="3862" w:type="dxa"/>
            <w:shd w:val="clear" w:color="auto" w:fill="auto"/>
            <w:vAlign w:val="center"/>
          </w:tcPr>
          <w:p w14:paraId="4790B054" w14:textId="77777777" w:rsidR="00E81DC3" w:rsidRPr="004A06DD" w:rsidRDefault="00E81DC3" w:rsidP="00E52A50">
            <w:pPr>
              <w:spacing w:after="0" w:line="240" w:lineRule="auto"/>
              <w:rPr>
                <w:rFonts w:ascii="Arial" w:hAnsi="Arial" w:cs="Arial"/>
                <w:sz w:val="24"/>
                <w:szCs w:val="24"/>
              </w:rPr>
            </w:pPr>
            <w:r>
              <w:rPr>
                <w:rFonts w:ascii="Arial" w:hAnsi="Arial" w:cs="Arial"/>
                <w:sz w:val="24"/>
                <w:szCs w:val="24"/>
              </w:rPr>
              <w:fldChar w:fldCharType="begin">
                <w:ffData>
                  <w:name w:val=""/>
                  <w:enabled/>
                  <w:calcOnExit w:val="0"/>
                  <w:textInput>
                    <w:default w:val="1-800-452-0311"/>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1-800-452-0311</w:t>
            </w:r>
            <w:r>
              <w:rPr>
                <w:rFonts w:ascii="Arial" w:hAnsi="Arial" w:cs="Arial"/>
                <w:sz w:val="24"/>
                <w:szCs w:val="24"/>
              </w:rPr>
              <w:fldChar w:fldCharType="end"/>
            </w:r>
          </w:p>
        </w:tc>
        <w:tc>
          <w:tcPr>
            <w:tcW w:w="2178" w:type="dxa"/>
            <w:shd w:val="clear" w:color="auto" w:fill="auto"/>
            <w:vAlign w:val="center"/>
          </w:tcPr>
          <w:p w14:paraId="14C96C32" w14:textId="77777777" w:rsidR="00E81DC3" w:rsidRPr="004A06DD" w:rsidRDefault="00E81DC3" w:rsidP="00E52A50">
            <w:pPr>
              <w:spacing w:after="0" w:line="240" w:lineRule="auto"/>
              <w:rPr>
                <w:rFonts w:ascii="Arial" w:hAnsi="Arial" w:cs="Arial"/>
                <w:sz w:val="24"/>
                <w:szCs w:val="24"/>
              </w:rPr>
            </w:pPr>
            <w:r>
              <w:rPr>
                <w:rFonts w:ascii="Arial" w:hAnsi="Arial" w:cs="Arial"/>
                <w:sz w:val="24"/>
                <w:szCs w:val="24"/>
              </w:rPr>
              <w:fldChar w:fldCharType="begin">
                <w:ffData>
                  <w:name w:val=""/>
                  <w:enabled/>
                  <w:calcOnExit w:val="0"/>
                  <w:textInput>
                    <w:default w:val="Salem: 503-378-6377"/>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Salem: 503-378-6377</w:t>
            </w:r>
            <w:r>
              <w:rPr>
                <w:rFonts w:ascii="Arial" w:hAnsi="Arial" w:cs="Arial"/>
                <w:sz w:val="24"/>
                <w:szCs w:val="24"/>
              </w:rPr>
              <w:fldChar w:fldCharType="end"/>
            </w:r>
          </w:p>
        </w:tc>
      </w:tr>
      <w:tr w:rsidR="00E81DC3" w:rsidRPr="004A06DD" w14:paraId="5BDCF989" w14:textId="77777777" w:rsidTr="00E52A50">
        <w:trPr>
          <w:trHeight w:val="443"/>
          <w:jc w:val="center"/>
        </w:trPr>
        <w:tc>
          <w:tcPr>
            <w:tcW w:w="3145" w:type="dxa"/>
            <w:shd w:val="clear" w:color="auto" w:fill="auto"/>
            <w:vAlign w:val="center"/>
          </w:tcPr>
          <w:p w14:paraId="0E6EBE0D" w14:textId="77777777" w:rsidR="00E81DC3" w:rsidRPr="004A06DD" w:rsidRDefault="00E81DC3" w:rsidP="00E52A50">
            <w:pPr>
              <w:spacing w:after="0" w:line="240" w:lineRule="auto"/>
              <w:rPr>
                <w:rFonts w:ascii="Arial" w:hAnsi="Arial" w:cs="Arial"/>
                <w:bCs/>
                <w:sz w:val="24"/>
                <w:szCs w:val="24"/>
              </w:rPr>
            </w:pPr>
            <w:r>
              <w:rPr>
                <w:rFonts w:ascii="Arial" w:hAnsi="Arial" w:cs="Arial"/>
                <w:bCs/>
                <w:sz w:val="24"/>
                <w:szCs w:val="24"/>
              </w:rPr>
              <w:fldChar w:fldCharType="begin">
                <w:ffData>
                  <w:name w:val=""/>
                  <w:enabled/>
                  <w:calcOnExit w:val="0"/>
                  <w:textInput>
                    <w:default w:val="ORELAP Accredited Drinking Water Lab "/>
                  </w:textInput>
                </w:ffData>
              </w:fldChar>
            </w:r>
            <w:r>
              <w:rPr>
                <w:rFonts w:ascii="Arial" w:hAnsi="Arial" w:cs="Arial"/>
                <w:bCs/>
                <w:sz w:val="24"/>
                <w:szCs w:val="24"/>
              </w:rPr>
              <w:instrText xml:space="preserve"> FORMTEXT </w:instrText>
            </w:r>
            <w:r>
              <w:rPr>
                <w:rFonts w:ascii="Arial" w:hAnsi="Arial" w:cs="Arial"/>
                <w:bCs/>
                <w:sz w:val="24"/>
                <w:szCs w:val="24"/>
              </w:rPr>
            </w:r>
            <w:r>
              <w:rPr>
                <w:rFonts w:ascii="Arial" w:hAnsi="Arial" w:cs="Arial"/>
                <w:bCs/>
                <w:sz w:val="24"/>
                <w:szCs w:val="24"/>
              </w:rPr>
              <w:fldChar w:fldCharType="separate"/>
            </w:r>
            <w:r>
              <w:rPr>
                <w:rFonts w:ascii="Arial" w:hAnsi="Arial" w:cs="Arial"/>
                <w:bCs/>
                <w:noProof/>
                <w:sz w:val="24"/>
                <w:szCs w:val="24"/>
              </w:rPr>
              <w:t xml:space="preserve">ORELAP Accredited Drinking Water Lab </w:t>
            </w:r>
            <w:r>
              <w:rPr>
                <w:rFonts w:ascii="Arial" w:hAnsi="Arial" w:cs="Arial"/>
                <w:bCs/>
                <w:sz w:val="24"/>
                <w:szCs w:val="24"/>
              </w:rPr>
              <w:fldChar w:fldCharType="end"/>
            </w:r>
          </w:p>
        </w:tc>
        <w:tc>
          <w:tcPr>
            <w:tcW w:w="1980" w:type="dxa"/>
            <w:vAlign w:val="center"/>
          </w:tcPr>
          <w:p w14:paraId="497DB56A" w14:textId="77777777" w:rsidR="00E81DC3" w:rsidRPr="004A06DD" w:rsidRDefault="00E81DC3" w:rsidP="00E52A50">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3862" w:type="dxa"/>
            <w:shd w:val="clear" w:color="auto" w:fill="auto"/>
            <w:vAlign w:val="center"/>
          </w:tcPr>
          <w:p w14:paraId="76A5824A" w14:textId="77777777" w:rsidR="00E81DC3" w:rsidRPr="004A06DD" w:rsidRDefault="00E81DC3" w:rsidP="00E52A50">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2178" w:type="dxa"/>
            <w:shd w:val="clear" w:color="auto" w:fill="auto"/>
            <w:vAlign w:val="center"/>
          </w:tcPr>
          <w:p w14:paraId="46844878" w14:textId="77777777" w:rsidR="00E81DC3" w:rsidRPr="004A06DD" w:rsidRDefault="00E81DC3" w:rsidP="00E52A50">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r>
      <w:tr w:rsidR="00E81DC3" w:rsidRPr="004A06DD" w14:paraId="6EBC81A1" w14:textId="77777777" w:rsidTr="00E52A50">
        <w:trPr>
          <w:trHeight w:val="443"/>
          <w:jc w:val="center"/>
        </w:trPr>
        <w:tc>
          <w:tcPr>
            <w:tcW w:w="3145" w:type="dxa"/>
            <w:shd w:val="clear" w:color="auto" w:fill="auto"/>
            <w:vAlign w:val="center"/>
          </w:tcPr>
          <w:p w14:paraId="475DE3B9" w14:textId="77777777" w:rsidR="00E81DC3" w:rsidRPr="004A06DD" w:rsidRDefault="00E81DC3" w:rsidP="00E52A50">
            <w:pPr>
              <w:spacing w:after="0" w:line="240" w:lineRule="auto"/>
              <w:rPr>
                <w:rFonts w:ascii="Arial" w:hAnsi="Arial" w:cs="Arial"/>
                <w:bCs/>
                <w:sz w:val="24"/>
                <w:szCs w:val="24"/>
              </w:rPr>
            </w:pPr>
            <w:r w:rsidRPr="004A06DD">
              <w:rPr>
                <w:rFonts w:ascii="Arial" w:hAnsi="Arial" w:cs="Arial"/>
                <w:bCs/>
                <w:sz w:val="24"/>
                <w:szCs w:val="24"/>
              </w:rPr>
              <w:fldChar w:fldCharType="begin">
                <w:ffData>
                  <w:name w:val=""/>
                  <w:enabled/>
                  <w:calcOnExit w:val="0"/>
                  <w:textInput>
                    <w:default w:val="Equipment or Chemical Supply"/>
                  </w:textInput>
                </w:ffData>
              </w:fldChar>
            </w:r>
            <w:r w:rsidRPr="004A06DD">
              <w:rPr>
                <w:rFonts w:ascii="Arial" w:hAnsi="Arial" w:cs="Arial"/>
                <w:bCs/>
                <w:sz w:val="24"/>
                <w:szCs w:val="24"/>
              </w:rPr>
              <w:instrText xml:space="preserve"> FORMTEXT </w:instrText>
            </w:r>
            <w:r w:rsidRPr="004A06DD">
              <w:rPr>
                <w:rFonts w:ascii="Arial" w:hAnsi="Arial" w:cs="Arial"/>
                <w:bCs/>
                <w:sz w:val="24"/>
                <w:szCs w:val="24"/>
              </w:rPr>
            </w:r>
            <w:r w:rsidRPr="004A06DD">
              <w:rPr>
                <w:rFonts w:ascii="Arial" w:hAnsi="Arial" w:cs="Arial"/>
                <w:bCs/>
                <w:sz w:val="24"/>
                <w:szCs w:val="24"/>
              </w:rPr>
              <w:fldChar w:fldCharType="separate"/>
            </w:r>
            <w:r w:rsidRPr="004A06DD">
              <w:rPr>
                <w:rFonts w:ascii="Arial" w:hAnsi="Arial" w:cs="Arial"/>
                <w:bCs/>
                <w:sz w:val="24"/>
                <w:szCs w:val="24"/>
              </w:rPr>
              <w:t>Equipment or Chemical Supply</w:t>
            </w:r>
            <w:r w:rsidRPr="004A06DD">
              <w:rPr>
                <w:rFonts w:ascii="Arial" w:hAnsi="Arial" w:cs="Arial"/>
                <w:bCs/>
                <w:sz w:val="24"/>
                <w:szCs w:val="24"/>
              </w:rPr>
              <w:fldChar w:fldCharType="end"/>
            </w:r>
          </w:p>
        </w:tc>
        <w:tc>
          <w:tcPr>
            <w:tcW w:w="1980" w:type="dxa"/>
            <w:vAlign w:val="center"/>
          </w:tcPr>
          <w:p w14:paraId="77F5F9B5" w14:textId="77777777" w:rsidR="00E81DC3" w:rsidRPr="004A06DD" w:rsidRDefault="00E81DC3" w:rsidP="00E52A50">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3862" w:type="dxa"/>
            <w:shd w:val="clear" w:color="auto" w:fill="auto"/>
            <w:vAlign w:val="center"/>
          </w:tcPr>
          <w:p w14:paraId="32799C3A" w14:textId="77777777" w:rsidR="00E81DC3" w:rsidRPr="004A06DD" w:rsidRDefault="00E81DC3" w:rsidP="00E52A50">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2178" w:type="dxa"/>
            <w:shd w:val="clear" w:color="auto" w:fill="auto"/>
            <w:vAlign w:val="center"/>
          </w:tcPr>
          <w:p w14:paraId="7E6B2021" w14:textId="77777777" w:rsidR="00E81DC3" w:rsidRPr="004A06DD" w:rsidRDefault="00E81DC3" w:rsidP="00E52A50">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r>
      <w:tr w:rsidR="00E81DC3" w:rsidRPr="004A06DD" w14:paraId="3BDF84FC" w14:textId="77777777" w:rsidTr="00E52A50">
        <w:trPr>
          <w:trHeight w:val="443"/>
          <w:jc w:val="center"/>
        </w:trPr>
        <w:tc>
          <w:tcPr>
            <w:tcW w:w="3145" w:type="dxa"/>
            <w:shd w:val="clear" w:color="auto" w:fill="auto"/>
            <w:vAlign w:val="center"/>
          </w:tcPr>
          <w:p w14:paraId="50C5F034" w14:textId="77777777" w:rsidR="00E81DC3" w:rsidRPr="004A06DD" w:rsidRDefault="00E81DC3" w:rsidP="00E52A50">
            <w:pPr>
              <w:spacing w:after="0" w:line="240" w:lineRule="auto"/>
              <w:rPr>
                <w:rFonts w:ascii="Arial" w:hAnsi="Arial" w:cs="Arial"/>
                <w:bCs/>
                <w:sz w:val="24"/>
                <w:szCs w:val="24"/>
              </w:rPr>
            </w:pPr>
            <w:r>
              <w:rPr>
                <w:rFonts w:ascii="Arial" w:hAnsi="Arial" w:cs="Arial"/>
                <w:bCs/>
                <w:sz w:val="24"/>
                <w:szCs w:val="24"/>
              </w:rPr>
              <w:fldChar w:fldCharType="begin">
                <w:ffData>
                  <w:name w:val=""/>
                  <w:enabled/>
                  <w:calcOnExit w:val="0"/>
                  <w:textInput>
                    <w:default w:val="Cybersecurity Emergency - Cybersecurity &amp; Infrastructure Security Agency (CISA) Region 10"/>
                  </w:textInput>
                </w:ffData>
              </w:fldChar>
            </w:r>
            <w:r>
              <w:rPr>
                <w:rFonts w:ascii="Arial" w:hAnsi="Arial" w:cs="Arial"/>
                <w:bCs/>
                <w:sz w:val="24"/>
                <w:szCs w:val="24"/>
              </w:rPr>
              <w:instrText xml:space="preserve"> FORMTEXT </w:instrText>
            </w:r>
            <w:r>
              <w:rPr>
                <w:rFonts w:ascii="Arial" w:hAnsi="Arial" w:cs="Arial"/>
                <w:bCs/>
                <w:sz w:val="24"/>
                <w:szCs w:val="24"/>
              </w:rPr>
            </w:r>
            <w:r>
              <w:rPr>
                <w:rFonts w:ascii="Arial" w:hAnsi="Arial" w:cs="Arial"/>
                <w:bCs/>
                <w:sz w:val="24"/>
                <w:szCs w:val="24"/>
              </w:rPr>
              <w:fldChar w:fldCharType="separate"/>
            </w:r>
            <w:r>
              <w:rPr>
                <w:rFonts w:ascii="Arial" w:hAnsi="Arial" w:cs="Arial"/>
                <w:bCs/>
                <w:noProof/>
                <w:sz w:val="24"/>
                <w:szCs w:val="24"/>
              </w:rPr>
              <w:t>Cybersecurity Emergency - Cybersecurity &amp; Infrastructure Security Agency (CISA) Region 10</w:t>
            </w:r>
            <w:r>
              <w:rPr>
                <w:rFonts w:ascii="Arial" w:hAnsi="Arial" w:cs="Arial"/>
                <w:bCs/>
                <w:sz w:val="24"/>
                <w:szCs w:val="24"/>
              </w:rPr>
              <w:fldChar w:fldCharType="end"/>
            </w:r>
          </w:p>
        </w:tc>
        <w:tc>
          <w:tcPr>
            <w:tcW w:w="1980" w:type="dxa"/>
            <w:vAlign w:val="center"/>
          </w:tcPr>
          <w:p w14:paraId="549CD853" w14:textId="77777777" w:rsidR="00E81DC3" w:rsidRPr="004A06DD" w:rsidRDefault="00E81DC3" w:rsidP="00E52A50">
            <w:pPr>
              <w:spacing w:after="0" w:line="240" w:lineRule="auto"/>
              <w:rPr>
                <w:rFonts w:ascii="Arial" w:hAnsi="Arial" w:cs="Arial"/>
                <w:sz w:val="24"/>
                <w:szCs w:val="24"/>
              </w:rPr>
            </w:pPr>
            <w:r>
              <w:rPr>
                <w:rFonts w:ascii="Arial" w:hAnsi="Arial" w:cs="Arial"/>
                <w:sz w:val="24"/>
                <w:szCs w:val="24"/>
              </w:rPr>
              <w:fldChar w:fldCharType="begin">
                <w:ffData>
                  <w:name w:val=""/>
                  <w:enabled/>
                  <w:calcOnExit w:val="0"/>
                  <w:textInput>
                    <w:default w:val="CISA Region 1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CISA Region 10</w:t>
            </w:r>
            <w:r>
              <w:rPr>
                <w:rFonts w:ascii="Arial" w:hAnsi="Arial" w:cs="Arial"/>
                <w:sz w:val="24"/>
                <w:szCs w:val="24"/>
              </w:rPr>
              <w:fldChar w:fldCharType="end"/>
            </w:r>
          </w:p>
        </w:tc>
        <w:tc>
          <w:tcPr>
            <w:tcW w:w="3862" w:type="dxa"/>
            <w:shd w:val="clear" w:color="auto" w:fill="auto"/>
            <w:vAlign w:val="center"/>
          </w:tcPr>
          <w:p w14:paraId="2023D566" w14:textId="77777777" w:rsidR="00E81DC3" w:rsidRPr="004A06DD" w:rsidRDefault="00E81DC3" w:rsidP="00E52A50">
            <w:pPr>
              <w:spacing w:after="0" w:line="240" w:lineRule="auto"/>
              <w:rPr>
                <w:rFonts w:ascii="Arial" w:hAnsi="Arial" w:cs="Arial"/>
                <w:sz w:val="24"/>
                <w:szCs w:val="24"/>
              </w:rPr>
            </w:pPr>
            <w:r w:rsidRPr="004A06DD">
              <w:rPr>
                <w:rFonts w:ascii="Arial" w:hAnsi="Arial" w:cs="Arial"/>
                <w:sz w:val="24"/>
                <w:szCs w:val="24"/>
              </w:rPr>
              <w:fldChar w:fldCharType="begin">
                <w:ffData>
                  <w:name w:val=""/>
                  <w:enabled/>
                  <w:calcOnExit w:val="0"/>
                  <w:textInput>
                    <w:default w:val="CISARegion10@hq.dhs.gov"/>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CISARegion10@hq.dhs.gov</w:t>
            </w:r>
            <w:r w:rsidRPr="004A06DD">
              <w:rPr>
                <w:rFonts w:ascii="Arial" w:hAnsi="Arial" w:cs="Arial"/>
                <w:sz w:val="24"/>
                <w:szCs w:val="24"/>
              </w:rPr>
              <w:fldChar w:fldCharType="end"/>
            </w:r>
          </w:p>
        </w:tc>
        <w:tc>
          <w:tcPr>
            <w:tcW w:w="2178" w:type="dxa"/>
            <w:shd w:val="clear" w:color="auto" w:fill="auto"/>
            <w:vAlign w:val="center"/>
          </w:tcPr>
          <w:p w14:paraId="19BE7D74" w14:textId="77777777" w:rsidR="00E81DC3" w:rsidRPr="004A06DD" w:rsidRDefault="00E81DC3" w:rsidP="00E52A50">
            <w:pPr>
              <w:spacing w:after="0" w:line="240" w:lineRule="auto"/>
              <w:rPr>
                <w:rFonts w:ascii="Arial" w:hAnsi="Arial" w:cs="Arial"/>
                <w:sz w:val="24"/>
                <w:szCs w:val="24"/>
              </w:rPr>
            </w:pPr>
            <w:r w:rsidRPr="004A06DD">
              <w:rPr>
                <w:rFonts w:ascii="Arial" w:hAnsi="Arial" w:cs="Arial"/>
                <w:sz w:val="24"/>
                <w:szCs w:val="24"/>
              </w:rPr>
              <w:fldChar w:fldCharType="begin">
                <w:ffData>
                  <w:name w:val=""/>
                  <w:enabled/>
                  <w:calcOnExit w:val="0"/>
                  <w:textInput>
                    <w:default w:val="888-282-0870  "/>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xml:space="preserve">888-282-0870  </w:t>
            </w:r>
            <w:r w:rsidRPr="004A06DD">
              <w:rPr>
                <w:rFonts w:ascii="Arial" w:hAnsi="Arial" w:cs="Arial"/>
                <w:sz w:val="24"/>
                <w:szCs w:val="24"/>
              </w:rPr>
              <w:fldChar w:fldCharType="end"/>
            </w:r>
          </w:p>
        </w:tc>
      </w:tr>
      <w:tr w:rsidR="00E81DC3" w:rsidRPr="004A06DD" w14:paraId="23986C54" w14:textId="77777777" w:rsidTr="00E52A50">
        <w:trPr>
          <w:trHeight w:val="443"/>
          <w:jc w:val="center"/>
        </w:trPr>
        <w:tc>
          <w:tcPr>
            <w:tcW w:w="3145" w:type="dxa"/>
            <w:shd w:val="clear" w:color="auto" w:fill="auto"/>
            <w:vAlign w:val="center"/>
          </w:tcPr>
          <w:p w14:paraId="08FD9A15" w14:textId="77777777" w:rsidR="00E81DC3" w:rsidRPr="004A06DD" w:rsidRDefault="00E81DC3" w:rsidP="00E52A50">
            <w:pPr>
              <w:spacing w:after="0" w:line="240" w:lineRule="auto"/>
              <w:rPr>
                <w:rFonts w:ascii="Arial" w:hAnsi="Arial" w:cs="Arial"/>
                <w:bCs/>
                <w:sz w:val="24"/>
                <w:szCs w:val="24"/>
              </w:rPr>
            </w:pPr>
            <w:r w:rsidRPr="004A06DD">
              <w:rPr>
                <w:rFonts w:ascii="Arial" w:hAnsi="Arial" w:cs="Arial"/>
                <w:bCs/>
                <w:sz w:val="24"/>
                <w:szCs w:val="24"/>
              </w:rPr>
              <w:fldChar w:fldCharType="begin">
                <w:ffData>
                  <w:name w:val=""/>
                  <w:enabled/>
                  <w:calcOnExit w:val="0"/>
                  <w:textInput>
                    <w:default w:val="Engineering Company"/>
                  </w:textInput>
                </w:ffData>
              </w:fldChar>
            </w:r>
            <w:r w:rsidRPr="004A06DD">
              <w:rPr>
                <w:rFonts w:ascii="Arial" w:hAnsi="Arial" w:cs="Arial"/>
                <w:bCs/>
                <w:sz w:val="24"/>
                <w:szCs w:val="24"/>
              </w:rPr>
              <w:instrText xml:space="preserve"> FORMTEXT </w:instrText>
            </w:r>
            <w:r w:rsidRPr="004A06DD">
              <w:rPr>
                <w:rFonts w:ascii="Arial" w:hAnsi="Arial" w:cs="Arial"/>
                <w:bCs/>
                <w:sz w:val="24"/>
                <w:szCs w:val="24"/>
              </w:rPr>
            </w:r>
            <w:r w:rsidRPr="004A06DD">
              <w:rPr>
                <w:rFonts w:ascii="Arial" w:hAnsi="Arial" w:cs="Arial"/>
                <w:bCs/>
                <w:sz w:val="24"/>
                <w:szCs w:val="24"/>
              </w:rPr>
              <w:fldChar w:fldCharType="separate"/>
            </w:r>
            <w:r w:rsidRPr="004A06DD">
              <w:rPr>
                <w:rFonts w:ascii="Arial" w:hAnsi="Arial" w:cs="Arial"/>
                <w:bCs/>
                <w:sz w:val="24"/>
                <w:szCs w:val="24"/>
              </w:rPr>
              <w:t>Engineering Company</w:t>
            </w:r>
            <w:r w:rsidRPr="004A06DD">
              <w:rPr>
                <w:rFonts w:ascii="Arial" w:hAnsi="Arial" w:cs="Arial"/>
                <w:bCs/>
                <w:sz w:val="24"/>
                <w:szCs w:val="24"/>
              </w:rPr>
              <w:fldChar w:fldCharType="end"/>
            </w:r>
          </w:p>
        </w:tc>
        <w:tc>
          <w:tcPr>
            <w:tcW w:w="1980" w:type="dxa"/>
            <w:vAlign w:val="center"/>
          </w:tcPr>
          <w:p w14:paraId="040CC5A4" w14:textId="77777777" w:rsidR="00E81DC3" w:rsidRPr="004A06DD" w:rsidRDefault="00E81DC3" w:rsidP="00E52A50">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3862" w:type="dxa"/>
            <w:shd w:val="clear" w:color="auto" w:fill="auto"/>
            <w:vAlign w:val="center"/>
          </w:tcPr>
          <w:p w14:paraId="7906C5EB" w14:textId="77777777" w:rsidR="00E81DC3" w:rsidRPr="004A06DD" w:rsidRDefault="00E81DC3" w:rsidP="00E52A50">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2178" w:type="dxa"/>
            <w:shd w:val="clear" w:color="auto" w:fill="auto"/>
            <w:vAlign w:val="center"/>
          </w:tcPr>
          <w:p w14:paraId="13E3C20F" w14:textId="77777777" w:rsidR="00E81DC3" w:rsidRPr="004A06DD" w:rsidRDefault="00E81DC3" w:rsidP="00E52A50">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r>
      <w:tr w:rsidR="00E81DC3" w:rsidRPr="004A06DD" w14:paraId="345AC12A" w14:textId="77777777" w:rsidTr="00E52A50">
        <w:trPr>
          <w:trHeight w:val="443"/>
          <w:jc w:val="center"/>
        </w:trPr>
        <w:tc>
          <w:tcPr>
            <w:tcW w:w="3145" w:type="dxa"/>
            <w:shd w:val="clear" w:color="auto" w:fill="auto"/>
            <w:vAlign w:val="center"/>
          </w:tcPr>
          <w:p w14:paraId="298092CE" w14:textId="77777777" w:rsidR="00E81DC3" w:rsidRPr="004A06DD" w:rsidRDefault="00E81DC3" w:rsidP="00E52A50">
            <w:pPr>
              <w:spacing w:after="0" w:line="240" w:lineRule="auto"/>
              <w:rPr>
                <w:rFonts w:ascii="Arial" w:hAnsi="Arial" w:cs="Arial"/>
                <w:bCs/>
                <w:sz w:val="24"/>
                <w:szCs w:val="24"/>
              </w:rPr>
            </w:pPr>
            <w:r w:rsidRPr="004A06DD">
              <w:rPr>
                <w:rFonts w:ascii="Arial" w:hAnsi="Arial" w:cs="Arial"/>
                <w:bCs/>
                <w:sz w:val="24"/>
                <w:szCs w:val="24"/>
              </w:rPr>
              <w:fldChar w:fldCharType="begin">
                <w:ffData>
                  <w:name w:val=""/>
                  <w:enabled/>
                  <w:calcOnExit w:val="0"/>
                  <w:textInput>
                    <w:default w:val="Electrical Utilities"/>
                  </w:textInput>
                </w:ffData>
              </w:fldChar>
            </w:r>
            <w:r w:rsidRPr="004A06DD">
              <w:rPr>
                <w:rFonts w:ascii="Arial" w:hAnsi="Arial" w:cs="Arial"/>
                <w:bCs/>
                <w:sz w:val="24"/>
                <w:szCs w:val="24"/>
              </w:rPr>
              <w:instrText xml:space="preserve"> FORMTEXT </w:instrText>
            </w:r>
            <w:r w:rsidRPr="004A06DD">
              <w:rPr>
                <w:rFonts w:ascii="Arial" w:hAnsi="Arial" w:cs="Arial"/>
                <w:bCs/>
                <w:sz w:val="24"/>
                <w:szCs w:val="24"/>
              </w:rPr>
            </w:r>
            <w:r w:rsidRPr="004A06DD">
              <w:rPr>
                <w:rFonts w:ascii="Arial" w:hAnsi="Arial" w:cs="Arial"/>
                <w:bCs/>
                <w:sz w:val="24"/>
                <w:szCs w:val="24"/>
              </w:rPr>
              <w:fldChar w:fldCharType="separate"/>
            </w:r>
            <w:r w:rsidRPr="004A06DD">
              <w:rPr>
                <w:rFonts w:ascii="Arial" w:hAnsi="Arial" w:cs="Arial"/>
                <w:bCs/>
                <w:sz w:val="24"/>
                <w:szCs w:val="24"/>
              </w:rPr>
              <w:t>Electrical Utilities</w:t>
            </w:r>
            <w:r w:rsidRPr="004A06DD">
              <w:rPr>
                <w:rFonts w:ascii="Arial" w:hAnsi="Arial" w:cs="Arial"/>
                <w:bCs/>
                <w:sz w:val="24"/>
                <w:szCs w:val="24"/>
              </w:rPr>
              <w:fldChar w:fldCharType="end"/>
            </w:r>
          </w:p>
        </w:tc>
        <w:tc>
          <w:tcPr>
            <w:tcW w:w="1980" w:type="dxa"/>
            <w:vAlign w:val="center"/>
          </w:tcPr>
          <w:p w14:paraId="448CBCD5" w14:textId="77777777" w:rsidR="00E81DC3" w:rsidRPr="004A06DD" w:rsidRDefault="00E81DC3" w:rsidP="00E52A50">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3862" w:type="dxa"/>
            <w:shd w:val="clear" w:color="auto" w:fill="auto"/>
            <w:vAlign w:val="center"/>
          </w:tcPr>
          <w:p w14:paraId="6635029B" w14:textId="77777777" w:rsidR="00E81DC3" w:rsidRPr="004A06DD" w:rsidRDefault="00E81DC3" w:rsidP="00E52A50">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2178" w:type="dxa"/>
            <w:shd w:val="clear" w:color="auto" w:fill="auto"/>
            <w:vAlign w:val="center"/>
          </w:tcPr>
          <w:p w14:paraId="1AB1DC3D" w14:textId="77777777" w:rsidR="00E81DC3" w:rsidRPr="004A06DD" w:rsidRDefault="00E81DC3" w:rsidP="00E52A50">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r>
      <w:tr w:rsidR="00E81DC3" w:rsidRPr="004A06DD" w14:paraId="03AA2700" w14:textId="77777777" w:rsidTr="00E52A50">
        <w:trPr>
          <w:trHeight w:val="443"/>
          <w:jc w:val="center"/>
        </w:trPr>
        <w:tc>
          <w:tcPr>
            <w:tcW w:w="3145" w:type="dxa"/>
            <w:shd w:val="clear" w:color="auto" w:fill="auto"/>
            <w:vAlign w:val="center"/>
          </w:tcPr>
          <w:p w14:paraId="18B13A28" w14:textId="77777777" w:rsidR="00E81DC3" w:rsidRPr="004A06DD" w:rsidRDefault="00E81DC3" w:rsidP="00E52A50">
            <w:pPr>
              <w:spacing w:after="0" w:line="240" w:lineRule="auto"/>
              <w:rPr>
                <w:rFonts w:ascii="Arial" w:hAnsi="Arial" w:cs="Arial"/>
                <w:bCs/>
                <w:sz w:val="24"/>
                <w:szCs w:val="24"/>
              </w:rPr>
            </w:pPr>
            <w:r w:rsidRPr="004A06DD">
              <w:rPr>
                <w:rFonts w:ascii="Arial" w:hAnsi="Arial" w:cs="Arial"/>
                <w:bCs/>
                <w:sz w:val="24"/>
                <w:szCs w:val="24"/>
              </w:rPr>
              <w:fldChar w:fldCharType="begin">
                <w:ffData>
                  <w:name w:val=""/>
                  <w:enabled/>
                  <w:calcOnExit w:val="0"/>
                  <w:textInput>
                    <w:default w:val="Alternate Water Suppliers"/>
                  </w:textInput>
                </w:ffData>
              </w:fldChar>
            </w:r>
            <w:r w:rsidRPr="004A06DD">
              <w:rPr>
                <w:rFonts w:ascii="Arial" w:hAnsi="Arial" w:cs="Arial"/>
                <w:bCs/>
                <w:sz w:val="24"/>
                <w:szCs w:val="24"/>
              </w:rPr>
              <w:instrText xml:space="preserve"> FORMTEXT </w:instrText>
            </w:r>
            <w:r w:rsidRPr="004A06DD">
              <w:rPr>
                <w:rFonts w:ascii="Arial" w:hAnsi="Arial" w:cs="Arial"/>
                <w:bCs/>
                <w:sz w:val="24"/>
                <w:szCs w:val="24"/>
              </w:rPr>
            </w:r>
            <w:r w:rsidRPr="004A06DD">
              <w:rPr>
                <w:rFonts w:ascii="Arial" w:hAnsi="Arial" w:cs="Arial"/>
                <w:bCs/>
                <w:sz w:val="24"/>
                <w:szCs w:val="24"/>
              </w:rPr>
              <w:fldChar w:fldCharType="separate"/>
            </w:r>
            <w:r w:rsidRPr="004A06DD">
              <w:rPr>
                <w:rFonts w:ascii="Arial" w:hAnsi="Arial" w:cs="Arial"/>
                <w:bCs/>
                <w:sz w:val="24"/>
                <w:szCs w:val="24"/>
              </w:rPr>
              <w:t>Alternate Water Suppliers</w:t>
            </w:r>
            <w:r w:rsidRPr="004A06DD">
              <w:rPr>
                <w:rFonts w:ascii="Arial" w:hAnsi="Arial" w:cs="Arial"/>
                <w:bCs/>
                <w:sz w:val="24"/>
                <w:szCs w:val="24"/>
              </w:rPr>
              <w:fldChar w:fldCharType="end"/>
            </w:r>
          </w:p>
        </w:tc>
        <w:tc>
          <w:tcPr>
            <w:tcW w:w="1980" w:type="dxa"/>
            <w:vAlign w:val="center"/>
          </w:tcPr>
          <w:p w14:paraId="6210D876" w14:textId="77777777" w:rsidR="00E81DC3" w:rsidRPr="004A06DD" w:rsidRDefault="00E81DC3" w:rsidP="00E52A50">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3862" w:type="dxa"/>
            <w:shd w:val="clear" w:color="auto" w:fill="auto"/>
            <w:vAlign w:val="center"/>
          </w:tcPr>
          <w:p w14:paraId="3B4D0F18" w14:textId="77777777" w:rsidR="00E81DC3" w:rsidRPr="004A06DD" w:rsidRDefault="00E81DC3" w:rsidP="00E52A50">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2178" w:type="dxa"/>
            <w:shd w:val="clear" w:color="auto" w:fill="auto"/>
            <w:vAlign w:val="center"/>
          </w:tcPr>
          <w:p w14:paraId="1648D899" w14:textId="77777777" w:rsidR="00E81DC3" w:rsidRPr="004A06DD" w:rsidRDefault="00E81DC3" w:rsidP="00E52A50">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r>
      <w:tr w:rsidR="00E81DC3" w:rsidRPr="004A06DD" w14:paraId="1DBAC87E" w14:textId="77777777" w:rsidTr="00E52A50">
        <w:trPr>
          <w:trHeight w:val="443"/>
          <w:jc w:val="center"/>
        </w:trPr>
        <w:tc>
          <w:tcPr>
            <w:tcW w:w="3145" w:type="dxa"/>
            <w:shd w:val="clear" w:color="auto" w:fill="auto"/>
            <w:vAlign w:val="center"/>
          </w:tcPr>
          <w:p w14:paraId="31A6CE11" w14:textId="77777777" w:rsidR="00E81DC3" w:rsidRPr="004A06DD" w:rsidRDefault="00E81DC3" w:rsidP="00E52A50">
            <w:pPr>
              <w:spacing w:after="0" w:line="240" w:lineRule="auto"/>
              <w:rPr>
                <w:rFonts w:ascii="Arial" w:hAnsi="Arial" w:cs="Arial"/>
                <w:bCs/>
                <w:sz w:val="24"/>
                <w:szCs w:val="24"/>
              </w:rPr>
            </w:pPr>
            <w:r w:rsidRPr="004A06DD">
              <w:rPr>
                <w:rFonts w:ascii="Arial" w:hAnsi="Arial" w:cs="Arial"/>
                <w:bCs/>
                <w:sz w:val="24"/>
                <w:szCs w:val="24"/>
              </w:rPr>
              <w:fldChar w:fldCharType="begin">
                <w:ffData>
                  <w:name w:val=""/>
                  <w:enabled/>
                  <w:calcOnExit w:val="0"/>
                  <w:textInput>
                    <w:default w:val="Pump Maintenance Company"/>
                  </w:textInput>
                </w:ffData>
              </w:fldChar>
            </w:r>
            <w:r w:rsidRPr="004A06DD">
              <w:rPr>
                <w:rFonts w:ascii="Arial" w:hAnsi="Arial" w:cs="Arial"/>
                <w:bCs/>
                <w:sz w:val="24"/>
                <w:szCs w:val="24"/>
              </w:rPr>
              <w:instrText xml:space="preserve"> FORMTEXT </w:instrText>
            </w:r>
            <w:r w:rsidRPr="004A06DD">
              <w:rPr>
                <w:rFonts w:ascii="Arial" w:hAnsi="Arial" w:cs="Arial"/>
                <w:bCs/>
                <w:sz w:val="24"/>
                <w:szCs w:val="24"/>
              </w:rPr>
            </w:r>
            <w:r w:rsidRPr="004A06DD">
              <w:rPr>
                <w:rFonts w:ascii="Arial" w:hAnsi="Arial" w:cs="Arial"/>
                <w:bCs/>
                <w:sz w:val="24"/>
                <w:szCs w:val="24"/>
              </w:rPr>
              <w:fldChar w:fldCharType="separate"/>
            </w:r>
            <w:r w:rsidRPr="004A06DD">
              <w:rPr>
                <w:rFonts w:ascii="Arial" w:hAnsi="Arial" w:cs="Arial"/>
                <w:bCs/>
                <w:sz w:val="24"/>
                <w:szCs w:val="24"/>
              </w:rPr>
              <w:t>Pump Maintenance Company</w:t>
            </w:r>
            <w:r w:rsidRPr="004A06DD">
              <w:rPr>
                <w:rFonts w:ascii="Arial" w:hAnsi="Arial" w:cs="Arial"/>
                <w:bCs/>
                <w:sz w:val="24"/>
                <w:szCs w:val="24"/>
              </w:rPr>
              <w:fldChar w:fldCharType="end"/>
            </w:r>
          </w:p>
        </w:tc>
        <w:tc>
          <w:tcPr>
            <w:tcW w:w="1980" w:type="dxa"/>
            <w:vAlign w:val="center"/>
          </w:tcPr>
          <w:p w14:paraId="673C3C50" w14:textId="77777777" w:rsidR="00E81DC3" w:rsidRPr="004A06DD" w:rsidRDefault="00E81DC3" w:rsidP="00E52A50">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3862" w:type="dxa"/>
            <w:shd w:val="clear" w:color="auto" w:fill="auto"/>
            <w:vAlign w:val="center"/>
          </w:tcPr>
          <w:p w14:paraId="0CE2B69C" w14:textId="77777777" w:rsidR="00E81DC3" w:rsidRPr="004A06DD" w:rsidRDefault="00E81DC3" w:rsidP="00E52A50">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2178" w:type="dxa"/>
            <w:shd w:val="clear" w:color="auto" w:fill="auto"/>
            <w:vAlign w:val="center"/>
          </w:tcPr>
          <w:p w14:paraId="70844793" w14:textId="77777777" w:rsidR="00E81DC3" w:rsidRPr="004A06DD" w:rsidRDefault="00E81DC3" w:rsidP="00E52A50">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r>
      <w:tr w:rsidR="00E81DC3" w:rsidRPr="004A06DD" w14:paraId="68677A21" w14:textId="77777777" w:rsidTr="00E52A50">
        <w:trPr>
          <w:trHeight w:val="443"/>
          <w:jc w:val="center"/>
        </w:trPr>
        <w:tc>
          <w:tcPr>
            <w:tcW w:w="3145" w:type="dxa"/>
            <w:shd w:val="clear" w:color="auto" w:fill="auto"/>
            <w:vAlign w:val="center"/>
          </w:tcPr>
          <w:p w14:paraId="21AA4771" w14:textId="77777777" w:rsidR="00E81DC3" w:rsidRPr="004A06DD" w:rsidRDefault="00E81DC3" w:rsidP="00E52A50">
            <w:pPr>
              <w:spacing w:after="0" w:line="240" w:lineRule="auto"/>
              <w:rPr>
                <w:rFonts w:ascii="Arial" w:hAnsi="Arial" w:cs="Arial"/>
                <w:bCs/>
                <w:sz w:val="24"/>
                <w:szCs w:val="24"/>
              </w:rPr>
            </w:pPr>
            <w:r w:rsidRPr="004A06DD">
              <w:rPr>
                <w:rFonts w:ascii="Arial" w:hAnsi="Arial" w:cs="Arial"/>
                <w:bCs/>
                <w:sz w:val="24"/>
                <w:szCs w:val="24"/>
              </w:rPr>
              <w:fldChar w:fldCharType="begin">
                <w:ffData>
                  <w:name w:val=""/>
                  <w:enabled/>
                  <w:calcOnExit w:val="0"/>
                  <w:textInput>
                    <w:default w:val="Media "/>
                  </w:textInput>
                </w:ffData>
              </w:fldChar>
            </w:r>
            <w:r w:rsidRPr="004A06DD">
              <w:rPr>
                <w:rFonts w:ascii="Arial" w:hAnsi="Arial" w:cs="Arial"/>
                <w:bCs/>
                <w:sz w:val="24"/>
                <w:szCs w:val="24"/>
              </w:rPr>
              <w:instrText xml:space="preserve"> FORMTEXT </w:instrText>
            </w:r>
            <w:r w:rsidRPr="004A06DD">
              <w:rPr>
                <w:rFonts w:ascii="Arial" w:hAnsi="Arial" w:cs="Arial"/>
                <w:bCs/>
                <w:sz w:val="24"/>
                <w:szCs w:val="24"/>
              </w:rPr>
            </w:r>
            <w:r w:rsidRPr="004A06DD">
              <w:rPr>
                <w:rFonts w:ascii="Arial" w:hAnsi="Arial" w:cs="Arial"/>
                <w:bCs/>
                <w:sz w:val="24"/>
                <w:szCs w:val="24"/>
              </w:rPr>
              <w:fldChar w:fldCharType="separate"/>
            </w:r>
            <w:r w:rsidRPr="004A06DD">
              <w:rPr>
                <w:rFonts w:ascii="Arial" w:hAnsi="Arial" w:cs="Arial"/>
                <w:bCs/>
                <w:sz w:val="24"/>
                <w:szCs w:val="24"/>
              </w:rPr>
              <w:t xml:space="preserve">Media </w:t>
            </w:r>
            <w:r w:rsidRPr="004A06DD">
              <w:rPr>
                <w:rFonts w:ascii="Arial" w:hAnsi="Arial" w:cs="Arial"/>
                <w:bCs/>
                <w:sz w:val="24"/>
                <w:szCs w:val="24"/>
              </w:rPr>
              <w:fldChar w:fldCharType="end"/>
            </w:r>
          </w:p>
        </w:tc>
        <w:tc>
          <w:tcPr>
            <w:tcW w:w="1980" w:type="dxa"/>
            <w:vAlign w:val="center"/>
          </w:tcPr>
          <w:p w14:paraId="1C838056" w14:textId="77777777" w:rsidR="00E81DC3" w:rsidRPr="004A06DD" w:rsidRDefault="00E81DC3" w:rsidP="00E52A50">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3862" w:type="dxa"/>
            <w:shd w:val="clear" w:color="auto" w:fill="auto"/>
            <w:vAlign w:val="center"/>
          </w:tcPr>
          <w:p w14:paraId="7BDF2540" w14:textId="77777777" w:rsidR="00E81DC3" w:rsidRPr="004A06DD" w:rsidRDefault="00E81DC3" w:rsidP="00E52A50">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2178" w:type="dxa"/>
            <w:shd w:val="clear" w:color="auto" w:fill="auto"/>
            <w:vAlign w:val="center"/>
          </w:tcPr>
          <w:p w14:paraId="3AA5096D" w14:textId="77777777" w:rsidR="00E81DC3" w:rsidRPr="004A06DD" w:rsidRDefault="00E81DC3" w:rsidP="00E52A50">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r>
      <w:tr w:rsidR="00E81DC3" w:rsidRPr="004A06DD" w14:paraId="1120DD96" w14:textId="77777777" w:rsidTr="00E52A50">
        <w:trPr>
          <w:trHeight w:val="424"/>
          <w:jc w:val="center"/>
        </w:trPr>
        <w:tc>
          <w:tcPr>
            <w:tcW w:w="3145" w:type="dxa"/>
            <w:tcBorders>
              <w:top w:val="single" w:sz="4" w:space="0" w:color="auto"/>
              <w:left w:val="single" w:sz="4" w:space="0" w:color="auto"/>
              <w:bottom w:val="single" w:sz="4" w:space="0" w:color="auto"/>
              <w:right w:val="single" w:sz="4" w:space="0" w:color="auto"/>
            </w:tcBorders>
            <w:shd w:val="clear" w:color="auto" w:fill="auto"/>
            <w:vAlign w:val="center"/>
          </w:tcPr>
          <w:p w14:paraId="64C53487" w14:textId="77777777" w:rsidR="00E81DC3" w:rsidRPr="004A06DD" w:rsidRDefault="00E81DC3" w:rsidP="00E52A50">
            <w:pPr>
              <w:spacing w:after="0" w:line="240" w:lineRule="auto"/>
              <w:rPr>
                <w:rFonts w:ascii="Arial" w:hAnsi="Arial" w:cs="Arial"/>
                <w:bCs/>
                <w:sz w:val="24"/>
                <w:szCs w:val="24"/>
              </w:rPr>
            </w:pPr>
            <w:r>
              <w:rPr>
                <w:rFonts w:ascii="Arial" w:hAnsi="Arial" w:cs="Arial"/>
                <w:bCs/>
                <w:sz w:val="24"/>
                <w:szCs w:val="24"/>
              </w:rPr>
              <w:fldChar w:fldCharType="begin">
                <w:ffData>
                  <w:name w:val=""/>
                  <w:enabled/>
                  <w:calcOnExit w:val="0"/>
                  <w:textInput>
                    <w:default w:val="Medical/Nursing/Rehab Facilities"/>
                  </w:textInput>
                </w:ffData>
              </w:fldChar>
            </w:r>
            <w:r>
              <w:rPr>
                <w:rFonts w:ascii="Arial" w:hAnsi="Arial" w:cs="Arial"/>
                <w:bCs/>
                <w:sz w:val="24"/>
                <w:szCs w:val="24"/>
              </w:rPr>
              <w:instrText xml:space="preserve"> FORMTEXT </w:instrText>
            </w:r>
            <w:r>
              <w:rPr>
                <w:rFonts w:ascii="Arial" w:hAnsi="Arial" w:cs="Arial"/>
                <w:bCs/>
                <w:sz w:val="24"/>
                <w:szCs w:val="24"/>
              </w:rPr>
            </w:r>
            <w:r>
              <w:rPr>
                <w:rFonts w:ascii="Arial" w:hAnsi="Arial" w:cs="Arial"/>
                <w:bCs/>
                <w:sz w:val="24"/>
                <w:szCs w:val="24"/>
              </w:rPr>
              <w:fldChar w:fldCharType="separate"/>
            </w:r>
            <w:r>
              <w:rPr>
                <w:rFonts w:ascii="Arial" w:hAnsi="Arial" w:cs="Arial"/>
                <w:bCs/>
                <w:noProof/>
                <w:sz w:val="24"/>
                <w:szCs w:val="24"/>
              </w:rPr>
              <w:t>Medical/Nursing/Rehab Facilities</w:t>
            </w:r>
            <w:r>
              <w:rPr>
                <w:rFonts w:ascii="Arial" w:hAnsi="Arial" w:cs="Arial"/>
                <w:bCs/>
                <w:sz w:val="24"/>
                <w:szCs w:val="24"/>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7C7D1880" w14:textId="77777777" w:rsidR="00E81DC3" w:rsidRPr="004A06DD" w:rsidRDefault="00E81DC3" w:rsidP="00E52A50">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3862" w:type="dxa"/>
            <w:tcBorders>
              <w:top w:val="single" w:sz="4" w:space="0" w:color="auto"/>
              <w:left w:val="single" w:sz="4" w:space="0" w:color="auto"/>
              <w:bottom w:val="single" w:sz="4" w:space="0" w:color="auto"/>
              <w:right w:val="single" w:sz="4" w:space="0" w:color="auto"/>
            </w:tcBorders>
            <w:shd w:val="clear" w:color="auto" w:fill="auto"/>
            <w:vAlign w:val="center"/>
          </w:tcPr>
          <w:p w14:paraId="6621D132" w14:textId="77777777" w:rsidR="00E81DC3" w:rsidRPr="004A06DD" w:rsidRDefault="00E81DC3" w:rsidP="00E52A50">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2178" w:type="dxa"/>
            <w:tcBorders>
              <w:top w:val="single" w:sz="4" w:space="0" w:color="auto"/>
              <w:left w:val="single" w:sz="4" w:space="0" w:color="auto"/>
              <w:bottom w:val="single" w:sz="4" w:space="0" w:color="auto"/>
              <w:right w:val="single" w:sz="4" w:space="0" w:color="auto"/>
            </w:tcBorders>
            <w:shd w:val="clear" w:color="auto" w:fill="auto"/>
            <w:vAlign w:val="center"/>
          </w:tcPr>
          <w:p w14:paraId="3A635E2E" w14:textId="77777777" w:rsidR="00E81DC3" w:rsidRPr="004A06DD" w:rsidRDefault="00E81DC3" w:rsidP="00E52A50">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r>
      <w:tr w:rsidR="00E81DC3" w:rsidRPr="004A06DD" w14:paraId="3856C93E" w14:textId="77777777" w:rsidTr="00E52A50">
        <w:trPr>
          <w:trHeight w:val="424"/>
          <w:jc w:val="center"/>
        </w:trPr>
        <w:tc>
          <w:tcPr>
            <w:tcW w:w="3145" w:type="dxa"/>
            <w:tcBorders>
              <w:top w:val="single" w:sz="4" w:space="0" w:color="auto"/>
              <w:left w:val="single" w:sz="4" w:space="0" w:color="auto"/>
              <w:bottom w:val="single" w:sz="4" w:space="0" w:color="auto"/>
              <w:right w:val="single" w:sz="4" w:space="0" w:color="auto"/>
            </w:tcBorders>
            <w:shd w:val="clear" w:color="auto" w:fill="auto"/>
            <w:vAlign w:val="center"/>
          </w:tcPr>
          <w:p w14:paraId="34E172EC" w14:textId="77777777" w:rsidR="00E81DC3" w:rsidRPr="004A06DD" w:rsidRDefault="00E81DC3" w:rsidP="00E52A50">
            <w:pPr>
              <w:spacing w:after="0" w:line="240" w:lineRule="auto"/>
              <w:rPr>
                <w:rFonts w:ascii="Arial" w:hAnsi="Arial" w:cs="Arial"/>
                <w:bCs/>
                <w:sz w:val="24"/>
                <w:szCs w:val="24"/>
              </w:rPr>
            </w:pPr>
            <w:r>
              <w:rPr>
                <w:rFonts w:ascii="Arial" w:hAnsi="Arial" w:cs="Arial"/>
                <w:bCs/>
                <w:sz w:val="24"/>
                <w:szCs w:val="24"/>
              </w:rPr>
              <w:fldChar w:fldCharType="begin">
                <w:ffData>
                  <w:name w:val=""/>
                  <w:enabled/>
                  <w:calcOnExit w:val="0"/>
                  <w:textInput>
                    <w:default w:val="Schools or Day Care Centers"/>
                  </w:textInput>
                </w:ffData>
              </w:fldChar>
            </w:r>
            <w:r>
              <w:rPr>
                <w:rFonts w:ascii="Arial" w:hAnsi="Arial" w:cs="Arial"/>
                <w:bCs/>
                <w:sz w:val="24"/>
                <w:szCs w:val="24"/>
              </w:rPr>
              <w:instrText xml:space="preserve"> FORMTEXT </w:instrText>
            </w:r>
            <w:r>
              <w:rPr>
                <w:rFonts w:ascii="Arial" w:hAnsi="Arial" w:cs="Arial"/>
                <w:bCs/>
                <w:sz w:val="24"/>
                <w:szCs w:val="24"/>
              </w:rPr>
            </w:r>
            <w:r>
              <w:rPr>
                <w:rFonts w:ascii="Arial" w:hAnsi="Arial" w:cs="Arial"/>
                <w:bCs/>
                <w:sz w:val="24"/>
                <w:szCs w:val="24"/>
              </w:rPr>
              <w:fldChar w:fldCharType="separate"/>
            </w:r>
            <w:r>
              <w:rPr>
                <w:rFonts w:ascii="Arial" w:hAnsi="Arial" w:cs="Arial"/>
                <w:bCs/>
                <w:noProof/>
                <w:sz w:val="24"/>
                <w:szCs w:val="24"/>
              </w:rPr>
              <w:t>Schools or Day Care Centers</w:t>
            </w:r>
            <w:r>
              <w:rPr>
                <w:rFonts w:ascii="Arial" w:hAnsi="Arial" w:cs="Arial"/>
                <w:bCs/>
                <w:sz w:val="24"/>
                <w:szCs w:val="24"/>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4802A0C0" w14:textId="77777777" w:rsidR="00E81DC3" w:rsidRPr="004A06DD" w:rsidRDefault="00E81DC3" w:rsidP="00E52A50">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3862" w:type="dxa"/>
            <w:tcBorders>
              <w:top w:val="single" w:sz="4" w:space="0" w:color="auto"/>
              <w:left w:val="single" w:sz="4" w:space="0" w:color="auto"/>
              <w:bottom w:val="single" w:sz="4" w:space="0" w:color="auto"/>
              <w:right w:val="single" w:sz="4" w:space="0" w:color="auto"/>
            </w:tcBorders>
            <w:shd w:val="clear" w:color="auto" w:fill="auto"/>
            <w:vAlign w:val="center"/>
          </w:tcPr>
          <w:p w14:paraId="27DDB780" w14:textId="77777777" w:rsidR="00E81DC3" w:rsidRPr="004A06DD" w:rsidRDefault="00E81DC3" w:rsidP="00E52A50">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2178" w:type="dxa"/>
            <w:tcBorders>
              <w:top w:val="single" w:sz="4" w:space="0" w:color="auto"/>
              <w:left w:val="single" w:sz="4" w:space="0" w:color="auto"/>
              <w:bottom w:val="single" w:sz="4" w:space="0" w:color="auto"/>
              <w:right w:val="single" w:sz="4" w:space="0" w:color="auto"/>
            </w:tcBorders>
            <w:shd w:val="clear" w:color="auto" w:fill="auto"/>
            <w:vAlign w:val="center"/>
          </w:tcPr>
          <w:p w14:paraId="7FD5637E" w14:textId="77777777" w:rsidR="00E81DC3" w:rsidRPr="004A06DD" w:rsidRDefault="00E81DC3" w:rsidP="00E52A50">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r>
    </w:tbl>
    <w:p w14:paraId="74731BB9" w14:textId="77777777" w:rsidR="00E81DC3" w:rsidRPr="00FF5D33" w:rsidRDefault="00E81DC3" w:rsidP="00151E97">
      <w:pPr>
        <w:pStyle w:val="Heading1"/>
        <w:rPr>
          <w:rFonts w:ascii="Arial" w:hAnsi="Arial" w:cs="Arial"/>
          <w:sz w:val="24"/>
          <w:szCs w:val="24"/>
        </w:rPr>
      </w:pPr>
    </w:p>
    <w:p w14:paraId="7EFB7DFE" w14:textId="77777777" w:rsidR="00E81DC3" w:rsidRPr="00F60AB1" w:rsidRDefault="00E81DC3" w:rsidP="00151E97">
      <w:pPr>
        <w:pStyle w:val="Heading2"/>
        <w:spacing w:before="0" w:line="240" w:lineRule="auto"/>
        <w:rPr>
          <w:rFonts w:ascii="Arial" w:hAnsi="Arial" w:cs="Arial"/>
          <w:b w:val="0"/>
          <w:bCs w:val="0"/>
          <w:i w:val="0"/>
          <w:iCs w:val="0"/>
          <w:color w:val="156082"/>
          <w:sz w:val="24"/>
          <w:szCs w:val="24"/>
        </w:rPr>
      </w:pPr>
      <w:bookmarkStart w:id="25" w:name="_Toc220402095"/>
      <w:bookmarkStart w:id="26" w:name="_Toc220484090"/>
      <w:r w:rsidRPr="00F60AB1">
        <w:rPr>
          <w:rFonts w:ascii="Arial" w:hAnsi="Arial" w:cs="Arial"/>
          <w:b w:val="0"/>
          <w:bCs w:val="0"/>
          <w:i w:val="0"/>
          <w:iCs w:val="0"/>
          <w:color w:val="156082"/>
          <w:sz w:val="24"/>
          <w:szCs w:val="24"/>
        </w:rPr>
        <w:t>To Report a Drinking Water Emergency</w:t>
      </w:r>
      <w:bookmarkEnd w:id="25"/>
      <w:bookmarkEnd w:id="26"/>
    </w:p>
    <w:p w14:paraId="111D67CC" w14:textId="77777777" w:rsidR="00E81DC3" w:rsidRPr="00FF5D33" w:rsidRDefault="00E81DC3" w:rsidP="00E81DC3">
      <w:pPr>
        <w:rPr>
          <w:rFonts w:ascii="Arial" w:hAnsi="Arial" w:cs="Arial"/>
          <w:sz w:val="24"/>
          <w:szCs w:val="24"/>
        </w:rPr>
      </w:pPr>
      <w:r w:rsidRPr="00FF5D33">
        <w:rPr>
          <w:rFonts w:ascii="Arial" w:hAnsi="Arial" w:cs="Arial"/>
          <w:sz w:val="24"/>
        </w:rPr>
        <w:t>Be prepared provide the following when contacting emergency response personnel, primacy agency, or other responding agencies:</w:t>
      </w:r>
    </w:p>
    <w:p w14:paraId="3023AD97" w14:textId="77777777" w:rsidR="00E81DC3" w:rsidRPr="00FF5D33" w:rsidRDefault="00E81DC3" w:rsidP="00E81DC3">
      <w:pPr>
        <w:pStyle w:val="BodyText3"/>
        <w:numPr>
          <w:ilvl w:val="0"/>
          <w:numId w:val="14"/>
        </w:numPr>
        <w:spacing w:after="0"/>
        <w:rPr>
          <w:rFonts w:ascii="Arial" w:hAnsi="Arial" w:cs="Arial"/>
          <w:sz w:val="24"/>
          <w:szCs w:val="24"/>
        </w:rPr>
      </w:pPr>
      <w:r w:rsidRPr="00FF5D33">
        <w:rPr>
          <w:rFonts w:ascii="Arial" w:hAnsi="Arial" w:cs="Arial"/>
          <w:sz w:val="24"/>
          <w:szCs w:val="24"/>
        </w:rPr>
        <w:t>Your name, phone number &amp; current location</w:t>
      </w:r>
    </w:p>
    <w:p w14:paraId="63C74156" w14:textId="77777777" w:rsidR="00E81DC3" w:rsidRPr="00FF5D33" w:rsidRDefault="00E81DC3" w:rsidP="00E81DC3">
      <w:pPr>
        <w:pStyle w:val="BodyText3"/>
        <w:numPr>
          <w:ilvl w:val="0"/>
          <w:numId w:val="14"/>
        </w:numPr>
        <w:spacing w:after="0"/>
        <w:rPr>
          <w:rFonts w:ascii="Arial" w:hAnsi="Arial" w:cs="Arial"/>
          <w:sz w:val="24"/>
          <w:szCs w:val="24"/>
        </w:rPr>
      </w:pPr>
      <w:r w:rsidRPr="00FF5D33">
        <w:rPr>
          <w:rFonts w:ascii="Arial" w:hAnsi="Arial" w:cs="Arial"/>
          <w:sz w:val="24"/>
          <w:szCs w:val="24"/>
        </w:rPr>
        <w:t>Type of incident</w:t>
      </w:r>
    </w:p>
    <w:p w14:paraId="6E226505" w14:textId="77777777" w:rsidR="00E81DC3" w:rsidRPr="00FF5D33" w:rsidRDefault="00E81DC3" w:rsidP="00E81DC3">
      <w:pPr>
        <w:pStyle w:val="BodyText3"/>
        <w:numPr>
          <w:ilvl w:val="0"/>
          <w:numId w:val="14"/>
        </w:numPr>
        <w:spacing w:after="0"/>
        <w:rPr>
          <w:rFonts w:ascii="Arial" w:hAnsi="Arial" w:cs="Arial"/>
          <w:sz w:val="24"/>
          <w:szCs w:val="24"/>
        </w:rPr>
      </w:pPr>
      <w:r w:rsidRPr="00FF5D33">
        <w:rPr>
          <w:rFonts w:ascii="Arial" w:hAnsi="Arial" w:cs="Arial"/>
          <w:sz w:val="24"/>
          <w:szCs w:val="24"/>
        </w:rPr>
        <w:t>Exact location of incident</w:t>
      </w:r>
    </w:p>
    <w:p w14:paraId="388A566C" w14:textId="77777777" w:rsidR="00E81DC3" w:rsidRPr="00FF5D33" w:rsidRDefault="00E81DC3" w:rsidP="00E81DC3">
      <w:pPr>
        <w:pStyle w:val="BodyText3"/>
        <w:numPr>
          <w:ilvl w:val="0"/>
          <w:numId w:val="14"/>
        </w:numPr>
        <w:spacing w:after="0"/>
        <w:rPr>
          <w:rFonts w:ascii="Arial" w:hAnsi="Arial" w:cs="Arial"/>
          <w:sz w:val="24"/>
          <w:szCs w:val="24"/>
        </w:rPr>
      </w:pPr>
      <w:r w:rsidRPr="00FF5D33">
        <w:rPr>
          <w:rFonts w:ascii="Arial" w:hAnsi="Arial" w:cs="Arial"/>
          <w:sz w:val="24"/>
          <w:szCs w:val="24"/>
        </w:rPr>
        <w:t>The date and time the incident occurred</w:t>
      </w:r>
    </w:p>
    <w:p w14:paraId="2E222C66" w14:textId="77777777" w:rsidR="008D5F39" w:rsidRPr="00E81DC3" w:rsidRDefault="00E81DC3" w:rsidP="00E81DC3">
      <w:pPr>
        <w:pStyle w:val="BodyText3"/>
        <w:numPr>
          <w:ilvl w:val="0"/>
          <w:numId w:val="14"/>
        </w:numPr>
        <w:spacing w:after="0"/>
        <w:rPr>
          <w:rFonts w:ascii="Arial" w:hAnsi="Arial" w:cs="Arial"/>
          <w:sz w:val="24"/>
          <w:szCs w:val="24"/>
        </w:rPr>
      </w:pPr>
      <w:r w:rsidRPr="00FF5D33">
        <w:rPr>
          <w:rFonts w:ascii="Arial" w:hAnsi="Arial" w:cs="Arial"/>
          <w:sz w:val="24"/>
          <w:szCs w:val="24"/>
        </w:rPr>
        <w:t>Nature of threat to the water system</w:t>
      </w:r>
    </w:p>
    <w:p w14:paraId="700E239D" w14:textId="77777777" w:rsidR="00F60AB1" w:rsidRDefault="00B915B7" w:rsidP="00F60AB1">
      <w:pPr>
        <w:pStyle w:val="Heading1"/>
        <w:rPr>
          <w:rFonts w:ascii="Arial" w:hAnsi="Arial" w:cs="Arial"/>
          <w:sz w:val="24"/>
          <w:szCs w:val="24"/>
        </w:rPr>
      </w:pPr>
      <w:bookmarkStart w:id="27" w:name="_Toc220402100"/>
      <w:bookmarkStart w:id="28" w:name="_Toc220484091"/>
      <w:r w:rsidRPr="00922CAE">
        <w:rPr>
          <w:rFonts w:ascii="Arial" w:hAnsi="Arial" w:cs="Arial"/>
          <w:sz w:val="24"/>
          <w:szCs w:val="24"/>
        </w:rPr>
        <w:lastRenderedPageBreak/>
        <w:t>N</w:t>
      </w:r>
      <w:r w:rsidR="001C202C" w:rsidRPr="00922CAE">
        <w:rPr>
          <w:rFonts w:ascii="Arial" w:hAnsi="Arial" w:cs="Arial"/>
          <w:sz w:val="24"/>
          <w:szCs w:val="24"/>
        </w:rPr>
        <w:t>otification Procedures</w:t>
      </w:r>
      <w:bookmarkEnd w:id="27"/>
      <w:bookmarkEnd w:id="28"/>
    </w:p>
    <w:p w14:paraId="697920B7" w14:textId="77777777" w:rsidR="00F60AB1" w:rsidRPr="00F60AB1" w:rsidRDefault="00F60AB1" w:rsidP="00F60AB1">
      <w:pPr>
        <w:spacing w:after="0" w:line="240" w:lineRule="auto"/>
      </w:pPr>
    </w:p>
    <w:p w14:paraId="66E8EEDC" w14:textId="77777777" w:rsidR="00E81DC3" w:rsidRDefault="00E81DC3" w:rsidP="00E81DC3">
      <w:pPr>
        <w:spacing w:after="0" w:line="240" w:lineRule="auto"/>
        <w:rPr>
          <w:rFonts w:ascii="Arial" w:hAnsi="Arial" w:cs="Arial"/>
          <w:sz w:val="24"/>
          <w:szCs w:val="24"/>
        </w:rPr>
      </w:pPr>
      <w:r w:rsidRPr="00F72787">
        <w:rPr>
          <w:rFonts w:ascii="Arial" w:hAnsi="Arial" w:cs="Arial"/>
          <w:sz w:val="24"/>
          <w:szCs w:val="24"/>
        </w:rPr>
        <w:t xml:space="preserve">If your system does not have procedures in place for notifying customers, your primacy agency or other important contacts use the following chart to identify steps to be taken and by whom. </w:t>
      </w:r>
      <w:r>
        <w:rPr>
          <w:rFonts w:ascii="Arial" w:hAnsi="Arial" w:cs="Arial"/>
          <w:sz w:val="24"/>
          <w:szCs w:val="24"/>
        </w:rPr>
        <w:t xml:space="preserve">Community systems serving over 3,300 people must identify institutions serving </w:t>
      </w:r>
      <w:r w:rsidRPr="00F72787">
        <w:rPr>
          <w:rFonts w:ascii="Arial" w:hAnsi="Arial" w:cs="Arial"/>
          <w:sz w:val="24"/>
          <w:szCs w:val="24"/>
        </w:rPr>
        <w:t xml:space="preserve">vulnerable populations they are serving and notifying them during a water advisory or emergency. </w:t>
      </w:r>
    </w:p>
    <w:p w14:paraId="11205AB9" w14:textId="77777777" w:rsidR="00E2274D" w:rsidRPr="00FF5D33" w:rsidRDefault="00E2274D" w:rsidP="00CE3B5F">
      <w:pPr>
        <w:spacing w:after="0" w:line="240" w:lineRule="auto"/>
        <w:rPr>
          <w:rFonts w:ascii="Arial" w:hAnsi="Arial" w:cs="Arial"/>
          <w:bCs/>
          <w:sz w:val="24"/>
          <w:szCs w:val="24"/>
        </w:rPr>
      </w:pPr>
    </w:p>
    <w:p w14:paraId="214514CB" w14:textId="77777777" w:rsidR="00B915B7" w:rsidRPr="00FF5D33" w:rsidRDefault="00E81DC3" w:rsidP="00CE3B5F">
      <w:pPr>
        <w:spacing w:after="0" w:line="240" w:lineRule="auto"/>
        <w:rPr>
          <w:rFonts w:ascii="Arial" w:hAnsi="Arial" w:cs="Arial"/>
          <w:b/>
          <w:bCs/>
          <w:sz w:val="24"/>
          <w:szCs w:val="24"/>
        </w:rPr>
      </w:pPr>
      <w:r>
        <w:rPr>
          <w:rFonts w:ascii="Arial" w:hAnsi="Arial" w:cs="Arial"/>
          <w:b/>
          <w:bCs/>
          <w:sz w:val="24"/>
          <w:szCs w:val="24"/>
        </w:rPr>
        <w:fldChar w:fldCharType="begin">
          <w:ffData>
            <w:name w:val=""/>
            <w:enabled/>
            <w:calcOnExit w:val="0"/>
            <w:textInput>
              <w:default w:val="Notify water system customers, institutions serving vulnerable populations, etc."/>
            </w:textInput>
          </w:ffData>
        </w:fldChar>
      </w:r>
      <w:r>
        <w:rPr>
          <w:rFonts w:ascii="Arial" w:hAnsi="Arial" w:cs="Arial"/>
          <w:b/>
          <w:bCs/>
          <w:sz w:val="24"/>
          <w:szCs w:val="24"/>
        </w:rPr>
        <w:instrText xml:space="preserve"> FORMTEXT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noProof/>
          <w:sz w:val="24"/>
          <w:szCs w:val="24"/>
        </w:rPr>
        <w:t>Notify water system customers, institutions serving vulnerable populations, etc.</w:t>
      </w:r>
      <w:r>
        <w:rPr>
          <w:rFonts w:ascii="Arial" w:hAnsi="Arial" w:cs="Arial"/>
          <w:b/>
          <w:bCs/>
          <w:sz w:val="24"/>
          <w:szCs w:val="24"/>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842"/>
      </w:tblGrid>
      <w:tr w:rsidR="00B915B7" w:rsidRPr="00FF5D33" w14:paraId="47633254" w14:textId="77777777" w:rsidTr="00604066">
        <w:trPr>
          <w:trHeight w:val="458"/>
        </w:trPr>
        <w:tc>
          <w:tcPr>
            <w:tcW w:w="2245" w:type="dxa"/>
            <w:shd w:val="clear" w:color="auto" w:fill="D9D9D9"/>
          </w:tcPr>
          <w:p w14:paraId="723B8250" w14:textId="77777777" w:rsidR="00B915B7" w:rsidRPr="00FF5D33" w:rsidRDefault="00CE3B5F" w:rsidP="002F09E5">
            <w:pPr>
              <w:spacing w:after="0" w:line="240" w:lineRule="auto"/>
              <w:rPr>
                <w:rFonts w:ascii="Arial" w:hAnsi="Arial" w:cs="Arial"/>
                <w:b/>
              </w:rPr>
            </w:pPr>
            <w:r w:rsidRPr="00FF5D33">
              <w:rPr>
                <w:rFonts w:ascii="Arial" w:hAnsi="Arial" w:cs="Arial"/>
                <w:b/>
              </w:rPr>
              <w:t xml:space="preserve">Who is </w:t>
            </w:r>
            <w:r w:rsidR="004D5041" w:rsidRPr="00FF5D33">
              <w:rPr>
                <w:rFonts w:ascii="Arial" w:hAnsi="Arial" w:cs="Arial"/>
                <w:b/>
              </w:rPr>
              <w:t>responsible?</w:t>
            </w:r>
          </w:p>
        </w:tc>
        <w:tc>
          <w:tcPr>
            <w:tcW w:w="8033" w:type="dxa"/>
            <w:shd w:val="clear" w:color="auto" w:fill="auto"/>
          </w:tcPr>
          <w:p w14:paraId="70033DB5" w14:textId="77777777" w:rsidR="00B915B7" w:rsidRPr="00FF5D33" w:rsidRDefault="00921C96" w:rsidP="00604066">
            <w:pPr>
              <w:spacing w:after="0" w:line="240" w:lineRule="auto"/>
              <w:rPr>
                <w:rFonts w:ascii="Arial" w:hAnsi="Arial" w:cs="Arial"/>
                <w:b/>
                <w:sz w:val="28"/>
                <w:szCs w:val="28"/>
                <w:u w:val="single"/>
              </w:rPr>
            </w:pPr>
            <w:r w:rsidRPr="00FF5D33">
              <w:rPr>
                <w:rFonts w:ascii="Arial" w:hAnsi="Arial" w:cs="Arial"/>
                <w:szCs w:val="28"/>
              </w:rPr>
              <w:fldChar w:fldCharType="begin">
                <w:ffData>
                  <w:name w:val="Text2"/>
                  <w:enabled/>
                  <w:calcOnExit w:val="0"/>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szCs w:val="28"/>
              </w:rPr>
              <w:fldChar w:fldCharType="end"/>
            </w:r>
          </w:p>
        </w:tc>
      </w:tr>
      <w:tr w:rsidR="00B915B7" w:rsidRPr="00FF5D33" w14:paraId="744BDD0A" w14:textId="77777777" w:rsidTr="00604066">
        <w:trPr>
          <w:trHeight w:val="1440"/>
        </w:trPr>
        <w:tc>
          <w:tcPr>
            <w:tcW w:w="2245" w:type="dxa"/>
            <w:shd w:val="clear" w:color="auto" w:fill="D9D9D9"/>
          </w:tcPr>
          <w:p w14:paraId="438E97CF" w14:textId="77777777" w:rsidR="00B915B7" w:rsidRPr="00FF5D33" w:rsidRDefault="00CE3B5F" w:rsidP="002F09E5">
            <w:pPr>
              <w:spacing w:after="0" w:line="240" w:lineRule="auto"/>
              <w:rPr>
                <w:rFonts w:ascii="Arial" w:hAnsi="Arial" w:cs="Arial"/>
                <w:b/>
              </w:rPr>
            </w:pPr>
            <w:r w:rsidRPr="00FF5D33">
              <w:rPr>
                <w:rFonts w:ascii="Arial" w:hAnsi="Arial" w:cs="Arial"/>
                <w:b/>
              </w:rPr>
              <w:t>Procedures:</w:t>
            </w:r>
          </w:p>
        </w:tc>
        <w:tc>
          <w:tcPr>
            <w:tcW w:w="8033" w:type="dxa"/>
            <w:shd w:val="clear" w:color="auto" w:fill="auto"/>
          </w:tcPr>
          <w:p w14:paraId="5062AB20" w14:textId="77777777" w:rsidR="00B915B7" w:rsidRPr="00FF5D33" w:rsidRDefault="00921C96" w:rsidP="002F09E5">
            <w:pPr>
              <w:spacing w:after="0" w:line="240" w:lineRule="auto"/>
              <w:rPr>
                <w:rFonts w:ascii="Arial" w:hAnsi="Arial" w:cs="Arial"/>
                <w:b/>
                <w:sz w:val="28"/>
                <w:szCs w:val="28"/>
                <w:u w:val="single"/>
              </w:rPr>
            </w:pPr>
            <w:r w:rsidRPr="00FF5D33">
              <w:rPr>
                <w:rFonts w:ascii="Arial" w:hAnsi="Arial" w:cs="Arial"/>
                <w:szCs w:val="28"/>
              </w:rPr>
              <w:fldChar w:fldCharType="begin">
                <w:ffData>
                  <w:name w:val="Text2"/>
                  <w:enabled/>
                  <w:calcOnExit w:val="0"/>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szCs w:val="28"/>
              </w:rPr>
              <w:fldChar w:fldCharType="end"/>
            </w:r>
          </w:p>
        </w:tc>
      </w:tr>
    </w:tbl>
    <w:p w14:paraId="1D6BB07C" w14:textId="77777777" w:rsidR="00DA78BB" w:rsidRDefault="00DA78BB" w:rsidP="00B749ED">
      <w:pPr>
        <w:spacing w:after="0" w:line="240" w:lineRule="auto"/>
        <w:rPr>
          <w:rFonts w:ascii="Arial" w:hAnsi="Arial" w:cs="Arial"/>
          <w:b/>
          <w:bCs/>
          <w:sz w:val="18"/>
          <w:szCs w:val="18"/>
        </w:rPr>
      </w:pPr>
    </w:p>
    <w:p w14:paraId="475E5598" w14:textId="77777777" w:rsidR="00E81DC3" w:rsidRPr="00FF5D33" w:rsidRDefault="00E81DC3" w:rsidP="00E81DC3">
      <w:pPr>
        <w:spacing w:after="0" w:line="240" w:lineRule="auto"/>
        <w:rPr>
          <w:rFonts w:ascii="Arial" w:hAnsi="Arial" w:cs="Arial"/>
          <w:b/>
          <w:bCs/>
          <w:sz w:val="24"/>
          <w:szCs w:val="24"/>
        </w:rPr>
      </w:pPr>
      <w:r>
        <w:rPr>
          <w:rFonts w:ascii="Arial" w:hAnsi="Arial" w:cs="Arial"/>
          <w:b/>
          <w:bCs/>
          <w:sz w:val="24"/>
          <w:szCs w:val="24"/>
        </w:rPr>
        <w:fldChar w:fldCharType="begin">
          <w:ffData>
            <w:name w:val=""/>
            <w:enabled/>
            <w:calcOnExit w:val="0"/>
            <w:textInput>
              <w:default w:val="Issuing a boil water advisory or other public health issue"/>
            </w:textInput>
          </w:ffData>
        </w:fldChar>
      </w:r>
      <w:r>
        <w:rPr>
          <w:rFonts w:ascii="Arial" w:hAnsi="Arial" w:cs="Arial"/>
          <w:b/>
          <w:bCs/>
          <w:sz w:val="24"/>
          <w:szCs w:val="24"/>
        </w:rPr>
        <w:instrText xml:space="preserve"> FORMTEXT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noProof/>
          <w:sz w:val="24"/>
          <w:szCs w:val="24"/>
        </w:rPr>
        <w:t>Issuing a boil water advisory or other public health issue</w:t>
      </w:r>
      <w:r>
        <w:rPr>
          <w:rFonts w:ascii="Arial" w:hAnsi="Arial" w:cs="Arial"/>
          <w:b/>
          <w:bCs/>
          <w:sz w:val="24"/>
          <w:szCs w:val="24"/>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7570"/>
      </w:tblGrid>
      <w:tr w:rsidR="00E81DC3" w:rsidRPr="00FF5D33" w14:paraId="354894E4" w14:textId="77777777" w:rsidTr="00604066">
        <w:trPr>
          <w:trHeight w:val="458"/>
        </w:trPr>
        <w:tc>
          <w:tcPr>
            <w:tcW w:w="2527" w:type="dxa"/>
            <w:shd w:val="clear" w:color="auto" w:fill="D9D9D9"/>
          </w:tcPr>
          <w:p w14:paraId="09068C2D" w14:textId="77777777" w:rsidR="00E81DC3" w:rsidRPr="00FF5D33" w:rsidRDefault="00E81DC3" w:rsidP="00E52A50">
            <w:pPr>
              <w:spacing w:after="0" w:line="240" w:lineRule="auto"/>
              <w:rPr>
                <w:rFonts w:ascii="Arial" w:hAnsi="Arial" w:cs="Arial"/>
                <w:b/>
              </w:rPr>
            </w:pPr>
            <w:r w:rsidRPr="00FF5D33">
              <w:rPr>
                <w:rFonts w:ascii="Arial" w:hAnsi="Arial" w:cs="Arial"/>
                <w:b/>
              </w:rPr>
              <w:t>Who is responsible?</w:t>
            </w:r>
          </w:p>
        </w:tc>
        <w:tc>
          <w:tcPr>
            <w:tcW w:w="7769" w:type="dxa"/>
            <w:shd w:val="clear" w:color="auto" w:fill="auto"/>
          </w:tcPr>
          <w:p w14:paraId="5B3C59A9" w14:textId="77777777" w:rsidR="00E81DC3" w:rsidRPr="00FF5D33" w:rsidRDefault="00E81DC3" w:rsidP="00604066">
            <w:pPr>
              <w:spacing w:after="0" w:line="240" w:lineRule="auto"/>
              <w:rPr>
                <w:rFonts w:ascii="Arial" w:hAnsi="Arial" w:cs="Arial"/>
                <w:b/>
                <w:sz w:val="28"/>
                <w:szCs w:val="28"/>
                <w:u w:val="single"/>
              </w:rPr>
            </w:pPr>
            <w:r w:rsidRPr="00FF5D33">
              <w:rPr>
                <w:rFonts w:ascii="Arial" w:hAnsi="Arial" w:cs="Arial"/>
                <w:szCs w:val="28"/>
              </w:rPr>
              <w:fldChar w:fldCharType="begin">
                <w:ffData>
                  <w:name w:val="Text2"/>
                  <w:enabled/>
                  <w:calcOnExit w:val="0"/>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szCs w:val="28"/>
              </w:rPr>
              <w:fldChar w:fldCharType="end"/>
            </w:r>
          </w:p>
        </w:tc>
      </w:tr>
      <w:tr w:rsidR="00E81DC3" w:rsidRPr="00FF5D33" w14:paraId="6304A942" w14:textId="77777777" w:rsidTr="00604066">
        <w:trPr>
          <w:trHeight w:val="1440"/>
        </w:trPr>
        <w:tc>
          <w:tcPr>
            <w:tcW w:w="2527" w:type="dxa"/>
            <w:shd w:val="clear" w:color="auto" w:fill="D9D9D9"/>
          </w:tcPr>
          <w:p w14:paraId="3C84C944" w14:textId="77777777" w:rsidR="00E81DC3" w:rsidRPr="00FF5D33" w:rsidRDefault="00E81DC3" w:rsidP="00E52A50">
            <w:pPr>
              <w:spacing w:after="0" w:line="240" w:lineRule="auto"/>
              <w:rPr>
                <w:rFonts w:ascii="Arial" w:hAnsi="Arial" w:cs="Arial"/>
                <w:b/>
              </w:rPr>
            </w:pPr>
            <w:r w:rsidRPr="00FF5D33">
              <w:rPr>
                <w:rFonts w:ascii="Arial" w:hAnsi="Arial" w:cs="Arial"/>
                <w:b/>
              </w:rPr>
              <w:t>Procedures:</w:t>
            </w:r>
          </w:p>
        </w:tc>
        <w:tc>
          <w:tcPr>
            <w:tcW w:w="7769" w:type="dxa"/>
            <w:shd w:val="clear" w:color="auto" w:fill="auto"/>
          </w:tcPr>
          <w:p w14:paraId="4D2A18C2" w14:textId="77777777" w:rsidR="00E81DC3" w:rsidRPr="00FF5D33" w:rsidRDefault="00E81DC3" w:rsidP="00E52A50">
            <w:pPr>
              <w:spacing w:after="0" w:line="240" w:lineRule="auto"/>
              <w:rPr>
                <w:rFonts w:ascii="Arial" w:hAnsi="Arial" w:cs="Arial"/>
                <w:b/>
                <w:sz w:val="28"/>
                <w:szCs w:val="28"/>
                <w:u w:val="single"/>
              </w:rPr>
            </w:pPr>
            <w:r w:rsidRPr="00FF5D33">
              <w:rPr>
                <w:rFonts w:ascii="Arial" w:hAnsi="Arial" w:cs="Arial"/>
                <w:szCs w:val="28"/>
              </w:rPr>
              <w:fldChar w:fldCharType="begin">
                <w:ffData>
                  <w:name w:val="Text2"/>
                  <w:enabled/>
                  <w:calcOnExit w:val="0"/>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szCs w:val="28"/>
              </w:rPr>
              <w:fldChar w:fldCharType="end"/>
            </w:r>
          </w:p>
        </w:tc>
      </w:tr>
    </w:tbl>
    <w:p w14:paraId="44DE4090" w14:textId="77777777" w:rsidR="00E81DC3" w:rsidRDefault="00E81DC3" w:rsidP="00B749ED">
      <w:pPr>
        <w:spacing w:after="0" w:line="240" w:lineRule="auto"/>
        <w:rPr>
          <w:rFonts w:ascii="Arial" w:hAnsi="Arial" w:cs="Arial"/>
          <w:b/>
          <w:bCs/>
          <w:sz w:val="24"/>
          <w:szCs w:val="24"/>
        </w:rPr>
      </w:pPr>
    </w:p>
    <w:p w14:paraId="1D5FAA42" w14:textId="77777777" w:rsidR="00B749ED" w:rsidRPr="00FF5D33" w:rsidRDefault="00744628" w:rsidP="00B749ED">
      <w:pPr>
        <w:spacing w:after="0" w:line="240" w:lineRule="auto"/>
        <w:rPr>
          <w:rFonts w:ascii="Arial" w:hAnsi="Arial" w:cs="Arial"/>
          <w:b/>
          <w:bCs/>
          <w:sz w:val="24"/>
          <w:szCs w:val="24"/>
        </w:rPr>
      </w:pPr>
      <w:r>
        <w:rPr>
          <w:rFonts w:ascii="Arial" w:hAnsi="Arial" w:cs="Arial"/>
          <w:b/>
          <w:bCs/>
          <w:sz w:val="24"/>
          <w:szCs w:val="24"/>
        </w:rPr>
        <w:fldChar w:fldCharType="begin">
          <w:ffData>
            <w:name w:val=""/>
            <w:enabled/>
            <w:calcOnExit w:val="0"/>
            <w:textInput>
              <w:default w:val="Notify OHA-DWS, local public health department, emergency manager, etc."/>
            </w:textInput>
          </w:ffData>
        </w:fldChar>
      </w:r>
      <w:r>
        <w:rPr>
          <w:rFonts w:ascii="Arial" w:hAnsi="Arial" w:cs="Arial"/>
          <w:b/>
          <w:bCs/>
          <w:sz w:val="24"/>
          <w:szCs w:val="24"/>
        </w:rPr>
        <w:instrText xml:space="preserve"> FORMTEXT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noProof/>
          <w:sz w:val="24"/>
          <w:szCs w:val="24"/>
        </w:rPr>
        <w:t>Notify OHA-DWS, local public health department, emergency manager, etc.</w:t>
      </w:r>
      <w:r>
        <w:rPr>
          <w:rFonts w:ascii="Arial" w:hAnsi="Arial" w:cs="Arial"/>
          <w:b/>
          <w:bCs/>
          <w:sz w:val="24"/>
          <w:szCs w:val="24"/>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842"/>
      </w:tblGrid>
      <w:tr w:rsidR="00CE3B5F" w:rsidRPr="00FF5D33" w14:paraId="5BBECFE4" w14:textId="77777777" w:rsidTr="00604066">
        <w:trPr>
          <w:trHeight w:val="458"/>
        </w:trPr>
        <w:tc>
          <w:tcPr>
            <w:tcW w:w="2245" w:type="dxa"/>
            <w:shd w:val="clear" w:color="auto" w:fill="D9D9D9"/>
          </w:tcPr>
          <w:p w14:paraId="7A136690" w14:textId="77777777" w:rsidR="00CE3B5F" w:rsidRPr="00FF5D33" w:rsidRDefault="00CE3B5F" w:rsidP="002F09E5">
            <w:pPr>
              <w:spacing w:after="0" w:line="240" w:lineRule="auto"/>
              <w:rPr>
                <w:rFonts w:ascii="Arial" w:hAnsi="Arial" w:cs="Arial"/>
                <w:b/>
              </w:rPr>
            </w:pPr>
            <w:r w:rsidRPr="00FF5D33">
              <w:rPr>
                <w:rFonts w:ascii="Arial" w:hAnsi="Arial" w:cs="Arial"/>
                <w:b/>
              </w:rPr>
              <w:t xml:space="preserve">Who is </w:t>
            </w:r>
            <w:r w:rsidR="004D5041" w:rsidRPr="00FF5D33">
              <w:rPr>
                <w:rFonts w:ascii="Arial" w:hAnsi="Arial" w:cs="Arial"/>
                <w:b/>
              </w:rPr>
              <w:t>responsible?</w:t>
            </w:r>
          </w:p>
        </w:tc>
        <w:tc>
          <w:tcPr>
            <w:tcW w:w="8033" w:type="dxa"/>
            <w:shd w:val="clear" w:color="auto" w:fill="auto"/>
          </w:tcPr>
          <w:p w14:paraId="5552922E" w14:textId="77777777" w:rsidR="00CE3B5F" w:rsidRPr="00FF5D33" w:rsidRDefault="00921C96" w:rsidP="00604066">
            <w:pPr>
              <w:spacing w:after="0" w:line="240" w:lineRule="auto"/>
              <w:rPr>
                <w:rFonts w:ascii="Arial" w:hAnsi="Arial" w:cs="Arial"/>
                <w:b/>
                <w:sz w:val="28"/>
                <w:szCs w:val="28"/>
                <w:u w:val="single"/>
              </w:rPr>
            </w:pPr>
            <w:r w:rsidRPr="00FF5D33">
              <w:rPr>
                <w:rFonts w:ascii="Arial" w:hAnsi="Arial" w:cs="Arial"/>
                <w:szCs w:val="28"/>
              </w:rPr>
              <w:fldChar w:fldCharType="begin">
                <w:ffData>
                  <w:name w:val="Text2"/>
                  <w:enabled/>
                  <w:calcOnExit w:val="0"/>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szCs w:val="28"/>
              </w:rPr>
              <w:fldChar w:fldCharType="end"/>
            </w:r>
          </w:p>
        </w:tc>
      </w:tr>
      <w:tr w:rsidR="00CE3B5F" w:rsidRPr="00FF5D33" w14:paraId="59030239" w14:textId="77777777" w:rsidTr="00604066">
        <w:trPr>
          <w:trHeight w:val="1440"/>
        </w:trPr>
        <w:tc>
          <w:tcPr>
            <w:tcW w:w="2245" w:type="dxa"/>
            <w:shd w:val="clear" w:color="auto" w:fill="D9D9D9"/>
          </w:tcPr>
          <w:p w14:paraId="423A4E39" w14:textId="77777777" w:rsidR="00CE3B5F" w:rsidRPr="00FF5D33" w:rsidRDefault="00CE3B5F" w:rsidP="002F09E5">
            <w:pPr>
              <w:spacing w:after="0" w:line="240" w:lineRule="auto"/>
              <w:rPr>
                <w:rFonts w:ascii="Arial" w:hAnsi="Arial" w:cs="Arial"/>
                <w:b/>
              </w:rPr>
            </w:pPr>
            <w:r w:rsidRPr="00FF5D33">
              <w:rPr>
                <w:rFonts w:ascii="Arial" w:hAnsi="Arial" w:cs="Arial"/>
                <w:b/>
              </w:rPr>
              <w:t>Procedures:</w:t>
            </w:r>
          </w:p>
        </w:tc>
        <w:tc>
          <w:tcPr>
            <w:tcW w:w="8033" w:type="dxa"/>
            <w:shd w:val="clear" w:color="auto" w:fill="auto"/>
          </w:tcPr>
          <w:p w14:paraId="51D7A5DD" w14:textId="77777777" w:rsidR="00CE3B5F" w:rsidRPr="00FF5D33" w:rsidRDefault="00921C96" w:rsidP="002F09E5">
            <w:pPr>
              <w:spacing w:after="0" w:line="240" w:lineRule="auto"/>
              <w:rPr>
                <w:rFonts w:ascii="Arial" w:hAnsi="Arial" w:cs="Arial"/>
                <w:b/>
                <w:sz w:val="28"/>
                <w:szCs w:val="28"/>
                <w:u w:val="single"/>
              </w:rPr>
            </w:pPr>
            <w:r w:rsidRPr="00FF5D33">
              <w:rPr>
                <w:rFonts w:ascii="Arial" w:hAnsi="Arial" w:cs="Arial"/>
                <w:szCs w:val="28"/>
              </w:rPr>
              <w:fldChar w:fldCharType="begin">
                <w:ffData>
                  <w:name w:val="Text2"/>
                  <w:enabled/>
                  <w:calcOnExit w:val="0"/>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szCs w:val="28"/>
              </w:rPr>
              <w:fldChar w:fldCharType="end"/>
            </w:r>
          </w:p>
        </w:tc>
      </w:tr>
    </w:tbl>
    <w:p w14:paraId="637936F9" w14:textId="77777777" w:rsidR="00DA78BB" w:rsidRDefault="00DA78BB" w:rsidP="00B749ED">
      <w:pPr>
        <w:spacing w:after="0" w:line="240" w:lineRule="auto"/>
        <w:rPr>
          <w:rFonts w:ascii="Arial" w:hAnsi="Arial" w:cs="Arial"/>
          <w:b/>
          <w:bCs/>
          <w:sz w:val="18"/>
          <w:szCs w:val="18"/>
        </w:rPr>
      </w:pPr>
    </w:p>
    <w:p w14:paraId="3C3EC85F" w14:textId="77777777" w:rsidR="00B749ED" w:rsidRPr="00FF5D33" w:rsidRDefault="00211709" w:rsidP="00B749ED">
      <w:pPr>
        <w:spacing w:after="0" w:line="240" w:lineRule="auto"/>
        <w:rPr>
          <w:rFonts w:ascii="Arial" w:hAnsi="Arial" w:cs="Arial"/>
          <w:b/>
          <w:bCs/>
          <w:sz w:val="24"/>
          <w:szCs w:val="24"/>
        </w:rPr>
      </w:pPr>
      <w:r w:rsidRPr="00FF5D33">
        <w:rPr>
          <w:rFonts w:ascii="Arial" w:hAnsi="Arial" w:cs="Arial"/>
          <w:b/>
          <w:bCs/>
          <w:sz w:val="24"/>
          <w:szCs w:val="24"/>
        </w:rPr>
        <w:fldChar w:fldCharType="begin">
          <w:ffData>
            <w:name w:val=""/>
            <w:enabled/>
            <w:calcOnExit w:val="0"/>
            <w:textInput>
              <w:default w:val="Emergency intertie, alternate water sources"/>
            </w:textInput>
          </w:ffData>
        </w:fldChar>
      </w:r>
      <w:r w:rsidRPr="00FF5D33">
        <w:rPr>
          <w:rFonts w:ascii="Arial" w:hAnsi="Arial" w:cs="Arial"/>
          <w:b/>
          <w:bCs/>
          <w:sz w:val="24"/>
          <w:szCs w:val="24"/>
        </w:rPr>
        <w:instrText xml:space="preserve"> FORMTEXT </w:instrText>
      </w:r>
      <w:r w:rsidRPr="00FF5D33">
        <w:rPr>
          <w:rFonts w:ascii="Arial" w:hAnsi="Arial" w:cs="Arial"/>
          <w:b/>
          <w:bCs/>
          <w:sz w:val="24"/>
          <w:szCs w:val="24"/>
        </w:rPr>
      </w:r>
      <w:r w:rsidRPr="00FF5D33">
        <w:rPr>
          <w:rFonts w:ascii="Arial" w:hAnsi="Arial" w:cs="Arial"/>
          <w:b/>
          <w:bCs/>
          <w:sz w:val="24"/>
          <w:szCs w:val="24"/>
        </w:rPr>
        <w:fldChar w:fldCharType="separate"/>
      </w:r>
      <w:r w:rsidRPr="00FF5D33">
        <w:rPr>
          <w:rFonts w:ascii="Arial" w:hAnsi="Arial" w:cs="Arial"/>
          <w:b/>
          <w:bCs/>
          <w:noProof/>
          <w:sz w:val="24"/>
          <w:szCs w:val="24"/>
        </w:rPr>
        <w:t>Emergency intertie, alternate water sources</w:t>
      </w:r>
      <w:r w:rsidRPr="00FF5D33">
        <w:rPr>
          <w:rFonts w:ascii="Arial" w:hAnsi="Arial" w:cs="Arial"/>
          <w:b/>
          <w:bCs/>
          <w:sz w:val="24"/>
          <w:szCs w:val="24"/>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842"/>
      </w:tblGrid>
      <w:tr w:rsidR="00C21E27" w:rsidRPr="00FF5D33" w14:paraId="39D2D54A" w14:textId="77777777" w:rsidTr="00604066">
        <w:trPr>
          <w:trHeight w:val="458"/>
        </w:trPr>
        <w:tc>
          <w:tcPr>
            <w:tcW w:w="2245" w:type="dxa"/>
            <w:shd w:val="clear" w:color="auto" w:fill="D9D9D9"/>
          </w:tcPr>
          <w:p w14:paraId="4F99BD27" w14:textId="77777777" w:rsidR="00C21E27" w:rsidRPr="00FF5D33" w:rsidRDefault="00C21E27" w:rsidP="002F09E5">
            <w:pPr>
              <w:spacing w:after="0" w:line="240" w:lineRule="auto"/>
              <w:rPr>
                <w:rFonts w:ascii="Arial" w:hAnsi="Arial" w:cs="Arial"/>
                <w:b/>
              </w:rPr>
            </w:pPr>
            <w:r w:rsidRPr="00FF5D33">
              <w:rPr>
                <w:rFonts w:ascii="Arial" w:hAnsi="Arial" w:cs="Arial"/>
                <w:b/>
              </w:rPr>
              <w:t xml:space="preserve">Who is </w:t>
            </w:r>
            <w:r w:rsidR="004D5041" w:rsidRPr="00FF5D33">
              <w:rPr>
                <w:rFonts w:ascii="Arial" w:hAnsi="Arial" w:cs="Arial"/>
                <w:b/>
              </w:rPr>
              <w:t>responsible?</w:t>
            </w:r>
          </w:p>
        </w:tc>
        <w:tc>
          <w:tcPr>
            <w:tcW w:w="8033" w:type="dxa"/>
            <w:shd w:val="clear" w:color="auto" w:fill="auto"/>
          </w:tcPr>
          <w:p w14:paraId="57FA566F" w14:textId="77777777" w:rsidR="00C21E27" w:rsidRPr="00FF5D33" w:rsidRDefault="00921C96" w:rsidP="00604066">
            <w:pPr>
              <w:spacing w:after="0" w:line="240" w:lineRule="auto"/>
              <w:rPr>
                <w:rFonts w:ascii="Arial" w:hAnsi="Arial" w:cs="Arial"/>
                <w:b/>
                <w:sz w:val="28"/>
                <w:szCs w:val="28"/>
                <w:u w:val="single"/>
              </w:rPr>
            </w:pPr>
            <w:r w:rsidRPr="00FF5D33">
              <w:rPr>
                <w:rFonts w:ascii="Arial" w:hAnsi="Arial" w:cs="Arial"/>
                <w:szCs w:val="28"/>
              </w:rPr>
              <w:fldChar w:fldCharType="begin">
                <w:ffData>
                  <w:name w:val="Text2"/>
                  <w:enabled/>
                  <w:calcOnExit w:val="0"/>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szCs w:val="28"/>
              </w:rPr>
              <w:fldChar w:fldCharType="end"/>
            </w:r>
          </w:p>
        </w:tc>
      </w:tr>
      <w:tr w:rsidR="00C21E27" w:rsidRPr="00FF5D33" w14:paraId="2B4317D3" w14:textId="77777777" w:rsidTr="00604066">
        <w:trPr>
          <w:trHeight w:val="1440"/>
        </w:trPr>
        <w:tc>
          <w:tcPr>
            <w:tcW w:w="2245" w:type="dxa"/>
            <w:shd w:val="clear" w:color="auto" w:fill="D9D9D9"/>
          </w:tcPr>
          <w:p w14:paraId="684D401D" w14:textId="77777777" w:rsidR="00C21E27" w:rsidRPr="00FF5D33" w:rsidRDefault="00C21E27" w:rsidP="002F09E5">
            <w:pPr>
              <w:spacing w:after="0" w:line="240" w:lineRule="auto"/>
              <w:rPr>
                <w:rFonts w:ascii="Arial" w:hAnsi="Arial" w:cs="Arial"/>
                <w:b/>
              </w:rPr>
            </w:pPr>
            <w:r w:rsidRPr="00FF5D33">
              <w:rPr>
                <w:rFonts w:ascii="Arial" w:hAnsi="Arial" w:cs="Arial"/>
                <w:b/>
              </w:rPr>
              <w:t>Procedures:</w:t>
            </w:r>
          </w:p>
        </w:tc>
        <w:tc>
          <w:tcPr>
            <w:tcW w:w="8033" w:type="dxa"/>
            <w:shd w:val="clear" w:color="auto" w:fill="auto"/>
          </w:tcPr>
          <w:p w14:paraId="76A17644" w14:textId="77777777" w:rsidR="00C21E27" w:rsidRPr="00FF5D33" w:rsidRDefault="00921C96" w:rsidP="002F09E5">
            <w:pPr>
              <w:spacing w:after="0" w:line="240" w:lineRule="auto"/>
              <w:rPr>
                <w:rFonts w:ascii="Arial" w:hAnsi="Arial" w:cs="Arial"/>
                <w:b/>
                <w:sz w:val="28"/>
                <w:szCs w:val="28"/>
                <w:u w:val="single"/>
              </w:rPr>
            </w:pPr>
            <w:r w:rsidRPr="00FF5D33">
              <w:rPr>
                <w:rFonts w:ascii="Arial" w:hAnsi="Arial" w:cs="Arial"/>
                <w:szCs w:val="28"/>
              </w:rPr>
              <w:fldChar w:fldCharType="begin">
                <w:ffData>
                  <w:name w:val="Text2"/>
                  <w:enabled/>
                  <w:calcOnExit w:val="0"/>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szCs w:val="28"/>
              </w:rPr>
              <w:fldChar w:fldCharType="end"/>
            </w:r>
          </w:p>
        </w:tc>
      </w:tr>
    </w:tbl>
    <w:p w14:paraId="47F5BCB7" w14:textId="77777777" w:rsidR="00DA78BB" w:rsidRDefault="00DA78BB" w:rsidP="00DA78BB">
      <w:pPr>
        <w:spacing w:after="0" w:line="240" w:lineRule="auto"/>
        <w:rPr>
          <w:rFonts w:ascii="Arial" w:hAnsi="Arial" w:cs="Arial"/>
          <w:b/>
          <w:bCs/>
          <w:sz w:val="18"/>
          <w:szCs w:val="18"/>
        </w:rPr>
      </w:pPr>
    </w:p>
    <w:p w14:paraId="395581C3" w14:textId="77777777" w:rsidR="007570BF" w:rsidRPr="00FF5D33" w:rsidRDefault="007570BF" w:rsidP="00043668">
      <w:pPr>
        <w:jc w:val="center"/>
        <w:rPr>
          <w:rFonts w:ascii="Arial" w:hAnsi="Arial" w:cs="Arial"/>
          <w:b/>
          <w:sz w:val="28"/>
          <w:szCs w:val="28"/>
          <w:u w:val="single"/>
        </w:rPr>
      </w:pPr>
    </w:p>
    <w:p w14:paraId="205FE20B" w14:textId="77777777" w:rsidR="00DA78BB" w:rsidRDefault="00DA78BB" w:rsidP="00E81DC3">
      <w:pPr>
        <w:rPr>
          <w:rFonts w:ascii="Arial" w:hAnsi="Arial" w:cs="Arial"/>
          <w:b/>
          <w:sz w:val="28"/>
          <w:szCs w:val="28"/>
          <w:u w:val="single"/>
        </w:rPr>
      </w:pPr>
    </w:p>
    <w:p w14:paraId="196F8F6C" w14:textId="77777777" w:rsidR="00043668" w:rsidRDefault="001C202C" w:rsidP="00922CAE">
      <w:pPr>
        <w:pStyle w:val="Heading1"/>
        <w:rPr>
          <w:rFonts w:ascii="Arial" w:hAnsi="Arial" w:cs="Arial"/>
          <w:sz w:val="24"/>
          <w:szCs w:val="24"/>
        </w:rPr>
      </w:pPr>
      <w:bookmarkStart w:id="29" w:name="_Toc220402101"/>
      <w:bookmarkStart w:id="30" w:name="_Toc220484092"/>
      <w:r w:rsidRPr="00922CAE">
        <w:rPr>
          <w:rFonts w:ascii="Arial" w:hAnsi="Arial" w:cs="Arial"/>
          <w:sz w:val="24"/>
          <w:szCs w:val="24"/>
        </w:rPr>
        <w:lastRenderedPageBreak/>
        <w:t>Institutions Serving Vulnerable Populations</w:t>
      </w:r>
      <w:bookmarkEnd w:id="29"/>
      <w:bookmarkEnd w:id="30"/>
    </w:p>
    <w:p w14:paraId="67DDEA63" w14:textId="77777777" w:rsidR="00F60AB1" w:rsidRPr="00F60AB1" w:rsidRDefault="00F60AB1" w:rsidP="00095CBA">
      <w:pPr>
        <w:spacing w:after="0" w:line="240" w:lineRule="auto"/>
      </w:pPr>
    </w:p>
    <w:p w14:paraId="4775D518" w14:textId="77777777" w:rsidR="00043668" w:rsidRPr="00FF5D33" w:rsidRDefault="00043668" w:rsidP="00095CBA">
      <w:pPr>
        <w:spacing w:after="0" w:line="240" w:lineRule="auto"/>
        <w:rPr>
          <w:rFonts w:ascii="Arial" w:hAnsi="Arial" w:cs="Arial"/>
          <w:bCs/>
          <w:sz w:val="24"/>
          <w:szCs w:val="24"/>
        </w:rPr>
      </w:pPr>
      <w:r w:rsidRPr="00FF5D33">
        <w:rPr>
          <w:rFonts w:ascii="Arial" w:hAnsi="Arial" w:cs="Arial"/>
          <w:bCs/>
          <w:sz w:val="24"/>
          <w:szCs w:val="24"/>
        </w:rPr>
        <w:t xml:space="preserve">Use this </w:t>
      </w:r>
      <w:r w:rsidR="007570BF" w:rsidRPr="00FF5D33">
        <w:rPr>
          <w:rFonts w:ascii="Arial" w:hAnsi="Arial" w:cs="Arial"/>
          <w:bCs/>
          <w:sz w:val="24"/>
          <w:szCs w:val="24"/>
        </w:rPr>
        <w:t>section</w:t>
      </w:r>
      <w:r w:rsidRPr="00FF5D33">
        <w:rPr>
          <w:rFonts w:ascii="Arial" w:hAnsi="Arial" w:cs="Arial"/>
          <w:bCs/>
          <w:sz w:val="24"/>
          <w:szCs w:val="24"/>
        </w:rPr>
        <w:t xml:space="preserve"> to identify institutional customers </w:t>
      </w:r>
      <w:r w:rsidR="007570BF" w:rsidRPr="00FF5D33">
        <w:rPr>
          <w:rFonts w:ascii="Arial" w:hAnsi="Arial" w:cs="Arial"/>
          <w:bCs/>
          <w:sz w:val="24"/>
          <w:szCs w:val="24"/>
        </w:rPr>
        <w:t xml:space="preserve">serving </w:t>
      </w:r>
      <w:r w:rsidRPr="00FF5D33">
        <w:rPr>
          <w:rFonts w:ascii="Arial" w:hAnsi="Arial" w:cs="Arial"/>
          <w:bCs/>
          <w:sz w:val="24"/>
          <w:szCs w:val="24"/>
        </w:rPr>
        <w:t xml:space="preserve">vulnerable populations and </w:t>
      </w:r>
      <w:r w:rsidR="007570BF" w:rsidRPr="00FF5D33">
        <w:rPr>
          <w:rFonts w:ascii="Arial" w:hAnsi="Arial" w:cs="Arial"/>
          <w:bCs/>
          <w:sz w:val="24"/>
          <w:szCs w:val="24"/>
        </w:rPr>
        <w:t xml:space="preserve">list their emergency contact information to </w:t>
      </w:r>
      <w:r w:rsidRPr="00FF5D33">
        <w:rPr>
          <w:rFonts w:ascii="Arial" w:hAnsi="Arial" w:cs="Arial"/>
          <w:bCs/>
          <w:sz w:val="24"/>
          <w:szCs w:val="24"/>
        </w:rPr>
        <w:t xml:space="preserve">notify them during a water advisory or emergency. Customers serving vulnerable populations can include but are not limited </w:t>
      </w:r>
      <w:r w:rsidR="00B81898" w:rsidRPr="00FF5D33">
        <w:rPr>
          <w:rFonts w:ascii="Arial" w:hAnsi="Arial" w:cs="Arial"/>
          <w:bCs/>
          <w:sz w:val="24"/>
          <w:szCs w:val="24"/>
        </w:rPr>
        <w:t>to,</w:t>
      </w:r>
      <w:r w:rsidRPr="00FF5D33">
        <w:rPr>
          <w:rFonts w:ascii="Arial" w:hAnsi="Arial" w:cs="Arial"/>
          <w:bCs/>
          <w:sz w:val="24"/>
          <w:szCs w:val="24"/>
        </w:rPr>
        <w:t xml:space="preserve"> hospitals, day</w:t>
      </w:r>
      <w:r w:rsidR="00D927AC" w:rsidRPr="00FF5D33">
        <w:rPr>
          <w:rFonts w:ascii="Arial" w:hAnsi="Arial" w:cs="Arial"/>
          <w:bCs/>
          <w:sz w:val="24"/>
          <w:szCs w:val="24"/>
        </w:rPr>
        <w:t>-care facilities</w:t>
      </w:r>
      <w:r w:rsidRPr="00FF5D33">
        <w:rPr>
          <w:rFonts w:ascii="Arial" w:hAnsi="Arial" w:cs="Arial"/>
          <w:bCs/>
          <w:sz w:val="24"/>
          <w:szCs w:val="24"/>
        </w:rPr>
        <w:t>, schools, nursing homes or rehabilitation facilities.</w:t>
      </w:r>
      <w:r w:rsidR="007570BF" w:rsidRPr="00FF5D33">
        <w:rPr>
          <w:rFonts w:ascii="Arial" w:hAnsi="Arial" w:cs="Arial"/>
          <w:bCs/>
          <w:sz w:val="24"/>
          <w:szCs w:val="24"/>
        </w:rPr>
        <w:t xml:space="preserve"> </w:t>
      </w:r>
    </w:p>
    <w:p w14:paraId="0E7CE099" w14:textId="77777777" w:rsidR="007570BF" w:rsidRPr="00FF5D33" w:rsidRDefault="007570BF" w:rsidP="00043668">
      <w:pPr>
        <w:spacing w:after="0" w:line="240" w:lineRule="auto"/>
        <w:rPr>
          <w:rFonts w:ascii="Arial" w:hAnsi="Arial" w:cs="Arial"/>
        </w:rPr>
      </w:pPr>
    </w:p>
    <w:p w14:paraId="67C1101E" w14:textId="77777777" w:rsidR="007570BF" w:rsidRPr="009E38EB" w:rsidRDefault="007570BF" w:rsidP="00E8166C">
      <w:pPr>
        <w:spacing w:after="0" w:line="240" w:lineRule="auto"/>
        <w:rPr>
          <w:rFonts w:ascii="Arial" w:hAnsi="Arial" w:cs="Arial"/>
          <w:b/>
          <w:bCs/>
          <w:sz w:val="24"/>
          <w:szCs w:val="24"/>
        </w:rPr>
      </w:pPr>
      <w:r w:rsidRPr="00FF5D33">
        <w:rPr>
          <w:rFonts w:ascii="Arial" w:hAnsi="Arial" w:cs="Arial"/>
          <w:b/>
          <w:bCs/>
          <w:sz w:val="24"/>
          <w:szCs w:val="24"/>
        </w:rPr>
        <w:fldChar w:fldCharType="begin">
          <w:ffData>
            <w:name w:val=""/>
            <w:enabled/>
            <w:calcOnExit w:val="0"/>
            <w:textInput>
              <w:default w:val="Hospitals or Medical Facilities"/>
            </w:textInput>
          </w:ffData>
        </w:fldChar>
      </w:r>
      <w:r w:rsidRPr="00FF5D33">
        <w:rPr>
          <w:rFonts w:ascii="Arial" w:hAnsi="Arial" w:cs="Arial"/>
          <w:b/>
          <w:bCs/>
          <w:sz w:val="24"/>
          <w:szCs w:val="24"/>
        </w:rPr>
        <w:instrText xml:space="preserve"> FORMTEXT </w:instrText>
      </w:r>
      <w:r w:rsidRPr="00FF5D33">
        <w:rPr>
          <w:rFonts w:ascii="Arial" w:hAnsi="Arial" w:cs="Arial"/>
          <w:b/>
          <w:bCs/>
          <w:sz w:val="24"/>
          <w:szCs w:val="24"/>
        </w:rPr>
      </w:r>
      <w:r w:rsidRPr="00FF5D33">
        <w:rPr>
          <w:rFonts w:ascii="Arial" w:hAnsi="Arial" w:cs="Arial"/>
          <w:b/>
          <w:bCs/>
          <w:sz w:val="24"/>
          <w:szCs w:val="24"/>
        </w:rPr>
        <w:fldChar w:fldCharType="separate"/>
      </w:r>
      <w:r w:rsidRPr="00FF5D33">
        <w:rPr>
          <w:rFonts w:ascii="Arial" w:hAnsi="Arial" w:cs="Arial"/>
          <w:b/>
          <w:bCs/>
          <w:noProof/>
          <w:sz w:val="24"/>
          <w:szCs w:val="24"/>
        </w:rPr>
        <w:t>Hospitals or Medical Facilities</w:t>
      </w:r>
      <w:r w:rsidRPr="00FF5D33">
        <w:rPr>
          <w:rFonts w:ascii="Arial" w:hAnsi="Arial" w:cs="Arial"/>
          <w:b/>
          <w:bCs/>
          <w:sz w:val="24"/>
          <w:szCs w:val="24"/>
        </w:rPr>
        <w:fldChar w:fldCharType="end"/>
      </w:r>
    </w:p>
    <w:tbl>
      <w:tblPr>
        <w:tblW w:w="109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4140"/>
        <w:gridCol w:w="4320"/>
      </w:tblGrid>
      <w:tr w:rsidR="00B11EFF" w:rsidRPr="00FF5D33" w14:paraId="42020DEE" w14:textId="77777777" w:rsidTr="005A553B">
        <w:trPr>
          <w:trHeight w:val="458"/>
        </w:trPr>
        <w:tc>
          <w:tcPr>
            <w:tcW w:w="2520" w:type="dxa"/>
            <w:shd w:val="clear" w:color="auto" w:fill="BFBFBF"/>
          </w:tcPr>
          <w:p w14:paraId="74943420" w14:textId="77777777" w:rsidR="00B11EFF" w:rsidRPr="00FF5D33" w:rsidRDefault="00B11EFF" w:rsidP="00B11EFF">
            <w:pPr>
              <w:spacing w:after="0" w:line="240" w:lineRule="auto"/>
              <w:jc w:val="center"/>
              <w:rPr>
                <w:rFonts w:ascii="Arial" w:hAnsi="Arial" w:cs="Arial"/>
                <w:b/>
              </w:rPr>
            </w:pPr>
            <w:bookmarkStart w:id="31" w:name="_Hlk89350150"/>
            <w:r w:rsidRPr="00FF5D33">
              <w:rPr>
                <w:rFonts w:ascii="Arial" w:hAnsi="Arial" w:cs="Arial"/>
                <w:b/>
              </w:rPr>
              <w:t>Institution Name</w:t>
            </w:r>
          </w:p>
        </w:tc>
        <w:tc>
          <w:tcPr>
            <w:tcW w:w="4140" w:type="dxa"/>
            <w:shd w:val="clear" w:color="auto" w:fill="BFBFBF"/>
          </w:tcPr>
          <w:p w14:paraId="74A098AC" w14:textId="77777777" w:rsidR="00B11EFF" w:rsidRPr="00FF5D33" w:rsidRDefault="00B11EFF" w:rsidP="00B11EFF">
            <w:pPr>
              <w:spacing w:after="0" w:line="240" w:lineRule="auto"/>
              <w:jc w:val="center"/>
              <w:rPr>
                <w:rFonts w:ascii="Arial" w:hAnsi="Arial" w:cs="Arial"/>
                <w:b/>
                <w:sz w:val="28"/>
                <w:szCs w:val="28"/>
                <w:u w:val="single"/>
              </w:rPr>
            </w:pPr>
            <w:r w:rsidRPr="00FF5D33">
              <w:rPr>
                <w:rFonts w:ascii="Arial" w:hAnsi="Arial" w:cs="Arial"/>
                <w:b/>
                <w:szCs w:val="28"/>
              </w:rPr>
              <w:t>Contact Information (person, emergency phone number, etc.)</w:t>
            </w:r>
          </w:p>
        </w:tc>
        <w:tc>
          <w:tcPr>
            <w:tcW w:w="4320" w:type="dxa"/>
            <w:shd w:val="clear" w:color="auto" w:fill="BFBFBF"/>
          </w:tcPr>
          <w:p w14:paraId="500DF1CC" w14:textId="77777777" w:rsidR="00B11EFF" w:rsidRPr="00FF5D33" w:rsidRDefault="00B11EFF" w:rsidP="00B11EFF">
            <w:pPr>
              <w:spacing w:after="0" w:line="240" w:lineRule="auto"/>
              <w:jc w:val="center"/>
              <w:rPr>
                <w:rFonts w:ascii="Arial" w:hAnsi="Arial" w:cs="Arial"/>
                <w:b/>
                <w:bCs/>
                <w:szCs w:val="28"/>
              </w:rPr>
            </w:pPr>
            <w:r w:rsidRPr="00FF5D33">
              <w:rPr>
                <w:rFonts w:ascii="Arial" w:hAnsi="Arial" w:cs="Arial"/>
                <w:b/>
                <w:bCs/>
              </w:rPr>
              <w:t>Advisory, emergency or contaminant over the MCL these customers are vulnerable to</w:t>
            </w:r>
          </w:p>
        </w:tc>
      </w:tr>
      <w:tr w:rsidR="00B11EFF" w:rsidRPr="00FF5D33" w14:paraId="6EE5E167" w14:textId="77777777" w:rsidTr="005A553B">
        <w:trPr>
          <w:trHeight w:val="683"/>
        </w:trPr>
        <w:tc>
          <w:tcPr>
            <w:tcW w:w="2520" w:type="dxa"/>
            <w:shd w:val="clear" w:color="auto" w:fill="auto"/>
          </w:tcPr>
          <w:p w14:paraId="63DD2FBC" w14:textId="77777777" w:rsidR="00B11EFF" w:rsidRPr="00FF5D33" w:rsidRDefault="00B11EFF" w:rsidP="00B11EFF">
            <w:pPr>
              <w:spacing w:after="0" w:line="240" w:lineRule="auto"/>
              <w:rPr>
                <w:rFonts w:ascii="Arial" w:hAnsi="Arial" w:cs="Arial"/>
                <w:b/>
              </w:rPr>
            </w:pPr>
            <w:r w:rsidRPr="00FF5D33">
              <w:rPr>
                <w:rFonts w:ascii="Arial" w:hAnsi="Arial" w:cs="Arial"/>
                <w:szCs w:val="28"/>
              </w:rPr>
              <w:fldChar w:fldCharType="begin">
                <w:ffData>
                  <w:name w:val="Text2"/>
                  <w:enabled/>
                  <w:calcOnExit w:val="0"/>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szCs w:val="28"/>
              </w:rPr>
              <w:fldChar w:fldCharType="end"/>
            </w:r>
          </w:p>
        </w:tc>
        <w:tc>
          <w:tcPr>
            <w:tcW w:w="4140" w:type="dxa"/>
            <w:shd w:val="clear" w:color="auto" w:fill="auto"/>
          </w:tcPr>
          <w:p w14:paraId="377D3C0E" w14:textId="77777777" w:rsidR="00B11EFF" w:rsidRPr="00FF5D33" w:rsidRDefault="00B11EFF" w:rsidP="00B11EFF">
            <w:pPr>
              <w:spacing w:after="0" w:line="240" w:lineRule="auto"/>
              <w:rPr>
                <w:rFonts w:ascii="Arial" w:hAnsi="Arial" w:cs="Arial"/>
                <w:b/>
                <w:sz w:val="28"/>
                <w:szCs w:val="28"/>
                <w:u w:val="single"/>
              </w:rPr>
            </w:pPr>
            <w:r w:rsidRPr="00FF5D33">
              <w:rPr>
                <w:rFonts w:ascii="Arial" w:hAnsi="Arial" w:cs="Arial"/>
                <w:szCs w:val="28"/>
              </w:rPr>
              <w:fldChar w:fldCharType="begin">
                <w:ffData>
                  <w:name w:val="Text2"/>
                  <w:enabled/>
                  <w:calcOnExit w:val="0"/>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szCs w:val="28"/>
              </w:rPr>
              <w:fldChar w:fldCharType="end"/>
            </w:r>
          </w:p>
        </w:tc>
        <w:tc>
          <w:tcPr>
            <w:tcW w:w="4320" w:type="dxa"/>
          </w:tcPr>
          <w:p w14:paraId="5A75A91F" w14:textId="77777777" w:rsidR="00B11EFF" w:rsidRPr="00FF5D33" w:rsidRDefault="00B11EFF" w:rsidP="00B11EFF">
            <w:pPr>
              <w:spacing w:after="0" w:line="240" w:lineRule="auto"/>
              <w:rPr>
                <w:rFonts w:ascii="Arial" w:hAnsi="Arial" w:cs="Arial"/>
                <w:szCs w:val="28"/>
              </w:rPr>
            </w:pPr>
            <w:r w:rsidRPr="00FF5D33">
              <w:rPr>
                <w:rFonts w:ascii="Arial" w:hAnsi="Arial" w:cs="Arial"/>
              </w:rPr>
              <w:t xml:space="preserve">     </w:t>
            </w:r>
            <w:r w:rsidRPr="00FF5D33">
              <w:rPr>
                <w:rFonts w:ascii="Arial" w:hAnsi="Arial" w:cs="Arial"/>
                <w:szCs w:val="28"/>
              </w:rPr>
              <w:fldChar w:fldCharType="begin">
                <w:ffData>
                  <w:name w:val=""/>
                  <w:enabled/>
                  <w:calcOnExit w:val="0"/>
                  <w:textInput>
                    <w:default w:val="[Example: nitrate detection over the MCL, lead and/or copper detections, etc.]"/>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[Example: nitrate detection over the MCL, lead and/or copper detections, etc.]</w:t>
            </w:r>
            <w:r w:rsidRPr="00FF5D33">
              <w:rPr>
                <w:rFonts w:ascii="Arial" w:hAnsi="Arial" w:cs="Arial"/>
                <w:szCs w:val="28"/>
              </w:rPr>
              <w:fldChar w:fldCharType="end"/>
            </w:r>
          </w:p>
        </w:tc>
      </w:tr>
    </w:tbl>
    <w:p w14:paraId="04050FC7" w14:textId="77777777" w:rsidR="00E73683" w:rsidRDefault="00E73683" w:rsidP="00E8166C">
      <w:pPr>
        <w:spacing w:after="0" w:line="240" w:lineRule="auto"/>
        <w:rPr>
          <w:rFonts w:ascii="Arial" w:hAnsi="Arial" w:cs="Arial"/>
          <w:b/>
          <w:bCs/>
          <w:sz w:val="18"/>
          <w:szCs w:val="18"/>
        </w:rPr>
      </w:pPr>
      <w:bookmarkStart w:id="32" w:name="_Hlk89350228"/>
      <w:bookmarkEnd w:id="31"/>
    </w:p>
    <w:p w14:paraId="513AF360" w14:textId="77777777" w:rsidR="00E8166C" w:rsidRPr="00FF5D33" w:rsidRDefault="00E8166C" w:rsidP="00E8166C">
      <w:pPr>
        <w:spacing w:after="0" w:line="240" w:lineRule="auto"/>
        <w:rPr>
          <w:rFonts w:ascii="Arial" w:hAnsi="Arial" w:cs="Arial"/>
          <w:b/>
          <w:bCs/>
          <w:sz w:val="24"/>
          <w:szCs w:val="24"/>
        </w:rPr>
      </w:pPr>
      <w:r w:rsidRPr="00FF5D33">
        <w:rPr>
          <w:rFonts w:ascii="Arial" w:hAnsi="Arial" w:cs="Arial"/>
          <w:b/>
          <w:bCs/>
          <w:sz w:val="24"/>
          <w:szCs w:val="24"/>
        </w:rPr>
        <w:fldChar w:fldCharType="begin">
          <w:ffData>
            <w:name w:val=""/>
            <w:enabled/>
            <w:calcOnExit w:val="0"/>
            <w:textInput>
              <w:default w:val="Nursing or Elder-Care Facilities"/>
            </w:textInput>
          </w:ffData>
        </w:fldChar>
      </w:r>
      <w:r w:rsidRPr="00FF5D33">
        <w:rPr>
          <w:rFonts w:ascii="Arial" w:hAnsi="Arial" w:cs="Arial"/>
          <w:b/>
          <w:bCs/>
          <w:sz w:val="24"/>
          <w:szCs w:val="24"/>
        </w:rPr>
        <w:instrText xml:space="preserve"> FORMTEXT </w:instrText>
      </w:r>
      <w:r w:rsidRPr="00FF5D33">
        <w:rPr>
          <w:rFonts w:ascii="Arial" w:hAnsi="Arial" w:cs="Arial"/>
          <w:b/>
          <w:bCs/>
          <w:sz w:val="24"/>
          <w:szCs w:val="24"/>
        </w:rPr>
      </w:r>
      <w:r w:rsidRPr="00FF5D33">
        <w:rPr>
          <w:rFonts w:ascii="Arial" w:hAnsi="Arial" w:cs="Arial"/>
          <w:b/>
          <w:bCs/>
          <w:sz w:val="24"/>
          <w:szCs w:val="24"/>
        </w:rPr>
        <w:fldChar w:fldCharType="separate"/>
      </w:r>
      <w:r w:rsidRPr="00FF5D33">
        <w:rPr>
          <w:rFonts w:ascii="Arial" w:hAnsi="Arial" w:cs="Arial"/>
          <w:b/>
          <w:bCs/>
          <w:noProof/>
          <w:sz w:val="24"/>
          <w:szCs w:val="24"/>
        </w:rPr>
        <w:t>Nursing or Elder-Care Facilities</w:t>
      </w:r>
      <w:r w:rsidRPr="00FF5D33">
        <w:rPr>
          <w:rFonts w:ascii="Arial" w:hAnsi="Arial" w:cs="Arial"/>
          <w:b/>
          <w:bCs/>
          <w:sz w:val="24"/>
          <w:szCs w:val="24"/>
        </w:rPr>
        <w:fldChar w:fldCharType="end"/>
      </w:r>
    </w:p>
    <w:tbl>
      <w:tblPr>
        <w:tblW w:w="109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4140"/>
        <w:gridCol w:w="4320"/>
      </w:tblGrid>
      <w:tr w:rsidR="00E8166C" w:rsidRPr="00FF5D33" w14:paraId="417417F6" w14:textId="77777777" w:rsidTr="005A553B">
        <w:trPr>
          <w:trHeight w:val="458"/>
        </w:trPr>
        <w:tc>
          <w:tcPr>
            <w:tcW w:w="2520" w:type="dxa"/>
            <w:shd w:val="clear" w:color="auto" w:fill="BFBFBF"/>
          </w:tcPr>
          <w:p w14:paraId="5D97788C" w14:textId="77777777" w:rsidR="00E8166C" w:rsidRPr="00FF5D33" w:rsidRDefault="00E8166C" w:rsidP="001A6F7A">
            <w:pPr>
              <w:spacing w:after="0" w:line="240" w:lineRule="auto"/>
              <w:jc w:val="center"/>
              <w:rPr>
                <w:rFonts w:ascii="Arial" w:hAnsi="Arial" w:cs="Arial"/>
                <w:b/>
              </w:rPr>
            </w:pPr>
            <w:r w:rsidRPr="00FF5D33">
              <w:rPr>
                <w:rFonts w:ascii="Arial" w:hAnsi="Arial" w:cs="Arial"/>
                <w:b/>
              </w:rPr>
              <w:t>Institution Name</w:t>
            </w:r>
          </w:p>
        </w:tc>
        <w:tc>
          <w:tcPr>
            <w:tcW w:w="4140" w:type="dxa"/>
            <w:shd w:val="clear" w:color="auto" w:fill="BFBFBF"/>
          </w:tcPr>
          <w:p w14:paraId="16F8886D" w14:textId="77777777" w:rsidR="00E8166C" w:rsidRPr="00FF5D33" w:rsidRDefault="00E8166C" w:rsidP="001A6F7A">
            <w:pPr>
              <w:spacing w:after="0" w:line="240" w:lineRule="auto"/>
              <w:jc w:val="center"/>
              <w:rPr>
                <w:rFonts w:ascii="Arial" w:hAnsi="Arial" w:cs="Arial"/>
                <w:b/>
                <w:sz w:val="28"/>
                <w:szCs w:val="28"/>
                <w:u w:val="single"/>
              </w:rPr>
            </w:pPr>
            <w:r w:rsidRPr="00FF5D33">
              <w:rPr>
                <w:rFonts w:ascii="Arial" w:hAnsi="Arial" w:cs="Arial"/>
                <w:b/>
                <w:szCs w:val="28"/>
              </w:rPr>
              <w:t>Contact Information (person, emergency phone number, etc.)</w:t>
            </w:r>
          </w:p>
        </w:tc>
        <w:tc>
          <w:tcPr>
            <w:tcW w:w="4320" w:type="dxa"/>
            <w:shd w:val="clear" w:color="auto" w:fill="BFBFBF"/>
          </w:tcPr>
          <w:p w14:paraId="579670D9" w14:textId="77777777" w:rsidR="00E8166C" w:rsidRPr="00FF5D33" w:rsidRDefault="00E8166C" w:rsidP="001A6F7A">
            <w:pPr>
              <w:spacing w:after="0" w:line="240" w:lineRule="auto"/>
              <w:jc w:val="center"/>
              <w:rPr>
                <w:rFonts w:ascii="Arial" w:hAnsi="Arial" w:cs="Arial"/>
                <w:b/>
                <w:bCs/>
                <w:szCs w:val="28"/>
              </w:rPr>
            </w:pPr>
            <w:r w:rsidRPr="00FF5D33">
              <w:rPr>
                <w:rFonts w:ascii="Arial" w:hAnsi="Arial" w:cs="Arial"/>
                <w:b/>
                <w:bCs/>
              </w:rPr>
              <w:t>Advisory, emergency or contaminant over the MCL these customers are vulnerable to</w:t>
            </w:r>
          </w:p>
        </w:tc>
      </w:tr>
      <w:tr w:rsidR="00E8166C" w:rsidRPr="00FF5D33" w14:paraId="4363CEE0" w14:textId="77777777" w:rsidTr="005A553B">
        <w:trPr>
          <w:trHeight w:val="683"/>
        </w:trPr>
        <w:tc>
          <w:tcPr>
            <w:tcW w:w="2520" w:type="dxa"/>
            <w:shd w:val="clear" w:color="auto" w:fill="auto"/>
          </w:tcPr>
          <w:p w14:paraId="1DC81E1F" w14:textId="77777777" w:rsidR="00E8166C" w:rsidRPr="00FF5D33" w:rsidRDefault="00E8166C" w:rsidP="001A6F7A">
            <w:pPr>
              <w:spacing w:after="0" w:line="240" w:lineRule="auto"/>
              <w:rPr>
                <w:rFonts w:ascii="Arial" w:hAnsi="Arial" w:cs="Arial"/>
                <w:b/>
              </w:rPr>
            </w:pPr>
            <w:r w:rsidRPr="00FF5D33">
              <w:rPr>
                <w:rFonts w:ascii="Arial" w:hAnsi="Arial" w:cs="Arial"/>
                <w:szCs w:val="28"/>
              </w:rPr>
              <w:fldChar w:fldCharType="begin">
                <w:ffData>
                  <w:name w:val="Text2"/>
                  <w:enabled/>
                  <w:calcOnExit w:val="0"/>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szCs w:val="28"/>
              </w:rPr>
              <w:fldChar w:fldCharType="end"/>
            </w:r>
          </w:p>
        </w:tc>
        <w:tc>
          <w:tcPr>
            <w:tcW w:w="4140" w:type="dxa"/>
            <w:shd w:val="clear" w:color="auto" w:fill="auto"/>
          </w:tcPr>
          <w:p w14:paraId="2138585D" w14:textId="77777777" w:rsidR="00E8166C" w:rsidRPr="00FF5D33" w:rsidRDefault="00E8166C" w:rsidP="001A6F7A">
            <w:pPr>
              <w:spacing w:after="0" w:line="240" w:lineRule="auto"/>
              <w:rPr>
                <w:rFonts w:ascii="Arial" w:hAnsi="Arial" w:cs="Arial"/>
                <w:b/>
                <w:sz w:val="28"/>
                <w:szCs w:val="28"/>
                <w:u w:val="single"/>
              </w:rPr>
            </w:pPr>
            <w:r w:rsidRPr="00FF5D33">
              <w:rPr>
                <w:rFonts w:ascii="Arial" w:hAnsi="Arial" w:cs="Arial"/>
                <w:szCs w:val="28"/>
              </w:rPr>
              <w:fldChar w:fldCharType="begin">
                <w:ffData>
                  <w:name w:val="Text2"/>
                  <w:enabled/>
                  <w:calcOnExit w:val="0"/>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szCs w:val="28"/>
              </w:rPr>
              <w:fldChar w:fldCharType="end"/>
            </w:r>
          </w:p>
        </w:tc>
        <w:tc>
          <w:tcPr>
            <w:tcW w:w="4320" w:type="dxa"/>
          </w:tcPr>
          <w:p w14:paraId="09A2BE1B" w14:textId="77777777" w:rsidR="00E8166C" w:rsidRPr="00FF5D33" w:rsidRDefault="00E8166C" w:rsidP="001A6F7A">
            <w:pPr>
              <w:spacing w:after="0" w:line="240" w:lineRule="auto"/>
              <w:rPr>
                <w:rFonts w:ascii="Arial" w:hAnsi="Arial" w:cs="Arial"/>
                <w:szCs w:val="28"/>
              </w:rPr>
            </w:pPr>
            <w:r w:rsidRPr="00FF5D33">
              <w:rPr>
                <w:rFonts w:ascii="Arial" w:hAnsi="Arial" w:cs="Arial"/>
              </w:rPr>
              <w:t xml:space="preserve">     </w:t>
            </w:r>
            <w:r w:rsidRPr="00FF5D33">
              <w:rPr>
                <w:rFonts w:ascii="Arial" w:hAnsi="Arial" w:cs="Arial"/>
                <w:szCs w:val="28"/>
              </w:rPr>
              <w:fldChar w:fldCharType="begin">
                <w:ffData>
                  <w:name w:val=""/>
                  <w:enabled/>
                  <w:calcOnExit w:val="0"/>
                  <w:textInput>
                    <w:default w:val="[Example: nitrate detection over the MCL, lead and/or copper detections, etc.]"/>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[Example: nitrate detection over the MCL, lead and/or copper detections, etc.]</w:t>
            </w:r>
            <w:r w:rsidRPr="00FF5D33">
              <w:rPr>
                <w:rFonts w:ascii="Arial" w:hAnsi="Arial" w:cs="Arial"/>
                <w:szCs w:val="28"/>
              </w:rPr>
              <w:fldChar w:fldCharType="end"/>
            </w:r>
          </w:p>
        </w:tc>
      </w:tr>
    </w:tbl>
    <w:p w14:paraId="670442A3" w14:textId="77777777" w:rsidR="00E73683" w:rsidRDefault="00E73683" w:rsidP="00E8166C">
      <w:pPr>
        <w:spacing w:after="0" w:line="240" w:lineRule="auto"/>
        <w:rPr>
          <w:rFonts w:ascii="Arial" w:hAnsi="Arial" w:cs="Arial"/>
          <w:b/>
          <w:bCs/>
          <w:sz w:val="18"/>
          <w:szCs w:val="18"/>
        </w:rPr>
      </w:pPr>
      <w:bookmarkStart w:id="33" w:name="_Hlk89350295"/>
      <w:bookmarkEnd w:id="32"/>
    </w:p>
    <w:p w14:paraId="297D4A32" w14:textId="77777777" w:rsidR="00E8166C" w:rsidRPr="00FF5D33" w:rsidRDefault="00E8166C" w:rsidP="00E8166C">
      <w:pPr>
        <w:spacing w:after="0" w:line="240" w:lineRule="auto"/>
        <w:rPr>
          <w:rFonts w:ascii="Arial" w:hAnsi="Arial" w:cs="Arial"/>
          <w:b/>
          <w:bCs/>
          <w:sz w:val="24"/>
          <w:szCs w:val="24"/>
        </w:rPr>
      </w:pPr>
      <w:r w:rsidRPr="00FF5D33">
        <w:rPr>
          <w:rFonts w:ascii="Arial" w:hAnsi="Arial" w:cs="Arial"/>
          <w:b/>
          <w:bCs/>
          <w:sz w:val="24"/>
          <w:szCs w:val="24"/>
        </w:rPr>
        <w:fldChar w:fldCharType="begin">
          <w:ffData>
            <w:name w:val=""/>
            <w:enabled/>
            <w:calcOnExit w:val="0"/>
            <w:textInput>
              <w:default w:val="Rehabilitation Facilities"/>
            </w:textInput>
          </w:ffData>
        </w:fldChar>
      </w:r>
      <w:r w:rsidRPr="00FF5D33">
        <w:rPr>
          <w:rFonts w:ascii="Arial" w:hAnsi="Arial" w:cs="Arial"/>
          <w:b/>
          <w:bCs/>
          <w:sz w:val="24"/>
          <w:szCs w:val="24"/>
        </w:rPr>
        <w:instrText xml:space="preserve"> FORMTEXT </w:instrText>
      </w:r>
      <w:r w:rsidRPr="00FF5D33">
        <w:rPr>
          <w:rFonts w:ascii="Arial" w:hAnsi="Arial" w:cs="Arial"/>
          <w:b/>
          <w:bCs/>
          <w:sz w:val="24"/>
          <w:szCs w:val="24"/>
        </w:rPr>
      </w:r>
      <w:r w:rsidRPr="00FF5D33">
        <w:rPr>
          <w:rFonts w:ascii="Arial" w:hAnsi="Arial" w:cs="Arial"/>
          <w:b/>
          <w:bCs/>
          <w:sz w:val="24"/>
          <w:szCs w:val="24"/>
        </w:rPr>
        <w:fldChar w:fldCharType="separate"/>
      </w:r>
      <w:r w:rsidRPr="00FF5D33">
        <w:rPr>
          <w:rFonts w:ascii="Arial" w:hAnsi="Arial" w:cs="Arial"/>
          <w:b/>
          <w:bCs/>
          <w:noProof/>
          <w:sz w:val="24"/>
          <w:szCs w:val="24"/>
        </w:rPr>
        <w:t>Rehabilitation Facilities</w:t>
      </w:r>
      <w:r w:rsidRPr="00FF5D33">
        <w:rPr>
          <w:rFonts w:ascii="Arial" w:hAnsi="Arial" w:cs="Arial"/>
          <w:b/>
          <w:bCs/>
          <w:sz w:val="24"/>
          <w:szCs w:val="24"/>
        </w:rPr>
        <w:fldChar w:fldCharType="end"/>
      </w:r>
    </w:p>
    <w:tbl>
      <w:tblPr>
        <w:tblW w:w="109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4140"/>
        <w:gridCol w:w="4320"/>
      </w:tblGrid>
      <w:tr w:rsidR="00E8166C" w:rsidRPr="00FF5D33" w14:paraId="0629B026" w14:textId="77777777" w:rsidTr="005A553B">
        <w:trPr>
          <w:trHeight w:val="458"/>
        </w:trPr>
        <w:tc>
          <w:tcPr>
            <w:tcW w:w="2520" w:type="dxa"/>
            <w:shd w:val="clear" w:color="auto" w:fill="BFBFBF"/>
          </w:tcPr>
          <w:p w14:paraId="469437FB" w14:textId="77777777" w:rsidR="00E8166C" w:rsidRPr="00FF5D33" w:rsidRDefault="00E8166C" w:rsidP="001A6F7A">
            <w:pPr>
              <w:spacing w:after="0" w:line="240" w:lineRule="auto"/>
              <w:jc w:val="center"/>
              <w:rPr>
                <w:rFonts w:ascii="Arial" w:hAnsi="Arial" w:cs="Arial"/>
                <w:b/>
              </w:rPr>
            </w:pPr>
            <w:r w:rsidRPr="00FF5D33">
              <w:rPr>
                <w:rFonts w:ascii="Arial" w:hAnsi="Arial" w:cs="Arial"/>
                <w:b/>
              </w:rPr>
              <w:t>Institution Name</w:t>
            </w:r>
          </w:p>
        </w:tc>
        <w:tc>
          <w:tcPr>
            <w:tcW w:w="4140" w:type="dxa"/>
            <w:shd w:val="clear" w:color="auto" w:fill="BFBFBF"/>
          </w:tcPr>
          <w:p w14:paraId="3F346D87" w14:textId="77777777" w:rsidR="00E8166C" w:rsidRPr="00FF5D33" w:rsidRDefault="00E8166C" w:rsidP="001A6F7A">
            <w:pPr>
              <w:spacing w:after="0" w:line="240" w:lineRule="auto"/>
              <w:jc w:val="center"/>
              <w:rPr>
                <w:rFonts w:ascii="Arial" w:hAnsi="Arial" w:cs="Arial"/>
                <w:b/>
                <w:sz w:val="28"/>
                <w:szCs w:val="28"/>
                <w:u w:val="single"/>
              </w:rPr>
            </w:pPr>
            <w:r w:rsidRPr="00FF5D33">
              <w:rPr>
                <w:rFonts w:ascii="Arial" w:hAnsi="Arial" w:cs="Arial"/>
                <w:b/>
                <w:szCs w:val="28"/>
              </w:rPr>
              <w:t>Contact Information (person, emergency phone number, etc.)</w:t>
            </w:r>
          </w:p>
        </w:tc>
        <w:tc>
          <w:tcPr>
            <w:tcW w:w="4320" w:type="dxa"/>
            <w:shd w:val="clear" w:color="auto" w:fill="BFBFBF"/>
          </w:tcPr>
          <w:p w14:paraId="595AA99C" w14:textId="77777777" w:rsidR="00E8166C" w:rsidRPr="00FF5D33" w:rsidRDefault="00E8166C" w:rsidP="001A6F7A">
            <w:pPr>
              <w:spacing w:after="0" w:line="240" w:lineRule="auto"/>
              <w:jc w:val="center"/>
              <w:rPr>
                <w:rFonts w:ascii="Arial" w:hAnsi="Arial" w:cs="Arial"/>
                <w:b/>
                <w:bCs/>
                <w:szCs w:val="28"/>
              </w:rPr>
            </w:pPr>
            <w:r w:rsidRPr="00FF5D33">
              <w:rPr>
                <w:rFonts w:ascii="Arial" w:hAnsi="Arial" w:cs="Arial"/>
                <w:b/>
                <w:bCs/>
              </w:rPr>
              <w:t>Advisory, emergency or contaminant over the MCL these customers are vulnerable to</w:t>
            </w:r>
          </w:p>
        </w:tc>
      </w:tr>
      <w:tr w:rsidR="00E8166C" w:rsidRPr="00FF5D33" w14:paraId="20D80191" w14:textId="77777777" w:rsidTr="005A553B">
        <w:trPr>
          <w:trHeight w:val="683"/>
        </w:trPr>
        <w:tc>
          <w:tcPr>
            <w:tcW w:w="2520" w:type="dxa"/>
            <w:shd w:val="clear" w:color="auto" w:fill="auto"/>
          </w:tcPr>
          <w:p w14:paraId="0857598E" w14:textId="77777777" w:rsidR="00E8166C" w:rsidRPr="00FF5D33" w:rsidRDefault="00E8166C" w:rsidP="001A6F7A">
            <w:pPr>
              <w:spacing w:after="0" w:line="240" w:lineRule="auto"/>
              <w:rPr>
                <w:rFonts w:ascii="Arial" w:hAnsi="Arial" w:cs="Arial"/>
                <w:b/>
              </w:rPr>
            </w:pPr>
            <w:r w:rsidRPr="00FF5D33">
              <w:rPr>
                <w:rFonts w:ascii="Arial" w:hAnsi="Arial" w:cs="Arial"/>
                <w:szCs w:val="28"/>
              </w:rPr>
              <w:fldChar w:fldCharType="begin">
                <w:ffData>
                  <w:name w:val="Text2"/>
                  <w:enabled/>
                  <w:calcOnExit w:val="0"/>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szCs w:val="28"/>
              </w:rPr>
              <w:fldChar w:fldCharType="end"/>
            </w:r>
          </w:p>
        </w:tc>
        <w:tc>
          <w:tcPr>
            <w:tcW w:w="4140" w:type="dxa"/>
            <w:shd w:val="clear" w:color="auto" w:fill="auto"/>
          </w:tcPr>
          <w:p w14:paraId="1A135576" w14:textId="77777777" w:rsidR="00E8166C" w:rsidRPr="00FF5D33" w:rsidRDefault="00E8166C" w:rsidP="001A6F7A">
            <w:pPr>
              <w:spacing w:after="0" w:line="240" w:lineRule="auto"/>
              <w:rPr>
                <w:rFonts w:ascii="Arial" w:hAnsi="Arial" w:cs="Arial"/>
                <w:b/>
                <w:sz w:val="28"/>
                <w:szCs w:val="28"/>
                <w:u w:val="single"/>
              </w:rPr>
            </w:pPr>
            <w:r w:rsidRPr="00FF5D33">
              <w:rPr>
                <w:rFonts w:ascii="Arial" w:hAnsi="Arial" w:cs="Arial"/>
                <w:szCs w:val="28"/>
              </w:rPr>
              <w:fldChar w:fldCharType="begin">
                <w:ffData>
                  <w:name w:val="Text2"/>
                  <w:enabled/>
                  <w:calcOnExit w:val="0"/>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szCs w:val="28"/>
              </w:rPr>
              <w:fldChar w:fldCharType="end"/>
            </w:r>
          </w:p>
        </w:tc>
        <w:tc>
          <w:tcPr>
            <w:tcW w:w="4320" w:type="dxa"/>
          </w:tcPr>
          <w:p w14:paraId="72C23E2C" w14:textId="77777777" w:rsidR="00E8166C" w:rsidRPr="00FF5D33" w:rsidRDefault="00E8166C" w:rsidP="001A6F7A">
            <w:pPr>
              <w:spacing w:after="0" w:line="240" w:lineRule="auto"/>
              <w:rPr>
                <w:rFonts w:ascii="Arial" w:hAnsi="Arial" w:cs="Arial"/>
                <w:szCs w:val="28"/>
              </w:rPr>
            </w:pPr>
            <w:r w:rsidRPr="00FF5D33">
              <w:rPr>
                <w:rFonts w:ascii="Arial" w:hAnsi="Arial" w:cs="Arial"/>
              </w:rPr>
              <w:t xml:space="preserve">     </w:t>
            </w:r>
            <w:r w:rsidRPr="00FF5D33">
              <w:rPr>
                <w:rFonts w:ascii="Arial" w:hAnsi="Arial" w:cs="Arial"/>
                <w:szCs w:val="28"/>
              </w:rPr>
              <w:fldChar w:fldCharType="begin">
                <w:ffData>
                  <w:name w:val=""/>
                  <w:enabled/>
                  <w:calcOnExit w:val="0"/>
                  <w:textInput>
                    <w:default w:val="[Example: nitrate detection over the MCL, lead and/or copper detections, etc.]"/>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[Example: nitrate detection over the MCL, lead and/or copper detections, etc.]</w:t>
            </w:r>
            <w:r w:rsidRPr="00FF5D33">
              <w:rPr>
                <w:rFonts w:ascii="Arial" w:hAnsi="Arial" w:cs="Arial"/>
                <w:szCs w:val="28"/>
              </w:rPr>
              <w:fldChar w:fldCharType="end"/>
            </w:r>
          </w:p>
        </w:tc>
      </w:tr>
      <w:bookmarkEnd w:id="33"/>
    </w:tbl>
    <w:p w14:paraId="19C0DA97" w14:textId="77777777" w:rsidR="00E73683" w:rsidRDefault="00E73683" w:rsidP="00E8166C">
      <w:pPr>
        <w:spacing w:after="0" w:line="240" w:lineRule="auto"/>
        <w:rPr>
          <w:rFonts w:ascii="Arial" w:hAnsi="Arial" w:cs="Arial"/>
          <w:b/>
          <w:bCs/>
          <w:sz w:val="18"/>
          <w:szCs w:val="18"/>
        </w:rPr>
      </w:pPr>
    </w:p>
    <w:p w14:paraId="168E8E34" w14:textId="77777777" w:rsidR="00E8166C" w:rsidRPr="00FF5D33" w:rsidRDefault="00E8166C" w:rsidP="00E8166C">
      <w:pPr>
        <w:spacing w:after="0" w:line="240" w:lineRule="auto"/>
        <w:rPr>
          <w:rFonts w:ascii="Arial" w:hAnsi="Arial" w:cs="Arial"/>
          <w:b/>
          <w:bCs/>
          <w:sz w:val="24"/>
          <w:szCs w:val="24"/>
        </w:rPr>
      </w:pPr>
      <w:r w:rsidRPr="00FF5D33">
        <w:rPr>
          <w:rFonts w:ascii="Arial" w:hAnsi="Arial" w:cs="Arial"/>
          <w:b/>
          <w:bCs/>
          <w:sz w:val="24"/>
          <w:szCs w:val="24"/>
        </w:rPr>
        <w:fldChar w:fldCharType="begin">
          <w:ffData>
            <w:name w:val=""/>
            <w:enabled/>
            <w:calcOnExit w:val="0"/>
            <w:textInput>
              <w:default w:val="Child-Care Facilities"/>
            </w:textInput>
          </w:ffData>
        </w:fldChar>
      </w:r>
      <w:r w:rsidRPr="00FF5D33">
        <w:rPr>
          <w:rFonts w:ascii="Arial" w:hAnsi="Arial" w:cs="Arial"/>
          <w:b/>
          <w:bCs/>
          <w:sz w:val="24"/>
          <w:szCs w:val="24"/>
        </w:rPr>
        <w:instrText xml:space="preserve"> FORMTEXT </w:instrText>
      </w:r>
      <w:r w:rsidRPr="00FF5D33">
        <w:rPr>
          <w:rFonts w:ascii="Arial" w:hAnsi="Arial" w:cs="Arial"/>
          <w:b/>
          <w:bCs/>
          <w:sz w:val="24"/>
          <w:szCs w:val="24"/>
        </w:rPr>
      </w:r>
      <w:r w:rsidRPr="00FF5D33">
        <w:rPr>
          <w:rFonts w:ascii="Arial" w:hAnsi="Arial" w:cs="Arial"/>
          <w:b/>
          <w:bCs/>
          <w:sz w:val="24"/>
          <w:szCs w:val="24"/>
        </w:rPr>
        <w:fldChar w:fldCharType="separate"/>
      </w:r>
      <w:r w:rsidRPr="00FF5D33">
        <w:rPr>
          <w:rFonts w:ascii="Arial" w:hAnsi="Arial" w:cs="Arial"/>
          <w:b/>
          <w:bCs/>
          <w:noProof/>
          <w:sz w:val="24"/>
          <w:szCs w:val="24"/>
        </w:rPr>
        <w:t>Child-Care Facilities</w:t>
      </w:r>
      <w:r w:rsidRPr="00FF5D33">
        <w:rPr>
          <w:rFonts w:ascii="Arial" w:hAnsi="Arial" w:cs="Arial"/>
          <w:b/>
          <w:bCs/>
          <w:sz w:val="24"/>
          <w:szCs w:val="24"/>
        </w:rPr>
        <w:fldChar w:fldCharType="end"/>
      </w:r>
    </w:p>
    <w:tbl>
      <w:tblPr>
        <w:tblW w:w="109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4140"/>
        <w:gridCol w:w="4320"/>
      </w:tblGrid>
      <w:tr w:rsidR="00E8166C" w:rsidRPr="00FF5D33" w14:paraId="07DA4295" w14:textId="77777777" w:rsidTr="005A553B">
        <w:trPr>
          <w:trHeight w:val="458"/>
        </w:trPr>
        <w:tc>
          <w:tcPr>
            <w:tcW w:w="2520" w:type="dxa"/>
            <w:shd w:val="clear" w:color="auto" w:fill="BFBFBF"/>
          </w:tcPr>
          <w:p w14:paraId="75F20EF8" w14:textId="77777777" w:rsidR="00E8166C" w:rsidRPr="00FF5D33" w:rsidRDefault="00E8166C" w:rsidP="001A6F7A">
            <w:pPr>
              <w:spacing w:after="0" w:line="240" w:lineRule="auto"/>
              <w:jc w:val="center"/>
              <w:rPr>
                <w:rFonts w:ascii="Arial" w:hAnsi="Arial" w:cs="Arial"/>
                <w:b/>
              </w:rPr>
            </w:pPr>
            <w:r w:rsidRPr="00FF5D33">
              <w:rPr>
                <w:rFonts w:ascii="Arial" w:hAnsi="Arial" w:cs="Arial"/>
                <w:b/>
              </w:rPr>
              <w:t>Institution Name</w:t>
            </w:r>
          </w:p>
        </w:tc>
        <w:tc>
          <w:tcPr>
            <w:tcW w:w="4140" w:type="dxa"/>
            <w:shd w:val="clear" w:color="auto" w:fill="BFBFBF"/>
          </w:tcPr>
          <w:p w14:paraId="62353521" w14:textId="77777777" w:rsidR="00E8166C" w:rsidRPr="00FF5D33" w:rsidRDefault="00E8166C" w:rsidP="001A6F7A">
            <w:pPr>
              <w:spacing w:after="0" w:line="240" w:lineRule="auto"/>
              <w:jc w:val="center"/>
              <w:rPr>
                <w:rFonts w:ascii="Arial" w:hAnsi="Arial" w:cs="Arial"/>
                <w:b/>
                <w:sz w:val="28"/>
                <w:szCs w:val="28"/>
                <w:u w:val="single"/>
              </w:rPr>
            </w:pPr>
            <w:r w:rsidRPr="00FF5D33">
              <w:rPr>
                <w:rFonts w:ascii="Arial" w:hAnsi="Arial" w:cs="Arial"/>
                <w:b/>
                <w:szCs w:val="28"/>
              </w:rPr>
              <w:t>Contact Information (person, emergency phone number, etc.)</w:t>
            </w:r>
          </w:p>
        </w:tc>
        <w:tc>
          <w:tcPr>
            <w:tcW w:w="4320" w:type="dxa"/>
            <w:shd w:val="clear" w:color="auto" w:fill="BFBFBF"/>
          </w:tcPr>
          <w:p w14:paraId="2E4428B4" w14:textId="77777777" w:rsidR="00E8166C" w:rsidRPr="00FF5D33" w:rsidRDefault="00E8166C" w:rsidP="001A6F7A">
            <w:pPr>
              <w:spacing w:after="0" w:line="240" w:lineRule="auto"/>
              <w:jc w:val="center"/>
              <w:rPr>
                <w:rFonts w:ascii="Arial" w:hAnsi="Arial" w:cs="Arial"/>
                <w:b/>
                <w:bCs/>
                <w:szCs w:val="28"/>
              </w:rPr>
            </w:pPr>
            <w:r w:rsidRPr="00FF5D33">
              <w:rPr>
                <w:rFonts w:ascii="Arial" w:hAnsi="Arial" w:cs="Arial"/>
                <w:b/>
                <w:bCs/>
              </w:rPr>
              <w:t>Advisory, emergency or contaminant over the MCL these customers are vulnerable to</w:t>
            </w:r>
          </w:p>
        </w:tc>
      </w:tr>
      <w:tr w:rsidR="00E8166C" w:rsidRPr="00FF5D33" w14:paraId="6C78BE77" w14:textId="77777777" w:rsidTr="005A553B">
        <w:trPr>
          <w:trHeight w:val="665"/>
        </w:trPr>
        <w:tc>
          <w:tcPr>
            <w:tcW w:w="2520" w:type="dxa"/>
            <w:shd w:val="clear" w:color="auto" w:fill="auto"/>
          </w:tcPr>
          <w:p w14:paraId="5B3902A7" w14:textId="77777777" w:rsidR="00E8166C" w:rsidRPr="00FF5D33" w:rsidRDefault="00E8166C" w:rsidP="001A6F7A">
            <w:pPr>
              <w:spacing w:after="0" w:line="240" w:lineRule="auto"/>
              <w:rPr>
                <w:rFonts w:ascii="Arial" w:hAnsi="Arial" w:cs="Arial"/>
                <w:b/>
              </w:rPr>
            </w:pPr>
            <w:r w:rsidRPr="00FF5D33">
              <w:rPr>
                <w:rFonts w:ascii="Arial" w:hAnsi="Arial" w:cs="Arial"/>
                <w:szCs w:val="28"/>
              </w:rPr>
              <w:fldChar w:fldCharType="begin">
                <w:ffData>
                  <w:name w:val="Text2"/>
                  <w:enabled/>
                  <w:calcOnExit w:val="0"/>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szCs w:val="28"/>
              </w:rPr>
              <w:fldChar w:fldCharType="end"/>
            </w:r>
          </w:p>
        </w:tc>
        <w:tc>
          <w:tcPr>
            <w:tcW w:w="4140" w:type="dxa"/>
            <w:shd w:val="clear" w:color="auto" w:fill="auto"/>
          </w:tcPr>
          <w:p w14:paraId="3527A72C" w14:textId="77777777" w:rsidR="00E8166C" w:rsidRPr="00FF5D33" w:rsidRDefault="00E8166C" w:rsidP="001A6F7A">
            <w:pPr>
              <w:spacing w:after="0" w:line="240" w:lineRule="auto"/>
              <w:rPr>
                <w:rFonts w:ascii="Arial" w:hAnsi="Arial" w:cs="Arial"/>
                <w:b/>
                <w:sz w:val="28"/>
                <w:szCs w:val="28"/>
                <w:u w:val="single"/>
              </w:rPr>
            </w:pPr>
            <w:r w:rsidRPr="00FF5D33">
              <w:rPr>
                <w:rFonts w:ascii="Arial" w:hAnsi="Arial" w:cs="Arial"/>
                <w:szCs w:val="28"/>
              </w:rPr>
              <w:fldChar w:fldCharType="begin">
                <w:ffData>
                  <w:name w:val="Text2"/>
                  <w:enabled/>
                  <w:calcOnExit w:val="0"/>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szCs w:val="28"/>
              </w:rPr>
              <w:fldChar w:fldCharType="end"/>
            </w:r>
          </w:p>
        </w:tc>
        <w:tc>
          <w:tcPr>
            <w:tcW w:w="4320" w:type="dxa"/>
          </w:tcPr>
          <w:p w14:paraId="4D45090B" w14:textId="77777777" w:rsidR="00E8166C" w:rsidRPr="00FF5D33" w:rsidRDefault="00E8166C" w:rsidP="001A6F7A">
            <w:pPr>
              <w:spacing w:after="0" w:line="240" w:lineRule="auto"/>
              <w:rPr>
                <w:rFonts w:ascii="Arial" w:hAnsi="Arial" w:cs="Arial"/>
                <w:szCs w:val="28"/>
              </w:rPr>
            </w:pPr>
            <w:r w:rsidRPr="00FF5D33">
              <w:rPr>
                <w:rFonts w:ascii="Arial" w:hAnsi="Arial" w:cs="Arial"/>
              </w:rPr>
              <w:t xml:space="preserve">     </w:t>
            </w:r>
            <w:r w:rsidRPr="00FF5D33">
              <w:rPr>
                <w:rFonts w:ascii="Arial" w:hAnsi="Arial" w:cs="Arial"/>
                <w:szCs w:val="28"/>
              </w:rPr>
              <w:fldChar w:fldCharType="begin">
                <w:ffData>
                  <w:name w:val=""/>
                  <w:enabled/>
                  <w:calcOnExit w:val="0"/>
                  <w:textInput>
                    <w:default w:val="[Example: nitrate detection over the MCL, lead and/or copper detections, etc.]"/>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[Example: nitrate detection over the MCL, lead and/or copper detections, etc.]</w:t>
            </w:r>
            <w:r w:rsidRPr="00FF5D33">
              <w:rPr>
                <w:rFonts w:ascii="Arial" w:hAnsi="Arial" w:cs="Arial"/>
                <w:szCs w:val="28"/>
              </w:rPr>
              <w:fldChar w:fldCharType="end"/>
            </w:r>
          </w:p>
        </w:tc>
      </w:tr>
    </w:tbl>
    <w:p w14:paraId="6F2FC267" w14:textId="77777777" w:rsidR="00E73683" w:rsidRDefault="00E73683" w:rsidP="00E8166C">
      <w:pPr>
        <w:spacing w:after="0" w:line="240" w:lineRule="auto"/>
        <w:rPr>
          <w:rFonts w:ascii="Arial" w:hAnsi="Arial" w:cs="Arial"/>
          <w:b/>
          <w:bCs/>
          <w:sz w:val="18"/>
          <w:szCs w:val="18"/>
        </w:rPr>
      </w:pPr>
    </w:p>
    <w:p w14:paraId="1641EE45" w14:textId="77777777" w:rsidR="00E8166C" w:rsidRPr="00FF5D33" w:rsidRDefault="00E8166C" w:rsidP="00E8166C">
      <w:pPr>
        <w:spacing w:after="0" w:line="240" w:lineRule="auto"/>
        <w:rPr>
          <w:rFonts w:ascii="Arial" w:hAnsi="Arial" w:cs="Arial"/>
          <w:b/>
          <w:bCs/>
          <w:sz w:val="24"/>
          <w:szCs w:val="24"/>
        </w:rPr>
      </w:pPr>
      <w:r w:rsidRPr="00FF5D33">
        <w:rPr>
          <w:rFonts w:ascii="Arial" w:hAnsi="Arial" w:cs="Arial"/>
          <w:b/>
          <w:bCs/>
          <w:sz w:val="24"/>
          <w:szCs w:val="24"/>
        </w:rPr>
        <w:fldChar w:fldCharType="begin">
          <w:ffData>
            <w:name w:val=""/>
            <w:enabled/>
            <w:calcOnExit w:val="0"/>
            <w:textInput>
              <w:default w:val="Schools or Educational Facilities"/>
            </w:textInput>
          </w:ffData>
        </w:fldChar>
      </w:r>
      <w:r w:rsidRPr="00FF5D33">
        <w:rPr>
          <w:rFonts w:ascii="Arial" w:hAnsi="Arial" w:cs="Arial"/>
          <w:b/>
          <w:bCs/>
          <w:sz w:val="24"/>
          <w:szCs w:val="24"/>
        </w:rPr>
        <w:instrText xml:space="preserve"> FORMTEXT </w:instrText>
      </w:r>
      <w:r w:rsidRPr="00FF5D33">
        <w:rPr>
          <w:rFonts w:ascii="Arial" w:hAnsi="Arial" w:cs="Arial"/>
          <w:b/>
          <w:bCs/>
          <w:sz w:val="24"/>
          <w:szCs w:val="24"/>
        </w:rPr>
      </w:r>
      <w:r w:rsidRPr="00FF5D33">
        <w:rPr>
          <w:rFonts w:ascii="Arial" w:hAnsi="Arial" w:cs="Arial"/>
          <w:b/>
          <w:bCs/>
          <w:sz w:val="24"/>
          <w:szCs w:val="24"/>
        </w:rPr>
        <w:fldChar w:fldCharType="separate"/>
      </w:r>
      <w:r w:rsidRPr="00FF5D33">
        <w:rPr>
          <w:rFonts w:ascii="Arial" w:hAnsi="Arial" w:cs="Arial"/>
          <w:b/>
          <w:bCs/>
          <w:noProof/>
          <w:sz w:val="24"/>
          <w:szCs w:val="24"/>
        </w:rPr>
        <w:t>Schools or Educational Facilities</w:t>
      </w:r>
      <w:r w:rsidRPr="00FF5D33">
        <w:rPr>
          <w:rFonts w:ascii="Arial" w:hAnsi="Arial" w:cs="Arial"/>
          <w:b/>
          <w:bCs/>
          <w:sz w:val="24"/>
          <w:szCs w:val="24"/>
        </w:rPr>
        <w:fldChar w:fldCharType="end"/>
      </w:r>
    </w:p>
    <w:tbl>
      <w:tblPr>
        <w:tblW w:w="109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4140"/>
        <w:gridCol w:w="4320"/>
      </w:tblGrid>
      <w:tr w:rsidR="00E8166C" w:rsidRPr="00FF5D33" w14:paraId="5AC37B96" w14:textId="77777777" w:rsidTr="005A553B">
        <w:trPr>
          <w:trHeight w:val="458"/>
        </w:trPr>
        <w:tc>
          <w:tcPr>
            <w:tcW w:w="2520" w:type="dxa"/>
            <w:shd w:val="clear" w:color="auto" w:fill="BFBFBF"/>
          </w:tcPr>
          <w:p w14:paraId="7A5E827D" w14:textId="77777777" w:rsidR="00E8166C" w:rsidRPr="00FF5D33" w:rsidRDefault="00E8166C" w:rsidP="001A6F7A">
            <w:pPr>
              <w:spacing w:after="0" w:line="240" w:lineRule="auto"/>
              <w:jc w:val="center"/>
              <w:rPr>
                <w:rFonts w:ascii="Arial" w:hAnsi="Arial" w:cs="Arial"/>
                <w:b/>
              </w:rPr>
            </w:pPr>
            <w:r w:rsidRPr="00FF5D33">
              <w:rPr>
                <w:rFonts w:ascii="Arial" w:hAnsi="Arial" w:cs="Arial"/>
                <w:b/>
              </w:rPr>
              <w:t>Institution Name</w:t>
            </w:r>
          </w:p>
        </w:tc>
        <w:tc>
          <w:tcPr>
            <w:tcW w:w="4140" w:type="dxa"/>
            <w:shd w:val="clear" w:color="auto" w:fill="BFBFBF"/>
          </w:tcPr>
          <w:p w14:paraId="16C0E2CF" w14:textId="77777777" w:rsidR="00E8166C" w:rsidRPr="00FF5D33" w:rsidRDefault="00E8166C" w:rsidP="001A6F7A">
            <w:pPr>
              <w:spacing w:after="0" w:line="240" w:lineRule="auto"/>
              <w:jc w:val="center"/>
              <w:rPr>
                <w:rFonts w:ascii="Arial" w:hAnsi="Arial" w:cs="Arial"/>
                <w:b/>
                <w:sz w:val="28"/>
                <w:szCs w:val="28"/>
                <w:u w:val="single"/>
              </w:rPr>
            </w:pPr>
            <w:r w:rsidRPr="00FF5D33">
              <w:rPr>
                <w:rFonts w:ascii="Arial" w:hAnsi="Arial" w:cs="Arial"/>
                <w:b/>
                <w:szCs w:val="28"/>
              </w:rPr>
              <w:t>Contact Information (person, emergency phone number, etc.)</w:t>
            </w:r>
          </w:p>
        </w:tc>
        <w:tc>
          <w:tcPr>
            <w:tcW w:w="4320" w:type="dxa"/>
            <w:shd w:val="clear" w:color="auto" w:fill="BFBFBF"/>
          </w:tcPr>
          <w:p w14:paraId="00C9DA2C" w14:textId="77777777" w:rsidR="00E8166C" w:rsidRPr="00FF5D33" w:rsidRDefault="00E8166C" w:rsidP="001A6F7A">
            <w:pPr>
              <w:spacing w:after="0" w:line="240" w:lineRule="auto"/>
              <w:jc w:val="center"/>
              <w:rPr>
                <w:rFonts w:ascii="Arial" w:hAnsi="Arial" w:cs="Arial"/>
                <w:b/>
                <w:bCs/>
                <w:szCs w:val="28"/>
              </w:rPr>
            </w:pPr>
            <w:r w:rsidRPr="00FF5D33">
              <w:rPr>
                <w:rFonts w:ascii="Arial" w:hAnsi="Arial" w:cs="Arial"/>
                <w:b/>
                <w:bCs/>
              </w:rPr>
              <w:t>Advisory, emergency or contaminant over the MCL these customers are vulnerable to</w:t>
            </w:r>
          </w:p>
        </w:tc>
      </w:tr>
      <w:tr w:rsidR="00E8166C" w:rsidRPr="00FF5D33" w14:paraId="1D887715" w14:textId="77777777" w:rsidTr="005A553B">
        <w:trPr>
          <w:trHeight w:val="683"/>
        </w:trPr>
        <w:tc>
          <w:tcPr>
            <w:tcW w:w="2520" w:type="dxa"/>
            <w:shd w:val="clear" w:color="auto" w:fill="auto"/>
          </w:tcPr>
          <w:p w14:paraId="18690CC7" w14:textId="77777777" w:rsidR="00E8166C" w:rsidRPr="00FF5D33" w:rsidRDefault="00E8166C" w:rsidP="001A6F7A">
            <w:pPr>
              <w:spacing w:after="0" w:line="240" w:lineRule="auto"/>
              <w:rPr>
                <w:rFonts w:ascii="Arial" w:hAnsi="Arial" w:cs="Arial"/>
                <w:b/>
              </w:rPr>
            </w:pPr>
            <w:r w:rsidRPr="00FF5D33">
              <w:rPr>
                <w:rFonts w:ascii="Arial" w:hAnsi="Arial" w:cs="Arial"/>
                <w:szCs w:val="28"/>
              </w:rPr>
              <w:fldChar w:fldCharType="begin">
                <w:ffData>
                  <w:name w:val="Text2"/>
                  <w:enabled/>
                  <w:calcOnExit w:val="0"/>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szCs w:val="28"/>
              </w:rPr>
              <w:fldChar w:fldCharType="end"/>
            </w:r>
          </w:p>
        </w:tc>
        <w:tc>
          <w:tcPr>
            <w:tcW w:w="4140" w:type="dxa"/>
            <w:shd w:val="clear" w:color="auto" w:fill="auto"/>
          </w:tcPr>
          <w:p w14:paraId="111BE0B9" w14:textId="77777777" w:rsidR="00E8166C" w:rsidRPr="00FF5D33" w:rsidRDefault="00E8166C" w:rsidP="001A6F7A">
            <w:pPr>
              <w:spacing w:after="0" w:line="240" w:lineRule="auto"/>
              <w:rPr>
                <w:rFonts w:ascii="Arial" w:hAnsi="Arial" w:cs="Arial"/>
                <w:b/>
                <w:sz w:val="28"/>
                <w:szCs w:val="28"/>
                <w:u w:val="single"/>
              </w:rPr>
            </w:pPr>
            <w:r w:rsidRPr="00FF5D33">
              <w:rPr>
                <w:rFonts w:ascii="Arial" w:hAnsi="Arial" w:cs="Arial"/>
                <w:szCs w:val="28"/>
              </w:rPr>
              <w:fldChar w:fldCharType="begin">
                <w:ffData>
                  <w:name w:val="Text2"/>
                  <w:enabled/>
                  <w:calcOnExit w:val="0"/>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noProof/>
                <w:szCs w:val="28"/>
              </w:rPr>
              <w:t> </w:t>
            </w:r>
            <w:r w:rsidRPr="00FF5D33">
              <w:rPr>
                <w:rFonts w:ascii="Arial" w:hAnsi="Arial" w:cs="Arial"/>
                <w:szCs w:val="28"/>
              </w:rPr>
              <w:fldChar w:fldCharType="end"/>
            </w:r>
          </w:p>
        </w:tc>
        <w:tc>
          <w:tcPr>
            <w:tcW w:w="4320" w:type="dxa"/>
          </w:tcPr>
          <w:p w14:paraId="7588D60C" w14:textId="77777777" w:rsidR="00E8166C" w:rsidRPr="00FF5D33" w:rsidRDefault="00E8166C" w:rsidP="001A6F7A">
            <w:pPr>
              <w:spacing w:after="0" w:line="240" w:lineRule="auto"/>
              <w:rPr>
                <w:rFonts w:ascii="Arial" w:hAnsi="Arial" w:cs="Arial"/>
                <w:szCs w:val="28"/>
              </w:rPr>
            </w:pPr>
            <w:r w:rsidRPr="00FF5D33">
              <w:rPr>
                <w:rFonts w:ascii="Arial" w:hAnsi="Arial" w:cs="Arial"/>
              </w:rPr>
              <w:t xml:space="preserve">     </w:t>
            </w:r>
            <w:r w:rsidRPr="00FF5D33">
              <w:rPr>
                <w:rFonts w:ascii="Arial" w:hAnsi="Arial" w:cs="Arial"/>
                <w:szCs w:val="28"/>
              </w:rPr>
              <w:fldChar w:fldCharType="begin">
                <w:ffData>
                  <w:name w:val=""/>
                  <w:enabled/>
                  <w:calcOnExit w:val="0"/>
                  <w:textInput>
                    <w:default w:val="[Example: nitrate detection over the MCL, lead and/or copper detections, etc.]"/>
                  </w:textInput>
                </w:ffData>
              </w:fldChar>
            </w:r>
            <w:r w:rsidRPr="00FF5D33">
              <w:rPr>
                <w:rFonts w:ascii="Arial" w:hAnsi="Arial" w:cs="Arial"/>
                <w:szCs w:val="28"/>
              </w:rPr>
              <w:instrText xml:space="preserve"> FORMTEXT </w:instrText>
            </w:r>
            <w:r w:rsidRPr="00FF5D33">
              <w:rPr>
                <w:rFonts w:ascii="Arial" w:hAnsi="Arial" w:cs="Arial"/>
                <w:szCs w:val="28"/>
              </w:rPr>
            </w:r>
            <w:r w:rsidRPr="00FF5D33">
              <w:rPr>
                <w:rFonts w:ascii="Arial" w:hAnsi="Arial" w:cs="Arial"/>
                <w:szCs w:val="28"/>
              </w:rPr>
              <w:fldChar w:fldCharType="separate"/>
            </w:r>
            <w:r w:rsidRPr="00FF5D33">
              <w:rPr>
                <w:rFonts w:ascii="Arial" w:hAnsi="Arial" w:cs="Arial"/>
                <w:noProof/>
                <w:szCs w:val="28"/>
              </w:rPr>
              <w:t>[Example: nitrate detection over the MCL, lead and/or copper detections, etc.]</w:t>
            </w:r>
            <w:r w:rsidRPr="00FF5D33">
              <w:rPr>
                <w:rFonts w:ascii="Arial" w:hAnsi="Arial" w:cs="Arial"/>
                <w:szCs w:val="28"/>
              </w:rPr>
              <w:fldChar w:fldCharType="end"/>
            </w:r>
          </w:p>
        </w:tc>
      </w:tr>
    </w:tbl>
    <w:p w14:paraId="174D29B0" w14:textId="77777777" w:rsidR="001614D4" w:rsidRPr="00FF5D33" w:rsidRDefault="001614D4" w:rsidP="007570BF">
      <w:pPr>
        <w:rPr>
          <w:rFonts w:ascii="Arial" w:hAnsi="Arial" w:cs="Arial"/>
          <w:bCs/>
          <w:sz w:val="28"/>
          <w:szCs w:val="28"/>
        </w:rPr>
      </w:pPr>
    </w:p>
    <w:p w14:paraId="0644FC3D" w14:textId="77777777" w:rsidR="00E73683" w:rsidRDefault="00E73683" w:rsidP="001614D4">
      <w:pPr>
        <w:jc w:val="center"/>
        <w:rPr>
          <w:rFonts w:ascii="Arial" w:hAnsi="Arial" w:cs="Arial"/>
          <w:b/>
          <w:sz w:val="28"/>
          <w:szCs w:val="28"/>
          <w:u w:val="single"/>
        </w:rPr>
      </w:pPr>
    </w:p>
    <w:p w14:paraId="1F8D6596" w14:textId="77777777" w:rsidR="00E73683" w:rsidRDefault="00E73683" w:rsidP="001614D4">
      <w:pPr>
        <w:jc w:val="center"/>
        <w:rPr>
          <w:rFonts w:ascii="Arial" w:hAnsi="Arial" w:cs="Arial"/>
          <w:b/>
          <w:sz w:val="28"/>
          <w:szCs w:val="28"/>
          <w:u w:val="single"/>
        </w:rPr>
      </w:pPr>
    </w:p>
    <w:p w14:paraId="0E7EF287" w14:textId="77777777" w:rsidR="001614D4" w:rsidRPr="00922CAE" w:rsidRDefault="001614D4" w:rsidP="00542D16">
      <w:pPr>
        <w:pStyle w:val="Heading1"/>
        <w:rPr>
          <w:rFonts w:ascii="Arial" w:hAnsi="Arial" w:cs="Arial"/>
          <w:sz w:val="24"/>
          <w:szCs w:val="24"/>
        </w:rPr>
      </w:pPr>
      <w:bookmarkStart w:id="34" w:name="_Toc220402102"/>
      <w:bookmarkStart w:id="35" w:name="_Toc220484093"/>
      <w:r w:rsidRPr="00922CAE">
        <w:rPr>
          <w:rFonts w:ascii="Arial" w:hAnsi="Arial" w:cs="Arial"/>
          <w:sz w:val="24"/>
          <w:szCs w:val="24"/>
        </w:rPr>
        <w:lastRenderedPageBreak/>
        <w:t xml:space="preserve">Additional </w:t>
      </w:r>
      <w:r w:rsidR="00477F2E" w:rsidRPr="00922CAE">
        <w:rPr>
          <w:rFonts w:ascii="Arial" w:hAnsi="Arial" w:cs="Arial"/>
          <w:sz w:val="24"/>
          <w:szCs w:val="24"/>
        </w:rPr>
        <w:t>Resources for Water Systems</w:t>
      </w:r>
      <w:bookmarkEnd w:id="34"/>
      <w:bookmarkEnd w:id="35"/>
    </w:p>
    <w:p w14:paraId="372AE003" w14:textId="77777777" w:rsidR="00DA1D8A" w:rsidRPr="00DA1D8A" w:rsidRDefault="00DA1D8A" w:rsidP="005F7291">
      <w:pPr>
        <w:spacing w:after="0" w:line="240" w:lineRule="auto"/>
        <w:rPr>
          <w:rFonts w:ascii="Arial" w:hAnsi="Arial" w:cs="Arial"/>
          <w:b/>
          <w:sz w:val="28"/>
          <w:szCs w:val="28"/>
          <w:u w:val="single"/>
        </w:rPr>
      </w:pPr>
    </w:p>
    <w:p w14:paraId="02E0AB0F" w14:textId="77777777" w:rsidR="006B11C8" w:rsidRDefault="006B11C8" w:rsidP="005F7291">
      <w:pPr>
        <w:numPr>
          <w:ilvl w:val="0"/>
          <w:numId w:val="27"/>
        </w:numPr>
        <w:spacing w:after="0" w:line="240" w:lineRule="auto"/>
        <w:contextualSpacing/>
        <w:rPr>
          <w:rFonts w:ascii="Arial" w:hAnsi="Arial" w:cs="Arial"/>
          <w:bCs/>
          <w:sz w:val="24"/>
          <w:szCs w:val="24"/>
        </w:rPr>
      </w:pPr>
      <w:hyperlink r:id="rId15" w:history="1">
        <w:r w:rsidRPr="00AF21DA">
          <w:rPr>
            <w:rStyle w:val="Hyperlink"/>
            <w:rFonts w:ascii="Arial" w:hAnsi="Arial" w:cs="Arial"/>
            <w:bCs/>
            <w:sz w:val="24"/>
            <w:szCs w:val="24"/>
          </w:rPr>
          <w:t>Oregon Local and Tribal Emergency Manager Contact List</w:t>
        </w:r>
      </w:hyperlink>
    </w:p>
    <w:p w14:paraId="000F1B5F" w14:textId="77777777" w:rsidR="006B11C8" w:rsidRDefault="006B11C8" w:rsidP="005F7291">
      <w:pPr>
        <w:spacing w:after="0" w:line="240" w:lineRule="auto"/>
        <w:ind w:left="720"/>
        <w:contextualSpacing/>
        <w:rPr>
          <w:rFonts w:ascii="Arial" w:hAnsi="Arial" w:cs="Arial"/>
          <w:bCs/>
          <w:sz w:val="24"/>
          <w:szCs w:val="24"/>
        </w:rPr>
      </w:pPr>
    </w:p>
    <w:p w14:paraId="5E99B27A" w14:textId="77777777" w:rsidR="006B11C8" w:rsidRDefault="006B11C8" w:rsidP="005F7291">
      <w:pPr>
        <w:numPr>
          <w:ilvl w:val="0"/>
          <w:numId w:val="27"/>
        </w:numPr>
        <w:spacing w:after="0" w:line="240" w:lineRule="auto"/>
        <w:contextualSpacing/>
        <w:rPr>
          <w:rFonts w:ascii="Arial" w:hAnsi="Arial" w:cs="Arial"/>
          <w:bCs/>
          <w:sz w:val="24"/>
          <w:szCs w:val="24"/>
        </w:rPr>
      </w:pPr>
      <w:hyperlink r:id="rId16" w:history="1">
        <w:r w:rsidRPr="00AF21DA">
          <w:rPr>
            <w:rStyle w:val="Hyperlink"/>
            <w:rFonts w:ascii="Arial" w:hAnsi="Arial" w:cs="Arial"/>
            <w:bCs/>
            <w:sz w:val="24"/>
            <w:szCs w:val="24"/>
          </w:rPr>
          <w:t>Oregon Environmental Laboratory Accreditation Program (ORELAP) Lab Search</w:t>
        </w:r>
      </w:hyperlink>
    </w:p>
    <w:p w14:paraId="4960CE2D" w14:textId="77777777" w:rsidR="006B11C8" w:rsidRPr="00D777D0" w:rsidRDefault="006B11C8" w:rsidP="005F7291">
      <w:pPr>
        <w:spacing w:after="0" w:line="240" w:lineRule="auto"/>
        <w:ind w:left="720"/>
        <w:contextualSpacing/>
        <w:rPr>
          <w:rFonts w:ascii="Arial" w:hAnsi="Arial" w:cs="Arial"/>
          <w:bCs/>
          <w:sz w:val="24"/>
          <w:szCs w:val="24"/>
        </w:rPr>
      </w:pPr>
    </w:p>
    <w:p w14:paraId="21D277C8" w14:textId="77777777" w:rsidR="006B11C8" w:rsidRPr="00AF21DA" w:rsidRDefault="00AF21DA" w:rsidP="005F7291">
      <w:pPr>
        <w:numPr>
          <w:ilvl w:val="0"/>
          <w:numId w:val="27"/>
        </w:numPr>
        <w:spacing w:after="0" w:line="240" w:lineRule="auto"/>
        <w:contextualSpacing/>
        <w:rPr>
          <w:rFonts w:ascii="Arial" w:hAnsi="Arial" w:cs="Arial"/>
          <w:bCs/>
          <w:sz w:val="24"/>
          <w:szCs w:val="24"/>
        </w:rPr>
      </w:pPr>
      <w:hyperlink r:id="rId17" w:history="1">
        <w:r w:rsidRPr="00AF21DA">
          <w:rPr>
            <w:rStyle w:val="Hyperlink"/>
            <w:rFonts w:ascii="Arial" w:hAnsi="Arial" w:cs="Arial"/>
            <w:sz w:val="24"/>
            <w:szCs w:val="24"/>
          </w:rPr>
          <w:t>Oregon Water/Wastewater Agency Response Network (ORWARN) system to system mutual aid assistance</w:t>
        </w:r>
      </w:hyperlink>
    </w:p>
    <w:p w14:paraId="2249E88F" w14:textId="77777777" w:rsidR="006B11C8" w:rsidRPr="00D777D0" w:rsidRDefault="006B11C8" w:rsidP="005F7291">
      <w:pPr>
        <w:spacing w:after="0" w:line="240" w:lineRule="auto"/>
        <w:ind w:left="720"/>
        <w:contextualSpacing/>
        <w:rPr>
          <w:rFonts w:ascii="Arial" w:hAnsi="Arial" w:cs="Arial"/>
          <w:bCs/>
          <w:sz w:val="24"/>
          <w:szCs w:val="24"/>
        </w:rPr>
      </w:pPr>
    </w:p>
    <w:p w14:paraId="086B7292" w14:textId="77777777" w:rsidR="006B11C8" w:rsidRPr="00D777D0" w:rsidRDefault="006B11C8" w:rsidP="005F7291">
      <w:pPr>
        <w:numPr>
          <w:ilvl w:val="0"/>
          <w:numId w:val="27"/>
        </w:numPr>
        <w:spacing w:after="0" w:line="240" w:lineRule="auto"/>
        <w:contextualSpacing/>
        <w:rPr>
          <w:rFonts w:ascii="Arial" w:hAnsi="Arial" w:cs="Arial"/>
          <w:b/>
          <w:sz w:val="24"/>
          <w:szCs w:val="24"/>
          <w:u w:val="single"/>
        </w:rPr>
      </w:pPr>
      <w:hyperlink r:id="rId18" w:history="1">
        <w:r w:rsidRPr="00AF21DA">
          <w:rPr>
            <w:rStyle w:val="Hyperlink"/>
            <w:rFonts w:ascii="Arial" w:hAnsi="Arial" w:cs="Arial"/>
            <w:sz w:val="24"/>
            <w:szCs w:val="24"/>
          </w:rPr>
          <w:t>Cybersecurity Incident Reporting - Cybersecurity &amp; Infrastructure Security Agency (CISA)</w:t>
        </w:r>
      </w:hyperlink>
    </w:p>
    <w:p w14:paraId="1D16FC7F" w14:textId="77777777" w:rsidR="006B11C8" w:rsidRPr="008C6F8B" w:rsidRDefault="006B11C8" w:rsidP="005F7291">
      <w:pPr>
        <w:spacing w:after="0" w:line="240" w:lineRule="auto"/>
        <w:ind w:left="720"/>
        <w:contextualSpacing/>
        <w:rPr>
          <w:rFonts w:ascii="Arial" w:hAnsi="Arial" w:cs="Arial"/>
          <w:b/>
          <w:sz w:val="24"/>
          <w:szCs w:val="24"/>
          <w:u w:val="single"/>
        </w:rPr>
      </w:pPr>
    </w:p>
    <w:p w14:paraId="15E1431F" w14:textId="77777777" w:rsidR="006B11C8" w:rsidRDefault="006B11C8" w:rsidP="005F7291">
      <w:pPr>
        <w:numPr>
          <w:ilvl w:val="0"/>
          <w:numId w:val="27"/>
        </w:numPr>
        <w:spacing w:after="0" w:line="240" w:lineRule="auto"/>
        <w:contextualSpacing/>
        <w:rPr>
          <w:rFonts w:ascii="Arial" w:hAnsi="Arial" w:cs="Arial"/>
          <w:bCs/>
          <w:sz w:val="24"/>
          <w:szCs w:val="24"/>
        </w:rPr>
      </w:pPr>
      <w:bookmarkStart w:id="36" w:name="_Hlk220917929"/>
      <w:r>
        <w:rPr>
          <w:rFonts w:ascii="Arial" w:hAnsi="Arial" w:cs="Arial"/>
          <w:bCs/>
          <w:sz w:val="24"/>
          <w:szCs w:val="24"/>
        </w:rPr>
        <w:t>OHA-DWS Emergency Response and Planning</w:t>
      </w:r>
      <w:r w:rsidR="000B2E44">
        <w:rPr>
          <w:rFonts w:ascii="Arial" w:hAnsi="Arial" w:cs="Arial"/>
          <w:bCs/>
          <w:sz w:val="24"/>
          <w:szCs w:val="24"/>
        </w:rPr>
        <w:t>:</w:t>
      </w:r>
    </w:p>
    <w:p w14:paraId="7DD8AB77" w14:textId="77777777" w:rsidR="006B11C8" w:rsidRDefault="00AF21DA" w:rsidP="005F7291">
      <w:pPr>
        <w:numPr>
          <w:ilvl w:val="1"/>
          <w:numId w:val="27"/>
        </w:numPr>
        <w:spacing w:after="0" w:line="240" w:lineRule="auto"/>
        <w:contextualSpacing/>
        <w:rPr>
          <w:rFonts w:ascii="Arial" w:hAnsi="Arial" w:cs="Arial"/>
          <w:bCs/>
          <w:sz w:val="24"/>
          <w:szCs w:val="24"/>
        </w:rPr>
      </w:pPr>
      <w:hyperlink r:id="rId19" w:history="1">
        <w:r w:rsidRPr="00AF21DA">
          <w:rPr>
            <w:rStyle w:val="Hyperlink"/>
            <w:rFonts w:ascii="Arial" w:hAnsi="Arial" w:cs="Arial"/>
            <w:bCs/>
            <w:sz w:val="24"/>
            <w:szCs w:val="24"/>
          </w:rPr>
          <w:t>Emergency response resources</w:t>
        </w:r>
      </w:hyperlink>
    </w:p>
    <w:p w14:paraId="600A7D93" w14:textId="0022E501" w:rsidR="00FB01E8" w:rsidRPr="005F7291" w:rsidRDefault="00AF21DA" w:rsidP="005F7291">
      <w:pPr>
        <w:numPr>
          <w:ilvl w:val="1"/>
          <w:numId w:val="27"/>
        </w:numPr>
        <w:spacing w:after="0" w:line="240" w:lineRule="auto"/>
        <w:contextualSpacing/>
        <w:rPr>
          <w:rFonts w:ascii="Arial" w:hAnsi="Arial" w:cs="Arial"/>
          <w:bCs/>
          <w:sz w:val="24"/>
          <w:szCs w:val="24"/>
        </w:rPr>
      </w:pPr>
      <w:hyperlink r:id="rId20" w:history="1">
        <w:r>
          <w:rPr>
            <w:rStyle w:val="Hyperlink"/>
            <w:rFonts w:ascii="Arial" w:hAnsi="Arial" w:cs="Arial"/>
            <w:bCs/>
            <w:sz w:val="24"/>
            <w:szCs w:val="24"/>
          </w:rPr>
          <w:t>Preparedness and planning resources</w:t>
        </w:r>
      </w:hyperlink>
      <w:bookmarkEnd w:id="36"/>
    </w:p>
    <w:p w14:paraId="628851C7" w14:textId="77777777" w:rsidR="005F7291" w:rsidRPr="00FA4C5B" w:rsidRDefault="005F7291" w:rsidP="005F7291">
      <w:pPr>
        <w:spacing w:after="0" w:line="240" w:lineRule="auto"/>
        <w:rPr>
          <w:rFonts w:ascii="Arial" w:hAnsi="Arial" w:cs="Arial"/>
          <w:b/>
          <w:color w:val="0563C1"/>
          <w:sz w:val="24"/>
          <w:szCs w:val="24"/>
          <w:u w:val="single"/>
        </w:rPr>
      </w:pPr>
    </w:p>
    <w:p w14:paraId="22B62A38" w14:textId="77777777" w:rsidR="005F7291" w:rsidRPr="00D777D0" w:rsidRDefault="005F7291" w:rsidP="005F7291">
      <w:pPr>
        <w:pStyle w:val="ListParagraph"/>
        <w:numPr>
          <w:ilvl w:val="0"/>
          <w:numId w:val="26"/>
        </w:numPr>
        <w:spacing w:after="0" w:line="240" w:lineRule="auto"/>
        <w:rPr>
          <w:rFonts w:ascii="Arial" w:hAnsi="Arial" w:cs="Arial"/>
          <w:b/>
          <w:color w:val="0563C1"/>
          <w:sz w:val="24"/>
          <w:szCs w:val="24"/>
          <w:u w:val="single"/>
        </w:rPr>
      </w:pPr>
      <w:hyperlink r:id="rId21" w:history="1">
        <w:r w:rsidRPr="0074409D">
          <w:rPr>
            <w:rStyle w:val="Hyperlink"/>
            <w:rFonts w:ascii="Arial" w:hAnsi="Arial" w:cs="Arial"/>
            <w:sz w:val="24"/>
            <w:szCs w:val="24"/>
          </w:rPr>
          <w:t>OHA-DWS Public Notice Templates</w:t>
        </w:r>
      </w:hyperlink>
    </w:p>
    <w:p w14:paraId="417E618A" w14:textId="77777777" w:rsidR="005F7291" w:rsidRPr="00D777D0" w:rsidRDefault="005F7291" w:rsidP="005F7291">
      <w:pPr>
        <w:spacing w:after="0" w:line="240" w:lineRule="auto"/>
        <w:ind w:left="720"/>
        <w:contextualSpacing/>
        <w:rPr>
          <w:rFonts w:ascii="Arial" w:hAnsi="Arial" w:cs="Arial"/>
          <w:b/>
          <w:sz w:val="24"/>
          <w:szCs w:val="24"/>
          <w:u w:val="single"/>
        </w:rPr>
      </w:pPr>
    </w:p>
    <w:p w14:paraId="2870B1A4" w14:textId="77777777" w:rsidR="005F7291" w:rsidRPr="00D777D0" w:rsidRDefault="005F7291" w:rsidP="005F7291">
      <w:pPr>
        <w:numPr>
          <w:ilvl w:val="0"/>
          <w:numId w:val="26"/>
        </w:numPr>
        <w:spacing w:after="0" w:line="240" w:lineRule="auto"/>
        <w:contextualSpacing/>
        <w:rPr>
          <w:rFonts w:ascii="Arial" w:hAnsi="Arial" w:cs="Arial"/>
          <w:b/>
          <w:sz w:val="24"/>
          <w:szCs w:val="24"/>
          <w:u w:val="single"/>
        </w:rPr>
      </w:pPr>
      <w:hyperlink r:id="rId22" w:history="1">
        <w:r w:rsidRPr="0074409D">
          <w:rPr>
            <w:rStyle w:val="Hyperlink"/>
            <w:rFonts w:ascii="Arial" w:hAnsi="Arial" w:cs="Arial"/>
            <w:sz w:val="24"/>
            <w:szCs w:val="24"/>
          </w:rPr>
          <w:t>OHA-DWS Fact Sheets and Best Management Practices (BMPs)</w:t>
        </w:r>
      </w:hyperlink>
    </w:p>
    <w:p w14:paraId="065BB780" w14:textId="77777777" w:rsidR="005F7291" w:rsidRPr="00D777D0" w:rsidRDefault="005F7291" w:rsidP="005F7291">
      <w:pPr>
        <w:numPr>
          <w:ilvl w:val="1"/>
          <w:numId w:val="26"/>
        </w:numPr>
        <w:spacing w:after="0" w:line="240" w:lineRule="auto"/>
        <w:contextualSpacing/>
        <w:rPr>
          <w:rFonts w:ascii="Arial" w:hAnsi="Arial" w:cs="Arial"/>
          <w:b/>
          <w:sz w:val="24"/>
          <w:szCs w:val="24"/>
          <w:u w:val="single"/>
        </w:rPr>
      </w:pPr>
      <w:hyperlink r:id="rId23" w:history="1">
        <w:r w:rsidRPr="0074409D">
          <w:rPr>
            <w:rStyle w:val="Hyperlink"/>
            <w:rFonts w:ascii="Arial" w:hAnsi="Arial" w:cs="Arial"/>
            <w:sz w:val="24"/>
            <w:szCs w:val="24"/>
          </w:rPr>
          <w:t>Service Outages Due to Reduced Pressure Events</w:t>
        </w:r>
      </w:hyperlink>
    </w:p>
    <w:p w14:paraId="079B5197" w14:textId="77777777" w:rsidR="005F7291" w:rsidRPr="00D777D0" w:rsidRDefault="005F7291" w:rsidP="005F7291">
      <w:pPr>
        <w:numPr>
          <w:ilvl w:val="1"/>
          <w:numId w:val="26"/>
        </w:numPr>
        <w:spacing w:after="0" w:line="240" w:lineRule="auto"/>
        <w:contextualSpacing/>
        <w:rPr>
          <w:rFonts w:ascii="Arial" w:hAnsi="Arial" w:cs="Arial"/>
          <w:b/>
          <w:sz w:val="24"/>
          <w:szCs w:val="24"/>
          <w:u w:val="single"/>
        </w:rPr>
      </w:pPr>
      <w:hyperlink r:id="rId24" w:history="1">
        <w:r w:rsidRPr="0074409D">
          <w:rPr>
            <w:rStyle w:val="Hyperlink"/>
            <w:rFonts w:ascii="Arial" w:hAnsi="Arial" w:cs="Arial"/>
            <w:sz w:val="24"/>
            <w:szCs w:val="24"/>
          </w:rPr>
          <w:t>Cutting Into or Repairing Existing Water Mains</w:t>
        </w:r>
      </w:hyperlink>
    </w:p>
    <w:p w14:paraId="59180EE7" w14:textId="77777777" w:rsidR="005F7291" w:rsidRDefault="005F7291" w:rsidP="005F7291">
      <w:pPr>
        <w:spacing w:after="0" w:line="240" w:lineRule="auto"/>
        <w:ind w:left="720"/>
        <w:rPr>
          <w:rFonts w:ascii="Arial" w:hAnsi="Arial" w:cs="Arial"/>
          <w:bCs/>
          <w:sz w:val="24"/>
          <w:szCs w:val="24"/>
        </w:rPr>
      </w:pPr>
    </w:p>
    <w:p w14:paraId="0D8056AF" w14:textId="6FC7A529" w:rsidR="00542D16" w:rsidRPr="00542D16" w:rsidRDefault="00FE4E2A" w:rsidP="005F7291">
      <w:pPr>
        <w:numPr>
          <w:ilvl w:val="0"/>
          <w:numId w:val="26"/>
        </w:numPr>
        <w:spacing w:after="0" w:line="240" w:lineRule="auto"/>
        <w:rPr>
          <w:rFonts w:ascii="Arial" w:hAnsi="Arial" w:cs="Arial"/>
          <w:bCs/>
          <w:sz w:val="24"/>
          <w:szCs w:val="24"/>
        </w:rPr>
      </w:pPr>
      <w:hyperlink r:id="rId25" w:history="1">
        <w:r w:rsidRPr="002519FE">
          <w:rPr>
            <w:rStyle w:val="Hyperlink"/>
            <w:rFonts w:ascii="Arial" w:hAnsi="Arial" w:cs="Arial"/>
            <w:bCs/>
            <w:sz w:val="24"/>
            <w:szCs w:val="24"/>
          </w:rPr>
          <w:t xml:space="preserve">DEQ’s drinking water </w:t>
        </w:r>
        <w:r w:rsidR="002519FE" w:rsidRPr="002519FE">
          <w:rPr>
            <w:rStyle w:val="Hyperlink"/>
            <w:rFonts w:ascii="Arial" w:hAnsi="Arial" w:cs="Arial"/>
            <w:bCs/>
            <w:sz w:val="24"/>
            <w:szCs w:val="24"/>
          </w:rPr>
          <w:t xml:space="preserve">source </w:t>
        </w:r>
        <w:r w:rsidRPr="002519FE">
          <w:rPr>
            <w:rStyle w:val="Hyperlink"/>
            <w:rFonts w:ascii="Arial" w:hAnsi="Arial" w:cs="Arial"/>
            <w:bCs/>
            <w:sz w:val="24"/>
            <w:szCs w:val="24"/>
          </w:rPr>
          <w:t>protectio</w:t>
        </w:r>
        <w:r w:rsidR="002519FE" w:rsidRPr="002519FE">
          <w:rPr>
            <w:rStyle w:val="Hyperlink"/>
            <w:rFonts w:ascii="Arial" w:hAnsi="Arial" w:cs="Arial"/>
            <w:bCs/>
            <w:sz w:val="24"/>
            <w:szCs w:val="24"/>
          </w:rPr>
          <w:t>n</w:t>
        </w:r>
      </w:hyperlink>
      <w:r w:rsidR="002519FE">
        <w:rPr>
          <w:rFonts w:ascii="Arial" w:hAnsi="Arial" w:cs="Arial"/>
          <w:bCs/>
          <w:sz w:val="24"/>
          <w:szCs w:val="24"/>
        </w:rPr>
        <w:t>:</w:t>
      </w:r>
      <w:r>
        <w:rPr>
          <w:rFonts w:ascii="Arial" w:hAnsi="Arial" w:cs="Arial"/>
          <w:bCs/>
          <w:sz w:val="24"/>
          <w:szCs w:val="24"/>
        </w:rPr>
        <w:t xml:space="preserve"> </w:t>
      </w:r>
    </w:p>
    <w:p w14:paraId="0F8A28BB" w14:textId="77777777" w:rsidR="00542D16" w:rsidRPr="009B39E2" w:rsidRDefault="00542D16" w:rsidP="005F7291">
      <w:pPr>
        <w:numPr>
          <w:ilvl w:val="1"/>
          <w:numId w:val="26"/>
        </w:numPr>
        <w:spacing w:after="0" w:line="240" w:lineRule="auto"/>
        <w:contextualSpacing/>
        <w:rPr>
          <w:rFonts w:ascii="Arial" w:eastAsia="Times New Roman" w:hAnsi="Arial" w:cs="Arial"/>
          <w:sz w:val="24"/>
          <w:szCs w:val="24"/>
        </w:rPr>
      </w:pPr>
      <w:hyperlink r:id="rId26" w:tgtFrame="_blank" w:history="1">
        <w:r>
          <w:rPr>
            <w:rFonts w:ascii="Arial" w:eastAsia="Times New Roman" w:hAnsi="Arial" w:cs="Arial"/>
            <w:color w:val="007DBC"/>
            <w:sz w:val="24"/>
            <w:szCs w:val="24"/>
            <w:u w:val="single"/>
          </w:rPr>
          <w:t xml:space="preserve">Pollutant reduction strategies for land uses or activities for groundwater sources </w:t>
        </w:r>
      </w:hyperlink>
    </w:p>
    <w:p w14:paraId="42494767" w14:textId="77777777" w:rsidR="00542D16" w:rsidRPr="009B39E2" w:rsidRDefault="00542D16" w:rsidP="005F7291">
      <w:pPr>
        <w:numPr>
          <w:ilvl w:val="1"/>
          <w:numId w:val="26"/>
        </w:numPr>
        <w:spacing w:after="0" w:line="240" w:lineRule="auto"/>
        <w:contextualSpacing/>
        <w:rPr>
          <w:rFonts w:ascii="Arial" w:eastAsia="Times New Roman" w:hAnsi="Arial" w:cs="Arial"/>
          <w:sz w:val="24"/>
          <w:szCs w:val="24"/>
        </w:rPr>
      </w:pPr>
      <w:hyperlink r:id="rId27" w:tgtFrame="_blank" w:history="1">
        <w:r>
          <w:rPr>
            <w:rFonts w:ascii="Arial" w:eastAsia="Times New Roman" w:hAnsi="Arial" w:cs="Arial"/>
            <w:color w:val="007DBC"/>
            <w:sz w:val="24"/>
            <w:szCs w:val="24"/>
            <w:u w:val="single"/>
          </w:rPr>
          <w:t>Pollutant reduction strategies for land uses or activities for surface water sources</w:t>
        </w:r>
      </w:hyperlink>
    </w:p>
    <w:p w14:paraId="10452079" w14:textId="77777777" w:rsidR="00542D16" w:rsidRPr="009B39E2" w:rsidRDefault="00542D16" w:rsidP="005F7291">
      <w:pPr>
        <w:numPr>
          <w:ilvl w:val="1"/>
          <w:numId w:val="26"/>
        </w:numPr>
        <w:spacing w:after="0" w:line="240" w:lineRule="auto"/>
        <w:contextualSpacing/>
        <w:rPr>
          <w:rFonts w:ascii="Arial" w:eastAsia="Times New Roman" w:hAnsi="Arial" w:cs="Arial"/>
          <w:sz w:val="24"/>
          <w:szCs w:val="24"/>
        </w:rPr>
      </w:pPr>
      <w:hyperlink r:id="rId28" w:tgtFrame="_blank" w:history="1">
        <w:r w:rsidRPr="009B39E2">
          <w:rPr>
            <w:rFonts w:ascii="Arial" w:eastAsia="Times New Roman" w:hAnsi="Arial" w:cs="Arial"/>
            <w:color w:val="007DBC"/>
            <w:sz w:val="24"/>
            <w:szCs w:val="24"/>
            <w:u w:val="single"/>
          </w:rPr>
          <w:t>Developing strategies for drinking water protection</w:t>
        </w:r>
      </w:hyperlink>
      <w:r w:rsidRPr="009B39E2">
        <w:rPr>
          <w:rFonts w:ascii="Arial" w:eastAsia="Times New Roman" w:hAnsi="Arial" w:cs="Arial"/>
          <w:sz w:val="24"/>
          <w:szCs w:val="24"/>
        </w:rPr>
        <w:t> </w:t>
      </w:r>
    </w:p>
    <w:p w14:paraId="46FB8491" w14:textId="77777777" w:rsidR="00542D16" w:rsidRPr="009B39E2" w:rsidRDefault="00542D16" w:rsidP="005F7291">
      <w:pPr>
        <w:numPr>
          <w:ilvl w:val="1"/>
          <w:numId w:val="26"/>
        </w:numPr>
        <w:spacing w:after="0" w:line="240" w:lineRule="auto"/>
        <w:contextualSpacing/>
        <w:rPr>
          <w:rFonts w:ascii="Arial" w:eastAsia="Times New Roman" w:hAnsi="Arial" w:cs="Arial"/>
          <w:sz w:val="24"/>
          <w:szCs w:val="24"/>
        </w:rPr>
      </w:pPr>
      <w:hyperlink r:id="rId29" w:tgtFrame="_blank" w:history="1">
        <w:r w:rsidRPr="009B39E2">
          <w:rPr>
            <w:rFonts w:ascii="Arial" w:eastAsia="Times New Roman" w:hAnsi="Arial" w:cs="Arial"/>
            <w:color w:val="007DBC"/>
            <w:sz w:val="24"/>
            <w:szCs w:val="24"/>
            <w:u w:val="single"/>
          </w:rPr>
          <w:t>Surface Water Resource Guide</w:t>
        </w:r>
      </w:hyperlink>
    </w:p>
    <w:p w14:paraId="3A199ADF" w14:textId="77777777" w:rsidR="00C32FC6" w:rsidRPr="00542D16" w:rsidRDefault="00542D16" w:rsidP="005F7291">
      <w:pPr>
        <w:numPr>
          <w:ilvl w:val="1"/>
          <w:numId w:val="26"/>
        </w:numPr>
        <w:spacing w:after="0" w:line="240" w:lineRule="auto"/>
        <w:contextualSpacing/>
        <w:rPr>
          <w:rFonts w:ascii="Arial" w:eastAsia="Times New Roman" w:hAnsi="Arial" w:cs="Arial"/>
          <w:sz w:val="24"/>
          <w:szCs w:val="24"/>
        </w:rPr>
      </w:pPr>
      <w:hyperlink r:id="rId30" w:tgtFrame="_blank" w:history="1">
        <w:r w:rsidRPr="009B39E2">
          <w:rPr>
            <w:rFonts w:ascii="Arial" w:eastAsia="Times New Roman" w:hAnsi="Arial" w:cs="Arial"/>
            <w:color w:val="007DBC"/>
            <w:sz w:val="24"/>
            <w:szCs w:val="24"/>
            <w:u w:val="single"/>
          </w:rPr>
          <w:t>Groundwater Resource Guide</w:t>
        </w:r>
      </w:hyperlink>
    </w:p>
    <w:p w14:paraId="035741F2" w14:textId="77777777" w:rsidR="00BF480A" w:rsidRDefault="00BF480A" w:rsidP="005F7291">
      <w:pPr>
        <w:spacing w:after="0" w:line="240" w:lineRule="auto"/>
        <w:rPr>
          <w:rFonts w:ascii="Arial" w:hAnsi="Arial" w:cs="Arial"/>
          <w:bCs/>
          <w:sz w:val="24"/>
          <w:szCs w:val="24"/>
        </w:rPr>
      </w:pPr>
    </w:p>
    <w:p w14:paraId="458987BA" w14:textId="77777777" w:rsidR="006B11C8" w:rsidRDefault="00E47C39" w:rsidP="005F7291">
      <w:pPr>
        <w:numPr>
          <w:ilvl w:val="0"/>
          <w:numId w:val="26"/>
        </w:numPr>
        <w:spacing w:after="0" w:line="240" w:lineRule="auto"/>
        <w:rPr>
          <w:rFonts w:ascii="Arial" w:hAnsi="Arial" w:cs="Arial"/>
          <w:bCs/>
          <w:sz w:val="24"/>
          <w:szCs w:val="24"/>
        </w:rPr>
      </w:pPr>
      <w:hyperlink r:id="rId31" w:history="1">
        <w:r w:rsidRPr="006B11C8">
          <w:rPr>
            <w:rStyle w:val="Hyperlink"/>
            <w:rFonts w:ascii="Arial" w:hAnsi="Arial" w:cs="Arial"/>
            <w:bCs/>
            <w:sz w:val="24"/>
            <w:szCs w:val="24"/>
          </w:rPr>
          <w:t>EPA’s AWIA requirements for CWSs serving over 3,300 people</w:t>
        </w:r>
      </w:hyperlink>
      <w:r w:rsidRPr="00FF5D33">
        <w:rPr>
          <w:rFonts w:ascii="Arial" w:hAnsi="Arial" w:cs="Arial"/>
          <w:bCs/>
          <w:sz w:val="24"/>
          <w:szCs w:val="24"/>
        </w:rPr>
        <w:t>:</w:t>
      </w:r>
    </w:p>
    <w:p w14:paraId="4828C7DB" w14:textId="77777777" w:rsidR="006B11C8" w:rsidRDefault="00E47C39" w:rsidP="005F7291">
      <w:pPr>
        <w:numPr>
          <w:ilvl w:val="1"/>
          <w:numId w:val="26"/>
        </w:numPr>
        <w:spacing w:after="0" w:line="240" w:lineRule="auto"/>
        <w:rPr>
          <w:rFonts w:ascii="Arial" w:hAnsi="Arial" w:cs="Arial"/>
          <w:bCs/>
          <w:sz w:val="24"/>
          <w:szCs w:val="24"/>
        </w:rPr>
      </w:pPr>
      <w:hyperlink r:id="rId32" w:anchor="RRA" w:history="1">
        <w:r w:rsidRPr="002519FE">
          <w:rPr>
            <w:rStyle w:val="Hyperlink"/>
            <w:rFonts w:ascii="Arial" w:hAnsi="Arial" w:cs="Arial"/>
            <w:bCs/>
            <w:sz w:val="24"/>
            <w:szCs w:val="24"/>
          </w:rPr>
          <w:t>Risk &amp; resilience assessment requirements and template</w:t>
        </w:r>
      </w:hyperlink>
      <w:r w:rsidR="002519FE">
        <w:rPr>
          <w:rFonts w:ascii="Arial" w:hAnsi="Arial" w:cs="Arial"/>
          <w:bCs/>
          <w:sz w:val="24"/>
          <w:szCs w:val="24"/>
        </w:rPr>
        <w:t xml:space="preserve"> </w:t>
      </w:r>
    </w:p>
    <w:bookmarkStart w:id="37" w:name="_Hlk220918059"/>
    <w:p w14:paraId="5F87FBDE" w14:textId="77777777" w:rsidR="006B11C8" w:rsidRDefault="002519FE" w:rsidP="005F7291">
      <w:pPr>
        <w:numPr>
          <w:ilvl w:val="1"/>
          <w:numId w:val="26"/>
        </w:numPr>
        <w:spacing w:after="0" w:line="240" w:lineRule="auto"/>
        <w:rPr>
          <w:rFonts w:ascii="Arial" w:hAnsi="Arial" w:cs="Arial"/>
          <w:bCs/>
          <w:sz w:val="24"/>
          <w:szCs w:val="24"/>
        </w:rPr>
      </w:pPr>
      <w:r>
        <w:rPr>
          <w:rFonts w:ascii="Arial" w:hAnsi="Arial" w:cs="Arial"/>
          <w:bCs/>
          <w:sz w:val="24"/>
          <w:szCs w:val="24"/>
        </w:rPr>
        <w:fldChar w:fldCharType="begin"/>
      </w:r>
      <w:r>
        <w:rPr>
          <w:rFonts w:ascii="Arial" w:hAnsi="Arial" w:cs="Arial"/>
          <w:bCs/>
          <w:sz w:val="24"/>
          <w:szCs w:val="24"/>
        </w:rPr>
        <w:instrText>HYPERLINK "https://www.epa.gov/waterresilience/vulnerability-self-assessment-tool-conduct-drinking-water-or-wastewater-utility"</w:instrText>
      </w:r>
      <w:r>
        <w:rPr>
          <w:rFonts w:ascii="Arial" w:hAnsi="Arial" w:cs="Arial"/>
          <w:bCs/>
          <w:sz w:val="24"/>
          <w:szCs w:val="24"/>
        </w:rPr>
      </w:r>
      <w:r>
        <w:rPr>
          <w:rFonts w:ascii="Arial" w:hAnsi="Arial" w:cs="Arial"/>
          <w:bCs/>
          <w:sz w:val="24"/>
          <w:szCs w:val="24"/>
        </w:rPr>
        <w:fldChar w:fldCharType="separate"/>
      </w:r>
      <w:r w:rsidR="00AF6345" w:rsidRPr="002519FE">
        <w:rPr>
          <w:rStyle w:val="Hyperlink"/>
          <w:rFonts w:ascii="Arial" w:hAnsi="Arial" w:cs="Arial"/>
          <w:bCs/>
          <w:sz w:val="24"/>
          <w:szCs w:val="24"/>
        </w:rPr>
        <w:t xml:space="preserve">EPA’s Vulnerability </w:t>
      </w:r>
      <w:r w:rsidR="00AF21DA" w:rsidRPr="002519FE">
        <w:rPr>
          <w:rStyle w:val="Hyperlink"/>
          <w:rFonts w:ascii="Arial" w:hAnsi="Arial" w:cs="Arial"/>
          <w:bCs/>
          <w:sz w:val="24"/>
          <w:szCs w:val="24"/>
        </w:rPr>
        <w:t>Self-Assessment</w:t>
      </w:r>
      <w:r w:rsidR="00AF6345" w:rsidRPr="002519FE">
        <w:rPr>
          <w:rStyle w:val="Hyperlink"/>
          <w:rFonts w:ascii="Arial" w:hAnsi="Arial" w:cs="Arial"/>
          <w:bCs/>
          <w:sz w:val="24"/>
          <w:szCs w:val="24"/>
        </w:rPr>
        <w:t xml:space="preserve"> Tool (VSAT)</w:t>
      </w:r>
      <w:r>
        <w:rPr>
          <w:rFonts w:ascii="Arial" w:hAnsi="Arial" w:cs="Arial"/>
          <w:bCs/>
          <w:sz w:val="24"/>
          <w:szCs w:val="24"/>
        </w:rPr>
        <w:fldChar w:fldCharType="end"/>
      </w:r>
    </w:p>
    <w:bookmarkEnd w:id="37"/>
    <w:p w14:paraId="7ED64F48" w14:textId="77777777" w:rsidR="006B11C8" w:rsidRDefault="002519FE" w:rsidP="005F7291">
      <w:pPr>
        <w:numPr>
          <w:ilvl w:val="1"/>
          <w:numId w:val="26"/>
        </w:numPr>
        <w:spacing w:after="0" w:line="240" w:lineRule="auto"/>
        <w:rPr>
          <w:rFonts w:ascii="Arial" w:hAnsi="Arial" w:cs="Arial"/>
          <w:bCs/>
          <w:sz w:val="24"/>
          <w:szCs w:val="24"/>
        </w:rPr>
      </w:pPr>
      <w:r>
        <w:rPr>
          <w:rFonts w:ascii="Arial" w:hAnsi="Arial" w:cs="Arial"/>
          <w:bCs/>
          <w:sz w:val="24"/>
          <w:szCs w:val="24"/>
        </w:rPr>
        <w:fldChar w:fldCharType="begin"/>
      </w:r>
      <w:r>
        <w:rPr>
          <w:rFonts w:ascii="Arial" w:hAnsi="Arial" w:cs="Arial"/>
          <w:bCs/>
          <w:sz w:val="24"/>
          <w:szCs w:val="24"/>
        </w:rPr>
        <w:instrText>HYPERLINK "https://www.epa.gov/waterresilience/awia-section-2013" \l "ERP"</w:instrText>
      </w:r>
      <w:r>
        <w:rPr>
          <w:rFonts w:ascii="Arial" w:hAnsi="Arial" w:cs="Arial"/>
          <w:bCs/>
          <w:sz w:val="24"/>
          <w:szCs w:val="24"/>
        </w:rPr>
      </w:r>
      <w:r>
        <w:rPr>
          <w:rFonts w:ascii="Arial" w:hAnsi="Arial" w:cs="Arial"/>
          <w:bCs/>
          <w:sz w:val="24"/>
          <w:szCs w:val="24"/>
        </w:rPr>
        <w:fldChar w:fldCharType="separate"/>
      </w:r>
      <w:r w:rsidR="00E47C39" w:rsidRPr="002519FE">
        <w:rPr>
          <w:rStyle w:val="Hyperlink"/>
          <w:rFonts w:ascii="Arial" w:hAnsi="Arial" w:cs="Arial"/>
          <w:bCs/>
          <w:sz w:val="24"/>
          <w:szCs w:val="24"/>
        </w:rPr>
        <w:t>Emergency response plan requirements and template</w:t>
      </w:r>
      <w:r>
        <w:rPr>
          <w:rFonts w:ascii="Arial" w:hAnsi="Arial" w:cs="Arial"/>
          <w:bCs/>
          <w:sz w:val="24"/>
          <w:szCs w:val="24"/>
        </w:rPr>
        <w:fldChar w:fldCharType="end"/>
      </w:r>
    </w:p>
    <w:p w14:paraId="7EAC82FA" w14:textId="77777777" w:rsidR="00C32FC6" w:rsidRPr="006B11C8" w:rsidRDefault="006B11C8" w:rsidP="005F7291">
      <w:pPr>
        <w:numPr>
          <w:ilvl w:val="1"/>
          <w:numId w:val="26"/>
        </w:numPr>
        <w:spacing w:after="0" w:line="240" w:lineRule="auto"/>
        <w:rPr>
          <w:rFonts w:ascii="Arial" w:hAnsi="Arial" w:cs="Arial"/>
          <w:bCs/>
          <w:sz w:val="24"/>
          <w:szCs w:val="24"/>
        </w:rPr>
      </w:pPr>
      <w:hyperlink r:id="rId33" w:anchor="CP" w:history="1">
        <w:r w:rsidRPr="002519FE">
          <w:rPr>
            <w:rStyle w:val="Hyperlink"/>
            <w:rFonts w:ascii="Arial" w:hAnsi="Arial" w:cs="Arial"/>
            <w:bCs/>
            <w:sz w:val="24"/>
            <w:szCs w:val="24"/>
          </w:rPr>
          <w:t>EPA certification instructions</w:t>
        </w:r>
      </w:hyperlink>
    </w:p>
    <w:p w14:paraId="3B299A8B" w14:textId="77777777" w:rsidR="001614D4" w:rsidRPr="00FF5D33" w:rsidRDefault="001614D4" w:rsidP="007570BF">
      <w:pPr>
        <w:rPr>
          <w:rFonts w:ascii="Arial" w:hAnsi="Arial" w:cs="Arial"/>
          <w:bCs/>
          <w:sz w:val="28"/>
          <w:szCs w:val="28"/>
        </w:rPr>
      </w:pPr>
    </w:p>
    <w:sectPr w:rsidR="001614D4" w:rsidRPr="00FF5D33" w:rsidSect="00116E09">
      <w:headerReference w:type="default" r:id="rId34"/>
      <w:footerReference w:type="default" r:id="rId35"/>
      <w:pgSz w:w="12240" w:h="15840"/>
      <w:pgMar w:top="1440" w:right="1080" w:bottom="1440" w:left="108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2A820" w14:textId="77777777" w:rsidR="007B5142" w:rsidRDefault="007B5142" w:rsidP="007576B6">
      <w:pPr>
        <w:spacing w:after="0" w:line="240" w:lineRule="auto"/>
      </w:pPr>
      <w:r>
        <w:separator/>
      </w:r>
    </w:p>
  </w:endnote>
  <w:endnote w:type="continuationSeparator" w:id="0">
    <w:p w14:paraId="1B209BC8" w14:textId="77777777" w:rsidR="007B5142" w:rsidRDefault="007B5142" w:rsidP="00757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6EE7E" w14:textId="77777777" w:rsidR="00CC1199" w:rsidRPr="00FF5D33" w:rsidRDefault="00FF5D33">
    <w:pPr>
      <w:pStyle w:val="Footer"/>
      <w:rPr>
        <w:rFonts w:ascii="Arial" w:hAnsi="Arial" w:cs="Arial"/>
        <w:sz w:val="20"/>
        <w:szCs w:val="20"/>
      </w:rPr>
    </w:pPr>
    <w:r w:rsidRPr="00FF5D33">
      <w:rPr>
        <w:rFonts w:ascii="Arial" w:hAnsi="Arial" w:cs="Arial"/>
        <w:sz w:val="20"/>
        <w:szCs w:val="20"/>
      </w:rPr>
      <w:t xml:space="preserve">OHA - </w:t>
    </w:r>
    <w:r w:rsidR="00C15A82" w:rsidRPr="00FF5D33">
      <w:rPr>
        <w:rFonts w:ascii="Arial" w:hAnsi="Arial" w:cs="Arial"/>
        <w:sz w:val="20"/>
        <w:szCs w:val="20"/>
      </w:rPr>
      <w:t xml:space="preserve">CWS (pop. </w:t>
    </w:r>
    <w:r w:rsidR="00384E8D">
      <w:rPr>
        <w:rFonts w:ascii="Arial" w:hAnsi="Arial" w:cs="Arial"/>
        <w:sz w:val="20"/>
        <w:szCs w:val="20"/>
      </w:rPr>
      <w:t>o</w:t>
    </w:r>
    <w:r w:rsidR="00C15A82" w:rsidRPr="00FF5D33">
      <w:rPr>
        <w:rFonts w:ascii="Arial" w:hAnsi="Arial" w:cs="Arial"/>
        <w:sz w:val="20"/>
        <w:szCs w:val="20"/>
      </w:rPr>
      <w:t>ver 3,300) ERP Supplemental</w:t>
    </w:r>
    <w:r w:rsidR="00CC1199" w:rsidRPr="00FF5D33">
      <w:rPr>
        <w:rFonts w:ascii="Arial" w:hAnsi="Arial" w:cs="Arial"/>
        <w:sz w:val="20"/>
        <w:szCs w:val="20"/>
      </w:rPr>
      <w:t xml:space="preserve"> Template</w:t>
    </w:r>
    <w:r w:rsidR="00C15A82" w:rsidRPr="00FF5D33">
      <w:rPr>
        <w:rFonts w:ascii="Arial" w:hAnsi="Arial" w:cs="Arial"/>
        <w:sz w:val="20"/>
        <w:szCs w:val="20"/>
      </w:rPr>
      <w:tab/>
    </w:r>
    <w:r w:rsidR="006541FF">
      <w:rPr>
        <w:rFonts w:ascii="Arial" w:hAnsi="Arial" w:cs="Arial"/>
        <w:sz w:val="20"/>
        <w:szCs w:val="20"/>
      </w:rPr>
      <w:t>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4CDC7" w14:textId="77777777" w:rsidR="007B5142" w:rsidRDefault="007B5142" w:rsidP="007576B6">
      <w:pPr>
        <w:spacing w:after="0" w:line="240" w:lineRule="auto"/>
      </w:pPr>
      <w:r>
        <w:separator/>
      </w:r>
    </w:p>
  </w:footnote>
  <w:footnote w:type="continuationSeparator" w:id="0">
    <w:p w14:paraId="47D3AEFF" w14:textId="77777777" w:rsidR="007B5142" w:rsidRDefault="007B5142" w:rsidP="007576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D890B" w14:textId="7C35272A" w:rsidR="006053E7" w:rsidRPr="009E38EB" w:rsidRDefault="006053E7" w:rsidP="00F045CD">
    <w:pPr>
      <w:pStyle w:val="Header"/>
      <w:jc w:val="right"/>
      <w:rPr>
        <w:rFonts w:ascii="Arial" w:hAnsi="Arial" w:cs="Arial"/>
        <w:sz w:val="20"/>
        <w:szCs w:val="20"/>
      </w:rPr>
    </w:pPr>
    <w:r>
      <w:tab/>
    </w:r>
    <w:r>
      <w:tab/>
    </w:r>
    <w:r w:rsidRPr="009E38EB">
      <w:rPr>
        <w:rFonts w:ascii="Arial" w:hAnsi="Arial" w:cs="Arial"/>
        <w:sz w:val="20"/>
        <w:szCs w:val="20"/>
      </w:rPr>
      <w:t>P</w:t>
    </w:r>
    <w:r w:rsidR="00F045CD" w:rsidRPr="00FF5D33">
      <w:rPr>
        <w:rFonts w:ascii="Arial" w:hAnsi="Arial" w:cs="Arial"/>
        <w:sz w:val="20"/>
        <w:szCs w:val="20"/>
      </w:rPr>
      <w:t>WS</w:t>
    </w:r>
    <w:r w:rsidRPr="009E38EB">
      <w:rPr>
        <w:rFonts w:ascii="Arial" w:hAnsi="Arial" w:cs="Arial"/>
        <w:sz w:val="20"/>
        <w:szCs w:val="20"/>
      </w:rPr>
      <w:t xml:space="preserve"> Name</w:t>
    </w:r>
    <w:r w:rsidR="005F7291">
      <w:rPr>
        <w:rFonts w:ascii="Arial" w:hAnsi="Arial" w:cs="Arial"/>
        <w:sz w:val="20"/>
        <w:szCs w:val="20"/>
      </w:rPr>
      <w:t>,</w:t>
    </w:r>
    <w:r w:rsidRPr="009E38EB">
      <w:rPr>
        <w:rFonts w:ascii="Arial" w:hAnsi="Arial" w:cs="Arial"/>
        <w:sz w:val="20"/>
        <w:szCs w:val="20"/>
      </w:rPr>
      <w:t xml:space="preserve"> #41-00000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6AA7"/>
    <w:multiLevelType w:val="hybridMultilevel"/>
    <w:tmpl w:val="BC9C2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9723F5"/>
    <w:multiLevelType w:val="hybridMultilevel"/>
    <w:tmpl w:val="554E2AA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BBC261C"/>
    <w:multiLevelType w:val="hybridMultilevel"/>
    <w:tmpl w:val="62642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9D179A"/>
    <w:multiLevelType w:val="hybridMultilevel"/>
    <w:tmpl w:val="5A0A97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CD7390"/>
    <w:multiLevelType w:val="hybridMultilevel"/>
    <w:tmpl w:val="FE42D1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4F8092D"/>
    <w:multiLevelType w:val="singleLevel"/>
    <w:tmpl w:val="04090001"/>
    <w:lvl w:ilvl="0">
      <w:start w:val="1"/>
      <w:numFmt w:val="bullet"/>
      <w:lvlText w:val=""/>
      <w:lvlJc w:val="left"/>
      <w:pPr>
        <w:ind w:left="720" w:hanging="360"/>
      </w:pPr>
      <w:rPr>
        <w:rFonts w:ascii="Symbol" w:hAnsi="Symbol" w:hint="default"/>
      </w:rPr>
    </w:lvl>
  </w:abstractNum>
  <w:abstractNum w:abstractNumId="6" w15:restartNumberingAfterBreak="0">
    <w:nsid w:val="289F0BDD"/>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2AA77672"/>
    <w:multiLevelType w:val="hybridMultilevel"/>
    <w:tmpl w:val="8CA8A3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D90600"/>
    <w:multiLevelType w:val="hybridMultilevel"/>
    <w:tmpl w:val="DF8EE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7619E4"/>
    <w:multiLevelType w:val="hybridMultilevel"/>
    <w:tmpl w:val="CED41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CA3968"/>
    <w:multiLevelType w:val="hybridMultilevel"/>
    <w:tmpl w:val="BCD497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173EF6"/>
    <w:multiLevelType w:val="singleLevel"/>
    <w:tmpl w:val="36864408"/>
    <w:lvl w:ilvl="0">
      <w:start w:val="1"/>
      <w:numFmt w:val="decimal"/>
      <w:lvlText w:val="%1."/>
      <w:lvlJc w:val="left"/>
      <w:pPr>
        <w:tabs>
          <w:tab w:val="num" w:pos="390"/>
        </w:tabs>
        <w:ind w:left="390" w:hanging="390"/>
      </w:pPr>
      <w:rPr>
        <w:rFonts w:hint="default"/>
      </w:rPr>
    </w:lvl>
  </w:abstractNum>
  <w:abstractNum w:abstractNumId="12" w15:restartNumberingAfterBreak="0">
    <w:nsid w:val="417A2221"/>
    <w:multiLevelType w:val="hybridMultilevel"/>
    <w:tmpl w:val="0D806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7A34AC"/>
    <w:multiLevelType w:val="hybridMultilevel"/>
    <w:tmpl w:val="EB301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1D2A64"/>
    <w:multiLevelType w:val="hybridMultilevel"/>
    <w:tmpl w:val="2BFA87A4"/>
    <w:lvl w:ilvl="0" w:tplc="43E4FFE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06273C"/>
    <w:multiLevelType w:val="hybridMultilevel"/>
    <w:tmpl w:val="1B32AE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B321B5"/>
    <w:multiLevelType w:val="hybridMultilevel"/>
    <w:tmpl w:val="DEA4EE4E"/>
    <w:lvl w:ilvl="0" w:tplc="56486F9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9955B8"/>
    <w:multiLevelType w:val="hybridMultilevel"/>
    <w:tmpl w:val="72D0F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C42370"/>
    <w:multiLevelType w:val="hybridMultilevel"/>
    <w:tmpl w:val="78B2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623BEE"/>
    <w:multiLevelType w:val="singleLevel"/>
    <w:tmpl w:val="0409000F"/>
    <w:lvl w:ilvl="0">
      <w:start w:val="2"/>
      <w:numFmt w:val="decimal"/>
      <w:lvlText w:val="%1."/>
      <w:lvlJc w:val="left"/>
      <w:pPr>
        <w:tabs>
          <w:tab w:val="num" w:pos="360"/>
        </w:tabs>
        <w:ind w:left="360" w:hanging="360"/>
      </w:pPr>
      <w:rPr>
        <w:rFonts w:hint="default"/>
      </w:rPr>
    </w:lvl>
  </w:abstractNum>
  <w:abstractNum w:abstractNumId="20" w15:restartNumberingAfterBreak="0">
    <w:nsid w:val="5A1B01AD"/>
    <w:multiLevelType w:val="hybridMultilevel"/>
    <w:tmpl w:val="A1DCF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03582D"/>
    <w:multiLevelType w:val="hybridMultilevel"/>
    <w:tmpl w:val="5B925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2B6DC6"/>
    <w:multiLevelType w:val="hybridMultilevel"/>
    <w:tmpl w:val="AF6A1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C665A1"/>
    <w:multiLevelType w:val="hybridMultilevel"/>
    <w:tmpl w:val="5D146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3029F1"/>
    <w:multiLevelType w:val="hybridMultilevel"/>
    <w:tmpl w:val="5EA0A7E4"/>
    <w:lvl w:ilvl="0" w:tplc="82A215F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E93940"/>
    <w:multiLevelType w:val="hybridMultilevel"/>
    <w:tmpl w:val="1DEEB264"/>
    <w:lvl w:ilvl="0" w:tplc="56486F9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D158F4"/>
    <w:multiLevelType w:val="hybridMultilevel"/>
    <w:tmpl w:val="AE00D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735689">
    <w:abstractNumId w:val="0"/>
  </w:num>
  <w:num w:numId="2" w16cid:durableId="123233757">
    <w:abstractNumId w:val="17"/>
  </w:num>
  <w:num w:numId="3" w16cid:durableId="722481329">
    <w:abstractNumId w:val="12"/>
  </w:num>
  <w:num w:numId="4" w16cid:durableId="685792844">
    <w:abstractNumId w:val="2"/>
  </w:num>
  <w:num w:numId="5" w16cid:durableId="1281256001">
    <w:abstractNumId w:val="8"/>
  </w:num>
  <w:num w:numId="6" w16cid:durableId="379595184">
    <w:abstractNumId w:val="5"/>
  </w:num>
  <w:num w:numId="7" w16cid:durableId="313608670">
    <w:abstractNumId w:val="10"/>
  </w:num>
  <w:num w:numId="8" w16cid:durableId="391855827">
    <w:abstractNumId w:val="23"/>
  </w:num>
  <w:num w:numId="9" w16cid:durableId="2007438774">
    <w:abstractNumId w:val="22"/>
  </w:num>
  <w:num w:numId="10" w16cid:durableId="433942753">
    <w:abstractNumId w:val="15"/>
  </w:num>
  <w:num w:numId="11" w16cid:durableId="1122188076">
    <w:abstractNumId w:val="3"/>
  </w:num>
  <w:num w:numId="12" w16cid:durableId="887423895">
    <w:abstractNumId w:val="1"/>
  </w:num>
  <w:num w:numId="13" w16cid:durableId="1759205319">
    <w:abstractNumId w:val="16"/>
  </w:num>
  <w:num w:numId="14" w16cid:durableId="647049680">
    <w:abstractNumId w:val="11"/>
  </w:num>
  <w:num w:numId="15" w16cid:durableId="862060898">
    <w:abstractNumId w:val="6"/>
  </w:num>
  <w:num w:numId="16" w16cid:durableId="1032346817">
    <w:abstractNumId w:val="19"/>
  </w:num>
  <w:num w:numId="17" w16cid:durableId="557014777">
    <w:abstractNumId w:val="20"/>
  </w:num>
  <w:num w:numId="18" w16cid:durableId="1072773312">
    <w:abstractNumId w:val="25"/>
  </w:num>
  <w:num w:numId="19" w16cid:durableId="1689796762">
    <w:abstractNumId w:val="7"/>
  </w:num>
  <w:num w:numId="20" w16cid:durableId="310793723">
    <w:abstractNumId w:val="9"/>
  </w:num>
  <w:num w:numId="21" w16cid:durableId="1494448038">
    <w:abstractNumId w:val="21"/>
  </w:num>
  <w:num w:numId="22" w16cid:durableId="1922593240">
    <w:abstractNumId w:val="4"/>
  </w:num>
  <w:num w:numId="23" w16cid:durableId="816530143">
    <w:abstractNumId w:val="13"/>
  </w:num>
  <w:num w:numId="24" w16cid:durableId="520630729">
    <w:abstractNumId w:val="18"/>
  </w:num>
  <w:num w:numId="25" w16cid:durableId="968051746">
    <w:abstractNumId w:val="26"/>
  </w:num>
  <w:num w:numId="26" w16cid:durableId="1824665541">
    <w:abstractNumId w:val="24"/>
  </w:num>
  <w:num w:numId="27" w16cid:durableId="14919485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75B"/>
    <w:rsid w:val="00000381"/>
    <w:rsid w:val="00003EE9"/>
    <w:rsid w:val="00004360"/>
    <w:rsid w:val="00005412"/>
    <w:rsid w:val="000065D2"/>
    <w:rsid w:val="00011B7B"/>
    <w:rsid w:val="00012057"/>
    <w:rsid w:val="00037A05"/>
    <w:rsid w:val="00043459"/>
    <w:rsid w:val="00043668"/>
    <w:rsid w:val="00051324"/>
    <w:rsid w:val="000515B1"/>
    <w:rsid w:val="00055882"/>
    <w:rsid w:val="000565AA"/>
    <w:rsid w:val="00056F41"/>
    <w:rsid w:val="0006713B"/>
    <w:rsid w:val="00072792"/>
    <w:rsid w:val="000733DD"/>
    <w:rsid w:val="000735C4"/>
    <w:rsid w:val="0007496F"/>
    <w:rsid w:val="00090DD1"/>
    <w:rsid w:val="000921C8"/>
    <w:rsid w:val="00092A14"/>
    <w:rsid w:val="000950B2"/>
    <w:rsid w:val="00095CBA"/>
    <w:rsid w:val="000975A5"/>
    <w:rsid w:val="000A18A9"/>
    <w:rsid w:val="000A42DD"/>
    <w:rsid w:val="000B2E44"/>
    <w:rsid w:val="000C2F8E"/>
    <w:rsid w:val="000E3F2F"/>
    <w:rsid w:val="000E44DE"/>
    <w:rsid w:val="000E6F82"/>
    <w:rsid w:val="000F0ED2"/>
    <w:rsid w:val="00101C45"/>
    <w:rsid w:val="001040D8"/>
    <w:rsid w:val="001065BE"/>
    <w:rsid w:val="00107165"/>
    <w:rsid w:val="00112B2A"/>
    <w:rsid w:val="00112E34"/>
    <w:rsid w:val="00115BE3"/>
    <w:rsid w:val="00116AA7"/>
    <w:rsid w:val="00116E09"/>
    <w:rsid w:val="00117E5C"/>
    <w:rsid w:val="001215E8"/>
    <w:rsid w:val="0012386A"/>
    <w:rsid w:val="001361E6"/>
    <w:rsid w:val="001363FA"/>
    <w:rsid w:val="001504C6"/>
    <w:rsid w:val="00151E97"/>
    <w:rsid w:val="00155E25"/>
    <w:rsid w:val="00156E0A"/>
    <w:rsid w:val="001614D4"/>
    <w:rsid w:val="00167486"/>
    <w:rsid w:val="0018132F"/>
    <w:rsid w:val="00184648"/>
    <w:rsid w:val="00185E1F"/>
    <w:rsid w:val="0019058D"/>
    <w:rsid w:val="0019498F"/>
    <w:rsid w:val="001956C4"/>
    <w:rsid w:val="001A0080"/>
    <w:rsid w:val="001A2B21"/>
    <w:rsid w:val="001A356E"/>
    <w:rsid w:val="001A48F7"/>
    <w:rsid w:val="001A6F7A"/>
    <w:rsid w:val="001A7EC9"/>
    <w:rsid w:val="001B13A0"/>
    <w:rsid w:val="001B5F0A"/>
    <w:rsid w:val="001C202C"/>
    <w:rsid w:val="001C6388"/>
    <w:rsid w:val="001D11AD"/>
    <w:rsid w:val="001D23C9"/>
    <w:rsid w:val="001E13DE"/>
    <w:rsid w:val="001E5750"/>
    <w:rsid w:val="001F20B9"/>
    <w:rsid w:val="001F2481"/>
    <w:rsid w:val="00211709"/>
    <w:rsid w:val="002162E3"/>
    <w:rsid w:val="00227059"/>
    <w:rsid w:val="00227A75"/>
    <w:rsid w:val="0024036F"/>
    <w:rsid w:val="00244A4D"/>
    <w:rsid w:val="00247B51"/>
    <w:rsid w:val="00247EDE"/>
    <w:rsid w:val="002519FE"/>
    <w:rsid w:val="002741CB"/>
    <w:rsid w:val="00281970"/>
    <w:rsid w:val="002841E9"/>
    <w:rsid w:val="00291237"/>
    <w:rsid w:val="0029379F"/>
    <w:rsid w:val="002B73CA"/>
    <w:rsid w:val="002D0612"/>
    <w:rsid w:val="002E11FE"/>
    <w:rsid w:val="002F030E"/>
    <w:rsid w:val="002F09E5"/>
    <w:rsid w:val="00300224"/>
    <w:rsid w:val="003040DB"/>
    <w:rsid w:val="0031441C"/>
    <w:rsid w:val="003145AB"/>
    <w:rsid w:val="00330DFF"/>
    <w:rsid w:val="00332EA3"/>
    <w:rsid w:val="00334739"/>
    <w:rsid w:val="0034182B"/>
    <w:rsid w:val="003556B9"/>
    <w:rsid w:val="00360142"/>
    <w:rsid w:val="00362F41"/>
    <w:rsid w:val="003638FF"/>
    <w:rsid w:val="0037094E"/>
    <w:rsid w:val="003751BD"/>
    <w:rsid w:val="00384E8D"/>
    <w:rsid w:val="00392807"/>
    <w:rsid w:val="003930AC"/>
    <w:rsid w:val="003A425C"/>
    <w:rsid w:val="003C080A"/>
    <w:rsid w:val="003D5AB1"/>
    <w:rsid w:val="003D64D6"/>
    <w:rsid w:val="003D7FF2"/>
    <w:rsid w:val="003E01F5"/>
    <w:rsid w:val="003F1290"/>
    <w:rsid w:val="003F15EC"/>
    <w:rsid w:val="003F6852"/>
    <w:rsid w:val="003F7DA4"/>
    <w:rsid w:val="0040138C"/>
    <w:rsid w:val="004032AF"/>
    <w:rsid w:val="00404715"/>
    <w:rsid w:val="00404C66"/>
    <w:rsid w:val="004122E3"/>
    <w:rsid w:val="00421431"/>
    <w:rsid w:val="00426FC5"/>
    <w:rsid w:val="004374FD"/>
    <w:rsid w:val="00442074"/>
    <w:rsid w:val="00444FDC"/>
    <w:rsid w:val="00446B8C"/>
    <w:rsid w:val="00454B84"/>
    <w:rsid w:val="00456181"/>
    <w:rsid w:val="004604D6"/>
    <w:rsid w:val="004622E3"/>
    <w:rsid w:val="00467CCF"/>
    <w:rsid w:val="00474DEF"/>
    <w:rsid w:val="00477F2E"/>
    <w:rsid w:val="00482094"/>
    <w:rsid w:val="00487802"/>
    <w:rsid w:val="004A16CB"/>
    <w:rsid w:val="004A20B4"/>
    <w:rsid w:val="004A4CFF"/>
    <w:rsid w:val="004A5F46"/>
    <w:rsid w:val="004B549D"/>
    <w:rsid w:val="004C02B6"/>
    <w:rsid w:val="004C06C4"/>
    <w:rsid w:val="004D00A4"/>
    <w:rsid w:val="004D5041"/>
    <w:rsid w:val="004D7B80"/>
    <w:rsid w:val="004E22D2"/>
    <w:rsid w:val="004F290E"/>
    <w:rsid w:val="004F4B1E"/>
    <w:rsid w:val="00504030"/>
    <w:rsid w:val="00514663"/>
    <w:rsid w:val="00524021"/>
    <w:rsid w:val="005261BA"/>
    <w:rsid w:val="00535BF1"/>
    <w:rsid w:val="00541BB3"/>
    <w:rsid w:val="00542D16"/>
    <w:rsid w:val="00544EB7"/>
    <w:rsid w:val="0054799F"/>
    <w:rsid w:val="00550BBF"/>
    <w:rsid w:val="00554252"/>
    <w:rsid w:val="00555055"/>
    <w:rsid w:val="005636E8"/>
    <w:rsid w:val="00564244"/>
    <w:rsid w:val="0056638A"/>
    <w:rsid w:val="00572A30"/>
    <w:rsid w:val="00582EDB"/>
    <w:rsid w:val="00586F76"/>
    <w:rsid w:val="00591771"/>
    <w:rsid w:val="0059632E"/>
    <w:rsid w:val="005A265D"/>
    <w:rsid w:val="005A553B"/>
    <w:rsid w:val="005A67FC"/>
    <w:rsid w:val="005B22A1"/>
    <w:rsid w:val="005B24F7"/>
    <w:rsid w:val="005B3114"/>
    <w:rsid w:val="005B467B"/>
    <w:rsid w:val="005B69F1"/>
    <w:rsid w:val="005D6581"/>
    <w:rsid w:val="005E64AA"/>
    <w:rsid w:val="005F7291"/>
    <w:rsid w:val="00604066"/>
    <w:rsid w:val="006053E7"/>
    <w:rsid w:val="00615117"/>
    <w:rsid w:val="0061634D"/>
    <w:rsid w:val="00617801"/>
    <w:rsid w:val="00621751"/>
    <w:rsid w:val="00622B20"/>
    <w:rsid w:val="00653E40"/>
    <w:rsid w:val="006541FF"/>
    <w:rsid w:val="006611A1"/>
    <w:rsid w:val="00661FC1"/>
    <w:rsid w:val="0066488A"/>
    <w:rsid w:val="00677FA5"/>
    <w:rsid w:val="0069030A"/>
    <w:rsid w:val="00690DED"/>
    <w:rsid w:val="00691973"/>
    <w:rsid w:val="00694F44"/>
    <w:rsid w:val="006A035D"/>
    <w:rsid w:val="006A0604"/>
    <w:rsid w:val="006A51EE"/>
    <w:rsid w:val="006A741A"/>
    <w:rsid w:val="006B11C8"/>
    <w:rsid w:val="006B12E7"/>
    <w:rsid w:val="006C1608"/>
    <w:rsid w:val="006D7A18"/>
    <w:rsid w:val="006E12E3"/>
    <w:rsid w:val="006E1818"/>
    <w:rsid w:val="006E6B44"/>
    <w:rsid w:val="00706997"/>
    <w:rsid w:val="00711929"/>
    <w:rsid w:val="007303B5"/>
    <w:rsid w:val="00731333"/>
    <w:rsid w:val="007321CE"/>
    <w:rsid w:val="0073275B"/>
    <w:rsid w:val="00744628"/>
    <w:rsid w:val="007533C6"/>
    <w:rsid w:val="00754F2D"/>
    <w:rsid w:val="0075544D"/>
    <w:rsid w:val="007570BF"/>
    <w:rsid w:val="007576B6"/>
    <w:rsid w:val="00774274"/>
    <w:rsid w:val="0077462C"/>
    <w:rsid w:val="0077508B"/>
    <w:rsid w:val="00775CBC"/>
    <w:rsid w:val="00777AE9"/>
    <w:rsid w:val="007860B1"/>
    <w:rsid w:val="007A7B94"/>
    <w:rsid w:val="007B14C7"/>
    <w:rsid w:val="007B5142"/>
    <w:rsid w:val="007B6F0B"/>
    <w:rsid w:val="007C22E1"/>
    <w:rsid w:val="007C329C"/>
    <w:rsid w:val="007D5441"/>
    <w:rsid w:val="007E2599"/>
    <w:rsid w:val="007E2AD3"/>
    <w:rsid w:val="007F18E9"/>
    <w:rsid w:val="007F2574"/>
    <w:rsid w:val="007F5101"/>
    <w:rsid w:val="00831902"/>
    <w:rsid w:val="00835A71"/>
    <w:rsid w:val="00841507"/>
    <w:rsid w:val="008511D2"/>
    <w:rsid w:val="00854985"/>
    <w:rsid w:val="00855177"/>
    <w:rsid w:val="008811A8"/>
    <w:rsid w:val="00886C1F"/>
    <w:rsid w:val="00895C0F"/>
    <w:rsid w:val="00896734"/>
    <w:rsid w:val="008A09A6"/>
    <w:rsid w:val="008A25CB"/>
    <w:rsid w:val="008A2E81"/>
    <w:rsid w:val="008B1256"/>
    <w:rsid w:val="008B3482"/>
    <w:rsid w:val="008C5A16"/>
    <w:rsid w:val="008D5F39"/>
    <w:rsid w:val="008E01F2"/>
    <w:rsid w:val="008E1209"/>
    <w:rsid w:val="008E4E5E"/>
    <w:rsid w:val="008F1CA6"/>
    <w:rsid w:val="008F25B3"/>
    <w:rsid w:val="008F63E8"/>
    <w:rsid w:val="009003E3"/>
    <w:rsid w:val="00905779"/>
    <w:rsid w:val="00916944"/>
    <w:rsid w:val="0091700F"/>
    <w:rsid w:val="009179C1"/>
    <w:rsid w:val="00921C96"/>
    <w:rsid w:val="00922CAE"/>
    <w:rsid w:val="00932725"/>
    <w:rsid w:val="009339D5"/>
    <w:rsid w:val="00937192"/>
    <w:rsid w:val="00941498"/>
    <w:rsid w:val="00943622"/>
    <w:rsid w:val="00951CB6"/>
    <w:rsid w:val="00952A0B"/>
    <w:rsid w:val="00954AB9"/>
    <w:rsid w:val="00965A73"/>
    <w:rsid w:val="00965C00"/>
    <w:rsid w:val="00972352"/>
    <w:rsid w:val="00972BCF"/>
    <w:rsid w:val="00976257"/>
    <w:rsid w:val="00994274"/>
    <w:rsid w:val="0099445E"/>
    <w:rsid w:val="009A1E1A"/>
    <w:rsid w:val="009A4337"/>
    <w:rsid w:val="009A7FA2"/>
    <w:rsid w:val="009B1AFE"/>
    <w:rsid w:val="009B39E2"/>
    <w:rsid w:val="009B694A"/>
    <w:rsid w:val="009C01F2"/>
    <w:rsid w:val="009D3776"/>
    <w:rsid w:val="009E1B3D"/>
    <w:rsid w:val="009E252A"/>
    <w:rsid w:val="009E38EB"/>
    <w:rsid w:val="009E56B5"/>
    <w:rsid w:val="009F067C"/>
    <w:rsid w:val="00A03051"/>
    <w:rsid w:val="00A139DA"/>
    <w:rsid w:val="00A202C2"/>
    <w:rsid w:val="00A211B3"/>
    <w:rsid w:val="00A25A28"/>
    <w:rsid w:val="00A319C2"/>
    <w:rsid w:val="00A32B2B"/>
    <w:rsid w:val="00A41894"/>
    <w:rsid w:val="00A54893"/>
    <w:rsid w:val="00A55C73"/>
    <w:rsid w:val="00A577B5"/>
    <w:rsid w:val="00A70108"/>
    <w:rsid w:val="00A7245B"/>
    <w:rsid w:val="00A773E0"/>
    <w:rsid w:val="00A819FC"/>
    <w:rsid w:val="00A82475"/>
    <w:rsid w:val="00A90A88"/>
    <w:rsid w:val="00AA0DA6"/>
    <w:rsid w:val="00AA1DDE"/>
    <w:rsid w:val="00AA4464"/>
    <w:rsid w:val="00AB7B17"/>
    <w:rsid w:val="00AC3001"/>
    <w:rsid w:val="00AD0D35"/>
    <w:rsid w:val="00AD19B3"/>
    <w:rsid w:val="00AD222B"/>
    <w:rsid w:val="00AE0C97"/>
    <w:rsid w:val="00AE6597"/>
    <w:rsid w:val="00AF21DA"/>
    <w:rsid w:val="00AF61F4"/>
    <w:rsid w:val="00AF6345"/>
    <w:rsid w:val="00AF6A62"/>
    <w:rsid w:val="00AF704A"/>
    <w:rsid w:val="00B028BE"/>
    <w:rsid w:val="00B11EFF"/>
    <w:rsid w:val="00B3206F"/>
    <w:rsid w:val="00B34418"/>
    <w:rsid w:val="00B50C1A"/>
    <w:rsid w:val="00B5497C"/>
    <w:rsid w:val="00B5686E"/>
    <w:rsid w:val="00B57399"/>
    <w:rsid w:val="00B64383"/>
    <w:rsid w:val="00B70A53"/>
    <w:rsid w:val="00B749ED"/>
    <w:rsid w:val="00B81898"/>
    <w:rsid w:val="00B86D78"/>
    <w:rsid w:val="00B915B7"/>
    <w:rsid w:val="00B928DA"/>
    <w:rsid w:val="00BA2C72"/>
    <w:rsid w:val="00BA7BAC"/>
    <w:rsid w:val="00BB041A"/>
    <w:rsid w:val="00BB2ADA"/>
    <w:rsid w:val="00BD1589"/>
    <w:rsid w:val="00BD5391"/>
    <w:rsid w:val="00BE3F3E"/>
    <w:rsid w:val="00BE7B4A"/>
    <w:rsid w:val="00BF3425"/>
    <w:rsid w:val="00BF480A"/>
    <w:rsid w:val="00C00216"/>
    <w:rsid w:val="00C0562B"/>
    <w:rsid w:val="00C10D00"/>
    <w:rsid w:val="00C10F4A"/>
    <w:rsid w:val="00C14790"/>
    <w:rsid w:val="00C15A82"/>
    <w:rsid w:val="00C15E0B"/>
    <w:rsid w:val="00C21E27"/>
    <w:rsid w:val="00C22501"/>
    <w:rsid w:val="00C22BED"/>
    <w:rsid w:val="00C233FA"/>
    <w:rsid w:val="00C32FC6"/>
    <w:rsid w:val="00C416EA"/>
    <w:rsid w:val="00C43A4D"/>
    <w:rsid w:val="00C45B68"/>
    <w:rsid w:val="00C51720"/>
    <w:rsid w:val="00C55182"/>
    <w:rsid w:val="00C60A12"/>
    <w:rsid w:val="00C647BA"/>
    <w:rsid w:val="00C73A26"/>
    <w:rsid w:val="00C7431B"/>
    <w:rsid w:val="00C755B8"/>
    <w:rsid w:val="00C962CD"/>
    <w:rsid w:val="00C973EF"/>
    <w:rsid w:val="00CA43D2"/>
    <w:rsid w:val="00CA6452"/>
    <w:rsid w:val="00CB204F"/>
    <w:rsid w:val="00CB6411"/>
    <w:rsid w:val="00CB7985"/>
    <w:rsid w:val="00CC1199"/>
    <w:rsid w:val="00CD3388"/>
    <w:rsid w:val="00CE191D"/>
    <w:rsid w:val="00CE36BD"/>
    <w:rsid w:val="00CE3B5F"/>
    <w:rsid w:val="00CE6BE7"/>
    <w:rsid w:val="00CF2C34"/>
    <w:rsid w:val="00CF533E"/>
    <w:rsid w:val="00D04E08"/>
    <w:rsid w:val="00D073C5"/>
    <w:rsid w:val="00D118E7"/>
    <w:rsid w:val="00D14DFB"/>
    <w:rsid w:val="00D24904"/>
    <w:rsid w:val="00D27363"/>
    <w:rsid w:val="00D33EEB"/>
    <w:rsid w:val="00D36B12"/>
    <w:rsid w:val="00D502CB"/>
    <w:rsid w:val="00D530D4"/>
    <w:rsid w:val="00D607E7"/>
    <w:rsid w:val="00D67396"/>
    <w:rsid w:val="00D701CF"/>
    <w:rsid w:val="00D706C3"/>
    <w:rsid w:val="00D70FC8"/>
    <w:rsid w:val="00D85376"/>
    <w:rsid w:val="00D86C4D"/>
    <w:rsid w:val="00D878A9"/>
    <w:rsid w:val="00D927AC"/>
    <w:rsid w:val="00D9681E"/>
    <w:rsid w:val="00DA16B7"/>
    <w:rsid w:val="00DA1D8A"/>
    <w:rsid w:val="00DA3D8A"/>
    <w:rsid w:val="00DA78BB"/>
    <w:rsid w:val="00DB4B43"/>
    <w:rsid w:val="00DC79A9"/>
    <w:rsid w:val="00DD0380"/>
    <w:rsid w:val="00DD4F80"/>
    <w:rsid w:val="00DF4E2E"/>
    <w:rsid w:val="00E06674"/>
    <w:rsid w:val="00E13D3E"/>
    <w:rsid w:val="00E2274D"/>
    <w:rsid w:val="00E3414E"/>
    <w:rsid w:val="00E374DD"/>
    <w:rsid w:val="00E47C39"/>
    <w:rsid w:val="00E52A50"/>
    <w:rsid w:val="00E54B93"/>
    <w:rsid w:val="00E5579B"/>
    <w:rsid w:val="00E60D34"/>
    <w:rsid w:val="00E66DB4"/>
    <w:rsid w:val="00E73683"/>
    <w:rsid w:val="00E761A0"/>
    <w:rsid w:val="00E779AD"/>
    <w:rsid w:val="00E8166C"/>
    <w:rsid w:val="00E81DC3"/>
    <w:rsid w:val="00E849B0"/>
    <w:rsid w:val="00EA0CB4"/>
    <w:rsid w:val="00EB6FD5"/>
    <w:rsid w:val="00ED42BB"/>
    <w:rsid w:val="00EE5D30"/>
    <w:rsid w:val="00EF4A0F"/>
    <w:rsid w:val="00F045CD"/>
    <w:rsid w:val="00F10D83"/>
    <w:rsid w:val="00F119F8"/>
    <w:rsid w:val="00F123BB"/>
    <w:rsid w:val="00F21911"/>
    <w:rsid w:val="00F42541"/>
    <w:rsid w:val="00F51CE1"/>
    <w:rsid w:val="00F53F0F"/>
    <w:rsid w:val="00F5716C"/>
    <w:rsid w:val="00F60AB1"/>
    <w:rsid w:val="00F71EDB"/>
    <w:rsid w:val="00F776E2"/>
    <w:rsid w:val="00F82644"/>
    <w:rsid w:val="00F9394F"/>
    <w:rsid w:val="00FA2211"/>
    <w:rsid w:val="00FA2BE5"/>
    <w:rsid w:val="00FA6549"/>
    <w:rsid w:val="00FB01E8"/>
    <w:rsid w:val="00FB2664"/>
    <w:rsid w:val="00FB3227"/>
    <w:rsid w:val="00FB3A0C"/>
    <w:rsid w:val="00FC4D2C"/>
    <w:rsid w:val="00FD0BFF"/>
    <w:rsid w:val="00FD6E8A"/>
    <w:rsid w:val="00FE1C49"/>
    <w:rsid w:val="00FE4106"/>
    <w:rsid w:val="00FE4E2A"/>
    <w:rsid w:val="00FE4E66"/>
    <w:rsid w:val="00FE4F29"/>
    <w:rsid w:val="00FF5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46BCD"/>
  <w15:chartTrackingRefBased/>
  <w15:docId w15:val="{A78AC0A1-1555-414B-A4E0-817F68E2D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D16"/>
    <w:pPr>
      <w:spacing w:after="160" w:line="259" w:lineRule="auto"/>
    </w:pPr>
    <w:rPr>
      <w:sz w:val="22"/>
      <w:szCs w:val="22"/>
    </w:rPr>
  </w:style>
  <w:style w:type="paragraph" w:styleId="Heading1">
    <w:name w:val="heading 1"/>
    <w:basedOn w:val="Normal"/>
    <w:next w:val="Normal"/>
    <w:link w:val="Heading1Char"/>
    <w:qFormat/>
    <w:rsid w:val="00037A05"/>
    <w:pPr>
      <w:keepNext/>
      <w:spacing w:after="0" w:line="240" w:lineRule="auto"/>
      <w:outlineLvl w:val="0"/>
    </w:pPr>
    <w:rPr>
      <w:rFonts w:ascii="Times New Roman" w:eastAsia="Times New Roman" w:hAnsi="Times New Roman"/>
      <w:b/>
      <w:szCs w:val="20"/>
    </w:rPr>
  </w:style>
  <w:style w:type="paragraph" w:styleId="Heading2">
    <w:name w:val="heading 2"/>
    <w:basedOn w:val="Normal"/>
    <w:next w:val="Normal"/>
    <w:link w:val="Heading2Char"/>
    <w:uiPriority w:val="9"/>
    <w:unhideWhenUsed/>
    <w:qFormat/>
    <w:rsid w:val="00922CAE"/>
    <w:pPr>
      <w:keepNext/>
      <w:spacing w:before="240" w:after="60"/>
      <w:outlineLvl w:val="1"/>
    </w:pPr>
    <w:rPr>
      <w:rFonts w:ascii="Aptos Display" w:eastAsia="Times New Roman" w:hAnsi="Aptos Display"/>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44D"/>
    <w:pPr>
      <w:ind w:left="720"/>
      <w:contextualSpacing/>
    </w:pPr>
  </w:style>
  <w:style w:type="character" w:styleId="PlaceholderText">
    <w:name w:val="Placeholder Text"/>
    <w:uiPriority w:val="99"/>
    <w:semiHidden/>
    <w:rsid w:val="00886C1F"/>
    <w:rPr>
      <w:color w:val="808080"/>
    </w:rPr>
  </w:style>
  <w:style w:type="table" w:styleId="TableGrid">
    <w:name w:val="Table Grid"/>
    <w:basedOn w:val="TableNormal"/>
    <w:uiPriority w:val="39"/>
    <w:rsid w:val="004A5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497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5497C"/>
    <w:rPr>
      <w:rFonts w:ascii="Segoe UI" w:hAnsi="Segoe UI" w:cs="Segoe UI"/>
      <w:sz w:val="18"/>
      <w:szCs w:val="18"/>
    </w:rPr>
  </w:style>
  <w:style w:type="character" w:customStyle="1" w:styleId="Heading1Char">
    <w:name w:val="Heading 1 Char"/>
    <w:link w:val="Heading1"/>
    <w:rsid w:val="00037A05"/>
    <w:rPr>
      <w:rFonts w:ascii="Times New Roman" w:eastAsia="Times New Roman" w:hAnsi="Times New Roman" w:cs="Times New Roman"/>
      <w:b/>
      <w:szCs w:val="20"/>
    </w:rPr>
  </w:style>
  <w:style w:type="paragraph" w:styleId="BodyText3">
    <w:name w:val="Body Text 3"/>
    <w:basedOn w:val="Normal"/>
    <w:link w:val="BodyText3Char"/>
    <w:rsid w:val="00037A05"/>
    <w:pPr>
      <w:spacing w:after="120" w:line="240" w:lineRule="auto"/>
    </w:pPr>
    <w:rPr>
      <w:rFonts w:ascii="Times New Roman" w:eastAsia="Times New Roman" w:hAnsi="Times New Roman"/>
      <w:sz w:val="16"/>
      <w:szCs w:val="16"/>
    </w:rPr>
  </w:style>
  <w:style w:type="character" w:customStyle="1" w:styleId="BodyText3Char">
    <w:name w:val="Body Text 3 Char"/>
    <w:link w:val="BodyText3"/>
    <w:rsid w:val="00037A05"/>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7576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6B6"/>
  </w:style>
  <w:style w:type="paragraph" w:styleId="Footer">
    <w:name w:val="footer"/>
    <w:basedOn w:val="Normal"/>
    <w:link w:val="FooterChar"/>
    <w:uiPriority w:val="99"/>
    <w:unhideWhenUsed/>
    <w:rsid w:val="007576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6B6"/>
  </w:style>
  <w:style w:type="character" w:styleId="CommentReference">
    <w:name w:val="annotation reference"/>
    <w:uiPriority w:val="99"/>
    <w:semiHidden/>
    <w:unhideWhenUsed/>
    <w:rsid w:val="00444FDC"/>
    <w:rPr>
      <w:sz w:val="16"/>
      <w:szCs w:val="16"/>
    </w:rPr>
  </w:style>
  <w:style w:type="paragraph" w:styleId="CommentText">
    <w:name w:val="annotation text"/>
    <w:basedOn w:val="Normal"/>
    <w:link w:val="CommentTextChar"/>
    <w:uiPriority w:val="99"/>
    <w:semiHidden/>
    <w:unhideWhenUsed/>
    <w:rsid w:val="00444FDC"/>
    <w:pPr>
      <w:spacing w:line="240" w:lineRule="auto"/>
    </w:pPr>
    <w:rPr>
      <w:sz w:val="20"/>
      <w:szCs w:val="20"/>
    </w:rPr>
  </w:style>
  <w:style w:type="character" w:customStyle="1" w:styleId="CommentTextChar">
    <w:name w:val="Comment Text Char"/>
    <w:link w:val="CommentText"/>
    <w:uiPriority w:val="99"/>
    <w:semiHidden/>
    <w:rsid w:val="00444FDC"/>
    <w:rPr>
      <w:sz w:val="20"/>
      <w:szCs w:val="20"/>
    </w:rPr>
  </w:style>
  <w:style w:type="paragraph" w:styleId="CommentSubject">
    <w:name w:val="annotation subject"/>
    <w:basedOn w:val="CommentText"/>
    <w:next w:val="CommentText"/>
    <w:link w:val="CommentSubjectChar"/>
    <w:uiPriority w:val="99"/>
    <w:semiHidden/>
    <w:unhideWhenUsed/>
    <w:rsid w:val="00444FDC"/>
    <w:rPr>
      <w:b/>
      <w:bCs/>
    </w:rPr>
  </w:style>
  <w:style w:type="character" w:customStyle="1" w:styleId="CommentSubjectChar">
    <w:name w:val="Comment Subject Char"/>
    <w:link w:val="CommentSubject"/>
    <w:uiPriority w:val="99"/>
    <w:semiHidden/>
    <w:rsid w:val="00444FDC"/>
    <w:rPr>
      <w:b/>
      <w:bCs/>
      <w:sz w:val="20"/>
      <w:szCs w:val="20"/>
    </w:rPr>
  </w:style>
  <w:style w:type="character" w:styleId="Hyperlink">
    <w:name w:val="Hyperlink"/>
    <w:uiPriority w:val="99"/>
    <w:unhideWhenUsed/>
    <w:rsid w:val="00E5579B"/>
    <w:rPr>
      <w:color w:val="0563C1"/>
      <w:u w:val="single"/>
    </w:rPr>
  </w:style>
  <w:style w:type="character" w:styleId="UnresolvedMention">
    <w:name w:val="Unresolved Mention"/>
    <w:uiPriority w:val="99"/>
    <w:semiHidden/>
    <w:unhideWhenUsed/>
    <w:rsid w:val="00E5579B"/>
    <w:rPr>
      <w:color w:val="605E5C"/>
      <w:shd w:val="clear" w:color="auto" w:fill="E1DFDD"/>
    </w:rPr>
  </w:style>
  <w:style w:type="character" w:styleId="FollowedHyperlink">
    <w:name w:val="FollowedHyperlink"/>
    <w:uiPriority w:val="99"/>
    <w:semiHidden/>
    <w:unhideWhenUsed/>
    <w:rsid w:val="002B73CA"/>
    <w:rPr>
      <w:color w:val="954F72"/>
      <w:u w:val="single"/>
    </w:rPr>
  </w:style>
  <w:style w:type="table" w:customStyle="1" w:styleId="TableGrid1">
    <w:name w:val="Table Grid1"/>
    <w:basedOn w:val="TableNormal"/>
    <w:next w:val="TableGrid"/>
    <w:uiPriority w:val="39"/>
    <w:rsid w:val="00CC11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C11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56181"/>
    <w:rPr>
      <w:sz w:val="22"/>
      <w:szCs w:val="22"/>
    </w:rPr>
  </w:style>
  <w:style w:type="character" w:customStyle="1" w:styleId="Heading2Char">
    <w:name w:val="Heading 2 Char"/>
    <w:link w:val="Heading2"/>
    <w:uiPriority w:val="9"/>
    <w:rsid w:val="00922CAE"/>
    <w:rPr>
      <w:rFonts w:ascii="Aptos Display" w:eastAsia="Times New Roman" w:hAnsi="Aptos Display" w:cs="Times New Roman"/>
      <w:b/>
      <w:bCs/>
      <w:i/>
      <w:iCs/>
      <w:sz w:val="28"/>
      <w:szCs w:val="28"/>
    </w:rPr>
  </w:style>
  <w:style w:type="paragraph" w:styleId="TOCHeading">
    <w:name w:val="TOC Heading"/>
    <w:basedOn w:val="Heading1"/>
    <w:next w:val="Normal"/>
    <w:uiPriority w:val="39"/>
    <w:unhideWhenUsed/>
    <w:qFormat/>
    <w:rsid w:val="00184648"/>
    <w:pPr>
      <w:keepLines/>
      <w:spacing w:before="240" w:line="259" w:lineRule="auto"/>
      <w:outlineLvl w:val="9"/>
    </w:pPr>
    <w:rPr>
      <w:rFonts w:ascii="Aptos Display" w:hAnsi="Aptos Display"/>
      <w:b w:val="0"/>
      <w:color w:val="0F4761"/>
      <w:sz w:val="32"/>
      <w:szCs w:val="32"/>
    </w:rPr>
  </w:style>
  <w:style w:type="paragraph" w:styleId="TOC1">
    <w:name w:val="toc 1"/>
    <w:basedOn w:val="Normal"/>
    <w:next w:val="Normal"/>
    <w:autoRedefine/>
    <w:uiPriority w:val="39"/>
    <w:unhideWhenUsed/>
    <w:rsid w:val="00184648"/>
  </w:style>
  <w:style w:type="paragraph" w:styleId="TOC2">
    <w:name w:val="toc 2"/>
    <w:basedOn w:val="Normal"/>
    <w:next w:val="Normal"/>
    <w:autoRedefine/>
    <w:uiPriority w:val="39"/>
    <w:unhideWhenUsed/>
    <w:rsid w:val="00184648"/>
    <w:pPr>
      <w:ind w:left="220"/>
    </w:pPr>
  </w:style>
  <w:style w:type="paragraph" w:styleId="Title">
    <w:name w:val="Title"/>
    <w:basedOn w:val="Normal"/>
    <w:next w:val="Normal"/>
    <w:link w:val="TitleChar"/>
    <w:uiPriority w:val="10"/>
    <w:qFormat/>
    <w:rsid w:val="001D11AD"/>
    <w:pPr>
      <w:spacing w:before="240" w:after="60"/>
      <w:jc w:val="center"/>
      <w:outlineLvl w:val="0"/>
    </w:pPr>
    <w:rPr>
      <w:rFonts w:ascii="Aptos Display" w:eastAsia="Times New Roman" w:hAnsi="Aptos Display"/>
      <w:b/>
      <w:bCs/>
      <w:kern w:val="28"/>
      <w:sz w:val="32"/>
      <w:szCs w:val="32"/>
    </w:rPr>
  </w:style>
  <w:style w:type="character" w:customStyle="1" w:styleId="TitleChar">
    <w:name w:val="Title Char"/>
    <w:link w:val="Title"/>
    <w:uiPriority w:val="10"/>
    <w:rsid w:val="001D11AD"/>
    <w:rPr>
      <w:rFonts w:ascii="Aptos Display" w:eastAsia="Times New Roman" w:hAnsi="Aptos Display" w:cs="Times New Roman"/>
      <w:b/>
      <w:bCs/>
      <w:kern w:val="28"/>
      <w:sz w:val="32"/>
      <w:szCs w:val="32"/>
    </w:rPr>
  </w:style>
  <w:style w:type="paragraph" w:styleId="Subtitle">
    <w:name w:val="Subtitle"/>
    <w:basedOn w:val="Normal"/>
    <w:next w:val="Normal"/>
    <w:link w:val="SubtitleChar"/>
    <w:uiPriority w:val="11"/>
    <w:qFormat/>
    <w:rsid w:val="001D11AD"/>
    <w:pPr>
      <w:spacing w:after="60"/>
      <w:jc w:val="center"/>
      <w:outlineLvl w:val="1"/>
    </w:pPr>
    <w:rPr>
      <w:rFonts w:ascii="Aptos Display" w:eastAsia="Times New Roman" w:hAnsi="Aptos Display"/>
      <w:sz w:val="24"/>
      <w:szCs w:val="24"/>
    </w:rPr>
  </w:style>
  <w:style w:type="character" w:customStyle="1" w:styleId="SubtitleChar">
    <w:name w:val="Subtitle Char"/>
    <w:link w:val="Subtitle"/>
    <w:uiPriority w:val="11"/>
    <w:rsid w:val="001D11AD"/>
    <w:rPr>
      <w:rFonts w:ascii="Aptos Display" w:eastAsia="Times New Roman" w:hAnsi="Aptos Displa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regon.gov/oha/PH/HEALTHYENVIRONMENTS/DRINKINGWATER/PREPAREDNESS/Documents/ERP-checklist-2022.pdf" TargetMode="External"/><Relationship Id="rId18" Type="http://schemas.openxmlformats.org/officeDocument/2006/relationships/hyperlink" Target="https://myservices.cisa.gov/irf" TargetMode="External"/><Relationship Id="rId26" Type="http://schemas.openxmlformats.org/officeDocument/2006/relationships/hyperlink" Target="https://www.oregon.gov/deq/FilterDocs/dwpgrwaterResources.pdf" TargetMode="External"/><Relationship Id="rId21" Type="http://schemas.openxmlformats.org/officeDocument/2006/relationships/hyperlink" Target="https://www.oregon.gov/oha/ph/healthyenvironments/drinkingwater/operations/pages/publicnotices.aspx" TargetMode="External"/><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oregon.gov/oha/PH/HEALTHYENVIRONMENTS/DRINKINGWATER/RULES/Documents/pwsrules.pdf" TargetMode="External"/><Relationship Id="rId17" Type="http://schemas.openxmlformats.org/officeDocument/2006/relationships/hyperlink" Target="https://www.orwarn.org/" TargetMode="External"/><Relationship Id="rId25" Type="http://schemas.openxmlformats.org/officeDocument/2006/relationships/hyperlink" Target="https://www.oregon.gov/deq/wq/dwp/pages/default.aspx" TargetMode="External"/><Relationship Id="rId33" Type="http://schemas.openxmlformats.org/officeDocument/2006/relationships/hyperlink" Target="https://www.epa.gov/waterresilience/awia-section-2013" TargetMode="External"/><Relationship Id="rId2" Type="http://schemas.openxmlformats.org/officeDocument/2006/relationships/customXml" Target="../customXml/item2.xml"/><Relationship Id="rId16" Type="http://schemas.openxmlformats.org/officeDocument/2006/relationships/hyperlink" Target="https://orelap.state.or.us/searchLabs" TargetMode="External"/><Relationship Id="rId20" Type="http://schemas.openxmlformats.org/officeDocument/2006/relationships/hyperlink" Target="https://www.oregon.gov/oha/PH/HEALTHYENVIRONMENTS/DRINKINGWATER/PREPAREDNESS/Pages/emergency.aspx" TargetMode="External"/><Relationship Id="rId29" Type="http://schemas.openxmlformats.org/officeDocument/2006/relationships/hyperlink" Target="https://www.oregon.gov/deq/FilterDocs/SurfaceWaterResourceGuide.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oregon.gov/oha/PH/HEALTHYENVIRONMENTS/DRINKINGWATER/OPERATIONS/Documents/BMP_RepairWaterMains.pdf" TargetMode="External"/><Relationship Id="rId32" Type="http://schemas.openxmlformats.org/officeDocument/2006/relationships/hyperlink" Target="https://www.epa.gov/waterresilience/awia-section-2013"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oregon.gov/oem/Documents/locals_list.pdf" TargetMode="External"/><Relationship Id="rId23" Type="http://schemas.openxmlformats.org/officeDocument/2006/relationships/hyperlink" Target="https://www.oregon.gov/oha/PH/HEALTHYENVIRONMENTS/DRINKINGWATER/OPERATIONS/Documents/BMP_ServiceOutages.pdf" TargetMode="External"/><Relationship Id="rId28" Type="http://schemas.openxmlformats.org/officeDocument/2006/relationships/hyperlink" Target="https://www.oregon.gov/deq/FilterDocs/dwpDevelopingStrategies.pdf"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oregon.gov/oha/PH/HEALTHYENVIRONMENTS/DRINKINGWATER/PREPAREDNESS/Pages/index.aspx" TargetMode="External"/><Relationship Id="rId31" Type="http://schemas.openxmlformats.org/officeDocument/2006/relationships/hyperlink" Target="https://www.epa.gov/waterresilience/awia-section-201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eq.state.or.us/wq/dwp/swrpts.asp" TargetMode="External"/><Relationship Id="rId22" Type="http://schemas.openxmlformats.org/officeDocument/2006/relationships/hyperlink" Target="https://www.oregon.gov/oha/PH/HEALTHYENVIRONMENTS/DRINKINGWATER/OPERATIONS/Pages/management.aspx" TargetMode="External"/><Relationship Id="rId27" Type="http://schemas.openxmlformats.org/officeDocument/2006/relationships/hyperlink" Target="https://www.oregon.gov/deq/FilterDocs/dwpBMPnResources.pdf" TargetMode="External"/><Relationship Id="rId30" Type="http://schemas.openxmlformats.org/officeDocument/2006/relationships/hyperlink" Target="https://www.oregon.gov/deq/FilterDocs/gwresguide.pdf" TargetMode="External"/><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RL xmlns="http://schemas.microsoft.com/sharepoint/v3">
      <Url>https://www-auth.oregon.egov.com/oha/PH/HEALTHYENVIRONMENTS/DRINKINGWATER/PREPAREDNESS/Documents/va-erp-3300pop.doc</Url>
      <Description>CWS (serving over 3,300) supplemental ERP template</Description>
    </URL>
    <PublishingExpirationDate xmlns="http://schemas.microsoft.com/sharepoint/v3" xsi:nil="true"/>
    <PublishingStartDate xmlns="http://schemas.microsoft.com/sharepoint/v3" xsi:nil="true"/>
    <IACategory xmlns="59da1016-2a1b-4f8a-9768-d7a4932f6f16">Public Health</IACategory>
    <Meta_x0020_Description xmlns="d398af96-0f91-4b43-89eb-38306f00f3e5">CWS (serving over 3,300) supplemental ERP template</Meta_x0020_Description>
    <IASubtopic xmlns="59da1016-2a1b-4f8a-9768-d7a4932f6f16">Clean Water</IASubtopic>
    <DocumentExpirationDate xmlns="59da1016-2a1b-4f8a-9768-d7a4932f6f16">2029-01-01T08:00:00+00:00</DocumentExpirationDate>
    <IATopic xmlns="59da1016-2a1b-4f8a-9768-d7a4932f6f16">Public Health - Environment</IATopic>
    <Meta_x0020_Keywords xmlns="d398af96-0f91-4b43-89eb-38306f00f3e5">CWS (serving over 3,300) supplemental ERP template</Meta_x0020_Keyword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EF0ADF2D8F95B4E94A7017A9B74D10D" ma:contentTypeVersion="18" ma:contentTypeDescription="Create a new document." ma:contentTypeScope="" ma:versionID="c199464e29d078368df27b3580e0c03b">
  <xsd:schema xmlns:xsd="http://www.w3.org/2001/XMLSchema" xmlns:xs="http://www.w3.org/2001/XMLSchema" xmlns:p="http://schemas.microsoft.com/office/2006/metadata/properties" xmlns:ns1="http://schemas.microsoft.com/sharepoint/v3" xmlns:ns2="59da1016-2a1b-4f8a-9768-d7a4932f6f16" xmlns:ns3="d398af96-0f91-4b43-89eb-38306f00f3e5" targetNamespace="http://schemas.microsoft.com/office/2006/metadata/properties" ma:root="true" ma:fieldsID="8a06d9f83c9599aae039d33aa3cb4ba7" ns1:_="" ns2:_="" ns3:_="">
    <xsd:import namespace="http://schemas.microsoft.com/sharepoint/v3"/>
    <xsd:import namespace="59da1016-2a1b-4f8a-9768-d7a4932f6f16"/>
    <xsd:import namespace="d398af96-0f91-4b43-89eb-38306f00f3e5"/>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98af96-0f91-4b43-89eb-38306f00f3e5"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30918-74D9-4B2A-B369-6B8F9FA36E81}">
  <ds:schemaRefs>
    <ds:schemaRef ds:uri="http://schemas.microsoft.com/sharepoint/v3/contenttype/forms"/>
  </ds:schemaRefs>
</ds:datastoreItem>
</file>

<file path=customXml/itemProps2.xml><?xml version="1.0" encoding="utf-8"?>
<ds:datastoreItem xmlns:ds="http://schemas.openxmlformats.org/officeDocument/2006/customXml" ds:itemID="{DB5F5427-777B-4899-BB69-AE696AFE22AA}">
  <ds:schemaRefs>
    <ds:schemaRef ds:uri="http://www.w3.org/XML/1998/namespace"/>
    <ds:schemaRef ds:uri="http://purl.org/dc/terms/"/>
    <ds:schemaRef ds:uri="http://purl.org/dc/elements/1.1/"/>
    <ds:schemaRef ds:uri="98000937-51d4-4125-8c37-55d57d3060bc"/>
    <ds:schemaRef ds:uri="http://schemas.microsoft.com/office/2006/metadata/properties"/>
    <ds:schemaRef ds:uri="http://purl.org/dc/dcmitype/"/>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6b3a19ba-68fc-4951-a623-038b9ed28bb7"/>
  </ds:schemaRefs>
</ds:datastoreItem>
</file>

<file path=customXml/itemProps3.xml><?xml version="1.0" encoding="utf-8"?>
<ds:datastoreItem xmlns:ds="http://schemas.openxmlformats.org/officeDocument/2006/customXml" ds:itemID="{B7403EE6-2469-4EB8-810E-4843410D8CF9}">
  <ds:schemaRefs>
    <ds:schemaRef ds:uri="http://schemas.openxmlformats.org/officeDocument/2006/bibliography"/>
  </ds:schemaRefs>
</ds:datastoreItem>
</file>

<file path=customXml/itemProps4.xml><?xml version="1.0" encoding="utf-8"?>
<ds:datastoreItem xmlns:ds="http://schemas.openxmlformats.org/officeDocument/2006/customXml" ds:itemID="{6214A4C7-A70D-4E4C-977E-00928C435496}">
  <ds:schemaRefs>
    <ds:schemaRef ds:uri="http://schemas.microsoft.com/office/2006/metadata/longProperties"/>
  </ds:schemaRefs>
</ds:datastoreItem>
</file>

<file path=customXml/itemProps5.xml><?xml version="1.0" encoding="utf-8"?>
<ds:datastoreItem xmlns:ds="http://schemas.openxmlformats.org/officeDocument/2006/customXml" ds:itemID="{23813378-BCFC-48A5-8DAC-79EDF81A18E4}"/>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9</Pages>
  <Words>2718</Words>
  <Characters>15493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CWS (serving over 3,300) supplemental ERP template</vt:lpstr>
    </vt:vector>
  </TitlesOfParts>
  <Company/>
  <LinksUpToDate>false</LinksUpToDate>
  <CharactersWithSpaces>18175</CharactersWithSpaces>
  <SharedDoc>false</SharedDoc>
  <HLinks>
    <vt:vector size="186" baseType="variant">
      <vt:variant>
        <vt:i4>6553711</vt:i4>
      </vt:variant>
      <vt:variant>
        <vt:i4>714</vt:i4>
      </vt:variant>
      <vt:variant>
        <vt:i4>0</vt:i4>
      </vt:variant>
      <vt:variant>
        <vt:i4>5</vt:i4>
      </vt:variant>
      <vt:variant>
        <vt:lpwstr>https://www.epa.gov/waterresilience/awia-section-2013</vt:lpwstr>
      </vt:variant>
      <vt:variant>
        <vt:lpwstr>CP</vt:lpwstr>
      </vt:variant>
      <vt:variant>
        <vt:i4>6684777</vt:i4>
      </vt:variant>
      <vt:variant>
        <vt:i4>711</vt:i4>
      </vt:variant>
      <vt:variant>
        <vt:i4>0</vt:i4>
      </vt:variant>
      <vt:variant>
        <vt:i4>5</vt:i4>
      </vt:variant>
      <vt:variant>
        <vt:lpwstr>https://www.epa.gov/waterresilience/awia-section-2013</vt:lpwstr>
      </vt:variant>
      <vt:variant>
        <vt:lpwstr>ERP</vt:lpwstr>
      </vt:variant>
      <vt:variant>
        <vt:i4>3211304</vt:i4>
      </vt:variant>
      <vt:variant>
        <vt:i4>708</vt:i4>
      </vt:variant>
      <vt:variant>
        <vt:i4>0</vt:i4>
      </vt:variant>
      <vt:variant>
        <vt:i4>5</vt:i4>
      </vt:variant>
      <vt:variant>
        <vt:lpwstr>https://www.epa.gov/waterresilience/vulnerability-self-assessment-tool-conduct-drinking-water-or-wastewater-utility</vt:lpwstr>
      </vt:variant>
      <vt:variant>
        <vt:lpwstr/>
      </vt:variant>
      <vt:variant>
        <vt:i4>6684798</vt:i4>
      </vt:variant>
      <vt:variant>
        <vt:i4>705</vt:i4>
      </vt:variant>
      <vt:variant>
        <vt:i4>0</vt:i4>
      </vt:variant>
      <vt:variant>
        <vt:i4>5</vt:i4>
      </vt:variant>
      <vt:variant>
        <vt:lpwstr>https://www.epa.gov/waterresilience/awia-section-2013</vt:lpwstr>
      </vt:variant>
      <vt:variant>
        <vt:lpwstr>RRA</vt:lpwstr>
      </vt:variant>
      <vt:variant>
        <vt:i4>1310732</vt:i4>
      </vt:variant>
      <vt:variant>
        <vt:i4>702</vt:i4>
      </vt:variant>
      <vt:variant>
        <vt:i4>0</vt:i4>
      </vt:variant>
      <vt:variant>
        <vt:i4>5</vt:i4>
      </vt:variant>
      <vt:variant>
        <vt:lpwstr>https://www.epa.gov/waterresilience/awia-section-2013</vt:lpwstr>
      </vt:variant>
      <vt:variant>
        <vt:lpwstr/>
      </vt:variant>
      <vt:variant>
        <vt:i4>2031695</vt:i4>
      </vt:variant>
      <vt:variant>
        <vt:i4>699</vt:i4>
      </vt:variant>
      <vt:variant>
        <vt:i4>0</vt:i4>
      </vt:variant>
      <vt:variant>
        <vt:i4>5</vt:i4>
      </vt:variant>
      <vt:variant>
        <vt:lpwstr>https://www.oregon.gov/deq/FilterDocs/gwresguide.pdf</vt:lpwstr>
      </vt:variant>
      <vt:variant>
        <vt:lpwstr/>
      </vt:variant>
      <vt:variant>
        <vt:i4>3604607</vt:i4>
      </vt:variant>
      <vt:variant>
        <vt:i4>696</vt:i4>
      </vt:variant>
      <vt:variant>
        <vt:i4>0</vt:i4>
      </vt:variant>
      <vt:variant>
        <vt:i4>5</vt:i4>
      </vt:variant>
      <vt:variant>
        <vt:lpwstr>https://www.oregon.gov/deq/FilterDocs/SurfaceWaterResourceGuide.pdf</vt:lpwstr>
      </vt:variant>
      <vt:variant>
        <vt:lpwstr/>
      </vt:variant>
      <vt:variant>
        <vt:i4>5898269</vt:i4>
      </vt:variant>
      <vt:variant>
        <vt:i4>693</vt:i4>
      </vt:variant>
      <vt:variant>
        <vt:i4>0</vt:i4>
      </vt:variant>
      <vt:variant>
        <vt:i4>5</vt:i4>
      </vt:variant>
      <vt:variant>
        <vt:lpwstr>https://www.oregon.gov/deq/FilterDocs/dwpDevelopingStrategies.pdf</vt:lpwstr>
      </vt:variant>
      <vt:variant>
        <vt:lpwstr/>
      </vt:variant>
      <vt:variant>
        <vt:i4>6750258</vt:i4>
      </vt:variant>
      <vt:variant>
        <vt:i4>690</vt:i4>
      </vt:variant>
      <vt:variant>
        <vt:i4>0</vt:i4>
      </vt:variant>
      <vt:variant>
        <vt:i4>5</vt:i4>
      </vt:variant>
      <vt:variant>
        <vt:lpwstr>https://www.oregon.gov/deq/FilterDocs/dwpBMPnResources.pdf</vt:lpwstr>
      </vt:variant>
      <vt:variant>
        <vt:lpwstr/>
      </vt:variant>
      <vt:variant>
        <vt:i4>4587524</vt:i4>
      </vt:variant>
      <vt:variant>
        <vt:i4>687</vt:i4>
      </vt:variant>
      <vt:variant>
        <vt:i4>0</vt:i4>
      </vt:variant>
      <vt:variant>
        <vt:i4>5</vt:i4>
      </vt:variant>
      <vt:variant>
        <vt:lpwstr>https://www.oregon.gov/deq/FilterDocs/dwpgrwaterResources.pdf</vt:lpwstr>
      </vt:variant>
      <vt:variant>
        <vt:lpwstr/>
      </vt:variant>
      <vt:variant>
        <vt:i4>5308434</vt:i4>
      </vt:variant>
      <vt:variant>
        <vt:i4>684</vt:i4>
      </vt:variant>
      <vt:variant>
        <vt:i4>0</vt:i4>
      </vt:variant>
      <vt:variant>
        <vt:i4>5</vt:i4>
      </vt:variant>
      <vt:variant>
        <vt:lpwstr>https://www.oregon.gov/deq/wq/dwp/pages/default.aspx</vt:lpwstr>
      </vt:variant>
      <vt:variant>
        <vt:lpwstr/>
      </vt:variant>
      <vt:variant>
        <vt:i4>1900621</vt:i4>
      </vt:variant>
      <vt:variant>
        <vt:i4>681</vt:i4>
      </vt:variant>
      <vt:variant>
        <vt:i4>0</vt:i4>
      </vt:variant>
      <vt:variant>
        <vt:i4>5</vt:i4>
      </vt:variant>
      <vt:variant>
        <vt:lpwstr>https://www.oregon.gov/oha/PH/HEALTHYENVIRONMENTS/DRINKINGWATER/PREPAREDNESS/Pages/emergency.aspx</vt:lpwstr>
      </vt:variant>
      <vt:variant>
        <vt:lpwstr/>
      </vt:variant>
      <vt:variant>
        <vt:i4>1572959</vt:i4>
      </vt:variant>
      <vt:variant>
        <vt:i4>678</vt:i4>
      </vt:variant>
      <vt:variant>
        <vt:i4>0</vt:i4>
      </vt:variant>
      <vt:variant>
        <vt:i4>5</vt:i4>
      </vt:variant>
      <vt:variant>
        <vt:lpwstr>https://www.oregon.gov/oha/PH/HEALTHYENVIRONMENTS/DRINKINGWATER/PREPAREDNESS/Pages/index.aspx</vt:lpwstr>
      </vt:variant>
      <vt:variant>
        <vt:lpwstr/>
      </vt:variant>
      <vt:variant>
        <vt:i4>6750334</vt:i4>
      </vt:variant>
      <vt:variant>
        <vt:i4>675</vt:i4>
      </vt:variant>
      <vt:variant>
        <vt:i4>0</vt:i4>
      </vt:variant>
      <vt:variant>
        <vt:i4>5</vt:i4>
      </vt:variant>
      <vt:variant>
        <vt:lpwstr>https://myservices.cisa.gov/irf</vt:lpwstr>
      </vt:variant>
      <vt:variant>
        <vt:lpwstr/>
      </vt:variant>
      <vt:variant>
        <vt:i4>3997814</vt:i4>
      </vt:variant>
      <vt:variant>
        <vt:i4>672</vt:i4>
      </vt:variant>
      <vt:variant>
        <vt:i4>0</vt:i4>
      </vt:variant>
      <vt:variant>
        <vt:i4>5</vt:i4>
      </vt:variant>
      <vt:variant>
        <vt:lpwstr>https://www.orwarn.org/</vt:lpwstr>
      </vt:variant>
      <vt:variant>
        <vt:lpwstr/>
      </vt:variant>
      <vt:variant>
        <vt:i4>4522013</vt:i4>
      </vt:variant>
      <vt:variant>
        <vt:i4>669</vt:i4>
      </vt:variant>
      <vt:variant>
        <vt:i4>0</vt:i4>
      </vt:variant>
      <vt:variant>
        <vt:i4>5</vt:i4>
      </vt:variant>
      <vt:variant>
        <vt:lpwstr>https://orelap.state.or.us/searchLabs</vt:lpwstr>
      </vt:variant>
      <vt:variant>
        <vt:lpwstr/>
      </vt:variant>
      <vt:variant>
        <vt:i4>6291469</vt:i4>
      </vt:variant>
      <vt:variant>
        <vt:i4>666</vt:i4>
      </vt:variant>
      <vt:variant>
        <vt:i4>0</vt:i4>
      </vt:variant>
      <vt:variant>
        <vt:i4>5</vt:i4>
      </vt:variant>
      <vt:variant>
        <vt:lpwstr>https://www.oregon.gov/oem/Documents/locals_list.pdf</vt:lpwstr>
      </vt:variant>
      <vt:variant>
        <vt:lpwstr/>
      </vt:variant>
      <vt:variant>
        <vt:i4>4718597</vt:i4>
      </vt:variant>
      <vt:variant>
        <vt:i4>276</vt:i4>
      </vt:variant>
      <vt:variant>
        <vt:i4>0</vt:i4>
      </vt:variant>
      <vt:variant>
        <vt:i4>5</vt:i4>
      </vt:variant>
      <vt:variant>
        <vt:lpwstr>https://www.deq.state.or.us/wq/dwp/swrpts.asp</vt:lpwstr>
      </vt:variant>
      <vt:variant>
        <vt:lpwstr/>
      </vt:variant>
      <vt:variant>
        <vt:i4>1835066</vt:i4>
      </vt:variant>
      <vt:variant>
        <vt:i4>68</vt:i4>
      </vt:variant>
      <vt:variant>
        <vt:i4>0</vt:i4>
      </vt:variant>
      <vt:variant>
        <vt:i4>5</vt:i4>
      </vt:variant>
      <vt:variant>
        <vt:lpwstr/>
      </vt:variant>
      <vt:variant>
        <vt:lpwstr>_Toc220484093</vt:lpwstr>
      </vt:variant>
      <vt:variant>
        <vt:i4>1835066</vt:i4>
      </vt:variant>
      <vt:variant>
        <vt:i4>62</vt:i4>
      </vt:variant>
      <vt:variant>
        <vt:i4>0</vt:i4>
      </vt:variant>
      <vt:variant>
        <vt:i4>5</vt:i4>
      </vt:variant>
      <vt:variant>
        <vt:lpwstr/>
      </vt:variant>
      <vt:variant>
        <vt:lpwstr>_Toc220484092</vt:lpwstr>
      </vt:variant>
      <vt:variant>
        <vt:i4>1835066</vt:i4>
      </vt:variant>
      <vt:variant>
        <vt:i4>56</vt:i4>
      </vt:variant>
      <vt:variant>
        <vt:i4>0</vt:i4>
      </vt:variant>
      <vt:variant>
        <vt:i4>5</vt:i4>
      </vt:variant>
      <vt:variant>
        <vt:lpwstr/>
      </vt:variant>
      <vt:variant>
        <vt:lpwstr>_Toc220484091</vt:lpwstr>
      </vt:variant>
      <vt:variant>
        <vt:i4>1835066</vt:i4>
      </vt:variant>
      <vt:variant>
        <vt:i4>50</vt:i4>
      </vt:variant>
      <vt:variant>
        <vt:i4>0</vt:i4>
      </vt:variant>
      <vt:variant>
        <vt:i4>5</vt:i4>
      </vt:variant>
      <vt:variant>
        <vt:lpwstr/>
      </vt:variant>
      <vt:variant>
        <vt:lpwstr>_Toc220484090</vt:lpwstr>
      </vt:variant>
      <vt:variant>
        <vt:i4>1900602</vt:i4>
      </vt:variant>
      <vt:variant>
        <vt:i4>44</vt:i4>
      </vt:variant>
      <vt:variant>
        <vt:i4>0</vt:i4>
      </vt:variant>
      <vt:variant>
        <vt:i4>5</vt:i4>
      </vt:variant>
      <vt:variant>
        <vt:lpwstr/>
      </vt:variant>
      <vt:variant>
        <vt:lpwstr>_Toc220484089</vt:lpwstr>
      </vt:variant>
      <vt:variant>
        <vt:i4>1900602</vt:i4>
      </vt:variant>
      <vt:variant>
        <vt:i4>38</vt:i4>
      </vt:variant>
      <vt:variant>
        <vt:i4>0</vt:i4>
      </vt:variant>
      <vt:variant>
        <vt:i4>5</vt:i4>
      </vt:variant>
      <vt:variant>
        <vt:lpwstr/>
      </vt:variant>
      <vt:variant>
        <vt:lpwstr>_Toc220484088</vt:lpwstr>
      </vt:variant>
      <vt:variant>
        <vt:i4>1900602</vt:i4>
      </vt:variant>
      <vt:variant>
        <vt:i4>32</vt:i4>
      </vt:variant>
      <vt:variant>
        <vt:i4>0</vt:i4>
      </vt:variant>
      <vt:variant>
        <vt:i4>5</vt:i4>
      </vt:variant>
      <vt:variant>
        <vt:lpwstr/>
      </vt:variant>
      <vt:variant>
        <vt:lpwstr>_Toc220484087</vt:lpwstr>
      </vt:variant>
      <vt:variant>
        <vt:i4>1900602</vt:i4>
      </vt:variant>
      <vt:variant>
        <vt:i4>26</vt:i4>
      </vt:variant>
      <vt:variant>
        <vt:i4>0</vt:i4>
      </vt:variant>
      <vt:variant>
        <vt:i4>5</vt:i4>
      </vt:variant>
      <vt:variant>
        <vt:lpwstr/>
      </vt:variant>
      <vt:variant>
        <vt:lpwstr>_Toc220484086</vt:lpwstr>
      </vt:variant>
      <vt:variant>
        <vt:i4>1900602</vt:i4>
      </vt:variant>
      <vt:variant>
        <vt:i4>20</vt:i4>
      </vt:variant>
      <vt:variant>
        <vt:i4>0</vt:i4>
      </vt:variant>
      <vt:variant>
        <vt:i4>5</vt:i4>
      </vt:variant>
      <vt:variant>
        <vt:lpwstr/>
      </vt:variant>
      <vt:variant>
        <vt:lpwstr>_Toc220484085</vt:lpwstr>
      </vt:variant>
      <vt:variant>
        <vt:i4>1900602</vt:i4>
      </vt:variant>
      <vt:variant>
        <vt:i4>14</vt:i4>
      </vt:variant>
      <vt:variant>
        <vt:i4>0</vt:i4>
      </vt:variant>
      <vt:variant>
        <vt:i4>5</vt:i4>
      </vt:variant>
      <vt:variant>
        <vt:lpwstr/>
      </vt:variant>
      <vt:variant>
        <vt:lpwstr>_Toc220484084</vt:lpwstr>
      </vt:variant>
      <vt:variant>
        <vt:i4>1900602</vt:i4>
      </vt:variant>
      <vt:variant>
        <vt:i4>8</vt:i4>
      </vt:variant>
      <vt:variant>
        <vt:i4>0</vt:i4>
      </vt:variant>
      <vt:variant>
        <vt:i4>5</vt:i4>
      </vt:variant>
      <vt:variant>
        <vt:lpwstr/>
      </vt:variant>
      <vt:variant>
        <vt:lpwstr>_Toc220484083</vt:lpwstr>
      </vt:variant>
      <vt:variant>
        <vt:i4>4194322</vt:i4>
      </vt:variant>
      <vt:variant>
        <vt:i4>3</vt:i4>
      </vt:variant>
      <vt:variant>
        <vt:i4>0</vt:i4>
      </vt:variant>
      <vt:variant>
        <vt:i4>5</vt:i4>
      </vt:variant>
      <vt:variant>
        <vt:lpwstr>https://www.oregon.gov/oha/PH/HEALTHYENVIRONMENTS/DRINKINGWATER/PREPAREDNESS/Documents/ERP-checklist-2022.pdf</vt:lpwstr>
      </vt:variant>
      <vt:variant>
        <vt:lpwstr/>
      </vt:variant>
      <vt:variant>
        <vt:i4>786512</vt:i4>
      </vt:variant>
      <vt:variant>
        <vt:i4>0</vt:i4>
      </vt:variant>
      <vt:variant>
        <vt:i4>0</vt:i4>
      </vt:variant>
      <vt:variant>
        <vt:i4>5</vt:i4>
      </vt:variant>
      <vt:variant>
        <vt:lpwstr>https://www.oregon.gov/oha/PH/HEALTHYENVIRONMENTS/DRINKINGWATER/RULES/Documents/pwsrules.pdf</vt:lpwstr>
      </vt:variant>
      <vt:variant>
        <vt:lpwstr>page=287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 (serving over 3,300) supplemental ERP template</dc:title>
  <dc:subject/>
  <dc:creator>Wikstrom Chantal T</dc:creator>
  <cp:keywords/>
  <dc:description/>
  <cp:lastModifiedBy>Chantal Wikstrom</cp:lastModifiedBy>
  <cp:revision>5</cp:revision>
  <cp:lastPrinted>2026-02-02T18:30:00Z</cp:lastPrinted>
  <dcterms:created xsi:type="dcterms:W3CDTF">2026-02-02T18:21:00Z</dcterms:created>
  <dcterms:modified xsi:type="dcterms:W3CDTF">2026-02-02T18:32:00Z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1af4e2a4-a40c-4816-b4ce-895dcec1411a,3;1af4e2a4-a40c-4816-b4ce-895dcec1411a,5;</vt:lpwstr>
  </property>
  <property fmtid="{D5CDD505-2E9C-101B-9397-08002B2CF9AE}" pid="3" name="MSIP_Label_ebdd6eeb-0dd0-4927-947e-a759f08fcf55_Enabled">
    <vt:lpwstr>true</vt:lpwstr>
  </property>
  <property fmtid="{D5CDD505-2E9C-101B-9397-08002B2CF9AE}" pid="4" name="MSIP_Label_ebdd6eeb-0dd0-4927-947e-a759f08fcf55_SetDate">
    <vt:lpwstr>2026-02-02T18:21:51Z</vt:lpwstr>
  </property>
  <property fmtid="{D5CDD505-2E9C-101B-9397-08002B2CF9AE}" pid="5" name="MSIP_Label_ebdd6eeb-0dd0-4927-947e-a759f08fcf55_Method">
    <vt:lpwstr>Standard</vt:lpwstr>
  </property>
  <property fmtid="{D5CDD505-2E9C-101B-9397-08002B2CF9AE}" pid="6" name="MSIP_Label_ebdd6eeb-0dd0-4927-947e-a759f08fcf55_Name">
    <vt:lpwstr>Level 1 - Published (Items)</vt:lpwstr>
  </property>
  <property fmtid="{D5CDD505-2E9C-101B-9397-08002B2CF9AE}" pid="7" name="MSIP_Label_ebdd6eeb-0dd0-4927-947e-a759f08fcf55_SiteId">
    <vt:lpwstr>658e63e8-8d39-499c-8f48-13adc9452f4c</vt:lpwstr>
  </property>
  <property fmtid="{D5CDD505-2E9C-101B-9397-08002B2CF9AE}" pid="8" name="MSIP_Label_ebdd6eeb-0dd0-4927-947e-a759f08fcf55_ActionId">
    <vt:lpwstr>a0b19c1d-8846-40d3-a7f7-a4a2a2a90b62</vt:lpwstr>
  </property>
  <property fmtid="{D5CDD505-2E9C-101B-9397-08002B2CF9AE}" pid="9" name="MSIP_Label_ebdd6eeb-0dd0-4927-947e-a759f08fcf55_ContentBits">
    <vt:lpwstr>0</vt:lpwstr>
  </property>
  <property fmtid="{D5CDD505-2E9C-101B-9397-08002B2CF9AE}" pid="10" name="ContentTypeId">
    <vt:lpwstr>0x0101006EF0ADF2D8F95B4E94A7017A9B74D10D</vt:lpwstr>
  </property>
</Properties>
</file>