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1170"/>
        <w:gridCol w:w="1080"/>
        <w:gridCol w:w="90"/>
        <w:gridCol w:w="1170"/>
        <w:gridCol w:w="1080"/>
        <w:gridCol w:w="810"/>
        <w:gridCol w:w="2600"/>
      </w:tblGrid>
      <w:tr w:rsidR="00D15DC0" w:rsidRPr="001E2099" w14:paraId="2ACC0BD0" w14:textId="77777777" w:rsidTr="00DC416C">
        <w:trPr>
          <w:cantSplit/>
        </w:trPr>
        <w:tc>
          <w:tcPr>
            <w:tcW w:w="8720" w:type="dxa"/>
            <w:gridSpan w:val="4"/>
            <w:vAlign w:val="bottom"/>
          </w:tcPr>
          <w:p w14:paraId="47BE8132" w14:textId="676B1343" w:rsidR="00D15DC0" w:rsidRPr="00725E35" w:rsidRDefault="00D15DC0" w:rsidP="00456BB7">
            <w:pPr>
              <w:rPr>
                <w:rFonts w:ascii="Verdana" w:hAnsi="Verdana" w:cs="Arial"/>
                <w:bCs/>
                <w:color w:val="833C0B"/>
                <w:sz w:val="22"/>
                <w:szCs w:val="22"/>
              </w:rPr>
            </w:pPr>
            <w:r w:rsidRPr="00725E35">
              <w:rPr>
                <w:rFonts w:ascii="Verdana" w:hAnsi="Verdana" w:cs="Arial"/>
                <w:bCs/>
                <w:sz w:val="22"/>
                <w:szCs w:val="22"/>
              </w:rPr>
              <w:t xml:space="preserve">PWS Name:  </w:t>
            </w:r>
            <w:r w:rsidRPr="00725E35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25E35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instrText xml:space="preserve"> FORMTEXT </w:instrText>
            </w:r>
            <w:r w:rsidRPr="00725E35">
              <w:rPr>
                <w:rFonts w:ascii="Verdana" w:hAnsi="Verdana" w:cs="Arial"/>
                <w:bCs/>
                <w:color w:val="833C0B"/>
                <w:sz w:val="22"/>
                <w:szCs w:val="22"/>
              </w:rPr>
            </w:r>
            <w:r w:rsidRPr="00725E35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separate"/>
            </w:r>
            <w:r w:rsidRPr="00725E35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725E35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725E35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725E35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725E35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725E35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5660" w:type="dxa"/>
            <w:gridSpan w:val="4"/>
            <w:vAlign w:val="bottom"/>
          </w:tcPr>
          <w:p w14:paraId="2F1A9B7E" w14:textId="1BEA8FA1" w:rsidR="00D15DC0" w:rsidRPr="00456BB7" w:rsidRDefault="00D15DC0" w:rsidP="00D15DC0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456BB7">
              <w:rPr>
                <w:rFonts w:ascii="Verdana" w:hAnsi="Verdana" w:cs="Arial"/>
                <w:bCs/>
                <w:sz w:val="22"/>
                <w:szCs w:val="22"/>
              </w:rPr>
              <w:t xml:space="preserve">PWS ID #: 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41</w:t>
            </w:r>
            <w:r w:rsidRPr="00456BB7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instrText xml:space="preserve"> FORMTEXT </w:instrTex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separate"/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6D5E79B8" w14:textId="77777777" w:rsidTr="00D15DC0">
        <w:trPr>
          <w:cantSplit/>
        </w:trPr>
        <w:tc>
          <w:tcPr>
            <w:tcW w:w="8720" w:type="dxa"/>
            <w:gridSpan w:val="4"/>
          </w:tcPr>
          <w:p w14:paraId="74686964" w14:textId="18788F6F" w:rsidR="00456BB7" w:rsidRPr="001E2099" w:rsidRDefault="00456BB7" w:rsidP="00456BB7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Operator in direct responsible charge (D</w:t>
            </w:r>
            <w:r w:rsidRPr="00456BB7">
              <w:rPr>
                <w:rFonts w:ascii="Verdana" w:hAnsi="Verdana" w:cs="Arial"/>
                <w:sz w:val="22"/>
                <w:szCs w:val="22"/>
              </w:rPr>
              <w:t xml:space="preserve">RC): </w:t>
            </w:r>
            <w:r w:rsidRPr="00456BB7">
              <w:rPr>
                <w:rFonts w:ascii="Verdana" w:hAnsi="Verdana" w:cs="Arial"/>
                <w:color w:val="833C0B"/>
                <w:sz w:val="22"/>
                <w:szCs w:val="22"/>
              </w:rPr>
              <w:t xml:space="preserve"> 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5660" w:type="dxa"/>
            <w:gridSpan w:val="4"/>
          </w:tcPr>
          <w:p w14:paraId="64A01BFC" w14:textId="77777777" w:rsidR="00456BB7" w:rsidRPr="00456BB7" w:rsidRDefault="00456BB7" w:rsidP="00E24A3B">
            <w:pPr>
              <w:rPr>
                <w:rFonts w:ascii="Verdana" w:hAnsi="Verdana" w:cs="Arial"/>
                <w:bCs/>
                <w:color w:val="833C0B"/>
                <w:sz w:val="22"/>
                <w:szCs w:val="22"/>
              </w:rPr>
            </w:pPr>
            <w:r w:rsidRPr="00456BB7">
              <w:rPr>
                <w:rFonts w:ascii="Verdana" w:hAnsi="Verdana" w:cs="Arial"/>
                <w:bCs/>
                <w:sz w:val="22"/>
                <w:szCs w:val="22"/>
              </w:rPr>
              <w:t xml:space="preserve">Telephone #:  </w: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instrText xml:space="preserve"> FORMTEXT </w:instrTex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separate"/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09BC6035" w14:textId="77777777" w:rsidTr="00D15DC0">
        <w:trPr>
          <w:cantSplit/>
        </w:trPr>
        <w:tc>
          <w:tcPr>
            <w:tcW w:w="8720" w:type="dxa"/>
            <w:gridSpan w:val="4"/>
          </w:tcPr>
          <w:p w14:paraId="64CF5E24" w14:textId="44B617AB" w:rsidR="00456BB7" w:rsidRPr="001E2099" w:rsidRDefault="00456BB7" w:rsidP="00456BB7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Person that collected samples if different </w:t>
            </w:r>
            <w:r w:rsidRPr="00456BB7">
              <w:rPr>
                <w:rFonts w:ascii="Verdana" w:hAnsi="Verdana" w:cs="Arial"/>
                <w:sz w:val="22"/>
                <w:szCs w:val="22"/>
              </w:rPr>
              <w:t xml:space="preserve">than DRC: </w:t>
            </w:r>
            <w:r w:rsidRPr="00456BB7">
              <w:rPr>
                <w:rFonts w:ascii="Verdana" w:hAnsi="Verdana" w:cs="Arial"/>
                <w:color w:val="833C0B"/>
                <w:sz w:val="22"/>
                <w:szCs w:val="22"/>
              </w:rPr>
              <w:t xml:space="preserve"> </w:t>
            </w:r>
            <w:r w:rsidRPr="00456BB7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6BB7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456BB7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456BB7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456BB7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5660" w:type="dxa"/>
            <w:gridSpan w:val="4"/>
          </w:tcPr>
          <w:p w14:paraId="025B75A1" w14:textId="77777777" w:rsidR="00456BB7" w:rsidRPr="00456BB7" w:rsidRDefault="00456BB7" w:rsidP="00E24A3B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456BB7">
              <w:rPr>
                <w:rFonts w:ascii="Verdana" w:hAnsi="Verdana" w:cs="Arial"/>
                <w:bCs/>
                <w:sz w:val="22"/>
                <w:szCs w:val="22"/>
              </w:rPr>
              <w:t xml:space="preserve">Telephone #:  </w: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instrText xml:space="preserve"> FORMTEXT </w:instrTex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separate"/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noProof/>
                <w:color w:val="833C0B"/>
                <w:sz w:val="22"/>
                <w:szCs w:val="22"/>
              </w:rPr>
              <w:t> </w:t>
            </w:r>
            <w:r w:rsidRPr="00456BB7">
              <w:rPr>
                <w:rFonts w:ascii="Verdana" w:hAnsi="Verdana" w:cs="Arial"/>
                <w:bCs/>
                <w:color w:val="833C0B"/>
                <w:sz w:val="22"/>
                <w:szCs w:val="22"/>
              </w:rPr>
              <w:fldChar w:fldCharType="end"/>
            </w:r>
          </w:p>
        </w:tc>
      </w:tr>
      <w:tr w:rsidR="00D53EAC" w:rsidRPr="001E2099" w14:paraId="36F9F72A" w14:textId="77777777" w:rsidTr="001E2099">
        <w:trPr>
          <w:cantSplit/>
        </w:trPr>
        <w:tc>
          <w:tcPr>
            <w:tcW w:w="6380" w:type="dxa"/>
          </w:tcPr>
          <w:p w14:paraId="1AC38602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Date of site visit (or contact):  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8000" w:type="dxa"/>
            <w:gridSpan w:val="7"/>
          </w:tcPr>
          <w:p w14:paraId="59F8C066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Date completed form sent to PWS:  </w:t>
            </w:r>
            <w:r w:rsidRPr="001E2099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DateSent"/>
                  <w:enabled/>
                  <w:calcOnExit/>
                  <w:textInput>
                    <w:type w:val="date"/>
                    <w:format w:val="M/d/yyyy"/>
                  </w:textInput>
                </w:ffData>
              </w:fldChar>
            </w:r>
            <w:bookmarkStart w:id="1" w:name="DateSent"/>
            <w:r w:rsidRPr="001E2099">
              <w:rPr>
                <w:rFonts w:ascii="Verdana" w:hAnsi="Verdana" w:cs="Arial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sz w:val="22"/>
                <w:szCs w:val="22"/>
              </w:rPr>
            </w:r>
            <w:r w:rsidRPr="001E2099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1E2099" w:rsidRPr="001E2099" w14:paraId="1028E820" w14:textId="77777777" w:rsidTr="00356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  <w:vMerge w:val="restart"/>
            <w:shd w:val="clear" w:color="auto" w:fill="CCCCCC"/>
            <w:vAlign w:val="bottom"/>
          </w:tcPr>
          <w:p w14:paraId="2E8BC9D8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Groundwater Source</w:t>
            </w:r>
          </w:p>
          <w:p w14:paraId="43CB372A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Inspect each groundwater source for physical defects and report:</w:t>
            </w:r>
          </w:p>
        </w:tc>
        <w:tc>
          <w:tcPr>
            <w:tcW w:w="1170" w:type="dxa"/>
            <w:shd w:val="clear" w:color="auto" w:fill="CCCCCC"/>
            <w:vAlign w:val="bottom"/>
          </w:tcPr>
          <w:p w14:paraId="66101BF9" w14:textId="39C20B69" w:rsidR="00D53EAC" w:rsidRPr="001E2099" w:rsidRDefault="001E2099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Source</w:t>
            </w:r>
          </w:p>
          <w:p w14:paraId="130E17DF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080" w:type="dxa"/>
            <w:shd w:val="clear" w:color="auto" w:fill="CCCCCC"/>
            <w:vAlign w:val="bottom"/>
          </w:tcPr>
          <w:p w14:paraId="1EB67585" w14:textId="011E278D" w:rsidR="00D53EAC" w:rsidRPr="001E2099" w:rsidRDefault="001E2099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Source</w:t>
            </w:r>
          </w:p>
          <w:p w14:paraId="58C728EF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260" w:type="dxa"/>
            <w:gridSpan w:val="2"/>
            <w:shd w:val="clear" w:color="auto" w:fill="CCCCCC"/>
            <w:vAlign w:val="bottom"/>
          </w:tcPr>
          <w:p w14:paraId="6B7A4CD0" w14:textId="1E933291" w:rsidR="00D53EAC" w:rsidRPr="001E2099" w:rsidRDefault="001E2099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Source</w:t>
            </w:r>
          </w:p>
          <w:p w14:paraId="4DE1A84B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080" w:type="dxa"/>
            <w:shd w:val="clear" w:color="auto" w:fill="CCCCCC"/>
            <w:vAlign w:val="bottom"/>
          </w:tcPr>
          <w:p w14:paraId="65023244" w14:textId="6214194D" w:rsidR="00D53EAC" w:rsidRPr="001E2099" w:rsidRDefault="001E2099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Source</w:t>
            </w:r>
          </w:p>
          <w:p w14:paraId="204F3F8F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810" w:type="dxa"/>
            <w:vMerge w:val="restart"/>
            <w:shd w:val="clear" w:color="auto" w:fill="CCCCCC"/>
            <w:vAlign w:val="bottom"/>
          </w:tcPr>
          <w:p w14:paraId="1B461729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2600" w:type="dxa"/>
            <w:vMerge w:val="restart"/>
            <w:shd w:val="clear" w:color="auto" w:fill="CCCCCC"/>
            <w:vAlign w:val="bottom"/>
          </w:tcPr>
          <w:p w14:paraId="6AF33AF0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, describe issue</w:t>
            </w:r>
          </w:p>
        </w:tc>
      </w:tr>
      <w:tr w:rsidR="00456BB7" w:rsidRPr="001E2099" w14:paraId="217B2B14" w14:textId="77777777" w:rsidTr="00D15D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  <w:vMerge/>
            <w:shd w:val="clear" w:color="auto" w:fill="CCCCCC"/>
          </w:tcPr>
          <w:p w14:paraId="0C5DCC80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57AF8CF" w14:textId="77777777" w:rsidR="00D53EAC" w:rsidRPr="001E2099" w:rsidRDefault="00D53EAC" w:rsidP="00E24A3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A7DA6A" w14:textId="77777777" w:rsidR="00D53EAC" w:rsidRPr="001E2099" w:rsidRDefault="00D53EAC" w:rsidP="00E24A3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14:paraId="1772FDB6" w14:textId="77777777" w:rsidR="00D53EAC" w:rsidRPr="001E2099" w:rsidRDefault="00D53EAC" w:rsidP="00E24A3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7BE37E" w14:textId="77777777" w:rsidR="00D53EAC" w:rsidRPr="001E2099" w:rsidRDefault="00D53EAC" w:rsidP="00E24A3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shd w:val="pct20" w:color="auto" w:fill="auto"/>
          </w:tcPr>
          <w:p w14:paraId="78D33156" w14:textId="77777777" w:rsidR="00D53EAC" w:rsidRPr="001E2099" w:rsidRDefault="00D53EAC" w:rsidP="00E24A3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bottom w:val="single" w:sz="4" w:space="0" w:color="auto"/>
            </w:tcBorders>
          </w:tcPr>
          <w:p w14:paraId="5918A4E8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56BB7" w:rsidRPr="001E2099" w14:paraId="2A7A10ED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0D306D18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1. Cracks or holes in well seal or casing</w:t>
            </w:r>
          </w:p>
        </w:tc>
        <w:tc>
          <w:tcPr>
            <w:tcW w:w="1170" w:type="dxa"/>
            <w:vAlign w:val="center"/>
          </w:tcPr>
          <w:p w14:paraId="15D5E87F" w14:textId="7C9961D2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bookmarkEnd w:id="2"/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A44FB25" w14:textId="234AAE86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53639E52" w14:textId="031620A0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FBD8E80" w14:textId="02EE5AB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6108EC2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14415C2E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0AB0803F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27E82120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2. Wellhead lacks a watertight seal</w:t>
            </w:r>
          </w:p>
        </w:tc>
        <w:tc>
          <w:tcPr>
            <w:tcW w:w="1170" w:type="dxa"/>
            <w:vAlign w:val="center"/>
          </w:tcPr>
          <w:p w14:paraId="0F4B97FA" w14:textId="0D1AE7FE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2121302" w14:textId="5C42A6A7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6A700E9D" w14:textId="04002D6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7ED8389" w14:textId="15DA9CCA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DDC0B31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1DA62A46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10783F16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3034A8EF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  <w:highlight w:val="yellow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3. Screen for well vent missing or damaged</w:t>
            </w:r>
          </w:p>
        </w:tc>
        <w:tc>
          <w:tcPr>
            <w:tcW w:w="1170" w:type="dxa"/>
            <w:vAlign w:val="center"/>
          </w:tcPr>
          <w:p w14:paraId="6F41AD91" w14:textId="7EBDB916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5AC7E39" w14:textId="4F727AAD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057335F0" w14:textId="75D91816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FE8FAE0" w14:textId="247DEAA5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7ED302E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015E0F29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1C58B866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7018E264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4. Wellhead subjected to flooding or standing water near well</w:t>
            </w:r>
          </w:p>
        </w:tc>
        <w:tc>
          <w:tcPr>
            <w:tcW w:w="1170" w:type="dxa"/>
            <w:vAlign w:val="center"/>
          </w:tcPr>
          <w:p w14:paraId="05B212E6" w14:textId="0D9F9017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B8BC777" w14:textId="3D67752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5C6FE5C3" w14:textId="45065F37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BCE5942" w14:textId="207F9919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464316A3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16C84701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3B5520DF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12A6DC07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5. Leaking sewer lines or septic tanks near well/spring</w:t>
            </w:r>
          </w:p>
        </w:tc>
        <w:tc>
          <w:tcPr>
            <w:tcW w:w="1170" w:type="dxa"/>
            <w:vAlign w:val="center"/>
          </w:tcPr>
          <w:p w14:paraId="2653AA26" w14:textId="5A211EEF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2B330B8" w14:textId="43ACA246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5F60F688" w14:textId="50DA1D0A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5DEAAA1" w14:textId="5A98D8A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shd w:val="pct20" w:color="auto" w:fill="auto"/>
            <w:vAlign w:val="center"/>
          </w:tcPr>
          <w:p w14:paraId="6A44B98D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00" w:type="dxa"/>
            <w:vAlign w:val="center"/>
          </w:tcPr>
          <w:p w14:paraId="698F58F8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650C680F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4BDAF1BD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6. Feces, fecal source observed near well/spring</w:t>
            </w:r>
          </w:p>
        </w:tc>
        <w:tc>
          <w:tcPr>
            <w:tcW w:w="1170" w:type="dxa"/>
            <w:vAlign w:val="center"/>
          </w:tcPr>
          <w:p w14:paraId="2978BAA0" w14:textId="34BC7E92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79C533C" w14:textId="3E508334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6331E6BB" w14:textId="31C62567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C6D8E25" w14:textId="1995AD26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shd w:val="pct20" w:color="auto" w:fill="auto"/>
            <w:vAlign w:val="center"/>
          </w:tcPr>
          <w:p w14:paraId="61F2DEBB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00" w:type="dxa"/>
            <w:vAlign w:val="center"/>
          </w:tcPr>
          <w:p w14:paraId="3D579C1A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01263C08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280106C1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7. Unsanitary conditions at the well/spring</w:t>
            </w:r>
          </w:p>
        </w:tc>
        <w:tc>
          <w:tcPr>
            <w:tcW w:w="1170" w:type="dxa"/>
            <w:vAlign w:val="center"/>
          </w:tcPr>
          <w:p w14:paraId="4A6CE4E4" w14:textId="1E203E4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E95E34E" w14:textId="560221D4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673E176D" w14:textId="2AD89B6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415A69C" w14:textId="52CEB301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shd w:val="pct20" w:color="auto" w:fill="auto"/>
            <w:vAlign w:val="center"/>
          </w:tcPr>
          <w:p w14:paraId="5DA58BBB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00" w:type="dxa"/>
            <w:vAlign w:val="center"/>
          </w:tcPr>
          <w:p w14:paraId="32EE75B4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1B261EA8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32D9B6E1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8. Contamination during pump repair/replacement or other wellhead/spring repair</w:t>
            </w:r>
          </w:p>
        </w:tc>
        <w:tc>
          <w:tcPr>
            <w:tcW w:w="1170" w:type="dxa"/>
            <w:vAlign w:val="center"/>
          </w:tcPr>
          <w:p w14:paraId="6549A383" w14:textId="5EB61F7A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512D2C2" w14:textId="0BE27DAA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4E2C4FDE" w14:textId="0AFB9D4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500C700" w14:textId="71CD814F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59DF0C30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5CE36853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3F6FD03D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2072D917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9. Use of an unapproved or untested source</w:t>
            </w:r>
          </w:p>
        </w:tc>
        <w:tc>
          <w:tcPr>
            <w:tcW w:w="1170" w:type="dxa"/>
            <w:vAlign w:val="center"/>
          </w:tcPr>
          <w:p w14:paraId="70FF1AD3" w14:textId="73E6AFB4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5B4F7D5" w14:textId="73EF7DE7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0A945E81" w14:textId="45BE0E50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8FA3036" w14:textId="2737F59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shd w:val="pct20" w:color="auto" w:fill="auto"/>
            <w:vAlign w:val="center"/>
          </w:tcPr>
          <w:p w14:paraId="31186E0C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00" w:type="dxa"/>
            <w:vAlign w:val="center"/>
          </w:tcPr>
          <w:p w14:paraId="11428187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022B8856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3F9496D7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10. Indication of surface water entering </w:t>
            </w:r>
            <w:proofErr w:type="spellStart"/>
            <w:r w:rsidRPr="001E2099">
              <w:rPr>
                <w:rFonts w:ascii="Verdana" w:hAnsi="Verdana" w:cs="Arial"/>
                <w:sz w:val="22"/>
                <w:szCs w:val="22"/>
              </w:rPr>
              <w:t>springbox</w:t>
            </w:r>
            <w:proofErr w:type="spellEnd"/>
          </w:p>
        </w:tc>
        <w:tc>
          <w:tcPr>
            <w:tcW w:w="1170" w:type="dxa"/>
            <w:vAlign w:val="center"/>
          </w:tcPr>
          <w:p w14:paraId="426B9869" w14:textId="28D59C97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4C2D9F9" w14:textId="25E51490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3230F987" w14:textId="6052ABA2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BE1823E" w14:textId="5E8F3F17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54E41F7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16457879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692FBCEE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5B19FE91" w14:textId="77777777" w:rsidR="00D53EAC" w:rsidRPr="001E2099" w:rsidRDefault="00D53EAC" w:rsidP="00E24A3B">
            <w:pPr>
              <w:ind w:left="57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11. Cracks or holes in </w:t>
            </w:r>
            <w:proofErr w:type="spellStart"/>
            <w:r w:rsidRPr="001E2099">
              <w:rPr>
                <w:rFonts w:ascii="Verdana" w:hAnsi="Verdana" w:cs="Arial"/>
                <w:sz w:val="22"/>
                <w:szCs w:val="22"/>
              </w:rPr>
              <w:t>springbox</w:t>
            </w:r>
            <w:proofErr w:type="spellEnd"/>
          </w:p>
        </w:tc>
        <w:tc>
          <w:tcPr>
            <w:tcW w:w="1170" w:type="dxa"/>
            <w:vAlign w:val="center"/>
          </w:tcPr>
          <w:p w14:paraId="0F47EAC8" w14:textId="38743C02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506A690" w14:textId="5E2EECB8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7B30CD15" w14:textId="493C406F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A38989D" w14:textId="2780CA40" w:rsidR="00D53EAC" w:rsidRPr="001E2099" w:rsidRDefault="00D53EA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8438DCA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22A32E30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E2099" w:rsidRPr="001E2099" w14:paraId="57B288C5" w14:textId="77777777" w:rsidTr="00356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  <w:vMerge w:val="restart"/>
            <w:shd w:val="clear" w:color="auto" w:fill="CCCCCC"/>
            <w:vAlign w:val="bottom"/>
          </w:tcPr>
          <w:p w14:paraId="676FD9F7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Treatment and Disinfection</w:t>
            </w:r>
          </w:p>
          <w:p w14:paraId="4909BAF6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Cs/>
                <w:sz w:val="22"/>
                <w:szCs w:val="22"/>
              </w:rPr>
              <w:t>Inspect each treatment plant for physical defects and report:</w:t>
            </w:r>
          </w:p>
        </w:tc>
        <w:tc>
          <w:tcPr>
            <w:tcW w:w="1170" w:type="dxa"/>
            <w:shd w:val="clear" w:color="auto" w:fill="CCCCCC"/>
            <w:vAlign w:val="bottom"/>
          </w:tcPr>
          <w:p w14:paraId="15564E3B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Plant Name</w:t>
            </w:r>
          </w:p>
        </w:tc>
        <w:tc>
          <w:tcPr>
            <w:tcW w:w="1080" w:type="dxa"/>
            <w:shd w:val="clear" w:color="auto" w:fill="CCCCCC"/>
            <w:vAlign w:val="bottom"/>
          </w:tcPr>
          <w:p w14:paraId="2B03DF43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Plant Name</w:t>
            </w:r>
          </w:p>
        </w:tc>
        <w:tc>
          <w:tcPr>
            <w:tcW w:w="1260" w:type="dxa"/>
            <w:gridSpan w:val="2"/>
            <w:shd w:val="clear" w:color="auto" w:fill="CCCCCC"/>
            <w:vAlign w:val="bottom"/>
          </w:tcPr>
          <w:p w14:paraId="4E98DF29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Plant Name</w:t>
            </w:r>
          </w:p>
        </w:tc>
        <w:tc>
          <w:tcPr>
            <w:tcW w:w="1080" w:type="dxa"/>
            <w:shd w:val="clear" w:color="auto" w:fill="CCCCCC"/>
            <w:vAlign w:val="bottom"/>
          </w:tcPr>
          <w:p w14:paraId="59B60F38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Plant Name</w:t>
            </w:r>
          </w:p>
        </w:tc>
        <w:tc>
          <w:tcPr>
            <w:tcW w:w="810" w:type="dxa"/>
            <w:vMerge w:val="restart"/>
            <w:shd w:val="pct20" w:color="auto" w:fill="auto"/>
            <w:vAlign w:val="bottom"/>
          </w:tcPr>
          <w:p w14:paraId="3872C3B1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2600" w:type="dxa"/>
            <w:vMerge w:val="restart"/>
            <w:shd w:val="pct20" w:color="auto" w:fill="auto"/>
            <w:vAlign w:val="bottom"/>
          </w:tcPr>
          <w:p w14:paraId="25CA29CE" w14:textId="77777777" w:rsidR="00D53EAC" w:rsidRPr="001E2099" w:rsidRDefault="00D53EAC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, describe issue</w:t>
            </w:r>
          </w:p>
        </w:tc>
      </w:tr>
      <w:tr w:rsidR="00456BB7" w:rsidRPr="001E2099" w14:paraId="121CFA72" w14:textId="77777777" w:rsidTr="00D15D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  <w:vMerge/>
            <w:shd w:val="clear" w:color="auto" w:fill="CCCCCC"/>
          </w:tcPr>
          <w:p w14:paraId="7735CB99" w14:textId="77777777" w:rsidR="00D53EAC" w:rsidRPr="001E2099" w:rsidRDefault="00D53EAC" w:rsidP="00E24A3B">
            <w:pPr>
              <w:rPr>
                <w:rFonts w:ascii="Verdana" w:hAnsi="Verdana" w:cs="Arial"/>
                <w:color w:val="999999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65D0AB35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1450F8F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2172ABBB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732E30D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Merge/>
            <w:shd w:val="pct20" w:color="auto" w:fill="auto"/>
            <w:vAlign w:val="center"/>
          </w:tcPr>
          <w:p w14:paraId="063D3375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00" w:type="dxa"/>
            <w:vMerge/>
            <w:shd w:val="pct20" w:color="auto" w:fill="auto"/>
          </w:tcPr>
          <w:p w14:paraId="74EBB8C9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56BB7" w:rsidRPr="001E2099" w14:paraId="5B31D03D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7CC0B1F7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1. Inability to maintain residual throughout the distribution system</w:t>
            </w:r>
          </w:p>
        </w:tc>
        <w:tc>
          <w:tcPr>
            <w:tcW w:w="1170" w:type="dxa"/>
            <w:vAlign w:val="center"/>
          </w:tcPr>
          <w:p w14:paraId="077846AC" w14:textId="12DBD09F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C3BE45D" w14:textId="15DF0F4C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10B4A040" w14:textId="295A9E8B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C747044" w14:textId="1480FC5C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A03E9AD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232846D3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02EE6FCA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210E87DB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2. Failure of disinfection equipment</w:t>
            </w:r>
          </w:p>
        </w:tc>
        <w:tc>
          <w:tcPr>
            <w:tcW w:w="1170" w:type="dxa"/>
            <w:vAlign w:val="center"/>
          </w:tcPr>
          <w:p w14:paraId="457EB247" w14:textId="335E224D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88A1FD7" w14:textId="3D56A563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55F450F9" w14:textId="40139065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8D34071" w14:textId="49974CD4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B5BFCAC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12F95995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0854286E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104356E0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3. Failure to monitor and replace chlorine supply</w:t>
            </w:r>
          </w:p>
        </w:tc>
        <w:tc>
          <w:tcPr>
            <w:tcW w:w="1170" w:type="dxa"/>
            <w:vAlign w:val="center"/>
          </w:tcPr>
          <w:p w14:paraId="02689597" w14:textId="4C6B4E8F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13F6D8B" w14:textId="4BB1B338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795A1D00" w14:textId="7B353B10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1177FFC" w14:textId="4427DF35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D959813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7EF7ED36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3D9BCC10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1F9FC886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4. Improper chlorine residual measurements (method or frequency)</w:t>
            </w:r>
          </w:p>
        </w:tc>
        <w:tc>
          <w:tcPr>
            <w:tcW w:w="1170" w:type="dxa"/>
            <w:vAlign w:val="center"/>
          </w:tcPr>
          <w:p w14:paraId="4FDC77DF" w14:textId="48AABA9D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7EF92E2" w14:textId="58C5E204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1CE2BF05" w14:textId="3A7C8A25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1C6F144" w14:textId="56CC8D59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8229E5D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33221566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4F750768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1CF04BC5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5. Failure to meet required minimum chlorine residual at the entry point (GW only)</w:t>
            </w:r>
          </w:p>
        </w:tc>
        <w:tc>
          <w:tcPr>
            <w:tcW w:w="1170" w:type="dxa"/>
            <w:vAlign w:val="center"/>
          </w:tcPr>
          <w:p w14:paraId="499782C2" w14:textId="00577C5B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4801D2C" w14:textId="374A6D8D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51EC12E0" w14:textId="3D59806F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9CF8CF" w14:textId="2DA0EBC1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9020A71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0E578AD0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48D32887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57AA0350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6. Failure to </w:t>
            </w:r>
            <w:proofErr w:type="gramStart"/>
            <w:r w:rsidRPr="001E2099">
              <w:rPr>
                <w:rFonts w:ascii="Verdana" w:hAnsi="Verdana" w:cs="Arial"/>
                <w:sz w:val="22"/>
                <w:szCs w:val="22"/>
              </w:rPr>
              <w:t>meet CTs at all times</w:t>
            </w:r>
            <w:proofErr w:type="gramEnd"/>
            <w:r w:rsidRPr="001E2099">
              <w:rPr>
                <w:rFonts w:ascii="Verdana" w:hAnsi="Verdana" w:cs="Arial"/>
                <w:sz w:val="22"/>
                <w:szCs w:val="22"/>
              </w:rPr>
              <w:t xml:space="preserve"> (SW only)</w:t>
            </w:r>
          </w:p>
        </w:tc>
        <w:tc>
          <w:tcPr>
            <w:tcW w:w="1170" w:type="dxa"/>
            <w:vAlign w:val="center"/>
          </w:tcPr>
          <w:p w14:paraId="304DE86F" w14:textId="11812541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7DAB208" w14:textId="227EF5CC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5BECB03A" w14:textId="7BA85C03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2317A50" w14:textId="04DED52E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F2E0F59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050FC3B2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6A27C790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67C6AAF7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lastRenderedPageBreak/>
              <w:t>7. Failure to meet turbidity standards (SW only)</w:t>
            </w:r>
          </w:p>
        </w:tc>
        <w:tc>
          <w:tcPr>
            <w:tcW w:w="1170" w:type="dxa"/>
            <w:vAlign w:val="center"/>
          </w:tcPr>
          <w:p w14:paraId="4B99C376" w14:textId="73A50360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4EC57C3" w14:textId="1C7F6686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59EFC222" w14:textId="5E8CE4D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DF77A93" w14:textId="5E33F4DB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A264CA4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2A57175B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7C6A3C58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131FC06C" w14:textId="77777777" w:rsidR="00D53EAC" w:rsidRPr="001E2099" w:rsidRDefault="00D53EAC" w:rsidP="00E24A3B">
            <w:pPr>
              <w:rPr>
                <w:rFonts w:ascii="Verdana" w:hAnsi="Verdana" w:cs="Arial"/>
                <w:sz w:val="22"/>
                <w:szCs w:val="22"/>
                <w:highlight w:val="cyan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8. Failure to meet filtration requirements (SW only)</w:t>
            </w:r>
          </w:p>
        </w:tc>
        <w:tc>
          <w:tcPr>
            <w:tcW w:w="1170" w:type="dxa"/>
            <w:vAlign w:val="center"/>
          </w:tcPr>
          <w:p w14:paraId="4425B24C" w14:textId="0A454CDB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535D6E3" w14:textId="1FA21220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2D81B508" w14:textId="279E21AE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40AC367" w14:textId="787ED1B2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BF73BE9" w14:textId="77777777" w:rsidR="00D53EAC" w:rsidRPr="001E2099" w:rsidRDefault="00D53EAC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26C205EE" w14:textId="77777777" w:rsidR="00D53EAC" w:rsidRPr="001E2099" w:rsidRDefault="00D53EAC" w:rsidP="00CF3086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E2099" w:rsidRPr="001E2099" w14:paraId="7BEC84DA" w14:textId="77777777" w:rsidTr="00356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  <w:shd w:val="clear" w:color="auto" w:fill="D9D9D9" w:themeFill="background1" w:themeFillShade="D9"/>
            <w:vAlign w:val="bottom"/>
          </w:tcPr>
          <w:p w14:paraId="596F1C32" w14:textId="77777777" w:rsidR="001454FE" w:rsidRPr="001E2099" w:rsidRDefault="001454FE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Storage Tanks</w:t>
            </w:r>
          </w:p>
          <w:p w14:paraId="21A10924" w14:textId="16999A7C" w:rsidR="001454FE" w:rsidRPr="001E2099" w:rsidRDefault="001454FE" w:rsidP="0035666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Cs/>
                <w:sz w:val="22"/>
                <w:szCs w:val="22"/>
              </w:rPr>
              <w:t>Inspect each storage tank for physical defects and report: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bottom"/>
          </w:tcPr>
          <w:p w14:paraId="39E87F3C" w14:textId="30F61648" w:rsidR="001454FE" w:rsidRPr="001E2099" w:rsidRDefault="001454FE" w:rsidP="0035666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Tank Name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br/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bottom"/>
          </w:tcPr>
          <w:p w14:paraId="2765F821" w14:textId="2AF4ACD9" w:rsidR="001454FE" w:rsidRPr="001E2099" w:rsidRDefault="001454FE" w:rsidP="0035666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Tank Name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br/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  <w:vAlign w:val="bottom"/>
          </w:tcPr>
          <w:p w14:paraId="0DECC52F" w14:textId="63E6F59C" w:rsidR="001454FE" w:rsidRPr="001E2099" w:rsidRDefault="001454FE" w:rsidP="0035666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Tank Name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br/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bottom"/>
          </w:tcPr>
          <w:p w14:paraId="4F556295" w14:textId="16959CD5" w:rsidR="001454FE" w:rsidRPr="001E2099" w:rsidRDefault="001454FE" w:rsidP="0035666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Tank Name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br/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shd w:val="clear" w:color="auto" w:fill="D9D9D9" w:themeFill="background1" w:themeFillShade="D9"/>
            <w:vAlign w:val="bottom"/>
          </w:tcPr>
          <w:p w14:paraId="19B3C50C" w14:textId="57F04DF0" w:rsidR="001454FE" w:rsidRPr="001E2099" w:rsidRDefault="001454FE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2600" w:type="dxa"/>
            <w:shd w:val="clear" w:color="auto" w:fill="D9D9D9" w:themeFill="background1" w:themeFillShade="D9"/>
            <w:vAlign w:val="bottom"/>
          </w:tcPr>
          <w:p w14:paraId="209B2BD0" w14:textId="38EACA8D" w:rsidR="001454FE" w:rsidRPr="001E2099" w:rsidRDefault="001454FE" w:rsidP="0035666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, describe issue</w:t>
            </w:r>
          </w:p>
        </w:tc>
      </w:tr>
      <w:tr w:rsidR="00456BB7" w:rsidRPr="001E2099" w14:paraId="3B6C3CFB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287B4E99" w14:textId="0DA3F5D5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1. Holes in tank that could allow entry of insects or small animals</w:t>
            </w:r>
          </w:p>
        </w:tc>
        <w:tc>
          <w:tcPr>
            <w:tcW w:w="1170" w:type="dxa"/>
            <w:vAlign w:val="center"/>
          </w:tcPr>
          <w:p w14:paraId="1D82F928" w14:textId="343F906D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49D4880" w14:textId="05947BB2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60F32F97" w14:textId="2C5A03D4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C758C91" w14:textId="14519D48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49E9946" w14:textId="1A443BC1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036B035A" w14:textId="46B51495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3E024A53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187D72FE" w14:textId="2BE37E2F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2. Roof access hatch or other openings inadequately sealed</w:t>
            </w:r>
          </w:p>
        </w:tc>
        <w:tc>
          <w:tcPr>
            <w:tcW w:w="1170" w:type="dxa"/>
            <w:vAlign w:val="center"/>
          </w:tcPr>
          <w:p w14:paraId="1FB14A13" w14:textId="1A0B8EA7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F737F89" w14:textId="486C58AF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3CF0934C" w14:textId="7F931E5E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44F8D11" w14:textId="4A00F276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AE3C9CD" w14:textId="0E4B315A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7FC1846D" w14:textId="75B102A3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08343B52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508C55BF" w14:textId="22BF2938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3. Vent screens missing or damaged</w:t>
            </w:r>
          </w:p>
        </w:tc>
        <w:tc>
          <w:tcPr>
            <w:tcW w:w="1170" w:type="dxa"/>
            <w:vAlign w:val="center"/>
          </w:tcPr>
          <w:p w14:paraId="32C25249" w14:textId="21626B84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3DB8273" w14:textId="57C367D7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77285E00" w14:textId="7E73887B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2AB193D" w14:textId="3147CDAC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8F42116" w14:textId="2F372430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28A6205C" w14:textId="7174184E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4A26C6D1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06972164" w14:textId="0DD5647F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4. Screen or flap valve on overflow pipe </w:t>
            </w:r>
            <w:proofErr w:type="gramStart"/>
            <w:r w:rsidRPr="001E2099">
              <w:rPr>
                <w:rFonts w:ascii="Verdana" w:hAnsi="Verdana" w:cs="Arial"/>
                <w:sz w:val="22"/>
                <w:szCs w:val="22"/>
              </w:rPr>
              <w:t>outlet  missing</w:t>
            </w:r>
            <w:proofErr w:type="gramEnd"/>
            <w:r w:rsidRPr="001E2099">
              <w:rPr>
                <w:rFonts w:ascii="Verdana" w:hAnsi="Verdana" w:cs="Arial"/>
                <w:sz w:val="22"/>
                <w:szCs w:val="22"/>
              </w:rPr>
              <w:t xml:space="preserve"> or damaged</w:t>
            </w:r>
          </w:p>
        </w:tc>
        <w:tc>
          <w:tcPr>
            <w:tcW w:w="1170" w:type="dxa"/>
            <w:vAlign w:val="center"/>
          </w:tcPr>
          <w:p w14:paraId="6EE8B74B" w14:textId="2AAA040C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0CC9A66" w14:textId="5769FB8D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744C3975" w14:textId="17E43D19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B4527D4" w14:textId="2A0898A3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715C044" w14:textId="3D8DCF2F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387DB8C9" w14:textId="0452184B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63465F39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236BE87B" w14:textId="5C7A9D08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5. Presence of contamination in tank (example: dead animals, insects)</w:t>
            </w:r>
          </w:p>
        </w:tc>
        <w:tc>
          <w:tcPr>
            <w:tcW w:w="1170" w:type="dxa"/>
            <w:vAlign w:val="center"/>
          </w:tcPr>
          <w:p w14:paraId="7DC27CBD" w14:textId="26D473AB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938587F" w14:textId="3F66216A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71A7C119" w14:textId="4C1CC57C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BA7C86E" w14:textId="06D1080F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EC0F09C" w14:textId="173F3EDF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4ADB89E8" w14:textId="705BBA37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1B7E28D1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68D0CEB0" w14:textId="0A03BB95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6. Recent maintenance or work done on the tank</w:t>
            </w:r>
          </w:p>
        </w:tc>
        <w:tc>
          <w:tcPr>
            <w:tcW w:w="1170" w:type="dxa"/>
            <w:vAlign w:val="center"/>
          </w:tcPr>
          <w:p w14:paraId="2D961A6B" w14:textId="1C2ECB0B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2804499" w14:textId="4A302330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3DD49798" w14:textId="33C2B923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FC87F5B" w14:textId="50453F3E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9CA976E" w14:textId="18DE553F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1C203AD8" w14:textId="2479225D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7E69BB8C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50807DA0" w14:textId="56280068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7. Improperly cleaned or maintained storage tank</w:t>
            </w:r>
          </w:p>
        </w:tc>
        <w:tc>
          <w:tcPr>
            <w:tcW w:w="1170" w:type="dxa"/>
            <w:vAlign w:val="center"/>
          </w:tcPr>
          <w:p w14:paraId="6C6038FE" w14:textId="0B980AF6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2774842" w14:textId="62E9463F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751BD9AD" w14:textId="2A38D8A6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87AA98C" w14:textId="61DC1226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4C748B0" w14:textId="05AF9A1B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0C3C3FD6" w14:textId="3CB7BA47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72FE736D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582844B7" w14:textId="6F71FFAB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8. Leaks in tank that could be harboring growth</w:t>
            </w:r>
          </w:p>
        </w:tc>
        <w:tc>
          <w:tcPr>
            <w:tcW w:w="1170" w:type="dxa"/>
            <w:vAlign w:val="center"/>
          </w:tcPr>
          <w:p w14:paraId="1BE10689" w14:textId="52B11E56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2C47862" w14:textId="6FE59D9C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664B0D6F" w14:textId="56DC57BE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4F4040" w14:textId="5E1EE76B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360CACA" w14:textId="55C20B1C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735084AA" w14:textId="1031258A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25DA4846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25493060" w14:textId="4879D5FB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9. Inadequate tank controls resulting in poor turnover</w:t>
            </w:r>
          </w:p>
        </w:tc>
        <w:tc>
          <w:tcPr>
            <w:tcW w:w="1170" w:type="dxa"/>
            <w:vAlign w:val="center"/>
          </w:tcPr>
          <w:p w14:paraId="03D186F4" w14:textId="62A0D414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832FB56" w14:textId="4EF4E5CC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76E0CAA9" w14:textId="2420977B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8CBACFB" w14:textId="11601165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8B7EF21" w14:textId="68D04237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335D8594" w14:textId="1889206F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456BB7" w:rsidRPr="001E2099" w14:paraId="4F68B96B" w14:textId="77777777" w:rsidTr="00CF3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80" w:type="dxa"/>
          </w:tcPr>
          <w:p w14:paraId="04E3875E" w14:textId="5FADFDBE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10. Bladder pressure tank waterlogged</w:t>
            </w:r>
          </w:p>
        </w:tc>
        <w:tc>
          <w:tcPr>
            <w:tcW w:w="1170" w:type="dxa"/>
            <w:vAlign w:val="center"/>
          </w:tcPr>
          <w:p w14:paraId="27CCE2DD" w14:textId="2D87FCA6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A27F739" w14:textId="54F4458B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6A4435B9" w14:textId="3A1CCC26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5CDE953" w14:textId="7DD0A1CC" w:rsidR="001B3E92" w:rsidRPr="001E2099" w:rsidRDefault="001B3E92" w:rsidP="00066C9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77CFD4D" w14:textId="4A9E839D" w:rsidR="001B3E92" w:rsidRPr="001E2099" w:rsidRDefault="001B3E92" w:rsidP="00066C92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600" w:type="dxa"/>
            <w:vAlign w:val="center"/>
          </w:tcPr>
          <w:p w14:paraId="710E5F3E" w14:textId="3E2BFD6B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</w:tbl>
    <w:p w14:paraId="33F3E6DA" w14:textId="77777777" w:rsidR="00FC4C8A" w:rsidRPr="001E2099" w:rsidRDefault="00FC4C8A">
      <w:pPr>
        <w:rPr>
          <w:rFonts w:ascii="Verdana" w:hAnsi="Verdan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26"/>
        <w:gridCol w:w="1347"/>
        <w:gridCol w:w="725"/>
        <w:gridCol w:w="967"/>
        <w:gridCol w:w="2625"/>
      </w:tblGrid>
      <w:tr w:rsidR="00570D52" w:rsidRPr="001E2099" w14:paraId="3583FE9D" w14:textId="77777777" w:rsidTr="0035666B">
        <w:trPr>
          <w:cantSplit/>
        </w:trPr>
        <w:tc>
          <w:tcPr>
            <w:tcW w:w="3032" w:type="pct"/>
            <w:shd w:val="clear" w:color="auto" w:fill="CCCCCC"/>
            <w:vAlign w:val="bottom"/>
          </w:tcPr>
          <w:p w14:paraId="6F792237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Distribution System</w:t>
            </w:r>
          </w:p>
          <w:p w14:paraId="15228DB2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Cs/>
                <w:sz w:val="22"/>
                <w:szCs w:val="22"/>
              </w:rPr>
              <w:t>Inspect the distribution system for physical defects and report:</w:t>
            </w:r>
          </w:p>
        </w:tc>
        <w:tc>
          <w:tcPr>
            <w:tcW w:w="468" w:type="pct"/>
            <w:shd w:val="clear" w:color="auto" w:fill="CCCCCC"/>
            <w:vAlign w:val="bottom"/>
          </w:tcPr>
          <w:p w14:paraId="69A2A6ED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Yes/No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auto" w:fill="CCCCCC"/>
            <w:vAlign w:val="bottom"/>
          </w:tcPr>
          <w:p w14:paraId="1FEAB3F5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1248" w:type="pct"/>
            <w:gridSpan w:val="2"/>
            <w:shd w:val="clear" w:color="auto" w:fill="CCCCCC"/>
            <w:vAlign w:val="bottom"/>
          </w:tcPr>
          <w:p w14:paraId="0A067A06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, describe issue</w:t>
            </w:r>
          </w:p>
        </w:tc>
      </w:tr>
      <w:tr w:rsidR="00570D52" w:rsidRPr="001E2099" w14:paraId="2ACC9EDE" w14:textId="77777777" w:rsidTr="00CF3086">
        <w:tc>
          <w:tcPr>
            <w:tcW w:w="3032" w:type="pct"/>
          </w:tcPr>
          <w:p w14:paraId="23CB9CFC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1. Failure to maintain adequate pressure or </w:t>
            </w:r>
            <w:proofErr w:type="gramStart"/>
            <w:r w:rsidRPr="001E2099">
              <w:rPr>
                <w:rFonts w:ascii="Verdana" w:hAnsi="Verdana" w:cs="Arial"/>
                <w:sz w:val="22"/>
                <w:szCs w:val="22"/>
              </w:rPr>
              <w:t>low pressure</w:t>
            </w:r>
            <w:proofErr w:type="gramEnd"/>
            <w:r w:rsidRPr="001E2099">
              <w:rPr>
                <w:rFonts w:ascii="Verdana" w:hAnsi="Verdana" w:cs="Arial"/>
                <w:sz w:val="22"/>
                <w:szCs w:val="22"/>
              </w:rPr>
              <w:t xml:space="preserve"> event (example: pump failure leading to low pressure)</w:t>
            </w:r>
          </w:p>
        </w:tc>
        <w:tc>
          <w:tcPr>
            <w:tcW w:w="468" w:type="pct"/>
            <w:vAlign w:val="center"/>
          </w:tcPr>
          <w:p w14:paraId="5552421E" w14:textId="58D37D02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4FBF592E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7ACD2335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508F38AA" w14:textId="77777777" w:rsidTr="00CF3086">
        <w:tc>
          <w:tcPr>
            <w:tcW w:w="3032" w:type="pct"/>
            <w:vAlign w:val="bottom"/>
          </w:tcPr>
          <w:p w14:paraId="06F772CF" w14:textId="77777777" w:rsidR="001B3E92" w:rsidRPr="001E2099" w:rsidRDefault="001B3E92" w:rsidP="00E24A3B">
            <w:pPr>
              <w:rPr>
                <w:rFonts w:ascii="Verdana" w:eastAsia="Arial Unicode MS" w:hAnsi="Verdana" w:cs="Arial"/>
                <w:sz w:val="22"/>
                <w:szCs w:val="22"/>
              </w:rPr>
            </w:pPr>
            <w:r w:rsidRPr="001E2099">
              <w:rPr>
                <w:rFonts w:ascii="Verdana" w:eastAsia="Arial Unicode MS" w:hAnsi="Verdana" w:cs="Arial"/>
                <w:sz w:val="22"/>
                <w:szCs w:val="22"/>
              </w:rPr>
              <w:t xml:space="preserve">2. </w:t>
            </w:r>
            <w:r w:rsidRPr="001E2099">
              <w:rPr>
                <w:rFonts w:ascii="Verdana" w:hAnsi="Verdana" w:cs="Arial"/>
                <w:sz w:val="22"/>
                <w:szCs w:val="22"/>
              </w:rPr>
              <w:t>Recent main break or repair of broken water lines</w:t>
            </w:r>
          </w:p>
        </w:tc>
        <w:tc>
          <w:tcPr>
            <w:tcW w:w="468" w:type="pct"/>
            <w:vAlign w:val="center"/>
          </w:tcPr>
          <w:p w14:paraId="5DFC1F9A" w14:textId="446FA95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2C553DD3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5D318A30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6122BD83" w14:textId="77777777" w:rsidTr="00CF3086">
        <w:tc>
          <w:tcPr>
            <w:tcW w:w="3032" w:type="pct"/>
          </w:tcPr>
          <w:p w14:paraId="217DBACF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3. New water lines or service connections added to the system</w:t>
            </w:r>
          </w:p>
        </w:tc>
        <w:tc>
          <w:tcPr>
            <w:tcW w:w="468" w:type="pct"/>
            <w:vAlign w:val="center"/>
          </w:tcPr>
          <w:p w14:paraId="6F746400" w14:textId="0AC052DD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5F2D34CE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644FB6C0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38FC1AE4" w14:textId="77777777" w:rsidTr="00CF3086">
        <w:tc>
          <w:tcPr>
            <w:tcW w:w="3032" w:type="pct"/>
          </w:tcPr>
          <w:p w14:paraId="0CCD3BA9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4. Improper construction of new, replaced, or renovated lines or service connections</w:t>
            </w:r>
          </w:p>
        </w:tc>
        <w:tc>
          <w:tcPr>
            <w:tcW w:w="468" w:type="pct"/>
            <w:vAlign w:val="center"/>
          </w:tcPr>
          <w:p w14:paraId="3876798B" w14:textId="0F379D1D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34219759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07B8009C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094E09D8" w14:textId="77777777" w:rsidTr="00CF3086">
        <w:tc>
          <w:tcPr>
            <w:tcW w:w="3032" w:type="pct"/>
          </w:tcPr>
          <w:p w14:paraId="3AA07BD6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5. Known leaks in the distribution system</w:t>
            </w:r>
          </w:p>
        </w:tc>
        <w:tc>
          <w:tcPr>
            <w:tcW w:w="468" w:type="pct"/>
            <w:vAlign w:val="center"/>
          </w:tcPr>
          <w:p w14:paraId="39BBA6DF" w14:textId="6393172F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6EFD8297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0E87C2EF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342B2DE2" w14:textId="77777777" w:rsidTr="00CF3086">
        <w:tc>
          <w:tcPr>
            <w:tcW w:w="3032" w:type="pct"/>
          </w:tcPr>
          <w:p w14:paraId="11DC4DBB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6. Supervisory control and data acquisition (SCADA) and control issues</w:t>
            </w:r>
          </w:p>
        </w:tc>
        <w:tc>
          <w:tcPr>
            <w:tcW w:w="468" w:type="pct"/>
            <w:vAlign w:val="center"/>
          </w:tcPr>
          <w:p w14:paraId="4B9EC37E" w14:textId="1CED4204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vAlign w:val="center"/>
          </w:tcPr>
          <w:p w14:paraId="24BE9A55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48" w:type="pct"/>
            <w:gridSpan w:val="2"/>
            <w:vAlign w:val="center"/>
          </w:tcPr>
          <w:p w14:paraId="3F337563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252D467D" w14:textId="77777777" w:rsidTr="0035666B">
        <w:trPr>
          <w:cantSplit/>
          <w:tblHeader/>
        </w:trPr>
        <w:tc>
          <w:tcPr>
            <w:tcW w:w="3032" w:type="pct"/>
            <w:shd w:val="clear" w:color="auto" w:fill="CCCCCC"/>
            <w:vAlign w:val="bottom"/>
          </w:tcPr>
          <w:p w14:paraId="778C058C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Cross Connection and Backflow</w:t>
            </w:r>
          </w:p>
          <w:p w14:paraId="51BDD2E1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Cs/>
                <w:sz w:val="22"/>
                <w:szCs w:val="22"/>
              </w:rPr>
              <w:t>Inspect the system for cross connections and report:</w:t>
            </w:r>
          </w:p>
        </w:tc>
        <w:tc>
          <w:tcPr>
            <w:tcW w:w="468" w:type="pct"/>
            <w:shd w:val="clear" w:color="auto" w:fill="CCCCCC"/>
            <w:vAlign w:val="bottom"/>
          </w:tcPr>
          <w:p w14:paraId="7A4FE7DD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Yes/No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shd w:val="clear" w:color="auto" w:fill="CCCCCC"/>
            <w:vAlign w:val="bottom"/>
          </w:tcPr>
          <w:p w14:paraId="667EF93A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1248" w:type="pct"/>
            <w:gridSpan w:val="2"/>
            <w:shd w:val="clear" w:color="auto" w:fill="CCCCCC"/>
            <w:vAlign w:val="bottom"/>
          </w:tcPr>
          <w:p w14:paraId="302C0E4C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, describe issue</w:t>
            </w:r>
          </w:p>
        </w:tc>
      </w:tr>
      <w:tr w:rsidR="00570D52" w:rsidRPr="001E2099" w14:paraId="0FAC5387" w14:textId="77777777" w:rsidTr="00CF3086">
        <w:tc>
          <w:tcPr>
            <w:tcW w:w="3032" w:type="pct"/>
            <w:vAlign w:val="bottom"/>
          </w:tcPr>
          <w:p w14:paraId="54F5EAD2" w14:textId="77777777" w:rsidR="001B3E92" w:rsidRPr="001E2099" w:rsidRDefault="001B3E92" w:rsidP="00E24A3B">
            <w:pPr>
              <w:rPr>
                <w:rFonts w:ascii="Verdana" w:eastAsia="Arial Unicode MS" w:hAnsi="Verdana" w:cs="Arial"/>
                <w:sz w:val="22"/>
                <w:szCs w:val="22"/>
              </w:rPr>
            </w:pPr>
            <w:r w:rsidRPr="001E2099">
              <w:rPr>
                <w:rFonts w:ascii="Verdana" w:eastAsia="Arial Unicode MS" w:hAnsi="Verdana" w:cs="Arial"/>
                <w:sz w:val="22"/>
                <w:szCs w:val="22"/>
              </w:rPr>
              <w:t xml:space="preserve">1. </w:t>
            </w:r>
            <w:r w:rsidRPr="001E2099">
              <w:rPr>
                <w:rFonts w:ascii="Verdana" w:hAnsi="Verdana" w:cs="Arial"/>
                <w:sz w:val="22"/>
                <w:szCs w:val="22"/>
              </w:rPr>
              <w:t>Unauthorized connections to water mains</w:t>
            </w:r>
          </w:p>
        </w:tc>
        <w:tc>
          <w:tcPr>
            <w:tcW w:w="468" w:type="pct"/>
            <w:vAlign w:val="center"/>
          </w:tcPr>
          <w:p w14:paraId="793E6A14" w14:textId="550A420F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6A7881C4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2C1729D3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611A4818" w14:textId="77777777" w:rsidTr="00CF3086">
        <w:tc>
          <w:tcPr>
            <w:tcW w:w="3032" w:type="pct"/>
          </w:tcPr>
          <w:p w14:paraId="610D2DA5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2. Known recent unprotected backflow incident</w:t>
            </w:r>
          </w:p>
        </w:tc>
        <w:tc>
          <w:tcPr>
            <w:tcW w:w="468" w:type="pct"/>
            <w:vAlign w:val="center"/>
          </w:tcPr>
          <w:p w14:paraId="519CF758" w14:textId="0595128B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0DC9D419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12DA707E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1E36FFB4" w14:textId="77777777" w:rsidTr="00CF3086">
        <w:tc>
          <w:tcPr>
            <w:tcW w:w="3032" w:type="pct"/>
          </w:tcPr>
          <w:p w14:paraId="484CB502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3. Unprotected cross connection(s) discovered (ex. unprotected connection with a private well)</w:t>
            </w:r>
          </w:p>
        </w:tc>
        <w:tc>
          <w:tcPr>
            <w:tcW w:w="468" w:type="pct"/>
            <w:vAlign w:val="center"/>
          </w:tcPr>
          <w:p w14:paraId="41C8E3F8" w14:textId="42F510D9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pct20" w:color="auto" w:fill="auto"/>
            <w:vAlign w:val="center"/>
          </w:tcPr>
          <w:p w14:paraId="52DE7D8E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3C838FF8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4FC78831" w14:textId="77777777" w:rsidTr="00CF3086">
        <w:tc>
          <w:tcPr>
            <w:tcW w:w="3032" w:type="pct"/>
            <w:vAlign w:val="bottom"/>
          </w:tcPr>
          <w:p w14:paraId="3EFC515E" w14:textId="77777777" w:rsidR="001B3E92" w:rsidRPr="001E2099" w:rsidRDefault="001B3E92" w:rsidP="00E24A3B">
            <w:pPr>
              <w:rPr>
                <w:rFonts w:ascii="Verdana" w:eastAsia="Arial Unicode MS" w:hAnsi="Verdana" w:cs="Arial"/>
                <w:sz w:val="22"/>
                <w:szCs w:val="22"/>
              </w:rPr>
            </w:pPr>
            <w:r w:rsidRPr="001E2099">
              <w:rPr>
                <w:rFonts w:ascii="Verdana" w:eastAsia="Arial Unicode MS" w:hAnsi="Verdana" w:cs="Arial"/>
                <w:sz w:val="22"/>
                <w:szCs w:val="22"/>
              </w:rPr>
              <w:lastRenderedPageBreak/>
              <w:t xml:space="preserve">4. </w:t>
            </w:r>
            <w:r w:rsidRPr="001E2099">
              <w:rPr>
                <w:rFonts w:ascii="Verdana" w:hAnsi="Verdana" w:cs="Arial"/>
                <w:sz w:val="22"/>
                <w:szCs w:val="22"/>
              </w:rPr>
              <w:t>Failure of installed backflow prevention devices (example: continuous discharge from the relief port on a device)</w:t>
            </w:r>
          </w:p>
        </w:tc>
        <w:tc>
          <w:tcPr>
            <w:tcW w:w="468" w:type="pct"/>
            <w:vAlign w:val="center"/>
          </w:tcPr>
          <w:p w14:paraId="70CA46BB" w14:textId="4E943111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vAlign w:val="center"/>
          </w:tcPr>
          <w:p w14:paraId="1B086DFF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48" w:type="pct"/>
            <w:gridSpan w:val="2"/>
            <w:vAlign w:val="center"/>
          </w:tcPr>
          <w:p w14:paraId="2D707F11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4A07DDBD" w14:textId="77777777" w:rsidTr="00CF3086">
        <w:tc>
          <w:tcPr>
            <w:tcW w:w="3032" w:type="pct"/>
          </w:tcPr>
          <w:p w14:paraId="34C0918C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5. Any water system components submerged in an underground vault</w:t>
            </w:r>
          </w:p>
        </w:tc>
        <w:tc>
          <w:tcPr>
            <w:tcW w:w="468" w:type="pct"/>
            <w:vAlign w:val="center"/>
          </w:tcPr>
          <w:p w14:paraId="5A9C8837" w14:textId="262B4A05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vAlign w:val="center"/>
          </w:tcPr>
          <w:p w14:paraId="42229673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48" w:type="pct"/>
            <w:gridSpan w:val="2"/>
            <w:vAlign w:val="center"/>
          </w:tcPr>
          <w:p w14:paraId="43F285E8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570D52" w:rsidRPr="001E2099" w14:paraId="03B4766A" w14:textId="77777777" w:rsidTr="00CF3086">
        <w:tc>
          <w:tcPr>
            <w:tcW w:w="3032" w:type="pct"/>
          </w:tcPr>
          <w:p w14:paraId="2AD267F0" w14:textId="77777777" w:rsidR="001B3E92" w:rsidRPr="001E2099" w:rsidRDefault="001B3E92" w:rsidP="00E24A3B">
            <w:pPr>
              <w:rPr>
                <w:rFonts w:ascii="Verdana" w:hAnsi="Verdana" w:cs="Arial"/>
                <w:sz w:val="22"/>
                <w:szCs w:val="22"/>
                <w:highlight w:val="yellow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6. Failure to test all backflow prevention devices within the last year</w:t>
            </w:r>
          </w:p>
        </w:tc>
        <w:tc>
          <w:tcPr>
            <w:tcW w:w="468" w:type="pct"/>
            <w:vAlign w:val="center"/>
          </w:tcPr>
          <w:p w14:paraId="64EA3894" w14:textId="65C36A6C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vAlign w:val="center"/>
          </w:tcPr>
          <w:p w14:paraId="0889702B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48" w:type="pct"/>
            <w:gridSpan w:val="2"/>
            <w:vAlign w:val="center"/>
          </w:tcPr>
          <w:p w14:paraId="1BA0D267" w14:textId="77777777" w:rsidR="001B3E92" w:rsidRPr="001E2099" w:rsidRDefault="001B3E92" w:rsidP="00CF308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434F37E7" w14:textId="77777777" w:rsidTr="0035666B">
        <w:tc>
          <w:tcPr>
            <w:tcW w:w="3032" w:type="pct"/>
            <w:shd w:val="clear" w:color="auto" w:fill="D9D9D9" w:themeFill="background1" w:themeFillShade="D9"/>
            <w:vAlign w:val="bottom"/>
          </w:tcPr>
          <w:p w14:paraId="282BF379" w14:textId="77777777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Sampling Protocol</w:t>
            </w:r>
          </w:p>
          <w:p w14:paraId="403CC9FB" w14:textId="392824AD" w:rsidR="001B3E92" w:rsidRPr="001E2099" w:rsidRDefault="001B3E92" w:rsidP="0035666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Cs/>
                <w:sz w:val="22"/>
                <w:szCs w:val="22"/>
              </w:rPr>
              <w:t>Report any defects in sampling protocol:</w:t>
            </w:r>
          </w:p>
        </w:tc>
        <w:tc>
          <w:tcPr>
            <w:tcW w:w="468" w:type="pct"/>
            <w:shd w:val="clear" w:color="auto" w:fill="D9D9D9" w:themeFill="background1" w:themeFillShade="D9"/>
            <w:vAlign w:val="bottom"/>
          </w:tcPr>
          <w:p w14:paraId="771D8802" w14:textId="5413D1C5" w:rsidR="001B3E92" w:rsidRPr="001E2099" w:rsidRDefault="001B3E92" w:rsidP="0035666B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Yes/No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bottom"/>
          </w:tcPr>
          <w:p w14:paraId="42F7AF29" w14:textId="17635300" w:rsidR="001B3E92" w:rsidRPr="001E2099" w:rsidRDefault="001B3E92" w:rsidP="0035666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1248" w:type="pct"/>
            <w:gridSpan w:val="2"/>
            <w:shd w:val="clear" w:color="auto" w:fill="D9D9D9" w:themeFill="background1" w:themeFillShade="D9"/>
            <w:vAlign w:val="bottom"/>
          </w:tcPr>
          <w:p w14:paraId="33078A3E" w14:textId="5873F812" w:rsidR="001B3E92" w:rsidRPr="001E2099" w:rsidRDefault="001B3E92" w:rsidP="0035666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, describe issue</w:t>
            </w:r>
          </w:p>
        </w:tc>
      </w:tr>
      <w:tr w:rsidR="001B3E92" w:rsidRPr="001E2099" w14:paraId="05BF78C0" w14:textId="77777777" w:rsidTr="00881962">
        <w:tc>
          <w:tcPr>
            <w:tcW w:w="3032" w:type="pct"/>
          </w:tcPr>
          <w:p w14:paraId="4FA20F87" w14:textId="7400B8E8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1.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Tap flushed for less than 3 minutes</w:t>
            </w:r>
          </w:p>
        </w:tc>
        <w:tc>
          <w:tcPr>
            <w:tcW w:w="468" w:type="pct"/>
            <w:vAlign w:val="center"/>
          </w:tcPr>
          <w:p w14:paraId="173A9BBE" w14:textId="14D68B73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3E757881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3B9CB458" w14:textId="746D9013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637E1DAA" w14:textId="77777777" w:rsidTr="00CF3086">
        <w:tc>
          <w:tcPr>
            <w:tcW w:w="3032" w:type="pct"/>
          </w:tcPr>
          <w:p w14:paraId="7304DA56" w14:textId="2A3D110E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2.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Aerator, screen, hose, or other attachment present during sampling</w:t>
            </w:r>
          </w:p>
        </w:tc>
        <w:tc>
          <w:tcPr>
            <w:tcW w:w="468" w:type="pct"/>
            <w:vAlign w:val="center"/>
          </w:tcPr>
          <w:p w14:paraId="1C39063D" w14:textId="05B088EE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vAlign w:val="center"/>
          </w:tcPr>
          <w:p w14:paraId="52B10257" w14:textId="1312BAEA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48" w:type="pct"/>
            <w:gridSpan w:val="2"/>
            <w:vAlign w:val="center"/>
          </w:tcPr>
          <w:p w14:paraId="6BB39593" w14:textId="509963D2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4557D6E9" w14:textId="77777777" w:rsidTr="00881962">
        <w:tc>
          <w:tcPr>
            <w:tcW w:w="3032" w:type="pct"/>
          </w:tcPr>
          <w:p w14:paraId="6638B00C" w14:textId="27974DB3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3. Leaky or swivel faucet used</w:t>
            </w:r>
          </w:p>
        </w:tc>
        <w:tc>
          <w:tcPr>
            <w:tcW w:w="468" w:type="pct"/>
            <w:vAlign w:val="center"/>
          </w:tcPr>
          <w:p w14:paraId="27C6A988" w14:textId="6081D73E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0B6292D6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5FA7D9B5" w14:textId="1800901E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1C9D8B21" w14:textId="77777777" w:rsidTr="00881962">
        <w:tc>
          <w:tcPr>
            <w:tcW w:w="3032" w:type="pct"/>
          </w:tcPr>
          <w:p w14:paraId="75C1C586" w14:textId="68A58DC3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4.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Samples not kept cool during storage/transportation</w:t>
            </w:r>
          </w:p>
        </w:tc>
        <w:tc>
          <w:tcPr>
            <w:tcW w:w="468" w:type="pct"/>
            <w:vAlign w:val="center"/>
          </w:tcPr>
          <w:p w14:paraId="25C38B5C" w14:textId="702B5BFC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59C60EA1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1E2C17E6" w14:textId="5077A9A1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729D3626" w14:textId="77777777" w:rsidTr="00881962">
        <w:tc>
          <w:tcPr>
            <w:tcW w:w="3032" w:type="pct"/>
          </w:tcPr>
          <w:p w14:paraId="0E565166" w14:textId="19B3664C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5.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Inside of bottle/lid touched or lid set down</w:t>
            </w:r>
          </w:p>
        </w:tc>
        <w:tc>
          <w:tcPr>
            <w:tcW w:w="468" w:type="pct"/>
            <w:vAlign w:val="center"/>
          </w:tcPr>
          <w:p w14:paraId="207D5BD2" w14:textId="4A74B30E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04384FC0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7F581EA9" w14:textId="444BE1A9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3FA8A878" w14:textId="77777777" w:rsidTr="00881962">
        <w:tc>
          <w:tcPr>
            <w:tcW w:w="3032" w:type="pct"/>
          </w:tcPr>
          <w:p w14:paraId="079DDCFC" w14:textId="2E1CDB19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6.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Heavy rainfall or wind at time of sampling</w:t>
            </w:r>
          </w:p>
        </w:tc>
        <w:tc>
          <w:tcPr>
            <w:tcW w:w="468" w:type="pct"/>
            <w:vAlign w:val="center"/>
          </w:tcPr>
          <w:p w14:paraId="4E335C47" w14:textId="7A05F820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2367FA7E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6701806C" w14:textId="4EAB3412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1F1DCBD0" w14:textId="77777777" w:rsidTr="00881962">
        <w:tc>
          <w:tcPr>
            <w:tcW w:w="3032" w:type="pct"/>
          </w:tcPr>
          <w:p w14:paraId="67E32406" w14:textId="18F965D1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7.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Sampled at site not on coliform sampling plan or previously unused site</w:t>
            </w:r>
          </w:p>
        </w:tc>
        <w:tc>
          <w:tcPr>
            <w:tcW w:w="468" w:type="pct"/>
            <w:vAlign w:val="center"/>
          </w:tcPr>
          <w:p w14:paraId="0FE9E747" w14:textId="520CCDDF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1B5A5441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735F03B2" w14:textId="1A3C1374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B3E92" w:rsidRPr="001E2099" w14:paraId="0B8F1F43" w14:textId="77777777" w:rsidTr="00881962">
        <w:tc>
          <w:tcPr>
            <w:tcW w:w="3032" w:type="pct"/>
          </w:tcPr>
          <w:p w14:paraId="27F9557F" w14:textId="0DC308E8" w:rsidR="001B3E92" w:rsidRPr="001E2099" w:rsidRDefault="001B3E92" w:rsidP="001B3E92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8.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Other sampling problems</w:t>
            </w:r>
          </w:p>
        </w:tc>
        <w:tc>
          <w:tcPr>
            <w:tcW w:w="468" w:type="pct"/>
            <w:vAlign w:val="center"/>
          </w:tcPr>
          <w:p w14:paraId="2351A72E" w14:textId="5042D3BB" w:rsidR="001B3E92" w:rsidRPr="001E2099" w:rsidRDefault="001B3E92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0E87527A" w14:textId="77777777" w:rsidR="001B3E92" w:rsidRPr="001E2099" w:rsidRDefault="001B3E92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7873BFB9" w14:textId="4D6B60FF" w:rsidR="001B3E92" w:rsidRPr="001E2099" w:rsidRDefault="001B3E92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92D6C" w:rsidRPr="001E2099" w14:paraId="5CDF0279" w14:textId="77777777" w:rsidTr="00C015BE">
        <w:tc>
          <w:tcPr>
            <w:tcW w:w="3032" w:type="pct"/>
            <w:shd w:val="clear" w:color="auto" w:fill="D9D9D9" w:themeFill="background1" w:themeFillShade="D9"/>
            <w:vAlign w:val="bottom"/>
          </w:tcPr>
          <w:p w14:paraId="782B8E47" w14:textId="77777777" w:rsidR="00192D6C" w:rsidRPr="001E2099" w:rsidRDefault="00192D6C" w:rsidP="00C015BE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sz w:val="22"/>
                <w:szCs w:val="22"/>
              </w:rPr>
              <w:t>General Operations</w:t>
            </w:r>
          </w:p>
          <w:p w14:paraId="50F3DBB1" w14:textId="39FE4071" w:rsidR="00192D6C" w:rsidRPr="001E2099" w:rsidRDefault="00192D6C" w:rsidP="00C015BE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Cs/>
                <w:sz w:val="22"/>
                <w:szCs w:val="22"/>
              </w:rPr>
              <w:t>Report any defects in general operation of the system:</w:t>
            </w:r>
          </w:p>
        </w:tc>
        <w:tc>
          <w:tcPr>
            <w:tcW w:w="468" w:type="pct"/>
            <w:shd w:val="clear" w:color="auto" w:fill="D9D9D9" w:themeFill="background1" w:themeFillShade="D9"/>
            <w:vAlign w:val="bottom"/>
          </w:tcPr>
          <w:p w14:paraId="363FF92E" w14:textId="69FAF242" w:rsidR="00192D6C" w:rsidRPr="001E2099" w:rsidRDefault="00192D6C" w:rsidP="00C015BE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Yes/No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bottom"/>
          </w:tcPr>
          <w:p w14:paraId="4F47386B" w14:textId="5B2CCB8E" w:rsidR="00192D6C" w:rsidRPr="001E2099" w:rsidRDefault="00192D6C" w:rsidP="00C015BE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1248" w:type="pct"/>
            <w:gridSpan w:val="2"/>
            <w:shd w:val="clear" w:color="auto" w:fill="D9D9D9" w:themeFill="background1" w:themeFillShade="D9"/>
            <w:vAlign w:val="bottom"/>
          </w:tcPr>
          <w:p w14:paraId="7A4C517C" w14:textId="6089F0E8" w:rsidR="00192D6C" w:rsidRPr="001E2099" w:rsidRDefault="00192D6C" w:rsidP="00C015BE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Yes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, describe issue</w:t>
            </w:r>
          </w:p>
        </w:tc>
      </w:tr>
      <w:tr w:rsidR="00192D6C" w:rsidRPr="001E2099" w14:paraId="71BE0E92" w14:textId="77777777" w:rsidTr="00881962">
        <w:tc>
          <w:tcPr>
            <w:tcW w:w="3032" w:type="pct"/>
          </w:tcPr>
          <w:p w14:paraId="4E234D4A" w14:textId="26EBEAD2" w:rsidR="00192D6C" w:rsidRPr="001E2099" w:rsidRDefault="00192D6C" w:rsidP="00192D6C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1. Power outages that affected water system facilities during the 30 days prior to the TC+ or EC + findings</w:t>
            </w:r>
          </w:p>
        </w:tc>
        <w:tc>
          <w:tcPr>
            <w:tcW w:w="468" w:type="pct"/>
            <w:vAlign w:val="center"/>
          </w:tcPr>
          <w:p w14:paraId="3B58F377" w14:textId="2EC1801B" w:rsidR="00192D6C" w:rsidRPr="001E2099" w:rsidRDefault="00192D6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5E80DF11" w14:textId="77777777" w:rsidR="00192D6C" w:rsidRPr="001E2099" w:rsidRDefault="00192D6C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10FA69EB" w14:textId="5B9FB256" w:rsidR="00192D6C" w:rsidRPr="001E2099" w:rsidRDefault="00192D6C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92D6C" w:rsidRPr="001E2099" w14:paraId="5C0ED27A" w14:textId="77777777" w:rsidTr="00881962">
        <w:tc>
          <w:tcPr>
            <w:tcW w:w="3032" w:type="pct"/>
          </w:tcPr>
          <w:p w14:paraId="23168192" w14:textId="188977DE" w:rsidR="00192D6C" w:rsidRPr="001E2099" w:rsidRDefault="00192D6C" w:rsidP="00192D6C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2. Water line flushing or </w:t>
            </w:r>
            <w:proofErr w:type="spellStart"/>
            <w:r w:rsidRPr="001E2099">
              <w:rPr>
                <w:rFonts w:ascii="Verdana" w:hAnsi="Verdana" w:cs="Arial"/>
                <w:sz w:val="22"/>
                <w:szCs w:val="22"/>
              </w:rPr>
              <w:t>fire fighting</w:t>
            </w:r>
            <w:proofErr w:type="spellEnd"/>
            <w:r w:rsidRPr="001E2099">
              <w:rPr>
                <w:rFonts w:ascii="Verdana" w:hAnsi="Verdana" w:cs="Arial"/>
                <w:sz w:val="22"/>
                <w:szCs w:val="22"/>
              </w:rPr>
              <w:t xml:space="preserve"> event</w:t>
            </w:r>
          </w:p>
        </w:tc>
        <w:tc>
          <w:tcPr>
            <w:tcW w:w="468" w:type="pct"/>
            <w:vAlign w:val="center"/>
          </w:tcPr>
          <w:p w14:paraId="317594BB" w14:textId="505C571C" w:rsidR="00192D6C" w:rsidRPr="001E2099" w:rsidRDefault="00192D6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06D7A9D8" w14:textId="77777777" w:rsidR="00192D6C" w:rsidRPr="001E2099" w:rsidRDefault="00192D6C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1A9B8A21" w14:textId="5A18A4DF" w:rsidR="00192D6C" w:rsidRPr="001E2099" w:rsidRDefault="00192D6C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92D6C" w:rsidRPr="001E2099" w14:paraId="569E2978" w14:textId="77777777" w:rsidTr="00CF3086">
        <w:tc>
          <w:tcPr>
            <w:tcW w:w="3032" w:type="pct"/>
          </w:tcPr>
          <w:p w14:paraId="19FD44B7" w14:textId="7E79D480" w:rsidR="00192D6C" w:rsidRPr="001E2099" w:rsidRDefault="00192D6C" w:rsidP="00192D6C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3. Inadequate disinfection during and after repairs or new construction (example: pipe repair, well repair, new tank)</w:t>
            </w:r>
          </w:p>
        </w:tc>
        <w:tc>
          <w:tcPr>
            <w:tcW w:w="468" w:type="pct"/>
            <w:vAlign w:val="center"/>
          </w:tcPr>
          <w:p w14:paraId="2441E677" w14:textId="0186BC12" w:rsidR="00192D6C" w:rsidRPr="001E2099" w:rsidRDefault="00192D6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vAlign w:val="center"/>
          </w:tcPr>
          <w:p w14:paraId="0F332FBC" w14:textId="294AC462" w:rsidR="00192D6C" w:rsidRPr="001E2099" w:rsidRDefault="00192D6C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48" w:type="pct"/>
            <w:gridSpan w:val="2"/>
            <w:vAlign w:val="center"/>
          </w:tcPr>
          <w:p w14:paraId="39BB043B" w14:textId="345C9C19" w:rsidR="00192D6C" w:rsidRPr="001E2099" w:rsidRDefault="00192D6C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192D6C" w:rsidRPr="001E2099" w14:paraId="724E4115" w14:textId="77777777" w:rsidTr="00881962">
        <w:tc>
          <w:tcPr>
            <w:tcW w:w="3032" w:type="pct"/>
          </w:tcPr>
          <w:p w14:paraId="59B2BB44" w14:textId="5FDD4345" w:rsidR="00192D6C" w:rsidRPr="001E2099" w:rsidRDefault="00192D6C" w:rsidP="00192D6C">
            <w:pPr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 xml:space="preserve">4. </w:t>
            </w:r>
            <w:r w:rsidRPr="001E2099">
              <w:rPr>
                <w:rFonts w:ascii="Verdana" w:hAnsi="Verdana"/>
                <w:iCs/>
                <w:sz w:val="22"/>
                <w:szCs w:val="22"/>
              </w:rPr>
              <w:t>Any other issues/problems/sources of contamination that may have caused the positive coliform result (e.g. vandalism; unauthorized access…)</w:t>
            </w:r>
          </w:p>
        </w:tc>
        <w:tc>
          <w:tcPr>
            <w:tcW w:w="468" w:type="pct"/>
            <w:vAlign w:val="center"/>
          </w:tcPr>
          <w:p w14:paraId="38C6F8B8" w14:textId="28E9AB6C" w:rsidR="00192D6C" w:rsidRPr="001E2099" w:rsidRDefault="00192D6C" w:rsidP="00D15DC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1E2099">
              <w:rPr>
                <w:rFonts w:ascii="Verdana" w:hAnsi="Verdana" w:cs="Arial"/>
                <w:sz w:val="22"/>
                <w:szCs w:val="22"/>
              </w:rPr>
              <w:t>Y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  <w:r w:rsidRPr="001E2099">
              <w:rPr>
                <w:rFonts w:ascii="Verdana" w:hAnsi="Verdana" w:cs="Arial"/>
                <w:sz w:val="22"/>
                <w:szCs w:val="22"/>
              </w:rPr>
              <w:t>N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52" w:type="pct"/>
            <w:shd w:val="clear" w:color="auto" w:fill="BFBFBF" w:themeFill="background1" w:themeFillShade="BF"/>
            <w:vAlign w:val="center"/>
          </w:tcPr>
          <w:p w14:paraId="44407C97" w14:textId="77777777" w:rsidR="00192D6C" w:rsidRPr="001E2099" w:rsidRDefault="00192D6C" w:rsidP="00D15DC0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  <w:gridSpan w:val="2"/>
            <w:vAlign w:val="center"/>
          </w:tcPr>
          <w:p w14:paraId="78F88D36" w14:textId="0478CC94" w:rsidR="00192D6C" w:rsidRPr="001E2099" w:rsidRDefault="00192D6C" w:rsidP="00CF3086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35666B" w:rsidRPr="001E2099" w14:paraId="42872E6C" w14:textId="77777777" w:rsidTr="0035666B">
        <w:tc>
          <w:tcPr>
            <w:tcW w:w="5000" w:type="pct"/>
            <w:gridSpan w:val="5"/>
            <w:shd w:val="clear" w:color="auto" w:fill="D9D9D9" w:themeFill="background1" w:themeFillShade="D9"/>
          </w:tcPr>
          <w:p w14:paraId="676C585F" w14:textId="43E97034" w:rsidR="0035666B" w:rsidRPr="001E2099" w:rsidRDefault="0035666B" w:rsidP="00192D6C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SANITARY DEFECTS:  What factors were identified or suspected as contributing to the E. coli</w:t>
            </w:r>
            <w:r w:rsidRPr="001E2099">
              <w:rPr>
                <w:rFonts w:ascii="Verdana" w:hAnsi="Verdana" w:cs="Cambria Math"/>
                <w:b/>
                <w:bCs/>
                <w:sz w:val="22"/>
                <w:szCs w:val="22"/>
              </w:rPr>
              <w:t>-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or total coliform</w:t>
            </w:r>
            <w:r w:rsidRPr="001E2099">
              <w:rPr>
                <w:rFonts w:ascii="Cambria Math" w:hAnsi="Cambria Math" w:cs="Cambria Math"/>
                <w:b/>
                <w:bCs/>
                <w:sz w:val="22"/>
                <w:szCs w:val="22"/>
              </w:rPr>
              <w:t>‑</w:t>
            </w: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positive sample/s detected in the public water system?</w:t>
            </w:r>
          </w:p>
        </w:tc>
      </w:tr>
      <w:tr w:rsidR="0035666B" w:rsidRPr="001E2099" w14:paraId="396DA219" w14:textId="77777777" w:rsidTr="0035666B">
        <w:trPr>
          <w:trHeight w:val="2924"/>
        </w:trPr>
        <w:tc>
          <w:tcPr>
            <w:tcW w:w="5000" w:type="pct"/>
            <w:gridSpan w:val="5"/>
          </w:tcPr>
          <w:p w14:paraId="57B0EC7F" w14:textId="3A480236" w:rsidR="0035666B" w:rsidRPr="001E2099" w:rsidRDefault="0035666B" w:rsidP="00192D6C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</w:tc>
      </w:tr>
      <w:tr w:rsidR="0035666B" w:rsidRPr="001E2099" w14:paraId="42D704CA" w14:textId="77777777" w:rsidTr="0035666B">
        <w:trPr>
          <w:trHeight w:val="1061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52AFF1AB" w14:textId="5F3591D5" w:rsidR="0035666B" w:rsidRPr="001E2099" w:rsidRDefault="0035666B" w:rsidP="00192D6C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lastRenderedPageBreak/>
              <w:t>CORRECTIVE ACTIONS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:  What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actions have or need to be taken to correct the </w:t>
            </w:r>
            <w:proofErr w:type="gramStart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>above mentioned</w:t>
            </w:r>
            <w:proofErr w:type="gramEnd"/>
            <w:r w:rsidRPr="001E2099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issue(s)? When were or will these actions be completed? Note:  Corrective action due dates should be as soon as practical (usually within 30 days of triggering the investigation), or in accordance with a mutually agreeable timeline.  When E. coli is involved, corrections should be expedited.</w:t>
            </w:r>
          </w:p>
        </w:tc>
      </w:tr>
      <w:tr w:rsidR="001454FE" w:rsidRPr="001E2099" w14:paraId="799D0B20" w14:textId="77777777" w:rsidTr="0035666B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4088" w:type="pct"/>
            <w:gridSpan w:val="4"/>
            <w:shd w:val="clear" w:color="auto" w:fill="D9D9D9" w:themeFill="background1" w:themeFillShade="D9"/>
            <w:vAlign w:val="bottom"/>
          </w:tcPr>
          <w:p w14:paraId="021831F9" w14:textId="77777777" w:rsidR="001454FE" w:rsidRPr="001E2099" w:rsidRDefault="001454FE" w:rsidP="0035666B">
            <w:pPr>
              <w:jc w:val="center"/>
              <w:rPr>
                <w:rFonts w:ascii="Verdana" w:eastAsia="MS Mincho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eastAsia="MS Mincho" w:hAnsi="Verdana" w:cs="Arial"/>
                <w:b/>
                <w:bCs/>
                <w:sz w:val="22"/>
                <w:szCs w:val="22"/>
              </w:rPr>
              <w:t>Corrective Action</w:t>
            </w:r>
          </w:p>
        </w:tc>
        <w:tc>
          <w:tcPr>
            <w:tcW w:w="912" w:type="pct"/>
            <w:shd w:val="clear" w:color="auto" w:fill="D9D9D9" w:themeFill="background1" w:themeFillShade="D9"/>
            <w:vAlign w:val="bottom"/>
          </w:tcPr>
          <w:p w14:paraId="7541D533" w14:textId="77777777" w:rsidR="001454FE" w:rsidRPr="001E2099" w:rsidRDefault="001454FE" w:rsidP="0035666B">
            <w:pPr>
              <w:jc w:val="center"/>
              <w:rPr>
                <w:rFonts w:ascii="Verdana" w:eastAsia="MS Mincho" w:hAnsi="Verdana" w:cs="Arial"/>
                <w:b/>
                <w:bCs/>
                <w:sz w:val="22"/>
                <w:szCs w:val="22"/>
              </w:rPr>
            </w:pPr>
            <w:r w:rsidRPr="001E2099">
              <w:rPr>
                <w:rFonts w:ascii="Verdana" w:eastAsia="MS Mincho" w:hAnsi="Verdana" w:cs="Arial"/>
                <w:b/>
                <w:bCs/>
                <w:sz w:val="22"/>
                <w:szCs w:val="22"/>
              </w:rPr>
              <w:t>Completion or Due Date</w:t>
            </w:r>
          </w:p>
        </w:tc>
      </w:tr>
      <w:tr w:rsidR="001454FE" w:rsidRPr="001E2099" w14:paraId="76FAFEDF" w14:textId="77777777" w:rsidTr="001454FE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4088" w:type="pct"/>
            <w:gridSpan w:val="4"/>
          </w:tcPr>
          <w:p w14:paraId="18C0B64D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341E5C33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  <w:tc>
          <w:tcPr>
            <w:tcW w:w="912" w:type="pct"/>
          </w:tcPr>
          <w:p w14:paraId="0BC3DB29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73BB6412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</w:tr>
      <w:tr w:rsidR="001454FE" w:rsidRPr="001E2099" w14:paraId="0E7548AC" w14:textId="77777777" w:rsidTr="001454FE">
        <w:tblPrEx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4088" w:type="pct"/>
            <w:gridSpan w:val="4"/>
          </w:tcPr>
          <w:p w14:paraId="1610A66D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17CD6F5A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  <w:tc>
          <w:tcPr>
            <w:tcW w:w="912" w:type="pct"/>
          </w:tcPr>
          <w:p w14:paraId="3F359BAC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06A1F65F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</w:tr>
      <w:tr w:rsidR="001454FE" w:rsidRPr="001E2099" w14:paraId="0FD465E0" w14:textId="77777777" w:rsidTr="001454FE">
        <w:tblPrEx>
          <w:tblLook w:val="04A0" w:firstRow="1" w:lastRow="0" w:firstColumn="1" w:lastColumn="0" w:noHBand="0" w:noVBand="1"/>
        </w:tblPrEx>
        <w:trPr>
          <w:trHeight w:val="30"/>
        </w:trPr>
        <w:tc>
          <w:tcPr>
            <w:tcW w:w="4088" w:type="pct"/>
            <w:gridSpan w:val="4"/>
          </w:tcPr>
          <w:p w14:paraId="44719DC4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55BE3348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  <w:tc>
          <w:tcPr>
            <w:tcW w:w="912" w:type="pct"/>
          </w:tcPr>
          <w:p w14:paraId="7CC22B24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3FFE0A0D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</w:tr>
      <w:tr w:rsidR="001454FE" w:rsidRPr="001E2099" w14:paraId="6DC1BF3E" w14:textId="77777777" w:rsidTr="001454FE">
        <w:tblPrEx>
          <w:tblLook w:val="04A0" w:firstRow="1" w:lastRow="0" w:firstColumn="1" w:lastColumn="0" w:noHBand="0" w:noVBand="1"/>
        </w:tblPrEx>
        <w:trPr>
          <w:trHeight w:val="30"/>
        </w:trPr>
        <w:tc>
          <w:tcPr>
            <w:tcW w:w="4088" w:type="pct"/>
            <w:gridSpan w:val="4"/>
          </w:tcPr>
          <w:p w14:paraId="6254EAFC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6EC7B09E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  <w:tc>
          <w:tcPr>
            <w:tcW w:w="912" w:type="pct"/>
          </w:tcPr>
          <w:p w14:paraId="7DCF8CE3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1E5CEB76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</w:tr>
      <w:tr w:rsidR="001454FE" w:rsidRPr="001E2099" w14:paraId="20F7A251" w14:textId="77777777" w:rsidTr="001454FE">
        <w:tblPrEx>
          <w:tblLook w:val="04A0" w:firstRow="1" w:lastRow="0" w:firstColumn="1" w:lastColumn="0" w:noHBand="0" w:noVBand="1"/>
        </w:tblPrEx>
        <w:trPr>
          <w:trHeight w:val="30"/>
        </w:trPr>
        <w:tc>
          <w:tcPr>
            <w:tcW w:w="4088" w:type="pct"/>
            <w:gridSpan w:val="4"/>
          </w:tcPr>
          <w:p w14:paraId="3CD2A243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77A7BE2D" w14:textId="77777777" w:rsidR="001454FE" w:rsidRPr="001E2099" w:rsidRDefault="001454FE" w:rsidP="00E24A3B">
            <w:pPr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  <w:tc>
          <w:tcPr>
            <w:tcW w:w="912" w:type="pct"/>
          </w:tcPr>
          <w:p w14:paraId="7937BC61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instrText xml:space="preserve"> FORMTEXT </w:instrTex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separate"/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noProof/>
                <w:color w:val="833C0B"/>
                <w:sz w:val="22"/>
                <w:szCs w:val="22"/>
              </w:rPr>
              <w:t> </w:t>
            </w:r>
            <w:r w:rsidRPr="001E2099">
              <w:rPr>
                <w:rFonts w:ascii="Verdana" w:hAnsi="Verdana" w:cs="Arial"/>
                <w:color w:val="833C0B"/>
                <w:sz w:val="22"/>
                <w:szCs w:val="22"/>
              </w:rPr>
              <w:fldChar w:fldCharType="end"/>
            </w:r>
          </w:p>
          <w:p w14:paraId="6A42D523" w14:textId="77777777" w:rsidR="001454FE" w:rsidRPr="001E2099" w:rsidRDefault="001454FE" w:rsidP="00E24A3B">
            <w:pPr>
              <w:jc w:val="center"/>
              <w:rPr>
                <w:rFonts w:ascii="Verdana" w:hAnsi="Verdana" w:cs="Arial"/>
                <w:color w:val="833C0B"/>
                <w:sz w:val="22"/>
                <w:szCs w:val="22"/>
              </w:rPr>
            </w:pPr>
          </w:p>
        </w:tc>
      </w:tr>
    </w:tbl>
    <w:p w14:paraId="71AEBC85" w14:textId="73536637" w:rsidR="001454FE" w:rsidRPr="001E2099" w:rsidRDefault="001454FE" w:rsidP="001454FE">
      <w:pPr>
        <w:rPr>
          <w:rFonts w:ascii="Verdana" w:hAnsi="Verdana"/>
          <w:sz w:val="22"/>
          <w:szCs w:val="22"/>
        </w:rPr>
      </w:pPr>
      <w:r w:rsidRPr="001E2099">
        <w:rPr>
          <w:rFonts w:ascii="Verdana" w:hAnsi="Verdana" w:cs="Arial"/>
          <w:bCs/>
          <w:sz w:val="22"/>
          <w:szCs w:val="22"/>
        </w:rPr>
        <w:t>Notes</w:t>
      </w:r>
      <w:proofErr w:type="gramStart"/>
      <w:r w:rsidRPr="001E2099">
        <w:rPr>
          <w:rFonts w:ascii="Verdana" w:hAnsi="Verdana" w:cs="Arial"/>
          <w:bCs/>
          <w:sz w:val="22"/>
          <w:szCs w:val="22"/>
        </w:rPr>
        <w:t>:  The</w:t>
      </w:r>
      <w:proofErr w:type="gramEnd"/>
      <w:r w:rsidRPr="001E2099">
        <w:rPr>
          <w:rFonts w:ascii="Verdana" w:hAnsi="Verdana" w:cs="Arial"/>
          <w:bCs/>
          <w:sz w:val="22"/>
          <w:szCs w:val="22"/>
        </w:rPr>
        <w:t xml:space="preserve"> water supplier must notify the Authority in writing when each scheduled corrective action is completed.  Send completed form and optional cover letter to </w:t>
      </w:r>
      <w:proofErr w:type="gramStart"/>
      <w:r w:rsidRPr="001E2099">
        <w:rPr>
          <w:rFonts w:ascii="Verdana" w:hAnsi="Verdana" w:cs="Arial"/>
          <w:bCs/>
          <w:sz w:val="22"/>
          <w:szCs w:val="22"/>
        </w:rPr>
        <w:t xml:space="preserve">the </w:t>
      </w:r>
      <w:proofErr w:type="spellStart"/>
      <w:r w:rsidRPr="001E2099">
        <w:rPr>
          <w:rFonts w:ascii="Verdana" w:hAnsi="Verdana" w:cs="Arial"/>
          <w:bCs/>
          <w:sz w:val="22"/>
          <w:szCs w:val="22"/>
        </w:rPr>
        <w:t>PWS</w:t>
      </w:r>
      <w:proofErr w:type="spellEnd"/>
      <w:proofErr w:type="gramEnd"/>
      <w:r w:rsidRPr="001E2099">
        <w:rPr>
          <w:rFonts w:ascii="Verdana" w:hAnsi="Verdana" w:cs="Arial"/>
          <w:bCs/>
          <w:sz w:val="22"/>
          <w:szCs w:val="22"/>
        </w:rPr>
        <w:t xml:space="preserve"> and </w:t>
      </w:r>
      <w:r w:rsidR="002C4BD6">
        <w:rPr>
          <w:rFonts w:ascii="Verdana" w:hAnsi="Verdana" w:cs="Arial"/>
          <w:bCs/>
          <w:sz w:val="22"/>
          <w:szCs w:val="22"/>
        </w:rPr>
        <w:t xml:space="preserve">to </w:t>
      </w:r>
      <w:proofErr w:type="spellStart"/>
      <w:r w:rsidR="002C4BD6">
        <w:rPr>
          <w:rFonts w:ascii="Verdana" w:hAnsi="Verdana" w:cs="Arial"/>
          <w:bCs/>
          <w:sz w:val="22"/>
          <w:szCs w:val="22"/>
        </w:rPr>
        <w:t>DWS</w:t>
      </w:r>
      <w:proofErr w:type="spellEnd"/>
      <w:r w:rsidR="002C4BD6">
        <w:rPr>
          <w:rFonts w:ascii="Verdana" w:hAnsi="Verdana" w:cs="Arial"/>
          <w:bCs/>
          <w:sz w:val="22"/>
          <w:szCs w:val="22"/>
        </w:rPr>
        <w:t xml:space="preserve"> via </w:t>
      </w:r>
      <w:hyperlink r:id="rId8" w:history="1">
        <w:r w:rsidR="002C4BD6" w:rsidRPr="002C4BD6">
          <w:rPr>
            <w:rStyle w:val="Hyperlink"/>
            <w:rFonts w:ascii="Verdana" w:hAnsi="Verdana" w:cs="Arial"/>
            <w:bCs/>
            <w:sz w:val="22"/>
            <w:szCs w:val="22"/>
          </w:rPr>
          <w:t>Web Forms</w:t>
        </w:r>
      </w:hyperlink>
      <w:r w:rsidRPr="001E2099">
        <w:rPr>
          <w:rFonts w:ascii="Verdana" w:hAnsi="Verdana"/>
          <w:sz w:val="22"/>
          <w:szCs w:val="22"/>
        </w:rPr>
        <w:t xml:space="preserve">.  </w:t>
      </w:r>
    </w:p>
    <w:p w14:paraId="578321B7" w14:textId="77777777" w:rsidR="001454FE" w:rsidRPr="001E2099" w:rsidRDefault="001454FE" w:rsidP="001454FE">
      <w:pPr>
        <w:rPr>
          <w:rFonts w:ascii="Verdana" w:hAnsi="Verdana" w:cs="Arial"/>
          <w:b/>
          <w:bCs/>
          <w:sz w:val="22"/>
          <w:szCs w:val="22"/>
          <w:u w:val="single"/>
        </w:rPr>
      </w:pPr>
      <w:r w:rsidRPr="001E2099">
        <w:rPr>
          <w:rFonts w:ascii="Verdana" w:hAnsi="Verdana" w:cs="Arial"/>
          <w:b/>
          <w:bCs/>
          <w:sz w:val="22"/>
          <w:szCs w:val="22"/>
        </w:rPr>
        <w:t xml:space="preserve">Completed by (name):  </w: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instrText xml:space="preserve"> FORMTEXT </w:instrTex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separate"/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end"/>
      </w:r>
      <w:r w:rsidRPr="001E2099">
        <w:rPr>
          <w:rFonts w:ascii="Verdana" w:hAnsi="Verdana" w:cs="Arial"/>
          <w:b/>
          <w:bCs/>
          <w:sz w:val="22"/>
          <w:szCs w:val="22"/>
        </w:rPr>
        <w:t xml:space="preserve">   </w:t>
      </w:r>
      <w:r w:rsidRPr="001E2099">
        <w:rPr>
          <w:rFonts w:ascii="Verdana" w:hAnsi="Verdana" w:cs="Arial"/>
          <w:b/>
          <w:bCs/>
          <w:sz w:val="22"/>
          <w:szCs w:val="22"/>
        </w:rPr>
        <w:tab/>
      </w:r>
      <w:r w:rsidRPr="001E2099">
        <w:rPr>
          <w:rFonts w:ascii="Verdana" w:hAnsi="Verdana" w:cs="Arial"/>
          <w:b/>
          <w:bCs/>
          <w:sz w:val="22"/>
          <w:szCs w:val="22"/>
        </w:rPr>
        <w:tab/>
      </w:r>
      <w:r w:rsidRPr="001E2099">
        <w:rPr>
          <w:rFonts w:ascii="Verdana" w:hAnsi="Verdana" w:cs="Arial"/>
          <w:b/>
          <w:bCs/>
          <w:sz w:val="22"/>
          <w:szCs w:val="22"/>
        </w:rPr>
        <w:tab/>
      </w:r>
      <w:r w:rsidRPr="001E2099">
        <w:rPr>
          <w:rFonts w:ascii="Verdana" w:hAnsi="Verdana" w:cs="Arial"/>
          <w:b/>
          <w:bCs/>
          <w:sz w:val="22"/>
          <w:szCs w:val="22"/>
        </w:rPr>
        <w:tab/>
      </w:r>
      <w:r w:rsidRPr="001E2099">
        <w:rPr>
          <w:rFonts w:ascii="Verdana" w:hAnsi="Verdana" w:cs="Arial"/>
          <w:b/>
          <w:bCs/>
          <w:sz w:val="22"/>
          <w:szCs w:val="22"/>
        </w:rPr>
        <w:tab/>
      </w:r>
      <w:r w:rsidRPr="001E2099">
        <w:rPr>
          <w:rFonts w:ascii="Verdana" w:hAnsi="Verdana" w:cs="Arial"/>
          <w:b/>
          <w:bCs/>
          <w:sz w:val="22"/>
          <w:szCs w:val="22"/>
        </w:rPr>
        <w:tab/>
        <w:t xml:space="preserve">Regulating agency:  </w: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instrText xml:space="preserve"> FORMTEXT </w:instrTex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separate"/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end"/>
      </w:r>
      <w:r w:rsidRPr="001E2099">
        <w:rPr>
          <w:rFonts w:ascii="Verdana" w:hAnsi="Verdana" w:cs="Arial"/>
          <w:b/>
          <w:bCs/>
          <w:sz w:val="22"/>
          <w:szCs w:val="22"/>
        </w:rPr>
        <w:tab/>
      </w:r>
      <w:r w:rsidRPr="001E2099">
        <w:rPr>
          <w:rFonts w:ascii="Verdana" w:hAnsi="Verdana" w:cs="Arial"/>
          <w:b/>
          <w:bCs/>
          <w:sz w:val="22"/>
          <w:szCs w:val="22"/>
        </w:rPr>
        <w:tab/>
      </w:r>
    </w:p>
    <w:p w14:paraId="66848A27" w14:textId="2B7A447D" w:rsidR="0020500B" w:rsidRPr="001E2099" w:rsidRDefault="001454FE">
      <w:pPr>
        <w:rPr>
          <w:rFonts w:ascii="Verdana" w:hAnsi="Verdana" w:cs="Arial"/>
          <w:b/>
          <w:bCs/>
          <w:sz w:val="22"/>
          <w:szCs w:val="22"/>
        </w:rPr>
      </w:pPr>
      <w:r w:rsidRPr="001E2099">
        <w:rPr>
          <w:rFonts w:ascii="Verdana" w:hAnsi="Verdana" w:cs="Arial"/>
          <w:b/>
          <w:sz w:val="22"/>
          <w:szCs w:val="22"/>
        </w:rPr>
        <w:t>Additional comments</w:t>
      </w:r>
      <w:r w:rsidRPr="001E2099">
        <w:rPr>
          <w:rFonts w:ascii="Verdana" w:hAnsi="Verdana" w:cs="Arial"/>
          <w:bCs/>
          <w:sz w:val="22"/>
          <w:szCs w:val="22"/>
        </w:rPr>
        <w:t xml:space="preserve">:  </w: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instrText xml:space="preserve"> FORMTEXT </w:instrTex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separate"/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noProof/>
          <w:color w:val="833C0B"/>
          <w:sz w:val="22"/>
          <w:szCs w:val="22"/>
          <w:u w:val="single"/>
        </w:rPr>
        <w:t> </w:t>
      </w:r>
      <w:r w:rsidRPr="001E2099">
        <w:rPr>
          <w:rFonts w:ascii="Verdana" w:hAnsi="Verdana" w:cs="Arial"/>
          <w:color w:val="833C0B"/>
          <w:sz w:val="22"/>
          <w:szCs w:val="22"/>
          <w:u w:val="single"/>
        </w:rPr>
        <w:fldChar w:fldCharType="end"/>
      </w:r>
    </w:p>
    <w:p w14:paraId="2BD30533" w14:textId="77777777" w:rsidR="00B32145" w:rsidRPr="001E2099" w:rsidRDefault="00B32145">
      <w:pPr>
        <w:rPr>
          <w:rFonts w:ascii="Verdana" w:hAnsi="Verdana" w:cs="Arial"/>
          <w:b/>
          <w:bCs/>
          <w:sz w:val="22"/>
          <w:szCs w:val="22"/>
        </w:rPr>
      </w:pPr>
    </w:p>
    <w:sectPr w:rsidR="00B32145" w:rsidRPr="001E2099" w:rsidSect="007849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67877" w14:textId="77777777" w:rsidR="0079493C" w:rsidRDefault="0079493C">
      <w:r>
        <w:separator/>
      </w:r>
    </w:p>
  </w:endnote>
  <w:endnote w:type="continuationSeparator" w:id="0">
    <w:p w14:paraId="0B798762" w14:textId="77777777" w:rsidR="0079493C" w:rsidRDefault="00794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9E84" w14:textId="77777777" w:rsidR="002D1EFE" w:rsidRDefault="002D1E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581" w14:textId="77777777" w:rsidR="002D1EFE" w:rsidRDefault="002D1E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9A16" w14:textId="4AE337CC" w:rsidR="00996423" w:rsidRPr="00FB5FA3" w:rsidRDefault="00996423" w:rsidP="00796A6D">
    <w:pPr>
      <w:pStyle w:val="Footer"/>
      <w:jc w:val="right"/>
      <w:rPr>
        <w:sz w:val="18"/>
      </w:rPr>
    </w:pPr>
    <w:r w:rsidRPr="00FB5FA3">
      <w:rPr>
        <w:sz w:val="18"/>
      </w:rPr>
      <w:t xml:space="preserve">Rev. </w:t>
    </w:r>
    <w:r w:rsidR="002D1EFE">
      <w:rPr>
        <w:sz w:val="18"/>
      </w:rPr>
      <w:t>09</w:t>
    </w:r>
    <w:r w:rsidR="00E9575B">
      <w:rPr>
        <w:sz w:val="18"/>
      </w:rPr>
      <w:t>/</w:t>
    </w:r>
    <w:r w:rsidR="002D1EFE">
      <w:rPr>
        <w:sz w:val="18"/>
      </w:rPr>
      <w:t>14</w:t>
    </w:r>
    <w:r w:rsidR="00E9575B">
      <w:rPr>
        <w:sz w:val="18"/>
      </w:rPr>
      <w:t>/</w:t>
    </w:r>
    <w:r w:rsidR="00577A26">
      <w:rPr>
        <w:sz w:val="18"/>
      </w:rPr>
      <w:t>2</w:t>
    </w:r>
    <w:r w:rsidR="002D1EFE">
      <w:rPr>
        <w:sz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D256" w14:textId="77777777" w:rsidR="0079493C" w:rsidRDefault="0079493C">
      <w:r>
        <w:separator/>
      </w:r>
    </w:p>
  </w:footnote>
  <w:footnote w:type="continuationSeparator" w:id="0">
    <w:p w14:paraId="0298CCF7" w14:textId="77777777" w:rsidR="0079493C" w:rsidRDefault="00794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65FCE" w14:textId="77777777" w:rsidR="002D1EFE" w:rsidRDefault="002D1E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C186" w14:textId="77777777" w:rsidR="00996423" w:rsidRPr="0068731C" w:rsidRDefault="00996423" w:rsidP="004C6C79">
    <w:pPr>
      <w:jc w:val="center"/>
      <w:rPr>
        <w:rFonts w:ascii="Arial" w:hAnsi="Arial" w:cs="Arial"/>
        <w:b/>
        <w:bCs/>
        <w:sz w:val="32"/>
      </w:rPr>
    </w:pPr>
    <w:r w:rsidRPr="0068731C">
      <w:rPr>
        <w:rFonts w:ascii="Arial" w:hAnsi="Arial" w:cs="Arial"/>
        <w:b/>
        <w:bCs/>
        <w:sz w:val="32"/>
      </w:rPr>
      <w:t xml:space="preserve">Level 2 Coliform Investigation </w:t>
    </w:r>
    <w:r w:rsidRPr="004B5FED">
      <w:rPr>
        <w:rFonts w:ascii="Arial" w:hAnsi="Arial" w:cs="Arial"/>
        <w:b/>
        <w:bCs/>
        <w:sz w:val="32"/>
      </w:rPr>
      <w:t>Form</w:t>
    </w:r>
  </w:p>
  <w:p w14:paraId="7ECF6A17" w14:textId="7127C8DE" w:rsidR="00996423" w:rsidRDefault="00996423" w:rsidP="00F55F11">
    <w:pPr>
      <w:pStyle w:val="Header"/>
      <w:jc w:val="center"/>
    </w:pPr>
    <w:r w:rsidRPr="00AD3EFC">
      <w:rPr>
        <w:rFonts w:ascii="Arial" w:hAnsi="Arial" w:cs="Arial"/>
        <w:snapToGrid w:val="0"/>
        <w:sz w:val="24"/>
      </w:rPr>
      <w:t xml:space="preserve">Page </w:t>
    </w:r>
    <w:r w:rsidRPr="00AD3EFC">
      <w:rPr>
        <w:rFonts w:ascii="Arial" w:hAnsi="Arial" w:cs="Arial"/>
        <w:snapToGrid w:val="0"/>
        <w:sz w:val="24"/>
      </w:rPr>
      <w:fldChar w:fldCharType="begin"/>
    </w:r>
    <w:r w:rsidRPr="00AD3EFC">
      <w:rPr>
        <w:rFonts w:ascii="Arial" w:hAnsi="Arial" w:cs="Arial"/>
        <w:snapToGrid w:val="0"/>
        <w:sz w:val="24"/>
      </w:rPr>
      <w:instrText xml:space="preserve"> PAGE </w:instrText>
    </w:r>
    <w:r w:rsidRPr="00AD3EFC">
      <w:rPr>
        <w:rFonts w:ascii="Arial" w:hAnsi="Arial" w:cs="Arial"/>
        <w:snapToGrid w:val="0"/>
        <w:sz w:val="24"/>
      </w:rPr>
      <w:fldChar w:fldCharType="separate"/>
    </w:r>
    <w:r w:rsidR="0031726B">
      <w:rPr>
        <w:rFonts w:ascii="Arial" w:hAnsi="Arial" w:cs="Arial"/>
        <w:noProof/>
        <w:snapToGrid w:val="0"/>
        <w:sz w:val="24"/>
      </w:rPr>
      <w:t>2</w:t>
    </w:r>
    <w:r w:rsidRPr="00AD3EFC">
      <w:rPr>
        <w:rFonts w:ascii="Arial" w:hAnsi="Arial" w:cs="Arial"/>
        <w:snapToGrid w:val="0"/>
        <w:sz w:val="24"/>
      </w:rPr>
      <w:fldChar w:fldCharType="end"/>
    </w:r>
    <w:r w:rsidRPr="00AD3EFC">
      <w:rPr>
        <w:rFonts w:ascii="Arial" w:hAnsi="Arial" w:cs="Arial"/>
        <w:snapToGrid w:val="0"/>
        <w:sz w:val="24"/>
      </w:rPr>
      <w:t xml:space="preserve"> of </w:t>
    </w:r>
    <w:r w:rsidRPr="00AD3EFC">
      <w:rPr>
        <w:rFonts w:ascii="Arial" w:hAnsi="Arial" w:cs="Arial"/>
        <w:snapToGrid w:val="0"/>
        <w:sz w:val="24"/>
      </w:rPr>
      <w:fldChar w:fldCharType="begin"/>
    </w:r>
    <w:r w:rsidRPr="00AD3EFC">
      <w:rPr>
        <w:rFonts w:ascii="Arial" w:hAnsi="Arial" w:cs="Arial"/>
        <w:snapToGrid w:val="0"/>
        <w:sz w:val="24"/>
      </w:rPr>
      <w:instrText xml:space="preserve"> NUMPAGES </w:instrText>
    </w:r>
    <w:r w:rsidRPr="00AD3EFC">
      <w:rPr>
        <w:rFonts w:ascii="Arial" w:hAnsi="Arial" w:cs="Arial"/>
        <w:snapToGrid w:val="0"/>
        <w:sz w:val="24"/>
      </w:rPr>
      <w:fldChar w:fldCharType="separate"/>
    </w:r>
    <w:r w:rsidR="0031726B">
      <w:rPr>
        <w:rFonts w:ascii="Arial" w:hAnsi="Arial" w:cs="Arial"/>
        <w:noProof/>
        <w:snapToGrid w:val="0"/>
        <w:sz w:val="24"/>
      </w:rPr>
      <w:t>4</w:t>
    </w:r>
    <w:r w:rsidRPr="00AD3EFC">
      <w:rPr>
        <w:rFonts w:ascii="Arial" w:hAnsi="Arial" w:cs="Arial"/>
        <w:snapToGrid w:val="0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46014" w14:textId="6652DA46" w:rsidR="00996423" w:rsidRPr="0068731C" w:rsidRDefault="00776B85" w:rsidP="008E56F8">
    <w:pPr>
      <w:rPr>
        <w:rFonts w:ascii="Arial" w:hAnsi="Arial" w:cs="Arial"/>
        <w:b/>
        <w:bCs/>
        <w:sz w:val="32"/>
      </w:rPr>
    </w:pPr>
    <w:r>
      <w:rPr>
        <w:rFonts w:ascii="Arial" w:hAnsi="Arial" w:cs="Arial"/>
        <w:b/>
        <w:noProof/>
        <w:sz w:val="28"/>
        <w:szCs w:val="28"/>
      </w:rPr>
      <w:drawing>
        <wp:inline distT="0" distB="0" distL="0" distR="0" wp14:anchorId="16887884" wp14:editId="34C0DFB4">
          <wp:extent cx="1517650" cy="565150"/>
          <wp:effectExtent l="0" t="0" r="0" b="0"/>
          <wp:docPr id="117781037" name="Picture 117781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56F8">
      <w:rPr>
        <w:rFonts w:ascii="Arial" w:hAnsi="Arial" w:cs="Arial"/>
        <w:b/>
        <w:bCs/>
        <w:sz w:val="32"/>
      </w:rPr>
      <w:tab/>
    </w:r>
    <w:r w:rsidR="008E56F8">
      <w:rPr>
        <w:rFonts w:ascii="Arial" w:hAnsi="Arial" w:cs="Arial"/>
        <w:b/>
        <w:bCs/>
        <w:sz w:val="32"/>
      </w:rPr>
      <w:tab/>
    </w:r>
    <w:r w:rsidR="008E56F8">
      <w:rPr>
        <w:rFonts w:ascii="Arial" w:hAnsi="Arial" w:cs="Arial"/>
        <w:b/>
        <w:bCs/>
        <w:sz w:val="32"/>
      </w:rPr>
      <w:tab/>
    </w:r>
    <w:r w:rsidR="00996423" w:rsidRPr="0068731C">
      <w:rPr>
        <w:rFonts w:ascii="Arial" w:hAnsi="Arial" w:cs="Arial"/>
        <w:b/>
        <w:bCs/>
        <w:sz w:val="32"/>
      </w:rPr>
      <w:t xml:space="preserve">Level 2 Coliform Investigation </w:t>
    </w:r>
    <w:r w:rsidR="00996423" w:rsidRPr="004B5FED">
      <w:rPr>
        <w:rFonts w:ascii="Arial" w:hAnsi="Arial" w:cs="Arial"/>
        <w:b/>
        <w:bCs/>
        <w:sz w:val="32"/>
      </w:rPr>
      <w:t>Form</w:t>
    </w:r>
  </w:p>
  <w:p w14:paraId="70969908" w14:textId="77777777" w:rsidR="00996423" w:rsidRPr="0068731C" w:rsidRDefault="00996423" w:rsidP="00F55F11">
    <w:pPr>
      <w:jc w:val="center"/>
      <w:rPr>
        <w:rFonts w:ascii="Arial" w:hAnsi="Arial" w:cs="Arial"/>
        <w:bCs/>
        <w:sz w:val="28"/>
        <w:szCs w:val="20"/>
      </w:rPr>
    </w:pPr>
    <w:r w:rsidRPr="0068731C">
      <w:rPr>
        <w:rFonts w:ascii="Arial" w:hAnsi="Arial" w:cs="Arial"/>
        <w:bCs/>
        <w:sz w:val="28"/>
        <w:szCs w:val="20"/>
      </w:rPr>
      <w:t>Oregon Health Authority, Drinking Water Services</w:t>
    </w:r>
  </w:p>
  <w:p w14:paraId="5C79C9D5" w14:textId="77777777" w:rsidR="00996423" w:rsidRDefault="00996423" w:rsidP="0008131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F97"/>
    <w:multiLevelType w:val="hybridMultilevel"/>
    <w:tmpl w:val="5072B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F5A56"/>
    <w:multiLevelType w:val="hybridMultilevel"/>
    <w:tmpl w:val="AB5ED9EE"/>
    <w:lvl w:ilvl="0" w:tplc="0409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 w16cid:durableId="385490071">
    <w:abstractNumId w:val="1"/>
  </w:num>
  <w:num w:numId="2" w16cid:durableId="35870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8A"/>
    <w:rsid w:val="0001423A"/>
    <w:rsid w:val="00026190"/>
    <w:rsid w:val="00032F5F"/>
    <w:rsid w:val="00041CB7"/>
    <w:rsid w:val="00047F60"/>
    <w:rsid w:val="00052FB0"/>
    <w:rsid w:val="00057DAE"/>
    <w:rsid w:val="0006046D"/>
    <w:rsid w:val="00062AF7"/>
    <w:rsid w:val="00066C92"/>
    <w:rsid w:val="000709A6"/>
    <w:rsid w:val="000719E4"/>
    <w:rsid w:val="00073004"/>
    <w:rsid w:val="0007615E"/>
    <w:rsid w:val="00081311"/>
    <w:rsid w:val="000842FD"/>
    <w:rsid w:val="00086F2C"/>
    <w:rsid w:val="00095089"/>
    <w:rsid w:val="0009780F"/>
    <w:rsid w:val="000B1EDB"/>
    <w:rsid w:val="000C7A6C"/>
    <w:rsid w:val="000D3850"/>
    <w:rsid w:val="000E1840"/>
    <w:rsid w:val="000E1D96"/>
    <w:rsid w:val="000F07E6"/>
    <w:rsid w:val="000F267D"/>
    <w:rsid w:val="000F74F9"/>
    <w:rsid w:val="00104E17"/>
    <w:rsid w:val="001053FB"/>
    <w:rsid w:val="00105CD6"/>
    <w:rsid w:val="0010741B"/>
    <w:rsid w:val="00127D14"/>
    <w:rsid w:val="00142ECF"/>
    <w:rsid w:val="00143561"/>
    <w:rsid w:val="001450A2"/>
    <w:rsid w:val="001454FE"/>
    <w:rsid w:val="00151B5B"/>
    <w:rsid w:val="001560FC"/>
    <w:rsid w:val="00167813"/>
    <w:rsid w:val="0017167B"/>
    <w:rsid w:val="001764DE"/>
    <w:rsid w:val="00186BA3"/>
    <w:rsid w:val="00192D6C"/>
    <w:rsid w:val="00193563"/>
    <w:rsid w:val="001A479C"/>
    <w:rsid w:val="001A636D"/>
    <w:rsid w:val="001B145F"/>
    <w:rsid w:val="001B2772"/>
    <w:rsid w:val="001B3E92"/>
    <w:rsid w:val="001C5002"/>
    <w:rsid w:val="001C5F8A"/>
    <w:rsid w:val="001C6776"/>
    <w:rsid w:val="001C7046"/>
    <w:rsid w:val="001E2099"/>
    <w:rsid w:val="001E36CE"/>
    <w:rsid w:val="001E732C"/>
    <w:rsid w:val="001F54DF"/>
    <w:rsid w:val="0020500B"/>
    <w:rsid w:val="00220C79"/>
    <w:rsid w:val="00221649"/>
    <w:rsid w:val="00222907"/>
    <w:rsid w:val="00226136"/>
    <w:rsid w:val="00227E5B"/>
    <w:rsid w:val="0023647C"/>
    <w:rsid w:val="00240E07"/>
    <w:rsid w:val="0025141C"/>
    <w:rsid w:val="002654DE"/>
    <w:rsid w:val="00266DAF"/>
    <w:rsid w:val="00277BFE"/>
    <w:rsid w:val="00283AF0"/>
    <w:rsid w:val="00287290"/>
    <w:rsid w:val="00294825"/>
    <w:rsid w:val="00295EB0"/>
    <w:rsid w:val="002A04B2"/>
    <w:rsid w:val="002A6E21"/>
    <w:rsid w:val="002B05FD"/>
    <w:rsid w:val="002B33AD"/>
    <w:rsid w:val="002B52D6"/>
    <w:rsid w:val="002C0E09"/>
    <w:rsid w:val="002C2CF9"/>
    <w:rsid w:val="002C4BD6"/>
    <w:rsid w:val="002C691E"/>
    <w:rsid w:val="002D1EFE"/>
    <w:rsid w:val="002D2BBE"/>
    <w:rsid w:val="002D5BF5"/>
    <w:rsid w:val="002D7EFA"/>
    <w:rsid w:val="002F0EE8"/>
    <w:rsid w:val="002F5063"/>
    <w:rsid w:val="002F5193"/>
    <w:rsid w:val="002F5912"/>
    <w:rsid w:val="003055B3"/>
    <w:rsid w:val="0030681F"/>
    <w:rsid w:val="003073BA"/>
    <w:rsid w:val="00310934"/>
    <w:rsid w:val="00315F45"/>
    <w:rsid w:val="0031726B"/>
    <w:rsid w:val="003174FA"/>
    <w:rsid w:val="0032327B"/>
    <w:rsid w:val="0033637D"/>
    <w:rsid w:val="00337FF1"/>
    <w:rsid w:val="0035413D"/>
    <w:rsid w:val="0035666B"/>
    <w:rsid w:val="00360646"/>
    <w:rsid w:val="00363B6B"/>
    <w:rsid w:val="003641F6"/>
    <w:rsid w:val="00371735"/>
    <w:rsid w:val="00381879"/>
    <w:rsid w:val="0038683F"/>
    <w:rsid w:val="003A128A"/>
    <w:rsid w:val="003A29B9"/>
    <w:rsid w:val="003B212E"/>
    <w:rsid w:val="003C6038"/>
    <w:rsid w:val="003E084C"/>
    <w:rsid w:val="003E7368"/>
    <w:rsid w:val="003E7443"/>
    <w:rsid w:val="003F0626"/>
    <w:rsid w:val="003F0791"/>
    <w:rsid w:val="003F378B"/>
    <w:rsid w:val="003F381C"/>
    <w:rsid w:val="003F5F28"/>
    <w:rsid w:val="00403ACC"/>
    <w:rsid w:val="004045C1"/>
    <w:rsid w:val="004048DE"/>
    <w:rsid w:val="004128F7"/>
    <w:rsid w:val="004311B0"/>
    <w:rsid w:val="0043140A"/>
    <w:rsid w:val="00431962"/>
    <w:rsid w:val="00434D23"/>
    <w:rsid w:val="00445305"/>
    <w:rsid w:val="0044798C"/>
    <w:rsid w:val="00452ABB"/>
    <w:rsid w:val="00456BB7"/>
    <w:rsid w:val="0045778F"/>
    <w:rsid w:val="00477286"/>
    <w:rsid w:val="00494A84"/>
    <w:rsid w:val="00496F58"/>
    <w:rsid w:val="004A566E"/>
    <w:rsid w:val="004A6053"/>
    <w:rsid w:val="004B0F96"/>
    <w:rsid w:val="004B2E07"/>
    <w:rsid w:val="004B5FED"/>
    <w:rsid w:val="004B6146"/>
    <w:rsid w:val="004B61D9"/>
    <w:rsid w:val="004B64F8"/>
    <w:rsid w:val="004C106C"/>
    <w:rsid w:val="004C4E6B"/>
    <w:rsid w:val="004C6C79"/>
    <w:rsid w:val="004D28A6"/>
    <w:rsid w:val="004E27A4"/>
    <w:rsid w:val="004E7716"/>
    <w:rsid w:val="004F2F08"/>
    <w:rsid w:val="004F47CD"/>
    <w:rsid w:val="00504E96"/>
    <w:rsid w:val="0051040B"/>
    <w:rsid w:val="00513104"/>
    <w:rsid w:val="005244CB"/>
    <w:rsid w:val="00531AB7"/>
    <w:rsid w:val="00533095"/>
    <w:rsid w:val="005524B4"/>
    <w:rsid w:val="00552BE0"/>
    <w:rsid w:val="005541BE"/>
    <w:rsid w:val="0056131D"/>
    <w:rsid w:val="00564BF3"/>
    <w:rsid w:val="00570AEE"/>
    <w:rsid w:val="00570D52"/>
    <w:rsid w:val="005744EC"/>
    <w:rsid w:val="00576F8A"/>
    <w:rsid w:val="00577A26"/>
    <w:rsid w:val="00586D59"/>
    <w:rsid w:val="005A4D3A"/>
    <w:rsid w:val="005A7217"/>
    <w:rsid w:val="005C05C2"/>
    <w:rsid w:val="005C1297"/>
    <w:rsid w:val="005C21B9"/>
    <w:rsid w:val="005D3F90"/>
    <w:rsid w:val="005F42ED"/>
    <w:rsid w:val="00614F40"/>
    <w:rsid w:val="00615B54"/>
    <w:rsid w:val="00617B1F"/>
    <w:rsid w:val="00620157"/>
    <w:rsid w:val="0062073B"/>
    <w:rsid w:val="006270BB"/>
    <w:rsid w:val="00630B6A"/>
    <w:rsid w:val="0064068D"/>
    <w:rsid w:val="00642755"/>
    <w:rsid w:val="006440A0"/>
    <w:rsid w:val="006657AE"/>
    <w:rsid w:val="00670969"/>
    <w:rsid w:val="0067716B"/>
    <w:rsid w:val="00677BDB"/>
    <w:rsid w:val="0068172A"/>
    <w:rsid w:val="0068731C"/>
    <w:rsid w:val="00691793"/>
    <w:rsid w:val="006A0578"/>
    <w:rsid w:val="006A13A9"/>
    <w:rsid w:val="006C58B3"/>
    <w:rsid w:val="006D6A47"/>
    <w:rsid w:val="006E1DE0"/>
    <w:rsid w:val="006E2A1C"/>
    <w:rsid w:val="006F48C2"/>
    <w:rsid w:val="00712CAA"/>
    <w:rsid w:val="0071591B"/>
    <w:rsid w:val="00715987"/>
    <w:rsid w:val="007175DA"/>
    <w:rsid w:val="00720459"/>
    <w:rsid w:val="00724D71"/>
    <w:rsid w:val="00725E35"/>
    <w:rsid w:val="00732420"/>
    <w:rsid w:val="00734B80"/>
    <w:rsid w:val="007412BA"/>
    <w:rsid w:val="00745445"/>
    <w:rsid w:val="00745FC1"/>
    <w:rsid w:val="0075376F"/>
    <w:rsid w:val="0076427F"/>
    <w:rsid w:val="00767E89"/>
    <w:rsid w:val="00775762"/>
    <w:rsid w:val="00776078"/>
    <w:rsid w:val="00776B85"/>
    <w:rsid w:val="007818DD"/>
    <w:rsid w:val="00784923"/>
    <w:rsid w:val="0079493C"/>
    <w:rsid w:val="00796A6D"/>
    <w:rsid w:val="0079776C"/>
    <w:rsid w:val="007B3220"/>
    <w:rsid w:val="007B4E43"/>
    <w:rsid w:val="007B74A6"/>
    <w:rsid w:val="007D5BD3"/>
    <w:rsid w:val="007D762A"/>
    <w:rsid w:val="007E19F2"/>
    <w:rsid w:val="007F4FB4"/>
    <w:rsid w:val="007F6B07"/>
    <w:rsid w:val="00802F2F"/>
    <w:rsid w:val="00824675"/>
    <w:rsid w:val="00826111"/>
    <w:rsid w:val="00827535"/>
    <w:rsid w:val="00834051"/>
    <w:rsid w:val="008367C0"/>
    <w:rsid w:val="008377D5"/>
    <w:rsid w:val="00842268"/>
    <w:rsid w:val="00845FDC"/>
    <w:rsid w:val="008471D5"/>
    <w:rsid w:val="008473F1"/>
    <w:rsid w:val="008548B0"/>
    <w:rsid w:val="00865452"/>
    <w:rsid w:val="00867320"/>
    <w:rsid w:val="00881962"/>
    <w:rsid w:val="0089258F"/>
    <w:rsid w:val="00893043"/>
    <w:rsid w:val="008932DC"/>
    <w:rsid w:val="008A4C6E"/>
    <w:rsid w:val="008B4455"/>
    <w:rsid w:val="008C1BB5"/>
    <w:rsid w:val="008C74E2"/>
    <w:rsid w:val="008D7389"/>
    <w:rsid w:val="008E56F8"/>
    <w:rsid w:val="008E66B0"/>
    <w:rsid w:val="008F500A"/>
    <w:rsid w:val="00904BB4"/>
    <w:rsid w:val="00910A46"/>
    <w:rsid w:val="009143E2"/>
    <w:rsid w:val="00921BE7"/>
    <w:rsid w:val="00933DBE"/>
    <w:rsid w:val="009344A4"/>
    <w:rsid w:val="0093608C"/>
    <w:rsid w:val="00943F87"/>
    <w:rsid w:val="009614AA"/>
    <w:rsid w:val="0096527C"/>
    <w:rsid w:val="00967416"/>
    <w:rsid w:val="00977CE6"/>
    <w:rsid w:val="0098138D"/>
    <w:rsid w:val="009879D4"/>
    <w:rsid w:val="00991D80"/>
    <w:rsid w:val="00996423"/>
    <w:rsid w:val="009A2FE7"/>
    <w:rsid w:val="009A58FC"/>
    <w:rsid w:val="009B4706"/>
    <w:rsid w:val="009B5588"/>
    <w:rsid w:val="009C02D8"/>
    <w:rsid w:val="009C3F87"/>
    <w:rsid w:val="009C6CE3"/>
    <w:rsid w:val="009D1C43"/>
    <w:rsid w:val="009D273A"/>
    <w:rsid w:val="009D59A8"/>
    <w:rsid w:val="009E1564"/>
    <w:rsid w:val="009E1AEB"/>
    <w:rsid w:val="009F37FB"/>
    <w:rsid w:val="00A044C9"/>
    <w:rsid w:val="00A04B6C"/>
    <w:rsid w:val="00A04F1A"/>
    <w:rsid w:val="00A06374"/>
    <w:rsid w:val="00A065D9"/>
    <w:rsid w:val="00A06C4E"/>
    <w:rsid w:val="00A24882"/>
    <w:rsid w:val="00A33A94"/>
    <w:rsid w:val="00A43792"/>
    <w:rsid w:val="00A621B7"/>
    <w:rsid w:val="00A80ABF"/>
    <w:rsid w:val="00A81EF9"/>
    <w:rsid w:val="00A94718"/>
    <w:rsid w:val="00A95DA1"/>
    <w:rsid w:val="00AA602F"/>
    <w:rsid w:val="00AB4DEF"/>
    <w:rsid w:val="00AC0870"/>
    <w:rsid w:val="00AC5AB0"/>
    <w:rsid w:val="00AD3EFC"/>
    <w:rsid w:val="00AD4F3F"/>
    <w:rsid w:val="00AD695E"/>
    <w:rsid w:val="00AE13EA"/>
    <w:rsid w:val="00AF36A5"/>
    <w:rsid w:val="00AF5271"/>
    <w:rsid w:val="00AF53F8"/>
    <w:rsid w:val="00B006AE"/>
    <w:rsid w:val="00B0404A"/>
    <w:rsid w:val="00B12A86"/>
    <w:rsid w:val="00B15B6C"/>
    <w:rsid w:val="00B212D5"/>
    <w:rsid w:val="00B300C8"/>
    <w:rsid w:val="00B32145"/>
    <w:rsid w:val="00B32BF0"/>
    <w:rsid w:val="00B3550E"/>
    <w:rsid w:val="00B44A07"/>
    <w:rsid w:val="00B518CC"/>
    <w:rsid w:val="00B54DB0"/>
    <w:rsid w:val="00B55F97"/>
    <w:rsid w:val="00B6793A"/>
    <w:rsid w:val="00B729CC"/>
    <w:rsid w:val="00B801A8"/>
    <w:rsid w:val="00B90834"/>
    <w:rsid w:val="00B97790"/>
    <w:rsid w:val="00BA3889"/>
    <w:rsid w:val="00BA6AFC"/>
    <w:rsid w:val="00BC0209"/>
    <w:rsid w:val="00BD05E1"/>
    <w:rsid w:val="00BE345D"/>
    <w:rsid w:val="00BE6E41"/>
    <w:rsid w:val="00C003B9"/>
    <w:rsid w:val="00C015BE"/>
    <w:rsid w:val="00C05276"/>
    <w:rsid w:val="00C0565B"/>
    <w:rsid w:val="00C100E3"/>
    <w:rsid w:val="00C20425"/>
    <w:rsid w:val="00C27606"/>
    <w:rsid w:val="00C3394D"/>
    <w:rsid w:val="00C45114"/>
    <w:rsid w:val="00C55EE8"/>
    <w:rsid w:val="00C62382"/>
    <w:rsid w:val="00C73A4C"/>
    <w:rsid w:val="00C756C1"/>
    <w:rsid w:val="00C81C7B"/>
    <w:rsid w:val="00C82E28"/>
    <w:rsid w:val="00C85829"/>
    <w:rsid w:val="00C90C77"/>
    <w:rsid w:val="00C946F9"/>
    <w:rsid w:val="00CA5920"/>
    <w:rsid w:val="00CB0F03"/>
    <w:rsid w:val="00CB4F2F"/>
    <w:rsid w:val="00CC2991"/>
    <w:rsid w:val="00CD4D0A"/>
    <w:rsid w:val="00CE017C"/>
    <w:rsid w:val="00CE5530"/>
    <w:rsid w:val="00CF3086"/>
    <w:rsid w:val="00CF3B11"/>
    <w:rsid w:val="00CF5F90"/>
    <w:rsid w:val="00D152DA"/>
    <w:rsid w:val="00D15DC0"/>
    <w:rsid w:val="00D259FF"/>
    <w:rsid w:val="00D33B7C"/>
    <w:rsid w:val="00D446F6"/>
    <w:rsid w:val="00D509A0"/>
    <w:rsid w:val="00D53EAC"/>
    <w:rsid w:val="00D5431F"/>
    <w:rsid w:val="00D57391"/>
    <w:rsid w:val="00D64AF4"/>
    <w:rsid w:val="00D66435"/>
    <w:rsid w:val="00D669CA"/>
    <w:rsid w:val="00D66A58"/>
    <w:rsid w:val="00D67CC0"/>
    <w:rsid w:val="00D67E92"/>
    <w:rsid w:val="00D70D85"/>
    <w:rsid w:val="00D77141"/>
    <w:rsid w:val="00D803C1"/>
    <w:rsid w:val="00D807AD"/>
    <w:rsid w:val="00D82DFC"/>
    <w:rsid w:val="00D85365"/>
    <w:rsid w:val="00D9149B"/>
    <w:rsid w:val="00D97E34"/>
    <w:rsid w:val="00DA3AF5"/>
    <w:rsid w:val="00DB2219"/>
    <w:rsid w:val="00DB60A3"/>
    <w:rsid w:val="00DB60FB"/>
    <w:rsid w:val="00DC7E76"/>
    <w:rsid w:val="00DD1B15"/>
    <w:rsid w:val="00DD72F9"/>
    <w:rsid w:val="00DE0412"/>
    <w:rsid w:val="00DE43C9"/>
    <w:rsid w:val="00E0426E"/>
    <w:rsid w:val="00E05A00"/>
    <w:rsid w:val="00E071DC"/>
    <w:rsid w:val="00E11D4D"/>
    <w:rsid w:val="00E16C1E"/>
    <w:rsid w:val="00E22C95"/>
    <w:rsid w:val="00E274F6"/>
    <w:rsid w:val="00E30E04"/>
    <w:rsid w:val="00E31A02"/>
    <w:rsid w:val="00E44561"/>
    <w:rsid w:val="00E567C6"/>
    <w:rsid w:val="00E57439"/>
    <w:rsid w:val="00E724CC"/>
    <w:rsid w:val="00E72A40"/>
    <w:rsid w:val="00E777C3"/>
    <w:rsid w:val="00E803DA"/>
    <w:rsid w:val="00E82536"/>
    <w:rsid w:val="00E90975"/>
    <w:rsid w:val="00E9575B"/>
    <w:rsid w:val="00EA0512"/>
    <w:rsid w:val="00EA1BB7"/>
    <w:rsid w:val="00EB002D"/>
    <w:rsid w:val="00EB0DBF"/>
    <w:rsid w:val="00EB27DD"/>
    <w:rsid w:val="00EB38B1"/>
    <w:rsid w:val="00EB3ADD"/>
    <w:rsid w:val="00EC0DC3"/>
    <w:rsid w:val="00EC3453"/>
    <w:rsid w:val="00EC5C8A"/>
    <w:rsid w:val="00ED5208"/>
    <w:rsid w:val="00EE1CAD"/>
    <w:rsid w:val="00EE33AC"/>
    <w:rsid w:val="00EE7FCC"/>
    <w:rsid w:val="00EF1E0D"/>
    <w:rsid w:val="00EF5BCC"/>
    <w:rsid w:val="00F0356B"/>
    <w:rsid w:val="00F047E4"/>
    <w:rsid w:val="00F05132"/>
    <w:rsid w:val="00F13187"/>
    <w:rsid w:val="00F21BB4"/>
    <w:rsid w:val="00F22BDF"/>
    <w:rsid w:val="00F26D90"/>
    <w:rsid w:val="00F323EC"/>
    <w:rsid w:val="00F33D3C"/>
    <w:rsid w:val="00F406F6"/>
    <w:rsid w:val="00F4630D"/>
    <w:rsid w:val="00F54078"/>
    <w:rsid w:val="00F55F11"/>
    <w:rsid w:val="00F65946"/>
    <w:rsid w:val="00F65F8A"/>
    <w:rsid w:val="00F66E74"/>
    <w:rsid w:val="00F743D6"/>
    <w:rsid w:val="00F820CE"/>
    <w:rsid w:val="00F82D7C"/>
    <w:rsid w:val="00F85C86"/>
    <w:rsid w:val="00F876A0"/>
    <w:rsid w:val="00F94C65"/>
    <w:rsid w:val="00F955F4"/>
    <w:rsid w:val="00F95BFE"/>
    <w:rsid w:val="00FA35E8"/>
    <w:rsid w:val="00FB088F"/>
    <w:rsid w:val="00FB2791"/>
    <w:rsid w:val="00FB5FA3"/>
    <w:rsid w:val="00FC0131"/>
    <w:rsid w:val="00FC4C8A"/>
    <w:rsid w:val="00FC7125"/>
    <w:rsid w:val="00FD0257"/>
    <w:rsid w:val="00FD7291"/>
    <w:rsid w:val="00FE5307"/>
    <w:rsid w:val="00FE6AA3"/>
    <w:rsid w:val="00FE7CCF"/>
    <w:rsid w:val="00FF51EE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43251D"/>
  <w15:chartTrackingRefBased/>
  <w15:docId w15:val="{FE008315-22D6-402C-AAB7-C793EAFD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E15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F5193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76B85"/>
    <w:rPr>
      <w:color w:val="666666"/>
    </w:rPr>
  </w:style>
  <w:style w:type="character" w:styleId="CommentReference">
    <w:name w:val="annotation reference"/>
    <w:basedOn w:val="DefaultParagraphFont"/>
    <w:rsid w:val="003B21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212E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3B212E"/>
    <w:rPr>
      <w:rFonts w:ascii="Univers" w:hAnsi="Univers"/>
    </w:rPr>
  </w:style>
  <w:style w:type="paragraph" w:styleId="CommentSubject">
    <w:name w:val="annotation subject"/>
    <w:basedOn w:val="CommentText"/>
    <w:next w:val="CommentText"/>
    <w:link w:val="CommentSubjectChar"/>
    <w:rsid w:val="003B21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212E"/>
    <w:rPr>
      <w:rFonts w:ascii="Univers" w:hAnsi="Univers"/>
      <w:b/>
      <w:bCs/>
    </w:rPr>
  </w:style>
  <w:style w:type="character" w:styleId="Hyperlink">
    <w:name w:val="Hyperlink"/>
    <w:basedOn w:val="DefaultParagraphFont"/>
    <w:rsid w:val="00DB60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A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2536"/>
    <w:rPr>
      <w:rFonts w:ascii="Univers" w:hAnsi="Univer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9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rwater.oregon.gov/webforms/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07BB0E322385449DE417C250144DBC" ma:contentTypeVersion="22" ma:contentTypeDescription="Create a new document." ma:contentTypeScope="" ma:versionID="50e982b1c0c474c8c95580c472811f65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187c7f5e-9e3e-4641-8f88-a92a03c5c73b" targetNamespace="http://schemas.microsoft.com/office/2006/metadata/properties" ma:root="true" ma:fieldsID="43c3488f04cd329357c517b669a21801" ns1:_="" ns2:_="" ns3:_="">
    <xsd:import namespace="http://schemas.microsoft.com/sharepoint/v3"/>
    <xsd:import namespace="59da1016-2a1b-4f8a-9768-d7a4932f6f16"/>
    <xsd:import namespace="187c7f5e-9e3e-4641-8f88-a92a03c5c73b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c7f5e-9e3e-4641-8f88-a92a03c5c73b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>Public Health</IACategory>
    <DocumentExpirationDate xmlns="59da1016-2a1b-4f8a-9768-d7a4932f6f16">2050-06-30T07:00:00+00:00</DocumentExpirationDate>
    <IATopic xmlns="59da1016-2a1b-4f8a-9768-d7a4932f6f16">Public Health - Environment</IATopic>
    <IASubtopic xmlns="59da1016-2a1b-4f8a-9768-d7a4932f6f16">Clean Water</IASubtopic>
    <URL xmlns="http://schemas.microsoft.com/sharepoint/v3">
      <Url xsi:nil="true"/>
      <Description xsi:nil="true"/>
    </URL>
    <Meta_x0020_Keywords xmlns="187c7f5e-9e3e-4641-8f88-a92a03c5c73b" xsi:nil="true"/>
    <Meta_x0020_Description xmlns="187c7f5e-9e3e-4641-8f88-a92a03c5c73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3A6F59A-783E-481B-A262-FE2B97805D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C8FD08-90B9-42C5-B1D3-60F41DFF762F}"/>
</file>

<file path=customXml/itemProps3.xml><?xml version="1.0" encoding="utf-8"?>
<ds:datastoreItem xmlns:ds="http://schemas.openxmlformats.org/officeDocument/2006/customXml" ds:itemID="{01E83A40-CFCC-4DCC-890D-6810F7F303C6}"/>
</file>

<file path=customXml/itemProps4.xml><?xml version="1.0" encoding="utf-8"?>
<ds:datastoreItem xmlns:ds="http://schemas.openxmlformats.org/officeDocument/2006/customXml" ds:itemID="{7EB8A72F-2B99-4BF3-ADF7-4EA5C2F6967A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1065</Words>
  <Characters>12072</Characters>
  <Application>Microsoft Office Word</Application>
  <DocSecurity>0</DocSecurity>
  <Lines>100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L2 Coliform Investigation Form MS Word</dc:title>
  <dc:subject/>
  <dc:creator>Seerup Josh</dc:creator>
  <cp:keywords/>
  <dc:description/>
  <cp:lastModifiedBy>Seerup Josh</cp:lastModifiedBy>
  <cp:revision>6</cp:revision>
  <dcterms:created xsi:type="dcterms:W3CDTF">2026-09-14T20:59:00Z</dcterms:created>
  <dcterms:modified xsi:type="dcterms:W3CDTF">2026-09-14T22:54:00Z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0x010100F207BB0E322385449DE417C250144DBC</vt:lpwstr>
  </property>
</Properties>
</file>