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3A863" w14:textId="1B2FF2BA" w:rsidR="00B31DF3" w:rsidRPr="00065F3B" w:rsidRDefault="00B31DF3" w:rsidP="00065F3B">
      <w:pPr>
        <w:jc w:val="center"/>
        <w:rPr>
          <w:rFonts w:asciiTheme="minorHAnsi" w:hAnsiTheme="minorHAnsi" w:cstheme="minorHAnsi"/>
          <w:b/>
          <w:sz w:val="28"/>
        </w:rPr>
      </w:pPr>
      <w:r w:rsidRPr="00065F3B">
        <w:rPr>
          <w:rFonts w:asciiTheme="minorHAnsi" w:hAnsiTheme="minorHAnsi" w:cstheme="minorHAnsi"/>
          <w:b/>
          <w:sz w:val="28"/>
        </w:rPr>
        <w:t>(insert AGENCY name)</w:t>
      </w:r>
    </w:p>
    <w:p w14:paraId="4E6F9DE1" w14:textId="77777777" w:rsidR="00B31DF3" w:rsidRPr="00065F3B" w:rsidRDefault="00B31DF3" w:rsidP="00065F3B">
      <w:pPr>
        <w:jc w:val="center"/>
        <w:rPr>
          <w:rFonts w:asciiTheme="minorHAnsi" w:hAnsiTheme="minorHAnsi" w:cstheme="minorHAnsi"/>
          <w:sz w:val="28"/>
        </w:rPr>
      </w:pPr>
      <w:r w:rsidRPr="00065F3B">
        <w:rPr>
          <w:rFonts w:asciiTheme="minorHAnsi" w:hAnsiTheme="minorHAnsi" w:cstheme="minorHAnsi"/>
          <w:sz w:val="28"/>
        </w:rPr>
        <w:t>Reproductive Health Program</w:t>
      </w:r>
    </w:p>
    <w:p w14:paraId="2B089842" w14:textId="77777777" w:rsidR="00B31DF3" w:rsidRPr="00065F3B" w:rsidRDefault="00B31DF3" w:rsidP="00065F3B">
      <w:pPr>
        <w:jc w:val="center"/>
        <w:rPr>
          <w:rFonts w:asciiTheme="minorHAnsi" w:hAnsiTheme="minorHAnsi" w:cstheme="minorHAnsi"/>
          <w:sz w:val="28"/>
        </w:rPr>
      </w:pPr>
      <w:r w:rsidRPr="00065F3B">
        <w:rPr>
          <w:rFonts w:asciiTheme="minorHAnsi" w:hAnsiTheme="minorHAnsi" w:cstheme="minorHAnsi"/>
          <w:sz w:val="28"/>
        </w:rPr>
        <w:t xml:space="preserve">Clinical </w:t>
      </w:r>
      <w:r w:rsidR="004B5C5B" w:rsidRPr="00065F3B">
        <w:rPr>
          <w:rFonts w:asciiTheme="minorHAnsi" w:hAnsiTheme="minorHAnsi" w:cstheme="minorHAnsi"/>
          <w:sz w:val="28"/>
        </w:rPr>
        <w:t xml:space="preserve">Practice </w:t>
      </w:r>
      <w:r w:rsidR="00292EE9" w:rsidRPr="00065F3B">
        <w:rPr>
          <w:rFonts w:asciiTheme="minorHAnsi" w:hAnsiTheme="minorHAnsi" w:cstheme="minorHAnsi"/>
          <w:sz w:val="28"/>
        </w:rPr>
        <w:t>Standard</w:t>
      </w:r>
    </w:p>
    <w:p w14:paraId="03C5D573" w14:textId="77777777" w:rsidR="00050B92" w:rsidRPr="00065F3B" w:rsidRDefault="00050B92" w:rsidP="00065F3B">
      <w:pPr>
        <w:rPr>
          <w:rFonts w:asciiTheme="minorHAnsi" w:hAnsiTheme="minorHAnsi"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4222"/>
        <w:gridCol w:w="3492"/>
      </w:tblGrid>
      <w:tr w:rsidR="00050B92" w:rsidRPr="00065F3B" w14:paraId="6791F916" w14:textId="77777777" w:rsidTr="009E75A6">
        <w:trPr>
          <w:trHeight w:val="432"/>
          <w:jc w:val="center"/>
        </w:trPr>
        <w:tc>
          <w:tcPr>
            <w:tcW w:w="5876" w:type="dxa"/>
            <w:gridSpan w:val="2"/>
            <w:vAlign w:val="center"/>
          </w:tcPr>
          <w:p w14:paraId="579A5C77" w14:textId="77777777" w:rsidR="00050B92" w:rsidRPr="00065F3B" w:rsidRDefault="00050B92" w:rsidP="00065F3B">
            <w:pPr>
              <w:rPr>
                <w:rFonts w:asciiTheme="minorHAnsi" w:hAnsiTheme="minorHAnsi" w:cstheme="minorHAnsi"/>
                <w:b/>
                <w:sz w:val="24"/>
                <w:szCs w:val="24"/>
              </w:rPr>
            </w:pPr>
            <w:r w:rsidRPr="00065F3B">
              <w:rPr>
                <w:rFonts w:asciiTheme="minorHAnsi" w:hAnsiTheme="minorHAnsi" w:cstheme="minorHAnsi"/>
                <w:b/>
                <w:sz w:val="24"/>
                <w:szCs w:val="24"/>
              </w:rPr>
              <w:t>Subject:</w:t>
            </w:r>
            <w:r w:rsidR="00A61DD4" w:rsidRPr="00065F3B">
              <w:rPr>
                <w:rFonts w:asciiTheme="minorHAnsi" w:hAnsiTheme="minorHAnsi" w:cstheme="minorHAnsi"/>
                <w:b/>
                <w:sz w:val="24"/>
                <w:szCs w:val="24"/>
              </w:rPr>
              <w:t xml:space="preserve"> </w:t>
            </w:r>
            <w:r w:rsidR="00AB71CA" w:rsidRPr="00065F3B">
              <w:rPr>
                <w:rFonts w:asciiTheme="minorHAnsi" w:hAnsiTheme="minorHAnsi" w:cstheme="minorHAnsi"/>
                <w:sz w:val="24"/>
                <w:szCs w:val="24"/>
              </w:rPr>
              <w:t>D</w:t>
            </w:r>
            <w:r w:rsidR="00951868" w:rsidRPr="00065F3B">
              <w:rPr>
                <w:rFonts w:asciiTheme="minorHAnsi" w:hAnsiTheme="minorHAnsi" w:cstheme="minorHAnsi"/>
                <w:sz w:val="24"/>
                <w:szCs w:val="24"/>
              </w:rPr>
              <w:t>iaphragm and</w:t>
            </w:r>
            <w:r w:rsidR="001D5ECD" w:rsidRPr="00065F3B">
              <w:rPr>
                <w:rFonts w:asciiTheme="minorHAnsi" w:hAnsiTheme="minorHAnsi" w:cstheme="minorHAnsi"/>
                <w:sz w:val="24"/>
                <w:szCs w:val="24"/>
              </w:rPr>
              <w:t xml:space="preserve"> C</w:t>
            </w:r>
            <w:r w:rsidR="00794C46" w:rsidRPr="00065F3B">
              <w:rPr>
                <w:rFonts w:asciiTheme="minorHAnsi" w:hAnsiTheme="minorHAnsi" w:cstheme="minorHAnsi"/>
                <w:sz w:val="24"/>
                <w:szCs w:val="24"/>
              </w:rPr>
              <w:t xml:space="preserve">ervical </w:t>
            </w:r>
            <w:r w:rsidR="001D5ECD" w:rsidRPr="00065F3B">
              <w:rPr>
                <w:rFonts w:asciiTheme="minorHAnsi" w:hAnsiTheme="minorHAnsi" w:cstheme="minorHAnsi"/>
                <w:sz w:val="24"/>
                <w:szCs w:val="24"/>
              </w:rPr>
              <w:t>C</w:t>
            </w:r>
            <w:r w:rsidR="00794C46" w:rsidRPr="00065F3B">
              <w:rPr>
                <w:rFonts w:asciiTheme="minorHAnsi" w:hAnsiTheme="minorHAnsi" w:cstheme="minorHAnsi"/>
                <w:sz w:val="24"/>
                <w:szCs w:val="24"/>
              </w:rPr>
              <w:t>ap</w:t>
            </w:r>
          </w:p>
        </w:tc>
        <w:tc>
          <w:tcPr>
            <w:tcW w:w="3502" w:type="dxa"/>
            <w:vAlign w:val="center"/>
          </w:tcPr>
          <w:p w14:paraId="57DA2A34" w14:textId="77777777" w:rsidR="00050B92" w:rsidRPr="00065F3B" w:rsidRDefault="00050B92" w:rsidP="00065F3B">
            <w:pPr>
              <w:rPr>
                <w:rFonts w:asciiTheme="minorHAnsi" w:hAnsiTheme="minorHAnsi" w:cstheme="minorHAnsi"/>
                <w:b/>
                <w:sz w:val="24"/>
                <w:szCs w:val="24"/>
              </w:rPr>
            </w:pPr>
            <w:r w:rsidRPr="00065F3B">
              <w:rPr>
                <w:rFonts w:asciiTheme="minorHAnsi" w:hAnsiTheme="minorHAnsi" w:cstheme="minorHAnsi"/>
                <w:b/>
                <w:sz w:val="24"/>
                <w:szCs w:val="24"/>
              </w:rPr>
              <w:t>No.</w:t>
            </w:r>
          </w:p>
        </w:tc>
      </w:tr>
      <w:tr w:rsidR="001D5ECD" w:rsidRPr="00065F3B" w14:paraId="771507C4" w14:textId="77777777" w:rsidTr="001D5ECD">
        <w:trPr>
          <w:trHeight w:val="440"/>
          <w:jc w:val="center"/>
        </w:trPr>
        <w:tc>
          <w:tcPr>
            <w:tcW w:w="1638" w:type="dxa"/>
            <w:tcBorders>
              <w:right w:val="nil"/>
            </w:tcBorders>
            <w:vAlign w:val="center"/>
          </w:tcPr>
          <w:p w14:paraId="660DA5EB" w14:textId="77777777" w:rsidR="001D5ECD" w:rsidRPr="00065F3B" w:rsidRDefault="001D5ECD" w:rsidP="00065F3B">
            <w:pPr>
              <w:rPr>
                <w:rFonts w:asciiTheme="minorHAnsi" w:hAnsiTheme="minorHAnsi" w:cstheme="minorHAnsi"/>
                <w:b/>
                <w:sz w:val="24"/>
                <w:szCs w:val="24"/>
              </w:rPr>
            </w:pPr>
            <w:r w:rsidRPr="00065F3B">
              <w:rPr>
                <w:rFonts w:asciiTheme="minorHAnsi" w:hAnsiTheme="minorHAnsi" w:cstheme="minorHAnsi"/>
                <w:b/>
                <w:sz w:val="24"/>
                <w:szCs w:val="24"/>
              </w:rPr>
              <w:t xml:space="preserve">Approved by:   </w:t>
            </w:r>
          </w:p>
        </w:tc>
        <w:tc>
          <w:tcPr>
            <w:tcW w:w="4238" w:type="dxa"/>
            <w:tcBorders>
              <w:left w:val="nil"/>
            </w:tcBorders>
            <w:vAlign w:val="center"/>
          </w:tcPr>
          <w:p w14:paraId="34A31BE9" w14:textId="77777777" w:rsidR="001D5ECD" w:rsidRPr="00065F3B" w:rsidRDefault="001D5ECD" w:rsidP="00065F3B">
            <w:pPr>
              <w:rPr>
                <w:rFonts w:asciiTheme="minorHAnsi" w:hAnsiTheme="minorHAnsi" w:cstheme="minorHAnsi"/>
                <w:b/>
                <w:sz w:val="24"/>
                <w:szCs w:val="24"/>
              </w:rPr>
            </w:pPr>
          </w:p>
        </w:tc>
        <w:tc>
          <w:tcPr>
            <w:tcW w:w="3502" w:type="dxa"/>
            <w:vAlign w:val="center"/>
          </w:tcPr>
          <w:p w14:paraId="707296ED" w14:textId="77777777" w:rsidR="001D5ECD" w:rsidRPr="00065F3B" w:rsidRDefault="001D5ECD" w:rsidP="00065F3B">
            <w:pPr>
              <w:rPr>
                <w:rFonts w:asciiTheme="minorHAnsi" w:hAnsiTheme="minorHAnsi" w:cstheme="minorHAnsi"/>
                <w:b/>
                <w:sz w:val="24"/>
                <w:szCs w:val="24"/>
              </w:rPr>
            </w:pPr>
            <w:r w:rsidRPr="00065F3B">
              <w:rPr>
                <w:rFonts w:asciiTheme="minorHAnsi" w:hAnsiTheme="minorHAnsi" w:cstheme="minorHAnsi"/>
                <w:b/>
                <w:sz w:val="24"/>
                <w:szCs w:val="24"/>
              </w:rPr>
              <w:t xml:space="preserve">Effective Date: </w:t>
            </w:r>
          </w:p>
        </w:tc>
      </w:tr>
      <w:tr w:rsidR="00050B92" w:rsidRPr="00065F3B" w14:paraId="028D666E" w14:textId="77777777" w:rsidTr="001D5ECD">
        <w:trPr>
          <w:trHeight w:val="440"/>
          <w:jc w:val="center"/>
        </w:trPr>
        <w:tc>
          <w:tcPr>
            <w:tcW w:w="9378" w:type="dxa"/>
            <w:gridSpan w:val="3"/>
            <w:vAlign w:val="center"/>
          </w:tcPr>
          <w:p w14:paraId="7CD7EC33" w14:textId="451F514B" w:rsidR="00050B92" w:rsidRPr="00065F3B" w:rsidRDefault="00050B92" w:rsidP="00065F3B">
            <w:pPr>
              <w:rPr>
                <w:rFonts w:asciiTheme="minorHAnsi" w:hAnsiTheme="minorHAnsi" w:cstheme="minorHAnsi"/>
                <w:b/>
                <w:sz w:val="24"/>
                <w:szCs w:val="24"/>
              </w:rPr>
            </w:pPr>
            <w:r w:rsidRPr="00065F3B">
              <w:rPr>
                <w:rFonts w:asciiTheme="minorHAnsi" w:hAnsiTheme="minorHAnsi" w:cstheme="minorHAnsi"/>
                <w:b/>
                <w:sz w:val="24"/>
                <w:szCs w:val="24"/>
              </w:rPr>
              <w:t>Revised Date</w:t>
            </w:r>
            <w:r w:rsidR="00466C7B" w:rsidRPr="00065F3B">
              <w:rPr>
                <w:rFonts w:asciiTheme="minorHAnsi" w:hAnsiTheme="minorHAnsi" w:cstheme="minorHAnsi"/>
                <w:b/>
                <w:sz w:val="24"/>
                <w:szCs w:val="24"/>
              </w:rPr>
              <w:t xml:space="preserve">: </w:t>
            </w:r>
            <w:r w:rsidR="00E87B6F" w:rsidRPr="00065F3B">
              <w:rPr>
                <w:rFonts w:asciiTheme="minorHAnsi" w:hAnsiTheme="minorHAnsi" w:cstheme="minorHAnsi"/>
                <w:bCs/>
                <w:sz w:val="24"/>
                <w:szCs w:val="24"/>
              </w:rPr>
              <w:t>January 2019</w:t>
            </w:r>
            <w:r w:rsidR="003F7209">
              <w:rPr>
                <w:rFonts w:asciiTheme="minorHAnsi" w:hAnsiTheme="minorHAnsi" w:cstheme="minorHAnsi"/>
                <w:bCs/>
                <w:sz w:val="24"/>
                <w:szCs w:val="24"/>
              </w:rPr>
              <w:t>,</w:t>
            </w:r>
            <w:r w:rsidR="00E87B6F" w:rsidRPr="00065F3B">
              <w:rPr>
                <w:rFonts w:asciiTheme="minorHAnsi" w:hAnsiTheme="minorHAnsi" w:cstheme="minorHAnsi"/>
                <w:b/>
                <w:sz w:val="24"/>
                <w:szCs w:val="24"/>
              </w:rPr>
              <w:t xml:space="preserve"> </w:t>
            </w:r>
            <w:r w:rsidR="003A0712" w:rsidRPr="00CD5F69">
              <w:rPr>
                <w:rFonts w:asciiTheme="minorHAnsi" w:hAnsiTheme="minorHAnsi" w:cstheme="minorHAnsi"/>
                <w:bCs/>
                <w:sz w:val="24"/>
                <w:szCs w:val="24"/>
              </w:rPr>
              <w:t>January 2021</w:t>
            </w:r>
            <w:r w:rsidR="00BB46EB" w:rsidRPr="00CD5F69">
              <w:rPr>
                <w:rFonts w:asciiTheme="minorHAnsi" w:hAnsiTheme="minorHAnsi" w:cstheme="minorHAnsi"/>
                <w:bCs/>
                <w:sz w:val="24"/>
                <w:szCs w:val="24"/>
              </w:rPr>
              <w:t>,</w:t>
            </w:r>
            <w:r w:rsidR="00BB46EB" w:rsidRPr="007F4EBA">
              <w:rPr>
                <w:rFonts w:asciiTheme="minorHAnsi" w:hAnsiTheme="minorHAnsi" w:cstheme="minorHAnsi"/>
                <w:bCs/>
                <w:sz w:val="24"/>
                <w:szCs w:val="24"/>
              </w:rPr>
              <w:t xml:space="preserve"> October 2022</w:t>
            </w:r>
            <w:r w:rsidR="007F4EBA">
              <w:rPr>
                <w:rFonts w:asciiTheme="minorHAnsi" w:hAnsiTheme="minorHAnsi" w:cstheme="minorHAnsi"/>
                <w:bCs/>
                <w:sz w:val="24"/>
                <w:szCs w:val="24"/>
              </w:rPr>
              <w:t>, January 2025</w:t>
            </w:r>
          </w:p>
        </w:tc>
      </w:tr>
      <w:tr w:rsidR="00050B92" w:rsidRPr="00065F3B" w14:paraId="46AEDE43" w14:textId="77777777" w:rsidTr="009E75A6">
        <w:trPr>
          <w:trHeight w:val="1008"/>
          <w:jc w:val="center"/>
        </w:trPr>
        <w:tc>
          <w:tcPr>
            <w:tcW w:w="9378" w:type="dxa"/>
            <w:gridSpan w:val="3"/>
            <w:vAlign w:val="center"/>
          </w:tcPr>
          <w:p w14:paraId="059F2DDB" w14:textId="70FF1C44" w:rsidR="00050B92" w:rsidRPr="00065F3B" w:rsidRDefault="00050B92" w:rsidP="00065F3B">
            <w:pPr>
              <w:rPr>
                <w:rFonts w:asciiTheme="minorHAnsi" w:hAnsiTheme="minorHAnsi" w:cstheme="minorHAnsi"/>
                <w:b/>
                <w:sz w:val="24"/>
                <w:szCs w:val="24"/>
              </w:rPr>
            </w:pPr>
            <w:r w:rsidRPr="00065F3B">
              <w:rPr>
                <w:rFonts w:asciiTheme="minorHAnsi" w:hAnsiTheme="minorHAnsi" w:cstheme="minorHAnsi"/>
                <w:b/>
                <w:sz w:val="24"/>
                <w:szCs w:val="24"/>
              </w:rPr>
              <w:t xml:space="preserve">References:  </w:t>
            </w:r>
            <w:r w:rsidR="001D5ECD" w:rsidRPr="00065F3B">
              <w:rPr>
                <w:rFonts w:asciiTheme="minorHAnsi" w:hAnsiTheme="minorHAnsi" w:cstheme="minorHAnsi"/>
                <w:sz w:val="24"/>
                <w:szCs w:val="24"/>
              </w:rPr>
              <w:t xml:space="preserve">U.S. Medical Eligibility Criteria for Contraceptive Use (U.S. MEC), </w:t>
            </w:r>
            <w:r w:rsidR="005C7B3E" w:rsidRPr="00065F3B">
              <w:rPr>
                <w:rFonts w:asciiTheme="minorHAnsi" w:hAnsiTheme="minorHAnsi" w:cstheme="minorHAnsi"/>
                <w:sz w:val="24"/>
                <w:szCs w:val="24"/>
              </w:rPr>
              <w:t>20</w:t>
            </w:r>
            <w:r w:rsidR="000C7463">
              <w:rPr>
                <w:rFonts w:asciiTheme="minorHAnsi" w:hAnsiTheme="minorHAnsi" w:cstheme="minorHAnsi"/>
                <w:sz w:val="24"/>
                <w:szCs w:val="24"/>
              </w:rPr>
              <w:t>24</w:t>
            </w:r>
            <w:r w:rsidR="001D5ECD" w:rsidRPr="00065F3B">
              <w:rPr>
                <w:rFonts w:asciiTheme="minorHAnsi" w:hAnsiTheme="minorHAnsi" w:cstheme="minorHAnsi"/>
                <w:sz w:val="24"/>
                <w:szCs w:val="24"/>
              </w:rPr>
              <w:t xml:space="preserve">; U.S. Selected Practice Recommendations for Contraceptive Use (U.S. SPR), </w:t>
            </w:r>
            <w:r w:rsidR="005C7B3E" w:rsidRPr="00065F3B">
              <w:rPr>
                <w:rFonts w:asciiTheme="minorHAnsi" w:hAnsiTheme="minorHAnsi" w:cstheme="minorHAnsi"/>
                <w:sz w:val="24"/>
                <w:szCs w:val="24"/>
              </w:rPr>
              <w:t>20</w:t>
            </w:r>
            <w:r w:rsidR="000C7463">
              <w:rPr>
                <w:rFonts w:asciiTheme="minorHAnsi" w:hAnsiTheme="minorHAnsi" w:cstheme="minorHAnsi"/>
                <w:sz w:val="24"/>
                <w:szCs w:val="24"/>
              </w:rPr>
              <w:t>24</w:t>
            </w:r>
            <w:r w:rsidR="001D5ECD" w:rsidRPr="00065F3B">
              <w:rPr>
                <w:rFonts w:asciiTheme="minorHAnsi" w:hAnsiTheme="minorHAnsi" w:cstheme="minorHAnsi"/>
                <w:sz w:val="24"/>
                <w:szCs w:val="24"/>
              </w:rPr>
              <w:t>; Contraceptive Technology, 20</w:t>
            </w:r>
            <w:r w:rsidR="001D5ECD" w:rsidRPr="00065F3B">
              <w:rPr>
                <w:rFonts w:asciiTheme="minorHAnsi" w:hAnsiTheme="minorHAnsi" w:cstheme="minorHAnsi"/>
                <w:sz w:val="24"/>
                <w:szCs w:val="24"/>
                <w:vertAlign w:val="superscript"/>
              </w:rPr>
              <w:t>th</w:t>
            </w:r>
            <w:r w:rsidR="001D5ECD" w:rsidRPr="00065F3B">
              <w:rPr>
                <w:rFonts w:asciiTheme="minorHAnsi" w:hAnsiTheme="minorHAnsi" w:cstheme="minorHAnsi"/>
                <w:sz w:val="24"/>
                <w:szCs w:val="24"/>
              </w:rPr>
              <w:t xml:space="preserve"> </w:t>
            </w:r>
            <w:r w:rsidR="00A0500F" w:rsidRPr="00065F3B">
              <w:rPr>
                <w:rFonts w:asciiTheme="minorHAnsi" w:hAnsiTheme="minorHAnsi" w:cstheme="minorHAnsi"/>
                <w:sz w:val="24"/>
                <w:szCs w:val="24"/>
              </w:rPr>
              <w:t>Ed</w:t>
            </w:r>
          </w:p>
        </w:tc>
      </w:tr>
    </w:tbl>
    <w:p w14:paraId="3D91878C" w14:textId="77777777" w:rsidR="00AE2AF0" w:rsidRPr="00065F3B" w:rsidRDefault="00AE2AF0" w:rsidP="00065F3B">
      <w:pPr>
        <w:rPr>
          <w:rFonts w:asciiTheme="minorHAnsi" w:hAnsiTheme="minorHAnsi" w:cstheme="minorHAnsi"/>
          <w:sz w:val="24"/>
          <w:szCs w:val="24"/>
        </w:rPr>
      </w:pPr>
    </w:p>
    <w:p w14:paraId="1309E0E6" w14:textId="13CB0E97" w:rsidR="00794C46" w:rsidRPr="00065F3B" w:rsidRDefault="00050B92" w:rsidP="00065F3B">
      <w:pPr>
        <w:rPr>
          <w:rFonts w:asciiTheme="minorHAnsi" w:hAnsiTheme="minorHAnsi" w:cstheme="minorHAnsi"/>
          <w:sz w:val="24"/>
          <w:szCs w:val="24"/>
        </w:rPr>
      </w:pPr>
      <w:r w:rsidRPr="00065F3B">
        <w:rPr>
          <w:rFonts w:asciiTheme="minorHAnsi" w:hAnsiTheme="minorHAnsi" w:cstheme="minorHAnsi"/>
          <w:b/>
          <w:sz w:val="24"/>
          <w:szCs w:val="24"/>
        </w:rPr>
        <w:t>POLICY:</w:t>
      </w:r>
      <w:r w:rsidR="00A61DD4" w:rsidRPr="00065F3B">
        <w:rPr>
          <w:rFonts w:asciiTheme="minorHAnsi" w:hAnsiTheme="minorHAnsi" w:cstheme="minorHAnsi"/>
          <w:b/>
          <w:sz w:val="24"/>
          <w:szCs w:val="24"/>
        </w:rPr>
        <w:t xml:space="preserve">  </w:t>
      </w:r>
      <w:r w:rsidR="001D5ECD" w:rsidRPr="00065F3B">
        <w:rPr>
          <w:rFonts w:asciiTheme="minorHAnsi" w:hAnsiTheme="minorHAnsi" w:cstheme="minorHAnsi"/>
          <w:sz w:val="24"/>
          <w:szCs w:val="24"/>
        </w:rPr>
        <w:t xml:space="preserve">This </w:t>
      </w:r>
      <w:r w:rsidR="00FB1E8C" w:rsidRPr="00065F3B">
        <w:rPr>
          <w:rFonts w:asciiTheme="minorHAnsi" w:hAnsiTheme="minorHAnsi" w:cstheme="minorHAnsi"/>
          <w:sz w:val="24"/>
          <w:szCs w:val="24"/>
        </w:rPr>
        <w:t>C</w:t>
      </w:r>
      <w:r w:rsidR="004B5C5B" w:rsidRPr="00065F3B">
        <w:rPr>
          <w:rFonts w:asciiTheme="minorHAnsi" w:hAnsiTheme="minorHAnsi" w:cstheme="minorHAnsi"/>
          <w:sz w:val="24"/>
          <w:szCs w:val="24"/>
        </w:rPr>
        <w:t xml:space="preserve">linical </w:t>
      </w:r>
      <w:r w:rsidR="00FB1E8C" w:rsidRPr="00065F3B">
        <w:rPr>
          <w:rFonts w:asciiTheme="minorHAnsi" w:hAnsiTheme="minorHAnsi" w:cstheme="minorHAnsi"/>
          <w:sz w:val="24"/>
          <w:szCs w:val="24"/>
        </w:rPr>
        <w:t>P</w:t>
      </w:r>
      <w:r w:rsidR="004B5C5B" w:rsidRPr="00065F3B">
        <w:rPr>
          <w:rFonts w:asciiTheme="minorHAnsi" w:hAnsiTheme="minorHAnsi" w:cstheme="minorHAnsi"/>
          <w:sz w:val="24"/>
          <w:szCs w:val="24"/>
        </w:rPr>
        <w:t xml:space="preserve">ractice </w:t>
      </w:r>
      <w:r w:rsidR="00FB1E8C" w:rsidRPr="00065F3B">
        <w:rPr>
          <w:rFonts w:asciiTheme="minorHAnsi" w:hAnsiTheme="minorHAnsi" w:cstheme="minorHAnsi"/>
          <w:sz w:val="24"/>
          <w:szCs w:val="24"/>
        </w:rPr>
        <w:t>S</w:t>
      </w:r>
      <w:r w:rsidR="00292EE9" w:rsidRPr="00065F3B">
        <w:rPr>
          <w:rFonts w:asciiTheme="minorHAnsi" w:hAnsiTheme="minorHAnsi" w:cstheme="minorHAnsi"/>
          <w:sz w:val="24"/>
          <w:szCs w:val="24"/>
        </w:rPr>
        <w:t>tandard</w:t>
      </w:r>
      <w:r w:rsidR="001D5ECD" w:rsidRPr="00065F3B">
        <w:rPr>
          <w:rFonts w:asciiTheme="minorHAnsi" w:hAnsiTheme="minorHAnsi" w:cstheme="minorHAnsi"/>
          <w:sz w:val="24"/>
          <w:szCs w:val="24"/>
        </w:rPr>
        <w:t xml:space="preserve"> follows the recommendations of the U.S. MEC, </w:t>
      </w:r>
      <w:r w:rsidR="005C7B3E" w:rsidRPr="00065F3B">
        <w:rPr>
          <w:rFonts w:asciiTheme="minorHAnsi" w:hAnsiTheme="minorHAnsi" w:cstheme="minorHAnsi"/>
          <w:sz w:val="24"/>
          <w:szCs w:val="24"/>
        </w:rPr>
        <w:t>20</w:t>
      </w:r>
      <w:r w:rsidR="000C7463">
        <w:rPr>
          <w:rFonts w:asciiTheme="minorHAnsi" w:hAnsiTheme="minorHAnsi" w:cstheme="minorHAnsi"/>
          <w:sz w:val="24"/>
          <w:szCs w:val="24"/>
        </w:rPr>
        <w:t>24</w:t>
      </w:r>
      <w:r w:rsidR="001D5ECD" w:rsidRPr="00065F3B">
        <w:rPr>
          <w:rFonts w:asciiTheme="minorHAnsi" w:hAnsiTheme="minorHAnsi" w:cstheme="minorHAnsi"/>
          <w:sz w:val="24"/>
          <w:szCs w:val="24"/>
        </w:rPr>
        <w:t xml:space="preserve">; U.S. SPR, </w:t>
      </w:r>
      <w:r w:rsidR="005C7B3E" w:rsidRPr="00065F3B">
        <w:rPr>
          <w:rFonts w:asciiTheme="minorHAnsi" w:hAnsiTheme="minorHAnsi" w:cstheme="minorHAnsi"/>
          <w:sz w:val="24"/>
          <w:szCs w:val="24"/>
        </w:rPr>
        <w:t>20</w:t>
      </w:r>
      <w:r w:rsidR="000C7463">
        <w:rPr>
          <w:rFonts w:asciiTheme="minorHAnsi" w:hAnsiTheme="minorHAnsi" w:cstheme="minorHAnsi"/>
          <w:sz w:val="24"/>
          <w:szCs w:val="24"/>
        </w:rPr>
        <w:t>24</w:t>
      </w:r>
      <w:r w:rsidR="001D5ECD" w:rsidRPr="00065F3B">
        <w:rPr>
          <w:rFonts w:asciiTheme="minorHAnsi" w:hAnsiTheme="minorHAnsi" w:cstheme="minorHAnsi"/>
          <w:sz w:val="24"/>
          <w:szCs w:val="24"/>
        </w:rPr>
        <w:t>; and Contraceptive Technology, 20</w:t>
      </w:r>
      <w:r w:rsidR="001D5ECD" w:rsidRPr="00065F3B">
        <w:rPr>
          <w:rFonts w:asciiTheme="minorHAnsi" w:hAnsiTheme="minorHAnsi" w:cstheme="minorHAnsi"/>
          <w:sz w:val="24"/>
          <w:szCs w:val="24"/>
          <w:vertAlign w:val="superscript"/>
        </w:rPr>
        <w:t>th</w:t>
      </w:r>
      <w:r w:rsidR="001D5ECD" w:rsidRPr="00065F3B">
        <w:rPr>
          <w:rFonts w:asciiTheme="minorHAnsi" w:hAnsiTheme="minorHAnsi" w:cstheme="minorHAnsi"/>
          <w:sz w:val="24"/>
          <w:szCs w:val="24"/>
        </w:rPr>
        <w:t xml:space="preserve"> Ed.  </w:t>
      </w:r>
    </w:p>
    <w:p w14:paraId="7D05A5A0" w14:textId="77777777" w:rsidR="007B4138" w:rsidRPr="00065F3B" w:rsidRDefault="00050B92" w:rsidP="00065F3B">
      <w:pPr>
        <w:spacing w:before="240"/>
        <w:rPr>
          <w:rFonts w:asciiTheme="minorHAnsi" w:hAnsiTheme="minorHAnsi" w:cstheme="minorHAnsi"/>
          <w:sz w:val="24"/>
          <w:szCs w:val="24"/>
        </w:rPr>
      </w:pPr>
      <w:r w:rsidRPr="00065F3B">
        <w:rPr>
          <w:rFonts w:asciiTheme="minorHAnsi" w:hAnsiTheme="minorHAnsi" w:cstheme="minorHAnsi"/>
          <w:b/>
          <w:sz w:val="24"/>
          <w:szCs w:val="24"/>
        </w:rPr>
        <w:t>PURPOSE:</w:t>
      </w:r>
      <w:r w:rsidR="00A61DD4" w:rsidRPr="00065F3B">
        <w:rPr>
          <w:rFonts w:asciiTheme="minorHAnsi" w:hAnsiTheme="minorHAnsi" w:cstheme="minorHAnsi"/>
          <w:b/>
          <w:sz w:val="24"/>
          <w:szCs w:val="24"/>
        </w:rPr>
        <w:t xml:space="preserve"> </w:t>
      </w:r>
      <w:r w:rsidR="007B4138" w:rsidRPr="00065F3B">
        <w:rPr>
          <w:rFonts w:asciiTheme="minorHAnsi" w:hAnsiTheme="minorHAnsi" w:cstheme="minorHAnsi"/>
          <w:b/>
          <w:sz w:val="24"/>
          <w:szCs w:val="24"/>
        </w:rPr>
        <w:t xml:space="preserve"> </w:t>
      </w:r>
      <w:r w:rsidR="007B4138" w:rsidRPr="00065F3B">
        <w:rPr>
          <w:rFonts w:asciiTheme="minorHAnsi" w:hAnsiTheme="minorHAnsi" w:cstheme="minorHAnsi"/>
          <w:sz w:val="24"/>
          <w:szCs w:val="24"/>
        </w:rPr>
        <w:t xml:space="preserve">This </w:t>
      </w:r>
      <w:r w:rsidR="00FB1E8C" w:rsidRPr="00065F3B">
        <w:rPr>
          <w:rFonts w:asciiTheme="minorHAnsi" w:hAnsiTheme="minorHAnsi" w:cstheme="minorHAnsi"/>
          <w:sz w:val="24"/>
          <w:szCs w:val="24"/>
        </w:rPr>
        <w:t>C</w:t>
      </w:r>
      <w:r w:rsidR="004B5C5B" w:rsidRPr="00065F3B">
        <w:rPr>
          <w:rFonts w:asciiTheme="minorHAnsi" w:hAnsiTheme="minorHAnsi" w:cstheme="minorHAnsi"/>
          <w:sz w:val="24"/>
          <w:szCs w:val="24"/>
        </w:rPr>
        <w:t xml:space="preserve">linical </w:t>
      </w:r>
      <w:r w:rsidR="00FB1E8C" w:rsidRPr="00065F3B">
        <w:rPr>
          <w:rFonts w:asciiTheme="minorHAnsi" w:hAnsiTheme="minorHAnsi" w:cstheme="minorHAnsi"/>
          <w:sz w:val="24"/>
          <w:szCs w:val="24"/>
        </w:rPr>
        <w:t>P</w:t>
      </w:r>
      <w:r w:rsidR="004B5C5B" w:rsidRPr="00065F3B">
        <w:rPr>
          <w:rFonts w:asciiTheme="minorHAnsi" w:hAnsiTheme="minorHAnsi" w:cstheme="minorHAnsi"/>
          <w:sz w:val="24"/>
          <w:szCs w:val="24"/>
        </w:rPr>
        <w:t xml:space="preserve">ractice </w:t>
      </w:r>
      <w:r w:rsidR="00FB1E8C" w:rsidRPr="00065F3B">
        <w:rPr>
          <w:rFonts w:asciiTheme="minorHAnsi" w:hAnsiTheme="minorHAnsi" w:cstheme="minorHAnsi"/>
          <w:sz w:val="24"/>
          <w:szCs w:val="24"/>
        </w:rPr>
        <w:t>S</w:t>
      </w:r>
      <w:r w:rsidR="00292EE9" w:rsidRPr="00065F3B">
        <w:rPr>
          <w:rFonts w:asciiTheme="minorHAnsi" w:hAnsiTheme="minorHAnsi" w:cstheme="minorHAnsi"/>
          <w:sz w:val="24"/>
          <w:szCs w:val="24"/>
        </w:rPr>
        <w:t>tandard</w:t>
      </w:r>
      <w:r w:rsidR="007B4138" w:rsidRPr="00065F3B">
        <w:rPr>
          <w:rFonts w:asciiTheme="minorHAnsi" w:hAnsiTheme="minorHAnsi" w:cstheme="minorHAnsi"/>
          <w:sz w:val="24"/>
          <w:szCs w:val="24"/>
        </w:rPr>
        <w:t xml:space="preserve"> provides direction for </w:t>
      </w:r>
      <w:r w:rsidR="00F2336D" w:rsidRPr="00065F3B">
        <w:rPr>
          <w:rFonts w:asciiTheme="minorHAnsi" w:hAnsiTheme="minorHAnsi" w:cstheme="minorHAnsi"/>
          <w:sz w:val="24"/>
          <w:szCs w:val="24"/>
        </w:rPr>
        <w:t>reproductive health</w:t>
      </w:r>
      <w:r w:rsidR="007B4138" w:rsidRPr="00065F3B">
        <w:rPr>
          <w:rFonts w:asciiTheme="minorHAnsi" w:hAnsiTheme="minorHAnsi" w:cstheme="minorHAnsi"/>
          <w:sz w:val="24"/>
          <w:szCs w:val="24"/>
        </w:rPr>
        <w:t xml:space="preserve"> clinics to assist clients in the</w:t>
      </w:r>
      <w:r w:rsidR="00EC1123" w:rsidRPr="00065F3B">
        <w:rPr>
          <w:rFonts w:asciiTheme="minorHAnsi" w:hAnsiTheme="minorHAnsi" w:cstheme="minorHAnsi"/>
          <w:sz w:val="24"/>
          <w:szCs w:val="24"/>
        </w:rPr>
        <w:t>ir</w:t>
      </w:r>
      <w:r w:rsidR="007B4138" w:rsidRPr="00065F3B">
        <w:rPr>
          <w:rFonts w:asciiTheme="minorHAnsi" w:hAnsiTheme="minorHAnsi" w:cstheme="minorHAnsi"/>
          <w:sz w:val="24"/>
          <w:szCs w:val="24"/>
        </w:rPr>
        <w:t xml:space="preserve"> use of </w:t>
      </w:r>
      <w:r w:rsidR="00EC1123" w:rsidRPr="00065F3B">
        <w:rPr>
          <w:rFonts w:asciiTheme="minorHAnsi" w:hAnsiTheme="minorHAnsi" w:cstheme="minorHAnsi"/>
          <w:sz w:val="24"/>
          <w:szCs w:val="24"/>
        </w:rPr>
        <w:t>the diaphragm or cervical cap</w:t>
      </w:r>
      <w:r w:rsidR="007B4138" w:rsidRPr="00065F3B">
        <w:rPr>
          <w:rFonts w:asciiTheme="minorHAnsi" w:hAnsiTheme="minorHAnsi" w:cstheme="minorHAnsi"/>
          <w:sz w:val="24"/>
          <w:szCs w:val="24"/>
        </w:rPr>
        <w:t>.</w:t>
      </w:r>
    </w:p>
    <w:p w14:paraId="5CAFF5AA" w14:textId="230239C4" w:rsidR="009C2697" w:rsidRPr="00065F3B" w:rsidRDefault="00F2336D" w:rsidP="00065F3B">
      <w:pPr>
        <w:spacing w:before="120"/>
        <w:rPr>
          <w:rFonts w:asciiTheme="minorHAnsi" w:hAnsiTheme="minorHAnsi" w:cstheme="minorHAnsi"/>
          <w:sz w:val="24"/>
          <w:szCs w:val="24"/>
        </w:rPr>
      </w:pPr>
      <w:r w:rsidRPr="00065F3B">
        <w:rPr>
          <w:rFonts w:asciiTheme="minorHAnsi" w:hAnsiTheme="minorHAnsi" w:cstheme="minorHAnsi"/>
          <w:sz w:val="24"/>
          <w:szCs w:val="24"/>
        </w:rPr>
        <w:t>D</w:t>
      </w:r>
      <w:r w:rsidR="00782AE8" w:rsidRPr="00065F3B">
        <w:rPr>
          <w:rFonts w:asciiTheme="minorHAnsi" w:hAnsiTheme="minorHAnsi" w:cstheme="minorHAnsi"/>
          <w:sz w:val="24"/>
          <w:szCs w:val="24"/>
        </w:rPr>
        <w:t>iaphragm</w:t>
      </w:r>
      <w:r w:rsidRPr="00065F3B">
        <w:rPr>
          <w:rFonts w:asciiTheme="minorHAnsi" w:hAnsiTheme="minorHAnsi" w:cstheme="minorHAnsi"/>
          <w:sz w:val="24"/>
          <w:szCs w:val="24"/>
        </w:rPr>
        <w:t>s</w:t>
      </w:r>
      <w:r w:rsidR="007D0AF4" w:rsidRPr="00065F3B">
        <w:rPr>
          <w:rFonts w:asciiTheme="minorHAnsi" w:hAnsiTheme="minorHAnsi" w:cstheme="minorHAnsi"/>
          <w:sz w:val="24"/>
          <w:szCs w:val="24"/>
        </w:rPr>
        <w:t>/cervical cap</w:t>
      </w:r>
      <w:r w:rsidRPr="00065F3B">
        <w:rPr>
          <w:rFonts w:asciiTheme="minorHAnsi" w:hAnsiTheme="minorHAnsi" w:cstheme="minorHAnsi"/>
          <w:sz w:val="24"/>
          <w:szCs w:val="24"/>
        </w:rPr>
        <w:t>s</w:t>
      </w:r>
      <w:r w:rsidR="00782AE8" w:rsidRPr="00065F3B">
        <w:rPr>
          <w:rFonts w:asciiTheme="minorHAnsi" w:hAnsiTheme="minorHAnsi" w:cstheme="minorHAnsi"/>
          <w:sz w:val="24"/>
          <w:szCs w:val="24"/>
        </w:rPr>
        <w:t xml:space="preserve"> provide contraception by blocking sperm</w:t>
      </w:r>
      <w:r w:rsidRPr="00065F3B">
        <w:rPr>
          <w:rFonts w:asciiTheme="minorHAnsi" w:hAnsiTheme="minorHAnsi" w:cstheme="minorHAnsi"/>
          <w:sz w:val="24"/>
          <w:szCs w:val="24"/>
        </w:rPr>
        <w:t>s’</w:t>
      </w:r>
      <w:r w:rsidR="00782AE8" w:rsidRPr="00065F3B">
        <w:rPr>
          <w:rFonts w:asciiTheme="minorHAnsi" w:hAnsiTheme="minorHAnsi" w:cstheme="minorHAnsi"/>
          <w:sz w:val="24"/>
          <w:szCs w:val="24"/>
        </w:rPr>
        <w:t xml:space="preserve"> entry into the cervix by both a barrier effect and by spermicidal activity from the spermicides used with the diaphragm</w:t>
      </w:r>
      <w:r w:rsidR="00AC44D7" w:rsidRPr="00065F3B">
        <w:rPr>
          <w:rFonts w:asciiTheme="minorHAnsi" w:hAnsiTheme="minorHAnsi" w:cstheme="minorHAnsi"/>
          <w:sz w:val="24"/>
          <w:szCs w:val="24"/>
        </w:rPr>
        <w:t>/cervical cap</w:t>
      </w:r>
      <w:r w:rsidR="00794C46" w:rsidRPr="00065F3B">
        <w:rPr>
          <w:rFonts w:asciiTheme="minorHAnsi" w:hAnsiTheme="minorHAnsi" w:cstheme="minorHAnsi"/>
          <w:sz w:val="24"/>
          <w:szCs w:val="24"/>
        </w:rPr>
        <w:t>.</w:t>
      </w:r>
      <w:r w:rsidRPr="00065F3B">
        <w:rPr>
          <w:rFonts w:asciiTheme="minorHAnsi" w:hAnsiTheme="minorHAnsi" w:cstheme="minorHAnsi"/>
          <w:sz w:val="24"/>
          <w:szCs w:val="24"/>
        </w:rPr>
        <w:t xml:space="preserve"> </w:t>
      </w:r>
      <w:r w:rsidR="00794C46" w:rsidRPr="00065F3B">
        <w:rPr>
          <w:rFonts w:asciiTheme="minorHAnsi" w:hAnsiTheme="minorHAnsi" w:cstheme="minorHAnsi"/>
          <w:sz w:val="24"/>
          <w:szCs w:val="24"/>
        </w:rPr>
        <w:t xml:space="preserve">These contraceptive devices </w:t>
      </w:r>
      <w:r w:rsidR="002C1470" w:rsidRPr="00065F3B">
        <w:rPr>
          <w:rFonts w:asciiTheme="minorHAnsi" w:hAnsiTheme="minorHAnsi" w:cstheme="minorHAnsi"/>
          <w:sz w:val="24"/>
          <w:szCs w:val="24"/>
        </w:rPr>
        <w:t>are used with</w:t>
      </w:r>
      <w:r w:rsidR="009C2697" w:rsidRPr="00065F3B">
        <w:rPr>
          <w:rFonts w:asciiTheme="minorHAnsi" w:hAnsiTheme="minorHAnsi" w:cstheme="minorHAnsi"/>
          <w:sz w:val="24"/>
          <w:szCs w:val="24"/>
        </w:rPr>
        <w:t xml:space="preserve"> </w:t>
      </w:r>
      <w:r w:rsidR="00794C46" w:rsidRPr="00065F3B">
        <w:rPr>
          <w:rFonts w:asciiTheme="minorHAnsi" w:hAnsiTheme="minorHAnsi" w:cstheme="minorHAnsi"/>
          <w:sz w:val="24"/>
          <w:szCs w:val="24"/>
        </w:rPr>
        <w:t xml:space="preserve">a spermicidal agent </w:t>
      </w:r>
      <w:r w:rsidR="009C2697" w:rsidRPr="00065F3B">
        <w:rPr>
          <w:rFonts w:asciiTheme="minorHAnsi" w:hAnsiTheme="minorHAnsi" w:cstheme="minorHAnsi"/>
          <w:sz w:val="24"/>
          <w:szCs w:val="24"/>
        </w:rPr>
        <w:t>in front of the cer</w:t>
      </w:r>
      <w:r w:rsidR="00794C46" w:rsidRPr="00065F3B">
        <w:rPr>
          <w:rFonts w:asciiTheme="minorHAnsi" w:hAnsiTheme="minorHAnsi" w:cstheme="minorHAnsi"/>
          <w:sz w:val="24"/>
          <w:szCs w:val="24"/>
        </w:rPr>
        <w:t xml:space="preserve">vix </w:t>
      </w:r>
      <w:r w:rsidR="009C2697" w:rsidRPr="00065F3B">
        <w:rPr>
          <w:rFonts w:asciiTheme="minorHAnsi" w:hAnsiTheme="minorHAnsi" w:cstheme="minorHAnsi"/>
          <w:sz w:val="24"/>
          <w:szCs w:val="24"/>
        </w:rPr>
        <w:t xml:space="preserve">in order </w:t>
      </w:r>
      <w:r w:rsidR="00794C46" w:rsidRPr="00065F3B">
        <w:rPr>
          <w:rFonts w:asciiTheme="minorHAnsi" w:hAnsiTheme="minorHAnsi" w:cstheme="minorHAnsi"/>
          <w:sz w:val="24"/>
          <w:szCs w:val="24"/>
        </w:rPr>
        <w:t xml:space="preserve">to kill </w:t>
      </w:r>
      <w:r w:rsidR="009C2697" w:rsidRPr="00065F3B">
        <w:rPr>
          <w:rFonts w:asciiTheme="minorHAnsi" w:hAnsiTheme="minorHAnsi" w:cstheme="minorHAnsi"/>
          <w:sz w:val="24"/>
          <w:szCs w:val="24"/>
        </w:rPr>
        <w:t xml:space="preserve">the </w:t>
      </w:r>
      <w:r w:rsidR="00794C46" w:rsidRPr="00065F3B">
        <w:rPr>
          <w:rFonts w:asciiTheme="minorHAnsi" w:hAnsiTheme="minorHAnsi" w:cstheme="minorHAnsi"/>
          <w:sz w:val="24"/>
          <w:szCs w:val="24"/>
        </w:rPr>
        <w:t>sperm</w:t>
      </w:r>
      <w:r w:rsidR="009C2697" w:rsidRPr="00065F3B">
        <w:rPr>
          <w:rFonts w:asciiTheme="minorHAnsi" w:hAnsiTheme="minorHAnsi" w:cstheme="minorHAnsi"/>
          <w:sz w:val="24"/>
          <w:szCs w:val="24"/>
        </w:rPr>
        <w:t>.</w:t>
      </w:r>
      <w:r w:rsidR="00DC1115" w:rsidRPr="00065F3B">
        <w:rPr>
          <w:rFonts w:asciiTheme="minorHAnsi" w:hAnsiTheme="minorHAnsi" w:cstheme="minorHAnsi"/>
          <w:sz w:val="24"/>
          <w:szCs w:val="24"/>
        </w:rPr>
        <w:t xml:space="preserve"> In typical use, 12 out of 100 </w:t>
      </w:r>
      <w:r w:rsidR="00FB1E8C" w:rsidRPr="00065F3B">
        <w:rPr>
          <w:rFonts w:asciiTheme="minorHAnsi" w:hAnsiTheme="minorHAnsi" w:cstheme="minorHAnsi"/>
          <w:sz w:val="24"/>
          <w:szCs w:val="24"/>
        </w:rPr>
        <w:t xml:space="preserve">people who use a diaphragm/cervical cap </w:t>
      </w:r>
      <w:r w:rsidR="00DC1115" w:rsidRPr="00065F3B">
        <w:rPr>
          <w:rFonts w:asciiTheme="minorHAnsi" w:hAnsiTheme="minorHAnsi" w:cstheme="minorHAnsi"/>
          <w:sz w:val="24"/>
          <w:szCs w:val="24"/>
        </w:rPr>
        <w:t xml:space="preserve">will experience an unintended pregnancy within the first year. </w:t>
      </w:r>
    </w:p>
    <w:p w14:paraId="6570756A" w14:textId="28A18529" w:rsidR="00050B92" w:rsidRPr="00065F3B" w:rsidRDefault="009C2697" w:rsidP="00065F3B">
      <w:pPr>
        <w:spacing w:before="120"/>
        <w:rPr>
          <w:rFonts w:asciiTheme="minorHAnsi" w:hAnsiTheme="minorHAnsi" w:cstheme="minorHAnsi"/>
          <w:sz w:val="24"/>
          <w:szCs w:val="24"/>
        </w:rPr>
      </w:pPr>
      <w:r w:rsidRPr="00065F3B">
        <w:rPr>
          <w:rFonts w:asciiTheme="minorHAnsi" w:hAnsiTheme="minorHAnsi" w:cstheme="minorHAnsi"/>
          <w:sz w:val="24"/>
          <w:szCs w:val="24"/>
        </w:rPr>
        <w:t xml:space="preserve">The diaphragm </w:t>
      </w:r>
      <w:r w:rsidR="00DC1115" w:rsidRPr="00065F3B">
        <w:rPr>
          <w:rFonts w:asciiTheme="minorHAnsi" w:hAnsiTheme="minorHAnsi" w:cstheme="minorHAnsi"/>
          <w:sz w:val="24"/>
          <w:szCs w:val="24"/>
        </w:rPr>
        <w:t xml:space="preserve">is a </w:t>
      </w:r>
      <w:r w:rsidR="00782AE8" w:rsidRPr="00065F3B">
        <w:rPr>
          <w:rFonts w:asciiTheme="minorHAnsi" w:hAnsiTheme="minorHAnsi" w:cstheme="minorHAnsi"/>
          <w:sz w:val="24"/>
          <w:szCs w:val="24"/>
        </w:rPr>
        <w:t xml:space="preserve">reusable </w:t>
      </w:r>
      <w:r w:rsidR="00DC1115" w:rsidRPr="00065F3B">
        <w:rPr>
          <w:rFonts w:asciiTheme="minorHAnsi" w:hAnsiTheme="minorHAnsi" w:cstheme="minorHAnsi"/>
          <w:sz w:val="24"/>
          <w:szCs w:val="24"/>
        </w:rPr>
        <w:t>dome-shaped rubber cup which covers the cervix and is inserted into the vagina before intercourse. The diaphragm may provide effective contraceptive protection up to 6 hours. If a longer interval has elapsed, insertion of additional doses of spermicides into the vagina with an applicator (without removing the diaphragm) is recommended.</w:t>
      </w:r>
      <w:r w:rsidR="00794C46" w:rsidRPr="00065F3B">
        <w:rPr>
          <w:rFonts w:asciiTheme="minorHAnsi" w:hAnsiTheme="minorHAnsi" w:cstheme="minorHAnsi"/>
          <w:sz w:val="24"/>
          <w:szCs w:val="24"/>
        </w:rPr>
        <w:t xml:space="preserve"> </w:t>
      </w:r>
      <w:r w:rsidR="00DC1115" w:rsidRPr="00065F3B">
        <w:rPr>
          <w:rFonts w:asciiTheme="minorHAnsi" w:hAnsiTheme="minorHAnsi" w:cstheme="minorHAnsi"/>
          <w:sz w:val="24"/>
          <w:szCs w:val="24"/>
        </w:rPr>
        <w:t xml:space="preserve">After intercourse, the diaphragm should be left in place for at least 6 hours.  Wearing it longer than 24 hours is not recommended because of rare risk of toxic shock syndrome. </w:t>
      </w:r>
    </w:p>
    <w:p w14:paraId="26554A9C" w14:textId="285ECDA3" w:rsidR="00DC1115" w:rsidRPr="00065F3B" w:rsidRDefault="00F2336D" w:rsidP="00065F3B">
      <w:pPr>
        <w:spacing w:before="120"/>
        <w:rPr>
          <w:rFonts w:asciiTheme="minorHAnsi" w:hAnsiTheme="minorHAnsi" w:cstheme="minorHAnsi"/>
          <w:sz w:val="24"/>
          <w:szCs w:val="24"/>
        </w:rPr>
      </w:pPr>
      <w:r w:rsidRPr="00065F3B">
        <w:rPr>
          <w:rFonts w:asciiTheme="minorHAnsi" w:hAnsiTheme="minorHAnsi" w:cstheme="minorHAnsi"/>
          <w:sz w:val="24"/>
          <w:szCs w:val="24"/>
        </w:rPr>
        <w:t>The c</w:t>
      </w:r>
      <w:r w:rsidR="00DC1115" w:rsidRPr="00065F3B">
        <w:rPr>
          <w:rFonts w:asciiTheme="minorHAnsi" w:hAnsiTheme="minorHAnsi" w:cstheme="minorHAnsi"/>
          <w:sz w:val="24"/>
          <w:szCs w:val="24"/>
        </w:rPr>
        <w:t>ervical cap is a</w:t>
      </w:r>
      <w:r w:rsidR="00782AE8" w:rsidRPr="00065F3B">
        <w:rPr>
          <w:rFonts w:asciiTheme="minorHAnsi" w:hAnsiTheme="minorHAnsi" w:cstheme="minorHAnsi"/>
          <w:sz w:val="24"/>
          <w:szCs w:val="24"/>
        </w:rPr>
        <w:t xml:space="preserve"> reusable</w:t>
      </w:r>
      <w:r w:rsidR="00DC1115" w:rsidRPr="00065F3B">
        <w:rPr>
          <w:rFonts w:asciiTheme="minorHAnsi" w:hAnsiTheme="minorHAnsi" w:cstheme="minorHAnsi"/>
          <w:sz w:val="24"/>
          <w:szCs w:val="24"/>
        </w:rPr>
        <w:t xml:space="preserve"> bowl-shaped silicone rubber cap with a brim that flares outward.  The concave side covers the cervix completely. Spermicides can be placed on the inside and outside of the cap. The cervical cap can be worn for up to 48 hours.  </w:t>
      </w:r>
    </w:p>
    <w:p w14:paraId="311C1A1D" w14:textId="77777777" w:rsidR="00DC1115" w:rsidRPr="00065F3B" w:rsidRDefault="00DC1115" w:rsidP="00065F3B">
      <w:pPr>
        <w:spacing w:before="120"/>
        <w:rPr>
          <w:rFonts w:asciiTheme="minorHAnsi" w:hAnsiTheme="minorHAnsi" w:cstheme="minorHAnsi"/>
          <w:b/>
          <w:sz w:val="24"/>
          <w:szCs w:val="24"/>
        </w:rPr>
      </w:pPr>
      <w:r w:rsidRPr="00065F3B">
        <w:rPr>
          <w:rFonts w:asciiTheme="minorHAnsi" w:hAnsiTheme="minorHAnsi" w:cstheme="minorHAnsi"/>
          <w:sz w:val="24"/>
          <w:szCs w:val="24"/>
        </w:rPr>
        <w:t>Diaphragms and cervical caps do not protect against</w:t>
      </w:r>
      <w:r w:rsidR="00C97460" w:rsidRPr="00065F3B">
        <w:rPr>
          <w:rFonts w:asciiTheme="minorHAnsi" w:hAnsiTheme="minorHAnsi" w:cstheme="minorHAnsi"/>
          <w:sz w:val="24"/>
          <w:szCs w:val="24"/>
        </w:rPr>
        <w:t xml:space="preserve"> sexually transmitted </w:t>
      </w:r>
      <w:r w:rsidR="007D0AF4" w:rsidRPr="00065F3B">
        <w:rPr>
          <w:rFonts w:asciiTheme="minorHAnsi" w:hAnsiTheme="minorHAnsi" w:cstheme="minorHAnsi"/>
          <w:sz w:val="24"/>
          <w:szCs w:val="24"/>
        </w:rPr>
        <w:t>infections</w:t>
      </w:r>
      <w:r w:rsidRPr="00065F3B">
        <w:rPr>
          <w:rFonts w:asciiTheme="minorHAnsi" w:hAnsiTheme="minorHAnsi" w:cstheme="minorHAnsi"/>
          <w:sz w:val="24"/>
          <w:szCs w:val="24"/>
        </w:rPr>
        <w:t xml:space="preserve"> </w:t>
      </w:r>
      <w:r w:rsidR="00C97460" w:rsidRPr="00065F3B">
        <w:rPr>
          <w:rFonts w:asciiTheme="minorHAnsi" w:hAnsiTheme="minorHAnsi" w:cstheme="minorHAnsi"/>
          <w:sz w:val="24"/>
          <w:szCs w:val="24"/>
        </w:rPr>
        <w:t>(</w:t>
      </w:r>
      <w:r w:rsidRPr="00065F3B">
        <w:rPr>
          <w:rFonts w:asciiTheme="minorHAnsi" w:hAnsiTheme="minorHAnsi" w:cstheme="minorHAnsi"/>
          <w:sz w:val="24"/>
          <w:szCs w:val="24"/>
        </w:rPr>
        <w:t>ST</w:t>
      </w:r>
      <w:r w:rsidR="007D0AF4" w:rsidRPr="00065F3B">
        <w:rPr>
          <w:rFonts w:asciiTheme="minorHAnsi" w:hAnsiTheme="minorHAnsi" w:cstheme="minorHAnsi"/>
          <w:sz w:val="24"/>
          <w:szCs w:val="24"/>
        </w:rPr>
        <w:t>I</w:t>
      </w:r>
      <w:r w:rsidRPr="00065F3B">
        <w:rPr>
          <w:rFonts w:asciiTheme="minorHAnsi" w:hAnsiTheme="minorHAnsi" w:cstheme="minorHAnsi"/>
          <w:sz w:val="24"/>
          <w:szCs w:val="24"/>
        </w:rPr>
        <w:t>s</w:t>
      </w:r>
      <w:r w:rsidR="00C97460" w:rsidRPr="00065F3B">
        <w:rPr>
          <w:rFonts w:asciiTheme="minorHAnsi" w:hAnsiTheme="minorHAnsi" w:cstheme="minorHAnsi"/>
          <w:sz w:val="24"/>
          <w:szCs w:val="24"/>
        </w:rPr>
        <w:t>)</w:t>
      </w:r>
      <w:r w:rsidRPr="00065F3B">
        <w:rPr>
          <w:rFonts w:asciiTheme="minorHAnsi" w:hAnsiTheme="minorHAnsi" w:cstheme="minorHAnsi"/>
          <w:sz w:val="24"/>
          <w:szCs w:val="24"/>
        </w:rPr>
        <w:t xml:space="preserve">. </w:t>
      </w:r>
    </w:p>
    <w:p w14:paraId="1E22A367" w14:textId="77777777" w:rsidR="0014459A" w:rsidRPr="00065F3B" w:rsidRDefault="0014459A" w:rsidP="00065F3B">
      <w:pPr>
        <w:rPr>
          <w:rFonts w:asciiTheme="minorHAnsi" w:hAnsiTheme="minorHAnsi" w:cstheme="minorHAnsi"/>
          <w:b/>
          <w:sz w:val="24"/>
          <w:szCs w:val="24"/>
        </w:rPr>
      </w:pPr>
    </w:p>
    <w:p w14:paraId="250206F9" w14:textId="77777777" w:rsidR="000350C7" w:rsidRPr="00065F3B" w:rsidRDefault="000350C7" w:rsidP="00065F3B">
      <w:pPr>
        <w:rPr>
          <w:rFonts w:asciiTheme="minorHAnsi" w:hAnsiTheme="minorHAnsi" w:cstheme="minorHAnsi"/>
          <w:b/>
          <w:sz w:val="24"/>
          <w:szCs w:val="24"/>
        </w:rPr>
      </w:pPr>
      <w:r w:rsidRPr="00065F3B">
        <w:rPr>
          <w:rFonts w:asciiTheme="minorHAnsi" w:hAnsiTheme="minorHAnsi" w:cstheme="minorHAnsi"/>
          <w:b/>
          <w:sz w:val="24"/>
          <w:szCs w:val="24"/>
        </w:rPr>
        <w:t>STANDARD:</w:t>
      </w:r>
    </w:p>
    <w:p w14:paraId="59D2345E" w14:textId="65F67516" w:rsidR="000350C7" w:rsidRPr="00065F3B" w:rsidRDefault="000350C7" w:rsidP="00065F3B">
      <w:pPr>
        <w:pStyle w:val="ListParagraph"/>
        <w:numPr>
          <w:ilvl w:val="0"/>
          <w:numId w:val="39"/>
        </w:numPr>
        <w:spacing w:before="12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w:t>
      </w:r>
      <w:r w:rsidRPr="00065F3B">
        <w:rPr>
          <w:rFonts w:asciiTheme="minorHAnsi" w:hAnsiTheme="minorHAnsi" w:cstheme="minorHAnsi"/>
          <w:b/>
          <w:sz w:val="24"/>
          <w:szCs w:val="24"/>
        </w:rPr>
        <w:t>insert AGENCY name</w:t>
      </w:r>
      <w:r w:rsidRPr="00065F3B">
        <w:rPr>
          <w:rFonts w:asciiTheme="minorHAnsi" w:hAnsiTheme="minorHAnsi" w:cstheme="minorHAnsi"/>
          <w:sz w:val="24"/>
          <w:szCs w:val="24"/>
        </w:rPr>
        <w:t>) MDs, NPs, PAs, DOs, and NDs</w:t>
      </w:r>
      <w:r w:rsidR="00C00DC8" w:rsidRPr="00065F3B">
        <w:rPr>
          <w:rFonts w:asciiTheme="minorHAnsi" w:hAnsiTheme="minorHAnsi" w:cstheme="minorHAnsi"/>
          <w:sz w:val="24"/>
          <w:szCs w:val="24"/>
        </w:rPr>
        <w:t xml:space="preserve"> </w:t>
      </w:r>
      <w:r w:rsidRPr="00065F3B">
        <w:rPr>
          <w:rFonts w:asciiTheme="minorHAnsi" w:hAnsiTheme="minorHAnsi" w:cstheme="minorHAnsi"/>
          <w:sz w:val="24"/>
          <w:szCs w:val="24"/>
        </w:rPr>
        <w:t xml:space="preserve">may prescribe </w:t>
      </w:r>
      <w:r w:rsidR="00796F4A" w:rsidRPr="00065F3B">
        <w:rPr>
          <w:rFonts w:asciiTheme="minorHAnsi" w:hAnsiTheme="minorHAnsi" w:cstheme="minorHAnsi"/>
          <w:sz w:val="24"/>
          <w:szCs w:val="24"/>
        </w:rPr>
        <w:t>a diaphragm or cervical cap</w:t>
      </w:r>
      <w:r w:rsidRPr="00065F3B">
        <w:rPr>
          <w:rFonts w:asciiTheme="minorHAnsi" w:hAnsiTheme="minorHAnsi" w:cstheme="minorHAnsi"/>
          <w:sz w:val="24"/>
          <w:szCs w:val="24"/>
        </w:rPr>
        <w:t xml:space="preserve"> to any client who requests this method and has no U.S. MEC category 4 risk conditions. </w:t>
      </w:r>
    </w:p>
    <w:p w14:paraId="76FCA602" w14:textId="285EB205" w:rsidR="000350C7" w:rsidRPr="00065F3B" w:rsidRDefault="000350C7" w:rsidP="00065F3B">
      <w:pPr>
        <w:pStyle w:val="ListParagraph"/>
        <w:numPr>
          <w:ilvl w:val="0"/>
          <w:numId w:val="39"/>
        </w:numPr>
        <w:spacing w:before="12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w:t>
      </w:r>
      <w:r w:rsidRPr="00065F3B">
        <w:rPr>
          <w:rFonts w:asciiTheme="minorHAnsi" w:hAnsiTheme="minorHAnsi" w:cstheme="minorHAnsi"/>
          <w:b/>
          <w:bCs/>
          <w:sz w:val="24"/>
          <w:szCs w:val="24"/>
        </w:rPr>
        <w:t>insert AGENCY name</w:t>
      </w:r>
      <w:r w:rsidRPr="00065F3B">
        <w:rPr>
          <w:rFonts w:asciiTheme="minorHAnsi" w:hAnsiTheme="minorHAnsi" w:cstheme="minorHAnsi"/>
          <w:sz w:val="24"/>
          <w:szCs w:val="24"/>
        </w:rPr>
        <w:t xml:space="preserve">) RNs may dispense </w:t>
      </w:r>
      <w:r w:rsidR="00796F4A" w:rsidRPr="00065F3B">
        <w:rPr>
          <w:rFonts w:asciiTheme="minorHAnsi" w:hAnsiTheme="minorHAnsi" w:cstheme="minorHAnsi"/>
          <w:sz w:val="24"/>
          <w:szCs w:val="24"/>
        </w:rPr>
        <w:t>a diaphragm or cervical cap</w:t>
      </w:r>
      <w:r w:rsidRPr="00065F3B">
        <w:rPr>
          <w:rFonts w:asciiTheme="minorHAnsi" w:hAnsiTheme="minorHAnsi" w:cstheme="minorHAnsi"/>
          <w:sz w:val="24"/>
          <w:szCs w:val="24"/>
        </w:rPr>
        <w:t xml:space="preserve"> </w:t>
      </w:r>
      <w:r w:rsidR="00796F4A" w:rsidRPr="00065F3B">
        <w:rPr>
          <w:rFonts w:asciiTheme="minorHAnsi" w:hAnsiTheme="minorHAnsi" w:cstheme="minorHAnsi"/>
          <w:sz w:val="24"/>
          <w:szCs w:val="24"/>
        </w:rPr>
        <w:t xml:space="preserve">that does not require fitting </w:t>
      </w:r>
      <w:r w:rsidRPr="00065F3B">
        <w:rPr>
          <w:rFonts w:asciiTheme="minorHAnsi" w:hAnsiTheme="minorHAnsi" w:cstheme="minorHAnsi"/>
          <w:sz w:val="24"/>
          <w:szCs w:val="24"/>
        </w:rPr>
        <w:t xml:space="preserve">to any client who requests this method and has no U.S. MEC category </w:t>
      </w:r>
      <w:r w:rsidRPr="00065F3B">
        <w:rPr>
          <w:rFonts w:asciiTheme="minorHAnsi" w:hAnsiTheme="minorHAnsi" w:cstheme="minorHAnsi"/>
          <w:sz w:val="24"/>
          <w:szCs w:val="24"/>
        </w:rPr>
        <w:lastRenderedPageBreak/>
        <w:t xml:space="preserve">3 or 4 risk conditions. RNs may dispense </w:t>
      </w:r>
      <w:r w:rsidR="00796F4A" w:rsidRPr="00065F3B">
        <w:rPr>
          <w:rFonts w:asciiTheme="minorHAnsi" w:hAnsiTheme="minorHAnsi" w:cstheme="minorHAnsi"/>
          <w:sz w:val="24"/>
          <w:szCs w:val="24"/>
        </w:rPr>
        <w:t>a diaphragm or cervical cap</w:t>
      </w:r>
      <w:r w:rsidRPr="00065F3B">
        <w:rPr>
          <w:rFonts w:asciiTheme="minorHAnsi" w:hAnsiTheme="minorHAnsi" w:cstheme="minorHAnsi"/>
          <w:sz w:val="24"/>
          <w:szCs w:val="24"/>
        </w:rPr>
        <w:t xml:space="preserve"> to clients with U.S. MEC category 3 conditions only under a current written or verbal order from a prescribing provider.</w:t>
      </w:r>
    </w:p>
    <w:p w14:paraId="55798BF1" w14:textId="77777777" w:rsidR="000350C7" w:rsidRPr="00065F3B" w:rsidRDefault="000350C7" w:rsidP="00065F3B">
      <w:pPr>
        <w:spacing w:before="240"/>
        <w:rPr>
          <w:rFonts w:asciiTheme="minorHAnsi" w:hAnsiTheme="minorHAnsi" w:cstheme="minorHAnsi"/>
          <w:b/>
          <w:sz w:val="24"/>
          <w:szCs w:val="24"/>
        </w:rPr>
      </w:pPr>
      <w:r w:rsidRPr="00065F3B">
        <w:rPr>
          <w:rFonts w:asciiTheme="minorHAnsi" w:hAnsiTheme="minorHAnsi" w:cstheme="minorHAnsi"/>
          <w:b/>
          <w:sz w:val="24"/>
          <w:szCs w:val="24"/>
        </w:rPr>
        <w:t>PROCEDURE:</w:t>
      </w:r>
    </w:p>
    <w:p w14:paraId="32FA8813" w14:textId="7FFB2513" w:rsidR="000350C7" w:rsidRPr="00065F3B" w:rsidRDefault="000350C7" w:rsidP="009E75A6">
      <w:pPr>
        <w:numPr>
          <w:ilvl w:val="0"/>
          <w:numId w:val="38"/>
        </w:numPr>
        <w:spacing w:before="120"/>
        <w:rPr>
          <w:rFonts w:asciiTheme="minorHAnsi" w:hAnsiTheme="minorHAnsi" w:cstheme="minorHAnsi"/>
          <w:b/>
          <w:sz w:val="24"/>
          <w:szCs w:val="24"/>
        </w:rPr>
      </w:pPr>
      <w:bookmarkStart w:id="0" w:name="_Hlk19165813"/>
      <w:r w:rsidRPr="00065F3B">
        <w:rPr>
          <w:rFonts w:asciiTheme="minorHAnsi" w:hAnsiTheme="minorHAnsi" w:cstheme="minorHAnsi"/>
          <w:sz w:val="24"/>
          <w:szCs w:val="24"/>
        </w:rPr>
        <w:t xml:space="preserve">Follow </w:t>
      </w:r>
      <w:hyperlink r:id="rId11" w:history="1">
        <w:r w:rsidRPr="00065F3B">
          <w:rPr>
            <w:rStyle w:val="Hyperlink"/>
            <w:rFonts w:asciiTheme="minorHAnsi" w:hAnsiTheme="minorHAnsi" w:cstheme="minorHAnsi"/>
            <w:bCs/>
            <w:i/>
            <w:sz w:val="24"/>
            <w:szCs w:val="24"/>
          </w:rPr>
          <w:t xml:space="preserve">Core Reproductive Health Services </w:t>
        </w:r>
        <w:r w:rsidRPr="00065F3B">
          <w:rPr>
            <w:rStyle w:val="Hyperlink"/>
            <w:rFonts w:asciiTheme="minorHAnsi" w:hAnsiTheme="minorHAnsi" w:cstheme="minorHAnsi"/>
            <w:bCs/>
            <w:i/>
            <w:iCs/>
            <w:sz w:val="24"/>
            <w:szCs w:val="24"/>
          </w:rPr>
          <w:t>Clinical Practice Standard</w:t>
        </w:r>
      </w:hyperlink>
      <w:r w:rsidRPr="00065F3B">
        <w:rPr>
          <w:rFonts w:asciiTheme="minorHAnsi" w:hAnsiTheme="minorHAnsi" w:cstheme="minorHAnsi"/>
          <w:bCs/>
          <w:sz w:val="24"/>
          <w:szCs w:val="24"/>
        </w:rPr>
        <w:t>.</w:t>
      </w:r>
    </w:p>
    <w:bookmarkEnd w:id="0"/>
    <w:p w14:paraId="50430D7A" w14:textId="25B34E38" w:rsidR="000350C7" w:rsidRPr="00065F3B" w:rsidRDefault="000350C7" w:rsidP="00065F3B">
      <w:pPr>
        <w:numPr>
          <w:ilvl w:val="0"/>
          <w:numId w:val="38"/>
        </w:numPr>
        <w:tabs>
          <w:tab w:val="left" w:pos="720"/>
        </w:tabs>
        <w:spacing w:before="240"/>
        <w:rPr>
          <w:rFonts w:asciiTheme="minorHAnsi" w:eastAsia="Calibri" w:hAnsiTheme="minorHAnsi" w:cstheme="minorHAnsi"/>
          <w:sz w:val="24"/>
          <w:szCs w:val="24"/>
        </w:rPr>
      </w:pPr>
      <w:r w:rsidRPr="00065F3B">
        <w:rPr>
          <w:rFonts w:asciiTheme="minorHAnsi" w:eastAsia="Calibri" w:hAnsiTheme="minorHAnsi" w:cstheme="minorHAnsi"/>
          <w:sz w:val="24"/>
          <w:szCs w:val="24"/>
        </w:rPr>
        <w:t xml:space="preserve">Follow the </w:t>
      </w:r>
      <w:hyperlink r:id="rId12" w:history="1">
        <w:r w:rsidRPr="00065F3B">
          <w:rPr>
            <w:rStyle w:val="Hyperlink"/>
            <w:rFonts w:asciiTheme="minorHAnsi" w:eastAsia="Calibri" w:hAnsiTheme="minorHAnsi" w:cstheme="minorHAnsi"/>
            <w:sz w:val="24"/>
            <w:szCs w:val="24"/>
          </w:rPr>
          <w:t>U.S. MEC</w:t>
        </w:r>
      </w:hyperlink>
      <w:r w:rsidRPr="00065F3B">
        <w:rPr>
          <w:rFonts w:asciiTheme="minorHAnsi" w:eastAsia="Calibri" w:hAnsiTheme="minorHAnsi" w:cstheme="minorHAnsi"/>
          <w:sz w:val="24"/>
          <w:szCs w:val="24"/>
        </w:rPr>
        <w:t xml:space="preserve"> guidelines to determine client eligibility for use of the </w:t>
      </w:r>
      <w:r w:rsidR="00796F4A" w:rsidRPr="00065F3B">
        <w:rPr>
          <w:rFonts w:asciiTheme="minorHAnsi" w:eastAsia="Calibri" w:hAnsiTheme="minorHAnsi" w:cstheme="minorHAnsi"/>
          <w:sz w:val="24"/>
          <w:szCs w:val="24"/>
        </w:rPr>
        <w:t>diaphragm/cervical cap</w:t>
      </w:r>
      <w:r w:rsidRPr="00065F3B">
        <w:rPr>
          <w:rFonts w:asciiTheme="minorHAnsi" w:eastAsia="Calibri" w:hAnsiTheme="minorHAnsi" w:cstheme="minorHAnsi"/>
          <w:sz w:val="24"/>
          <w:szCs w:val="24"/>
        </w:rPr>
        <w:t>:</w:t>
      </w:r>
    </w:p>
    <w:p w14:paraId="3768F396" w14:textId="77777777" w:rsidR="000350C7" w:rsidRPr="007F4EBA" w:rsidRDefault="000350C7" w:rsidP="00065F3B">
      <w:pPr>
        <w:pStyle w:val="ListParagraph"/>
        <w:numPr>
          <w:ilvl w:val="0"/>
          <w:numId w:val="37"/>
        </w:numPr>
        <w:tabs>
          <w:tab w:val="left" w:pos="1080"/>
        </w:tabs>
        <w:spacing w:before="12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 xml:space="preserve">RNs may initiate the </w:t>
      </w:r>
      <w:r w:rsidRPr="007F4EBA">
        <w:rPr>
          <w:rFonts w:asciiTheme="minorHAnsi" w:hAnsiTheme="minorHAnsi" w:cstheme="minorHAnsi"/>
          <w:sz w:val="24"/>
          <w:szCs w:val="24"/>
        </w:rPr>
        <w:t xml:space="preserve">client’s contraceptive method of choice as long as the client has no U.S. MEC category 3 or 4 risk conditions for its use.  </w:t>
      </w:r>
    </w:p>
    <w:p w14:paraId="50559B68" w14:textId="77777777" w:rsidR="000350C7" w:rsidRPr="007F4EBA" w:rsidRDefault="000350C7" w:rsidP="00065F3B">
      <w:pPr>
        <w:pStyle w:val="ListParagraph"/>
        <w:numPr>
          <w:ilvl w:val="0"/>
          <w:numId w:val="37"/>
        </w:numPr>
        <w:tabs>
          <w:tab w:val="left" w:pos="1080"/>
        </w:tabs>
        <w:spacing w:before="120" w:after="0" w:line="240" w:lineRule="auto"/>
        <w:contextualSpacing w:val="0"/>
        <w:rPr>
          <w:rFonts w:asciiTheme="minorHAnsi" w:hAnsiTheme="minorHAnsi" w:cstheme="minorHAnsi"/>
          <w:sz w:val="24"/>
          <w:szCs w:val="24"/>
        </w:rPr>
      </w:pPr>
      <w:r w:rsidRPr="007F4EBA">
        <w:rPr>
          <w:rFonts w:asciiTheme="minorHAnsi" w:hAnsiTheme="minorHAnsi" w:cstheme="minorHAnsi"/>
          <w:color w:val="000000"/>
          <w:sz w:val="24"/>
          <w:szCs w:val="24"/>
        </w:rPr>
        <w:t xml:space="preserve">If client has any MEC category 3 conditions, an NP, PA, DO, ND or MD </w:t>
      </w:r>
      <w:r w:rsidRPr="007F4EBA">
        <w:rPr>
          <w:rFonts w:asciiTheme="minorHAnsi" w:hAnsiTheme="minorHAnsi" w:cstheme="minorHAnsi"/>
          <w:i/>
          <w:iCs/>
          <w:color w:val="000000"/>
          <w:sz w:val="24"/>
          <w:szCs w:val="24"/>
        </w:rPr>
        <w:t>may</w:t>
      </w:r>
      <w:r w:rsidRPr="007F4EBA">
        <w:rPr>
          <w:rFonts w:asciiTheme="minorHAnsi" w:hAnsiTheme="minorHAnsi" w:cstheme="minorHAnsi"/>
          <w:color w:val="000000"/>
          <w:sz w:val="24"/>
          <w:szCs w:val="24"/>
        </w:rPr>
        <w:t xml:space="preserve"> prescribe the method according to their clinical judgement, if requested by the client. Documentation must show that the client understands the risks of the method and finds other, lower-risk methods unacceptable. RNs may not dispense the method unless under explicit verbal order after discussing the client's case with the prescribing provider. </w:t>
      </w:r>
    </w:p>
    <w:p w14:paraId="7F37BD6B" w14:textId="77777777" w:rsidR="000350C7" w:rsidRPr="00065F3B" w:rsidRDefault="000350C7" w:rsidP="00065F3B">
      <w:pPr>
        <w:pStyle w:val="ListParagraph"/>
        <w:numPr>
          <w:ilvl w:val="0"/>
          <w:numId w:val="37"/>
        </w:numPr>
        <w:tabs>
          <w:tab w:val="left" w:pos="1080"/>
        </w:tabs>
        <w:spacing w:before="12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Clients requesting a method for which they have a category 4 risk condition will be offered lower risk methods and referred to an OB/GYN or specialist provider.</w:t>
      </w:r>
    </w:p>
    <w:p w14:paraId="186AAD81" w14:textId="77777777" w:rsidR="000350C7" w:rsidRPr="00065F3B" w:rsidRDefault="000350C7" w:rsidP="00065F3B">
      <w:pPr>
        <w:pStyle w:val="ListParagraph"/>
        <w:numPr>
          <w:ilvl w:val="0"/>
          <w:numId w:val="38"/>
        </w:numPr>
        <w:tabs>
          <w:tab w:val="left" w:pos="720"/>
        </w:tabs>
        <w:spacing w:before="24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Each client will receive client instructions regarding warning signs, common side effects, risks, method of use, alternative methods, use of secondary method, and clinic follow-up schedule.  Document client education and understanding of the method of choice.</w:t>
      </w:r>
    </w:p>
    <w:p w14:paraId="455EC428" w14:textId="77777777" w:rsidR="005F7563" w:rsidRPr="00065F3B" w:rsidRDefault="005F7563" w:rsidP="00065F3B">
      <w:pPr>
        <w:spacing w:before="240"/>
        <w:rPr>
          <w:rFonts w:asciiTheme="minorHAnsi" w:hAnsiTheme="minorHAnsi" w:cstheme="minorHAnsi"/>
          <w:b/>
          <w:sz w:val="24"/>
          <w:szCs w:val="24"/>
        </w:rPr>
      </w:pPr>
      <w:r w:rsidRPr="00065F3B">
        <w:rPr>
          <w:rFonts w:asciiTheme="minorHAnsi" w:hAnsiTheme="minorHAnsi" w:cstheme="minorHAnsi"/>
          <w:b/>
          <w:sz w:val="24"/>
          <w:szCs w:val="24"/>
        </w:rPr>
        <w:t>PLAN</w:t>
      </w:r>
      <w:r w:rsidR="009F0B51" w:rsidRPr="00065F3B">
        <w:rPr>
          <w:rFonts w:asciiTheme="minorHAnsi" w:hAnsiTheme="minorHAnsi" w:cstheme="minorHAnsi"/>
          <w:b/>
          <w:sz w:val="24"/>
          <w:szCs w:val="24"/>
        </w:rPr>
        <w:t>:</w:t>
      </w:r>
    </w:p>
    <w:p w14:paraId="5F97FF2E" w14:textId="77777777" w:rsidR="005F7563" w:rsidRPr="00065F3B" w:rsidRDefault="00DA38A8" w:rsidP="00065F3B">
      <w:pPr>
        <w:numPr>
          <w:ilvl w:val="0"/>
          <w:numId w:val="5"/>
        </w:numPr>
        <w:spacing w:before="120"/>
        <w:rPr>
          <w:rFonts w:asciiTheme="minorHAnsi" w:hAnsiTheme="minorHAnsi" w:cstheme="minorHAnsi"/>
          <w:sz w:val="24"/>
          <w:szCs w:val="24"/>
        </w:rPr>
      </w:pPr>
      <w:r w:rsidRPr="00065F3B">
        <w:rPr>
          <w:rFonts w:asciiTheme="minorHAnsi" w:hAnsiTheme="minorHAnsi" w:cstheme="minorHAnsi"/>
          <w:sz w:val="24"/>
          <w:szCs w:val="24"/>
        </w:rPr>
        <w:t>Diaphragm</w:t>
      </w:r>
      <w:r w:rsidR="002839EC" w:rsidRPr="00065F3B">
        <w:rPr>
          <w:rFonts w:asciiTheme="minorHAnsi" w:hAnsiTheme="minorHAnsi" w:cstheme="minorHAnsi"/>
          <w:sz w:val="24"/>
          <w:szCs w:val="24"/>
        </w:rPr>
        <w:t>s</w:t>
      </w:r>
      <w:r w:rsidRPr="00065F3B">
        <w:rPr>
          <w:rFonts w:asciiTheme="minorHAnsi" w:hAnsiTheme="minorHAnsi" w:cstheme="minorHAnsi"/>
          <w:sz w:val="24"/>
          <w:szCs w:val="24"/>
        </w:rPr>
        <w:t>/Cervical cap</w:t>
      </w:r>
      <w:r w:rsidR="002839EC" w:rsidRPr="00065F3B">
        <w:rPr>
          <w:rFonts w:asciiTheme="minorHAnsi" w:hAnsiTheme="minorHAnsi" w:cstheme="minorHAnsi"/>
          <w:sz w:val="24"/>
          <w:szCs w:val="24"/>
        </w:rPr>
        <w:t>s</w:t>
      </w:r>
      <w:r w:rsidRPr="00065F3B">
        <w:rPr>
          <w:rFonts w:asciiTheme="minorHAnsi" w:hAnsiTheme="minorHAnsi" w:cstheme="minorHAnsi"/>
          <w:sz w:val="24"/>
          <w:szCs w:val="24"/>
        </w:rPr>
        <w:t xml:space="preserve"> </w:t>
      </w:r>
      <w:r w:rsidR="005F7563" w:rsidRPr="00065F3B">
        <w:rPr>
          <w:rFonts w:asciiTheme="minorHAnsi" w:hAnsiTheme="minorHAnsi" w:cstheme="minorHAnsi"/>
          <w:sz w:val="24"/>
          <w:szCs w:val="24"/>
        </w:rPr>
        <w:t xml:space="preserve">may be </w:t>
      </w:r>
      <w:r w:rsidRPr="00065F3B">
        <w:rPr>
          <w:rFonts w:asciiTheme="minorHAnsi" w:hAnsiTheme="minorHAnsi" w:cstheme="minorHAnsi"/>
          <w:sz w:val="24"/>
          <w:szCs w:val="24"/>
        </w:rPr>
        <w:t>initiated</w:t>
      </w:r>
      <w:r w:rsidR="005F7563" w:rsidRPr="00065F3B">
        <w:rPr>
          <w:rFonts w:asciiTheme="minorHAnsi" w:hAnsiTheme="minorHAnsi" w:cstheme="minorHAnsi"/>
          <w:sz w:val="24"/>
          <w:szCs w:val="24"/>
        </w:rPr>
        <w:t xml:space="preserve"> at any time</w:t>
      </w:r>
      <w:r w:rsidR="002839EC" w:rsidRPr="00065F3B">
        <w:rPr>
          <w:rFonts w:asciiTheme="minorHAnsi" w:hAnsiTheme="minorHAnsi" w:cstheme="minorHAnsi"/>
          <w:sz w:val="24"/>
          <w:szCs w:val="24"/>
        </w:rPr>
        <w:t>.</w:t>
      </w:r>
    </w:p>
    <w:p w14:paraId="652580F1" w14:textId="77777777" w:rsidR="002E2339" w:rsidRPr="00065F3B" w:rsidRDefault="002E2339" w:rsidP="00065F3B">
      <w:pPr>
        <w:numPr>
          <w:ilvl w:val="0"/>
          <w:numId w:val="5"/>
        </w:numPr>
        <w:spacing w:before="240"/>
        <w:rPr>
          <w:rFonts w:asciiTheme="minorHAnsi" w:hAnsiTheme="minorHAnsi" w:cstheme="minorHAnsi"/>
          <w:sz w:val="24"/>
          <w:szCs w:val="24"/>
        </w:rPr>
      </w:pPr>
      <w:r w:rsidRPr="00065F3B">
        <w:rPr>
          <w:rFonts w:asciiTheme="minorHAnsi" w:hAnsiTheme="minorHAnsi" w:cstheme="minorHAnsi"/>
          <w:sz w:val="24"/>
          <w:szCs w:val="24"/>
        </w:rPr>
        <w:t>Allow the client to practice insertion and removal</w:t>
      </w:r>
      <w:r w:rsidR="002839EC" w:rsidRPr="00065F3B">
        <w:rPr>
          <w:rFonts w:asciiTheme="minorHAnsi" w:hAnsiTheme="minorHAnsi" w:cstheme="minorHAnsi"/>
          <w:sz w:val="24"/>
          <w:szCs w:val="24"/>
        </w:rPr>
        <w:t>.</w:t>
      </w:r>
    </w:p>
    <w:p w14:paraId="6AD099B4" w14:textId="77777777" w:rsidR="0064039D" w:rsidRPr="00065F3B" w:rsidRDefault="0064039D" w:rsidP="00065F3B">
      <w:pPr>
        <w:numPr>
          <w:ilvl w:val="0"/>
          <w:numId w:val="5"/>
        </w:numPr>
        <w:spacing w:before="240"/>
        <w:rPr>
          <w:rFonts w:asciiTheme="minorHAnsi" w:hAnsiTheme="minorHAnsi" w:cstheme="minorHAnsi"/>
          <w:sz w:val="24"/>
          <w:szCs w:val="24"/>
        </w:rPr>
      </w:pPr>
      <w:r w:rsidRPr="00065F3B">
        <w:rPr>
          <w:rFonts w:asciiTheme="minorHAnsi" w:hAnsiTheme="minorHAnsi" w:cstheme="minorHAnsi"/>
          <w:sz w:val="24"/>
          <w:szCs w:val="24"/>
        </w:rPr>
        <w:t>Provide</w:t>
      </w:r>
      <w:r w:rsidR="002839EC" w:rsidRPr="00065F3B">
        <w:rPr>
          <w:rFonts w:asciiTheme="minorHAnsi" w:hAnsiTheme="minorHAnsi" w:cstheme="minorHAnsi"/>
          <w:sz w:val="24"/>
          <w:szCs w:val="24"/>
        </w:rPr>
        <w:t xml:space="preserve"> the</w:t>
      </w:r>
      <w:r w:rsidRPr="00065F3B">
        <w:rPr>
          <w:rFonts w:asciiTheme="minorHAnsi" w:hAnsiTheme="minorHAnsi" w:cstheme="minorHAnsi"/>
          <w:sz w:val="24"/>
          <w:szCs w:val="24"/>
        </w:rPr>
        <w:t xml:space="preserve"> client with spermicides</w:t>
      </w:r>
      <w:r w:rsidR="002839EC" w:rsidRPr="00065F3B">
        <w:rPr>
          <w:rFonts w:asciiTheme="minorHAnsi" w:hAnsiTheme="minorHAnsi" w:cstheme="minorHAnsi"/>
          <w:sz w:val="24"/>
          <w:szCs w:val="24"/>
        </w:rPr>
        <w:t>.</w:t>
      </w:r>
    </w:p>
    <w:p w14:paraId="5FA58DC4" w14:textId="77777777" w:rsidR="005034A3" w:rsidRPr="00065F3B" w:rsidRDefault="005034A3" w:rsidP="00065F3B">
      <w:pPr>
        <w:numPr>
          <w:ilvl w:val="0"/>
          <w:numId w:val="5"/>
        </w:numPr>
        <w:spacing w:before="240"/>
        <w:rPr>
          <w:rFonts w:asciiTheme="minorHAnsi" w:hAnsiTheme="minorHAnsi" w:cstheme="minorHAnsi"/>
          <w:sz w:val="24"/>
          <w:szCs w:val="24"/>
        </w:rPr>
      </w:pPr>
      <w:r w:rsidRPr="00065F3B">
        <w:rPr>
          <w:rFonts w:asciiTheme="minorHAnsi" w:hAnsiTheme="minorHAnsi" w:cstheme="minorHAnsi"/>
          <w:sz w:val="24"/>
          <w:szCs w:val="24"/>
        </w:rPr>
        <w:t>Review</w:t>
      </w:r>
      <w:r w:rsidR="002839EC" w:rsidRPr="00065F3B">
        <w:rPr>
          <w:rFonts w:asciiTheme="minorHAnsi" w:hAnsiTheme="minorHAnsi" w:cstheme="minorHAnsi"/>
          <w:sz w:val="24"/>
          <w:szCs w:val="24"/>
        </w:rPr>
        <w:t xml:space="preserve"> the</w:t>
      </w:r>
      <w:r w:rsidRPr="00065F3B">
        <w:rPr>
          <w:rFonts w:asciiTheme="minorHAnsi" w:hAnsiTheme="minorHAnsi" w:cstheme="minorHAnsi"/>
          <w:sz w:val="24"/>
          <w:szCs w:val="24"/>
        </w:rPr>
        <w:t xml:space="preserve"> client’s history and access of recommended health screenings.  Send a Release of Records for past health screenings, if performed elsewhere.</w:t>
      </w:r>
    </w:p>
    <w:p w14:paraId="6D3C9050" w14:textId="77777777" w:rsidR="005034A3" w:rsidRPr="00065F3B" w:rsidRDefault="005034A3" w:rsidP="00065F3B">
      <w:pPr>
        <w:numPr>
          <w:ilvl w:val="0"/>
          <w:numId w:val="5"/>
        </w:numPr>
        <w:spacing w:before="240"/>
        <w:rPr>
          <w:rFonts w:asciiTheme="minorHAnsi" w:hAnsiTheme="minorHAnsi" w:cstheme="minorHAnsi"/>
          <w:sz w:val="24"/>
          <w:szCs w:val="24"/>
        </w:rPr>
      </w:pPr>
      <w:r w:rsidRPr="00065F3B">
        <w:rPr>
          <w:rFonts w:asciiTheme="minorHAnsi" w:hAnsiTheme="minorHAnsi" w:cstheme="minorHAnsi"/>
          <w:sz w:val="24"/>
          <w:szCs w:val="24"/>
        </w:rPr>
        <w:t xml:space="preserve">Schedule the client for a </w:t>
      </w:r>
      <w:r w:rsidR="00F2336D" w:rsidRPr="00065F3B">
        <w:rPr>
          <w:rFonts w:asciiTheme="minorHAnsi" w:hAnsiTheme="minorHAnsi" w:cstheme="minorHAnsi"/>
          <w:sz w:val="24"/>
          <w:szCs w:val="24"/>
        </w:rPr>
        <w:t>Reproductive Health</w:t>
      </w:r>
      <w:r w:rsidRPr="00065F3B">
        <w:rPr>
          <w:rFonts w:asciiTheme="minorHAnsi" w:hAnsiTheme="minorHAnsi" w:cstheme="minorHAnsi"/>
          <w:sz w:val="24"/>
          <w:szCs w:val="24"/>
        </w:rPr>
        <w:t xml:space="preserve"> Well Visit if the client has not been screened appropriately within the past 12 months or if an earlier assessment is clinically indicated.</w:t>
      </w:r>
    </w:p>
    <w:p w14:paraId="41D08B89" w14:textId="29E0FA1A" w:rsidR="001337E9" w:rsidRPr="009E75A6" w:rsidRDefault="001337E9" w:rsidP="00065F3B">
      <w:pPr>
        <w:spacing w:before="240"/>
        <w:ind w:left="180"/>
        <w:rPr>
          <w:rFonts w:asciiTheme="minorHAnsi" w:hAnsiTheme="minorHAnsi" w:cstheme="minorHAnsi"/>
          <w:b/>
          <w:bCs/>
          <w:sz w:val="24"/>
          <w:szCs w:val="24"/>
        </w:rPr>
      </w:pPr>
      <w:r w:rsidRPr="009E75A6">
        <w:rPr>
          <w:rFonts w:asciiTheme="minorHAnsi" w:hAnsiTheme="minorHAnsi" w:cstheme="minorHAnsi"/>
          <w:b/>
          <w:bCs/>
          <w:sz w:val="24"/>
          <w:szCs w:val="24"/>
        </w:rPr>
        <w:t>ROUTINE FOLLOW-UP</w:t>
      </w:r>
      <w:r w:rsidR="009E75A6" w:rsidRPr="009E75A6">
        <w:rPr>
          <w:rFonts w:asciiTheme="minorHAnsi" w:hAnsiTheme="minorHAnsi" w:cstheme="minorHAnsi"/>
          <w:b/>
          <w:bCs/>
          <w:sz w:val="24"/>
          <w:szCs w:val="24"/>
        </w:rPr>
        <w:t>:</w:t>
      </w:r>
    </w:p>
    <w:p w14:paraId="7885D3CB" w14:textId="0068F5D3" w:rsidR="001337E9" w:rsidRPr="00065F3B" w:rsidRDefault="001337E9" w:rsidP="00065F3B">
      <w:pPr>
        <w:pStyle w:val="ListParagraph"/>
        <w:numPr>
          <w:ilvl w:val="0"/>
          <w:numId w:val="7"/>
        </w:numPr>
        <w:spacing w:before="12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These recommendations address when routine follow-up is recommended for safe and effective continued use of contraception for health</w:t>
      </w:r>
      <w:r w:rsidR="00C97460" w:rsidRPr="00065F3B">
        <w:rPr>
          <w:rFonts w:asciiTheme="minorHAnsi" w:hAnsiTheme="minorHAnsi" w:cstheme="minorHAnsi"/>
          <w:sz w:val="24"/>
          <w:szCs w:val="24"/>
        </w:rPr>
        <w:t>y</w:t>
      </w:r>
      <w:r w:rsidRPr="00065F3B">
        <w:rPr>
          <w:rFonts w:asciiTheme="minorHAnsi" w:hAnsiTheme="minorHAnsi" w:cstheme="minorHAnsi"/>
          <w:sz w:val="24"/>
          <w:szCs w:val="24"/>
        </w:rPr>
        <w:t xml:space="preserve"> </w:t>
      </w:r>
      <w:r w:rsidR="00FE4850" w:rsidRPr="00065F3B">
        <w:rPr>
          <w:rFonts w:asciiTheme="minorHAnsi" w:hAnsiTheme="minorHAnsi" w:cstheme="minorHAnsi"/>
          <w:sz w:val="24"/>
          <w:szCs w:val="24"/>
        </w:rPr>
        <w:t>clients</w:t>
      </w:r>
      <w:r w:rsidRPr="00065F3B">
        <w:rPr>
          <w:rFonts w:asciiTheme="minorHAnsi" w:hAnsiTheme="minorHAnsi" w:cstheme="minorHAnsi"/>
          <w:sz w:val="24"/>
          <w:szCs w:val="24"/>
        </w:rPr>
        <w:t xml:space="preserve">. </w:t>
      </w:r>
      <w:r w:rsidR="007D0AF4" w:rsidRPr="00065F3B">
        <w:rPr>
          <w:rFonts w:asciiTheme="minorHAnsi" w:hAnsiTheme="minorHAnsi" w:cstheme="minorHAnsi"/>
          <w:sz w:val="24"/>
          <w:szCs w:val="24"/>
        </w:rPr>
        <w:t>Although routine follow-up is not necessary for the use of</w:t>
      </w:r>
      <w:r w:rsidR="003B208B" w:rsidRPr="00065F3B">
        <w:rPr>
          <w:rFonts w:asciiTheme="minorHAnsi" w:hAnsiTheme="minorHAnsi" w:cstheme="minorHAnsi"/>
          <w:sz w:val="24"/>
          <w:szCs w:val="24"/>
        </w:rPr>
        <w:t xml:space="preserve"> the</w:t>
      </w:r>
      <w:r w:rsidR="007D0AF4" w:rsidRPr="00065F3B">
        <w:rPr>
          <w:rFonts w:asciiTheme="minorHAnsi" w:hAnsiTheme="minorHAnsi" w:cstheme="minorHAnsi"/>
          <w:sz w:val="24"/>
          <w:szCs w:val="24"/>
        </w:rPr>
        <w:t xml:space="preserve"> diaphragm/cervical cap, </w:t>
      </w:r>
      <w:r w:rsidRPr="00065F3B">
        <w:rPr>
          <w:rFonts w:asciiTheme="minorHAnsi" w:hAnsiTheme="minorHAnsi" w:cstheme="minorHAnsi"/>
          <w:sz w:val="24"/>
          <w:szCs w:val="24"/>
        </w:rPr>
        <w:t>recommendations might vary for different users and different situations. Specific populations such as adolescents,</w:t>
      </w:r>
      <w:r w:rsidR="003B208B" w:rsidRPr="00065F3B">
        <w:rPr>
          <w:rFonts w:asciiTheme="minorHAnsi" w:hAnsiTheme="minorHAnsi" w:cstheme="minorHAnsi"/>
          <w:sz w:val="24"/>
          <w:szCs w:val="24"/>
        </w:rPr>
        <w:t xml:space="preserve"> </w:t>
      </w:r>
      <w:r w:rsidRPr="00065F3B">
        <w:rPr>
          <w:rFonts w:asciiTheme="minorHAnsi" w:hAnsiTheme="minorHAnsi" w:cstheme="minorHAnsi"/>
          <w:sz w:val="24"/>
          <w:szCs w:val="24"/>
        </w:rPr>
        <w:lastRenderedPageBreak/>
        <w:t xml:space="preserve">those with </w:t>
      </w:r>
      <w:r w:rsidR="003B208B" w:rsidRPr="00065F3B">
        <w:rPr>
          <w:rFonts w:asciiTheme="minorHAnsi" w:hAnsiTheme="minorHAnsi" w:cstheme="minorHAnsi"/>
          <w:sz w:val="24"/>
          <w:szCs w:val="24"/>
        </w:rPr>
        <w:t>certain</w:t>
      </w:r>
      <w:r w:rsidRPr="00065F3B">
        <w:rPr>
          <w:rFonts w:asciiTheme="minorHAnsi" w:hAnsiTheme="minorHAnsi" w:cstheme="minorHAnsi"/>
          <w:sz w:val="24"/>
          <w:szCs w:val="24"/>
        </w:rPr>
        <w:t xml:space="preserve"> medical conditions or characteristics, and those with multiple conditions may benefit from more frequent follow-up visits. </w:t>
      </w:r>
    </w:p>
    <w:p w14:paraId="411B0875" w14:textId="77777777" w:rsidR="001337E9" w:rsidRPr="00065F3B" w:rsidRDefault="001337E9" w:rsidP="00065F3B">
      <w:pPr>
        <w:pStyle w:val="ListParagraph"/>
        <w:numPr>
          <w:ilvl w:val="0"/>
          <w:numId w:val="8"/>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t xml:space="preserve">Advise </w:t>
      </w:r>
      <w:r w:rsidR="002839EC" w:rsidRPr="00065F3B">
        <w:rPr>
          <w:rFonts w:asciiTheme="minorHAnsi" w:hAnsiTheme="minorHAnsi" w:cstheme="minorHAnsi"/>
          <w:sz w:val="24"/>
          <w:szCs w:val="24"/>
        </w:rPr>
        <w:t>the</w:t>
      </w:r>
      <w:r w:rsidRPr="00065F3B">
        <w:rPr>
          <w:rFonts w:asciiTheme="minorHAnsi" w:hAnsiTheme="minorHAnsi" w:cstheme="minorHAnsi"/>
          <w:sz w:val="24"/>
          <w:szCs w:val="24"/>
        </w:rPr>
        <w:t xml:space="preserve"> </w:t>
      </w:r>
      <w:r w:rsidR="00C97460" w:rsidRPr="00065F3B">
        <w:rPr>
          <w:rFonts w:asciiTheme="minorHAnsi" w:hAnsiTheme="minorHAnsi" w:cstheme="minorHAnsi"/>
          <w:sz w:val="24"/>
          <w:szCs w:val="24"/>
        </w:rPr>
        <w:t>client</w:t>
      </w:r>
      <w:r w:rsidRPr="00065F3B">
        <w:rPr>
          <w:rFonts w:asciiTheme="minorHAnsi" w:hAnsiTheme="minorHAnsi" w:cstheme="minorHAnsi"/>
          <w:sz w:val="24"/>
          <w:szCs w:val="24"/>
        </w:rPr>
        <w:t xml:space="preserve"> to return at any time to discuss</w:t>
      </w:r>
      <w:r w:rsidR="002839EC" w:rsidRPr="00065F3B">
        <w:rPr>
          <w:rFonts w:asciiTheme="minorHAnsi" w:hAnsiTheme="minorHAnsi" w:cstheme="minorHAnsi"/>
          <w:sz w:val="24"/>
          <w:szCs w:val="24"/>
        </w:rPr>
        <w:t xml:space="preserve"> side effects or other problems</w:t>
      </w:r>
      <w:r w:rsidRPr="00065F3B">
        <w:rPr>
          <w:rFonts w:asciiTheme="minorHAnsi" w:hAnsiTheme="minorHAnsi" w:cstheme="minorHAnsi"/>
          <w:sz w:val="24"/>
          <w:szCs w:val="24"/>
        </w:rPr>
        <w:t xml:space="preserve"> if </w:t>
      </w:r>
      <w:r w:rsidR="00FE4850" w:rsidRPr="00065F3B">
        <w:rPr>
          <w:rFonts w:asciiTheme="minorHAnsi" w:hAnsiTheme="minorHAnsi" w:cstheme="minorHAnsi"/>
          <w:sz w:val="24"/>
          <w:szCs w:val="24"/>
        </w:rPr>
        <w:t xml:space="preserve">they </w:t>
      </w:r>
      <w:r w:rsidRPr="00065F3B">
        <w:rPr>
          <w:rFonts w:asciiTheme="minorHAnsi" w:hAnsiTheme="minorHAnsi" w:cstheme="minorHAnsi"/>
          <w:sz w:val="24"/>
          <w:szCs w:val="24"/>
        </w:rPr>
        <w:t xml:space="preserve">want to change the method being used.  </w:t>
      </w:r>
    </w:p>
    <w:p w14:paraId="45205821" w14:textId="77777777" w:rsidR="001337E9" w:rsidRPr="00065F3B" w:rsidRDefault="004152FA" w:rsidP="00065F3B">
      <w:pPr>
        <w:pStyle w:val="ListParagraph"/>
        <w:numPr>
          <w:ilvl w:val="0"/>
          <w:numId w:val="8"/>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t>At other routine visits, health</w:t>
      </w:r>
      <w:r w:rsidR="001337E9" w:rsidRPr="00065F3B">
        <w:rPr>
          <w:rFonts w:asciiTheme="minorHAnsi" w:hAnsiTheme="minorHAnsi" w:cstheme="minorHAnsi"/>
          <w:sz w:val="24"/>
          <w:szCs w:val="24"/>
        </w:rPr>
        <w:t>care providers should do the following:</w:t>
      </w:r>
    </w:p>
    <w:p w14:paraId="04E1CBD9" w14:textId="77777777" w:rsidR="001337E9" w:rsidRPr="00065F3B" w:rsidRDefault="001337E9" w:rsidP="009E75A6">
      <w:pPr>
        <w:pStyle w:val="ListParagraph"/>
        <w:numPr>
          <w:ilvl w:val="0"/>
          <w:numId w:val="6"/>
        </w:numPr>
        <w:tabs>
          <w:tab w:val="left" w:pos="1080"/>
        </w:tabs>
        <w:spacing w:before="60" w:after="0" w:line="240" w:lineRule="auto"/>
        <w:ind w:left="1440"/>
        <w:contextualSpacing w:val="0"/>
        <w:rPr>
          <w:rFonts w:asciiTheme="minorHAnsi" w:hAnsiTheme="minorHAnsi" w:cstheme="minorHAnsi"/>
          <w:sz w:val="24"/>
          <w:szCs w:val="24"/>
        </w:rPr>
      </w:pPr>
      <w:r w:rsidRPr="00065F3B">
        <w:rPr>
          <w:rFonts w:asciiTheme="minorHAnsi" w:hAnsiTheme="minorHAnsi" w:cstheme="minorHAnsi"/>
          <w:sz w:val="24"/>
          <w:szCs w:val="24"/>
        </w:rPr>
        <w:t xml:space="preserve">Assess the </w:t>
      </w:r>
      <w:r w:rsidR="00C97460" w:rsidRPr="00065F3B">
        <w:rPr>
          <w:rFonts w:asciiTheme="minorHAnsi" w:hAnsiTheme="minorHAnsi" w:cstheme="minorHAnsi"/>
          <w:sz w:val="24"/>
          <w:szCs w:val="24"/>
        </w:rPr>
        <w:t>client</w:t>
      </w:r>
      <w:r w:rsidR="00D704CB" w:rsidRPr="00065F3B">
        <w:rPr>
          <w:rFonts w:asciiTheme="minorHAnsi" w:hAnsiTheme="minorHAnsi" w:cstheme="minorHAnsi"/>
          <w:sz w:val="24"/>
          <w:szCs w:val="24"/>
        </w:rPr>
        <w:t>’s satisfaction with the</w:t>
      </w:r>
      <w:r w:rsidRPr="00065F3B">
        <w:rPr>
          <w:rFonts w:asciiTheme="minorHAnsi" w:hAnsiTheme="minorHAnsi" w:cstheme="minorHAnsi"/>
          <w:sz w:val="24"/>
          <w:szCs w:val="24"/>
        </w:rPr>
        <w:t xml:space="preserve"> contraceptive method and whether </w:t>
      </w:r>
      <w:r w:rsidR="007D0AF4" w:rsidRPr="00065F3B">
        <w:rPr>
          <w:rFonts w:asciiTheme="minorHAnsi" w:hAnsiTheme="minorHAnsi" w:cstheme="minorHAnsi"/>
          <w:sz w:val="24"/>
          <w:szCs w:val="24"/>
        </w:rPr>
        <w:t>the client</w:t>
      </w:r>
      <w:r w:rsidRPr="00065F3B">
        <w:rPr>
          <w:rFonts w:asciiTheme="minorHAnsi" w:hAnsiTheme="minorHAnsi" w:cstheme="minorHAnsi"/>
          <w:sz w:val="24"/>
          <w:szCs w:val="24"/>
        </w:rPr>
        <w:t xml:space="preserve"> has any concerns about method use</w:t>
      </w:r>
      <w:r w:rsidR="002839EC" w:rsidRPr="00065F3B">
        <w:rPr>
          <w:rFonts w:asciiTheme="minorHAnsi" w:hAnsiTheme="minorHAnsi" w:cstheme="minorHAnsi"/>
          <w:sz w:val="24"/>
          <w:szCs w:val="24"/>
        </w:rPr>
        <w:t>.</w:t>
      </w:r>
    </w:p>
    <w:p w14:paraId="6555FFD9" w14:textId="77777777" w:rsidR="001337E9" w:rsidRPr="00065F3B" w:rsidRDefault="001337E9" w:rsidP="009E75A6">
      <w:pPr>
        <w:pStyle w:val="ListParagraph"/>
        <w:numPr>
          <w:ilvl w:val="0"/>
          <w:numId w:val="6"/>
        </w:numPr>
        <w:tabs>
          <w:tab w:val="left" w:pos="1080"/>
        </w:tabs>
        <w:spacing w:before="60" w:after="0" w:line="240" w:lineRule="auto"/>
        <w:ind w:left="1440"/>
        <w:contextualSpacing w:val="0"/>
        <w:rPr>
          <w:rFonts w:asciiTheme="minorHAnsi" w:hAnsiTheme="minorHAnsi" w:cstheme="minorHAnsi"/>
          <w:sz w:val="24"/>
          <w:szCs w:val="24"/>
        </w:rPr>
      </w:pPr>
      <w:r w:rsidRPr="00065F3B">
        <w:rPr>
          <w:rFonts w:asciiTheme="minorHAnsi" w:hAnsiTheme="minorHAnsi" w:cstheme="minorHAnsi"/>
          <w:sz w:val="24"/>
          <w:szCs w:val="24"/>
        </w:rPr>
        <w:t>Assess any changes in health status</w:t>
      </w:r>
      <w:r w:rsidR="00C97460" w:rsidRPr="00065F3B">
        <w:rPr>
          <w:rFonts w:asciiTheme="minorHAnsi" w:hAnsiTheme="minorHAnsi" w:cstheme="minorHAnsi"/>
          <w:sz w:val="24"/>
          <w:szCs w:val="24"/>
        </w:rPr>
        <w:t xml:space="preserve"> </w:t>
      </w:r>
      <w:r w:rsidRPr="00065F3B">
        <w:rPr>
          <w:rFonts w:asciiTheme="minorHAnsi" w:hAnsiTheme="minorHAnsi" w:cstheme="minorHAnsi"/>
          <w:sz w:val="24"/>
          <w:szCs w:val="24"/>
        </w:rPr>
        <w:t xml:space="preserve">that would change the appropriateness of the </w:t>
      </w:r>
      <w:r w:rsidR="009A31D5" w:rsidRPr="00065F3B">
        <w:rPr>
          <w:rFonts w:asciiTheme="minorHAnsi" w:hAnsiTheme="minorHAnsi" w:cstheme="minorHAnsi"/>
          <w:sz w:val="24"/>
          <w:szCs w:val="24"/>
        </w:rPr>
        <w:t xml:space="preserve">vaginal barrier </w:t>
      </w:r>
      <w:r w:rsidRPr="00065F3B">
        <w:rPr>
          <w:rFonts w:asciiTheme="minorHAnsi" w:hAnsiTheme="minorHAnsi" w:cstheme="minorHAnsi"/>
          <w:sz w:val="24"/>
          <w:szCs w:val="24"/>
        </w:rPr>
        <w:t>for safe and effective continu</w:t>
      </w:r>
      <w:r w:rsidR="00C97460" w:rsidRPr="00065F3B">
        <w:rPr>
          <w:rFonts w:asciiTheme="minorHAnsi" w:hAnsiTheme="minorHAnsi" w:cstheme="minorHAnsi"/>
          <w:sz w:val="24"/>
          <w:szCs w:val="24"/>
        </w:rPr>
        <w:t>ed use on the basis of U.S. MEC.</w:t>
      </w:r>
    </w:p>
    <w:p w14:paraId="2F4514A1" w14:textId="77777777" w:rsidR="001337E9" w:rsidRPr="00065F3B" w:rsidRDefault="001337E9" w:rsidP="009E75A6">
      <w:pPr>
        <w:pStyle w:val="ListParagraph"/>
        <w:numPr>
          <w:ilvl w:val="0"/>
          <w:numId w:val="6"/>
        </w:numPr>
        <w:tabs>
          <w:tab w:val="left" w:pos="1080"/>
        </w:tabs>
        <w:spacing w:before="60" w:after="0" w:line="240" w:lineRule="auto"/>
        <w:ind w:left="1440"/>
        <w:contextualSpacing w:val="0"/>
        <w:rPr>
          <w:rFonts w:asciiTheme="minorHAnsi" w:hAnsiTheme="minorHAnsi" w:cstheme="minorHAnsi"/>
          <w:sz w:val="24"/>
          <w:szCs w:val="24"/>
        </w:rPr>
      </w:pPr>
      <w:r w:rsidRPr="00065F3B">
        <w:rPr>
          <w:rFonts w:asciiTheme="minorHAnsi" w:hAnsiTheme="minorHAnsi" w:cstheme="minorHAnsi"/>
          <w:sz w:val="24"/>
          <w:szCs w:val="24"/>
        </w:rPr>
        <w:t xml:space="preserve">Assess any </w:t>
      </w:r>
      <w:r w:rsidR="00570388" w:rsidRPr="00065F3B">
        <w:rPr>
          <w:rFonts w:asciiTheme="minorHAnsi" w:hAnsiTheme="minorHAnsi" w:cstheme="minorHAnsi"/>
          <w:sz w:val="24"/>
          <w:szCs w:val="24"/>
        </w:rPr>
        <w:t xml:space="preserve">significant </w:t>
      </w:r>
      <w:r w:rsidRPr="00065F3B">
        <w:rPr>
          <w:rFonts w:asciiTheme="minorHAnsi" w:hAnsiTheme="minorHAnsi" w:cstheme="minorHAnsi"/>
          <w:sz w:val="24"/>
          <w:szCs w:val="24"/>
        </w:rPr>
        <w:t xml:space="preserve">weight changes </w:t>
      </w:r>
      <w:r w:rsidR="00570388" w:rsidRPr="00065F3B">
        <w:rPr>
          <w:rFonts w:asciiTheme="minorHAnsi" w:hAnsiTheme="minorHAnsi" w:cstheme="minorHAnsi"/>
          <w:sz w:val="24"/>
          <w:szCs w:val="24"/>
        </w:rPr>
        <w:t xml:space="preserve">(gain or loss of 10 or more pounds) or </w:t>
      </w:r>
      <w:r w:rsidR="00D704CB" w:rsidRPr="00065F3B">
        <w:rPr>
          <w:rFonts w:asciiTheme="minorHAnsi" w:hAnsiTheme="minorHAnsi" w:cstheme="minorHAnsi"/>
          <w:sz w:val="24"/>
          <w:szCs w:val="24"/>
        </w:rPr>
        <w:t xml:space="preserve">recent </w:t>
      </w:r>
      <w:r w:rsidR="00570388" w:rsidRPr="00065F3B">
        <w:rPr>
          <w:rFonts w:asciiTheme="minorHAnsi" w:hAnsiTheme="minorHAnsi" w:cstheme="minorHAnsi"/>
          <w:sz w:val="24"/>
          <w:szCs w:val="24"/>
        </w:rPr>
        <w:t xml:space="preserve">pregnancy </w:t>
      </w:r>
      <w:r w:rsidRPr="00065F3B">
        <w:rPr>
          <w:rFonts w:asciiTheme="minorHAnsi" w:hAnsiTheme="minorHAnsi" w:cstheme="minorHAnsi"/>
          <w:sz w:val="24"/>
          <w:szCs w:val="24"/>
        </w:rPr>
        <w:t>which may affect the fitting of the diaphragm</w:t>
      </w:r>
      <w:r w:rsidR="002839EC" w:rsidRPr="00065F3B">
        <w:rPr>
          <w:rFonts w:asciiTheme="minorHAnsi" w:hAnsiTheme="minorHAnsi" w:cstheme="minorHAnsi"/>
          <w:sz w:val="24"/>
          <w:szCs w:val="24"/>
        </w:rPr>
        <w:t>.</w:t>
      </w:r>
    </w:p>
    <w:p w14:paraId="08353471" w14:textId="77777777" w:rsidR="00570388" w:rsidRPr="00065F3B" w:rsidRDefault="00D2763B" w:rsidP="009E75A6">
      <w:pPr>
        <w:pStyle w:val="ListParagraph"/>
        <w:numPr>
          <w:ilvl w:val="0"/>
          <w:numId w:val="6"/>
        </w:numPr>
        <w:tabs>
          <w:tab w:val="left" w:pos="1080"/>
        </w:tabs>
        <w:spacing w:before="60" w:after="0" w:line="240" w:lineRule="auto"/>
        <w:ind w:left="1440"/>
        <w:contextualSpacing w:val="0"/>
        <w:rPr>
          <w:rFonts w:asciiTheme="minorHAnsi" w:hAnsiTheme="minorHAnsi" w:cstheme="minorHAnsi"/>
          <w:sz w:val="24"/>
          <w:szCs w:val="24"/>
        </w:rPr>
      </w:pPr>
      <w:r w:rsidRPr="00065F3B">
        <w:rPr>
          <w:rFonts w:asciiTheme="minorHAnsi" w:hAnsiTheme="minorHAnsi" w:cstheme="minorHAnsi"/>
          <w:sz w:val="24"/>
          <w:szCs w:val="24"/>
        </w:rPr>
        <w:t>Diaphragm</w:t>
      </w:r>
      <w:r w:rsidR="002839EC" w:rsidRPr="00065F3B">
        <w:rPr>
          <w:rFonts w:asciiTheme="minorHAnsi" w:hAnsiTheme="minorHAnsi" w:cstheme="minorHAnsi"/>
          <w:sz w:val="24"/>
          <w:szCs w:val="24"/>
        </w:rPr>
        <w:t>s</w:t>
      </w:r>
      <w:r w:rsidRPr="00065F3B">
        <w:rPr>
          <w:rFonts w:asciiTheme="minorHAnsi" w:hAnsiTheme="minorHAnsi" w:cstheme="minorHAnsi"/>
          <w:sz w:val="24"/>
          <w:szCs w:val="24"/>
        </w:rPr>
        <w:t>/cervical cap</w:t>
      </w:r>
      <w:r w:rsidR="002839EC" w:rsidRPr="00065F3B">
        <w:rPr>
          <w:rFonts w:asciiTheme="minorHAnsi" w:hAnsiTheme="minorHAnsi" w:cstheme="minorHAnsi"/>
          <w:sz w:val="24"/>
          <w:szCs w:val="24"/>
        </w:rPr>
        <w:t>s</w:t>
      </w:r>
      <w:r w:rsidR="00570388" w:rsidRPr="00065F3B">
        <w:rPr>
          <w:rFonts w:asciiTheme="minorHAnsi" w:hAnsiTheme="minorHAnsi" w:cstheme="minorHAnsi"/>
          <w:sz w:val="24"/>
          <w:szCs w:val="24"/>
        </w:rPr>
        <w:t xml:space="preserve"> should be replaced </w:t>
      </w:r>
      <w:r w:rsidR="009A31D5" w:rsidRPr="00065F3B">
        <w:rPr>
          <w:rFonts w:asciiTheme="minorHAnsi" w:hAnsiTheme="minorHAnsi" w:cstheme="minorHAnsi"/>
          <w:sz w:val="24"/>
          <w:szCs w:val="24"/>
        </w:rPr>
        <w:t>every 2 years or sooner if there is visible deterioration or damage</w:t>
      </w:r>
      <w:r w:rsidR="002839EC" w:rsidRPr="00065F3B">
        <w:rPr>
          <w:rFonts w:asciiTheme="minorHAnsi" w:hAnsiTheme="minorHAnsi" w:cstheme="minorHAnsi"/>
          <w:sz w:val="24"/>
          <w:szCs w:val="24"/>
        </w:rPr>
        <w:t>.</w:t>
      </w:r>
    </w:p>
    <w:p w14:paraId="7C297F41" w14:textId="6EEAE246" w:rsidR="00570388" w:rsidRPr="00065F3B" w:rsidRDefault="009E75A6" w:rsidP="00065F3B">
      <w:pPr>
        <w:pStyle w:val="ListParagraph"/>
        <w:tabs>
          <w:tab w:val="left" w:pos="720"/>
        </w:tabs>
        <w:spacing w:before="240" w:after="0" w:line="240" w:lineRule="auto"/>
        <w:ind w:left="0"/>
        <w:contextualSpacing w:val="0"/>
        <w:rPr>
          <w:rFonts w:asciiTheme="minorHAnsi" w:hAnsiTheme="minorHAnsi" w:cstheme="minorHAnsi"/>
          <w:sz w:val="24"/>
          <w:szCs w:val="24"/>
        </w:rPr>
      </w:pPr>
      <w:r w:rsidRPr="009E75A6">
        <w:rPr>
          <w:rFonts w:asciiTheme="minorHAnsi" w:hAnsiTheme="minorHAnsi" w:cstheme="minorHAnsi"/>
          <w:sz w:val="24"/>
          <w:szCs w:val="24"/>
          <w:u w:val="single"/>
        </w:rPr>
        <w:t>Managing Problems</w:t>
      </w:r>
      <w:r>
        <w:rPr>
          <w:rFonts w:asciiTheme="minorHAnsi" w:hAnsiTheme="minorHAnsi" w:cstheme="minorHAnsi"/>
          <w:sz w:val="24"/>
          <w:szCs w:val="24"/>
        </w:rPr>
        <w:t>:</w:t>
      </w:r>
    </w:p>
    <w:p w14:paraId="5F03E742" w14:textId="77777777" w:rsidR="00570388" w:rsidRPr="00065F3B" w:rsidRDefault="00570388" w:rsidP="00065F3B">
      <w:pPr>
        <w:pStyle w:val="ListParagraph"/>
        <w:numPr>
          <w:ilvl w:val="0"/>
          <w:numId w:val="31"/>
        </w:numPr>
        <w:spacing w:before="12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Recurrent vaginal or vulvar irritation, without sign of infection, may indicate an allergy or sensitivity to the product</w:t>
      </w:r>
      <w:r w:rsidR="001301DB" w:rsidRPr="00065F3B">
        <w:rPr>
          <w:rFonts w:asciiTheme="minorHAnsi" w:hAnsiTheme="minorHAnsi" w:cstheme="minorHAnsi"/>
          <w:sz w:val="24"/>
          <w:szCs w:val="24"/>
        </w:rPr>
        <w:t xml:space="preserve">; may suggest </w:t>
      </w:r>
      <w:r w:rsidR="00737948" w:rsidRPr="00065F3B">
        <w:rPr>
          <w:rFonts w:asciiTheme="minorHAnsi" w:hAnsiTheme="minorHAnsi" w:cstheme="minorHAnsi"/>
          <w:sz w:val="24"/>
          <w:szCs w:val="24"/>
        </w:rPr>
        <w:t>client</w:t>
      </w:r>
      <w:r w:rsidR="001301DB" w:rsidRPr="00065F3B">
        <w:rPr>
          <w:rFonts w:asciiTheme="minorHAnsi" w:hAnsiTheme="minorHAnsi" w:cstheme="minorHAnsi"/>
          <w:sz w:val="24"/>
          <w:szCs w:val="24"/>
        </w:rPr>
        <w:t xml:space="preserve"> try another contraceptive method</w:t>
      </w:r>
      <w:r w:rsidR="002839EC" w:rsidRPr="00065F3B">
        <w:rPr>
          <w:rFonts w:asciiTheme="minorHAnsi" w:hAnsiTheme="minorHAnsi" w:cstheme="minorHAnsi"/>
          <w:sz w:val="24"/>
          <w:szCs w:val="24"/>
        </w:rPr>
        <w:t>.</w:t>
      </w:r>
    </w:p>
    <w:p w14:paraId="33CBB88D" w14:textId="77777777" w:rsidR="00570388" w:rsidRPr="00065F3B" w:rsidRDefault="00570388" w:rsidP="00065F3B">
      <w:pPr>
        <w:pStyle w:val="ListParagraph"/>
        <w:numPr>
          <w:ilvl w:val="0"/>
          <w:numId w:val="32"/>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t>If symptom</w:t>
      </w:r>
      <w:r w:rsidR="002839EC" w:rsidRPr="00065F3B">
        <w:rPr>
          <w:rFonts w:asciiTheme="minorHAnsi" w:hAnsiTheme="minorHAnsi" w:cstheme="minorHAnsi"/>
          <w:sz w:val="24"/>
          <w:szCs w:val="24"/>
        </w:rPr>
        <w:t xml:space="preserve">s persist after discontinuing the </w:t>
      </w:r>
      <w:r w:rsidRPr="00065F3B">
        <w:rPr>
          <w:rFonts w:asciiTheme="minorHAnsi" w:hAnsiTheme="minorHAnsi" w:cstheme="minorHAnsi"/>
          <w:sz w:val="24"/>
          <w:szCs w:val="24"/>
        </w:rPr>
        <w:t>method</w:t>
      </w:r>
      <w:r w:rsidR="002839EC" w:rsidRPr="00065F3B">
        <w:rPr>
          <w:rFonts w:asciiTheme="minorHAnsi" w:hAnsiTheme="minorHAnsi" w:cstheme="minorHAnsi"/>
          <w:sz w:val="24"/>
          <w:szCs w:val="24"/>
        </w:rPr>
        <w:t>,</w:t>
      </w:r>
      <w:r w:rsidRPr="00065F3B">
        <w:rPr>
          <w:rFonts w:asciiTheme="minorHAnsi" w:hAnsiTheme="minorHAnsi" w:cstheme="minorHAnsi"/>
          <w:sz w:val="24"/>
          <w:szCs w:val="24"/>
        </w:rPr>
        <w:t xml:space="preserve"> reevaluate for other etiology (e.g. ST</w:t>
      </w:r>
      <w:r w:rsidR="00F2336D" w:rsidRPr="00065F3B">
        <w:rPr>
          <w:rFonts w:asciiTheme="minorHAnsi" w:hAnsiTheme="minorHAnsi" w:cstheme="minorHAnsi"/>
          <w:sz w:val="24"/>
          <w:szCs w:val="24"/>
        </w:rPr>
        <w:t>I</w:t>
      </w:r>
      <w:r w:rsidRPr="00065F3B">
        <w:rPr>
          <w:rFonts w:asciiTheme="minorHAnsi" w:hAnsiTheme="minorHAnsi" w:cstheme="minorHAnsi"/>
          <w:sz w:val="24"/>
          <w:szCs w:val="24"/>
        </w:rPr>
        <w:t xml:space="preserve"> exposure, yeast vaginitis</w:t>
      </w:r>
      <w:r w:rsidR="00107F2F" w:rsidRPr="00065F3B">
        <w:rPr>
          <w:rFonts w:asciiTheme="minorHAnsi" w:hAnsiTheme="minorHAnsi" w:cstheme="minorHAnsi"/>
          <w:sz w:val="24"/>
          <w:szCs w:val="24"/>
        </w:rPr>
        <w:t>,</w:t>
      </w:r>
      <w:r w:rsidRPr="00065F3B">
        <w:rPr>
          <w:rFonts w:asciiTheme="minorHAnsi" w:hAnsiTheme="minorHAnsi" w:cstheme="minorHAnsi"/>
          <w:sz w:val="24"/>
          <w:szCs w:val="24"/>
        </w:rPr>
        <w:t xml:space="preserve"> or bacterial vaginitis)</w:t>
      </w:r>
      <w:r w:rsidR="002839EC" w:rsidRPr="00065F3B">
        <w:rPr>
          <w:rFonts w:asciiTheme="minorHAnsi" w:hAnsiTheme="minorHAnsi" w:cstheme="minorHAnsi"/>
          <w:sz w:val="24"/>
          <w:szCs w:val="24"/>
        </w:rPr>
        <w:t>.</w:t>
      </w:r>
    </w:p>
    <w:p w14:paraId="2973D071" w14:textId="77777777" w:rsidR="00570388" w:rsidRPr="00065F3B" w:rsidRDefault="00372FDA" w:rsidP="009E75A6">
      <w:pPr>
        <w:pStyle w:val="ListParagraph"/>
        <w:numPr>
          <w:ilvl w:val="0"/>
          <w:numId w:val="31"/>
        </w:numPr>
        <w:spacing w:before="24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 xml:space="preserve">Counsel </w:t>
      </w:r>
      <w:r w:rsidR="002839EC" w:rsidRPr="00065F3B">
        <w:rPr>
          <w:rFonts w:asciiTheme="minorHAnsi" w:hAnsiTheme="minorHAnsi" w:cstheme="minorHAnsi"/>
          <w:sz w:val="24"/>
          <w:szCs w:val="24"/>
        </w:rPr>
        <w:t xml:space="preserve">the </w:t>
      </w:r>
      <w:r w:rsidRPr="00065F3B">
        <w:rPr>
          <w:rFonts w:asciiTheme="minorHAnsi" w:hAnsiTheme="minorHAnsi" w:cstheme="minorHAnsi"/>
          <w:sz w:val="24"/>
          <w:szCs w:val="24"/>
        </w:rPr>
        <w:t>client that r</w:t>
      </w:r>
      <w:r w:rsidR="00570388" w:rsidRPr="00065F3B">
        <w:rPr>
          <w:rFonts w:asciiTheme="minorHAnsi" w:hAnsiTheme="minorHAnsi" w:cstheme="minorHAnsi"/>
          <w:sz w:val="24"/>
          <w:szCs w:val="24"/>
        </w:rPr>
        <w:t>ecurrent urinary tract infection</w:t>
      </w:r>
      <w:r w:rsidR="002839EC" w:rsidRPr="00065F3B">
        <w:rPr>
          <w:rFonts w:asciiTheme="minorHAnsi" w:hAnsiTheme="minorHAnsi" w:cstheme="minorHAnsi"/>
          <w:sz w:val="24"/>
          <w:szCs w:val="24"/>
        </w:rPr>
        <w:t>s</w:t>
      </w:r>
      <w:r w:rsidR="00107F2F" w:rsidRPr="00065F3B">
        <w:rPr>
          <w:rFonts w:asciiTheme="minorHAnsi" w:hAnsiTheme="minorHAnsi" w:cstheme="minorHAnsi"/>
          <w:sz w:val="24"/>
          <w:szCs w:val="24"/>
        </w:rPr>
        <w:t xml:space="preserve"> (UTI</w:t>
      </w:r>
      <w:r w:rsidR="00570388" w:rsidRPr="00065F3B">
        <w:rPr>
          <w:rFonts w:asciiTheme="minorHAnsi" w:hAnsiTheme="minorHAnsi" w:cstheme="minorHAnsi"/>
          <w:sz w:val="24"/>
          <w:szCs w:val="24"/>
        </w:rPr>
        <w:t>)</w:t>
      </w:r>
      <w:r w:rsidRPr="00065F3B">
        <w:rPr>
          <w:rFonts w:asciiTheme="minorHAnsi" w:hAnsiTheme="minorHAnsi" w:cstheme="minorHAnsi"/>
          <w:sz w:val="24"/>
          <w:szCs w:val="24"/>
        </w:rPr>
        <w:t xml:space="preserve"> may occur</w:t>
      </w:r>
      <w:r w:rsidR="00107F2F" w:rsidRPr="00065F3B">
        <w:rPr>
          <w:rFonts w:asciiTheme="minorHAnsi" w:hAnsiTheme="minorHAnsi" w:cstheme="minorHAnsi"/>
          <w:sz w:val="24"/>
          <w:szCs w:val="24"/>
        </w:rPr>
        <w:t xml:space="preserve">—the </w:t>
      </w:r>
      <w:r w:rsidRPr="00065F3B">
        <w:rPr>
          <w:rFonts w:asciiTheme="minorHAnsi" w:hAnsiTheme="minorHAnsi" w:cstheme="minorHAnsi"/>
          <w:sz w:val="24"/>
          <w:szCs w:val="24"/>
        </w:rPr>
        <w:t xml:space="preserve">client should contact </w:t>
      </w:r>
      <w:r w:rsidR="002839EC" w:rsidRPr="00065F3B">
        <w:rPr>
          <w:rFonts w:asciiTheme="minorHAnsi" w:hAnsiTheme="minorHAnsi" w:cstheme="minorHAnsi"/>
          <w:sz w:val="24"/>
          <w:szCs w:val="24"/>
        </w:rPr>
        <w:t xml:space="preserve">the </w:t>
      </w:r>
      <w:r w:rsidRPr="00065F3B">
        <w:rPr>
          <w:rFonts w:asciiTheme="minorHAnsi" w:hAnsiTheme="minorHAnsi" w:cstheme="minorHAnsi"/>
          <w:sz w:val="24"/>
          <w:szCs w:val="24"/>
        </w:rPr>
        <w:t xml:space="preserve">prescribing provider for </w:t>
      </w:r>
      <w:r w:rsidR="002839EC" w:rsidRPr="00065F3B">
        <w:rPr>
          <w:rFonts w:asciiTheme="minorHAnsi" w:hAnsiTheme="minorHAnsi" w:cstheme="minorHAnsi"/>
          <w:sz w:val="24"/>
          <w:szCs w:val="24"/>
        </w:rPr>
        <w:t xml:space="preserve">a </w:t>
      </w:r>
      <w:r w:rsidRPr="00065F3B">
        <w:rPr>
          <w:rFonts w:asciiTheme="minorHAnsi" w:hAnsiTheme="minorHAnsi" w:cstheme="minorHAnsi"/>
          <w:sz w:val="24"/>
          <w:szCs w:val="24"/>
        </w:rPr>
        <w:t>possible refitting</w:t>
      </w:r>
      <w:r w:rsidR="00570388" w:rsidRPr="00065F3B">
        <w:rPr>
          <w:rFonts w:asciiTheme="minorHAnsi" w:hAnsiTheme="minorHAnsi" w:cstheme="minorHAnsi"/>
          <w:sz w:val="24"/>
          <w:szCs w:val="24"/>
        </w:rPr>
        <w:t xml:space="preserve"> with smaller diaphragm size or an alternative rim style</w:t>
      </w:r>
      <w:r w:rsidR="00107F2F" w:rsidRPr="00065F3B">
        <w:rPr>
          <w:rFonts w:asciiTheme="minorHAnsi" w:hAnsiTheme="minorHAnsi" w:cstheme="minorHAnsi"/>
          <w:sz w:val="24"/>
          <w:szCs w:val="24"/>
        </w:rPr>
        <w:t xml:space="preserve"> if needed</w:t>
      </w:r>
      <w:r w:rsidR="002839EC" w:rsidRPr="00065F3B">
        <w:rPr>
          <w:rFonts w:asciiTheme="minorHAnsi" w:hAnsiTheme="minorHAnsi" w:cstheme="minorHAnsi"/>
          <w:sz w:val="24"/>
          <w:szCs w:val="24"/>
        </w:rPr>
        <w:t>.</w:t>
      </w:r>
    </w:p>
    <w:p w14:paraId="5B104302" w14:textId="77777777" w:rsidR="00766CEB" w:rsidRPr="00065F3B" w:rsidRDefault="00372FDA" w:rsidP="009E75A6">
      <w:pPr>
        <w:pStyle w:val="ListParagraph"/>
        <w:numPr>
          <w:ilvl w:val="0"/>
          <w:numId w:val="31"/>
        </w:numPr>
        <w:spacing w:before="24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Instruct th</w:t>
      </w:r>
      <w:r w:rsidR="00107F2F" w:rsidRPr="00065F3B">
        <w:rPr>
          <w:rFonts w:asciiTheme="minorHAnsi" w:hAnsiTheme="minorHAnsi" w:cstheme="minorHAnsi"/>
          <w:sz w:val="24"/>
          <w:szCs w:val="24"/>
        </w:rPr>
        <w:t>e client using the cervical cap</w:t>
      </w:r>
      <w:r w:rsidRPr="00065F3B">
        <w:rPr>
          <w:rFonts w:asciiTheme="minorHAnsi" w:hAnsiTheme="minorHAnsi" w:cstheme="minorHAnsi"/>
          <w:sz w:val="24"/>
          <w:szCs w:val="24"/>
        </w:rPr>
        <w:t xml:space="preserve"> to </w:t>
      </w:r>
      <w:r w:rsidR="004152FA" w:rsidRPr="00065F3B">
        <w:rPr>
          <w:rFonts w:asciiTheme="minorHAnsi" w:hAnsiTheme="minorHAnsi" w:cstheme="minorHAnsi"/>
          <w:sz w:val="24"/>
          <w:szCs w:val="24"/>
        </w:rPr>
        <w:t xml:space="preserve">seek emergency medical care if </w:t>
      </w:r>
      <w:r w:rsidR="00FE4850" w:rsidRPr="00065F3B">
        <w:rPr>
          <w:rFonts w:asciiTheme="minorHAnsi" w:hAnsiTheme="minorHAnsi" w:cstheme="minorHAnsi"/>
          <w:sz w:val="24"/>
          <w:szCs w:val="24"/>
        </w:rPr>
        <w:t xml:space="preserve">they </w:t>
      </w:r>
      <w:r w:rsidRPr="00065F3B">
        <w:rPr>
          <w:rFonts w:asciiTheme="minorHAnsi" w:hAnsiTheme="minorHAnsi" w:cstheme="minorHAnsi"/>
          <w:sz w:val="24"/>
          <w:szCs w:val="24"/>
        </w:rPr>
        <w:t>develop an</w:t>
      </w:r>
      <w:r w:rsidR="00FE4850" w:rsidRPr="00065F3B">
        <w:rPr>
          <w:rFonts w:asciiTheme="minorHAnsi" w:hAnsiTheme="minorHAnsi" w:cstheme="minorHAnsi"/>
          <w:sz w:val="24"/>
          <w:szCs w:val="24"/>
        </w:rPr>
        <w:t>y</w:t>
      </w:r>
      <w:r w:rsidRPr="00065F3B">
        <w:rPr>
          <w:rFonts w:asciiTheme="minorHAnsi" w:hAnsiTheme="minorHAnsi" w:cstheme="minorHAnsi"/>
          <w:sz w:val="24"/>
          <w:szCs w:val="24"/>
        </w:rPr>
        <w:t xml:space="preserve"> signs and symptoms of Toxic Shock Syndrome (TSS)</w:t>
      </w:r>
      <w:r w:rsidR="002839EC" w:rsidRPr="00065F3B">
        <w:rPr>
          <w:rFonts w:asciiTheme="minorHAnsi" w:hAnsiTheme="minorHAnsi" w:cstheme="minorHAnsi"/>
          <w:sz w:val="24"/>
          <w:szCs w:val="24"/>
        </w:rPr>
        <w:t>.</w:t>
      </w:r>
    </w:p>
    <w:p w14:paraId="19E79A44" w14:textId="395A116F" w:rsidR="0064039D" w:rsidRPr="009E75A6" w:rsidRDefault="00766CEB" w:rsidP="009E75A6">
      <w:pPr>
        <w:pStyle w:val="ListParagraph"/>
        <w:tabs>
          <w:tab w:val="left" w:pos="1080"/>
        </w:tabs>
        <w:spacing w:before="240" w:after="0" w:line="240" w:lineRule="auto"/>
        <w:ind w:left="0"/>
        <w:contextualSpacing w:val="0"/>
        <w:rPr>
          <w:rFonts w:asciiTheme="minorHAnsi" w:hAnsiTheme="minorHAnsi" w:cstheme="minorHAnsi"/>
          <w:b/>
          <w:bCs/>
          <w:sz w:val="24"/>
          <w:szCs w:val="24"/>
        </w:rPr>
      </w:pPr>
      <w:r w:rsidRPr="009E75A6">
        <w:rPr>
          <w:rFonts w:asciiTheme="minorHAnsi" w:hAnsiTheme="minorHAnsi" w:cstheme="minorHAnsi"/>
          <w:b/>
          <w:bCs/>
          <w:sz w:val="24"/>
          <w:szCs w:val="24"/>
        </w:rPr>
        <w:t>CLIENT EDUCATION</w:t>
      </w:r>
      <w:r w:rsidR="009E75A6" w:rsidRPr="009E75A6">
        <w:rPr>
          <w:rFonts w:asciiTheme="minorHAnsi" w:hAnsiTheme="minorHAnsi" w:cstheme="minorHAnsi"/>
          <w:b/>
          <w:bCs/>
          <w:sz w:val="24"/>
          <w:szCs w:val="24"/>
        </w:rPr>
        <w:t>:</w:t>
      </w:r>
    </w:p>
    <w:p w14:paraId="6515E3D0" w14:textId="77777777" w:rsidR="00766CEB" w:rsidRPr="00065F3B" w:rsidRDefault="00766CEB" w:rsidP="009E75A6">
      <w:pPr>
        <w:pStyle w:val="ListParagraph"/>
        <w:numPr>
          <w:ilvl w:val="0"/>
          <w:numId w:val="10"/>
        </w:numPr>
        <w:tabs>
          <w:tab w:val="left" w:pos="720"/>
        </w:tabs>
        <w:spacing w:before="120" w:after="0" w:line="240" w:lineRule="auto"/>
        <w:contextualSpacing w:val="0"/>
        <w:rPr>
          <w:rFonts w:asciiTheme="minorHAnsi" w:hAnsiTheme="minorHAnsi" w:cstheme="minorHAnsi"/>
          <w:b/>
          <w:sz w:val="24"/>
          <w:szCs w:val="24"/>
        </w:rPr>
      </w:pPr>
      <w:r w:rsidRPr="00065F3B">
        <w:rPr>
          <w:rFonts w:asciiTheme="minorHAnsi" w:hAnsiTheme="minorHAnsi" w:cstheme="minorHAnsi"/>
          <w:sz w:val="24"/>
          <w:szCs w:val="24"/>
        </w:rPr>
        <w:t xml:space="preserve">Advise </w:t>
      </w:r>
      <w:r w:rsidR="002839EC" w:rsidRPr="00065F3B">
        <w:rPr>
          <w:rFonts w:asciiTheme="minorHAnsi" w:hAnsiTheme="minorHAnsi" w:cstheme="minorHAnsi"/>
          <w:sz w:val="24"/>
          <w:szCs w:val="24"/>
        </w:rPr>
        <w:t xml:space="preserve">the </w:t>
      </w:r>
      <w:r w:rsidRPr="00065F3B">
        <w:rPr>
          <w:rFonts w:asciiTheme="minorHAnsi" w:hAnsiTheme="minorHAnsi" w:cstheme="minorHAnsi"/>
          <w:sz w:val="24"/>
          <w:szCs w:val="24"/>
        </w:rPr>
        <w:t xml:space="preserve">client to use the diaphragm/cervical cap every time </w:t>
      </w:r>
      <w:r w:rsidR="00D704CB" w:rsidRPr="00065F3B">
        <w:rPr>
          <w:rFonts w:asciiTheme="minorHAnsi" w:hAnsiTheme="minorHAnsi" w:cstheme="minorHAnsi"/>
          <w:sz w:val="24"/>
          <w:szCs w:val="24"/>
        </w:rPr>
        <w:t>vaginal intercourse occurs</w:t>
      </w:r>
      <w:r w:rsidRPr="00065F3B">
        <w:rPr>
          <w:rFonts w:asciiTheme="minorHAnsi" w:hAnsiTheme="minorHAnsi" w:cstheme="minorHAnsi"/>
          <w:sz w:val="24"/>
          <w:szCs w:val="24"/>
        </w:rPr>
        <w:t xml:space="preserve">; </w:t>
      </w:r>
      <w:r w:rsidR="005F5CF0" w:rsidRPr="00065F3B">
        <w:rPr>
          <w:rFonts w:asciiTheme="minorHAnsi" w:hAnsiTheme="minorHAnsi" w:cstheme="minorHAnsi"/>
          <w:sz w:val="24"/>
          <w:szCs w:val="24"/>
        </w:rPr>
        <w:t>ensure</w:t>
      </w:r>
      <w:r w:rsidRPr="00065F3B">
        <w:rPr>
          <w:rFonts w:asciiTheme="minorHAnsi" w:hAnsiTheme="minorHAnsi" w:cstheme="minorHAnsi"/>
          <w:sz w:val="24"/>
          <w:szCs w:val="24"/>
        </w:rPr>
        <w:t xml:space="preserve"> the </w:t>
      </w:r>
      <w:r w:rsidR="005F5CF0" w:rsidRPr="00065F3B">
        <w:rPr>
          <w:rFonts w:asciiTheme="minorHAnsi" w:hAnsiTheme="minorHAnsi" w:cstheme="minorHAnsi"/>
          <w:sz w:val="24"/>
          <w:szCs w:val="24"/>
        </w:rPr>
        <w:t>diaphragm/cervical cap</w:t>
      </w:r>
      <w:r w:rsidRPr="00065F3B">
        <w:rPr>
          <w:rFonts w:asciiTheme="minorHAnsi" w:hAnsiTheme="minorHAnsi" w:cstheme="minorHAnsi"/>
          <w:sz w:val="24"/>
          <w:szCs w:val="24"/>
        </w:rPr>
        <w:t xml:space="preserve"> is in proper place before</w:t>
      </w:r>
      <w:r w:rsidR="002839EC" w:rsidRPr="00065F3B">
        <w:rPr>
          <w:rFonts w:asciiTheme="minorHAnsi" w:hAnsiTheme="minorHAnsi" w:cstheme="minorHAnsi"/>
          <w:sz w:val="24"/>
          <w:szCs w:val="24"/>
        </w:rPr>
        <w:t xml:space="preserve"> the</w:t>
      </w:r>
      <w:r w:rsidRPr="00065F3B">
        <w:rPr>
          <w:rFonts w:asciiTheme="minorHAnsi" w:hAnsiTheme="minorHAnsi" w:cstheme="minorHAnsi"/>
          <w:sz w:val="24"/>
          <w:szCs w:val="24"/>
        </w:rPr>
        <w:t xml:space="preserve"> penis enters </w:t>
      </w:r>
      <w:r w:rsidR="005F5CF0" w:rsidRPr="00065F3B">
        <w:rPr>
          <w:rFonts w:asciiTheme="minorHAnsi" w:hAnsiTheme="minorHAnsi" w:cstheme="minorHAnsi"/>
          <w:sz w:val="24"/>
          <w:szCs w:val="24"/>
        </w:rPr>
        <w:t>the</w:t>
      </w:r>
      <w:r w:rsidRPr="00065F3B">
        <w:rPr>
          <w:rFonts w:asciiTheme="minorHAnsi" w:hAnsiTheme="minorHAnsi" w:cstheme="minorHAnsi"/>
          <w:sz w:val="24"/>
          <w:szCs w:val="24"/>
        </w:rPr>
        <w:t xml:space="preserve"> vagina</w:t>
      </w:r>
      <w:r w:rsidR="002839EC" w:rsidRPr="00065F3B">
        <w:rPr>
          <w:rFonts w:asciiTheme="minorHAnsi" w:hAnsiTheme="minorHAnsi" w:cstheme="minorHAnsi"/>
          <w:sz w:val="24"/>
          <w:szCs w:val="24"/>
        </w:rPr>
        <w:t>.</w:t>
      </w:r>
    </w:p>
    <w:p w14:paraId="13D19CD9" w14:textId="77777777" w:rsidR="00766CEB" w:rsidRPr="00065F3B" w:rsidRDefault="005F5CF0" w:rsidP="00065F3B">
      <w:pPr>
        <w:pStyle w:val="ListParagraph"/>
        <w:numPr>
          <w:ilvl w:val="0"/>
          <w:numId w:val="10"/>
        </w:numPr>
        <w:tabs>
          <w:tab w:val="left" w:pos="720"/>
          <w:tab w:val="left" w:pos="1080"/>
        </w:tabs>
        <w:spacing w:before="240" w:after="0" w:line="240" w:lineRule="auto"/>
        <w:contextualSpacing w:val="0"/>
        <w:rPr>
          <w:rFonts w:asciiTheme="minorHAnsi" w:hAnsiTheme="minorHAnsi" w:cstheme="minorHAnsi"/>
          <w:b/>
          <w:sz w:val="24"/>
          <w:szCs w:val="24"/>
        </w:rPr>
      </w:pPr>
      <w:r w:rsidRPr="00065F3B">
        <w:rPr>
          <w:rFonts w:asciiTheme="minorHAnsi" w:hAnsiTheme="minorHAnsi" w:cstheme="minorHAnsi"/>
          <w:sz w:val="24"/>
          <w:szCs w:val="24"/>
        </w:rPr>
        <w:t xml:space="preserve">Advise </w:t>
      </w:r>
      <w:r w:rsidR="002839EC" w:rsidRPr="00065F3B">
        <w:rPr>
          <w:rFonts w:asciiTheme="minorHAnsi" w:hAnsiTheme="minorHAnsi" w:cstheme="minorHAnsi"/>
          <w:sz w:val="24"/>
          <w:szCs w:val="24"/>
        </w:rPr>
        <w:t xml:space="preserve">the </w:t>
      </w:r>
      <w:r w:rsidRPr="00065F3B">
        <w:rPr>
          <w:rFonts w:asciiTheme="minorHAnsi" w:hAnsiTheme="minorHAnsi" w:cstheme="minorHAnsi"/>
          <w:sz w:val="24"/>
          <w:szCs w:val="24"/>
        </w:rPr>
        <w:t xml:space="preserve">client if </w:t>
      </w:r>
      <w:r w:rsidR="00766CEB" w:rsidRPr="00065F3B">
        <w:rPr>
          <w:rFonts w:asciiTheme="minorHAnsi" w:hAnsiTheme="minorHAnsi" w:cstheme="minorHAnsi"/>
          <w:sz w:val="24"/>
          <w:szCs w:val="24"/>
        </w:rPr>
        <w:t xml:space="preserve">unsure </w:t>
      </w:r>
      <w:r w:rsidRPr="00065F3B">
        <w:rPr>
          <w:rFonts w:asciiTheme="minorHAnsi" w:hAnsiTheme="minorHAnsi" w:cstheme="minorHAnsi"/>
          <w:sz w:val="24"/>
          <w:szCs w:val="24"/>
        </w:rPr>
        <w:t xml:space="preserve">about the proper </w:t>
      </w:r>
      <w:r w:rsidR="00766CEB" w:rsidRPr="00065F3B">
        <w:rPr>
          <w:rFonts w:asciiTheme="minorHAnsi" w:hAnsiTheme="minorHAnsi" w:cstheme="minorHAnsi"/>
          <w:sz w:val="24"/>
          <w:szCs w:val="24"/>
        </w:rPr>
        <w:t>fit</w:t>
      </w:r>
      <w:r w:rsidRPr="00065F3B">
        <w:rPr>
          <w:rFonts w:asciiTheme="minorHAnsi" w:hAnsiTheme="minorHAnsi" w:cstheme="minorHAnsi"/>
          <w:sz w:val="24"/>
          <w:szCs w:val="24"/>
        </w:rPr>
        <w:t xml:space="preserve"> or placement of the diaphragm/cervical cap,</w:t>
      </w:r>
      <w:r w:rsidR="00766CEB" w:rsidRPr="00065F3B">
        <w:rPr>
          <w:rFonts w:asciiTheme="minorHAnsi" w:hAnsiTheme="minorHAnsi" w:cstheme="minorHAnsi"/>
          <w:sz w:val="24"/>
          <w:szCs w:val="24"/>
        </w:rPr>
        <w:t xml:space="preserve"> use</w:t>
      </w:r>
      <w:r w:rsidRPr="00065F3B">
        <w:rPr>
          <w:rFonts w:asciiTheme="minorHAnsi" w:hAnsiTheme="minorHAnsi" w:cstheme="minorHAnsi"/>
          <w:sz w:val="24"/>
          <w:szCs w:val="24"/>
        </w:rPr>
        <w:t xml:space="preserve"> an</w:t>
      </w:r>
      <w:r w:rsidR="00766CEB" w:rsidRPr="00065F3B">
        <w:rPr>
          <w:rFonts w:asciiTheme="minorHAnsi" w:hAnsiTheme="minorHAnsi" w:cstheme="minorHAnsi"/>
          <w:sz w:val="24"/>
          <w:szCs w:val="24"/>
        </w:rPr>
        <w:t xml:space="preserve"> alternative method until evaluated by </w:t>
      </w:r>
      <w:r w:rsidR="00107F2F" w:rsidRPr="00065F3B">
        <w:rPr>
          <w:rFonts w:asciiTheme="minorHAnsi" w:hAnsiTheme="minorHAnsi" w:cstheme="minorHAnsi"/>
          <w:sz w:val="24"/>
          <w:szCs w:val="24"/>
        </w:rPr>
        <w:t xml:space="preserve">a </w:t>
      </w:r>
      <w:r w:rsidR="00766CEB" w:rsidRPr="00065F3B">
        <w:rPr>
          <w:rFonts w:asciiTheme="minorHAnsi" w:hAnsiTheme="minorHAnsi" w:cstheme="minorHAnsi"/>
          <w:sz w:val="24"/>
          <w:szCs w:val="24"/>
        </w:rPr>
        <w:t>medical provider</w:t>
      </w:r>
      <w:r w:rsidR="002839EC" w:rsidRPr="00065F3B">
        <w:rPr>
          <w:rFonts w:asciiTheme="minorHAnsi" w:hAnsiTheme="minorHAnsi" w:cstheme="minorHAnsi"/>
          <w:sz w:val="24"/>
          <w:szCs w:val="24"/>
        </w:rPr>
        <w:t>.</w:t>
      </w:r>
    </w:p>
    <w:p w14:paraId="6B7AF517" w14:textId="77777777" w:rsidR="002A28B2" w:rsidRPr="00065F3B" w:rsidRDefault="00F15005" w:rsidP="00065F3B">
      <w:pPr>
        <w:pStyle w:val="ListParagraph"/>
        <w:numPr>
          <w:ilvl w:val="0"/>
          <w:numId w:val="10"/>
        </w:numPr>
        <w:tabs>
          <w:tab w:val="left" w:pos="720"/>
          <w:tab w:val="left" w:pos="1080"/>
        </w:tabs>
        <w:spacing w:before="240" w:after="0" w:line="240" w:lineRule="auto"/>
        <w:contextualSpacing w:val="0"/>
        <w:rPr>
          <w:rFonts w:asciiTheme="minorHAnsi" w:hAnsiTheme="minorHAnsi" w:cstheme="minorHAnsi"/>
          <w:b/>
          <w:sz w:val="24"/>
          <w:szCs w:val="24"/>
        </w:rPr>
      </w:pPr>
      <w:r w:rsidRPr="00065F3B">
        <w:rPr>
          <w:rFonts w:asciiTheme="minorHAnsi" w:hAnsiTheme="minorHAnsi" w:cstheme="minorHAnsi"/>
          <w:sz w:val="24"/>
          <w:szCs w:val="24"/>
        </w:rPr>
        <w:t>Instruct</w:t>
      </w:r>
      <w:r w:rsidR="002C1470" w:rsidRPr="00065F3B">
        <w:rPr>
          <w:rFonts w:asciiTheme="minorHAnsi" w:hAnsiTheme="minorHAnsi" w:cstheme="minorHAnsi"/>
          <w:sz w:val="24"/>
          <w:szCs w:val="24"/>
        </w:rPr>
        <w:t xml:space="preserve"> </w:t>
      </w:r>
      <w:r w:rsidR="00107F2F" w:rsidRPr="00065F3B">
        <w:rPr>
          <w:rFonts w:asciiTheme="minorHAnsi" w:hAnsiTheme="minorHAnsi" w:cstheme="minorHAnsi"/>
          <w:sz w:val="24"/>
          <w:szCs w:val="24"/>
        </w:rPr>
        <w:t xml:space="preserve">the </w:t>
      </w:r>
      <w:r w:rsidR="002C1470" w:rsidRPr="00065F3B">
        <w:rPr>
          <w:rFonts w:asciiTheme="minorHAnsi" w:hAnsiTheme="minorHAnsi" w:cstheme="minorHAnsi"/>
          <w:sz w:val="24"/>
          <w:szCs w:val="24"/>
        </w:rPr>
        <w:t>client</w:t>
      </w:r>
      <w:r w:rsidR="00406441" w:rsidRPr="00065F3B">
        <w:rPr>
          <w:rFonts w:asciiTheme="minorHAnsi" w:hAnsiTheme="minorHAnsi" w:cstheme="minorHAnsi"/>
          <w:sz w:val="24"/>
          <w:szCs w:val="24"/>
        </w:rPr>
        <w:t xml:space="preserve"> </w:t>
      </w:r>
      <w:r w:rsidRPr="00065F3B">
        <w:rPr>
          <w:rFonts w:asciiTheme="minorHAnsi" w:hAnsiTheme="minorHAnsi" w:cstheme="minorHAnsi"/>
          <w:sz w:val="24"/>
          <w:szCs w:val="24"/>
        </w:rPr>
        <w:t>on the use of</w:t>
      </w:r>
      <w:r w:rsidR="002A28B2" w:rsidRPr="00065F3B">
        <w:rPr>
          <w:rFonts w:asciiTheme="minorHAnsi" w:hAnsiTheme="minorHAnsi" w:cstheme="minorHAnsi"/>
          <w:sz w:val="24"/>
          <w:szCs w:val="24"/>
        </w:rPr>
        <w:t xml:space="preserve"> the diaphragm</w:t>
      </w:r>
      <w:r w:rsidRPr="00065F3B">
        <w:rPr>
          <w:rFonts w:asciiTheme="minorHAnsi" w:hAnsiTheme="minorHAnsi" w:cstheme="minorHAnsi"/>
          <w:sz w:val="24"/>
          <w:szCs w:val="24"/>
        </w:rPr>
        <w:t>/cervical cap</w:t>
      </w:r>
      <w:r w:rsidR="005E5974" w:rsidRPr="00065F3B">
        <w:rPr>
          <w:rFonts w:asciiTheme="minorHAnsi" w:hAnsiTheme="minorHAnsi" w:cstheme="minorHAnsi"/>
          <w:sz w:val="24"/>
          <w:szCs w:val="24"/>
        </w:rPr>
        <w:t xml:space="preserve"> (see </w:t>
      </w:r>
      <w:r w:rsidR="005E5974" w:rsidRPr="00065F3B">
        <w:rPr>
          <w:rFonts w:asciiTheme="minorHAnsi" w:hAnsiTheme="minorHAnsi" w:cstheme="minorHAnsi"/>
          <w:b/>
          <w:sz w:val="24"/>
          <w:szCs w:val="24"/>
        </w:rPr>
        <w:t>Attachment 1</w:t>
      </w:r>
      <w:r w:rsidR="005E5974" w:rsidRPr="00065F3B">
        <w:rPr>
          <w:rFonts w:asciiTheme="minorHAnsi" w:hAnsiTheme="minorHAnsi" w:cstheme="minorHAnsi"/>
          <w:sz w:val="24"/>
          <w:szCs w:val="24"/>
        </w:rPr>
        <w:t>)</w:t>
      </w:r>
      <w:r w:rsidR="002A28B2" w:rsidRPr="00065F3B">
        <w:rPr>
          <w:rFonts w:asciiTheme="minorHAnsi" w:hAnsiTheme="minorHAnsi" w:cstheme="minorHAnsi"/>
          <w:sz w:val="24"/>
          <w:szCs w:val="24"/>
        </w:rPr>
        <w:t>:</w:t>
      </w:r>
    </w:p>
    <w:p w14:paraId="67195F66" w14:textId="77777777" w:rsidR="002A28B2" w:rsidRPr="00065F3B" w:rsidRDefault="00F15005" w:rsidP="00065F3B">
      <w:pPr>
        <w:pStyle w:val="ListParagraph"/>
        <w:numPr>
          <w:ilvl w:val="0"/>
          <w:numId w:val="26"/>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t xml:space="preserve">Ideally it </w:t>
      </w:r>
      <w:r w:rsidR="00406441" w:rsidRPr="00065F3B">
        <w:rPr>
          <w:rFonts w:asciiTheme="minorHAnsi" w:hAnsiTheme="minorHAnsi" w:cstheme="minorHAnsi"/>
          <w:sz w:val="24"/>
          <w:szCs w:val="24"/>
        </w:rPr>
        <w:t>is</w:t>
      </w:r>
      <w:r w:rsidR="002C1470" w:rsidRPr="00065F3B">
        <w:rPr>
          <w:rFonts w:asciiTheme="minorHAnsi" w:hAnsiTheme="minorHAnsi" w:cstheme="minorHAnsi"/>
          <w:sz w:val="24"/>
          <w:szCs w:val="24"/>
        </w:rPr>
        <w:t xml:space="preserve"> inserted </w:t>
      </w:r>
      <w:r w:rsidR="00406441" w:rsidRPr="00065F3B">
        <w:rPr>
          <w:rFonts w:asciiTheme="minorHAnsi" w:hAnsiTheme="minorHAnsi" w:cstheme="minorHAnsi"/>
          <w:sz w:val="24"/>
          <w:szCs w:val="24"/>
        </w:rPr>
        <w:t>in</w:t>
      </w:r>
      <w:r w:rsidRPr="00065F3B">
        <w:rPr>
          <w:rFonts w:asciiTheme="minorHAnsi" w:hAnsiTheme="minorHAnsi" w:cstheme="minorHAnsi"/>
          <w:sz w:val="24"/>
          <w:szCs w:val="24"/>
        </w:rPr>
        <w:t>to</w:t>
      </w:r>
      <w:r w:rsidR="00406441" w:rsidRPr="00065F3B">
        <w:rPr>
          <w:rFonts w:asciiTheme="minorHAnsi" w:hAnsiTheme="minorHAnsi" w:cstheme="minorHAnsi"/>
          <w:sz w:val="24"/>
          <w:szCs w:val="24"/>
        </w:rPr>
        <w:t xml:space="preserve"> the vagina less than </w:t>
      </w:r>
      <w:r w:rsidRPr="00065F3B">
        <w:rPr>
          <w:rFonts w:asciiTheme="minorHAnsi" w:hAnsiTheme="minorHAnsi" w:cstheme="minorHAnsi"/>
          <w:sz w:val="24"/>
          <w:szCs w:val="24"/>
        </w:rPr>
        <w:t>two</w:t>
      </w:r>
      <w:r w:rsidR="002C1470" w:rsidRPr="00065F3B">
        <w:rPr>
          <w:rFonts w:asciiTheme="minorHAnsi" w:hAnsiTheme="minorHAnsi" w:cstheme="minorHAnsi"/>
          <w:sz w:val="24"/>
          <w:szCs w:val="24"/>
        </w:rPr>
        <w:t xml:space="preserve"> hours before </w:t>
      </w:r>
      <w:r w:rsidR="00406441" w:rsidRPr="00065F3B">
        <w:rPr>
          <w:rFonts w:asciiTheme="minorHAnsi" w:hAnsiTheme="minorHAnsi" w:cstheme="minorHAnsi"/>
          <w:sz w:val="24"/>
          <w:szCs w:val="24"/>
        </w:rPr>
        <w:t xml:space="preserve">sexual intercourse. </w:t>
      </w:r>
      <w:r w:rsidR="002C1470" w:rsidRPr="00065F3B">
        <w:rPr>
          <w:rFonts w:asciiTheme="minorHAnsi" w:hAnsiTheme="minorHAnsi" w:cstheme="minorHAnsi"/>
          <w:sz w:val="24"/>
          <w:szCs w:val="24"/>
        </w:rPr>
        <w:t xml:space="preserve"> </w:t>
      </w:r>
    </w:p>
    <w:p w14:paraId="536DC98F" w14:textId="77777777" w:rsidR="00F15005" w:rsidRPr="00065F3B" w:rsidRDefault="00F15005" w:rsidP="009E75A6">
      <w:pPr>
        <w:pStyle w:val="ListParagraph"/>
        <w:numPr>
          <w:ilvl w:val="0"/>
          <w:numId w:val="6"/>
        </w:numPr>
        <w:tabs>
          <w:tab w:val="left" w:pos="1080"/>
        </w:tabs>
        <w:spacing w:before="60" w:after="0" w:line="240" w:lineRule="auto"/>
        <w:ind w:left="1440"/>
        <w:contextualSpacing w:val="0"/>
        <w:rPr>
          <w:rFonts w:asciiTheme="minorHAnsi" w:hAnsiTheme="minorHAnsi" w:cstheme="minorHAnsi"/>
          <w:sz w:val="24"/>
          <w:szCs w:val="24"/>
        </w:rPr>
      </w:pPr>
      <w:r w:rsidRPr="00065F3B">
        <w:rPr>
          <w:rFonts w:asciiTheme="minorHAnsi" w:hAnsiTheme="minorHAnsi" w:cstheme="minorHAnsi"/>
          <w:sz w:val="24"/>
          <w:szCs w:val="24"/>
        </w:rPr>
        <w:t>Place one tablespoon of spermicide into the dome and along rim</w:t>
      </w:r>
      <w:r w:rsidR="002839EC" w:rsidRPr="00065F3B">
        <w:rPr>
          <w:rFonts w:asciiTheme="minorHAnsi" w:hAnsiTheme="minorHAnsi" w:cstheme="minorHAnsi"/>
          <w:sz w:val="24"/>
          <w:szCs w:val="24"/>
        </w:rPr>
        <w:t>.</w:t>
      </w:r>
    </w:p>
    <w:p w14:paraId="35DA564E" w14:textId="77777777" w:rsidR="00F15005" w:rsidRPr="00065F3B" w:rsidRDefault="00107F2F" w:rsidP="009E75A6">
      <w:pPr>
        <w:pStyle w:val="ListParagraph"/>
        <w:numPr>
          <w:ilvl w:val="0"/>
          <w:numId w:val="6"/>
        </w:numPr>
        <w:tabs>
          <w:tab w:val="left" w:pos="1080"/>
        </w:tabs>
        <w:spacing w:before="60" w:after="0" w:line="240" w:lineRule="auto"/>
        <w:ind w:left="1440"/>
        <w:contextualSpacing w:val="0"/>
        <w:rPr>
          <w:rFonts w:asciiTheme="minorHAnsi" w:hAnsiTheme="minorHAnsi" w:cstheme="minorHAnsi"/>
          <w:sz w:val="24"/>
          <w:szCs w:val="24"/>
        </w:rPr>
      </w:pPr>
      <w:r w:rsidRPr="00065F3B">
        <w:rPr>
          <w:rFonts w:asciiTheme="minorHAnsi" w:hAnsiTheme="minorHAnsi" w:cstheme="minorHAnsi"/>
          <w:sz w:val="24"/>
          <w:szCs w:val="24"/>
        </w:rPr>
        <w:t>Place a</w:t>
      </w:r>
      <w:r w:rsidR="00F15005" w:rsidRPr="00065F3B">
        <w:rPr>
          <w:rFonts w:asciiTheme="minorHAnsi" w:hAnsiTheme="minorHAnsi" w:cstheme="minorHAnsi"/>
          <w:sz w:val="24"/>
          <w:szCs w:val="24"/>
        </w:rPr>
        <w:t xml:space="preserve">n additional applicator of spermicide in </w:t>
      </w:r>
      <w:r w:rsidRPr="00065F3B">
        <w:rPr>
          <w:rFonts w:asciiTheme="minorHAnsi" w:hAnsiTheme="minorHAnsi" w:cstheme="minorHAnsi"/>
          <w:sz w:val="24"/>
          <w:szCs w:val="24"/>
        </w:rPr>
        <w:t xml:space="preserve">the </w:t>
      </w:r>
      <w:r w:rsidR="00F15005" w:rsidRPr="00065F3B">
        <w:rPr>
          <w:rFonts w:asciiTheme="minorHAnsi" w:hAnsiTheme="minorHAnsi" w:cstheme="minorHAnsi"/>
          <w:sz w:val="24"/>
          <w:szCs w:val="24"/>
        </w:rPr>
        <w:t>vagina</w:t>
      </w:r>
      <w:r w:rsidR="002839EC" w:rsidRPr="00065F3B">
        <w:rPr>
          <w:rFonts w:asciiTheme="minorHAnsi" w:hAnsiTheme="minorHAnsi" w:cstheme="minorHAnsi"/>
          <w:sz w:val="24"/>
          <w:szCs w:val="24"/>
        </w:rPr>
        <w:t>.</w:t>
      </w:r>
    </w:p>
    <w:p w14:paraId="142DC2A2" w14:textId="77777777" w:rsidR="00107F2F" w:rsidRPr="009E75A6" w:rsidRDefault="002C1470" w:rsidP="009E75A6">
      <w:pPr>
        <w:pStyle w:val="ListParagraph"/>
        <w:numPr>
          <w:ilvl w:val="0"/>
          <w:numId w:val="6"/>
        </w:numPr>
        <w:tabs>
          <w:tab w:val="left" w:pos="1080"/>
        </w:tabs>
        <w:spacing w:before="60" w:after="0" w:line="240" w:lineRule="auto"/>
        <w:ind w:left="1440"/>
        <w:contextualSpacing w:val="0"/>
        <w:rPr>
          <w:rFonts w:asciiTheme="minorHAnsi" w:hAnsiTheme="minorHAnsi" w:cstheme="minorHAnsi"/>
          <w:sz w:val="24"/>
          <w:szCs w:val="24"/>
        </w:rPr>
      </w:pPr>
      <w:r w:rsidRPr="00065F3B">
        <w:rPr>
          <w:rFonts w:asciiTheme="minorHAnsi" w:hAnsiTheme="minorHAnsi" w:cstheme="minorHAnsi"/>
          <w:sz w:val="24"/>
          <w:szCs w:val="24"/>
        </w:rPr>
        <w:t xml:space="preserve">If </w:t>
      </w:r>
      <w:r w:rsidR="00F15005" w:rsidRPr="00065F3B">
        <w:rPr>
          <w:rFonts w:asciiTheme="minorHAnsi" w:hAnsiTheme="minorHAnsi" w:cstheme="minorHAnsi"/>
          <w:sz w:val="24"/>
          <w:szCs w:val="24"/>
        </w:rPr>
        <w:t xml:space="preserve">the diaphragm is </w:t>
      </w:r>
      <w:r w:rsidR="0038028C" w:rsidRPr="00065F3B">
        <w:rPr>
          <w:rFonts w:asciiTheme="minorHAnsi" w:hAnsiTheme="minorHAnsi" w:cstheme="minorHAnsi"/>
          <w:sz w:val="24"/>
          <w:szCs w:val="24"/>
        </w:rPr>
        <w:t xml:space="preserve">placed </w:t>
      </w:r>
      <w:r w:rsidR="005E5974" w:rsidRPr="00065F3B">
        <w:rPr>
          <w:rFonts w:asciiTheme="minorHAnsi" w:hAnsiTheme="minorHAnsi" w:cstheme="minorHAnsi"/>
          <w:sz w:val="24"/>
          <w:szCs w:val="24"/>
        </w:rPr>
        <w:t>3</w:t>
      </w:r>
      <w:r w:rsidR="0038028C" w:rsidRPr="00065F3B">
        <w:rPr>
          <w:rFonts w:asciiTheme="minorHAnsi" w:hAnsiTheme="minorHAnsi" w:cstheme="minorHAnsi"/>
          <w:sz w:val="24"/>
          <w:szCs w:val="24"/>
        </w:rPr>
        <w:t xml:space="preserve"> to </w:t>
      </w:r>
      <w:r w:rsidR="005E5974" w:rsidRPr="00065F3B">
        <w:rPr>
          <w:rFonts w:asciiTheme="minorHAnsi" w:hAnsiTheme="minorHAnsi" w:cstheme="minorHAnsi"/>
          <w:sz w:val="24"/>
          <w:szCs w:val="24"/>
        </w:rPr>
        <w:t>6</w:t>
      </w:r>
      <w:r w:rsidR="0038028C" w:rsidRPr="00065F3B">
        <w:rPr>
          <w:rFonts w:asciiTheme="minorHAnsi" w:hAnsiTheme="minorHAnsi" w:cstheme="minorHAnsi"/>
          <w:sz w:val="24"/>
          <w:szCs w:val="24"/>
        </w:rPr>
        <w:t xml:space="preserve"> hours before intercourse</w:t>
      </w:r>
      <w:r w:rsidRPr="00065F3B">
        <w:rPr>
          <w:rFonts w:asciiTheme="minorHAnsi" w:hAnsiTheme="minorHAnsi" w:cstheme="minorHAnsi"/>
          <w:sz w:val="24"/>
          <w:szCs w:val="24"/>
        </w:rPr>
        <w:t xml:space="preserve">, </w:t>
      </w:r>
      <w:r w:rsidR="00406441" w:rsidRPr="00065F3B">
        <w:rPr>
          <w:rFonts w:asciiTheme="minorHAnsi" w:hAnsiTheme="minorHAnsi" w:cstheme="minorHAnsi"/>
          <w:sz w:val="24"/>
          <w:szCs w:val="24"/>
        </w:rPr>
        <w:t xml:space="preserve">another applicator full of </w:t>
      </w:r>
      <w:r w:rsidRPr="00065F3B">
        <w:rPr>
          <w:rFonts w:asciiTheme="minorHAnsi" w:hAnsiTheme="minorHAnsi" w:cstheme="minorHAnsi"/>
          <w:sz w:val="24"/>
          <w:szCs w:val="24"/>
        </w:rPr>
        <w:t xml:space="preserve">spermicides </w:t>
      </w:r>
      <w:r w:rsidR="00406441" w:rsidRPr="00065F3B">
        <w:rPr>
          <w:rFonts w:asciiTheme="minorHAnsi" w:hAnsiTheme="minorHAnsi" w:cstheme="minorHAnsi"/>
          <w:sz w:val="24"/>
          <w:szCs w:val="24"/>
        </w:rPr>
        <w:t>needs to be inserted into the vagina</w:t>
      </w:r>
      <w:r w:rsidR="00107F2F" w:rsidRPr="00065F3B">
        <w:rPr>
          <w:rFonts w:asciiTheme="minorHAnsi" w:hAnsiTheme="minorHAnsi" w:cstheme="minorHAnsi"/>
          <w:sz w:val="24"/>
          <w:szCs w:val="24"/>
        </w:rPr>
        <w:t xml:space="preserve"> prior to sexual intercourse</w:t>
      </w:r>
      <w:r w:rsidR="002839EC" w:rsidRPr="00065F3B">
        <w:rPr>
          <w:rFonts w:asciiTheme="minorHAnsi" w:hAnsiTheme="minorHAnsi" w:cstheme="minorHAnsi"/>
          <w:sz w:val="24"/>
          <w:szCs w:val="24"/>
        </w:rPr>
        <w:t>.</w:t>
      </w:r>
    </w:p>
    <w:p w14:paraId="3A908197" w14:textId="77777777" w:rsidR="00CD7363" w:rsidRPr="009E75A6" w:rsidRDefault="00107F2F" w:rsidP="009E75A6">
      <w:pPr>
        <w:pStyle w:val="ListParagraph"/>
        <w:numPr>
          <w:ilvl w:val="0"/>
          <w:numId w:val="6"/>
        </w:numPr>
        <w:tabs>
          <w:tab w:val="left" w:pos="1080"/>
        </w:tabs>
        <w:spacing w:before="60" w:after="0" w:line="240" w:lineRule="auto"/>
        <w:ind w:left="1440"/>
        <w:contextualSpacing w:val="0"/>
        <w:rPr>
          <w:rFonts w:asciiTheme="minorHAnsi" w:hAnsiTheme="minorHAnsi" w:cstheme="minorHAnsi"/>
          <w:sz w:val="24"/>
          <w:szCs w:val="24"/>
        </w:rPr>
      </w:pPr>
      <w:r w:rsidRPr="00065F3B">
        <w:rPr>
          <w:rFonts w:asciiTheme="minorHAnsi" w:hAnsiTheme="minorHAnsi" w:cstheme="minorHAnsi"/>
          <w:sz w:val="24"/>
          <w:szCs w:val="24"/>
        </w:rPr>
        <w:lastRenderedPageBreak/>
        <w:t xml:space="preserve">Each new episode of intercourse while the diaphragm is in place should be preceded by the insertion of fresh spermicide, and the diaphragm should remain in place for at least six hours after the last episode of intercourse to maximize effectiveness. </w:t>
      </w:r>
    </w:p>
    <w:p w14:paraId="54C8554C" w14:textId="77777777" w:rsidR="002C1470" w:rsidRPr="009E75A6" w:rsidRDefault="00C47CA8" w:rsidP="009E75A6">
      <w:pPr>
        <w:pStyle w:val="ListParagraph"/>
        <w:numPr>
          <w:ilvl w:val="0"/>
          <w:numId w:val="6"/>
        </w:numPr>
        <w:tabs>
          <w:tab w:val="left" w:pos="1080"/>
        </w:tabs>
        <w:spacing w:before="60" w:after="0" w:line="240" w:lineRule="auto"/>
        <w:ind w:left="1440"/>
        <w:contextualSpacing w:val="0"/>
        <w:rPr>
          <w:rFonts w:asciiTheme="minorHAnsi" w:hAnsiTheme="minorHAnsi" w:cstheme="minorHAnsi"/>
          <w:sz w:val="24"/>
          <w:szCs w:val="24"/>
        </w:rPr>
      </w:pPr>
      <w:r w:rsidRPr="00065F3B">
        <w:rPr>
          <w:rFonts w:asciiTheme="minorHAnsi" w:hAnsiTheme="minorHAnsi" w:cstheme="minorHAnsi"/>
          <w:sz w:val="24"/>
          <w:szCs w:val="24"/>
        </w:rPr>
        <w:t>For</w:t>
      </w:r>
      <w:r w:rsidR="0082467E" w:rsidRPr="00065F3B">
        <w:rPr>
          <w:rFonts w:asciiTheme="minorHAnsi" w:hAnsiTheme="minorHAnsi" w:cstheme="minorHAnsi"/>
          <w:sz w:val="24"/>
          <w:szCs w:val="24"/>
        </w:rPr>
        <w:t xml:space="preserve"> </w:t>
      </w:r>
      <w:r w:rsidR="002839EC" w:rsidRPr="00065F3B">
        <w:rPr>
          <w:rFonts w:asciiTheme="minorHAnsi" w:hAnsiTheme="minorHAnsi" w:cstheme="minorHAnsi"/>
          <w:sz w:val="24"/>
          <w:szCs w:val="24"/>
        </w:rPr>
        <w:t xml:space="preserve">the </w:t>
      </w:r>
      <w:r w:rsidR="0082467E" w:rsidRPr="00065F3B">
        <w:rPr>
          <w:rFonts w:asciiTheme="minorHAnsi" w:hAnsiTheme="minorHAnsi" w:cstheme="minorHAnsi"/>
          <w:sz w:val="24"/>
          <w:szCs w:val="24"/>
        </w:rPr>
        <w:t>cervical cap, once it is in place, it is not necessary to use more spermicide with each vaginal intercourse.</w:t>
      </w:r>
    </w:p>
    <w:p w14:paraId="247D1D7A" w14:textId="77777777" w:rsidR="002A28B2" w:rsidRPr="00065F3B" w:rsidRDefault="0038028C" w:rsidP="00065F3B">
      <w:pPr>
        <w:pStyle w:val="ListParagraph"/>
        <w:numPr>
          <w:ilvl w:val="0"/>
          <w:numId w:val="10"/>
        </w:numPr>
        <w:tabs>
          <w:tab w:val="left" w:pos="720"/>
          <w:tab w:val="left" w:pos="1080"/>
        </w:tabs>
        <w:spacing w:before="240" w:after="0" w:line="240" w:lineRule="auto"/>
        <w:contextualSpacing w:val="0"/>
        <w:rPr>
          <w:rFonts w:asciiTheme="minorHAnsi" w:hAnsiTheme="minorHAnsi" w:cstheme="minorHAnsi"/>
          <w:b/>
          <w:sz w:val="24"/>
          <w:szCs w:val="24"/>
        </w:rPr>
      </w:pPr>
      <w:r w:rsidRPr="00065F3B">
        <w:rPr>
          <w:rFonts w:asciiTheme="minorHAnsi" w:hAnsiTheme="minorHAnsi" w:cstheme="minorHAnsi"/>
          <w:sz w:val="24"/>
          <w:szCs w:val="24"/>
        </w:rPr>
        <w:t>Instruct</w:t>
      </w:r>
      <w:r w:rsidR="002839EC" w:rsidRPr="00065F3B">
        <w:rPr>
          <w:rFonts w:asciiTheme="minorHAnsi" w:hAnsiTheme="minorHAnsi" w:cstheme="minorHAnsi"/>
          <w:sz w:val="24"/>
          <w:szCs w:val="24"/>
        </w:rPr>
        <w:t xml:space="preserve"> the</w:t>
      </w:r>
      <w:r w:rsidRPr="00065F3B">
        <w:rPr>
          <w:rFonts w:asciiTheme="minorHAnsi" w:hAnsiTheme="minorHAnsi" w:cstheme="minorHAnsi"/>
          <w:sz w:val="24"/>
          <w:szCs w:val="24"/>
        </w:rPr>
        <w:t xml:space="preserve"> client </w:t>
      </w:r>
      <w:r w:rsidR="002A28B2" w:rsidRPr="00065F3B">
        <w:rPr>
          <w:rFonts w:asciiTheme="minorHAnsi" w:hAnsiTheme="minorHAnsi" w:cstheme="minorHAnsi"/>
          <w:sz w:val="24"/>
          <w:szCs w:val="24"/>
        </w:rPr>
        <w:t>to minimize the risk of vaginal irritation, cystitis and</w:t>
      </w:r>
      <w:r w:rsidR="005E5974" w:rsidRPr="00065F3B">
        <w:rPr>
          <w:rFonts w:asciiTheme="minorHAnsi" w:hAnsiTheme="minorHAnsi" w:cstheme="minorHAnsi"/>
          <w:sz w:val="24"/>
          <w:szCs w:val="24"/>
        </w:rPr>
        <w:t>,</w:t>
      </w:r>
      <w:r w:rsidR="002A28B2" w:rsidRPr="00065F3B">
        <w:rPr>
          <w:rFonts w:asciiTheme="minorHAnsi" w:hAnsiTheme="minorHAnsi" w:cstheme="minorHAnsi"/>
          <w:sz w:val="24"/>
          <w:szCs w:val="24"/>
        </w:rPr>
        <w:t xml:space="preserve"> rarely, toxic shock</w:t>
      </w:r>
      <w:r w:rsidR="002839EC" w:rsidRPr="00065F3B">
        <w:rPr>
          <w:rFonts w:asciiTheme="minorHAnsi" w:hAnsiTheme="minorHAnsi" w:cstheme="minorHAnsi"/>
          <w:sz w:val="24"/>
          <w:szCs w:val="24"/>
        </w:rPr>
        <w:t>.</w:t>
      </w:r>
    </w:p>
    <w:p w14:paraId="6EE09521" w14:textId="77777777" w:rsidR="002A28B2" w:rsidRPr="00065F3B" w:rsidRDefault="002839EC" w:rsidP="00065F3B">
      <w:pPr>
        <w:pStyle w:val="ListParagraph"/>
        <w:numPr>
          <w:ilvl w:val="0"/>
          <w:numId w:val="27"/>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t>T</w:t>
      </w:r>
      <w:r w:rsidR="0038028C" w:rsidRPr="00065F3B">
        <w:rPr>
          <w:rFonts w:asciiTheme="minorHAnsi" w:hAnsiTheme="minorHAnsi" w:cstheme="minorHAnsi"/>
          <w:sz w:val="24"/>
          <w:szCs w:val="24"/>
        </w:rPr>
        <w:t>he diaphragm should be removed by 24 hours after initial insertion</w:t>
      </w:r>
      <w:r w:rsidRPr="00065F3B">
        <w:rPr>
          <w:rFonts w:asciiTheme="minorHAnsi" w:hAnsiTheme="minorHAnsi" w:cstheme="minorHAnsi"/>
          <w:sz w:val="24"/>
          <w:szCs w:val="24"/>
        </w:rPr>
        <w:t>.</w:t>
      </w:r>
    </w:p>
    <w:p w14:paraId="38C5FB97" w14:textId="77777777" w:rsidR="002A28B2" w:rsidRPr="00065F3B" w:rsidRDefault="002839EC" w:rsidP="00065F3B">
      <w:pPr>
        <w:pStyle w:val="ListParagraph"/>
        <w:numPr>
          <w:ilvl w:val="0"/>
          <w:numId w:val="27"/>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t>T</w:t>
      </w:r>
      <w:r w:rsidR="002A28B2" w:rsidRPr="00065F3B">
        <w:rPr>
          <w:rFonts w:asciiTheme="minorHAnsi" w:hAnsiTheme="minorHAnsi" w:cstheme="minorHAnsi"/>
          <w:sz w:val="24"/>
          <w:szCs w:val="24"/>
        </w:rPr>
        <w:t xml:space="preserve">he </w:t>
      </w:r>
      <w:r w:rsidR="0082467E" w:rsidRPr="00065F3B">
        <w:rPr>
          <w:rFonts w:asciiTheme="minorHAnsi" w:hAnsiTheme="minorHAnsi" w:cstheme="minorHAnsi"/>
          <w:sz w:val="24"/>
          <w:szCs w:val="24"/>
        </w:rPr>
        <w:t>cervical cap must be removed within 48 hours</w:t>
      </w:r>
      <w:r w:rsidRPr="00065F3B">
        <w:rPr>
          <w:rFonts w:asciiTheme="minorHAnsi" w:hAnsiTheme="minorHAnsi" w:cstheme="minorHAnsi"/>
          <w:sz w:val="24"/>
          <w:szCs w:val="24"/>
        </w:rPr>
        <w:t>.</w:t>
      </w:r>
    </w:p>
    <w:p w14:paraId="1E519936" w14:textId="77777777" w:rsidR="009A31D5" w:rsidRPr="00065F3B" w:rsidRDefault="009A31D5" w:rsidP="00065F3B">
      <w:pPr>
        <w:pStyle w:val="ListParagraph"/>
        <w:numPr>
          <w:ilvl w:val="0"/>
          <w:numId w:val="10"/>
        </w:numPr>
        <w:tabs>
          <w:tab w:val="left" w:pos="720"/>
          <w:tab w:val="left" w:pos="1080"/>
        </w:tabs>
        <w:spacing w:before="240" w:after="0" w:line="240" w:lineRule="auto"/>
        <w:contextualSpacing w:val="0"/>
        <w:rPr>
          <w:rFonts w:asciiTheme="minorHAnsi" w:hAnsiTheme="minorHAnsi" w:cstheme="minorHAnsi"/>
          <w:b/>
          <w:sz w:val="24"/>
          <w:szCs w:val="24"/>
        </w:rPr>
      </w:pPr>
      <w:r w:rsidRPr="00065F3B">
        <w:rPr>
          <w:rFonts w:asciiTheme="minorHAnsi" w:hAnsiTheme="minorHAnsi" w:cstheme="minorHAnsi"/>
          <w:sz w:val="24"/>
          <w:szCs w:val="24"/>
        </w:rPr>
        <w:t xml:space="preserve">Counsel the client on their individual risk of STI acquisition or transmission; </w:t>
      </w:r>
      <w:r w:rsidR="005E5974" w:rsidRPr="00065F3B">
        <w:rPr>
          <w:rFonts w:asciiTheme="minorHAnsi" w:hAnsiTheme="minorHAnsi" w:cstheme="minorHAnsi"/>
          <w:sz w:val="24"/>
          <w:szCs w:val="24"/>
        </w:rPr>
        <w:t xml:space="preserve">when </w:t>
      </w:r>
      <w:r w:rsidRPr="00065F3B">
        <w:rPr>
          <w:rFonts w:asciiTheme="minorHAnsi" w:hAnsiTheme="minorHAnsi" w:cstheme="minorHAnsi"/>
          <w:sz w:val="24"/>
          <w:szCs w:val="24"/>
        </w:rPr>
        <w:t>using N-9 spermicides more than 3 applications per day</w:t>
      </w:r>
      <w:r w:rsidR="001802D1" w:rsidRPr="00065F3B">
        <w:rPr>
          <w:rFonts w:asciiTheme="minorHAnsi" w:hAnsiTheme="minorHAnsi" w:cstheme="minorHAnsi"/>
          <w:sz w:val="24"/>
          <w:szCs w:val="24"/>
        </w:rPr>
        <w:t xml:space="preserve">, the risk of HIV is increased compared to </w:t>
      </w:r>
      <w:r w:rsidR="002839EC" w:rsidRPr="00065F3B">
        <w:rPr>
          <w:rFonts w:asciiTheme="minorHAnsi" w:hAnsiTheme="minorHAnsi" w:cstheme="minorHAnsi"/>
          <w:sz w:val="24"/>
          <w:szCs w:val="24"/>
        </w:rPr>
        <w:t xml:space="preserve">a </w:t>
      </w:r>
      <w:r w:rsidR="001802D1" w:rsidRPr="00065F3B">
        <w:rPr>
          <w:rFonts w:asciiTheme="minorHAnsi" w:hAnsiTheme="minorHAnsi" w:cstheme="minorHAnsi"/>
          <w:sz w:val="24"/>
          <w:szCs w:val="24"/>
        </w:rPr>
        <w:t>placebo.</w:t>
      </w:r>
    </w:p>
    <w:p w14:paraId="3B6F7FCA" w14:textId="77777777" w:rsidR="001802D1" w:rsidRPr="00065F3B" w:rsidRDefault="00C218B7" w:rsidP="00065F3B">
      <w:pPr>
        <w:pStyle w:val="ListParagraph"/>
        <w:numPr>
          <w:ilvl w:val="0"/>
          <w:numId w:val="10"/>
        </w:numPr>
        <w:tabs>
          <w:tab w:val="left" w:pos="720"/>
          <w:tab w:val="left" w:pos="1080"/>
        </w:tabs>
        <w:spacing w:before="240" w:after="0" w:line="240" w:lineRule="auto"/>
        <w:contextualSpacing w:val="0"/>
        <w:rPr>
          <w:rFonts w:asciiTheme="minorHAnsi" w:hAnsiTheme="minorHAnsi" w:cstheme="minorHAnsi"/>
          <w:b/>
          <w:sz w:val="24"/>
          <w:szCs w:val="24"/>
        </w:rPr>
      </w:pPr>
      <w:r w:rsidRPr="00065F3B">
        <w:rPr>
          <w:rFonts w:asciiTheme="minorHAnsi" w:hAnsiTheme="minorHAnsi" w:cstheme="minorHAnsi"/>
          <w:sz w:val="24"/>
          <w:szCs w:val="24"/>
        </w:rPr>
        <w:t>Instruct</w:t>
      </w:r>
      <w:r w:rsidR="001802D1" w:rsidRPr="00065F3B">
        <w:rPr>
          <w:rFonts w:asciiTheme="minorHAnsi" w:hAnsiTheme="minorHAnsi" w:cstheme="minorHAnsi"/>
          <w:sz w:val="24"/>
          <w:szCs w:val="24"/>
        </w:rPr>
        <w:t xml:space="preserve"> </w:t>
      </w:r>
      <w:r w:rsidR="002839EC" w:rsidRPr="00065F3B">
        <w:rPr>
          <w:rFonts w:asciiTheme="minorHAnsi" w:hAnsiTheme="minorHAnsi" w:cstheme="minorHAnsi"/>
          <w:sz w:val="24"/>
          <w:szCs w:val="24"/>
        </w:rPr>
        <w:t xml:space="preserve">the </w:t>
      </w:r>
      <w:r w:rsidR="001802D1" w:rsidRPr="00065F3B">
        <w:rPr>
          <w:rFonts w:asciiTheme="minorHAnsi" w:hAnsiTheme="minorHAnsi" w:cstheme="minorHAnsi"/>
          <w:sz w:val="24"/>
          <w:szCs w:val="24"/>
        </w:rPr>
        <w:t xml:space="preserve">client </w:t>
      </w:r>
      <w:r w:rsidR="00CD7363" w:rsidRPr="00065F3B">
        <w:rPr>
          <w:rFonts w:asciiTheme="minorHAnsi" w:hAnsiTheme="minorHAnsi" w:cstheme="minorHAnsi"/>
          <w:sz w:val="24"/>
          <w:szCs w:val="24"/>
        </w:rPr>
        <w:t xml:space="preserve">when using the diaphragm </w:t>
      </w:r>
      <w:r w:rsidR="001802D1" w:rsidRPr="00065F3B">
        <w:rPr>
          <w:rFonts w:asciiTheme="minorHAnsi" w:hAnsiTheme="minorHAnsi" w:cstheme="minorHAnsi"/>
          <w:sz w:val="24"/>
          <w:szCs w:val="24"/>
        </w:rPr>
        <w:t>to avoid lubricants such as mineral oil, baby oil, suntan oil, vegetable oil, and butter; and vaginal cream such as Femstat cream, Monistat cream, estrogen cream, and vagisil</w:t>
      </w:r>
      <w:r w:rsidR="00CD7363" w:rsidRPr="00065F3B">
        <w:rPr>
          <w:rFonts w:asciiTheme="minorHAnsi" w:hAnsiTheme="minorHAnsi" w:cstheme="minorHAnsi"/>
          <w:sz w:val="24"/>
          <w:szCs w:val="24"/>
        </w:rPr>
        <w:t>.</w:t>
      </w:r>
    </w:p>
    <w:p w14:paraId="3F8633B0" w14:textId="77777777" w:rsidR="001802D1" w:rsidRPr="00065F3B" w:rsidRDefault="00C218B7" w:rsidP="00065F3B">
      <w:pPr>
        <w:pStyle w:val="ListParagraph"/>
        <w:numPr>
          <w:ilvl w:val="0"/>
          <w:numId w:val="10"/>
        </w:numPr>
        <w:tabs>
          <w:tab w:val="left" w:pos="720"/>
          <w:tab w:val="left" w:pos="1080"/>
        </w:tabs>
        <w:spacing w:before="240" w:after="0" w:line="240" w:lineRule="auto"/>
        <w:contextualSpacing w:val="0"/>
        <w:rPr>
          <w:rFonts w:asciiTheme="minorHAnsi" w:hAnsiTheme="minorHAnsi" w:cstheme="minorHAnsi"/>
          <w:b/>
          <w:sz w:val="24"/>
          <w:szCs w:val="24"/>
        </w:rPr>
      </w:pPr>
      <w:r w:rsidRPr="00065F3B">
        <w:rPr>
          <w:rFonts w:asciiTheme="minorHAnsi" w:hAnsiTheme="minorHAnsi" w:cstheme="minorHAnsi"/>
          <w:sz w:val="24"/>
          <w:szCs w:val="24"/>
        </w:rPr>
        <w:t xml:space="preserve">Inform </w:t>
      </w:r>
      <w:r w:rsidR="002839EC" w:rsidRPr="00065F3B">
        <w:rPr>
          <w:rFonts w:asciiTheme="minorHAnsi" w:hAnsiTheme="minorHAnsi" w:cstheme="minorHAnsi"/>
          <w:sz w:val="24"/>
          <w:szCs w:val="24"/>
        </w:rPr>
        <w:t xml:space="preserve">the </w:t>
      </w:r>
      <w:r w:rsidR="001802D1" w:rsidRPr="00065F3B">
        <w:rPr>
          <w:rFonts w:asciiTheme="minorHAnsi" w:hAnsiTheme="minorHAnsi" w:cstheme="minorHAnsi"/>
          <w:sz w:val="24"/>
          <w:szCs w:val="24"/>
        </w:rPr>
        <w:t>client</w:t>
      </w:r>
      <w:r w:rsidR="00C97460" w:rsidRPr="00065F3B">
        <w:rPr>
          <w:rFonts w:asciiTheme="minorHAnsi" w:hAnsiTheme="minorHAnsi" w:cstheme="minorHAnsi"/>
          <w:sz w:val="24"/>
          <w:szCs w:val="24"/>
        </w:rPr>
        <w:t xml:space="preserve"> </w:t>
      </w:r>
      <w:r w:rsidR="00FE4850" w:rsidRPr="00065F3B">
        <w:rPr>
          <w:rFonts w:asciiTheme="minorHAnsi" w:hAnsiTheme="minorHAnsi" w:cstheme="minorHAnsi"/>
          <w:sz w:val="24"/>
          <w:szCs w:val="24"/>
        </w:rPr>
        <w:t>to</w:t>
      </w:r>
      <w:r w:rsidRPr="00065F3B">
        <w:rPr>
          <w:rFonts w:asciiTheme="minorHAnsi" w:hAnsiTheme="minorHAnsi" w:cstheme="minorHAnsi"/>
          <w:sz w:val="24"/>
          <w:szCs w:val="24"/>
        </w:rPr>
        <w:t xml:space="preserve"> use</w:t>
      </w:r>
      <w:r w:rsidR="001802D1" w:rsidRPr="00065F3B">
        <w:rPr>
          <w:rFonts w:asciiTheme="minorHAnsi" w:hAnsiTheme="minorHAnsi" w:cstheme="minorHAnsi"/>
          <w:sz w:val="24"/>
          <w:szCs w:val="24"/>
        </w:rPr>
        <w:t xml:space="preserve"> contraceptive jelly or water-soluble lubricant intended for use with condoms</w:t>
      </w:r>
      <w:r w:rsidRPr="00065F3B">
        <w:rPr>
          <w:rFonts w:asciiTheme="minorHAnsi" w:hAnsiTheme="minorHAnsi" w:cstheme="minorHAnsi"/>
          <w:sz w:val="24"/>
          <w:szCs w:val="24"/>
        </w:rPr>
        <w:t xml:space="preserve"> for lubrication, if needed. </w:t>
      </w:r>
    </w:p>
    <w:p w14:paraId="1A79AF79" w14:textId="77777777" w:rsidR="001337E9" w:rsidRPr="00065F3B" w:rsidRDefault="00C218B7" w:rsidP="00065F3B">
      <w:pPr>
        <w:pStyle w:val="ListParagraph"/>
        <w:numPr>
          <w:ilvl w:val="0"/>
          <w:numId w:val="10"/>
        </w:numPr>
        <w:tabs>
          <w:tab w:val="left" w:pos="720"/>
          <w:tab w:val="left" w:pos="1080"/>
        </w:tabs>
        <w:spacing w:before="24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Advise</w:t>
      </w:r>
      <w:r w:rsidR="001802D1" w:rsidRPr="00065F3B">
        <w:rPr>
          <w:rFonts w:asciiTheme="minorHAnsi" w:hAnsiTheme="minorHAnsi" w:cstheme="minorHAnsi"/>
          <w:sz w:val="24"/>
          <w:szCs w:val="24"/>
        </w:rPr>
        <w:t xml:space="preserve"> </w:t>
      </w:r>
      <w:r w:rsidR="002839EC" w:rsidRPr="00065F3B">
        <w:rPr>
          <w:rFonts w:asciiTheme="minorHAnsi" w:hAnsiTheme="minorHAnsi" w:cstheme="minorHAnsi"/>
          <w:sz w:val="24"/>
          <w:szCs w:val="24"/>
        </w:rPr>
        <w:t xml:space="preserve">the </w:t>
      </w:r>
      <w:r w:rsidR="001802D1" w:rsidRPr="00065F3B">
        <w:rPr>
          <w:rFonts w:asciiTheme="minorHAnsi" w:hAnsiTheme="minorHAnsi" w:cstheme="minorHAnsi"/>
          <w:sz w:val="24"/>
          <w:szCs w:val="24"/>
        </w:rPr>
        <w:t>client</w:t>
      </w:r>
      <w:r w:rsidR="002839EC" w:rsidRPr="00065F3B">
        <w:rPr>
          <w:rFonts w:asciiTheme="minorHAnsi" w:hAnsiTheme="minorHAnsi" w:cstheme="minorHAnsi"/>
          <w:sz w:val="24"/>
          <w:szCs w:val="24"/>
        </w:rPr>
        <w:t xml:space="preserve"> that</w:t>
      </w:r>
      <w:r w:rsidR="001802D1" w:rsidRPr="00065F3B">
        <w:rPr>
          <w:rFonts w:asciiTheme="minorHAnsi" w:hAnsiTheme="minorHAnsi" w:cstheme="minorHAnsi"/>
          <w:sz w:val="24"/>
          <w:szCs w:val="24"/>
        </w:rPr>
        <w:t xml:space="preserve"> douching after intercourse is not recommended</w:t>
      </w:r>
      <w:r w:rsidR="00FE4850" w:rsidRPr="00065F3B">
        <w:rPr>
          <w:rFonts w:asciiTheme="minorHAnsi" w:hAnsiTheme="minorHAnsi" w:cstheme="minorHAnsi"/>
          <w:sz w:val="24"/>
          <w:szCs w:val="24"/>
        </w:rPr>
        <w:t>. I</w:t>
      </w:r>
      <w:r w:rsidR="001802D1" w:rsidRPr="00065F3B">
        <w:rPr>
          <w:rFonts w:asciiTheme="minorHAnsi" w:hAnsiTheme="minorHAnsi" w:cstheme="minorHAnsi"/>
          <w:sz w:val="24"/>
          <w:szCs w:val="24"/>
        </w:rPr>
        <w:t xml:space="preserve">f </w:t>
      </w:r>
      <w:r w:rsidR="002839EC" w:rsidRPr="00065F3B">
        <w:rPr>
          <w:rFonts w:asciiTheme="minorHAnsi" w:hAnsiTheme="minorHAnsi" w:cstheme="minorHAnsi"/>
          <w:sz w:val="24"/>
          <w:szCs w:val="24"/>
        </w:rPr>
        <w:t xml:space="preserve">the </w:t>
      </w:r>
      <w:r w:rsidR="00737948" w:rsidRPr="00065F3B">
        <w:rPr>
          <w:rFonts w:asciiTheme="minorHAnsi" w:hAnsiTheme="minorHAnsi" w:cstheme="minorHAnsi"/>
          <w:sz w:val="24"/>
          <w:szCs w:val="24"/>
        </w:rPr>
        <w:t xml:space="preserve">client </w:t>
      </w:r>
      <w:r w:rsidR="001802D1" w:rsidRPr="00065F3B">
        <w:rPr>
          <w:rFonts w:asciiTheme="minorHAnsi" w:hAnsiTheme="minorHAnsi" w:cstheme="minorHAnsi"/>
          <w:sz w:val="24"/>
          <w:szCs w:val="24"/>
        </w:rPr>
        <w:t>choose</w:t>
      </w:r>
      <w:r w:rsidR="00737948" w:rsidRPr="00065F3B">
        <w:rPr>
          <w:rFonts w:asciiTheme="minorHAnsi" w:hAnsiTheme="minorHAnsi" w:cstheme="minorHAnsi"/>
          <w:sz w:val="24"/>
          <w:szCs w:val="24"/>
        </w:rPr>
        <w:t>s</w:t>
      </w:r>
      <w:r w:rsidR="001802D1" w:rsidRPr="00065F3B">
        <w:rPr>
          <w:rFonts w:asciiTheme="minorHAnsi" w:hAnsiTheme="minorHAnsi" w:cstheme="minorHAnsi"/>
          <w:sz w:val="24"/>
          <w:szCs w:val="24"/>
        </w:rPr>
        <w:t xml:space="preserve"> to douche</w:t>
      </w:r>
      <w:r w:rsidR="00737948" w:rsidRPr="00065F3B">
        <w:rPr>
          <w:rFonts w:asciiTheme="minorHAnsi" w:hAnsiTheme="minorHAnsi" w:cstheme="minorHAnsi"/>
          <w:sz w:val="24"/>
          <w:szCs w:val="24"/>
        </w:rPr>
        <w:t xml:space="preserve">, </w:t>
      </w:r>
      <w:r w:rsidR="001802D1" w:rsidRPr="00065F3B">
        <w:rPr>
          <w:rFonts w:asciiTheme="minorHAnsi" w:hAnsiTheme="minorHAnsi" w:cstheme="minorHAnsi"/>
          <w:sz w:val="24"/>
          <w:szCs w:val="24"/>
        </w:rPr>
        <w:t>wait at least 6 hours after intercourse</w:t>
      </w:r>
      <w:r w:rsidR="002839EC" w:rsidRPr="00065F3B">
        <w:rPr>
          <w:rFonts w:asciiTheme="minorHAnsi" w:hAnsiTheme="minorHAnsi" w:cstheme="minorHAnsi"/>
          <w:sz w:val="24"/>
          <w:szCs w:val="24"/>
        </w:rPr>
        <w:t>.</w:t>
      </w:r>
    </w:p>
    <w:p w14:paraId="494D61D7" w14:textId="77777777" w:rsidR="001802D1" w:rsidRPr="00065F3B" w:rsidRDefault="001802D1" w:rsidP="00065F3B">
      <w:pPr>
        <w:pStyle w:val="ListParagraph"/>
        <w:numPr>
          <w:ilvl w:val="0"/>
          <w:numId w:val="10"/>
        </w:numPr>
        <w:tabs>
          <w:tab w:val="left" w:pos="720"/>
          <w:tab w:val="left" w:pos="1080"/>
        </w:tabs>
        <w:spacing w:before="24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 xml:space="preserve">Advise </w:t>
      </w:r>
      <w:r w:rsidR="002839EC" w:rsidRPr="00065F3B">
        <w:rPr>
          <w:rFonts w:asciiTheme="minorHAnsi" w:hAnsiTheme="minorHAnsi" w:cstheme="minorHAnsi"/>
          <w:sz w:val="24"/>
          <w:szCs w:val="24"/>
        </w:rPr>
        <w:t xml:space="preserve">the </w:t>
      </w:r>
      <w:r w:rsidRPr="00065F3B">
        <w:rPr>
          <w:rFonts w:asciiTheme="minorHAnsi" w:hAnsiTheme="minorHAnsi" w:cstheme="minorHAnsi"/>
          <w:sz w:val="24"/>
          <w:szCs w:val="24"/>
        </w:rPr>
        <w:t>client to store the diaphragm/cervical cap in a location that is clean, cool, and out of the sunlight</w:t>
      </w:r>
      <w:r w:rsidR="002839EC" w:rsidRPr="00065F3B">
        <w:rPr>
          <w:rFonts w:asciiTheme="minorHAnsi" w:hAnsiTheme="minorHAnsi" w:cstheme="minorHAnsi"/>
          <w:sz w:val="24"/>
          <w:szCs w:val="24"/>
        </w:rPr>
        <w:t>.</w:t>
      </w:r>
    </w:p>
    <w:p w14:paraId="38AF4761" w14:textId="77777777" w:rsidR="001802D1" w:rsidRPr="00065F3B" w:rsidRDefault="0038028C" w:rsidP="00065F3B">
      <w:pPr>
        <w:pStyle w:val="ListParagraph"/>
        <w:numPr>
          <w:ilvl w:val="0"/>
          <w:numId w:val="10"/>
        </w:numPr>
        <w:tabs>
          <w:tab w:val="left" w:pos="720"/>
          <w:tab w:val="left" w:pos="1080"/>
        </w:tabs>
        <w:spacing w:before="24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Instruct</w:t>
      </w:r>
      <w:r w:rsidR="002839EC" w:rsidRPr="00065F3B">
        <w:rPr>
          <w:rFonts w:asciiTheme="minorHAnsi" w:hAnsiTheme="minorHAnsi" w:cstheme="minorHAnsi"/>
          <w:sz w:val="24"/>
          <w:szCs w:val="24"/>
        </w:rPr>
        <w:t xml:space="preserve"> the</w:t>
      </w:r>
      <w:r w:rsidR="001802D1" w:rsidRPr="00065F3B">
        <w:rPr>
          <w:rFonts w:asciiTheme="minorHAnsi" w:hAnsiTheme="minorHAnsi" w:cstheme="minorHAnsi"/>
          <w:sz w:val="24"/>
          <w:szCs w:val="24"/>
        </w:rPr>
        <w:t xml:space="preserve"> client to wash diaphragm/cervical cap and spermicides inserter after each use</w:t>
      </w:r>
      <w:r w:rsidR="00B36A20" w:rsidRPr="00065F3B">
        <w:rPr>
          <w:rFonts w:asciiTheme="minorHAnsi" w:hAnsiTheme="minorHAnsi" w:cstheme="minorHAnsi"/>
          <w:sz w:val="24"/>
          <w:szCs w:val="24"/>
        </w:rPr>
        <w:t xml:space="preserve"> with plain soap and water</w:t>
      </w:r>
      <w:r w:rsidR="002839EC" w:rsidRPr="00065F3B">
        <w:rPr>
          <w:rFonts w:asciiTheme="minorHAnsi" w:hAnsiTheme="minorHAnsi" w:cstheme="minorHAnsi"/>
          <w:sz w:val="24"/>
          <w:szCs w:val="24"/>
        </w:rPr>
        <w:t>.</w:t>
      </w:r>
    </w:p>
    <w:p w14:paraId="375218A6" w14:textId="77777777" w:rsidR="001802D1" w:rsidRPr="00065F3B" w:rsidRDefault="0038028C" w:rsidP="00065F3B">
      <w:pPr>
        <w:pStyle w:val="ListParagraph"/>
        <w:numPr>
          <w:ilvl w:val="0"/>
          <w:numId w:val="10"/>
        </w:numPr>
        <w:tabs>
          <w:tab w:val="left" w:pos="720"/>
          <w:tab w:val="left" w:pos="1080"/>
        </w:tabs>
        <w:spacing w:before="24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Instruct</w:t>
      </w:r>
      <w:r w:rsidR="001802D1" w:rsidRPr="00065F3B">
        <w:rPr>
          <w:rFonts w:asciiTheme="minorHAnsi" w:hAnsiTheme="minorHAnsi" w:cstheme="minorHAnsi"/>
          <w:sz w:val="24"/>
          <w:szCs w:val="24"/>
        </w:rPr>
        <w:t xml:space="preserve"> </w:t>
      </w:r>
      <w:r w:rsidR="002839EC" w:rsidRPr="00065F3B">
        <w:rPr>
          <w:rFonts w:asciiTheme="minorHAnsi" w:hAnsiTheme="minorHAnsi" w:cstheme="minorHAnsi"/>
          <w:sz w:val="24"/>
          <w:szCs w:val="24"/>
        </w:rPr>
        <w:t xml:space="preserve">the </w:t>
      </w:r>
      <w:r w:rsidR="001802D1" w:rsidRPr="00065F3B">
        <w:rPr>
          <w:rFonts w:asciiTheme="minorHAnsi" w:hAnsiTheme="minorHAnsi" w:cstheme="minorHAnsi"/>
          <w:sz w:val="24"/>
          <w:szCs w:val="24"/>
        </w:rPr>
        <w:t xml:space="preserve">client to check diaphragm/cervical cap before each use to make sure there are no holes or tears and that the device is not damaged.  </w:t>
      </w:r>
    </w:p>
    <w:p w14:paraId="03A131DA" w14:textId="77777777" w:rsidR="00B36A20" w:rsidRPr="00065F3B" w:rsidRDefault="00B36A20" w:rsidP="00065F3B">
      <w:pPr>
        <w:pStyle w:val="ListParagraph"/>
        <w:numPr>
          <w:ilvl w:val="0"/>
          <w:numId w:val="10"/>
        </w:numPr>
        <w:tabs>
          <w:tab w:val="left" w:pos="720"/>
          <w:tab w:val="left" w:pos="1080"/>
        </w:tabs>
        <w:spacing w:before="240" w:after="0" w:line="240" w:lineRule="auto"/>
        <w:contextualSpacing w:val="0"/>
        <w:rPr>
          <w:rFonts w:asciiTheme="minorHAnsi" w:hAnsiTheme="minorHAnsi" w:cstheme="minorHAnsi"/>
          <w:sz w:val="24"/>
          <w:szCs w:val="24"/>
        </w:rPr>
      </w:pPr>
      <w:r w:rsidRPr="00065F3B">
        <w:rPr>
          <w:rFonts w:asciiTheme="minorHAnsi" w:hAnsiTheme="minorHAnsi" w:cstheme="minorHAnsi"/>
          <w:sz w:val="24"/>
          <w:szCs w:val="24"/>
        </w:rPr>
        <w:t xml:space="preserve">Inform </w:t>
      </w:r>
      <w:r w:rsidR="002839EC" w:rsidRPr="00065F3B">
        <w:rPr>
          <w:rFonts w:asciiTheme="minorHAnsi" w:hAnsiTheme="minorHAnsi" w:cstheme="minorHAnsi"/>
          <w:sz w:val="24"/>
          <w:szCs w:val="24"/>
        </w:rPr>
        <w:t xml:space="preserve">the </w:t>
      </w:r>
      <w:r w:rsidRPr="00065F3B">
        <w:rPr>
          <w:rFonts w:asciiTheme="minorHAnsi" w:hAnsiTheme="minorHAnsi" w:cstheme="minorHAnsi"/>
          <w:sz w:val="24"/>
          <w:szCs w:val="24"/>
        </w:rPr>
        <w:t>client of signs and symptoms of Toxic Shock Syndrome</w:t>
      </w:r>
      <w:r w:rsidR="00737948" w:rsidRPr="00065F3B">
        <w:rPr>
          <w:rFonts w:asciiTheme="minorHAnsi" w:hAnsiTheme="minorHAnsi" w:cstheme="minorHAnsi"/>
          <w:sz w:val="24"/>
          <w:szCs w:val="24"/>
        </w:rPr>
        <w:t xml:space="preserve"> (clients should be informed to seek immediate care if any warning signs are noted)</w:t>
      </w:r>
      <w:r w:rsidR="002839EC" w:rsidRPr="00065F3B">
        <w:rPr>
          <w:rFonts w:asciiTheme="minorHAnsi" w:hAnsiTheme="minorHAnsi" w:cstheme="minorHAnsi"/>
          <w:sz w:val="24"/>
          <w:szCs w:val="24"/>
        </w:rPr>
        <w:t>:</w:t>
      </w:r>
    </w:p>
    <w:p w14:paraId="5A022800" w14:textId="77777777" w:rsidR="00B36A20" w:rsidRPr="00065F3B" w:rsidRDefault="00B36A20" w:rsidP="00065F3B">
      <w:pPr>
        <w:pStyle w:val="ListParagraph"/>
        <w:numPr>
          <w:ilvl w:val="0"/>
          <w:numId w:val="28"/>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t>Sudden high fever</w:t>
      </w:r>
      <w:r w:rsidR="002839EC" w:rsidRPr="00065F3B">
        <w:rPr>
          <w:rFonts w:asciiTheme="minorHAnsi" w:hAnsiTheme="minorHAnsi" w:cstheme="minorHAnsi"/>
          <w:sz w:val="24"/>
          <w:szCs w:val="24"/>
        </w:rPr>
        <w:t>;</w:t>
      </w:r>
    </w:p>
    <w:p w14:paraId="1FC55D7F" w14:textId="77777777" w:rsidR="00B36A20" w:rsidRPr="00065F3B" w:rsidRDefault="00B36A20" w:rsidP="00065F3B">
      <w:pPr>
        <w:pStyle w:val="ListParagraph"/>
        <w:numPr>
          <w:ilvl w:val="0"/>
          <w:numId w:val="28"/>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t>Chills</w:t>
      </w:r>
      <w:r w:rsidR="002839EC" w:rsidRPr="00065F3B">
        <w:rPr>
          <w:rFonts w:asciiTheme="minorHAnsi" w:hAnsiTheme="minorHAnsi" w:cstheme="minorHAnsi"/>
          <w:sz w:val="24"/>
          <w:szCs w:val="24"/>
        </w:rPr>
        <w:t>;</w:t>
      </w:r>
    </w:p>
    <w:p w14:paraId="71A08E47" w14:textId="77777777" w:rsidR="00B36A20" w:rsidRPr="00065F3B" w:rsidRDefault="00B36A20" w:rsidP="00065F3B">
      <w:pPr>
        <w:pStyle w:val="ListParagraph"/>
        <w:numPr>
          <w:ilvl w:val="0"/>
          <w:numId w:val="28"/>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t>Vomiting</w:t>
      </w:r>
      <w:r w:rsidR="002839EC" w:rsidRPr="00065F3B">
        <w:rPr>
          <w:rFonts w:asciiTheme="minorHAnsi" w:hAnsiTheme="minorHAnsi" w:cstheme="minorHAnsi"/>
          <w:sz w:val="24"/>
          <w:szCs w:val="24"/>
        </w:rPr>
        <w:t>;</w:t>
      </w:r>
    </w:p>
    <w:p w14:paraId="377F1C06" w14:textId="77777777" w:rsidR="00B36A20" w:rsidRPr="00065F3B" w:rsidRDefault="00B36A20" w:rsidP="00065F3B">
      <w:pPr>
        <w:pStyle w:val="ListParagraph"/>
        <w:numPr>
          <w:ilvl w:val="0"/>
          <w:numId w:val="28"/>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t>Diarrhea</w:t>
      </w:r>
      <w:r w:rsidR="002839EC" w:rsidRPr="00065F3B">
        <w:rPr>
          <w:rFonts w:asciiTheme="minorHAnsi" w:hAnsiTheme="minorHAnsi" w:cstheme="minorHAnsi"/>
          <w:sz w:val="24"/>
          <w:szCs w:val="24"/>
        </w:rPr>
        <w:t>;</w:t>
      </w:r>
    </w:p>
    <w:p w14:paraId="2262F11E" w14:textId="77777777" w:rsidR="00B36A20" w:rsidRPr="00065F3B" w:rsidRDefault="002839EC" w:rsidP="00065F3B">
      <w:pPr>
        <w:pStyle w:val="ListParagraph"/>
        <w:numPr>
          <w:ilvl w:val="0"/>
          <w:numId w:val="28"/>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t xml:space="preserve">Muscle aches; or </w:t>
      </w:r>
    </w:p>
    <w:p w14:paraId="48C8C4B2" w14:textId="77777777" w:rsidR="00B36A20" w:rsidRPr="00065F3B" w:rsidRDefault="00B36A20" w:rsidP="00065F3B">
      <w:pPr>
        <w:pStyle w:val="ListParagraph"/>
        <w:numPr>
          <w:ilvl w:val="0"/>
          <w:numId w:val="28"/>
        </w:numPr>
        <w:tabs>
          <w:tab w:val="left" w:pos="1080"/>
        </w:tabs>
        <w:spacing w:before="120" w:after="0" w:line="240" w:lineRule="auto"/>
        <w:ind w:left="1080"/>
        <w:contextualSpacing w:val="0"/>
        <w:rPr>
          <w:rFonts w:asciiTheme="minorHAnsi" w:hAnsiTheme="minorHAnsi" w:cstheme="minorHAnsi"/>
          <w:sz w:val="24"/>
          <w:szCs w:val="24"/>
        </w:rPr>
      </w:pPr>
      <w:r w:rsidRPr="00065F3B">
        <w:rPr>
          <w:rFonts w:asciiTheme="minorHAnsi" w:hAnsiTheme="minorHAnsi" w:cstheme="minorHAnsi"/>
          <w:sz w:val="24"/>
          <w:szCs w:val="24"/>
        </w:rPr>
        <w:lastRenderedPageBreak/>
        <w:t>Sunburn-like rash</w:t>
      </w:r>
      <w:r w:rsidR="002839EC" w:rsidRPr="00065F3B">
        <w:rPr>
          <w:rFonts w:asciiTheme="minorHAnsi" w:hAnsiTheme="minorHAnsi" w:cstheme="minorHAnsi"/>
          <w:sz w:val="24"/>
          <w:szCs w:val="24"/>
        </w:rPr>
        <w:t>.</w:t>
      </w:r>
    </w:p>
    <w:p w14:paraId="592EAE5D" w14:textId="77777777" w:rsidR="00050B92" w:rsidRPr="00065F3B" w:rsidRDefault="00050B92" w:rsidP="00065F3B">
      <w:pPr>
        <w:spacing w:before="240"/>
        <w:rPr>
          <w:rFonts w:asciiTheme="minorHAnsi" w:hAnsiTheme="minorHAnsi" w:cstheme="minorHAnsi"/>
          <w:b/>
          <w:sz w:val="24"/>
          <w:szCs w:val="24"/>
        </w:rPr>
      </w:pPr>
      <w:r w:rsidRPr="00065F3B">
        <w:rPr>
          <w:rFonts w:asciiTheme="minorHAnsi" w:hAnsiTheme="minorHAnsi" w:cstheme="minorHAnsi"/>
          <w:b/>
          <w:sz w:val="24"/>
          <w:szCs w:val="24"/>
        </w:rPr>
        <w:t>REFERENCES:</w:t>
      </w:r>
    </w:p>
    <w:p w14:paraId="53D0EAA6" w14:textId="77777777" w:rsidR="007F4EBA" w:rsidRPr="00393318" w:rsidRDefault="007F4EBA" w:rsidP="007F4EBA">
      <w:pPr>
        <w:spacing w:before="120"/>
        <w:ind w:left="360" w:hanging="360"/>
        <w:rPr>
          <w:rFonts w:asciiTheme="minorHAnsi" w:hAnsiTheme="minorHAnsi" w:cstheme="minorHAnsi"/>
          <w:sz w:val="24"/>
          <w:szCs w:val="24"/>
        </w:rPr>
      </w:pPr>
      <w:r w:rsidRPr="00CB1C16">
        <w:rPr>
          <w:rFonts w:asciiTheme="minorHAnsi" w:hAnsiTheme="minorHAnsi" w:cstheme="minorHAnsi"/>
          <w:sz w:val="24"/>
          <w:szCs w:val="24"/>
        </w:rPr>
        <w:t>Centers for Disease Co</w:t>
      </w:r>
      <w:r w:rsidRPr="00393318">
        <w:rPr>
          <w:rFonts w:asciiTheme="minorHAnsi" w:hAnsiTheme="minorHAnsi" w:cstheme="minorHAnsi"/>
          <w:sz w:val="24"/>
          <w:szCs w:val="24"/>
        </w:rPr>
        <w:t xml:space="preserve">ntrol and Prevention.  2024.  U.S. Medical Eligibility Criteria for Contraceptive Use, 2024.  </w:t>
      </w:r>
      <w:hyperlink r:id="rId13" w:history="1">
        <w:r w:rsidRPr="002A44F9">
          <w:rPr>
            <w:rStyle w:val="Hyperlink"/>
            <w:rFonts w:asciiTheme="minorHAnsi" w:hAnsiTheme="minorHAnsi" w:cstheme="minorHAnsi"/>
            <w:sz w:val="24"/>
            <w:szCs w:val="24"/>
          </w:rPr>
          <w:t>https://www.cdc.gov/mmwr/volumes/73/rr/rr7304a1.htm</w:t>
        </w:r>
      </w:hyperlink>
    </w:p>
    <w:p w14:paraId="10C6C164" w14:textId="77777777" w:rsidR="007F4EBA" w:rsidRPr="00393318" w:rsidRDefault="007F4EBA" w:rsidP="007F4EBA">
      <w:pPr>
        <w:spacing w:before="120"/>
        <w:ind w:left="360" w:hanging="360"/>
        <w:rPr>
          <w:rFonts w:asciiTheme="minorHAnsi" w:hAnsiTheme="minorHAnsi" w:cstheme="minorHAnsi"/>
          <w:sz w:val="24"/>
          <w:szCs w:val="24"/>
        </w:rPr>
      </w:pPr>
      <w:r w:rsidRPr="00393318">
        <w:rPr>
          <w:rFonts w:asciiTheme="minorHAnsi" w:hAnsiTheme="minorHAnsi" w:cstheme="minorHAnsi"/>
          <w:sz w:val="24"/>
          <w:szCs w:val="24"/>
        </w:rPr>
        <w:t xml:space="preserve">Centers for Disease Control and Prevention. 2024.  U.S. Selected Practice Recommendations for Contraceptive Use, 2024.  </w:t>
      </w:r>
      <w:hyperlink r:id="rId14" w:history="1">
        <w:r w:rsidRPr="00393318">
          <w:rPr>
            <w:rStyle w:val="Hyperlink"/>
            <w:rFonts w:asciiTheme="minorHAnsi" w:hAnsiTheme="minorHAnsi" w:cstheme="minorHAnsi"/>
            <w:sz w:val="24"/>
            <w:szCs w:val="24"/>
          </w:rPr>
          <w:t>https://www.cdc.gov/mmwr/volumes/73/rr/rr7303a1.htm</w:t>
        </w:r>
      </w:hyperlink>
      <w:r w:rsidRPr="00393318">
        <w:rPr>
          <w:rFonts w:asciiTheme="minorHAnsi" w:hAnsiTheme="minorHAnsi" w:cstheme="minorHAnsi"/>
          <w:sz w:val="24"/>
          <w:szCs w:val="24"/>
        </w:rPr>
        <w:t xml:space="preserve"> </w:t>
      </w:r>
    </w:p>
    <w:p w14:paraId="43D3E759" w14:textId="77777777" w:rsidR="00151E25" w:rsidRPr="00065F3B" w:rsidRDefault="00151E25" w:rsidP="00846829">
      <w:pPr>
        <w:spacing w:before="120"/>
        <w:ind w:left="360" w:hanging="360"/>
        <w:rPr>
          <w:rFonts w:asciiTheme="minorHAnsi" w:hAnsiTheme="minorHAnsi" w:cstheme="minorHAnsi"/>
          <w:sz w:val="24"/>
          <w:szCs w:val="24"/>
        </w:rPr>
      </w:pPr>
      <w:r w:rsidRPr="00065F3B">
        <w:rPr>
          <w:rFonts w:asciiTheme="minorHAnsi" w:hAnsiTheme="minorHAnsi" w:cstheme="minorHAnsi"/>
          <w:sz w:val="24"/>
          <w:szCs w:val="24"/>
        </w:rPr>
        <w:t xml:space="preserve">Cates, W. &amp; Harwood, B.  2011.  Vaginal Barriers and Spermicides, In Deborah Kowal (Ed) </w:t>
      </w:r>
      <w:r w:rsidRPr="00065F3B">
        <w:rPr>
          <w:rFonts w:asciiTheme="minorHAnsi" w:hAnsiTheme="minorHAnsi" w:cstheme="minorHAnsi"/>
          <w:i/>
          <w:sz w:val="24"/>
          <w:szCs w:val="24"/>
        </w:rPr>
        <w:t>Contraceptive Technology</w:t>
      </w:r>
      <w:r w:rsidRPr="00065F3B">
        <w:rPr>
          <w:rFonts w:asciiTheme="minorHAnsi" w:hAnsiTheme="minorHAnsi" w:cstheme="minorHAnsi"/>
          <w:sz w:val="24"/>
          <w:szCs w:val="24"/>
        </w:rPr>
        <w:t>, 20</w:t>
      </w:r>
      <w:r w:rsidRPr="00065F3B">
        <w:rPr>
          <w:rFonts w:asciiTheme="minorHAnsi" w:hAnsiTheme="minorHAnsi" w:cstheme="minorHAnsi"/>
          <w:sz w:val="24"/>
          <w:szCs w:val="24"/>
          <w:vertAlign w:val="superscript"/>
        </w:rPr>
        <w:t>th</w:t>
      </w:r>
      <w:r w:rsidRPr="00065F3B">
        <w:rPr>
          <w:rFonts w:asciiTheme="minorHAnsi" w:hAnsiTheme="minorHAnsi" w:cstheme="minorHAnsi"/>
          <w:sz w:val="24"/>
          <w:szCs w:val="24"/>
        </w:rPr>
        <w:t xml:space="preserve"> Ed.  Pg 391-407.  Ardent Media: Atlanta, GA</w:t>
      </w:r>
    </w:p>
    <w:p w14:paraId="335F0F1C" w14:textId="77777777" w:rsidR="00151E25" w:rsidRPr="00065F3B" w:rsidRDefault="00151E25" w:rsidP="00065F3B">
      <w:pPr>
        <w:spacing w:before="120"/>
        <w:ind w:left="720" w:hanging="720"/>
        <w:rPr>
          <w:rFonts w:asciiTheme="minorHAnsi" w:hAnsiTheme="minorHAnsi" w:cstheme="minorHAnsi"/>
          <w:sz w:val="24"/>
          <w:szCs w:val="24"/>
        </w:rPr>
      </w:pPr>
    </w:p>
    <w:p w14:paraId="60D36D7A" w14:textId="77777777" w:rsidR="00EB6310" w:rsidRPr="00065F3B" w:rsidRDefault="00EB6310" w:rsidP="00065F3B">
      <w:pPr>
        <w:spacing w:before="120"/>
        <w:ind w:left="720" w:hanging="720"/>
        <w:rPr>
          <w:rFonts w:asciiTheme="minorHAnsi" w:hAnsiTheme="minorHAnsi" w:cstheme="minorHAnsi"/>
          <w:sz w:val="24"/>
          <w:szCs w:val="24"/>
        </w:rPr>
      </w:pPr>
    </w:p>
    <w:p w14:paraId="2A1BC607" w14:textId="77777777" w:rsidR="0064039D" w:rsidRPr="00065F3B" w:rsidRDefault="0064039D" w:rsidP="00065F3B">
      <w:pPr>
        <w:rPr>
          <w:rFonts w:asciiTheme="minorHAnsi" w:hAnsiTheme="minorHAnsi" w:cstheme="minorHAnsi"/>
          <w:b/>
          <w:sz w:val="24"/>
          <w:szCs w:val="24"/>
        </w:rPr>
      </w:pPr>
    </w:p>
    <w:p w14:paraId="0688B2D1" w14:textId="77777777" w:rsidR="00C218B7" w:rsidRPr="00065F3B" w:rsidRDefault="00C218B7" w:rsidP="00065F3B">
      <w:pPr>
        <w:rPr>
          <w:rFonts w:asciiTheme="minorHAnsi" w:hAnsiTheme="minorHAnsi" w:cstheme="minorHAnsi"/>
          <w:b/>
          <w:sz w:val="24"/>
          <w:szCs w:val="24"/>
        </w:rPr>
      </w:pPr>
    </w:p>
    <w:p w14:paraId="4540BF36" w14:textId="77777777" w:rsidR="001D5ECD" w:rsidRPr="00065F3B" w:rsidRDefault="001D5ECD" w:rsidP="00065F3B">
      <w:pPr>
        <w:rPr>
          <w:rFonts w:asciiTheme="minorHAnsi" w:hAnsiTheme="minorHAnsi" w:cstheme="minorHAnsi"/>
          <w:b/>
          <w:sz w:val="24"/>
          <w:szCs w:val="24"/>
        </w:rPr>
        <w:sectPr w:rsidR="001D5ECD" w:rsidRPr="00065F3B" w:rsidSect="001D5ECD">
          <w:footerReference w:type="default" r:id="rId15"/>
          <w:pgSz w:w="12240" w:h="15840"/>
          <w:pgMar w:top="1440" w:right="1440" w:bottom="1440" w:left="1440" w:header="720" w:footer="720" w:gutter="0"/>
          <w:cols w:space="720"/>
          <w:docGrid w:linePitch="360"/>
        </w:sectPr>
      </w:pPr>
    </w:p>
    <w:p w14:paraId="5FF458CD" w14:textId="77777777" w:rsidR="00050B92" w:rsidRPr="00065F3B" w:rsidRDefault="00050B92" w:rsidP="00065F3B">
      <w:pPr>
        <w:jc w:val="center"/>
        <w:rPr>
          <w:rFonts w:asciiTheme="minorHAnsi" w:hAnsiTheme="minorHAnsi" w:cstheme="minorHAnsi"/>
          <w:b/>
          <w:sz w:val="28"/>
          <w:szCs w:val="24"/>
        </w:rPr>
      </w:pPr>
      <w:r w:rsidRPr="00065F3B">
        <w:rPr>
          <w:rFonts w:asciiTheme="minorHAnsi" w:hAnsiTheme="minorHAnsi" w:cstheme="minorHAnsi"/>
          <w:b/>
          <w:sz w:val="28"/>
          <w:szCs w:val="24"/>
        </w:rPr>
        <w:lastRenderedPageBreak/>
        <w:t>ATTACHMENT</w:t>
      </w:r>
      <w:r w:rsidR="001D5ECD" w:rsidRPr="00065F3B">
        <w:rPr>
          <w:rFonts w:asciiTheme="minorHAnsi" w:hAnsiTheme="minorHAnsi" w:cstheme="minorHAnsi"/>
          <w:b/>
          <w:sz w:val="28"/>
          <w:szCs w:val="24"/>
        </w:rPr>
        <w:t xml:space="preserve"> 1</w:t>
      </w:r>
      <w:r w:rsidRPr="00065F3B">
        <w:rPr>
          <w:rFonts w:asciiTheme="minorHAnsi" w:hAnsiTheme="minorHAnsi" w:cstheme="minorHAnsi"/>
          <w:b/>
          <w:sz w:val="28"/>
          <w:szCs w:val="24"/>
        </w:rPr>
        <w:t>:</w:t>
      </w:r>
      <w:r w:rsidR="001D5ECD" w:rsidRPr="00065F3B">
        <w:rPr>
          <w:rFonts w:asciiTheme="minorHAnsi" w:hAnsiTheme="minorHAnsi" w:cstheme="minorHAnsi"/>
          <w:b/>
          <w:sz w:val="28"/>
          <w:szCs w:val="24"/>
        </w:rPr>
        <w:t xml:space="preserve"> Explaining How to Use the Diaphragm</w:t>
      </w:r>
    </w:p>
    <w:p w14:paraId="3BFF96AD" w14:textId="77777777" w:rsidR="002839EC" w:rsidRPr="00065F3B" w:rsidRDefault="002839EC" w:rsidP="00065F3B">
      <w:pPr>
        <w:jc w:val="center"/>
        <w:rPr>
          <w:rFonts w:asciiTheme="minorHAnsi" w:hAnsiTheme="minorHAnsi" w:cstheme="minorHAnsi"/>
          <w:b/>
          <w:sz w:val="28"/>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42"/>
        <w:gridCol w:w="7018"/>
      </w:tblGrid>
      <w:tr w:rsidR="0002106E" w:rsidRPr="00065F3B" w14:paraId="6FA775A5" w14:textId="77777777" w:rsidTr="00F2336D">
        <w:trPr>
          <w:trHeight w:val="891"/>
          <w:jc w:val="center"/>
        </w:trPr>
        <w:tc>
          <w:tcPr>
            <w:tcW w:w="0" w:type="auto"/>
            <w:gridSpan w:val="2"/>
            <w:tcBorders>
              <w:top w:val="single" w:sz="6" w:space="0" w:color="ECECEC"/>
            </w:tcBorders>
            <w:tcMar>
              <w:top w:w="120" w:type="dxa"/>
              <w:left w:w="120" w:type="dxa"/>
              <w:bottom w:w="120" w:type="dxa"/>
              <w:right w:w="120" w:type="dxa"/>
            </w:tcMar>
            <w:hideMark/>
          </w:tcPr>
          <w:p w14:paraId="57443B65" w14:textId="77777777" w:rsidR="0002106E" w:rsidRPr="00065F3B" w:rsidRDefault="0002106E" w:rsidP="00065F3B">
            <w:pPr>
              <w:spacing w:after="332"/>
              <w:rPr>
                <w:rFonts w:asciiTheme="minorHAnsi" w:hAnsiTheme="minorHAnsi" w:cstheme="minorHAnsi"/>
                <w:sz w:val="24"/>
                <w:szCs w:val="24"/>
              </w:rPr>
            </w:pPr>
            <w:bookmarkStart w:id="1" w:name="howtouse"/>
            <w:bookmarkEnd w:id="1"/>
            <w:r w:rsidRPr="00065F3B">
              <w:rPr>
                <w:rFonts w:asciiTheme="minorHAnsi" w:hAnsiTheme="minorHAnsi" w:cstheme="minorHAnsi"/>
                <w:b/>
                <w:bCs/>
                <w:sz w:val="24"/>
                <w:szCs w:val="24"/>
              </w:rPr>
              <w:t>IMPORTANT:</w:t>
            </w:r>
            <w:r w:rsidRPr="00065F3B">
              <w:rPr>
                <w:rFonts w:asciiTheme="minorHAnsi" w:hAnsiTheme="minorHAnsi" w:cstheme="minorHAnsi"/>
                <w:sz w:val="24"/>
                <w:szCs w:val="24"/>
              </w:rPr>
              <w:t xml:space="preserve"> Whenever possible, show the </w:t>
            </w:r>
            <w:r w:rsidR="00FE4850" w:rsidRPr="00065F3B">
              <w:rPr>
                <w:rFonts w:asciiTheme="minorHAnsi" w:hAnsiTheme="minorHAnsi" w:cstheme="minorHAnsi"/>
                <w:sz w:val="24"/>
                <w:szCs w:val="24"/>
              </w:rPr>
              <w:t xml:space="preserve">client </w:t>
            </w:r>
            <w:r w:rsidRPr="00065F3B">
              <w:rPr>
                <w:rFonts w:asciiTheme="minorHAnsi" w:hAnsiTheme="minorHAnsi" w:cstheme="minorHAnsi"/>
                <w:sz w:val="24"/>
                <w:szCs w:val="24"/>
              </w:rPr>
              <w:t>the location of the pubic bone and cervix with a model or a picture. Explain that the diaphragm is inserted behind the pubic bone and covers the cervix.</w:t>
            </w:r>
          </w:p>
        </w:tc>
      </w:tr>
      <w:tr w:rsidR="0002106E" w:rsidRPr="00065F3B" w14:paraId="244539F9" w14:textId="77777777" w:rsidTr="0002106E">
        <w:trPr>
          <w:jc w:val="center"/>
        </w:trPr>
        <w:tc>
          <w:tcPr>
            <w:tcW w:w="0" w:type="auto"/>
            <w:gridSpan w:val="2"/>
            <w:tcBorders>
              <w:top w:val="single" w:sz="6" w:space="0" w:color="ECECEC"/>
            </w:tcBorders>
            <w:tcMar>
              <w:top w:w="120" w:type="dxa"/>
              <w:left w:w="120" w:type="dxa"/>
              <w:bottom w:w="120" w:type="dxa"/>
              <w:right w:w="120" w:type="dxa"/>
            </w:tcMar>
            <w:hideMark/>
          </w:tcPr>
          <w:p w14:paraId="0659209F" w14:textId="77777777" w:rsidR="0002106E" w:rsidRPr="00065F3B" w:rsidRDefault="00F2336D" w:rsidP="00065F3B">
            <w:pPr>
              <w:jc w:val="center"/>
              <w:rPr>
                <w:rFonts w:asciiTheme="minorHAnsi" w:hAnsiTheme="minorHAnsi" w:cstheme="minorHAnsi"/>
                <w:b/>
                <w:bCs/>
                <w:sz w:val="24"/>
                <w:szCs w:val="24"/>
              </w:rPr>
            </w:pPr>
            <w:r w:rsidRPr="00065F3B">
              <w:rPr>
                <w:rFonts w:asciiTheme="minorHAnsi" w:hAnsiTheme="minorHAnsi" w:cstheme="minorHAnsi"/>
                <w:b/>
                <w:bCs/>
                <w:sz w:val="24"/>
                <w:szCs w:val="24"/>
              </w:rPr>
              <w:t>Ex</w:t>
            </w:r>
            <w:r w:rsidR="0002106E" w:rsidRPr="00065F3B">
              <w:rPr>
                <w:rFonts w:asciiTheme="minorHAnsi" w:hAnsiTheme="minorHAnsi" w:cstheme="minorHAnsi"/>
                <w:b/>
                <w:bCs/>
                <w:sz w:val="24"/>
                <w:szCs w:val="24"/>
              </w:rPr>
              <w:t>plain the 5 Basic Steps to Using a Diaphragm</w:t>
            </w:r>
          </w:p>
        </w:tc>
      </w:tr>
      <w:tr w:rsidR="0002106E" w:rsidRPr="00065F3B" w14:paraId="7DFBFA7B" w14:textId="77777777" w:rsidTr="0002106E">
        <w:trPr>
          <w:jc w:val="center"/>
        </w:trPr>
        <w:tc>
          <w:tcPr>
            <w:tcW w:w="0" w:type="auto"/>
            <w:tcBorders>
              <w:top w:val="single" w:sz="6" w:space="0" w:color="ECECEC"/>
            </w:tcBorders>
            <w:tcMar>
              <w:top w:w="120" w:type="dxa"/>
              <w:left w:w="120" w:type="dxa"/>
              <w:bottom w:w="120" w:type="dxa"/>
              <w:right w:w="120" w:type="dxa"/>
            </w:tcMar>
            <w:hideMark/>
          </w:tcPr>
          <w:p w14:paraId="0ECDC081" w14:textId="77777777" w:rsidR="0002106E" w:rsidRPr="00065F3B" w:rsidRDefault="0002106E" w:rsidP="00065F3B">
            <w:pPr>
              <w:jc w:val="center"/>
              <w:rPr>
                <w:rFonts w:asciiTheme="minorHAnsi" w:hAnsiTheme="minorHAnsi" w:cstheme="minorHAnsi"/>
                <w:b/>
                <w:bCs/>
                <w:sz w:val="24"/>
                <w:szCs w:val="24"/>
              </w:rPr>
            </w:pPr>
            <w:r w:rsidRPr="00065F3B">
              <w:rPr>
                <w:rFonts w:asciiTheme="minorHAnsi" w:hAnsiTheme="minorHAnsi" w:cstheme="minorHAnsi"/>
                <w:b/>
                <w:bCs/>
                <w:sz w:val="24"/>
                <w:szCs w:val="24"/>
              </w:rPr>
              <w:t>Basic Steps</w:t>
            </w:r>
          </w:p>
        </w:tc>
        <w:tc>
          <w:tcPr>
            <w:tcW w:w="0" w:type="auto"/>
            <w:tcBorders>
              <w:top w:val="single" w:sz="6" w:space="0" w:color="ECECEC"/>
            </w:tcBorders>
            <w:tcMar>
              <w:top w:w="120" w:type="dxa"/>
              <w:left w:w="120" w:type="dxa"/>
              <w:bottom w:w="120" w:type="dxa"/>
              <w:right w:w="120" w:type="dxa"/>
            </w:tcMar>
            <w:hideMark/>
          </w:tcPr>
          <w:p w14:paraId="065ECD70" w14:textId="77777777" w:rsidR="0002106E" w:rsidRPr="00065F3B" w:rsidRDefault="0002106E" w:rsidP="00065F3B">
            <w:pPr>
              <w:jc w:val="center"/>
              <w:rPr>
                <w:rFonts w:asciiTheme="minorHAnsi" w:hAnsiTheme="minorHAnsi" w:cstheme="minorHAnsi"/>
                <w:b/>
                <w:bCs/>
                <w:sz w:val="24"/>
                <w:szCs w:val="24"/>
              </w:rPr>
            </w:pPr>
            <w:r w:rsidRPr="00065F3B">
              <w:rPr>
                <w:rFonts w:asciiTheme="minorHAnsi" w:hAnsiTheme="minorHAnsi" w:cstheme="minorHAnsi"/>
                <w:b/>
                <w:bCs/>
                <w:sz w:val="24"/>
                <w:szCs w:val="24"/>
              </w:rPr>
              <w:t>Important Details</w:t>
            </w:r>
          </w:p>
        </w:tc>
      </w:tr>
      <w:tr w:rsidR="0002106E" w:rsidRPr="00065F3B" w14:paraId="30D43BAF" w14:textId="77777777" w:rsidTr="0002106E">
        <w:trPr>
          <w:jc w:val="center"/>
        </w:trPr>
        <w:tc>
          <w:tcPr>
            <w:tcW w:w="0" w:type="auto"/>
            <w:tcBorders>
              <w:top w:val="single" w:sz="6" w:space="0" w:color="ECECEC"/>
            </w:tcBorders>
            <w:tcMar>
              <w:top w:w="120" w:type="dxa"/>
              <w:left w:w="120" w:type="dxa"/>
              <w:bottom w:w="120" w:type="dxa"/>
              <w:right w:w="120" w:type="dxa"/>
            </w:tcMar>
            <w:hideMark/>
          </w:tcPr>
          <w:p w14:paraId="46C534BF" w14:textId="77777777" w:rsidR="0002106E" w:rsidRPr="00065F3B" w:rsidRDefault="0002106E" w:rsidP="00065F3B">
            <w:pPr>
              <w:rPr>
                <w:rFonts w:asciiTheme="minorHAnsi" w:hAnsiTheme="minorHAnsi" w:cstheme="minorHAnsi"/>
                <w:sz w:val="24"/>
                <w:szCs w:val="24"/>
              </w:rPr>
            </w:pPr>
            <w:bookmarkStart w:id="2" w:name="step1"/>
            <w:bookmarkEnd w:id="2"/>
            <w:r w:rsidRPr="00065F3B">
              <w:rPr>
                <w:rFonts w:asciiTheme="minorHAnsi" w:hAnsiTheme="minorHAnsi" w:cstheme="minorHAnsi"/>
                <w:b/>
                <w:bCs/>
                <w:sz w:val="24"/>
                <w:szCs w:val="24"/>
              </w:rPr>
              <w:t>1. Squeeze a spoonful of spermicidal cream, jelly, or foam into the diaphragm and around the rim</w:t>
            </w:r>
          </w:p>
        </w:tc>
        <w:tc>
          <w:tcPr>
            <w:tcW w:w="0" w:type="auto"/>
            <w:tcBorders>
              <w:top w:val="single" w:sz="6" w:space="0" w:color="ECECEC"/>
            </w:tcBorders>
            <w:tcMar>
              <w:top w:w="120" w:type="dxa"/>
              <w:left w:w="120" w:type="dxa"/>
              <w:bottom w:w="120" w:type="dxa"/>
              <w:right w:w="120" w:type="dxa"/>
            </w:tcMar>
            <w:hideMark/>
          </w:tcPr>
          <w:p w14:paraId="16856B2A" w14:textId="77777777" w:rsidR="0002106E" w:rsidRPr="00065F3B" w:rsidRDefault="0002106E" w:rsidP="00065F3B">
            <w:pPr>
              <w:numPr>
                <w:ilvl w:val="0"/>
                <w:numId w:val="17"/>
              </w:numPr>
              <w:spacing w:before="100" w:beforeAutospacing="1" w:after="100" w:afterAutospacing="1"/>
              <w:rPr>
                <w:rFonts w:asciiTheme="minorHAnsi" w:hAnsiTheme="minorHAnsi" w:cstheme="minorHAnsi"/>
                <w:sz w:val="24"/>
                <w:szCs w:val="24"/>
              </w:rPr>
            </w:pPr>
            <w:r w:rsidRPr="00065F3B">
              <w:rPr>
                <w:rFonts w:asciiTheme="minorHAnsi" w:hAnsiTheme="minorHAnsi" w:cstheme="minorHAnsi"/>
                <w:sz w:val="24"/>
                <w:szCs w:val="24"/>
              </w:rPr>
              <w:t>Wash hands with mild soap and clean water, if possible.</w:t>
            </w:r>
          </w:p>
          <w:p w14:paraId="176CF3B1" w14:textId="77777777" w:rsidR="0002106E" w:rsidRPr="00065F3B" w:rsidRDefault="0002106E" w:rsidP="00065F3B">
            <w:pPr>
              <w:numPr>
                <w:ilvl w:val="0"/>
                <w:numId w:val="11"/>
              </w:numPr>
              <w:spacing w:before="100" w:beforeAutospacing="1" w:after="100" w:afterAutospacing="1"/>
              <w:ind w:left="784"/>
              <w:rPr>
                <w:rFonts w:asciiTheme="minorHAnsi" w:hAnsiTheme="minorHAnsi" w:cstheme="minorHAnsi"/>
                <w:sz w:val="24"/>
                <w:szCs w:val="24"/>
              </w:rPr>
            </w:pPr>
            <w:r w:rsidRPr="00065F3B">
              <w:rPr>
                <w:rFonts w:asciiTheme="minorHAnsi" w:hAnsiTheme="minorHAnsi" w:cstheme="minorHAnsi"/>
                <w:sz w:val="24"/>
                <w:szCs w:val="24"/>
              </w:rPr>
              <w:t>Check the diaphragm for holes, cr</w:t>
            </w:r>
            <w:r w:rsidR="004F45B3" w:rsidRPr="00065F3B">
              <w:rPr>
                <w:rFonts w:asciiTheme="minorHAnsi" w:hAnsiTheme="minorHAnsi" w:cstheme="minorHAnsi"/>
                <w:sz w:val="24"/>
                <w:szCs w:val="24"/>
              </w:rPr>
              <w:t xml:space="preserve">acks, or tears by holding it up </w:t>
            </w:r>
            <w:r w:rsidRPr="00065F3B">
              <w:rPr>
                <w:rFonts w:asciiTheme="minorHAnsi" w:hAnsiTheme="minorHAnsi" w:cstheme="minorHAnsi"/>
                <w:sz w:val="24"/>
                <w:szCs w:val="24"/>
              </w:rPr>
              <w:t>to the light.</w:t>
            </w:r>
          </w:p>
          <w:p w14:paraId="49CD8113" w14:textId="77777777" w:rsidR="0002106E" w:rsidRPr="00065F3B" w:rsidRDefault="0002106E" w:rsidP="00065F3B">
            <w:pPr>
              <w:numPr>
                <w:ilvl w:val="0"/>
                <w:numId w:val="11"/>
              </w:numPr>
              <w:spacing w:before="120"/>
              <w:ind w:left="778"/>
              <w:rPr>
                <w:rFonts w:asciiTheme="minorHAnsi" w:hAnsiTheme="minorHAnsi" w:cstheme="minorHAnsi"/>
                <w:sz w:val="24"/>
                <w:szCs w:val="24"/>
              </w:rPr>
            </w:pPr>
            <w:r w:rsidRPr="00065F3B">
              <w:rPr>
                <w:rFonts w:asciiTheme="minorHAnsi" w:hAnsiTheme="minorHAnsi" w:cstheme="minorHAnsi"/>
                <w:sz w:val="24"/>
                <w:szCs w:val="24"/>
              </w:rPr>
              <w:t>Check the expiration date of the</w:t>
            </w:r>
            <w:r w:rsidR="004F45B3" w:rsidRPr="00065F3B">
              <w:rPr>
                <w:rFonts w:asciiTheme="minorHAnsi" w:hAnsiTheme="minorHAnsi" w:cstheme="minorHAnsi"/>
                <w:sz w:val="24"/>
                <w:szCs w:val="24"/>
              </w:rPr>
              <w:t xml:space="preserve"> spermicide and avoid using any </w:t>
            </w:r>
            <w:r w:rsidRPr="00065F3B">
              <w:rPr>
                <w:rFonts w:asciiTheme="minorHAnsi" w:hAnsiTheme="minorHAnsi" w:cstheme="minorHAnsi"/>
                <w:sz w:val="24"/>
                <w:szCs w:val="24"/>
              </w:rPr>
              <w:t>beyond its expiration date.</w:t>
            </w:r>
          </w:p>
          <w:p w14:paraId="6BDDA372" w14:textId="77777777" w:rsidR="0002106E" w:rsidRPr="00065F3B" w:rsidRDefault="0002106E" w:rsidP="00065F3B">
            <w:pPr>
              <w:numPr>
                <w:ilvl w:val="0"/>
                <w:numId w:val="11"/>
              </w:numPr>
              <w:spacing w:before="120"/>
              <w:rPr>
                <w:rFonts w:asciiTheme="minorHAnsi" w:hAnsiTheme="minorHAnsi" w:cstheme="minorHAnsi"/>
                <w:sz w:val="24"/>
                <w:szCs w:val="24"/>
              </w:rPr>
            </w:pPr>
            <w:r w:rsidRPr="00065F3B">
              <w:rPr>
                <w:rFonts w:asciiTheme="minorHAnsi" w:hAnsiTheme="minorHAnsi" w:cstheme="minorHAnsi"/>
                <w:sz w:val="24"/>
                <w:szCs w:val="24"/>
              </w:rPr>
              <w:t>Insert the diaphragm less than 6 hours before having sex.</w:t>
            </w:r>
          </w:p>
        </w:tc>
      </w:tr>
      <w:tr w:rsidR="0002106E" w:rsidRPr="00065F3B" w14:paraId="394FC6C1" w14:textId="77777777" w:rsidTr="0002106E">
        <w:trPr>
          <w:jc w:val="center"/>
        </w:trPr>
        <w:tc>
          <w:tcPr>
            <w:tcW w:w="0" w:type="auto"/>
            <w:tcBorders>
              <w:top w:val="single" w:sz="6" w:space="0" w:color="ECECEC"/>
            </w:tcBorders>
            <w:tcMar>
              <w:top w:w="120" w:type="dxa"/>
              <w:left w:w="120" w:type="dxa"/>
              <w:bottom w:w="120" w:type="dxa"/>
              <w:right w:w="120" w:type="dxa"/>
            </w:tcMar>
            <w:hideMark/>
          </w:tcPr>
          <w:p w14:paraId="5902785F" w14:textId="77777777" w:rsidR="0002106E" w:rsidRPr="00065F3B" w:rsidRDefault="0002106E" w:rsidP="00065F3B">
            <w:pPr>
              <w:rPr>
                <w:rFonts w:asciiTheme="minorHAnsi" w:hAnsiTheme="minorHAnsi" w:cstheme="minorHAnsi"/>
                <w:sz w:val="24"/>
                <w:szCs w:val="24"/>
              </w:rPr>
            </w:pPr>
            <w:bookmarkStart w:id="3" w:name="step2"/>
            <w:bookmarkEnd w:id="3"/>
            <w:r w:rsidRPr="00065F3B">
              <w:rPr>
                <w:rFonts w:asciiTheme="minorHAnsi" w:hAnsiTheme="minorHAnsi" w:cstheme="minorHAnsi"/>
                <w:b/>
                <w:bCs/>
                <w:sz w:val="24"/>
                <w:szCs w:val="24"/>
              </w:rPr>
              <w:t>2. Press the rim together; push into the vagina as far as it goes</w:t>
            </w:r>
          </w:p>
        </w:tc>
        <w:tc>
          <w:tcPr>
            <w:tcW w:w="0" w:type="auto"/>
            <w:tcBorders>
              <w:top w:val="single" w:sz="6" w:space="0" w:color="ECECEC"/>
            </w:tcBorders>
            <w:tcMar>
              <w:top w:w="120" w:type="dxa"/>
              <w:left w:w="120" w:type="dxa"/>
              <w:bottom w:w="120" w:type="dxa"/>
              <w:right w:w="120" w:type="dxa"/>
            </w:tcMar>
            <w:hideMark/>
          </w:tcPr>
          <w:p w14:paraId="4ED0BF82" w14:textId="77777777" w:rsidR="0002106E" w:rsidRPr="00065F3B" w:rsidRDefault="00C218B7" w:rsidP="00065F3B">
            <w:pPr>
              <w:numPr>
                <w:ilvl w:val="0"/>
                <w:numId w:val="17"/>
              </w:numPr>
              <w:spacing w:before="100" w:beforeAutospacing="1" w:after="100" w:afterAutospacing="1"/>
              <w:rPr>
                <w:rFonts w:asciiTheme="minorHAnsi" w:hAnsiTheme="minorHAnsi" w:cstheme="minorHAnsi"/>
                <w:sz w:val="24"/>
                <w:szCs w:val="24"/>
              </w:rPr>
            </w:pPr>
            <w:r w:rsidRPr="00065F3B">
              <w:rPr>
                <w:rFonts w:asciiTheme="minorHAnsi" w:hAnsiTheme="minorHAnsi" w:cstheme="minorHAnsi"/>
                <w:sz w:val="24"/>
                <w:szCs w:val="24"/>
              </w:rPr>
              <w:t>C</w:t>
            </w:r>
            <w:r w:rsidR="0002106E" w:rsidRPr="00065F3B">
              <w:rPr>
                <w:rFonts w:asciiTheme="minorHAnsi" w:hAnsiTheme="minorHAnsi" w:cstheme="minorHAnsi"/>
                <w:sz w:val="24"/>
                <w:szCs w:val="24"/>
              </w:rPr>
              <w:t>hoose a position that is comfortable for insertion—squatting, raising one leg, sitting, or lying down.</w:t>
            </w:r>
          </w:p>
        </w:tc>
      </w:tr>
      <w:tr w:rsidR="0002106E" w:rsidRPr="00065F3B" w14:paraId="72E1F02D" w14:textId="77777777" w:rsidTr="0002106E">
        <w:trPr>
          <w:jc w:val="center"/>
        </w:trPr>
        <w:tc>
          <w:tcPr>
            <w:tcW w:w="0" w:type="auto"/>
            <w:tcBorders>
              <w:top w:val="single" w:sz="6" w:space="0" w:color="ECECEC"/>
            </w:tcBorders>
            <w:tcMar>
              <w:top w:w="120" w:type="dxa"/>
              <w:left w:w="120" w:type="dxa"/>
              <w:bottom w:w="120" w:type="dxa"/>
              <w:right w:w="120" w:type="dxa"/>
            </w:tcMar>
            <w:hideMark/>
          </w:tcPr>
          <w:p w14:paraId="44889C80" w14:textId="77777777" w:rsidR="0002106E" w:rsidRPr="00065F3B" w:rsidRDefault="0002106E" w:rsidP="00065F3B">
            <w:pPr>
              <w:rPr>
                <w:rFonts w:asciiTheme="minorHAnsi" w:hAnsiTheme="minorHAnsi" w:cstheme="minorHAnsi"/>
                <w:b/>
                <w:bCs/>
                <w:sz w:val="24"/>
                <w:szCs w:val="24"/>
              </w:rPr>
            </w:pPr>
            <w:bookmarkStart w:id="4" w:name="step3"/>
            <w:bookmarkEnd w:id="4"/>
          </w:p>
          <w:p w14:paraId="47E8B1CB" w14:textId="77777777" w:rsidR="0002106E" w:rsidRPr="00065F3B" w:rsidRDefault="0002106E" w:rsidP="00065F3B">
            <w:pPr>
              <w:rPr>
                <w:rFonts w:asciiTheme="minorHAnsi" w:hAnsiTheme="minorHAnsi" w:cstheme="minorHAnsi"/>
                <w:sz w:val="24"/>
                <w:szCs w:val="24"/>
              </w:rPr>
            </w:pPr>
            <w:r w:rsidRPr="00065F3B">
              <w:rPr>
                <w:rFonts w:asciiTheme="minorHAnsi" w:hAnsiTheme="minorHAnsi" w:cstheme="minorHAnsi"/>
                <w:b/>
                <w:bCs/>
                <w:sz w:val="24"/>
                <w:szCs w:val="24"/>
              </w:rPr>
              <w:t>3. Feel diaphragm to make sure it covers the cervix</w:t>
            </w:r>
          </w:p>
        </w:tc>
        <w:tc>
          <w:tcPr>
            <w:tcW w:w="0" w:type="auto"/>
            <w:tcBorders>
              <w:top w:val="single" w:sz="6" w:space="0" w:color="ECECEC"/>
            </w:tcBorders>
            <w:tcMar>
              <w:top w:w="120" w:type="dxa"/>
              <w:left w:w="120" w:type="dxa"/>
              <w:bottom w:w="120" w:type="dxa"/>
              <w:right w:w="120" w:type="dxa"/>
            </w:tcMar>
            <w:hideMark/>
          </w:tcPr>
          <w:p w14:paraId="44F983AD" w14:textId="77777777" w:rsidR="0002106E" w:rsidRPr="00065F3B" w:rsidRDefault="0002106E" w:rsidP="00065F3B">
            <w:pPr>
              <w:numPr>
                <w:ilvl w:val="0"/>
                <w:numId w:val="17"/>
              </w:numPr>
              <w:spacing w:before="100" w:beforeAutospacing="1" w:after="100" w:afterAutospacing="1"/>
              <w:rPr>
                <w:rFonts w:asciiTheme="minorHAnsi" w:hAnsiTheme="minorHAnsi" w:cstheme="minorHAnsi"/>
                <w:sz w:val="24"/>
                <w:szCs w:val="24"/>
              </w:rPr>
            </w:pPr>
            <w:r w:rsidRPr="00065F3B">
              <w:rPr>
                <w:rFonts w:asciiTheme="minorHAnsi" w:hAnsiTheme="minorHAnsi" w:cstheme="minorHAnsi"/>
                <w:sz w:val="24"/>
                <w:szCs w:val="24"/>
              </w:rPr>
              <w:t>Through the dome of the diaphragm, the cervix feels like the tip of the nose.</w:t>
            </w:r>
          </w:p>
          <w:p w14:paraId="333D4FE7" w14:textId="77777777" w:rsidR="0002106E" w:rsidRPr="00065F3B" w:rsidRDefault="0002106E" w:rsidP="00065F3B">
            <w:pPr>
              <w:numPr>
                <w:ilvl w:val="0"/>
                <w:numId w:val="12"/>
              </w:numPr>
              <w:spacing w:before="100" w:beforeAutospacing="1" w:after="100" w:afterAutospacing="1"/>
              <w:ind w:left="784"/>
              <w:rPr>
                <w:rFonts w:asciiTheme="minorHAnsi" w:hAnsiTheme="minorHAnsi" w:cstheme="minorHAnsi"/>
                <w:sz w:val="24"/>
                <w:szCs w:val="24"/>
              </w:rPr>
            </w:pPr>
            <w:r w:rsidRPr="00065F3B">
              <w:rPr>
                <w:rFonts w:asciiTheme="minorHAnsi" w:hAnsiTheme="minorHAnsi" w:cstheme="minorHAnsi"/>
                <w:sz w:val="24"/>
                <w:szCs w:val="24"/>
              </w:rPr>
              <w:t>If the diaphragm feels uncomfortable, take it out and insert it again.</w:t>
            </w:r>
          </w:p>
          <w:p w14:paraId="522F1268" w14:textId="77777777" w:rsidR="0002106E" w:rsidRPr="00065F3B" w:rsidRDefault="000D6336" w:rsidP="00065F3B">
            <w:pPr>
              <w:spacing w:after="332"/>
              <w:jc w:val="center"/>
              <w:rPr>
                <w:rFonts w:asciiTheme="minorHAnsi" w:hAnsiTheme="minorHAnsi" w:cstheme="minorHAnsi"/>
                <w:sz w:val="24"/>
                <w:szCs w:val="24"/>
              </w:rPr>
            </w:pPr>
            <w:r w:rsidRPr="00065F3B">
              <w:rPr>
                <w:rFonts w:asciiTheme="minorHAnsi" w:hAnsiTheme="minorHAnsi" w:cstheme="minorHAnsi"/>
                <w:noProof/>
                <w:sz w:val="24"/>
                <w:szCs w:val="24"/>
              </w:rPr>
              <w:drawing>
                <wp:inline distT="0" distB="0" distL="0" distR="0" wp14:anchorId="5DA83B7C" wp14:editId="19FEFA70">
                  <wp:extent cx="3086100" cy="1485900"/>
                  <wp:effectExtent l="0" t="0" r="0" b="0"/>
                  <wp:docPr id="1" name="Picture 1" descr="Steps 1 through 3 on how to use a diaphra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1 through 3 on how to use a diaphrag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1485900"/>
                          </a:xfrm>
                          <a:prstGeom prst="rect">
                            <a:avLst/>
                          </a:prstGeom>
                          <a:noFill/>
                          <a:ln>
                            <a:noFill/>
                          </a:ln>
                        </pic:spPr>
                      </pic:pic>
                    </a:graphicData>
                  </a:graphic>
                </wp:inline>
              </w:drawing>
            </w:r>
          </w:p>
        </w:tc>
      </w:tr>
      <w:tr w:rsidR="0002106E" w:rsidRPr="00065F3B" w14:paraId="12A3A2BD" w14:textId="77777777" w:rsidTr="0002106E">
        <w:trPr>
          <w:jc w:val="center"/>
        </w:trPr>
        <w:tc>
          <w:tcPr>
            <w:tcW w:w="0" w:type="auto"/>
            <w:tcBorders>
              <w:top w:val="single" w:sz="6" w:space="0" w:color="ECECEC"/>
            </w:tcBorders>
            <w:tcMar>
              <w:top w:w="120" w:type="dxa"/>
              <w:left w:w="120" w:type="dxa"/>
              <w:bottom w:w="120" w:type="dxa"/>
              <w:right w:w="120" w:type="dxa"/>
            </w:tcMar>
            <w:hideMark/>
          </w:tcPr>
          <w:p w14:paraId="60C7EABA" w14:textId="77777777" w:rsidR="0002106E" w:rsidRPr="00065F3B" w:rsidRDefault="0002106E" w:rsidP="00065F3B">
            <w:pPr>
              <w:rPr>
                <w:rFonts w:asciiTheme="minorHAnsi" w:hAnsiTheme="minorHAnsi" w:cstheme="minorHAnsi"/>
                <w:sz w:val="24"/>
                <w:szCs w:val="24"/>
              </w:rPr>
            </w:pPr>
            <w:bookmarkStart w:id="5" w:name="step4"/>
            <w:bookmarkEnd w:id="5"/>
            <w:r w:rsidRPr="00065F3B">
              <w:rPr>
                <w:rFonts w:asciiTheme="minorHAnsi" w:hAnsiTheme="minorHAnsi" w:cstheme="minorHAnsi"/>
                <w:b/>
                <w:bCs/>
                <w:sz w:val="24"/>
                <w:szCs w:val="24"/>
              </w:rPr>
              <w:lastRenderedPageBreak/>
              <w:t>4. Keep in place for at least 6 hours after sex</w:t>
            </w:r>
          </w:p>
        </w:tc>
        <w:tc>
          <w:tcPr>
            <w:tcW w:w="0" w:type="auto"/>
            <w:tcBorders>
              <w:top w:val="single" w:sz="6" w:space="0" w:color="ECECEC"/>
            </w:tcBorders>
            <w:tcMar>
              <w:top w:w="120" w:type="dxa"/>
              <w:left w:w="120" w:type="dxa"/>
              <w:bottom w:w="120" w:type="dxa"/>
              <w:right w:w="120" w:type="dxa"/>
            </w:tcMar>
            <w:hideMark/>
          </w:tcPr>
          <w:p w14:paraId="7084CF7D" w14:textId="77777777" w:rsidR="0002106E" w:rsidRPr="00065F3B" w:rsidRDefault="0002106E" w:rsidP="00065F3B">
            <w:pPr>
              <w:numPr>
                <w:ilvl w:val="0"/>
                <w:numId w:val="13"/>
              </w:numPr>
              <w:spacing w:before="100" w:beforeAutospacing="1" w:after="100" w:afterAutospacing="1"/>
              <w:rPr>
                <w:rFonts w:asciiTheme="minorHAnsi" w:hAnsiTheme="minorHAnsi" w:cstheme="minorHAnsi"/>
                <w:sz w:val="24"/>
                <w:szCs w:val="24"/>
              </w:rPr>
            </w:pPr>
            <w:r w:rsidRPr="00065F3B">
              <w:rPr>
                <w:rFonts w:asciiTheme="minorHAnsi" w:hAnsiTheme="minorHAnsi" w:cstheme="minorHAnsi"/>
                <w:sz w:val="24"/>
                <w:szCs w:val="24"/>
              </w:rPr>
              <w:t>Keep the diaphragm in place at least 6 hours after having sex but no longer than 24 hours.</w:t>
            </w:r>
          </w:p>
          <w:p w14:paraId="3218DA29" w14:textId="77777777" w:rsidR="0002106E" w:rsidRPr="00065F3B" w:rsidRDefault="0002106E" w:rsidP="00065F3B">
            <w:pPr>
              <w:numPr>
                <w:ilvl w:val="0"/>
                <w:numId w:val="13"/>
              </w:numPr>
              <w:spacing w:before="120"/>
              <w:ind w:left="691"/>
              <w:rPr>
                <w:rFonts w:asciiTheme="minorHAnsi" w:hAnsiTheme="minorHAnsi" w:cstheme="minorHAnsi"/>
                <w:sz w:val="24"/>
                <w:szCs w:val="24"/>
              </w:rPr>
            </w:pPr>
            <w:r w:rsidRPr="00065F3B">
              <w:rPr>
                <w:rFonts w:asciiTheme="minorHAnsi" w:hAnsiTheme="minorHAnsi" w:cstheme="minorHAnsi"/>
                <w:i/>
                <w:iCs/>
                <w:sz w:val="24"/>
                <w:szCs w:val="24"/>
              </w:rPr>
              <w:t>Leaving the diaphragm in place for more than one day may increase the risk of toxic shock syndrome.</w:t>
            </w:r>
            <w:r w:rsidRPr="00065F3B">
              <w:rPr>
                <w:rFonts w:asciiTheme="minorHAnsi" w:hAnsiTheme="minorHAnsi" w:cstheme="minorHAnsi"/>
                <w:sz w:val="24"/>
                <w:szCs w:val="24"/>
              </w:rPr>
              <w:t xml:space="preserve"> It can also cause a bad odor and vaginal discharge. (Odor and discharge </w:t>
            </w:r>
            <w:r w:rsidR="00C218B7" w:rsidRPr="00065F3B">
              <w:rPr>
                <w:rFonts w:asciiTheme="minorHAnsi" w:hAnsiTheme="minorHAnsi" w:cstheme="minorHAnsi"/>
                <w:sz w:val="24"/>
                <w:szCs w:val="24"/>
              </w:rPr>
              <w:t xml:space="preserve">may </w:t>
            </w:r>
            <w:r w:rsidRPr="00065F3B">
              <w:rPr>
                <w:rFonts w:asciiTheme="minorHAnsi" w:hAnsiTheme="minorHAnsi" w:cstheme="minorHAnsi"/>
                <w:sz w:val="24"/>
                <w:szCs w:val="24"/>
              </w:rPr>
              <w:t>go away after the diaphragm is removed.)</w:t>
            </w:r>
          </w:p>
          <w:p w14:paraId="7E761229" w14:textId="77777777" w:rsidR="0002106E" w:rsidRPr="00065F3B" w:rsidRDefault="0002106E" w:rsidP="00065F3B">
            <w:pPr>
              <w:numPr>
                <w:ilvl w:val="0"/>
                <w:numId w:val="13"/>
              </w:numPr>
              <w:spacing w:before="120"/>
              <w:rPr>
                <w:rFonts w:asciiTheme="minorHAnsi" w:hAnsiTheme="minorHAnsi" w:cstheme="minorHAnsi"/>
                <w:sz w:val="24"/>
                <w:szCs w:val="24"/>
              </w:rPr>
            </w:pPr>
            <w:r w:rsidRPr="00065F3B">
              <w:rPr>
                <w:rFonts w:asciiTheme="minorHAnsi" w:hAnsiTheme="minorHAnsi" w:cstheme="minorHAnsi"/>
                <w:sz w:val="24"/>
                <w:szCs w:val="24"/>
              </w:rPr>
              <w:t>For multiple acts of sex, make sure that the diaphragm is in the correct position and also insert additional spermicide in front of the diaphragm before each act of sex.</w:t>
            </w:r>
          </w:p>
        </w:tc>
      </w:tr>
      <w:tr w:rsidR="0002106E" w:rsidRPr="00065F3B" w14:paraId="3A721207" w14:textId="77777777" w:rsidTr="0002106E">
        <w:trPr>
          <w:jc w:val="center"/>
        </w:trPr>
        <w:tc>
          <w:tcPr>
            <w:tcW w:w="0" w:type="auto"/>
            <w:tcBorders>
              <w:top w:val="single" w:sz="6" w:space="0" w:color="ECECEC"/>
            </w:tcBorders>
            <w:tcMar>
              <w:top w:w="120" w:type="dxa"/>
              <w:left w:w="120" w:type="dxa"/>
              <w:bottom w:w="120" w:type="dxa"/>
              <w:right w:w="120" w:type="dxa"/>
            </w:tcMar>
            <w:hideMark/>
          </w:tcPr>
          <w:p w14:paraId="2AA6D93E" w14:textId="77777777" w:rsidR="0002106E" w:rsidRPr="00065F3B" w:rsidRDefault="0002106E" w:rsidP="00065F3B">
            <w:pPr>
              <w:rPr>
                <w:rFonts w:asciiTheme="minorHAnsi" w:hAnsiTheme="minorHAnsi" w:cstheme="minorHAnsi"/>
                <w:sz w:val="24"/>
                <w:szCs w:val="24"/>
              </w:rPr>
            </w:pPr>
            <w:bookmarkStart w:id="6" w:name="step5"/>
            <w:bookmarkEnd w:id="6"/>
            <w:r w:rsidRPr="00065F3B">
              <w:rPr>
                <w:rFonts w:asciiTheme="minorHAnsi" w:hAnsiTheme="minorHAnsi" w:cstheme="minorHAnsi"/>
                <w:b/>
                <w:bCs/>
                <w:sz w:val="24"/>
                <w:szCs w:val="24"/>
              </w:rPr>
              <w:t>5. To remove, slide a finger under the rim of the diaphragm to pull it down and out</w:t>
            </w:r>
          </w:p>
        </w:tc>
        <w:tc>
          <w:tcPr>
            <w:tcW w:w="0" w:type="auto"/>
            <w:tcBorders>
              <w:top w:val="single" w:sz="6" w:space="0" w:color="ECECEC"/>
            </w:tcBorders>
            <w:tcMar>
              <w:top w:w="120" w:type="dxa"/>
              <w:left w:w="120" w:type="dxa"/>
              <w:bottom w:w="120" w:type="dxa"/>
              <w:right w:w="120" w:type="dxa"/>
            </w:tcMar>
            <w:hideMark/>
          </w:tcPr>
          <w:p w14:paraId="5DE8FC48" w14:textId="77777777" w:rsidR="0002106E" w:rsidRPr="00065F3B" w:rsidRDefault="0002106E" w:rsidP="00065F3B">
            <w:pPr>
              <w:numPr>
                <w:ilvl w:val="0"/>
                <w:numId w:val="18"/>
              </w:numPr>
              <w:spacing w:before="100" w:beforeAutospacing="1" w:after="100" w:afterAutospacing="1"/>
              <w:rPr>
                <w:rFonts w:asciiTheme="minorHAnsi" w:hAnsiTheme="minorHAnsi" w:cstheme="minorHAnsi"/>
                <w:sz w:val="24"/>
                <w:szCs w:val="24"/>
              </w:rPr>
            </w:pPr>
            <w:r w:rsidRPr="00065F3B">
              <w:rPr>
                <w:rFonts w:asciiTheme="minorHAnsi" w:hAnsiTheme="minorHAnsi" w:cstheme="minorHAnsi"/>
                <w:sz w:val="24"/>
                <w:szCs w:val="24"/>
              </w:rPr>
              <w:t>Wash hands with mild soap and clean water, if possible.</w:t>
            </w:r>
          </w:p>
          <w:p w14:paraId="4E23516A" w14:textId="77777777" w:rsidR="0002106E" w:rsidRPr="00065F3B" w:rsidRDefault="0002106E" w:rsidP="00065F3B">
            <w:pPr>
              <w:numPr>
                <w:ilvl w:val="0"/>
                <w:numId w:val="14"/>
              </w:numPr>
              <w:rPr>
                <w:rFonts w:asciiTheme="minorHAnsi" w:hAnsiTheme="minorHAnsi" w:cstheme="minorHAnsi"/>
                <w:sz w:val="24"/>
                <w:szCs w:val="24"/>
              </w:rPr>
            </w:pPr>
            <w:r w:rsidRPr="00065F3B">
              <w:rPr>
                <w:rFonts w:asciiTheme="minorHAnsi" w:hAnsiTheme="minorHAnsi" w:cstheme="minorHAnsi"/>
                <w:sz w:val="24"/>
                <w:szCs w:val="24"/>
              </w:rPr>
              <w:t>Insert a finger into the vagina until the rim of the diaphragm is felt.</w:t>
            </w:r>
          </w:p>
          <w:p w14:paraId="3BF721A1" w14:textId="77777777" w:rsidR="0002106E" w:rsidRPr="00065F3B" w:rsidRDefault="0002106E" w:rsidP="00065F3B">
            <w:pPr>
              <w:numPr>
                <w:ilvl w:val="0"/>
                <w:numId w:val="14"/>
              </w:numPr>
              <w:spacing w:before="120"/>
              <w:rPr>
                <w:rFonts w:asciiTheme="minorHAnsi" w:hAnsiTheme="minorHAnsi" w:cstheme="minorHAnsi"/>
                <w:sz w:val="24"/>
                <w:szCs w:val="24"/>
              </w:rPr>
            </w:pPr>
            <w:r w:rsidRPr="00065F3B">
              <w:rPr>
                <w:rFonts w:asciiTheme="minorHAnsi" w:hAnsiTheme="minorHAnsi" w:cstheme="minorHAnsi"/>
                <w:sz w:val="24"/>
                <w:szCs w:val="24"/>
              </w:rPr>
              <w:t>Gently slide a finger under the rim and pull the diaphragm down and out. Use care not to tear the diaphragm with a fingernail.</w:t>
            </w:r>
          </w:p>
          <w:p w14:paraId="12D1FA54" w14:textId="77777777" w:rsidR="0002106E" w:rsidRPr="00065F3B" w:rsidRDefault="0002106E" w:rsidP="00065F3B">
            <w:pPr>
              <w:numPr>
                <w:ilvl w:val="0"/>
                <w:numId w:val="14"/>
              </w:numPr>
              <w:spacing w:before="120"/>
              <w:rPr>
                <w:rFonts w:asciiTheme="minorHAnsi" w:hAnsiTheme="minorHAnsi" w:cstheme="minorHAnsi"/>
                <w:sz w:val="24"/>
                <w:szCs w:val="24"/>
              </w:rPr>
            </w:pPr>
            <w:r w:rsidRPr="00065F3B">
              <w:rPr>
                <w:rFonts w:asciiTheme="minorHAnsi" w:hAnsiTheme="minorHAnsi" w:cstheme="minorHAnsi"/>
                <w:sz w:val="24"/>
                <w:szCs w:val="24"/>
              </w:rPr>
              <w:t>Wash the diaphragm with mild soap and clean water and dry it after each use.</w:t>
            </w:r>
          </w:p>
          <w:p w14:paraId="1C7D1E04" w14:textId="77777777" w:rsidR="00B72F94" w:rsidRPr="00065F3B" w:rsidRDefault="00B72F94" w:rsidP="00065F3B">
            <w:pPr>
              <w:spacing w:before="120"/>
              <w:rPr>
                <w:rFonts w:asciiTheme="minorHAnsi" w:hAnsiTheme="minorHAnsi" w:cstheme="minorHAnsi"/>
                <w:sz w:val="24"/>
                <w:szCs w:val="24"/>
              </w:rPr>
            </w:pPr>
          </w:p>
          <w:p w14:paraId="06F54D75" w14:textId="77777777" w:rsidR="00B72F94" w:rsidRPr="00065F3B" w:rsidRDefault="00B72F94" w:rsidP="00065F3B">
            <w:pPr>
              <w:spacing w:before="120"/>
              <w:rPr>
                <w:rFonts w:asciiTheme="minorHAnsi" w:hAnsiTheme="minorHAnsi" w:cstheme="minorHAnsi"/>
                <w:sz w:val="24"/>
                <w:szCs w:val="24"/>
              </w:rPr>
            </w:pPr>
          </w:p>
          <w:p w14:paraId="0BA9385B" w14:textId="77777777" w:rsidR="00B72F94" w:rsidRPr="00065F3B" w:rsidRDefault="00B72F94" w:rsidP="00065F3B">
            <w:pPr>
              <w:rPr>
                <w:rFonts w:asciiTheme="minorHAnsi" w:hAnsiTheme="minorHAnsi" w:cstheme="minorHAnsi"/>
                <w:b/>
                <w:sz w:val="18"/>
                <w:szCs w:val="18"/>
              </w:rPr>
            </w:pPr>
            <w:r w:rsidRPr="00065F3B">
              <w:rPr>
                <w:rFonts w:asciiTheme="minorHAnsi" w:hAnsiTheme="minorHAnsi" w:cstheme="minorHAnsi"/>
                <w:b/>
                <w:sz w:val="18"/>
                <w:szCs w:val="18"/>
              </w:rPr>
              <w:t xml:space="preserve">Retrieved from Family Planning, A Global Handbook for Providers @ </w:t>
            </w:r>
            <w:hyperlink r:id="rId17" w:history="1">
              <w:r w:rsidRPr="00065F3B">
                <w:rPr>
                  <w:rStyle w:val="Hyperlink"/>
                  <w:rFonts w:asciiTheme="minorHAnsi" w:hAnsiTheme="minorHAnsi" w:cstheme="minorHAnsi"/>
                  <w:b/>
                  <w:sz w:val="18"/>
                  <w:szCs w:val="18"/>
                </w:rPr>
                <w:t>https://www.fphandbook.org/explaining-how-use-diaphragm</w:t>
              </w:r>
            </w:hyperlink>
          </w:p>
          <w:p w14:paraId="75E3AD08" w14:textId="77777777" w:rsidR="00B72F94" w:rsidRPr="00065F3B" w:rsidRDefault="00B72F94" w:rsidP="00065F3B">
            <w:pPr>
              <w:spacing w:before="120"/>
              <w:rPr>
                <w:rFonts w:asciiTheme="minorHAnsi" w:hAnsiTheme="minorHAnsi" w:cstheme="minorHAnsi"/>
                <w:sz w:val="24"/>
                <w:szCs w:val="24"/>
              </w:rPr>
            </w:pPr>
          </w:p>
        </w:tc>
      </w:tr>
    </w:tbl>
    <w:p w14:paraId="452A75C7" w14:textId="77777777" w:rsidR="00EA64DC" w:rsidRPr="00065F3B" w:rsidRDefault="00EA64DC" w:rsidP="00065F3B">
      <w:pPr>
        <w:rPr>
          <w:rFonts w:asciiTheme="minorHAnsi" w:hAnsiTheme="minorHAnsi" w:cstheme="minorHAnsi"/>
          <w:b/>
          <w:sz w:val="24"/>
          <w:szCs w:val="24"/>
        </w:rPr>
      </w:pPr>
    </w:p>
    <w:p w14:paraId="08F527F7" w14:textId="77777777" w:rsidR="0002106E" w:rsidRPr="00065F3B" w:rsidRDefault="0002106E" w:rsidP="00065F3B">
      <w:pPr>
        <w:rPr>
          <w:rFonts w:asciiTheme="minorHAnsi" w:hAnsiTheme="minorHAnsi" w:cstheme="minorHAnsi"/>
          <w:b/>
          <w:sz w:val="24"/>
          <w:szCs w:val="24"/>
        </w:rPr>
      </w:pPr>
    </w:p>
    <w:p w14:paraId="400AEBF2" w14:textId="77777777" w:rsidR="0002106E" w:rsidRPr="00065F3B" w:rsidRDefault="0002106E" w:rsidP="00065F3B">
      <w:pPr>
        <w:rPr>
          <w:rFonts w:asciiTheme="minorHAnsi" w:hAnsiTheme="minorHAnsi" w:cstheme="minorHAnsi"/>
          <w:b/>
          <w:sz w:val="24"/>
          <w:szCs w:val="24"/>
        </w:rPr>
      </w:pPr>
    </w:p>
    <w:p w14:paraId="2319C7F0" w14:textId="77777777" w:rsidR="0002106E" w:rsidRPr="00065F3B" w:rsidRDefault="0002106E" w:rsidP="00065F3B">
      <w:pPr>
        <w:rPr>
          <w:rFonts w:asciiTheme="minorHAnsi" w:hAnsiTheme="minorHAnsi" w:cstheme="minorHAnsi"/>
          <w:b/>
          <w:sz w:val="24"/>
          <w:szCs w:val="24"/>
        </w:rPr>
      </w:pPr>
    </w:p>
    <w:p w14:paraId="2F180793" w14:textId="77777777" w:rsidR="0002106E" w:rsidRPr="00065F3B" w:rsidRDefault="0002106E" w:rsidP="00065F3B">
      <w:pPr>
        <w:rPr>
          <w:rFonts w:asciiTheme="minorHAnsi" w:hAnsiTheme="minorHAnsi" w:cstheme="minorHAnsi"/>
          <w:b/>
          <w:sz w:val="24"/>
          <w:szCs w:val="24"/>
        </w:rPr>
      </w:pPr>
    </w:p>
    <w:p w14:paraId="47E74D85" w14:textId="77777777" w:rsidR="0002106E" w:rsidRPr="00065F3B" w:rsidRDefault="0002106E" w:rsidP="00065F3B">
      <w:pPr>
        <w:rPr>
          <w:rFonts w:asciiTheme="minorHAnsi" w:hAnsiTheme="minorHAnsi" w:cstheme="minorHAnsi"/>
          <w:b/>
          <w:sz w:val="24"/>
          <w:szCs w:val="24"/>
        </w:rPr>
      </w:pPr>
    </w:p>
    <w:p w14:paraId="0F95CD39" w14:textId="77777777" w:rsidR="0002106E" w:rsidRPr="00065F3B" w:rsidRDefault="0002106E" w:rsidP="00065F3B">
      <w:pPr>
        <w:rPr>
          <w:rFonts w:asciiTheme="minorHAnsi" w:hAnsiTheme="minorHAnsi" w:cstheme="minorHAnsi"/>
          <w:b/>
          <w:sz w:val="24"/>
          <w:szCs w:val="24"/>
        </w:rPr>
      </w:pPr>
    </w:p>
    <w:p w14:paraId="00EEB863" w14:textId="77777777" w:rsidR="0002106E" w:rsidRPr="00065F3B" w:rsidRDefault="0002106E" w:rsidP="00065F3B">
      <w:pPr>
        <w:rPr>
          <w:rFonts w:asciiTheme="minorHAnsi" w:hAnsiTheme="minorHAnsi" w:cstheme="minorHAnsi"/>
          <w:b/>
          <w:sz w:val="24"/>
          <w:szCs w:val="24"/>
        </w:rPr>
      </w:pPr>
    </w:p>
    <w:p w14:paraId="612455AD" w14:textId="77777777" w:rsidR="0002106E" w:rsidRPr="00065F3B" w:rsidRDefault="0002106E" w:rsidP="00065F3B">
      <w:pPr>
        <w:rPr>
          <w:rFonts w:asciiTheme="minorHAnsi" w:hAnsiTheme="minorHAnsi" w:cstheme="minorHAnsi"/>
          <w:b/>
          <w:sz w:val="24"/>
          <w:szCs w:val="24"/>
        </w:rPr>
      </w:pPr>
    </w:p>
    <w:p w14:paraId="49F7B207" w14:textId="77777777" w:rsidR="0002106E" w:rsidRPr="00065F3B" w:rsidRDefault="0002106E" w:rsidP="00065F3B">
      <w:pPr>
        <w:rPr>
          <w:rFonts w:asciiTheme="minorHAnsi" w:hAnsiTheme="minorHAnsi" w:cstheme="minorHAnsi"/>
          <w:b/>
          <w:sz w:val="24"/>
          <w:szCs w:val="24"/>
        </w:rPr>
      </w:pPr>
    </w:p>
    <w:p w14:paraId="3E75963A" w14:textId="77777777" w:rsidR="0002106E" w:rsidRPr="00065F3B" w:rsidRDefault="0002106E" w:rsidP="00065F3B">
      <w:pPr>
        <w:rPr>
          <w:rFonts w:asciiTheme="minorHAnsi" w:hAnsiTheme="minorHAnsi" w:cstheme="minorHAnsi"/>
          <w:b/>
          <w:sz w:val="24"/>
          <w:szCs w:val="24"/>
        </w:rPr>
      </w:pPr>
    </w:p>
    <w:p w14:paraId="40110730" w14:textId="77777777" w:rsidR="0064039D" w:rsidRPr="00065F3B" w:rsidRDefault="0064039D" w:rsidP="00065F3B">
      <w:pPr>
        <w:rPr>
          <w:rFonts w:asciiTheme="minorHAnsi" w:hAnsiTheme="minorHAnsi" w:cstheme="minorHAnsi"/>
          <w:b/>
          <w:sz w:val="18"/>
          <w:szCs w:val="18"/>
        </w:rPr>
      </w:pPr>
    </w:p>
    <w:p w14:paraId="684D874A" w14:textId="77777777" w:rsidR="0064039D" w:rsidRPr="00065F3B" w:rsidRDefault="0064039D" w:rsidP="00065F3B">
      <w:pPr>
        <w:rPr>
          <w:rFonts w:asciiTheme="minorHAnsi" w:hAnsiTheme="minorHAnsi" w:cstheme="minorHAnsi"/>
          <w:b/>
          <w:sz w:val="18"/>
          <w:szCs w:val="18"/>
        </w:rPr>
      </w:pPr>
    </w:p>
    <w:p w14:paraId="014C0D56" w14:textId="77777777" w:rsidR="00EA64DC" w:rsidRPr="00065F3B" w:rsidRDefault="00EA64DC" w:rsidP="00065F3B">
      <w:pPr>
        <w:ind w:hanging="630"/>
        <w:jc w:val="center"/>
        <w:rPr>
          <w:rFonts w:asciiTheme="minorHAnsi" w:hAnsiTheme="minorHAnsi" w:cstheme="minorHAnsi"/>
          <w:b/>
          <w:sz w:val="24"/>
          <w:szCs w:val="24"/>
        </w:rPr>
      </w:pPr>
    </w:p>
    <w:sectPr w:rsidR="00EA64DC" w:rsidRPr="00065F3B" w:rsidSect="001D5ECD">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E5EF8" w14:textId="77777777" w:rsidR="002E32FE" w:rsidRDefault="002E32FE" w:rsidP="00F76197">
      <w:r>
        <w:separator/>
      </w:r>
    </w:p>
  </w:endnote>
  <w:endnote w:type="continuationSeparator" w:id="0">
    <w:p w14:paraId="348CA15D" w14:textId="77777777" w:rsidR="002E32FE" w:rsidRDefault="002E32FE" w:rsidP="00F7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7205" w14:textId="47D01496" w:rsidR="00F2336D" w:rsidRPr="003F7209" w:rsidRDefault="00951868">
    <w:pPr>
      <w:pStyle w:val="Footer"/>
      <w:rPr>
        <w:rFonts w:asciiTheme="minorHAnsi" w:hAnsiTheme="minorHAnsi" w:cstheme="minorHAnsi"/>
      </w:rPr>
    </w:pPr>
    <w:r w:rsidRPr="003F7209">
      <w:rPr>
        <w:rFonts w:asciiTheme="minorHAnsi" w:hAnsiTheme="minorHAnsi" w:cstheme="minorHAnsi"/>
      </w:rPr>
      <w:t xml:space="preserve">Diaphragm </w:t>
    </w:r>
    <w:r w:rsidRPr="003F7209">
      <w:rPr>
        <w:rFonts w:asciiTheme="minorHAnsi" w:hAnsiTheme="minorHAnsi" w:cstheme="minorHAnsi"/>
        <w:lang w:val="en-US"/>
      </w:rPr>
      <w:t>and</w:t>
    </w:r>
    <w:r w:rsidR="004E7D3E" w:rsidRPr="003F7209">
      <w:rPr>
        <w:rFonts w:asciiTheme="minorHAnsi" w:hAnsiTheme="minorHAnsi" w:cstheme="minorHAnsi"/>
      </w:rPr>
      <w:t xml:space="preserve"> Cervical Cap </w:t>
    </w:r>
    <w:r w:rsidR="004E7D3E" w:rsidRPr="003F7209">
      <w:rPr>
        <w:rFonts w:asciiTheme="minorHAnsi" w:hAnsiTheme="minorHAnsi" w:cstheme="minorHAnsi"/>
        <w:lang w:val="en-US"/>
      </w:rPr>
      <w:tab/>
    </w:r>
    <w:r w:rsidR="004E7D3E" w:rsidRPr="003F7209">
      <w:rPr>
        <w:rFonts w:asciiTheme="minorHAnsi" w:hAnsiTheme="minorHAnsi" w:cstheme="minorHAnsi"/>
        <w:lang w:val="en-US"/>
      </w:rPr>
      <w:tab/>
    </w:r>
    <w:r w:rsidR="00B32A72" w:rsidRPr="003F7209">
      <w:rPr>
        <w:rFonts w:asciiTheme="minorHAnsi" w:hAnsiTheme="minorHAnsi" w:cstheme="minorHAnsi"/>
      </w:rPr>
      <w:t xml:space="preserve">Page </w:t>
    </w:r>
    <w:r w:rsidR="00B32A72" w:rsidRPr="003F7209">
      <w:rPr>
        <w:rFonts w:asciiTheme="minorHAnsi" w:hAnsiTheme="minorHAnsi" w:cstheme="minorHAnsi"/>
        <w:b/>
        <w:bCs/>
        <w:sz w:val="24"/>
        <w:szCs w:val="24"/>
      </w:rPr>
      <w:fldChar w:fldCharType="begin"/>
    </w:r>
    <w:r w:rsidR="00B32A72" w:rsidRPr="003F7209">
      <w:rPr>
        <w:rFonts w:asciiTheme="minorHAnsi" w:hAnsiTheme="minorHAnsi" w:cstheme="minorHAnsi"/>
        <w:b/>
        <w:bCs/>
      </w:rPr>
      <w:instrText xml:space="preserve"> PAGE </w:instrText>
    </w:r>
    <w:r w:rsidR="00B32A72" w:rsidRPr="003F7209">
      <w:rPr>
        <w:rFonts w:asciiTheme="minorHAnsi" w:hAnsiTheme="minorHAnsi" w:cstheme="minorHAnsi"/>
        <w:b/>
        <w:bCs/>
        <w:sz w:val="24"/>
        <w:szCs w:val="24"/>
      </w:rPr>
      <w:fldChar w:fldCharType="separate"/>
    </w:r>
    <w:r w:rsidR="00B32A72" w:rsidRPr="003F7209">
      <w:rPr>
        <w:rFonts w:asciiTheme="minorHAnsi" w:hAnsiTheme="minorHAnsi" w:cstheme="minorHAnsi"/>
        <w:b/>
        <w:bCs/>
        <w:sz w:val="24"/>
        <w:szCs w:val="24"/>
      </w:rPr>
      <w:t>8</w:t>
    </w:r>
    <w:r w:rsidR="00B32A72" w:rsidRPr="003F7209">
      <w:rPr>
        <w:rFonts w:asciiTheme="minorHAnsi" w:hAnsiTheme="minorHAnsi" w:cstheme="minorHAnsi"/>
        <w:b/>
        <w:bCs/>
        <w:sz w:val="24"/>
        <w:szCs w:val="24"/>
      </w:rPr>
      <w:fldChar w:fldCharType="end"/>
    </w:r>
    <w:r w:rsidR="00B32A72" w:rsidRPr="003F7209">
      <w:rPr>
        <w:rFonts w:asciiTheme="minorHAnsi" w:hAnsiTheme="minorHAnsi" w:cstheme="minorHAnsi"/>
      </w:rPr>
      <w:t xml:space="preserve"> of </w:t>
    </w:r>
    <w:r w:rsidR="00B32A72" w:rsidRPr="003F7209">
      <w:rPr>
        <w:rFonts w:asciiTheme="minorHAnsi" w:hAnsiTheme="minorHAnsi" w:cstheme="minorHAnsi"/>
        <w:b/>
        <w:bCs/>
        <w:sz w:val="24"/>
        <w:szCs w:val="24"/>
      </w:rPr>
      <w:fldChar w:fldCharType="begin"/>
    </w:r>
    <w:r w:rsidR="00B32A72" w:rsidRPr="003F7209">
      <w:rPr>
        <w:rFonts w:asciiTheme="minorHAnsi" w:hAnsiTheme="minorHAnsi" w:cstheme="minorHAnsi"/>
        <w:b/>
        <w:bCs/>
      </w:rPr>
      <w:instrText xml:space="preserve"> NUMPAGES  </w:instrText>
    </w:r>
    <w:r w:rsidR="00B32A72" w:rsidRPr="003F7209">
      <w:rPr>
        <w:rFonts w:asciiTheme="minorHAnsi" w:hAnsiTheme="minorHAnsi" w:cstheme="minorHAnsi"/>
        <w:b/>
        <w:bCs/>
        <w:sz w:val="24"/>
        <w:szCs w:val="24"/>
      </w:rPr>
      <w:fldChar w:fldCharType="separate"/>
    </w:r>
    <w:r w:rsidR="00B32A72" w:rsidRPr="003F7209">
      <w:rPr>
        <w:rFonts w:asciiTheme="minorHAnsi" w:hAnsiTheme="minorHAnsi" w:cstheme="minorHAnsi"/>
        <w:b/>
        <w:bCs/>
        <w:sz w:val="24"/>
        <w:szCs w:val="24"/>
      </w:rPr>
      <w:t>8</w:t>
    </w:r>
    <w:r w:rsidR="00B32A72" w:rsidRPr="003F7209">
      <w:rPr>
        <w:rFonts w:asciiTheme="minorHAnsi" w:hAnsiTheme="minorHAnsi" w:cstheme="minorHAnsi"/>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9255" w14:textId="14B29650" w:rsidR="00F2336D" w:rsidRPr="003F7209" w:rsidRDefault="00B32A72" w:rsidP="00F2336D">
    <w:pPr>
      <w:pStyle w:val="Footer"/>
      <w:rPr>
        <w:rFonts w:asciiTheme="minorHAnsi" w:hAnsiTheme="minorHAnsi" w:cstheme="minorHAnsi"/>
      </w:rPr>
    </w:pPr>
    <w:r w:rsidRPr="00065F3B">
      <w:rPr>
        <w:rFonts w:asciiTheme="minorHAnsi" w:hAnsiTheme="minorHAnsi" w:cstheme="minorHAnsi"/>
        <w:lang w:val="en-US"/>
      </w:rPr>
      <w:t>Diaphragm and Cervical Cap</w:t>
    </w:r>
    <w:r w:rsidRPr="00065F3B">
      <w:rPr>
        <w:rFonts w:asciiTheme="minorHAnsi" w:hAnsiTheme="minorHAnsi" w:cstheme="minorHAnsi"/>
        <w:lang w:val="en-US"/>
      </w:rPr>
      <w:tab/>
    </w:r>
    <w:r w:rsidRPr="00065F3B">
      <w:rPr>
        <w:rFonts w:asciiTheme="minorHAnsi" w:hAnsiTheme="minorHAnsi" w:cstheme="minorHAnsi"/>
        <w:lang w:val="en-US"/>
      </w:rPr>
      <w:tab/>
    </w:r>
    <w:r w:rsidR="00B72F94" w:rsidRPr="00065F3B">
      <w:rPr>
        <w:rFonts w:asciiTheme="minorHAnsi" w:hAnsiTheme="minorHAnsi" w:cstheme="minorHAnsi"/>
      </w:rPr>
      <w:t xml:space="preserve">Page </w:t>
    </w:r>
    <w:r w:rsidR="00B72F94" w:rsidRPr="00065F3B">
      <w:rPr>
        <w:rFonts w:asciiTheme="minorHAnsi" w:hAnsiTheme="minorHAnsi" w:cstheme="minorHAnsi"/>
        <w:b/>
        <w:bCs/>
      </w:rPr>
      <w:fldChar w:fldCharType="begin"/>
    </w:r>
    <w:r w:rsidR="00B72F94" w:rsidRPr="00065F3B">
      <w:rPr>
        <w:rFonts w:asciiTheme="minorHAnsi" w:hAnsiTheme="minorHAnsi" w:cstheme="minorHAnsi"/>
        <w:b/>
        <w:bCs/>
      </w:rPr>
      <w:instrText xml:space="preserve"> PAGE </w:instrText>
    </w:r>
    <w:r w:rsidR="00B72F94" w:rsidRPr="00065F3B">
      <w:rPr>
        <w:rFonts w:asciiTheme="minorHAnsi" w:hAnsiTheme="minorHAnsi" w:cstheme="minorHAnsi"/>
        <w:b/>
        <w:bCs/>
      </w:rPr>
      <w:fldChar w:fldCharType="separate"/>
    </w:r>
    <w:r w:rsidR="00B72F94" w:rsidRPr="00065F3B">
      <w:rPr>
        <w:rFonts w:asciiTheme="minorHAnsi" w:hAnsiTheme="minorHAnsi" w:cstheme="minorHAnsi"/>
        <w:b/>
        <w:bCs/>
        <w:noProof/>
      </w:rPr>
      <w:t>2</w:t>
    </w:r>
    <w:r w:rsidR="00B72F94" w:rsidRPr="00065F3B">
      <w:rPr>
        <w:rFonts w:asciiTheme="minorHAnsi" w:hAnsiTheme="minorHAnsi" w:cstheme="minorHAnsi"/>
        <w:b/>
        <w:bCs/>
      </w:rPr>
      <w:fldChar w:fldCharType="end"/>
    </w:r>
    <w:r w:rsidR="00B72F94" w:rsidRPr="00065F3B">
      <w:rPr>
        <w:rFonts w:asciiTheme="minorHAnsi" w:hAnsiTheme="minorHAnsi" w:cstheme="minorHAnsi"/>
      </w:rPr>
      <w:t xml:space="preserve"> of </w:t>
    </w:r>
    <w:r w:rsidR="00B72F94" w:rsidRPr="00065F3B">
      <w:rPr>
        <w:rFonts w:asciiTheme="minorHAnsi" w:hAnsiTheme="minorHAnsi" w:cstheme="minorHAnsi"/>
        <w:b/>
        <w:bCs/>
      </w:rPr>
      <w:fldChar w:fldCharType="begin"/>
    </w:r>
    <w:r w:rsidR="00B72F94" w:rsidRPr="00065F3B">
      <w:rPr>
        <w:rFonts w:asciiTheme="minorHAnsi" w:hAnsiTheme="minorHAnsi" w:cstheme="minorHAnsi"/>
        <w:b/>
        <w:bCs/>
      </w:rPr>
      <w:instrText xml:space="preserve"> NUMPAGES  </w:instrText>
    </w:r>
    <w:r w:rsidR="00B72F94" w:rsidRPr="00065F3B">
      <w:rPr>
        <w:rFonts w:asciiTheme="minorHAnsi" w:hAnsiTheme="minorHAnsi" w:cstheme="minorHAnsi"/>
        <w:b/>
        <w:bCs/>
      </w:rPr>
      <w:fldChar w:fldCharType="separate"/>
    </w:r>
    <w:r w:rsidR="00B72F94" w:rsidRPr="00065F3B">
      <w:rPr>
        <w:rFonts w:asciiTheme="minorHAnsi" w:hAnsiTheme="minorHAnsi" w:cstheme="minorHAnsi"/>
        <w:b/>
        <w:bCs/>
        <w:noProof/>
      </w:rPr>
      <w:t>2</w:t>
    </w:r>
    <w:r w:rsidR="00B72F94" w:rsidRPr="00065F3B">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5953" w14:textId="77777777" w:rsidR="002E32FE" w:rsidRDefault="002E32FE" w:rsidP="00F76197">
      <w:r>
        <w:separator/>
      </w:r>
    </w:p>
  </w:footnote>
  <w:footnote w:type="continuationSeparator" w:id="0">
    <w:p w14:paraId="4C428F8F" w14:textId="77777777" w:rsidR="002E32FE" w:rsidRDefault="002E32FE" w:rsidP="00F7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31B1" w14:textId="77777777" w:rsidR="002839EC" w:rsidRDefault="00283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442B" w14:textId="77777777" w:rsidR="002839EC" w:rsidRDefault="00283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7C2E" w14:textId="77777777" w:rsidR="002839EC" w:rsidRDefault="00283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F6"/>
    <w:multiLevelType w:val="hybridMultilevel"/>
    <w:tmpl w:val="CBE49AEA"/>
    <w:lvl w:ilvl="0" w:tplc="CC706EFC">
      <w:start w:val="1"/>
      <w:numFmt w:val="decimal"/>
      <w:lvlText w:val="%1."/>
      <w:lvlJc w:val="left"/>
      <w:pPr>
        <w:ind w:left="1350" w:hanging="360"/>
      </w:pPr>
      <w:rPr>
        <w:rFonts w:hint="default"/>
        <w:i w:val="0"/>
      </w:rPr>
    </w:lvl>
    <w:lvl w:ilvl="1" w:tplc="04090017">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3980116"/>
    <w:multiLevelType w:val="hybridMultilevel"/>
    <w:tmpl w:val="72F48DB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2D472C"/>
    <w:multiLevelType w:val="hybridMultilevel"/>
    <w:tmpl w:val="13C26C0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784912"/>
    <w:multiLevelType w:val="hybridMultilevel"/>
    <w:tmpl w:val="D43EF7F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C1A96"/>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C0A35"/>
    <w:multiLevelType w:val="hybridMultilevel"/>
    <w:tmpl w:val="470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03BB0"/>
    <w:multiLevelType w:val="multilevel"/>
    <w:tmpl w:val="ABEA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91154"/>
    <w:multiLevelType w:val="hybridMultilevel"/>
    <w:tmpl w:val="C2305FA4"/>
    <w:lvl w:ilvl="0" w:tplc="818A15EE">
      <w:start w:val="1"/>
      <w:numFmt w:val="lowerLetter"/>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350D9D"/>
    <w:multiLevelType w:val="hybridMultilevel"/>
    <w:tmpl w:val="8ED85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736E5"/>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9A70CA"/>
    <w:multiLevelType w:val="hybridMultilevel"/>
    <w:tmpl w:val="13C26C0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FD68E6"/>
    <w:multiLevelType w:val="hybridMultilevel"/>
    <w:tmpl w:val="094894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B91EB9"/>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5977BF"/>
    <w:multiLevelType w:val="hybridMultilevel"/>
    <w:tmpl w:val="9160B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442456"/>
    <w:multiLevelType w:val="hybridMultilevel"/>
    <w:tmpl w:val="9A6C8E02"/>
    <w:lvl w:ilvl="0" w:tplc="C8423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D6671"/>
    <w:multiLevelType w:val="multilevel"/>
    <w:tmpl w:val="968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90B13"/>
    <w:multiLevelType w:val="hybridMultilevel"/>
    <w:tmpl w:val="03680496"/>
    <w:lvl w:ilvl="0" w:tplc="657CA8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24431A"/>
    <w:multiLevelType w:val="hybridMultilevel"/>
    <w:tmpl w:val="13C26C0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BE7D90"/>
    <w:multiLevelType w:val="hybridMultilevel"/>
    <w:tmpl w:val="9A6C8E02"/>
    <w:lvl w:ilvl="0" w:tplc="C8423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37B01"/>
    <w:multiLevelType w:val="hybridMultilevel"/>
    <w:tmpl w:val="AAF0655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3120487B"/>
    <w:multiLevelType w:val="hybridMultilevel"/>
    <w:tmpl w:val="BE8EFCF4"/>
    <w:lvl w:ilvl="0" w:tplc="C8DC5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95511B"/>
    <w:multiLevelType w:val="hybridMultilevel"/>
    <w:tmpl w:val="673CD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F145F"/>
    <w:multiLevelType w:val="multilevel"/>
    <w:tmpl w:val="5674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904B46"/>
    <w:multiLevelType w:val="hybridMultilevel"/>
    <w:tmpl w:val="ED66F778"/>
    <w:lvl w:ilvl="0" w:tplc="04090001">
      <w:start w:val="1"/>
      <w:numFmt w:val="bullet"/>
      <w:lvlText w:val=""/>
      <w:lvlJc w:val="left"/>
      <w:pPr>
        <w:ind w:left="2790" w:hanging="360"/>
      </w:pPr>
      <w:rPr>
        <w:rFonts w:ascii="Symbol" w:hAnsi="Symbol" w:hint="default"/>
        <w:b w:val="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4" w15:restartNumberingAfterBreak="0">
    <w:nsid w:val="3CC34D71"/>
    <w:multiLevelType w:val="hybridMultilevel"/>
    <w:tmpl w:val="77A0B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0E6B2D"/>
    <w:multiLevelType w:val="hybridMultilevel"/>
    <w:tmpl w:val="233E5B74"/>
    <w:lvl w:ilvl="0" w:tplc="C9042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E827EB"/>
    <w:multiLevelType w:val="hybridMultilevel"/>
    <w:tmpl w:val="7BF4D03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147925"/>
    <w:multiLevelType w:val="hybridMultilevel"/>
    <w:tmpl w:val="3FB4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7AEA"/>
    <w:multiLevelType w:val="hybridMultilevel"/>
    <w:tmpl w:val="03680496"/>
    <w:lvl w:ilvl="0" w:tplc="657CA8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274EB"/>
    <w:multiLevelType w:val="hybridMultilevel"/>
    <w:tmpl w:val="41DAB9B0"/>
    <w:lvl w:ilvl="0" w:tplc="1A3CE4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A0B3A"/>
    <w:multiLevelType w:val="hybridMultilevel"/>
    <w:tmpl w:val="AE1E51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B7849AA"/>
    <w:multiLevelType w:val="hybridMultilevel"/>
    <w:tmpl w:val="98D00CC2"/>
    <w:lvl w:ilvl="0" w:tplc="43F0C72C">
      <w:start w:val="1"/>
      <w:numFmt w:val="decimal"/>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0242E"/>
    <w:multiLevelType w:val="multilevel"/>
    <w:tmpl w:val="57E0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0D7BB1"/>
    <w:multiLevelType w:val="hybridMultilevel"/>
    <w:tmpl w:val="9A2E7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BFD118C"/>
    <w:multiLevelType w:val="multilevel"/>
    <w:tmpl w:val="ABEA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B5DF9"/>
    <w:multiLevelType w:val="hybridMultilevel"/>
    <w:tmpl w:val="ABDEF3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9B44A9"/>
    <w:multiLevelType w:val="hybridMultilevel"/>
    <w:tmpl w:val="4CDE7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0B2EA4"/>
    <w:multiLevelType w:val="hybridMultilevel"/>
    <w:tmpl w:val="FB50D25E"/>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D6366E36">
      <w:start w:val="1"/>
      <w:numFmt w:val="decimal"/>
      <w:lvlText w:val="%4."/>
      <w:lvlJc w:val="left"/>
      <w:pPr>
        <w:ind w:left="5040" w:hanging="360"/>
      </w:pPr>
      <w:rPr>
        <w:rFonts w:hint="default"/>
      </w:rPr>
    </w:lvl>
    <w:lvl w:ilvl="4" w:tplc="0409000B">
      <w:start w:val="1"/>
      <w:numFmt w:val="bullet"/>
      <w:lvlText w:val=""/>
      <w:lvlJc w:val="left"/>
      <w:pPr>
        <w:ind w:left="6120" w:hanging="720"/>
      </w:pPr>
      <w:rPr>
        <w:rFonts w:ascii="Wingdings" w:hAnsi="Wingdings" w:hint="default"/>
      </w:rPr>
    </w:lvl>
    <w:lvl w:ilvl="5" w:tplc="E6BECBD4">
      <w:start w:val="1"/>
      <w:numFmt w:val="lowerLetter"/>
      <w:lvlText w:val="%6)"/>
      <w:lvlJc w:val="left"/>
      <w:pPr>
        <w:ind w:left="6480" w:hanging="360"/>
      </w:pPr>
      <w:rPr>
        <w:rFont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711616017">
    <w:abstractNumId w:val="37"/>
  </w:num>
  <w:num w:numId="2" w16cid:durableId="570116018">
    <w:abstractNumId w:val="8"/>
  </w:num>
  <w:num w:numId="3" w16cid:durableId="536746830">
    <w:abstractNumId w:val="24"/>
  </w:num>
  <w:num w:numId="4" w16cid:durableId="343753558">
    <w:abstractNumId w:val="13"/>
  </w:num>
  <w:num w:numId="5" w16cid:durableId="1778063490">
    <w:abstractNumId w:val="3"/>
  </w:num>
  <w:num w:numId="6" w16cid:durableId="571044691">
    <w:abstractNumId w:val="33"/>
  </w:num>
  <w:num w:numId="7" w16cid:durableId="1821533574">
    <w:abstractNumId w:val="14"/>
  </w:num>
  <w:num w:numId="8" w16cid:durableId="811755988">
    <w:abstractNumId w:val="28"/>
  </w:num>
  <w:num w:numId="9" w16cid:durableId="1720859762">
    <w:abstractNumId w:val="7"/>
  </w:num>
  <w:num w:numId="10" w16cid:durableId="1745107866">
    <w:abstractNumId w:val="29"/>
  </w:num>
  <w:num w:numId="11" w16cid:durableId="2085712640">
    <w:abstractNumId w:val="32"/>
  </w:num>
  <w:num w:numId="12" w16cid:durableId="1764523375">
    <w:abstractNumId w:val="15"/>
  </w:num>
  <w:num w:numId="13" w16cid:durableId="1025592626">
    <w:abstractNumId w:val="34"/>
  </w:num>
  <w:num w:numId="14" w16cid:durableId="1200581109">
    <w:abstractNumId w:val="22"/>
  </w:num>
  <w:num w:numId="15" w16cid:durableId="1635060085">
    <w:abstractNumId w:val="30"/>
  </w:num>
  <w:num w:numId="16" w16cid:durableId="746196312">
    <w:abstractNumId w:val="19"/>
  </w:num>
  <w:num w:numId="17" w16cid:durableId="1210536721">
    <w:abstractNumId w:val="27"/>
  </w:num>
  <w:num w:numId="18" w16cid:durableId="1512135822">
    <w:abstractNumId w:val="6"/>
  </w:num>
  <w:num w:numId="19" w16cid:durableId="838426820">
    <w:abstractNumId w:val="0"/>
  </w:num>
  <w:num w:numId="20" w16cid:durableId="607977792">
    <w:abstractNumId w:val="21"/>
  </w:num>
  <w:num w:numId="21" w16cid:durableId="1353647695">
    <w:abstractNumId w:val="4"/>
  </w:num>
  <w:num w:numId="22" w16cid:durableId="653610311">
    <w:abstractNumId w:val="26"/>
  </w:num>
  <w:num w:numId="23" w16cid:durableId="542984825">
    <w:abstractNumId w:val="12"/>
  </w:num>
  <w:num w:numId="24" w16cid:durableId="470367697">
    <w:abstractNumId w:val="36"/>
  </w:num>
  <w:num w:numId="25" w16cid:durableId="472720029">
    <w:abstractNumId w:val="9"/>
  </w:num>
  <w:num w:numId="26" w16cid:durableId="14961619">
    <w:abstractNumId w:val="17"/>
  </w:num>
  <w:num w:numId="27" w16cid:durableId="804585886">
    <w:abstractNumId w:val="10"/>
  </w:num>
  <w:num w:numId="28" w16cid:durableId="13578891">
    <w:abstractNumId w:val="2"/>
  </w:num>
  <w:num w:numId="29" w16cid:durableId="70858946">
    <w:abstractNumId w:val="23"/>
  </w:num>
  <w:num w:numId="30" w16cid:durableId="16704496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7361997">
    <w:abstractNumId w:val="18"/>
  </w:num>
  <w:num w:numId="32" w16cid:durableId="1672218932">
    <w:abstractNumId w:val="16"/>
  </w:num>
  <w:num w:numId="33" w16cid:durableId="1315647221">
    <w:abstractNumId w:val="35"/>
  </w:num>
  <w:num w:numId="34" w16cid:durableId="2126657549">
    <w:abstractNumId w:val="1"/>
  </w:num>
  <w:num w:numId="35" w16cid:durableId="1251160133">
    <w:abstractNumId w:val="11"/>
  </w:num>
  <w:num w:numId="36" w16cid:durableId="154733817">
    <w:abstractNumId w:val="5"/>
  </w:num>
  <w:num w:numId="37" w16cid:durableId="2101946498">
    <w:abstractNumId w:val="25"/>
  </w:num>
  <w:num w:numId="38" w16cid:durableId="765809636">
    <w:abstractNumId w:val="31"/>
  </w:num>
  <w:num w:numId="39" w16cid:durableId="47883870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156DE"/>
    <w:rsid w:val="0002106E"/>
    <w:rsid w:val="000350C7"/>
    <w:rsid w:val="000374AD"/>
    <w:rsid w:val="00050B92"/>
    <w:rsid w:val="00062305"/>
    <w:rsid w:val="00062A92"/>
    <w:rsid w:val="00065F3B"/>
    <w:rsid w:val="0009243E"/>
    <w:rsid w:val="000A109E"/>
    <w:rsid w:val="000B54AF"/>
    <w:rsid w:val="000C7463"/>
    <w:rsid w:val="000D6336"/>
    <w:rsid w:val="00107F2F"/>
    <w:rsid w:val="00114758"/>
    <w:rsid w:val="001301DB"/>
    <w:rsid w:val="001337E9"/>
    <w:rsid w:val="00140C3B"/>
    <w:rsid w:val="0014459A"/>
    <w:rsid w:val="00151E25"/>
    <w:rsid w:val="00153E20"/>
    <w:rsid w:val="00164984"/>
    <w:rsid w:val="001800F5"/>
    <w:rsid w:val="001802D1"/>
    <w:rsid w:val="00183CC6"/>
    <w:rsid w:val="00186FDC"/>
    <w:rsid w:val="001B3E41"/>
    <w:rsid w:val="001D31D3"/>
    <w:rsid w:val="001D5ECD"/>
    <w:rsid w:val="001E1F83"/>
    <w:rsid w:val="001E4461"/>
    <w:rsid w:val="001F3C4E"/>
    <w:rsid w:val="002277BF"/>
    <w:rsid w:val="0023366B"/>
    <w:rsid w:val="0024173C"/>
    <w:rsid w:val="00272952"/>
    <w:rsid w:val="002839EC"/>
    <w:rsid w:val="00292C3F"/>
    <w:rsid w:val="00292EE9"/>
    <w:rsid w:val="002A28B2"/>
    <w:rsid w:val="002B62BC"/>
    <w:rsid w:val="002C1470"/>
    <w:rsid w:val="002C46F6"/>
    <w:rsid w:val="002C596D"/>
    <w:rsid w:val="002E2339"/>
    <w:rsid w:val="002E32FE"/>
    <w:rsid w:val="002F4D4F"/>
    <w:rsid w:val="00303054"/>
    <w:rsid w:val="00323D6B"/>
    <w:rsid w:val="0032427C"/>
    <w:rsid w:val="003415B7"/>
    <w:rsid w:val="00353030"/>
    <w:rsid w:val="00372FDA"/>
    <w:rsid w:val="0037782B"/>
    <w:rsid w:val="0038028C"/>
    <w:rsid w:val="00383E0E"/>
    <w:rsid w:val="003A0712"/>
    <w:rsid w:val="003A5DDF"/>
    <w:rsid w:val="003B208B"/>
    <w:rsid w:val="003B4A5C"/>
    <w:rsid w:val="003C4A5C"/>
    <w:rsid w:val="003E106F"/>
    <w:rsid w:val="003F63C4"/>
    <w:rsid w:val="003F7209"/>
    <w:rsid w:val="00406441"/>
    <w:rsid w:val="004152FA"/>
    <w:rsid w:val="00432AE4"/>
    <w:rsid w:val="0046321B"/>
    <w:rsid w:val="00466C7B"/>
    <w:rsid w:val="00495C33"/>
    <w:rsid w:val="004B5C5B"/>
    <w:rsid w:val="004E7D3E"/>
    <w:rsid w:val="004F45B3"/>
    <w:rsid w:val="005034A3"/>
    <w:rsid w:val="00504DB3"/>
    <w:rsid w:val="00505042"/>
    <w:rsid w:val="0051483D"/>
    <w:rsid w:val="005669BD"/>
    <w:rsid w:val="00570388"/>
    <w:rsid w:val="00591807"/>
    <w:rsid w:val="00595293"/>
    <w:rsid w:val="00596C87"/>
    <w:rsid w:val="005A6DE7"/>
    <w:rsid w:val="005C2E7A"/>
    <w:rsid w:val="005C7B3E"/>
    <w:rsid w:val="005E5169"/>
    <w:rsid w:val="005E5974"/>
    <w:rsid w:val="005F5CF0"/>
    <w:rsid w:val="005F7563"/>
    <w:rsid w:val="00602AA5"/>
    <w:rsid w:val="0060388E"/>
    <w:rsid w:val="006247EF"/>
    <w:rsid w:val="00631F05"/>
    <w:rsid w:val="006325E5"/>
    <w:rsid w:val="00636E95"/>
    <w:rsid w:val="006400F1"/>
    <w:rsid w:val="00640329"/>
    <w:rsid w:val="0064039D"/>
    <w:rsid w:val="00646E11"/>
    <w:rsid w:val="006476DE"/>
    <w:rsid w:val="00653617"/>
    <w:rsid w:val="00663A64"/>
    <w:rsid w:val="00683015"/>
    <w:rsid w:val="00694303"/>
    <w:rsid w:val="00695694"/>
    <w:rsid w:val="007151A4"/>
    <w:rsid w:val="007176F8"/>
    <w:rsid w:val="0071779F"/>
    <w:rsid w:val="00720C3A"/>
    <w:rsid w:val="00724E3E"/>
    <w:rsid w:val="007304EB"/>
    <w:rsid w:val="0073121A"/>
    <w:rsid w:val="00737948"/>
    <w:rsid w:val="00745CD7"/>
    <w:rsid w:val="00762BAE"/>
    <w:rsid w:val="00766B0D"/>
    <w:rsid w:val="00766CEB"/>
    <w:rsid w:val="00781882"/>
    <w:rsid w:val="00782AE8"/>
    <w:rsid w:val="00782BAC"/>
    <w:rsid w:val="00794042"/>
    <w:rsid w:val="00794C46"/>
    <w:rsid w:val="00796F4A"/>
    <w:rsid w:val="007A5389"/>
    <w:rsid w:val="007B4138"/>
    <w:rsid w:val="007D0AF4"/>
    <w:rsid w:val="007F4EBA"/>
    <w:rsid w:val="00801427"/>
    <w:rsid w:val="00804EFB"/>
    <w:rsid w:val="0081336B"/>
    <w:rsid w:val="008145E1"/>
    <w:rsid w:val="0082467E"/>
    <w:rsid w:val="008338A3"/>
    <w:rsid w:val="00842761"/>
    <w:rsid w:val="00846829"/>
    <w:rsid w:val="00863552"/>
    <w:rsid w:val="00881229"/>
    <w:rsid w:val="008A0840"/>
    <w:rsid w:val="008A5D5F"/>
    <w:rsid w:val="008C1281"/>
    <w:rsid w:val="008F6370"/>
    <w:rsid w:val="0091599C"/>
    <w:rsid w:val="009416C9"/>
    <w:rsid w:val="00946576"/>
    <w:rsid w:val="00951868"/>
    <w:rsid w:val="00954BCC"/>
    <w:rsid w:val="00980CF3"/>
    <w:rsid w:val="009A2CE8"/>
    <w:rsid w:val="009A31D5"/>
    <w:rsid w:val="009A62B9"/>
    <w:rsid w:val="009C2697"/>
    <w:rsid w:val="009C78F7"/>
    <w:rsid w:val="009E75A6"/>
    <w:rsid w:val="009F0B51"/>
    <w:rsid w:val="009F2D33"/>
    <w:rsid w:val="009F3C0B"/>
    <w:rsid w:val="00A0500F"/>
    <w:rsid w:val="00A61DD4"/>
    <w:rsid w:val="00A96360"/>
    <w:rsid w:val="00AA49C5"/>
    <w:rsid w:val="00AB71CA"/>
    <w:rsid w:val="00AC3F11"/>
    <w:rsid w:val="00AC44D7"/>
    <w:rsid w:val="00AE2AF0"/>
    <w:rsid w:val="00AF5465"/>
    <w:rsid w:val="00B02FF5"/>
    <w:rsid w:val="00B03563"/>
    <w:rsid w:val="00B04347"/>
    <w:rsid w:val="00B237DF"/>
    <w:rsid w:val="00B31DF3"/>
    <w:rsid w:val="00B32A72"/>
    <w:rsid w:val="00B36A20"/>
    <w:rsid w:val="00B55819"/>
    <w:rsid w:val="00B604BB"/>
    <w:rsid w:val="00B71827"/>
    <w:rsid w:val="00B72F94"/>
    <w:rsid w:val="00B73FD2"/>
    <w:rsid w:val="00B8526B"/>
    <w:rsid w:val="00B85987"/>
    <w:rsid w:val="00B926CA"/>
    <w:rsid w:val="00B946D1"/>
    <w:rsid w:val="00B96D1F"/>
    <w:rsid w:val="00BA4468"/>
    <w:rsid w:val="00BB46EB"/>
    <w:rsid w:val="00BB67BA"/>
    <w:rsid w:val="00C00DC8"/>
    <w:rsid w:val="00C20F39"/>
    <w:rsid w:val="00C218B7"/>
    <w:rsid w:val="00C360CF"/>
    <w:rsid w:val="00C43ED0"/>
    <w:rsid w:val="00C47B72"/>
    <w:rsid w:val="00C47CA8"/>
    <w:rsid w:val="00C816F7"/>
    <w:rsid w:val="00C93ED7"/>
    <w:rsid w:val="00C97460"/>
    <w:rsid w:val="00CA718B"/>
    <w:rsid w:val="00CB207F"/>
    <w:rsid w:val="00CC06F6"/>
    <w:rsid w:val="00CD3FCA"/>
    <w:rsid w:val="00CD5F69"/>
    <w:rsid w:val="00CD7363"/>
    <w:rsid w:val="00CE0140"/>
    <w:rsid w:val="00CF36C3"/>
    <w:rsid w:val="00D051AE"/>
    <w:rsid w:val="00D2763B"/>
    <w:rsid w:val="00D27EBF"/>
    <w:rsid w:val="00D704CB"/>
    <w:rsid w:val="00D9561E"/>
    <w:rsid w:val="00DA1305"/>
    <w:rsid w:val="00DA37D9"/>
    <w:rsid w:val="00DA38A8"/>
    <w:rsid w:val="00DC1115"/>
    <w:rsid w:val="00DC7F90"/>
    <w:rsid w:val="00DD3994"/>
    <w:rsid w:val="00DF1B97"/>
    <w:rsid w:val="00E1218A"/>
    <w:rsid w:val="00E3646D"/>
    <w:rsid w:val="00E50749"/>
    <w:rsid w:val="00E87B6F"/>
    <w:rsid w:val="00E97CC0"/>
    <w:rsid w:val="00EA64DC"/>
    <w:rsid w:val="00EB4569"/>
    <w:rsid w:val="00EB6310"/>
    <w:rsid w:val="00EB66FD"/>
    <w:rsid w:val="00EC1123"/>
    <w:rsid w:val="00EC4A6D"/>
    <w:rsid w:val="00EE1511"/>
    <w:rsid w:val="00EF3501"/>
    <w:rsid w:val="00F0645A"/>
    <w:rsid w:val="00F15005"/>
    <w:rsid w:val="00F2336D"/>
    <w:rsid w:val="00F47EE3"/>
    <w:rsid w:val="00F53A24"/>
    <w:rsid w:val="00F76197"/>
    <w:rsid w:val="00F7790F"/>
    <w:rsid w:val="00F94210"/>
    <w:rsid w:val="00FA2CDC"/>
    <w:rsid w:val="00FA2D9A"/>
    <w:rsid w:val="00FB1E8C"/>
    <w:rsid w:val="00FE4850"/>
    <w:rsid w:val="00FF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C070B77"/>
  <w15:chartTrackingRefBased/>
  <w15:docId w15:val="{A913CDB5-8DD5-4CF5-B7D8-50694D6C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paragraph" w:styleId="Heading1">
    <w:name w:val="heading 1"/>
    <w:basedOn w:val="Normal"/>
    <w:link w:val="Heading1Char"/>
    <w:uiPriority w:val="9"/>
    <w:qFormat/>
    <w:rsid w:val="0002106E"/>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63552"/>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60388E"/>
    <w:rPr>
      <w:color w:val="0000FF"/>
      <w:u w:val="single"/>
    </w:rPr>
  </w:style>
  <w:style w:type="paragraph" w:styleId="Header">
    <w:name w:val="header"/>
    <w:basedOn w:val="Normal"/>
    <w:link w:val="HeaderChar"/>
    <w:uiPriority w:val="99"/>
    <w:unhideWhenUsed/>
    <w:rsid w:val="00F76197"/>
    <w:pPr>
      <w:tabs>
        <w:tab w:val="center" w:pos="4680"/>
        <w:tab w:val="right" w:pos="9360"/>
      </w:tabs>
    </w:pPr>
    <w:rPr>
      <w:lang w:val="x-none" w:eastAsia="x-none"/>
    </w:rPr>
  </w:style>
  <w:style w:type="character" w:customStyle="1" w:styleId="HeaderChar">
    <w:name w:val="Header Char"/>
    <w:link w:val="Header"/>
    <w:uiPriority w:val="99"/>
    <w:rsid w:val="00F76197"/>
    <w:rPr>
      <w:rFonts w:ascii="Times New Roman" w:eastAsia="Times New Roman" w:hAnsi="Times New Roman"/>
    </w:rPr>
  </w:style>
  <w:style w:type="paragraph" w:styleId="Footer">
    <w:name w:val="footer"/>
    <w:basedOn w:val="Normal"/>
    <w:link w:val="FooterChar"/>
    <w:uiPriority w:val="99"/>
    <w:unhideWhenUsed/>
    <w:rsid w:val="00F76197"/>
    <w:pPr>
      <w:tabs>
        <w:tab w:val="center" w:pos="4680"/>
        <w:tab w:val="right" w:pos="9360"/>
      </w:tabs>
    </w:pPr>
    <w:rPr>
      <w:lang w:val="x-none" w:eastAsia="x-none"/>
    </w:rPr>
  </w:style>
  <w:style w:type="character" w:customStyle="1" w:styleId="FooterChar">
    <w:name w:val="Footer Char"/>
    <w:link w:val="Footer"/>
    <w:uiPriority w:val="99"/>
    <w:rsid w:val="00F76197"/>
    <w:rPr>
      <w:rFonts w:ascii="Times New Roman" w:eastAsia="Times New Roman" w:hAnsi="Times New Roman"/>
    </w:rPr>
  </w:style>
  <w:style w:type="character" w:customStyle="1" w:styleId="Heading1Char">
    <w:name w:val="Heading 1 Char"/>
    <w:link w:val="Heading1"/>
    <w:uiPriority w:val="9"/>
    <w:rsid w:val="0002106E"/>
    <w:rPr>
      <w:rFonts w:ascii="Times New Roman" w:eastAsia="Times New Roman" w:hAnsi="Times New Roman"/>
      <w:b/>
      <w:bCs/>
      <w:kern w:val="36"/>
      <w:sz w:val="48"/>
      <w:szCs w:val="48"/>
    </w:rPr>
  </w:style>
  <w:style w:type="paragraph" w:styleId="NormalWeb">
    <w:name w:val="Normal (Web)"/>
    <w:basedOn w:val="Normal"/>
    <w:uiPriority w:val="99"/>
    <w:unhideWhenUsed/>
    <w:rsid w:val="0002106E"/>
    <w:pPr>
      <w:spacing w:before="100" w:beforeAutospacing="1" w:after="100" w:afterAutospacing="1"/>
    </w:pPr>
    <w:rPr>
      <w:sz w:val="24"/>
      <w:szCs w:val="24"/>
    </w:rPr>
  </w:style>
  <w:style w:type="paragraph" w:customStyle="1" w:styleId="important">
    <w:name w:val="important"/>
    <w:basedOn w:val="Normal"/>
    <w:rsid w:val="0002106E"/>
    <w:pPr>
      <w:spacing w:before="100" w:beforeAutospacing="1" w:after="100" w:afterAutospacing="1"/>
    </w:pPr>
    <w:rPr>
      <w:sz w:val="24"/>
      <w:szCs w:val="24"/>
    </w:rPr>
  </w:style>
  <w:style w:type="character" w:styleId="Strong">
    <w:name w:val="Strong"/>
    <w:uiPriority w:val="22"/>
    <w:qFormat/>
    <w:rsid w:val="0002106E"/>
    <w:rPr>
      <w:b/>
      <w:bCs/>
    </w:rPr>
  </w:style>
  <w:style w:type="character" w:customStyle="1" w:styleId="highlight2">
    <w:name w:val="highlight2"/>
    <w:basedOn w:val="DefaultParagraphFont"/>
    <w:rsid w:val="0002106E"/>
  </w:style>
  <w:style w:type="character" w:customStyle="1" w:styleId="apple-converted-space">
    <w:name w:val="apple-converted-space"/>
    <w:basedOn w:val="DefaultParagraphFont"/>
    <w:rsid w:val="0002106E"/>
  </w:style>
  <w:style w:type="character" w:styleId="Emphasis">
    <w:name w:val="Emphasis"/>
    <w:uiPriority w:val="20"/>
    <w:qFormat/>
    <w:rsid w:val="0002106E"/>
    <w:rPr>
      <w:i/>
      <w:iCs/>
    </w:rPr>
  </w:style>
  <w:style w:type="paragraph" w:styleId="BalloonText">
    <w:name w:val="Balloon Text"/>
    <w:basedOn w:val="Normal"/>
    <w:link w:val="BalloonTextChar"/>
    <w:uiPriority w:val="99"/>
    <w:semiHidden/>
    <w:unhideWhenUsed/>
    <w:rsid w:val="005C7B3E"/>
    <w:rPr>
      <w:rFonts w:ascii="Segoe UI" w:hAnsi="Segoe UI" w:cs="Segoe UI"/>
      <w:sz w:val="18"/>
      <w:szCs w:val="18"/>
    </w:rPr>
  </w:style>
  <w:style w:type="character" w:customStyle="1" w:styleId="BalloonTextChar">
    <w:name w:val="Balloon Text Char"/>
    <w:link w:val="BalloonText"/>
    <w:uiPriority w:val="99"/>
    <w:semiHidden/>
    <w:rsid w:val="005C7B3E"/>
    <w:rPr>
      <w:rFonts w:ascii="Segoe UI" w:eastAsia="Times New Roman" w:hAnsi="Segoe UI" w:cs="Segoe UI"/>
      <w:sz w:val="18"/>
      <w:szCs w:val="18"/>
    </w:rPr>
  </w:style>
  <w:style w:type="character" w:styleId="FollowedHyperlink">
    <w:name w:val="FollowedHyperlink"/>
    <w:uiPriority w:val="99"/>
    <w:semiHidden/>
    <w:unhideWhenUsed/>
    <w:rsid w:val="00595293"/>
    <w:rPr>
      <w:color w:val="954F72"/>
      <w:u w:val="single"/>
    </w:rPr>
  </w:style>
  <w:style w:type="character" w:styleId="CommentReference">
    <w:name w:val="annotation reference"/>
    <w:uiPriority w:val="99"/>
    <w:semiHidden/>
    <w:unhideWhenUsed/>
    <w:rsid w:val="00FB1E8C"/>
    <w:rPr>
      <w:sz w:val="16"/>
      <w:szCs w:val="16"/>
    </w:rPr>
  </w:style>
  <w:style w:type="paragraph" w:styleId="CommentText">
    <w:name w:val="annotation text"/>
    <w:basedOn w:val="Normal"/>
    <w:link w:val="CommentTextChar"/>
    <w:uiPriority w:val="99"/>
    <w:semiHidden/>
    <w:unhideWhenUsed/>
    <w:rsid w:val="00FB1E8C"/>
  </w:style>
  <w:style w:type="character" w:customStyle="1" w:styleId="CommentTextChar">
    <w:name w:val="Comment Text Char"/>
    <w:link w:val="CommentText"/>
    <w:uiPriority w:val="99"/>
    <w:semiHidden/>
    <w:rsid w:val="00FB1E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B1E8C"/>
    <w:rPr>
      <w:b/>
      <w:bCs/>
    </w:rPr>
  </w:style>
  <w:style w:type="character" w:customStyle="1" w:styleId="CommentSubjectChar">
    <w:name w:val="Comment Subject Char"/>
    <w:link w:val="CommentSubject"/>
    <w:uiPriority w:val="99"/>
    <w:semiHidden/>
    <w:rsid w:val="00FB1E8C"/>
    <w:rPr>
      <w:rFonts w:ascii="Times New Roman" w:eastAsia="Times New Roman" w:hAnsi="Times New Roman"/>
      <w:b/>
      <w:bCs/>
    </w:rPr>
  </w:style>
  <w:style w:type="character" w:styleId="UnresolvedMention">
    <w:name w:val="Unresolved Mention"/>
    <w:basedOn w:val="DefaultParagraphFont"/>
    <w:uiPriority w:val="99"/>
    <w:semiHidden/>
    <w:unhideWhenUsed/>
    <w:rsid w:val="00796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538567">
      <w:bodyDiv w:val="1"/>
      <w:marLeft w:val="0"/>
      <w:marRight w:val="0"/>
      <w:marTop w:val="0"/>
      <w:marBottom w:val="0"/>
      <w:divBdr>
        <w:top w:val="none" w:sz="0" w:space="0" w:color="auto"/>
        <w:left w:val="none" w:sz="0" w:space="0" w:color="auto"/>
        <w:bottom w:val="none" w:sz="0" w:space="0" w:color="auto"/>
        <w:right w:val="none" w:sz="0" w:space="0" w:color="auto"/>
      </w:divBdr>
    </w:div>
    <w:div w:id="1040280374">
      <w:bodyDiv w:val="1"/>
      <w:marLeft w:val="0"/>
      <w:marRight w:val="0"/>
      <w:marTop w:val="0"/>
      <w:marBottom w:val="0"/>
      <w:divBdr>
        <w:top w:val="none" w:sz="0" w:space="0" w:color="auto"/>
        <w:left w:val="none" w:sz="0" w:space="0" w:color="auto"/>
        <w:bottom w:val="none" w:sz="0" w:space="0" w:color="auto"/>
        <w:right w:val="none" w:sz="0" w:space="0" w:color="auto"/>
      </w:divBdr>
      <w:divsChild>
        <w:div w:id="1104377025">
          <w:marLeft w:val="0"/>
          <w:marRight w:val="0"/>
          <w:marTop w:val="0"/>
          <w:marBottom w:val="0"/>
          <w:divBdr>
            <w:top w:val="none" w:sz="0" w:space="0" w:color="auto"/>
            <w:left w:val="none" w:sz="0" w:space="0" w:color="auto"/>
            <w:bottom w:val="none" w:sz="0" w:space="0" w:color="auto"/>
            <w:right w:val="none" w:sz="0" w:space="0" w:color="auto"/>
          </w:divBdr>
          <w:divsChild>
            <w:div w:id="869611953">
              <w:marLeft w:val="0"/>
              <w:marRight w:val="0"/>
              <w:marTop w:val="0"/>
              <w:marBottom w:val="0"/>
              <w:divBdr>
                <w:top w:val="none" w:sz="0" w:space="0" w:color="auto"/>
                <w:left w:val="none" w:sz="0" w:space="0" w:color="auto"/>
                <w:bottom w:val="none" w:sz="0" w:space="0" w:color="auto"/>
                <w:right w:val="none" w:sz="0" w:space="0" w:color="auto"/>
              </w:divBdr>
              <w:divsChild>
                <w:div w:id="1566791584">
                  <w:marLeft w:val="0"/>
                  <w:marRight w:val="0"/>
                  <w:marTop w:val="0"/>
                  <w:marBottom w:val="0"/>
                  <w:divBdr>
                    <w:top w:val="none" w:sz="0" w:space="0" w:color="auto"/>
                    <w:left w:val="none" w:sz="0" w:space="0" w:color="auto"/>
                    <w:bottom w:val="none" w:sz="0" w:space="0" w:color="auto"/>
                    <w:right w:val="none" w:sz="0" w:space="0" w:color="auto"/>
                  </w:divBdr>
                  <w:divsChild>
                    <w:div w:id="24332569">
                      <w:marLeft w:val="0"/>
                      <w:marRight w:val="0"/>
                      <w:marTop w:val="0"/>
                      <w:marBottom w:val="0"/>
                      <w:divBdr>
                        <w:top w:val="none" w:sz="0" w:space="0" w:color="auto"/>
                        <w:left w:val="none" w:sz="0" w:space="0" w:color="auto"/>
                        <w:bottom w:val="none" w:sz="0" w:space="0" w:color="auto"/>
                        <w:right w:val="none" w:sz="0" w:space="0" w:color="auto"/>
                      </w:divBdr>
                      <w:divsChild>
                        <w:div w:id="2057655615">
                          <w:marLeft w:val="0"/>
                          <w:marRight w:val="0"/>
                          <w:marTop w:val="0"/>
                          <w:marBottom w:val="0"/>
                          <w:divBdr>
                            <w:top w:val="none" w:sz="0" w:space="0" w:color="auto"/>
                            <w:left w:val="none" w:sz="0" w:space="0" w:color="auto"/>
                            <w:bottom w:val="none" w:sz="0" w:space="0" w:color="auto"/>
                            <w:right w:val="none" w:sz="0" w:space="0" w:color="auto"/>
                          </w:divBdr>
                          <w:divsChild>
                            <w:div w:id="1618878269">
                              <w:marLeft w:val="0"/>
                              <w:marRight w:val="0"/>
                              <w:marTop w:val="0"/>
                              <w:marBottom w:val="0"/>
                              <w:divBdr>
                                <w:top w:val="none" w:sz="0" w:space="0" w:color="auto"/>
                                <w:left w:val="none" w:sz="0" w:space="0" w:color="auto"/>
                                <w:bottom w:val="none" w:sz="0" w:space="0" w:color="auto"/>
                                <w:right w:val="none" w:sz="0" w:space="0" w:color="auto"/>
                              </w:divBdr>
                              <w:divsChild>
                                <w:div w:id="2125268418">
                                  <w:marLeft w:val="0"/>
                                  <w:marRight w:val="0"/>
                                  <w:marTop w:val="0"/>
                                  <w:marBottom w:val="0"/>
                                  <w:divBdr>
                                    <w:top w:val="none" w:sz="0" w:space="0" w:color="auto"/>
                                    <w:left w:val="none" w:sz="0" w:space="0" w:color="auto"/>
                                    <w:bottom w:val="none" w:sz="0" w:space="0" w:color="auto"/>
                                    <w:right w:val="none" w:sz="0" w:space="0" w:color="auto"/>
                                  </w:divBdr>
                                  <w:divsChild>
                                    <w:div w:id="7274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180180">
      <w:bodyDiv w:val="1"/>
      <w:marLeft w:val="0"/>
      <w:marRight w:val="0"/>
      <w:marTop w:val="0"/>
      <w:marBottom w:val="0"/>
      <w:divBdr>
        <w:top w:val="none" w:sz="0" w:space="0" w:color="auto"/>
        <w:left w:val="none" w:sz="0" w:space="0" w:color="auto"/>
        <w:bottom w:val="none" w:sz="0" w:space="0" w:color="auto"/>
        <w:right w:val="none" w:sz="0" w:space="0" w:color="auto"/>
      </w:divBdr>
      <w:divsChild>
        <w:div w:id="279993199">
          <w:marLeft w:val="0"/>
          <w:marRight w:val="0"/>
          <w:marTop w:val="0"/>
          <w:marBottom w:val="0"/>
          <w:divBdr>
            <w:top w:val="none" w:sz="0" w:space="0" w:color="auto"/>
            <w:left w:val="none" w:sz="0" w:space="0" w:color="auto"/>
            <w:bottom w:val="none" w:sz="0" w:space="0" w:color="auto"/>
            <w:right w:val="none" w:sz="0" w:space="0" w:color="auto"/>
          </w:divBdr>
          <w:divsChild>
            <w:div w:id="39787149">
              <w:marLeft w:val="0"/>
              <w:marRight w:val="0"/>
              <w:marTop w:val="0"/>
              <w:marBottom w:val="0"/>
              <w:divBdr>
                <w:top w:val="none" w:sz="0" w:space="0" w:color="auto"/>
                <w:left w:val="none" w:sz="0" w:space="0" w:color="auto"/>
                <w:bottom w:val="none" w:sz="0" w:space="0" w:color="auto"/>
                <w:right w:val="none" w:sz="0" w:space="0" w:color="auto"/>
              </w:divBdr>
              <w:divsChild>
                <w:div w:id="1591311629">
                  <w:marLeft w:val="0"/>
                  <w:marRight w:val="0"/>
                  <w:marTop w:val="0"/>
                  <w:marBottom w:val="0"/>
                  <w:divBdr>
                    <w:top w:val="none" w:sz="0" w:space="0" w:color="auto"/>
                    <w:left w:val="none" w:sz="0" w:space="0" w:color="auto"/>
                    <w:bottom w:val="none" w:sz="0" w:space="0" w:color="auto"/>
                    <w:right w:val="none" w:sz="0" w:space="0" w:color="auto"/>
                  </w:divBdr>
                  <w:divsChild>
                    <w:div w:id="148446626">
                      <w:marLeft w:val="0"/>
                      <w:marRight w:val="0"/>
                      <w:marTop w:val="240"/>
                      <w:marBottom w:val="150"/>
                      <w:divBdr>
                        <w:top w:val="none" w:sz="0" w:space="0" w:color="auto"/>
                        <w:left w:val="none" w:sz="0" w:space="0" w:color="auto"/>
                        <w:bottom w:val="none" w:sz="0" w:space="0" w:color="auto"/>
                        <w:right w:val="none" w:sz="0" w:space="0" w:color="auto"/>
                      </w:divBdr>
                      <w:divsChild>
                        <w:div w:id="2017806031">
                          <w:marLeft w:val="0"/>
                          <w:marRight w:val="0"/>
                          <w:marTop w:val="0"/>
                          <w:marBottom w:val="0"/>
                          <w:divBdr>
                            <w:top w:val="single" w:sz="6" w:space="0" w:color="BFBFBF"/>
                            <w:left w:val="single" w:sz="6" w:space="0" w:color="BFBFBF"/>
                            <w:bottom w:val="single" w:sz="6" w:space="0" w:color="BFBFBF"/>
                            <w:right w:val="single" w:sz="6" w:space="0" w:color="BFBFBF"/>
                          </w:divBdr>
                          <w:divsChild>
                            <w:div w:id="5149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569124">
              <w:marLeft w:val="0"/>
              <w:marRight w:val="0"/>
              <w:marTop w:val="0"/>
              <w:marBottom w:val="0"/>
              <w:divBdr>
                <w:top w:val="none" w:sz="0" w:space="0" w:color="auto"/>
                <w:left w:val="none" w:sz="0" w:space="0" w:color="auto"/>
                <w:bottom w:val="none" w:sz="0" w:space="0" w:color="auto"/>
                <w:right w:val="none" w:sz="0" w:space="0" w:color="auto"/>
              </w:divBdr>
              <w:divsChild>
                <w:div w:id="54016243">
                  <w:marLeft w:val="0"/>
                  <w:marRight w:val="0"/>
                  <w:marTop w:val="0"/>
                  <w:marBottom w:val="0"/>
                  <w:divBdr>
                    <w:top w:val="none" w:sz="0" w:space="0" w:color="auto"/>
                    <w:left w:val="none" w:sz="0" w:space="0" w:color="auto"/>
                    <w:bottom w:val="none" w:sz="0" w:space="0" w:color="auto"/>
                    <w:right w:val="none" w:sz="0" w:space="0" w:color="auto"/>
                  </w:divBdr>
                  <w:divsChild>
                    <w:div w:id="1747413023">
                      <w:marLeft w:val="0"/>
                      <w:marRight w:val="0"/>
                      <w:marTop w:val="240"/>
                      <w:marBottom w:val="150"/>
                      <w:divBdr>
                        <w:top w:val="none" w:sz="0" w:space="0" w:color="auto"/>
                        <w:left w:val="none" w:sz="0" w:space="0" w:color="auto"/>
                        <w:bottom w:val="none" w:sz="0" w:space="0" w:color="auto"/>
                        <w:right w:val="none" w:sz="0" w:space="0" w:color="auto"/>
                      </w:divBdr>
                      <w:divsChild>
                        <w:div w:id="123350882">
                          <w:marLeft w:val="0"/>
                          <w:marRight w:val="0"/>
                          <w:marTop w:val="0"/>
                          <w:marBottom w:val="0"/>
                          <w:divBdr>
                            <w:top w:val="single" w:sz="6" w:space="0" w:color="BFBFBF"/>
                            <w:left w:val="single" w:sz="6" w:space="0" w:color="BFBFBF"/>
                            <w:bottom w:val="single" w:sz="6" w:space="0" w:color="BFBFBF"/>
                            <w:right w:val="single" w:sz="6" w:space="0" w:color="BFBFBF"/>
                          </w:divBdr>
                          <w:divsChild>
                            <w:div w:id="15840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80872">
              <w:marLeft w:val="0"/>
              <w:marRight w:val="0"/>
              <w:marTop w:val="0"/>
              <w:marBottom w:val="0"/>
              <w:divBdr>
                <w:top w:val="none" w:sz="0" w:space="0" w:color="auto"/>
                <w:left w:val="none" w:sz="0" w:space="0" w:color="auto"/>
                <w:bottom w:val="none" w:sz="0" w:space="0" w:color="auto"/>
                <w:right w:val="none" w:sz="0" w:space="0" w:color="auto"/>
              </w:divBdr>
              <w:divsChild>
                <w:div w:id="630595188">
                  <w:marLeft w:val="0"/>
                  <w:marRight w:val="0"/>
                  <w:marTop w:val="0"/>
                  <w:marBottom w:val="0"/>
                  <w:divBdr>
                    <w:top w:val="none" w:sz="0" w:space="0" w:color="auto"/>
                    <w:left w:val="none" w:sz="0" w:space="0" w:color="auto"/>
                    <w:bottom w:val="none" w:sz="0" w:space="0" w:color="auto"/>
                    <w:right w:val="none" w:sz="0" w:space="0" w:color="auto"/>
                  </w:divBdr>
                  <w:divsChild>
                    <w:div w:id="1051342699">
                      <w:marLeft w:val="0"/>
                      <w:marRight w:val="0"/>
                      <w:marTop w:val="240"/>
                      <w:marBottom w:val="150"/>
                      <w:divBdr>
                        <w:top w:val="none" w:sz="0" w:space="0" w:color="auto"/>
                        <w:left w:val="none" w:sz="0" w:space="0" w:color="auto"/>
                        <w:bottom w:val="none" w:sz="0" w:space="0" w:color="auto"/>
                        <w:right w:val="none" w:sz="0" w:space="0" w:color="auto"/>
                      </w:divBdr>
                      <w:divsChild>
                        <w:div w:id="1198353537">
                          <w:marLeft w:val="0"/>
                          <w:marRight w:val="0"/>
                          <w:marTop w:val="0"/>
                          <w:marBottom w:val="0"/>
                          <w:divBdr>
                            <w:top w:val="single" w:sz="6" w:space="0" w:color="BFBFBF"/>
                            <w:left w:val="single" w:sz="6" w:space="0" w:color="BFBFBF"/>
                            <w:bottom w:val="single" w:sz="6" w:space="0" w:color="BFBFBF"/>
                            <w:right w:val="single" w:sz="6" w:space="0" w:color="BFBFBF"/>
                          </w:divBdr>
                          <w:divsChild>
                            <w:div w:id="5222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204796">
          <w:marLeft w:val="0"/>
          <w:marRight w:val="0"/>
          <w:marTop w:val="0"/>
          <w:marBottom w:val="0"/>
          <w:divBdr>
            <w:top w:val="none" w:sz="0" w:space="0" w:color="auto"/>
            <w:left w:val="none" w:sz="0" w:space="0" w:color="auto"/>
            <w:bottom w:val="none" w:sz="0" w:space="0" w:color="auto"/>
            <w:right w:val="none" w:sz="0" w:space="0" w:color="auto"/>
          </w:divBdr>
        </w:div>
        <w:div w:id="1940722130">
          <w:marLeft w:val="0"/>
          <w:marRight w:val="0"/>
          <w:marTop w:val="0"/>
          <w:marBottom w:val="0"/>
          <w:divBdr>
            <w:top w:val="none" w:sz="0" w:space="0" w:color="auto"/>
            <w:left w:val="none" w:sz="0" w:space="0" w:color="auto"/>
            <w:bottom w:val="none" w:sz="0" w:space="0" w:color="auto"/>
            <w:right w:val="none" w:sz="0" w:space="0" w:color="auto"/>
          </w:divBdr>
          <w:divsChild>
            <w:div w:id="866331567">
              <w:marLeft w:val="0"/>
              <w:marRight w:val="0"/>
              <w:marTop w:val="0"/>
              <w:marBottom w:val="0"/>
              <w:divBdr>
                <w:top w:val="none" w:sz="0" w:space="0" w:color="auto"/>
                <w:left w:val="none" w:sz="0" w:space="0" w:color="auto"/>
                <w:bottom w:val="none" w:sz="0" w:space="0" w:color="auto"/>
                <w:right w:val="none" w:sz="0" w:space="0" w:color="auto"/>
              </w:divBdr>
              <w:divsChild>
                <w:div w:id="1364749508">
                  <w:marLeft w:val="0"/>
                  <w:marRight w:val="0"/>
                  <w:marTop w:val="0"/>
                  <w:marBottom w:val="0"/>
                  <w:divBdr>
                    <w:top w:val="none" w:sz="0" w:space="0" w:color="auto"/>
                    <w:left w:val="none" w:sz="0" w:space="0" w:color="auto"/>
                    <w:bottom w:val="none" w:sz="0" w:space="0" w:color="auto"/>
                    <w:right w:val="none" w:sz="0" w:space="0" w:color="auto"/>
                  </w:divBdr>
                  <w:divsChild>
                    <w:div w:id="1927810424">
                      <w:marLeft w:val="0"/>
                      <w:marRight w:val="0"/>
                      <w:marTop w:val="240"/>
                      <w:marBottom w:val="150"/>
                      <w:divBdr>
                        <w:top w:val="none" w:sz="0" w:space="0" w:color="auto"/>
                        <w:left w:val="none" w:sz="0" w:space="0" w:color="auto"/>
                        <w:bottom w:val="none" w:sz="0" w:space="0" w:color="auto"/>
                        <w:right w:val="none" w:sz="0" w:space="0" w:color="auto"/>
                      </w:divBdr>
                      <w:divsChild>
                        <w:div w:id="140000867">
                          <w:marLeft w:val="0"/>
                          <w:marRight w:val="0"/>
                          <w:marTop w:val="0"/>
                          <w:marBottom w:val="0"/>
                          <w:divBdr>
                            <w:top w:val="single" w:sz="6" w:space="0" w:color="BFBFBF"/>
                            <w:left w:val="single" w:sz="6" w:space="0" w:color="BFBFBF"/>
                            <w:bottom w:val="single" w:sz="6" w:space="0" w:color="BFBFBF"/>
                            <w:right w:val="single" w:sz="6" w:space="0" w:color="BFBFBF"/>
                          </w:divBdr>
                          <w:divsChild>
                            <w:div w:id="11601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866031">
              <w:marLeft w:val="0"/>
              <w:marRight w:val="0"/>
              <w:marTop w:val="0"/>
              <w:marBottom w:val="0"/>
              <w:divBdr>
                <w:top w:val="none" w:sz="0" w:space="0" w:color="auto"/>
                <w:left w:val="none" w:sz="0" w:space="0" w:color="auto"/>
                <w:bottom w:val="none" w:sz="0" w:space="0" w:color="auto"/>
                <w:right w:val="none" w:sz="0" w:space="0" w:color="auto"/>
              </w:divBdr>
              <w:divsChild>
                <w:div w:id="364139886">
                  <w:marLeft w:val="0"/>
                  <w:marRight w:val="0"/>
                  <w:marTop w:val="0"/>
                  <w:marBottom w:val="0"/>
                  <w:divBdr>
                    <w:top w:val="none" w:sz="0" w:space="0" w:color="auto"/>
                    <w:left w:val="none" w:sz="0" w:space="0" w:color="auto"/>
                    <w:bottom w:val="none" w:sz="0" w:space="0" w:color="auto"/>
                    <w:right w:val="none" w:sz="0" w:space="0" w:color="auto"/>
                  </w:divBdr>
                  <w:divsChild>
                    <w:div w:id="1470703576">
                      <w:marLeft w:val="0"/>
                      <w:marRight w:val="0"/>
                      <w:marTop w:val="240"/>
                      <w:marBottom w:val="150"/>
                      <w:divBdr>
                        <w:top w:val="none" w:sz="0" w:space="0" w:color="auto"/>
                        <w:left w:val="none" w:sz="0" w:space="0" w:color="auto"/>
                        <w:bottom w:val="none" w:sz="0" w:space="0" w:color="auto"/>
                        <w:right w:val="none" w:sz="0" w:space="0" w:color="auto"/>
                      </w:divBdr>
                      <w:divsChild>
                        <w:div w:id="1764185143">
                          <w:marLeft w:val="0"/>
                          <w:marRight w:val="0"/>
                          <w:marTop w:val="0"/>
                          <w:marBottom w:val="0"/>
                          <w:divBdr>
                            <w:top w:val="single" w:sz="6" w:space="0" w:color="BFBFBF"/>
                            <w:left w:val="single" w:sz="6" w:space="0" w:color="BFBFBF"/>
                            <w:bottom w:val="single" w:sz="6" w:space="0" w:color="BFBFBF"/>
                            <w:right w:val="single" w:sz="6" w:space="0" w:color="BFBFBF"/>
                          </w:divBdr>
                          <w:divsChild>
                            <w:div w:id="10907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1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mmwr/volumes/73/rr/rr7304a1.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oregon.gov/oha/PH/HEALTHYPEOPLEFAMILIES/REPRODUCTIVESEXUALHEALTH/RESOURCES/Documents/Resources/Protocols/CDC-us-mec-2025-summary-chart-color.pdf" TargetMode="External"/><Relationship Id="rId17" Type="http://schemas.openxmlformats.org/officeDocument/2006/relationships/hyperlink" Target="https://www.fphandbook.org/explaining-how-use-diaphragm"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PH/HEALTHYPEOPLEFAMILIES/REPRODUCTIVESEXUALHEALTH/RESOURCES/Documents/CPS-Core_RH.doc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mmwr/volumes/73/rr/rr7303a1.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f795a32b-61a9-4e06-b79f-f68285b51cf9" xsi:nil="true"/>
    <Category xmlns="f795a32b-61a9-4e06-b79f-f68285b51cf9">
      <Value>CPS</Value>
    </Category>
    <Sub_x002d_Category xmlns="f795a32b-61a9-4e06-b79f-f68285b51cf9">
      <Value>Clinical Services</Value>
      <Value>RHCare</Value>
    </Sub_x002d_Category>
    <WebUrl xmlns="f795a32b-61a9-4e06-b79f-f68285b51cf9"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1BF73-62B3-4F9D-AED1-9EB47D6ECDA4}">
  <ds:schemaRefs>
    <ds:schemaRef ds:uri="http://schemas.microsoft.com/office/2006/metadata/properties"/>
    <ds:schemaRef ds:uri="http://schemas.microsoft.com/office/infopath/2007/PartnerControls"/>
    <ds:schemaRef ds:uri="59da1016-2a1b-4f8a-9768-d7a4932f6f16"/>
    <ds:schemaRef ds:uri="f795a32b-61a9-4e06-b79f-f68285b51cf9"/>
    <ds:schemaRef ds:uri="http://schemas.microsoft.com/sharepoint/v3"/>
  </ds:schemaRefs>
</ds:datastoreItem>
</file>

<file path=customXml/itemProps2.xml><?xml version="1.0" encoding="utf-8"?>
<ds:datastoreItem xmlns:ds="http://schemas.openxmlformats.org/officeDocument/2006/customXml" ds:itemID="{2EE6B826-B971-40B0-8C49-FAE95F54793A}">
  <ds:schemaRefs>
    <ds:schemaRef ds:uri="http://schemas.openxmlformats.org/officeDocument/2006/bibliography"/>
  </ds:schemaRefs>
</ds:datastoreItem>
</file>

<file path=customXml/itemProps3.xml><?xml version="1.0" encoding="utf-8"?>
<ds:datastoreItem xmlns:ds="http://schemas.openxmlformats.org/officeDocument/2006/customXml" ds:itemID="{A714B60B-5AD8-4803-A4C8-E43AF7AA6207}"/>
</file>

<file path=customXml/itemProps4.xml><?xml version="1.0" encoding="utf-8"?>
<ds:datastoreItem xmlns:ds="http://schemas.openxmlformats.org/officeDocument/2006/customXml" ds:itemID="{415C25F1-2DE2-4EFF-8549-6513B4C31886}">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12096</CharactersWithSpaces>
  <SharedDoc>false</SharedDoc>
  <HLinks>
    <vt:vector size="24" baseType="variant">
      <vt:variant>
        <vt:i4>7864366</vt:i4>
      </vt:variant>
      <vt:variant>
        <vt:i4>12</vt:i4>
      </vt:variant>
      <vt:variant>
        <vt:i4>0</vt:i4>
      </vt:variant>
      <vt:variant>
        <vt:i4>5</vt:i4>
      </vt:variant>
      <vt:variant>
        <vt:lpwstr>https://www.fphandbook.org/explaining-how-use-diaphragm</vt:lpwstr>
      </vt:variant>
      <vt:variant>
        <vt:lpwstr/>
      </vt:variant>
      <vt:variant>
        <vt:i4>7929915</vt:i4>
      </vt:variant>
      <vt:variant>
        <vt:i4>6</vt:i4>
      </vt:variant>
      <vt:variant>
        <vt:i4>0</vt:i4>
      </vt:variant>
      <vt:variant>
        <vt:i4>5</vt:i4>
      </vt:variant>
      <vt:variant>
        <vt:lpwstr>http://www.uspreventiveservicestaskforce.org/BrowseRec/Index/browse-recommendations</vt:lpwstr>
      </vt:variant>
      <vt:variant>
        <vt:lpwstr/>
      </vt:variant>
      <vt:variant>
        <vt:i4>7209077</vt:i4>
      </vt:variant>
      <vt:variant>
        <vt:i4>3</vt:i4>
      </vt:variant>
      <vt:variant>
        <vt:i4>0</vt:i4>
      </vt:variant>
      <vt:variant>
        <vt:i4>5</vt:i4>
      </vt:variant>
      <vt:variant>
        <vt:lpwstr>https://www.cdc.gov/mmwr/volumes/65/rr/pdfs/rr6504.pdf</vt:lpwstr>
      </vt:variant>
      <vt:variant>
        <vt:lpwstr/>
      </vt:variant>
      <vt:variant>
        <vt:i4>6881397</vt:i4>
      </vt:variant>
      <vt:variant>
        <vt:i4>0</vt:i4>
      </vt:variant>
      <vt:variant>
        <vt:i4>0</vt:i4>
      </vt:variant>
      <vt:variant>
        <vt:i4>5</vt:i4>
      </vt:variant>
      <vt:variant>
        <vt:lpwstr>https://www.cdc.gov/mmwr/volumes/65/rr/pdfs/rr6503.pdf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6</cp:revision>
  <dcterms:created xsi:type="dcterms:W3CDTF">2025-01-29T22:10:00Z</dcterms:created>
  <dcterms:modified xsi:type="dcterms:W3CDTF">2025-06-04T23:30:00Z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y fmtid="{D5CDD505-2E9C-101B-9397-08002B2CF9AE}" pid="3" name="MSIP_Label_ebdd6eeb-0dd0-4927-947e-a759f08fcf55_Enabled">
    <vt:lpwstr>true</vt:lpwstr>
  </property>
  <property fmtid="{D5CDD505-2E9C-101B-9397-08002B2CF9AE}" pid="4" name="MSIP_Label_ebdd6eeb-0dd0-4927-947e-a759f08fcf55_SetDate">
    <vt:lpwstr>2025-01-29T22:10:14Z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fcc6c2fa-6a94-4348-af83-cdb03be7dbca</vt:lpwstr>
  </property>
  <property fmtid="{D5CDD505-2E9C-101B-9397-08002B2CF9AE}" pid="9" name="MSIP_Label_ebdd6eeb-0dd0-4927-947e-a759f08fcf55_ContentBits">
    <vt:lpwstr>0</vt:lpwstr>
  </property>
</Properties>
</file>