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512C8" w14:textId="77777777" w:rsidR="00EE735C" w:rsidRPr="00303CEC" w:rsidRDefault="00EE735C" w:rsidP="00E64E01">
      <w:pPr>
        <w:jc w:val="center"/>
        <w:rPr>
          <w:rFonts w:asciiTheme="minorHAnsi" w:hAnsiTheme="minorHAnsi" w:cstheme="minorHAnsi"/>
          <w:b/>
          <w:sz w:val="28"/>
        </w:rPr>
      </w:pPr>
      <w:r w:rsidRPr="00303CEC">
        <w:rPr>
          <w:rFonts w:asciiTheme="minorHAnsi" w:hAnsiTheme="minorHAnsi" w:cstheme="minorHAnsi"/>
          <w:b/>
          <w:sz w:val="28"/>
        </w:rPr>
        <w:t>(insert AGENCY name)</w:t>
      </w:r>
    </w:p>
    <w:p w14:paraId="07DE7261" w14:textId="77777777" w:rsidR="00EE735C" w:rsidRPr="00303CEC" w:rsidRDefault="00EE735C" w:rsidP="00E64E01">
      <w:pPr>
        <w:jc w:val="center"/>
        <w:rPr>
          <w:rFonts w:asciiTheme="minorHAnsi" w:hAnsiTheme="minorHAnsi" w:cstheme="minorHAnsi"/>
          <w:sz w:val="28"/>
        </w:rPr>
      </w:pPr>
      <w:r w:rsidRPr="00303CEC">
        <w:rPr>
          <w:rFonts w:asciiTheme="minorHAnsi" w:hAnsiTheme="minorHAnsi" w:cstheme="minorHAnsi"/>
          <w:sz w:val="28"/>
        </w:rPr>
        <w:t>Reproductive Health Program</w:t>
      </w:r>
    </w:p>
    <w:p w14:paraId="7BD6A00B" w14:textId="77777777" w:rsidR="00EE735C" w:rsidRPr="00303CEC" w:rsidRDefault="00EE735C" w:rsidP="00E64E01">
      <w:pPr>
        <w:jc w:val="center"/>
        <w:rPr>
          <w:rFonts w:asciiTheme="minorHAnsi" w:hAnsiTheme="minorHAnsi" w:cstheme="minorHAnsi"/>
          <w:sz w:val="28"/>
        </w:rPr>
      </w:pPr>
      <w:r w:rsidRPr="00303CEC">
        <w:rPr>
          <w:rFonts w:asciiTheme="minorHAnsi" w:hAnsiTheme="minorHAnsi" w:cstheme="minorHAnsi"/>
          <w:sz w:val="28"/>
        </w:rPr>
        <w:t xml:space="preserve">Clinical </w:t>
      </w:r>
      <w:r w:rsidR="00E22397" w:rsidRPr="00303CEC">
        <w:rPr>
          <w:rFonts w:asciiTheme="minorHAnsi" w:hAnsiTheme="minorHAnsi" w:cstheme="minorHAnsi"/>
          <w:sz w:val="28"/>
        </w:rPr>
        <w:t xml:space="preserve">Practice </w:t>
      </w:r>
      <w:r w:rsidR="0082171D" w:rsidRPr="00303CEC">
        <w:rPr>
          <w:rFonts w:asciiTheme="minorHAnsi" w:hAnsiTheme="minorHAnsi" w:cstheme="minorHAnsi"/>
          <w:sz w:val="28"/>
        </w:rPr>
        <w:t>Standard</w:t>
      </w:r>
    </w:p>
    <w:p w14:paraId="73C6B7A9" w14:textId="77777777" w:rsidR="00E92906" w:rsidRPr="00303CEC" w:rsidRDefault="00E92906" w:rsidP="00E64E01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3664"/>
        <w:gridCol w:w="3866"/>
      </w:tblGrid>
      <w:tr w:rsidR="00E92906" w:rsidRPr="00303CEC" w14:paraId="12647506" w14:textId="77777777" w:rsidTr="00C04E37">
        <w:trPr>
          <w:trHeight w:val="432"/>
          <w:jc w:val="center"/>
        </w:trPr>
        <w:tc>
          <w:tcPr>
            <w:tcW w:w="5492" w:type="dxa"/>
            <w:gridSpan w:val="2"/>
            <w:vAlign w:val="center"/>
          </w:tcPr>
          <w:p w14:paraId="2980BD5D" w14:textId="77777777" w:rsidR="00E92906" w:rsidRPr="00303CEC" w:rsidRDefault="00E92906" w:rsidP="00E64E0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03CE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Subject:  </w:t>
            </w:r>
            <w:r w:rsidRPr="00303CEC">
              <w:rPr>
                <w:rFonts w:asciiTheme="minorHAnsi" w:hAnsiTheme="minorHAnsi" w:cstheme="minorHAnsi"/>
                <w:sz w:val="24"/>
                <w:szCs w:val="24"/>
              </w:rPr>
              <w:t>Prescription Visit</w:t>
            </w:r>
          </w:p>
        </w:tc>
        <w:tc>
          <w:tcPr>
            <w:tcW w:w="3872" w:type="dxa"/>
            <w:vAlign w:val="center"/>
          </w:tcPr>
          <w:p w14:paraId="4AED7313" w14:textId="77777777" w:rsidR="00E92906" w:rsidRPr="00303CEC" w:rsidRDefault="00E92906" w:rsidP="00E64E0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03CEC">
              <w:rPr>
                <w:rFonts w:asciiTheme="minorHAnsi" w:hAnsiTheme="minorHAnsi" w:cstheme="minorHAnsi"/>
                <w:b/>
                <w:sz w:val="24"/>
                <w:szCs w:val="24"/>
              </w:rPr>
              <w:t>No.</w:t>
            </w:r>
          </w:p>
        </w:tc>
      </w:tr>
      <w:tr w:rsidR="00B91014" w:rsidRPr="00303CEC" w14:paraId="56822491" w14:textId="77777777" w:rsidTr="00B910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40"/>
          <w:jc w:val="center"/>
        </w:trPr>
        <w:tc>
          <w:tcPr>
            <w:tcW w:w="1821" w:type="dxa"/>
            <w:tcBorders>
              <w:right w:val="nil"/>
            </w:tcBorders>
            <w:vAlign w:val="center"/>
          </w:tcPr>
          <w:p w14:paraId="32EA27D8" w14:textId="77777777" w:rsidR="00B91014" w:rsidRPr="00303CEC" w:rsidRDefault="00B91014" w:rsidP="00E64E0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03CE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Approved by:   </w:t>
            </w:r>
          </w:p>
        </w:tc>
        <w:tc>
          <w:tcPr>
            <w:tcW w:w="3671" w:type="dxa"/>
            <w:tcBorders>
              <w:left w:val="nil"/>
            </w:tcBorders>
            <w:vAlign w:val="center"/>
          </w:tcPr>
          <w:p w14:paraId="5C0759F1" w14:textId="77777777" w:rsidR="00B91014" w:rsidRPr="00303CEC" w:rsidRDefault="00B91014" w:rsidP="00E64E0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14:paraId="21124F8A" w14:textId="77777777" w:rsidR="00B91014" w:rsidRPr="00303CEC" w:rsidRDefault="00B91014" w:rsidP="00E64E0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03CE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Effective Date: </w:t>
            </w:r>
          </w:p>
        </w:tc>
      </w:tr>
      <w:tr w:rsidR="00E92906" w:rsidRPr="00303CEC" w14:paraId="78280211" w14:textId="77777777" w:rsidTr="00B91014">
        <w:trPr>
          <w:trHeight w:val="440"/>
          <w:jc w:val="center"/>
        </w:trPr>
        <w:tc>
          <w:tcPr>
            <w:tcW w:w="9364" w:type="dxa"/>
            <w:gridSpan w:val="3"/>
            <w:vAlign w:val="center"/>
          </w:tcPr>
          <w:p w14:paraId="59C1BACC" w14:textId="063D0E3C" w:rsidR="00E92906" w:rsidRPr="00303CEC" w:rsidRDefault="00E92906" w:rsidP="00E64E0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03CEC">
              <w:rPr>
                <w:rFonts w:asciiTheme="minorHAnsi" w:hAnsiTheme="minorHAnsi" w:cstheme="minorHAnsi"/>
                <w:b/>
                <w:sz w:val="24"/>
                <w:szCs w:val="24"/>
              </w:rPr>
              <w:t>Revised Date:</w:t>
            </w:r>
            <w:r w:rsidR="00E70420" w:rsidRPr="00303CE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770F6B" w:rsidRPr="00C04E37">
              <w:rPr>
                <w:rFonts w:asciiTheme="minorHAnsi" w:hAnsiTheme="minorHAnsi" w:cstheme="minorHAnsi"/>
                <w:bCs/>
                <w:sz w:val="24"/>
                <w:szCs w:val="24"/>
              </w:rPr>
              <w:t>January 2019</w:t>
            </w:r>
            <w:r w:rsidR="00C04E37" w:rsidRPr="00C04E37">
              <w:rPr>
                <w:rFonts w:asciiTheme="minorHAnsi" w:hAnsiTheme="minorHAnsi" w:cstheme="minorHAnsi"/>
                <w:bCs/>
                <w:sz w:val="24"/>
                <w:szCs w:val="24"/>
              </w:rPr>
              <w:t>,</w:t>
            </w:r>
            <w:r w:rsidR="0075526E" w:rsidRPr="00C04E3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1231CB" w:rsidRPr="00C04E37">
              <w:rPr>
                <w:rFonts w:asciiTheme="minorHAnsi" w:hAnsiTheme="minorHAnsi" w:cstheme="minorHAnsi"/>
                <w:bCs/>
                <w:sz w:val="24"/>
                <w:szCs w:val="24"/>
              </w:rPr>
              <w:t>January 2021</w:t>
            </w:r>
            <w:r w:rsidR="00E34CDE" w:rsidRPr="00C04E37">
              <w:rPr>
                <w:rFonts w:asciiTheme="minorHAnsi" w:hAnsiTheme="minorHAnsi" w:cstheme="minorHAnsi"/>
                <w:bCs/>
                <w:sz w:val="24"/>
                <w:szCs w:val="24"/>
              </w:rPr>
              <w:t>,</w:t>
            </w:r>
            <w:r w:rsidR="00E34CDE" w:rsidRPr="00303CE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E34CDE" w:rsidRPr="004712AC">
              <w:rPr>
                <w:rFonts w:asciiTheme="minorHAnsi" w:hAnsiTheme="minorHAnsi" w:cstheme="minorHAnsi"/>
                <w:bCs/>
                <w:sz w:val="24"/>
                <w:szCs w:val="24"/>
              </w:rPr>
              <w:t>October 2022</w:t>
            </w:r>
            <w:r w:rsidR="00083F3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</w:t>
            </w:r>
            <w:r w:rsidR="00083F3C" w:rsidRPr="002E7FA2">
              <w:rPr>
                <w:rFonts w:asciiTheme="minorHAnsi" w:hAnsiTheme="minorHAnsi" w:cstheme="minorHAnsi"/>
                <w:bCs/>
                <w:sz w:val="24"/>
                <w:szCs w:val="24"/>
              </w:rPr>
              <w:t>January 2024</w:t>
            </w:r>
            <w:r w:rsidR="002E7FA2">
              <w:rPr>
                <w:rFonts w:asciiTheme="minorHAnsi" w:hAnsiTheme="minorHAnsi" w:cstheme="minorHAnsi"/>
                <w:bCs/>
                <w:sz w:val="24"/>
                <w:szCs w:val="24"/>
              </w:rPr>
              <w:t>, January 2025</w:t>
            </w:r>
          </w:p>
        </w:tc>
      </w:tr>
      <w:tr w:rsidR="00E92906" w:rsidRPr="00303CEC" w14:paraId="1C2517BB" w14:textId="77777777" w:rsidTr="006F5655">
        <w:trPr>
          <w:trHeight w:val="935"/>
          <w:jc w:val="center"/>
        </w:trPr>
        <w:tc>
          <w:tcPr>
            <w:tcW w:w="9364" w:type="dxa"/>
            <w:gridSpan w:val="3"/>
            <w:vAlign w:val="center"/>
          </w:tcPr>
          <w:p w14:paraId="31E43DD6" w14:textId="2D309019" w:rsidR="00E92906" w:rsidRPr="00303CEC" w:rsidRDefault="00E92906" w:rsidP="00E64E0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03CE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References:  </w:t>
            </w:r>
            <w:r w:rsidR="00F839A2" w:rsidRPr="00303CEC">
              <w:rPr>
                <w:rFonts w:asciiTheme="minorHAnsi" w:hAnsiTheme="minorHAnsi" w:cstheme="minorHAnsi"/>
                <w:sz w:val="24"/>
                <w:szCs w:val="24"/>
              </w:rPr>
              <w:t>U.S. Medical Eligibility Criteria for Contraceptive Use (U.S. MEC), 20</w:t>
            </w:r>
            <w:r w:rsidR="006F5655">
              <w:rPr>
                <w:rFonts w:asciiTheme="minorHAnsi" w:hAnsiTheme="minorHAnsi" w:cstheme="minorHAnsi"/>
                <w:sz w:val="24"/>
                <w:szCs w:val="24"/>
              </w:rPr>
              <w:t>24</w:t>
            </w:r>
            <w:r w:rsidR="00F839A2" w:rsidRPr="00303CEC">
              <w:rPr>
                <w:rFonts w:asciiTheme="minorHAnsi" w:hAnsiTheme="minorHAnsi" w:cstheme="minorHAnsi"/>
                <w:sz w:val="24"/>
                <w:szCs w:val="24"/>
              </w:rPr>
              <w:t xml:space="preserve">; </w:t>
            </w:r>
            <w:r w:rsidR="006F5655">
              <w:rPr>
                <w:rFonts w:asciiTheme="minorHAnsi" w:hAnsiTheme="minorHAnsi" w:cstheme="minorHAnsi"/>
                <w:sz w:val="24"/>
                <w:szCs w:val="24"/>
              </w:rPr>
              <w:t xml:space="preserve">and </w:t>
            </w:r>
            <w:r w:rsidR="00F839A2" w:rsidRPr="00303CEC">
              <w:rPr>
                <w:rFonts w:asciiTheme="minorHAnsi" w:hAnsiTheme="minorHAnsi" w:cstheme="minorHAnsi"/>
                <w:sz w:val="24"/>
                <w:szCs w:val="24"/>
              </w:rPr>
              <w:t>U.S. Selected Practice Recommendations for Contraceptive Use (U.S. SPR), 20</w:t>
            </w:r>
            <w:r w:rsidR="006F5655">
              <w:rPr>
                <w:rFonts w:asciiTheme="minorHAnsi" w:hAnsiTheme="minorHAnsi" w:cstheme="minorHAnsi"/>
                <w:sz w:val="24"/>
                <w:szCs w:val="24"/>
              </w:rPr>
              <w:t>24</w:t>
            </w:r>
          </w:p>
        </w:tc>
      </w:tr>
    </w:tbl>
    <w:p w14:paraId="560C245E" w14:textId="77777777" w:rsidR="00E92906" w:rsidRPr="00303CEC" w:rsidRDefault="00E92906" w:rsidP="00E64E01">
      <w:pPr>
        <w:rPr>
          <w:rFonts w:asciiTheme="minorHAnsi" w:hAnsiTheme="minorHAnsi" w:cstheme="minorHAnsi"/>
          <w:sz w:val="24"/>
          <w:szCs w:val="24"/>
        </w:rPr>
      </w:pPr>
    </w:p>
    <w:p w14:paraId="2ADC1646" w14:textId="1349E8C4" w:rsidR="00E92906" w:rsidRPr="00303CEC" w:rsidRDefault="00E92906" w:rsidP="00E64E01">
      <w:pPr>
        <w:rPr>
          <w:rFonts w:asciiTheme="minorHAnsi" w:hAnsiTheme="minorHAnsi" w:cstheme="minorHAnsi"/>
          <w:b/>
          <w:sz w:val="24"/>
          <w:szCs w:val="24"/>
        </w:rPr>
      </w:pPr>
      <w:r w:rsidRPr="00303CEC">
        <w:rPr>
          <w:rFonts w:asciiTheme="minorHAnsi" w:hAnsiTheme="minorHAnsi" w:cstheme="minorHAnsi"/>
          <w:b/>
          <w:sz w:val="24"/>
          <w:szCs w:val="24"/>
        </w:rPr>
        <w:t xml:space="preserve">POLICY:  </w:t>
      </w:r>
      <w:r w:rsidRPr="00303CEC">
        <w:rPr>
          <w:rFonts w:asciiTheme="minorHAnsi" w:hAnsiTheme="minorHAnsi" w:cstheme="minorHAnsi"/>
          <w:sz w:val="24"/>
          <w:szCs w:val="24"/>
        </w:rPr>
        <w:t xml:space="preserve">This </w:t>
      </w:r>
      <w:r w:rsidR="00172FE6" w:rsidRPr="00303CEC">
        <w:rPr>
          <w:rFonts w:asciiTheme="minorHAnsi" w:hAnsiTheme="minorHAnsi" w:cstheme="minorHAnsi"/>
          <w:sz w:val="24"/>
          <w:szCs w:val="24"/>
        </w:rPr>
        <w:t>C</w:t>
      </w:r>
      <w:r w:rsidR="00E22397" w:rsidRPr="00303CEC">
        <w:rPr>
          <w:rFonts w:asciiTheme="minorHAnsi" w:hAnsiTheme="minorHAnsi" w:cstheme="minorHAnsi"/>
          <w:sz w:val="24"/>
          <w:szCs w:val="24"/>
        </w:rPr>
        <w:t xml:space="preserve">linical </w:t>
      </w:r>
      <w:r w:rsidR="00172FE6" w:rsidRPr="00303CEC">
        <w:rPr>
          <w:rFonts w:asciiTheme="minorHAnsi" w:hAnsiTheme="minorHAnsi" w:cstheme="minorHAnsi"/>
          <w:sz w:val="24"/>
          <w:szCs w:val="24"/>
        </w:rPr>
        <w:t>P</w:t>
      </w:r>
      <w:r w:rsidR="00E22397" w:rsidRPr="00303CEC">
        <w:rPr>
          <w:rFonts w:asciiTheme="minorHAnsi" w:hAnsiTheme="minorHAnsi" w:cstheme="minorHAnsi"/>
          <w:sz w:val="24"/>
          <w:szCs w:val="24"/>
        </w:rPr>
        <w:t xml:space="preserve">ractice </w:t>
      </w:r>
      <w:r w:rsidR="00172FE6" w:rsidRPr="00303CEC">
        <w:rPr>
          <w:rFonts w:asciiTheme="minorHAnsi" w:hAnsiTheme="minorHAnsi" w:cstheme="minorHAnsi"/>
          <w:sz w:val="24"/>
          <w:szCs w:val="24"/>
        </w:rPr>
        <w:t>S</w:t>
      </w:r>
      <w:r w:rsidR="0082171D" w:rsidRPr="00303CEC">
        <w:rPr>
          <w:rFonts w:asciiTheme="minorHAnsi" w:hAnsiTheme="minorHAnsi" w:cstheme="minorHAnsi"/>
          <w:sz w:val="24"/>
          <w:szCs w:val="24"/>
        </w:rPr>
        <w:t>tandard</w:t>
      </w:r>
      <w:r w:rsidRPr="00303CEC">
        <w:rPr>
          <w:rFonts w:asciiTheme="minorHAnsi" w:hAnsiTheme="minorHAnsi" w:cstheme="minorHAnsi"/>
          <w:sz w:val="24"/>
          <w:szCs w:val="24"/>
        </w:rPr>
        <w:t xml:space="preserve"> follows the recommendations of the U.S. MEC, 20</w:t>
      </w:r>
      <w:r w:rsidR="006F5655">
        <w:rPr>
          <w:rFonts w:asciiTheme="minorHAnsi" w:hAnsiTheme="minorHAnsi" w:cstheme="minorHAnsi"/>
          <w:sz w:val="24"/>
          <w:szCs w:val="24"/>
        </w:rPr>
        <w:t>24</w:t>
      </w:r>
      <w:r w:rsidR="00F839A2" w:rsidRPr="00303CEC">
        <w:rPr>
          <w:rFonts w:asciiTheme="minorHAnsi" w:hAnsiTheme="minorHAnsi" w:cstheme="minorHAnsi"/>
          <w:sz w:val="24"/>
          <w:szCs w:val="24"/>
        </w:rPr>
        <w:t>;</w:t>
      </w:r>
      <w:r w:rsidRPr="00303CEC">
        <w:rPr>
          <w:rFonts w:asciiTheme="minorHAnsi" w:hAnsiTheme="minorHAnsi" w:cstheme="minorHAnsi"/>
          <w:sz w:val="24"/>
          <w:szCs w:val="24"/>
        </w:rPr>
        <w:t xml:space="preserve"> </w:t>
      </w:r>
      <w:r w:rsidR="006F5655">
        <w:rPr>
          <w:rFonts w:asciiTheme="minorHAnsi" w:hAnsiTheme="minorHAnsi" w:cstheme="minorHAnsi"/>
          <w:sz w:val="24"/>
          <w:szCs w:val="24"/>
        </w:rPr>
        <w:t xml:space="preserve">and the </w:t>
      </w:r>
      <w:r w:rsidRPr="00303CEC">
        <w:rPr>
          <w:rFonts w:asciiTheme="minorHAnsi" w:hAnsiTheme="minorHAnsi" w:cstheme="minorHAnsi"/>
          <w:sz w:val="24"/>
          <w:szCs w:val="24"/>
        </w:rPr>
        <w:t>U.S. SPR, 20</w:t>
      </w:r>
      <w:r w:rsidR="006F5655">
        <w:rPr>
          <w:rFonts w:asciiTheme="minorHAnsi" w:hAnsiTheme="minorHAnsi" w:cstheme="minorHAnsi"/>
          <w:sz w:val="24"/>
          <w:szCs w:val="24"/>
        </w:rPr>
        <w:t>24</w:t>
      </w:r>
    </w:p>
    <w:p w14:paraId="584F3306" w14:textId="77777777" w:rsidR="00E92906" w:rsidRPr="00303CEC" w:rsidRDefault="00E92906" w:rsidP="00E64E01">
      <w:pPr>
        <w:rPr>
          <w:rFonts w:asciiTheme="minorHAnsi" w:hAnsiTheme="minorHAnsi" w:cstheme="minorHAnsi"/>
          <w:b/>
          <w:sz w:val="24"/>
          <w:szCs w:val="24"/>
        </w:rPr>
      </w:pPr>
    </w:p>
    <w:p w14:paraId="716564D6" w14:textId="19B0A47D" w:rsidR="00E92906" w:rsidRPr="00303CEC" w:rsidRDefault="00E92906" w:rsidP="00E64E01">
      <w:pPr>
        <w:rPr>
          <w:rFonts w:asciiTheme="minorHAnsi" w:hAnsiTheme="minorHAnsi" w:cstheme="minorHAnsi"/>
          <w:sz w:val="24"/>
          <w:szCs w:val="24"/>
        </w:rPr>
      </w:pPr>
      <w:r w:rsidRPr="00303CEC">
        <w:rPr>
          <w:rFonts w:asciiTheme="minorHAnsi" w:hAnsiTheme="minorHAnsi" w:cstheme="minorHAnsi"/>
          <w:b/>
          <w:sz w:val="24"/>
          <w:szCs w:val="24"/>
        </w:rPr>
        <w:t xml:space="preserve">PURPOSE:  </w:t>
      </w:r>
      <w:r w:rsidRPr="00303CEC">
        <w:rPr>
          <w:rFonts w:asciiTheme="minorHAnsi" w:hAnsiTheme="minorHAnsi" w:cstheme="minorHAnsi"/>
          <w:sz w:val="24"/>
          <w:szCs w:val="24"/>
        </w:rPr>
        <w:t xml:space="preserve">This </w:t>
      </w:r>
      <w:r w:rsidR="00172FE6" w:rsidRPr="00303CEC">
        <w:rPr>
          <w:rFonts w:asciiTheme="minorHAnsi" w:hAnsiTheme="minorHAnsi" w:cstheme="minorHAnsi"/>
          <w:sz w:val="24"/>
          <w:szCs w:val="24"/>
        </w:rPr>
        <w:t>C</w:t>
      </w:r>
      <w:r w:rsidR="00E22397" w:rsidRPr="00303CEC">
        <w:rPr>
          <w:rFonts w:asciiTheme="minorHAnsi" w:hAnsiTheme="minorHAnsi" w:cstheme="minorHAnsi"/>
          <w:sz w:val="24"/>
          <w:szCs w:val="24"/>
        </w:rPr>
        <w:t xml:space="preserve">linical </w:t>
      </w:r>
      <w:r w:rsidR="00172FE6" w:rsidRPr="00303CEC">
        <w:rPr>
          <w:rFonts w:asciiTheme="minorHAnsi" w:hAnsiTheme="minorHAnsi" w:cstheme="minorHAnsi"/>
          <w:sz w:val="24"/>
          <w:szCs w:val="24"/>
        </w:rPr>
        <w:t>P</w:t>
      </w:r>
      <w:r w:rsidR="00E22397" w:rsidRPr="00303CEC">
        <w:rPr>
          <w:rFonts w:asciiTheme="minorHAnsi" w:hAnsiTheme="minorHAnsi" w:cstheme="minorHAnsi"/>
          <w:sz w:val="24"/>
          <w:szCs w:val="24"/>
        </w:rPr>
        <w:t xml:space="preserve">ractice </w:t>
      </w:r>
      <w:r w:rsidR="00172FE6" w:rsidRPr="00303CEC">
        <w:rPr>
          <w:rFonts w:asciiTheme="minorHAnsi" w:hAnsiTheme="minorHAnsi" w:cstheme="minorHAnsi"/>
          <w:sz w:val="24"/>
          <w:szCs w:val="24"/>
        </w:rPr>
        <w:t>S</w:t>
      </w:r>
      <w:r w:rsidR="0082171D" w:rsidRPr="00303CEC">
        <w:rPr>
          <w:rFonts w:asciiTheme="minorHAnsi" w:hAnsiTheme="minorHAnsi" w:cstheme="minorHAnsi"/>
          <w:sz w:val="24"/>
          <w:szCs w:val="24"/>
        </w:rPr>
        <w:t>tandard</w:t>
      </w:r>
      <w:r w:rsidRPr="00303CEC">
        <w:rPr>
          <w:rFonts w:asciiTheme="minorHAnsi" w:hAnsiTheme="minorHAnsi" w:cstheme="minorHAnsi"/>
          <w:sz w:val="24"/>
          <w:szCs w:val="24"/>
        </w:rPr>
        <w:t xml:space="preserve"> provides direction for </w:t>
      </w:r>
      <w:r w:rsidR="00882EC5" w:rsidRPr="00303CEC">
        <w:rPr>
          <w:rFonts w:asciiTheme="minorHAnsi" w:hAnsiTheme="minorHAnsi" w:cstheme="minorHAnsi"/>
          <w:sz w:val="24"/>
          <w:szCs w:val="24"/>
        </w:rPr>
        <w:t>reproductive</w:t>
      </w:r>
      <w:r w:rsidR="000D24ED" w:rsidRPr="00303CEC">
        <w:rPr>
          <w:rFonts w:asciiTheme="minorHAnsi" w:hAnsiTheme="minorHAnsi" w:cstheme="minorHAnsi"/>
          <w:sz w:val="24"/>
          <w:szCs w:val="24"/>
        </w:rPr>
        <w:t xml:space="preserve"> health </w:t>
      </w:r>
      <w:r w:rsidR="00DC0C85" w:rsidRPr="00303CEC">
        <w:rPr>
          <w:rFonts w:asciiTheme="minorHAnsi" w:hAnsiTheme="minorHAnsi" w:cstheme="minorHAnsi"/>
          <w:sz w:val="24"/>
          <w:szCs w:val="24"/>
        </w:rPr>
        <w:t>prescribing providers</w:t>
      </w:r>
      <w:r w:rsidRPr="00303CEC">
        <w:rPr>
          <w:rFonts w:asciiTheme="minorHAnsi" w:hAnsiTheme="minorHAnsi" w:cstheme="minorHAnsi"/>
          <w:sz w:val="24"/>
          <w:szCs w:val="24"/>
        </w:rPr>
        <w:t xml:space="preserve"> to assist clients in their use of prescription contraceptives.</w:t>
      </w:r>
      <w:r w:rsidR="001945FF" w:rsidRPr="00303CEC">
        <w:rPr>
          <w:rFonts w:asciiTheme="minorHAnsi" w:hAnsiTheme="minorHAnsi" w:cstheme="minorHAnsi"/>
          <w:sz w:val="24"/>
          <w:szCs w:val="24"/>
        </w:rPr>
        <w:t xml:space="preserve"> </w:t>
      </w:r>
      <w:r w:rsidR="00DD60E2" w:rsidRPr="00303CEC">
        <w:rPr>
          <w:rFonts w:asciiTheme="minorHAnsi" w:hAnsiTheme="minorHAnsi" w:cstheme="minorHAnsi"/>
          <w:sz w:val="24"/>
          <w:szCs w:val="24"/>
        </w:rPr>
        <w:t xml:space="preserve">The following protocol provides </w:t>
      </w:r>
      <w:r w:rsidR="002E0466" w:rsidRPr="00303CEC">
        <w:rPr>
          <w:rFonts w:asciiTheme="minorHAnsi" w:hAnsiTheme="minorHAnsi" w:cstheme="minorHAnsi"/>
          <w:sz w:val="24"/>
          <w:szCs w:val="24"/>
        </w:rPr>
        <w:t xml:space="preserve">best practice </w:t>
      </w:r>
      <w:r w:rsidR="00DD60E2" w:rsidRPr="00303CEC">
        <w:rPr>
          <w:rFonts w:asciiTheme="minorHAnsi" w:hAnsiTheme="minorHAnsi" w:cstheme="minorHAnsi"/>
          <w:sz w:val="24"/>
          <w:szCs w:val="24"/>
        </w:rPr>
        <w:t>guidance for prescribing providers for visit</w:t>
      </w:r>
      <w:r w:rsidR="00F93B33" w:rsidRPr="00303CEC">
        <w:rPr>
          <w:rFonts w:asciiTheme="minorHAnsi" w:hAnsiTheme="minorHAnsi" w:cstheme="minorHAnsi"/>
          <w:sz w:val="24"/>
          <w:szCs w:val="24"/>
        </w:rPr>
        <w:t>s</w:t>
      </w:r>
      <w:r w:rsidR="00DD60E2" w:rsidRPr="00303CEC">
        <w:rPr>
          <w:rFonts w:asciiTheme="minorHAnsi" w:hAnsiTheme="minorHAnsi" w:cstheme="minorHAnsi"/>
          <w:sz w:val="24"/>
          <w:szCs w:val="24"/>
        </w:rPr>
        <w:t xml:space="preserve"> in which the client is current with</w:t>
      </w:r>
      <w:r w:rsidR="00083F3C">
        <w:rPr>
          <w:rFonts w:asciiTheme="minorHAnsi" w:hAnsiTheme="minorHAnsi" w:cstheme="minorHAnsi"/>
          <w:sz w:val="24"/>
          <w:szCs w:val="24"/>
        </w:rPr>
        <w:t xml:space="preserve"> their contraceptive method</w:t>
      </w:r>
      <w:r w:rsidR="00397831" w:rsidRPr="00303CEC">
        <w:rPr>
          <w:rFonts w:asciiTheme="minorHAnsi" w:hAnsiTheme="minorHAnsi" w:cstheme="minorHAnsi"/>
          <w:sz w:val="24"/>
          <w:szCs w:val="24"/>
        </w:rPr>
        <w:t>,</w:t>
      </w:r>
      <w:r w:rsidR="00DD60E2" w:rsidRPr="00303CEC">
        <w:rPr>
          <w:rFonts w:asciiTheme="minorHAnsi" w:hAnsiTheme="minorHAnsi" w:cstheme="minorHAnsi"/>
          <w:sz w:val="24"/>
          <w:szCs w:val="24"/>
        </w:rPr>
        <w:t xml:space="preserve"> </w:t>
      </w:r>
      <w:r w:rsidR="00F93B33" w:rsidRPr="00303CEC">
        <w:rPr>
          <w:rFonts w:asciiTheme="minorHAnsi" w:hAnsiTheme="minorHAnsi" w:cstheme="minorHAnsi"/>
          <w:sz w:val="24"/>
          <w:szCs w:val="24"/>
        </w:rPr>
        <w:t xml:space="preserve">not in need of </w:t>
      </w:r>
      <w:r w:rsidR="003B6ED9" w:rsidRPr="00303CEC">
        <w:rPr>
          <w:rFonts w:asciiTheme="minorHAnsi" w:hAnsiTheme="minorHAnsi" w:cstheme="minorHAnsi"/>
          <w:sz w:val="24"/>
          <w:szCs w:val="24"/>
        </w:rPr>
        <w:t>age-</w:t>
      </w:r>
      <w:r w:rsidR="00DD60E2" w:rsidRPr="00303CEC">
        <w:rPr>
          <w:rFonts w:asciiTheme="minorHAnsi" w:hAnsiTheme="minorHAnsi" w:cstheme="minorHAnsi"/>
          <w:sz w:val="24"/>
          <w:szCs w:val="24"/>
        </w:rPr>
        <w:t>appropriate exam</w:t>
      </w:r>
      <w:r w:rsidR="002E0466" w:rsidRPr="00303CEC">
        <w:rPr>
          <w:rFonts w:asciiTheme="minorHAnsi" w:hAnsiTheme="minorHAnsi" w:cstheme="minorHAnsi"/>
          <w:sz w:val="24"/>
          <w:szCs w:val="24"/>
        </w:rPr>
        <w:t>s or</w:t>
      </w:r>
      <w:r w:rsidR="00DD60E2" w:rsidRPr="00303CEC">
        <w:rPr>
          <w:rFonts w:asciiTheme="minorHAnsi" w:hAnsiTheme="minorHAnsi" w:cstheme="minorHAnsi"/>
          <w:sz w:val="24"/>
          <w:szCs w:val="24"/>
        </w:rPr>
        <w:t xml:space="preserve"> screening</w:t>
      </w:r>
      <w:r w:rsidR="00083F3C">
        <w:rPr>
          <w:rFonts w:asciiTheme="minorHAnsi" w:hAnsiTheme="minorHAnsi" w:cstheme="minorHAnsi"/>
          <w:sz w:val="24"/>
          <w:szCs w:val="24"/>
        </w:rPr>
        <w:t>s</w:t>
      </w:r>
      <w:r w:rsidR="00F93B33" w:rsidRPr="00303CEC">
        <w:rPr>
          <w:rFonts w:asciiTheme="minorHAnsi" w:hAnsiTheme="minorHAnsi" w:cstheme="minorHAnsi"/>
          <w:sz w:val="24"/>
          <w:szCs w:val="24"/>
        </w:rPr>
        <w:t xml:space="preserve">, </w:t>
      </w:r>
      <w:r w:rsidR="00DD60E2" w:rsidRPr="00303CEC">
        <w:rPr>
          <w:rFonts w:asciiTheme="minorHAnsi" w:hAnsiTheme="minorHAnsi" w:cstheme="minorHAnsi"/>
          <w:sz w:val="24"/>
          <w:szCs w:val="24"/>
        </w:rPr>
        <w:t xml:space="preserve">and </w:t>
      </w:r>
      <w:r w:rsidR="00F93B33" w:rsidRPr="00303CEC">
        <w:rPr>
          <w:rFonts w:asciiTheme="minorHAnsi" w:hAnsiTheme="minorHAnsi" w:cstheme="minorHAnsi"/>
          <w:sz w:val="24"/>
          <w:szCs w:val="24"/>
        </w:rPr>
        <w:t xml:space="preserve">the </w:t>
      </w:r>
      <w:r w:rsidR="00DC0C85" w:rsidRPr="00303CEC">
        <w:rPr>
          <w:rFonts w:asciiTheme="minorHAnsi" w:hAnsiTheme="minorHAnsi" w:cstheme="minorHAnsi"/>
          <w:sz w:val="24"/>
          <w:szCs w:val="24"/>
        </w:rPr>
        <w:t>primary</w:t>
      </w:r>
      <w:r w:rsidR="00F93B33" w:rsidRPr="00303CEC">
        <w:rPr>
          <w:rFonts w:asciiTheme="minorHAnsi" w:hAnsiTheme="minorHAnsi" w:cstheme="minorHAnsi"/>
          <w:sz w:val="24"/>
          <w:szCs w:val="24"/>
        </w:rPr>
        <w:t xml:space="preserve"> purpose of the visit </w:t>
      </w:r>
      <w:r w:rsidR="00DD60E2" w:rsidRPr="00303CEC">
        <w:rPr>
          <w:rFonts w:asciiTheme="minorHAnsi" w:hAnsiTheme="minorHAnsi" w:cstheme="minorHAnsi"/>
          <w:sz w:val="24"/>
          <w:szCs w:val="24"/>
        </w:rPr>
        <w:t xml:space="preserve">is </w:t>
      </w:r>
      <w:r w:rsidR="00F93B33" w:rsidRPr="00303CEC">
        <w:rPr>
          <w:rFonts w:asciiTheme="minorHAnsi" w:hAnsiTheme="minorHAnsi" w:cstheme="minorHAnsi"/>
          <w:sz w:val="24"/>
          <w:szCs w:val="24"/>
        </w:rPr>
        <w:t>to obtain</w:t>
      </w:r>
      <w:r w:rsidR="00DD60E2" w:rsidRPr="00303CEC">
        <w:rPr>
          <w:rFonts w:asciiTheme="minorHAnsi" w:hAnsiTheme="minorHAnsi" w:cstheme="minorHAnsi"/>
          <w:sz w:val="24"/>
          <w:szCs w:val="24"/>
        </w:rPr>
        <w:t xml:space="preserve"> a </w:t>
      </w:r>
      <w:r w:rsidR="00E9139F" w:rsidRPr="00303CEC">
        <w:rPr>
          <w:rFonts w:asciiTheme="minorHAnsi" w:hAnsiTheme="minorHAnsi" w:cstheme="minorHAnsi"/>
          <w:sz w:val="24"/>
          <w:szCs w:val="24"/>
        </w:rPr>
        <w:t>documented</w:t>
      </w:r>
      <w:r w:rsidR="00DD60E2" w:rsidRPr="00303CEC">
        <w:rPr>
          <w:rFonts w:asciiTheme="minorHAnsi" w:hAnsiTheme="minorHAnsi" w:cstheme="minorHAnsi"/>
          <w:sz w:val="24"/>
          <w:szCs w:val="24"/>
        </w:rPr>
        <w:t xml:space="preserve"> prescription for the continu</w:t>
      </w:r>
      <w:r w:rsidR="00DC0C85" w:rsidRPr="00303CEC">
        <w:rPr>
          <w:rFonts w:asciiTheme="minorHAnsi" w:hAnsiTheme="minorHAnsi" w:cstheme="minorHAnsi"/>
          <w:sz w:val="24"/>
          <w:szCs w:val="24"/>
        </w:rPr>
        <w:t xml:space="preserve">ation of a </w:t>
      </w:r>
      <w:r w:rsidR="00517593" w:rsidRPr="00303CEC">
        <w:rPr>
          <w:rFonts w:asciiTheme="minorHAnsi" w:hAnsiTheme="minorHAnsi" w:cstheme="minorHAnsi"/>
          <w:sz w:val="24"/>
          <w:szCs w:val="24"/>
        </w:rPr>
        <w:t>contraceptive</w:t>
      </w:r>
      <w:r w:rsidR="00DC0C85" w:rsidRPr="00303CEC">
        <w:rPr>
          <w:rFonts w:asciiTheme="minorHAnsi" w:hAnsiTheme="minorHAnsi" w:cstheme="minorHAnsi"/>
          <w:sz w:val="24"/>
          <w:szCs w:val="24"/>
        </w:rPr>
        <w:t xml:space="preserve"> method</w:t>
      </w:r>
      <w:r w:rsidR="00397831" w:rsidRPr="00303CEC">
        <w:rPr>
          <w:rFonts w:asciiTheme="minorHAnsi" w:hAnsiTheme="minorHAnsi" w:cstheme="minorHAnsi"/>
          <w:sz w:val="24"/>
          <w:szCs w:val="24"/>
        </w:rPr>
        <w:t>.</w:t>
      </w:r>
    </w:p>
    <w:p w14:paraId="59DA6904" w14:textId="77777777" w:rsidR="00E92906" w:rsidRPr="00303CEC" w:rsidRDefault="00E92906" w:rsidP="00E64E01">
      <w:pPr>
        <w:rPr>
          <w:rFonts w:asciiTheme="minorHAnsi" w:hAnsiTheme="minorHAnsi" w:cstheme="minorHAnsi"/>
          <w:sz w:val="24"/>
          <w:szCs w:val="24"/>
        </w:rPr>
      </w:pPr>
    </w:p>
    <w:p w14:paraId="2AFBA149" w14:textId="77777777" w:rsidR="00E92906" w:rsidRPr="00303CEC" w:rsidRDefault="006B2D53" w:rsidP="00E64E01">
      <w:pPr>
        <w:rPr>
          <w:rFonts w:asciiTheme="minorHAnsi" w:hAnsiTheme="minorHAnsi" w:cstheme="minorHAnsi"/>
          <w:b/>
          <w:sz w:val="24"/>
          <w:szCs w:val="24"/>
        </w:rPr>
      </w:pPr>
      <w:r w:rsidRPr="00303CEC">
        <w:rPr>
          <w:rFonts w:asciiTheme="minorHAnsi" w:hAnsiTheme="minorHAnsi" w:cstheme="minorHAnsi"/>
          <w:b/>
          <w:sz w:val="24"/>
          <w:szCs w:val="24"/>
        </w:rPr>
        <w:t>STANDARD</w:t>
      </w:r>
      <w:r w:rsidR="001945FF" w:rsidRPr="00303CEC">
        <w:rPr>
          <w:rFonts w:asciiTheme="minorHAnsi" w:hAnsiTheme="minorHAnsi" w:cstheme="minorHAnsi"/>
          <w:b/>
          <w:sz w:val="24"/>
          <w:szCs w:val="24"/>
        </w:rPr>
        <w:t>:</w:t>
      </w:r>
    </w:p>
    <w:p w14:paraId="12673767" w14:textId="5749616F" w:rsidR="00E92906" w:rsidRPr="00083F3C" w:rsidRDefault="00B91014" w:rsidP="00E64E01">
      <w:pPr>
        <w:pStyle w:val="ListParagraph"/>
        <w:numPr>
          <w:ilvl w:val="0"/>
          <w:numId w:val="1"/>
        </w:numPr>
        <w:spacing w:before="120"/>
        <w:rPr>
          <w:rFonts w:asciiTheme="minorHAnsi" w:hAnsiTheme="minorHAnsi" w:cstheme="minorHAnsi"/>
          <w:sz w:val="24"/>
          <w:szCs w:val="24"/>
        </w:rPr>
      </w:pPr>
      <w:r w:rsidRPr="00303CEC">
        <w:rPr>
          <w:rFonts w:asciiTheme="minorHAnsi" w:hAnsiTheme="minorHAnsi" w:cstheme="minorHAnsi"/>
          <w:sz w:val="24"/>
          <w:szCs w:val="24"/>
        </w:rPr>
        <w:t>(</w:t>
      </w:r>
      <w:r w:rsidRPr="00303CEC">
        <w:rPr>
          <w:rFonts w:asciiTheme="minorHAnsi" w:hAnsiTheme="minorHAnsi" w:cstheme="minorHAnsi"/>
          <w:b/>
          <w:sz w:val="24"/>
          <w:szCs w:val="24"/>
        </w:rPr>
        <w:t>insert AGENCY name</w:t>
      </w:r>
      <w:r w:rsidRPr="00303CEC">
        <w:rPr>
          <w:rFonts w:asciiTheme="minorHAnsi" w:hAnsiTheme="minorHAnsi" w:cstheme="minorHAnsi"/>
          <w:sz w:val="24"/>
          <w:szCs w:val="24"/>
        </w:rPr>
        <w:t xml:space="preserve">) </w:t>
      </w:r>
      <w:r w:rsidR="00E92906" w:rsidRPr="00303CEC">
        <w:rPr>
          <w:rFonts w:asciiTheme="minorHAnsi" w:hAnsiTheme="minorHAnsi" w:cstheme="minorHAnsi"/>
          <w:sz w:val="24"/>
          <w:szCs w:val="24"/>
        </w:rPr>
        <w:t>MD</w:t>
      </w:r>
      <w:r w:rsidR="00517C55" w:rsidRPr="00303CEC">
        <w:rPr>
          <w:rFonts w:asciiTheme="minorHAnsi" w:hAnsiTheme="minorHAnsi" w:cstheme="minorHAnsi"/>
          <w:sz w:val="24"/>
          <w:szCs w:val="24"/>
        </w:rPr>
        <w:t>s</w:t>
      </w:r>
      <w:r w:rsidR="00E92906" w:rsidRPr="00303CEC">
        <w:rPr>
          <w:rFonts w:asciiTheme="minorHAnsi" w:hAnsiTheme="minorHAnsi" w:cstheme="minorHAnsi"/>
          <w:sz w:val="24"/>
          <w:szCs w:val="24"/>
        </w:rPr>
        <w:t xml:space="preserve">, </w:t>
      </w:r>
      <w:r w:rsidR="0005544D" w:rsidRPr="00303CEC">
        <w:rPr>
          <w:rFonts w:asciiTheme="minorHAnsi" w:hAnsiTheme="minorHAnsi" w:cstheme="minorHAnsi"/>
          <w:sz w:val="24"/>
          <w:szCs w:val="24"/>
        </w:rPr>
        <w:t>DO</w:t>
      </w:r>
      <w:r w:rsidR="00517C55" w:rsidRPr="00303CEC">
        <w:rPr>
          <w:rFonts w:asciiTheme="minorHAnsi" w:hAnsiTheme="minorHAnsi" w:cstheme="minorHAnsi"/>
          <w:sz w:val="24"/>
          <w:szCs w:val="24"/>
        </w:rPr>
        <w:t>s</w:t>
      </w:r>
      <w:r w:rsidR="0005544D" w:rsidRPr="00303CEC">
        <w:rPr>
          <w:rFonts w:asciiTheme="minorHAnsi" w:hAnsiTheme="minorHAnsi" w:cstheme="minorHAnsi"/>
          <w:sz w:val="24"/>
          <w:szCs w:val="24"/>
        </w:rPr>
        <w:t xml:space="preserve">, </w:t>
      </w:r>
      <w:r w:rsidR="00E92906" w:rsidRPr="00303CEC">
        <w:rPr>
          <w:rFonts w:asciiTheme="minorHAnsi" w:hAnsiTheme="minorHAnsi" w:cstheme="minorHAnsi"/>
          <w:sz w:val="24"/>
          <w:szCs w:val="24"/>
        </w:rPr>
        <w:t>NP</w:t>
      </w:r>
      <w:r w:rsidR="00517C55" w:rsidRPr="00303CEC">
        <w:rPr>
          <w:rFonts w:asciiTheme="minorHAnsi" w:hAnsiTheme="minorHAnsi" w:cstheme="minorHAnsi"/>
          <w:sz w:val="24"/>
          <w:szCs w:val="24"/>
        </w:rPr>
        <w:t>s</w:t>
      </w:r>
      <w:r w:rsidR="00E92906" w:rsidRPr="00303CEC">
        <w:rPr>
          <w:rFonts w:asciiTheme="minorHAnsi" w:hAnsiTheme="minorHAnsi" w:cstheme="minorHAnsi"/>
          <w:sz w:val="24"/>
          <w:szCs w:val="24"/>
        </w:rPr>
        <w:t xml:space="preserve">, </w:t>
      </w:r>
      <w:r w:rsidR="00E54C36" w:rsidRPr="00303CEC">
        <w:rPr>
          <w:rFonts w:asciiTheme="minorHAnsi" w:hAnsiTheme="minorHAnsi" w:cstheme="minorHAnsi"/>
          <w:sz w:val="24"/>
          <w:szCs w:val="24"/>
        </w:rPr>
        <w:t>NDs, or</w:t>
      </w:r>
      <w:r w:rsidR="00DC0C85" w:rsidRPr="00303CEC">
        <w:rPr>
          <w:rFonts w:asciiTheme="minorHAnsi" w:hAnsiTheme="minorHAnsi" w:cstheme="minorHAnsi"/>
          <w:sz w:val="24"/>
          <w:szCs w:val="24"/>
        </w:rPr>
        <w:t xml:space="preserve"> </w:t>
      </w:r>
      <w:r w:rsidR="00E92906" w:rsidRPr="00303CEC">
        <w:rPr>
          <w:rFonts w:asciiTheme="minorHAnsi" w:hAnsiTheme="minorHAnsi" w:cstheme="minorHAnsi"/>
          <w:sz w:val="24"/>
          <w:szCs w:val="24"/>
        </w:rPr>
        <w:t>PA</w:t>
      </w:r>
      <w:r w:rsidR="00517C55" w:rsidRPr="00303CEC">
        <w:rPr>
          <w:rFonts w:asciiTheme="minorHAnsi" w:hAnsiTheme="minorHAnsi" w:cstheme="minorHAnsi"/>
          <w:sz w:val="24"/>
          <w:szCs w:val="24"/>
        </w:rPr>
        <w:t>s</w:t>
      </w:r>
      <w:r w:rsidR="00E92906" w:rsidRPr="00303CEC">
        <w:rPr>
          <w:rFonts w:asciiTheme="minorHAnsi" w:hAnsiTheme="minorHAnsi" w:cstheme="minorHAnsi"/>
          <w:sz w:val="24"/>
          <w:szCs w:val="24"/>
        </w:rPr>
        <w:t xml:space="preserve"> may </w:t>
      </w:r>
      <w:r w:rsidR="00E34CDE" w:rsidRPr="00303CEC">
        <w:rPr>
          <w:rFonts w:asciiTheme="minorHAnsi" w:hAnsiTheme="minorHAnsi" w:cstheme="minorHAnsi"/>
          <w:sz w:val="24"/>
          <w:szCs w:val="24"/>
        </w:rPr>
        <w:t xml:space="preserve">not </w:t>
      </w:r>
      <w:r w:rsidR="00E92906" w:rsidRPr="00303CEC">
        <w:rPr>
          <w:rFonts w:asciiTheme="minorHAnsi" w:hAnsiTheme="minorHAnsi" w:cstheme="minorHAnsi"/>
          <w:sz w:val="24"/>
          <w:szCs w:val="24"/>
        </w:rPr>
        <w:t>provide</w:t>
      </w:r>
      <w:r w:rsidR="00DD60E2" w:rsidRPr="00303CEC">
        <w:rPr>
          <w:rFonts w:asciiTheme="minorHAnsi" w:hAnsiTheme="minorHAnsi" w:cstheme="minorHAnsi"/>
          <w:sz w:val="24"/>
          <w:szCs w:val="24"/>
        </w:rPr>
        <w:t xml:space="preserve"> a prescription for a contraceptive method for which the client has </w:t>
      </w:r>
      <w:r w:rsidR="00E34CDE" w:rsidRPr="00303CEC">
        <w:rPr>
          <w:rFonts w:asciiTheme="minorHAnsi" w:hAnsiTheme="minorHAnsi" w:cstheme="minorHAnsi"/>
          <w:sz w:val="24"/>
          <w:szCs w:val="24"/>
        </w:rPr>
        <w:t>any</w:t>
      </w:r>
      <w:r w:rsidR="00250EA2" w:rsidRPr="00303CEC">
        <w:rPr>
          <w:rFonts w:asciiTheme="minorHAnsi" w:hAnsiTheme="minorHAnsi" w:cstheme="minorHAnsi"/>
          <w:sz w:val="24"/>
          <w:szCs w:val="24"/>
        </w:rPr>
        <w:t xml:space="preserve"> </w:t>
      </w:r>
      <w:r w:rsidR="00DD60E2" w:rsidRPr="00303CEC">
        <w:rPr>
          <w:rFonts w:asciiTheme="minorHAnsi" w:hAnsiTheme="minorHAnsi" w:cstheme="minorHAnsi"/>
          <w:sz w:val="24"/>
          <w:szCs w:val="24"/>
        </w:rPr>
        <w:t>U</w:t>
      </w:r>
      <w:r w:rsidR="003B6ED9" w:rsidRPr="00303CEC">
        <w:rPr>
          <w:rFonts w:asciiTheme="minorHAnsi" w:hAnsiTheme="minorHAnsi" w:cstheme="minorHAnsi"/>
          <w:sz w:val="24"/>
          <w:szCs w:val="24"/>
        </w:rPr>
        <w:t>.</w:t>
      </w:r>
      <w:r w:rsidR="00DD60E2" w:rsidRPr="00303CEC">
        <w:rPr>
          <w:rFonts w:asciiTheme="minorHAnsi" w:hAnsiTheme="minorHAnsi" w:cstheme="minorHAnsi"/>
          <w:sz w:val="24"/>
          <w:szCs w:val="24"/>
        </w:rPr>
        <w:t>S</w:t>
      </w:r>
      <w:r w:rsidR="003B6ED9" w:rsidRPr="00303CEC">
        <w:rPr>
          <w:rFonts w:asciiTheme="minorHAnsi" w:hAnsiTheme="minorHAnsi" w:cstheme="minorHAnsi"/>
          <w:sz w:val="24"/>
          <w:szCs w:val="24"/>
        </w:rPr>
        <w:t>.</w:t>
      </w:r>
      <w:r w:rsidR="00DD60E2" w:rsidRPr="00303CEC">
        <w:rPr>
          <w:rFonts w:asciiTheme="minorHAnsi" w:hAnsiTheme="minorHAnsi" w:cstheme="minorHAnsi"/>
          <w:sz w:val="24"/>
          <w:szCs w:val="24"/>
        </w:rPr>
        <w:t xml:space="preserve"> MEC category 4 risk conditions. </w:t>
      </w:r>
      <w:r w:rsidR="00517C55" w:rsidRPr="00303CEC">
        <w:rPr>
          <w:rFonts w:asciiTheme="minorHAnsi" w:hAnsiTheme="minorHAnsi" w:cstheme="minorHAnsi"/>
          <w:sz w:val="24"/>
          <w:szCs w:val="24"/>
        </w:rPr>
        <w:t xml:space="preserve"> </w:t>
      </w:r>
      <w:r w:rsidR="00DD60E2" w:rsidRPr="00083F3C">
        <w:rPr>
          <w:rFonts w:asciiTheme="minorHAnsi" w:hAnsiTheme="minorHAnsi" w:cstheme="minorHAnsi"/>
          <w:sz w:val="24"/>
          <w:szCs w:val="24"/>
        </w:rPr>
        <w:t xml:space="preserve">See </w:t>
      </w:r>
      <w:r w:rsidR="00E34CDE" w:rsidRPr="004712AC">
        <w:rPr>
          <w:rFonts w:asciiTheme="minorHAnsi" w:hAnsiTheme="minorHAnsi" w:cstheme="minorHAnsi"/>
          <w:sz w:val="24"/>
          <w:szCs w:val="24"/>
        </w:rPr>
        <w:t xml:space="preserve">the </w:t>
      </w:r>
      <w:hyperlink r:id="rId11" w:history="1">
        <w:r w:rsidR="00E34CDE" w:rsidRPr="004712AC">
          <w:rPr>
            <w:rStyle w:val="Hyperlink"/>
            <w:rFonts w:asciiTheme="minorHAnsi" w:hAnsiTheme="minorHAnsi" w:cstheme="minorHAnsi"/>
            <w:sz w:val="24"/>
            <w:szCs w:val="24"/>
          </w:rPr>
          <w:t>U.S. MEC</w:t>
        </w:r>
      </w:hyperlink>
      <w:r w:rsidR="00250EA2" w:rsidRPr="004712AC">
        <w:rPr>
          <w:rFonts w:asciiTheme="minorHAnsi" w:hAnsiTheme="minorHAnsi" w:cstheme="minorHAnsi"/>
          <w:sz w:val="24"/>
          <w:szCs w:val="24"/>
        </w:rPr>
        <w:t xml:space="preserve"> </w:t>
      </w:r>
      <w:r w:rsidR="00DD60E2" w:rsidRPr="00083F3C">
        <w:rPr>
          <w:rFonts w:asciiTheme="minorHAnsi" w:hAnsiTheme="minorHAnsi" w:cstheme="minorHAnsi"/>
          <w:sz w:val="24"/>
          <w:szCs w:val="24"/>
        </w:rPr>
        <w:t xml:space="preserve">for a list of these risk </w:t>
      </w:r>
      <w:r w:rsidR="007D5583" w:rsidRPr="00083F3C">
        <w:rPr>
          <w:rFonts w:asciiTheme="minorHAnsi" w:hAnsiTheme="minorHAnsi" w:cstheme="minorHAnsi"/>
          <w:sz w:val="24"/>
          <w:szCs w:val="24"/>
        </w:rPr>
        <w:t>conditions and</w:t>
      </w:r>
      <w:r w:rsidR="0050375C" w:rsidRPr="00083F3C">
        <w:rPr>
          <w:rFonts w:asciiTheme="minorHAnsi" w:hAnsiTheme="minorHAnsi" w:cstheme="minorHAnsi"/>
          <w:sz w:val="24"/>
          <w:szCs w:val="24"/>
        </w:rPr>
        <w:t xml:space="preserve"> refer clients with category 4 risk conditions to </w:t>
      </w:r>
      <w:r w:rsidR="00B96478" w:rsidRPr="00083F3C">
        <w:rPr>
          <w:rFonts w:asciiTheme="minorHAnsi" w:hAnsiTheme="minorHAnsi" w:cstheme="minorHAnsi"/>
          <w:sz w:val="24"/>
          <w:szCs w:val="24"/>
        </w:rPr>
        <w:t>specialty</w:t>
      </w:r>
      <w:r w:rsidR="0050375C" w:rsidRPr="00083F3C">
        <w:rPr>
          <w:rFonts w:asciiTheme="minorHAnsi" w:hAnsiTheme="minorHAnsi" w:cstheme="minorHAnsi"/>
          <w:sz w:val="24"/>
          <w:szCs w:val="24"/>
        </w:rPr>
        <w:t xml:space="preserve"> </w:t>
      </w:r>
      <w:r w:rsidR="007D5583" w:rsidRPr="00083F3C">
        <w:rPr>
          <w:rFonts w:asciiTheme="minorHAnsi" w:hAnsiTheme="minorHAnsi" w:cstheme="minorHAnsi"/>
          <w:sz w:val="24"/>
          <w:szCs w:val="24"/>
        </w:rPr>
        <w:t>care</w:t>
      </w:r>
      <w:r w:rsidR="00E34CDE" w:rsidRPr="00083F3C">
        <w:rPr>
          <w:rFonts w:asciiTheme="minorHAnsi" w:hAnsiTheme="minorHAnsi" w:cstheme="minorHAnsi"/>
          <w:sz w:val="24"/>
          <w:szCs w:val="24"/>
        </w:rPr>
        <w:t>.</w:t>
      </w:r>
    </w:p>
    <w:p w14:paraId="1CC521A5" w14:textId="2145D244" w:rsidR="00DD60E2" w:rsidRPr="00083F3C" w:rsidRDefault="00FE5C92" w:rsidP="00E64E01">
      <w:pPr>
        <w:pStyle w:val="ListParagraph"/>
        <w:numPr>
          <w:ilvl w:val="0"/>
          <w:numId w:val="1"/>
        </w:numPr>
        <w:spacing w:before="240" w:after="120"/>
        <w:rPr>
          <w:rFonts w:asciiTheme="minorHAnsi" w:hAnsiTheme="minorHAnsi" w:cstheme="minorHAnsi"/>
          <w:sz w:val="24"/>
          <w:szCs w:val="24"/>
        </w:rPr>
      </w:pPr>
      <w:r w:rsidRPr="00083F3C">
        <w:rPr>
          <w:rFonts w:asciiTheme="minorHAnsi" w:hAnsiTheme="minorHAnsi" w:cstheme="minorHAnsi"/>
          <w:sz w:val="24"/>
          <w:szCs w:val="24"/>
        </w:rPr>
        <w:t>(</w:t>
      </w:r>
      <w:r w:rsidRPr="00083F3C">
        <w:rPr>
          <w:rFonts w:asciiTheme="minorHAnsi" w:hAnsiTheme="minorHAnsi" w:cstheme="minorHAnsi"/>
          <w:b/>
          <w:sz w:val="24"/>
          <w:szCs w:val="24"/>
        </w:rPr>
        <w:t>insert AGENCY name</w:t>
      </w:r>
      <w:r w:rsidRPr="00083F3C">
        <w:rPr>
          <w:rFonts w:asciiTheme="minorHAnsi" w:hAnsiTheme="minorHAnsi" w:cstheme="minorHAnsi"/>
          <w:sz w:val="24"/>
          <w:szCs w:val="24"/>
        </w:rPr>
        <w:t xml:space="preserve">) </w:t>
      </w:r>
      <w:r w:rsidR="00DD60E2" w:rsidRPr="00083F3C">
        <w:rPr>
          <w:rFonts w:asciiTheme="minorHAnsi" w:hAnsiTheme="minorHAnsi" w:cstheme="minorHAnsi"/>
          <w:sz w:val="24"/>
          <w:szCs w:val="24"/>
        </w:rPr>
        <w:t>MD</w:t>
      </w:r>
      <w:r w:rsidR="00517C55" w:rsidRPr="00083F3C">
        <w:rPr>
          <w:rFonts w:asciiTheme="minorHAnsi" w:hAnsiTheme="minorHAnsi" w:cstheme="minorHAnsi"/>
          <w:sz w:val="24"/>
          <w:szCs w:val="24"/>
        </w:rPr>
        <w:t>s</w:t>
      </w:r>
      <w:r w:rsidR="00DD60E2" w:rsidRPr="00083F3C">
        <w:rPr>
          <w:rFonts w:asciiTheme="minorHAnsi" w:hAnsiTheme="minorHAnsi" w:cstheme="minorHAnsi"/>
          <w:sz w:val="24"/>
          <w:szCs w:val="24"/>
        </w:rPr>
        <w:t xml:space="preserve">, </w:t>
      </w:r>
      <w:r w:rsidR="00250EA2" w:rsidRPr="00083F3C">
        <w:rPr>
          <w:rFonts w:asciiTheme="minorHAnsi" w:hAnsiTheme="minorHAnsi" w:cstheme="minorHAnsi"/>
          <w:sz w:val="24"/>
          <w:szCs w:val="24"/>
        </w:rPr>
        <w:t xml:space="preserve">DOs, </w:t>
      </w:r>
      <w:r w:rsidR="00DD60E2" w:rsidRPr="00083F3C">
        <w:rPr>
          <w:rFonts w:asciiTheme="minorHAnsi" w:hAnsiTheme="minorHAnsi" w:cstheme="minorHAnsi"/>
          <w:sz w:val="24"/>
          <w:szCs w:val="24"/>
        </w:rPr>
        <w:t>NP</w:t>
      </w:r>
      <w:r w:rsidR="00517C55" w:rsidRPr="00083F3C">
        <w:rPr>
          <w:rFonts w:asciiTheme="minorHAnsi" w:hAnsiTheme="minorHAnsi" w:cstheme="minorHAnsi"/>
          <w:sz w:val="24"/>
          <w:szCs w:val="24"/>
        </w:rPr>
        <w:t>s</w:t>
      </w:r>
      <w:r w:rsidR="00DD60E2" w:rsidRPr="00083F3C">
        <w:rPr>
          <w:rFonts w:asciiTheme="minorHAnsi" w:hAnsiTheme="minorHAnsi" w:cstheme="minorHAnsi"/>
          <w:sz w:val="24"/>
          <w:szCs w:val="24"/>
        </w:rPr>
        <w:t xml:space="preserve">, </w:t>
      </w:r>
      <w:r w:rsidR="003B3BC6" w:rsidRPr="00083F3C">
        <w:rPr>
          <w:rFonts w:asciiTheme="minorHAnsi" w:hAnsiTheme="minorHAnsi" w:cstheme="minorHAnsi"/>
          <w:sz w:val="24"/>
          <w:szCs w:val="24"/>
        </w:rPr>
        <w:t xml:space="preserve">NDs, </w:t>
      </w:r>
      <w:r w:rsidR="00DC0C85" w:rsidRPr="00083F3C">
        <w:rPr>
          <w:rFonts w:asciiTheme="minorHAnsi" w:hAnsiTheme="minorHAnsi" w:cstheme="minorHAnsi"/>
          <w:sz w:val="24"/>
          <w:szCs w:val="24"/>
        </w:rPr>
        <w:t xml:space="preserve">or </w:t>
      </w:r>
      <w:r w:rsidR="00DD60E2" w:rsidRPr="00083F3C">
        <w:rPr>
          <w:rFonts w:asciiTheme="minorHAnsi" w:hAnsiTheme="minorHAnsi" w:cstheme="minorHAnsi"/>
          <w:sz w:val="24"/>
          <w:szCs w:val="24"/>
        </w:rPr>
        <w:t>PA</w:t>
      </w:r>
      <w:r w:rsidR="00517C55" w:rsidRPr="00083F3C">
        <w:rPr>
          <w:rFonts w:asciiTheme="minorHAnsi" w:hAnsiTheme="minorHAnsi" w:cstheme="minorHAnsi"/>
          <w:sz w:val="24"/>
          <w:szCs w:val="24"/>
        </w:rPr>
        <w:t>s</w:t>
      </w:r>
      <w:r w:rsidR="00DD60E2" w:rsidRPr="00083F3C">
        <w:rPr>
          <w:rFonts w:asciiTheme="minorHAnsi" w:hAnsiTheme="minorHAnsi" w:cstheme="minorHAnsi"/>
          <w:sz w:val="24"/>
          <w:szCs w:val="24"/>
        </w:rPr>
        <w:t xml:space="preserve"> may provide a </w:t>
      </w:r>
      <w:r w:rsidR="007D5583" w:rsidRPr="00083F3C">
        <w:rPr>
          <w:rFonts w:asciiTheme="minorHAnsi" w:hAnsiTheme="minorHAnsi" w:cstheme="minorHAnsi"/>
          <w:sz w:val="24"/>
          <w:szCs w:val="24"/>
        </w:rPr>
        <w:t>one-year</w:t>
      </w:r>
      <w:r w:rsidR="00DD60E2" w:rsidRPr="00083F3C">
        <w:rPr>
          <w:rFonts w:asciiTheme="minorHAnsi" w:hAnsiTheme="minorHAnsi" w:cstheme="minorHAnsi"/>
          <w:sz w:val="24"/>
          <w:szCs w:val="24"/>
        </w:rPr>
        <w:t xml:space="preserve"> prescription for a contraceptive method for which the client has a U</w:t>
      </w:r>
      <w:r w:rsidR="003B6ED9" w:rsidRPr="00083F3C">
        <w:rPr>
          <w:rFonts w:asciiTheme="minorHAnsi" w:hAnsiTheme="minorHAnsi" w:cstheme="minorHAnsi"/>
          <w:sz w:val="24"/>
          <w:szCs w:val="24"/>
        </w:rPr>
        <w:t>.</w:t>
      </w:r>
      <w:r w:rsidR="00DD60E2" w:rsidRPr="00083F3C">
        <w:rPr>
          <w:rFonts w:asciiTheme="minorHAnsi" w:hAnsiTheme="minorHAnsi" w:cstheme="minorHAnsi"/>
          <w:sz w:val="24"/>
          <w:szCs w:val="24"/>
        </w:rPr>
        <w:t>S</w:t>
      </w:r>
      <w:r w:rsidR="003B6ED9" w:rsidRPr="00083F3C">
        <w:rPr>
          <w:rFonts w:asciiTheme="minorHAnsi" w:hAnsiTheme="minorHAnsi" w:cstheme="minorHAnsi"/>
          <w:sz w:val="24"/>
          <w:szCs w:val="24"/>
        </w:rPr>
        <w:t>.</w:t>
      </w:r>
      <w:r w:rsidR="00DD60E2" w:rsidRPr="00083F3C">
        <w:rPr>
          <w:rFonts w:asciiTheme="minorHAnsi" w:hAnsiTheme="minorHAnsi" w:cstheme="minorHAnsi"/>
          <w:sz w:val="24"/>
          <w:szCs w:val="24"/>
        </w:rPr>
        <w:t xml:space="preserve"> MEC category 3 risk condition if the advantages of using the method</w:t>
      </w:r>
      <w:r w:rsidR="0050375C" w:rsidRPr="00083F3C">
        <w:rPr>
          <w:rFonts w:asciiTheme="minorHAnsi" w:hAnsiTheme="minorHAnsi" w:cstheme="minorHAnsi"/>
          <w:sz w:val="24"/>
          <w:szCs w:val="24"/>
        </w:rPr>
        <w:t xml:space="preserve"> outweigh the theoretical or proven risks</w:t>
      </w:r>
      <w:r w:rsidR="00517C55" w:rsidRPr="00083F3C">
        <w:rPr>
          <w:rFonts w:asciiTheme="minorHAnsi" w:hAnsiTheme="minorHAnsi" w:cstheme="minorHAnsi"/>
          <w:sz w:val="24"/>
          <w:szCs w:val="24"/>
        </w:rPr>
        <w:t>.</w:t>
      </w:r>
      <w:r w:rsidR="00E34CDE" w:rsidRPr="00083F3C">
        <w:rPr>
          <w:rFonts w:asciiTheme="minorHAnsi" w:hAnsiTheme="minorHAnsi" w:cstheme="minorHAnsi"/>
          <w:sz w:val="24"/>
          <w:szCs w:val="24"/>
        </w:rPr>
        <w:t xml:space="preserve"> </w:t>
      </w:r>
      <w:r w:rsidR="00E34CDE" w:rsidRPr="004712AC">
        <w:rPr>
          <w:rFonts w:asciiTheme="minorHAnsi" w:hAnsiTheme="minorHAnsi" w:cstheme="minorHAnsi"/>
          <w:color w:val="000000"/>
          <w:sz w:val="24"/>
          <w:szCs w:val="24"/>
        </w:rPr>
        <w:t>Documentation must show that the client understands the risks of the method and finds other, lower-risk methods unacceptable.</w:t>
      </w:r>
      <w:r w:rsidR="00E34CDE" w:rsidRPr="00083F3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51A86565" w14:textId="63669CAB" w:rsidR="007C6C57" w:rsidRPr="00303CEC" w:rsidRDefault="00FE5C92" w:rsidP="00E64E01">
      <w:pPr>
        <w:pStyle w:val="ListParagraph"/>
        <w:numPr>
          <w:ilvl w:val="0"/>
          <w:numId w:val="1"/>
        </w:numPr>
        <w:spacing w:before="240"/>
        <w:rPr>
          <w:rFonts w:asciiTheme="minorHAnsi" w:hAnsiTheme="minorHAnsi" w:cstheme="minorHAnsi"/>
          <w:sz w:val="24"/>
          <w:szCs w:val="24"/>
        </w:rPr>
      </w:pPr>
      <w:r w:rsidRPr="00303CEC">
        <w:rPr>
          <w:rFonts w:asciiTheme="minorHAnsi" w:hAnsiTheme="minorHAnsi" w:cstheme="minorHAnsi"/>
          <w:sz w:val="24"/>
          <w:szCs w:val="24"/>
        </w:rPr>
        <w:t>(</w:t>
      </w:r>
      <w:r w:rsidRPr="00303CEC">
        <w:rPr>
          <w:rFonts w:asciiTheme="minorHAnsi" w:hAnsiTheme="minorHAnsi" w:cstheme="minorHAnsi"/>
          <w:b/>
          <w:sz w:val="24"/>
          <w:szCs w:val="24"/>
        </w:rPr>
        <w:t>insert AGENCY name</w:t>
      </w:r>
      <w:r w:rsidRPr="00303CEC">
        <w:rPr>
          <w:rFonts w:asciiTheme="minorHAnsi" w:hAnsiTheme="minorHAnsi" w:cstheme="minorHAnsi"/>
          <w:sz w:val="24"/>
          <w:szCs w:val="24"/>
        </w:rPr>
        <w:t xml:space="preserve">) </w:t>
      </w:r>
      <w:r w:rsidR="0050375C" w:rsidRPr="00303CEC">
        <w:rPr>
          <w:rFonts w:asciiTheme="minorHAnsi" w:hAnsiTheme="minorHAnsi" w:cstheme="minorHAnsi"/>
          <w:sz w:val="24"/>
          <w:szCs w:val="24"/>
        </w:rPr>
        <w:t>MD</w:t>
      </w:r>
      <w:r w:rsidR="00517C55" w:rsidRPr="00303CEC">
        <w:rPr>
          <w:rFonts w:asciiTheme="minorHAnsi" w:hAnsiTheme="minorHAnsi" w:cstheme="minorHAnsi"/>
          <w:sz w:val="24"/>
          <w:szCs w:val="24"/>
        </w:rPr>
        <w:t>s</w:t>
      </w:r>
      <w:r w:rsidR="0050375C" w:rsidRPr="00303CEC">
        <w:rPr>
          <w:rFonts w:asciiTheme="minorHAnsi" w:hAnsiTheme="minorHAnsi" w:cstheme="minorHAnsi"/>
          <w:sz w:val="24"/>
          <w:szCs w:val="24"/>
        </w:rPr>
        <w:t xml:space="preserve">, </w:t>
      </w:r>
      <w:r w:rsidR="00250EA2" w:rsidRPr="00303CEC">
        <w:rPr>
          <w:rFonts w:asciiTheme="minorHAnsi" w:hAnsiTheme="minorHAnsi" w:cstheme="minorHAnsi"/>
          <w:sz w:val="24"/>
          <w:szCs w:val="24"/>
        </w:rPr>
        <w:t xml:space="preserve">DOs, </w:t>
      </w:r>
      <w:r w:rsidR="0050375C" w:rsidRPr="00303CEC">
        <w:rPr>
          <w:rFonts w:asciiTheme="minorHAnsi" w:hAnsiTheme="minorHAnsi" w:cstheme="minorHAnsi"/>
          <w:sz w:val="24"/>
          <w:szCs w:val="24"/>
        </w:rPr>
        <w:t>NP</w:t>
      </w:r>
      <w:r w:rsidR="00517C55" w:rsidRPr="00303CEC">
        <w:rPr>
          <w:rFonts w:asciiTheme="minorHAnsi" w:hAnsiTheme="minorHAnsi" w:cstheme="minorHAnsi"/>
          <w:sz w:val="24"/>
          <w:szCs w:val="24"/>
        </w:rPr>
        <w:t>s</w:t>
      </w:r>
      <w:r w:rsidR="0050375C" w:rsidRPr="00303CEC">
        <w:rPr>
          <w:rFonts w:asciiTheme="minorHAnsi" w:hAnsiTheme="minorHAnsi" w:cstheme="minorHAnsi"/>
          <w:sz w:val="24"/>
          <w:szCs w:val="24"/>
        </w:rPr>
        <w:t xml:space="preserve">, </w:t>
      </w:r>
      <w:r w:rsidR="003B3BC6" w:rsidRPr="00303CEC">
        <w:rPr>
          <w:rFonts w:asciiTheme="minorHAnsi" w:hAnsiTheme="minorHAnsi" w:cstheme="minorHAnsi"/>
          <w:sz w:val="24"/>
          <w:szCs w:val="24"/>
        </w:rPr>
        <w:t xml:space="preserve">NDs, </w:t>
      </w:r>
      <w:r w:rsidR="00DC0C85" w:rsidRPr="00303CEC">
        <w:rPr>
          <w:rFonts w:asciiTheme="minorHAnsi" w:hAnsiTheme="minorHAnsi" w:cstheme="minorHAnsi"/>
          <w:sz w:val="24"/>
          <w:szCs w:val="24"/>
        </w:rPr>
        <w:t xml:space="preserve">or </w:t>
      </w:r>
      <w:r w:rsidR="0050375C" w:rsidRPr="00303CEC">
        <w:rPr>
          <w:rFonts w:asciiTheme="minorHAnsi" w:hAnsiTheme="minorHAnsi" w:cstheme="minorHAnsi"/>
          <w:sz w:val="24"/>
          <w:szCs w:val="24"/>
        </w:rPr>
        <w:t>PA</w:t>
      </w:r>
      <w:r w:rsidR="00517C55" w:rsidRPr="00303CEC">
        <w:rPr>
          <w:rFonts w:asciiTheme="minorHAnsi" w:hAnsiTheme="minorHAnsi" w:cstheme="minorHAnsi"/>
          <w:sz w:val="24"/>
          <w:szCs w:val="24"/>
        </w:rPr>
        <w:t>s</w:t>
      </w:r>
      <w:r w:rsidR="0050375C" w:rsidRPr="00303CEC">
        <w:rPr>
          <w:rFonts w:asciiTheme="minorHAnsi" w:hAnsiTheme="minorHAnsi" w:cstheme="minorHAnsi"/>
          <w:sz w:val="24"/>
          <w:szCs w:val="24"/>
        </w:rPr>
        <w:t xml:space="preserve"> may provide a </w:t>
      </w:r>
      <w:r w:rsidR="007D5583" w:rsidRPr="00303CEC">
        <w:rPr>
          <w:rFonts w:asciiTheme="minorHAnsi" w:hAnsiTheme="minorHAnsi" w:cstheme="minorHAnsi"/>
          <w:sz w:val="24"/>
          <w:szCs w:val="24"/>
        </w:rPr>
        <w:t>one-year</w:t>
      </w:r>
      <w:r w:rsidR="0050375C" w:rsidRPr="00303CEC">
        <w:rPr>
          <w:rFonts w:asciiTheme="minorHAnsi" w:hAnsiTheme="minorHAnsi" w:cstheme="minorHAnsi"/>
          <w:sz w:val="24"/>
          <w:szCs w:val="24"/>
        </w:rPr>
        <w:t xml:space="preserve"> prescription for a </w:t>
      </w:r>
      <w:r w:rsidR="00F93B33" w:rsidRPr="00303CEC">
        <w:rPr>
          <w:rFonts w:asciiTheme="minorHAnsi" w:hAnsiTheme="minorHAnsi" w:cstheme="minorHAnsi"/>
          <w:sz w:val="24"/>
          <w:szCs w:val="24"/>
        </w:rPr>
        <w:t>contraceptive method for which the client</w:t>
      </w:r>
      <w:r w:rsidR="0050375C" w:rsidRPr="00303CEC">
        <w:rPr>
          <w:rFonts w:asciiTheme="minorHAnsi" w:hAnsiTheme="minorHAnsi" w:cstheme="minorHAnsi"/>
          <w:sz w:val="24"/>
          <w:szCs w:val="24"/>
        </w:rPr>
        <w:t xml:space="preserve"> </w:t>
      </w:r>
      <w:r w:rsidR="00F93B33" w:rsidRPr="00303CEC">
        <w:rPr>
          <w:rFonts w:asciiTheme="minorHAnsi" w:hAnsiTheme="minorHAnsi" w:cstheme="minorHAnsi"/>
          <w:sz w:val="24"/>
          <w:szCs w:val="24"/>
        </w:rPr>
        <w:t>has c</w:t>
      </w:r>
      <w:r w:rsidR="0050375C" w:rsidRPr="00303CEC">
        <w:rPr>
          <w:rFonts w:asciiTheme="minorHAnsi" w:hAnsiTheme="minorHAnsi" w:cstheme="minorHAnsi"/>
          <w:sz w:val="24"/>
          <w:szCs w:val="24"/>
        </w:rPr>
        <w:t>ategory 1 &amp; 2 risk condition</w:t>
      </w:r>
      <w:r w:rsidR="00277DFF" w:rsidRPr="00303CEC">
        <w:rPr>
          <w:rFonts w:asciiTheme="minorHAnsi" w:hAnsiTheme="minorHAnsi" w:cstheme="minorHAnsi"/>
          <w:sz w:val="24"/>
          <w:szCs w:val="24"/>
        </w:rPr>
        <w:t>s</w:t>
      </w:r>
      <w:r w:rsidR="00517C55" w:rsidRPr="00303CEC">
        <w:rPr>
          <w:rFonts w:asciiTheme="minorHAnsi" w:hAnsiTheme="minorHAnsi" w:cstheme="minorHAnsi"/>
          <w:sz w:val="24"/>
          <w:szCs w:val="24"/>
        </w:rPr>
        <w:t>.</w:t>
      </w:r>
      <w:r w:rsidR="0050375C" w:rsidRPr="00303CE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446C535" w14:textId="77777777" w:rsidR="0066241F" w:rsidRPr="00303CEC" w:rsidRDefault="0066241F" w:rsidP="00E64E01">
      <w:pPr>
        <w:rPr>
          <w:rFonts w:asciiTheme="minorHAnsi" w:hAnsiTheme="minorHAnsi" w:cstheme="minorHAnsi"/>
          <w:b/>
          <w:sz w:val="24"/>
          <w:szCs w:val="24"/>
        </w:rPr>
      </w:pPr>
    </w:p>
    <w:p w14:paraId="5C6BDF54" w14:textId="77777777" w:rsidR="00697C7D" w:rsidRPr="00303CEC" w:rsidRDefault="00172D0E" w:rsidP="00E64E01">
      <w:pPr>
        <w:rPr>
          <w:rFonts w:asciiTheme="minorHAnsi" w:hAnsiTheme="minorHAnsi" w:cstheme="minorHAnsi"/>
          <w:b/>
          <w:sz w:val="24"/>
          <w:szCs w:val="24"/>
        </w:rPr>
      </w:pPr>
      <w:r w:rsidRPr="00303CEC">
        <w:rPr>
          <w:rFonts w:asciiTheme="minorHAnsi" w:hAnsiTheme="minorHAnsi" w:cstheme="minorHAnsi"/>
          <w:b/>
          <w:sz w:val="24"/>
          <w:szCs w:val="24"/>
        </w:rPr>
        <w:t>PROCEDURE:</w:t>
      </w:r>
    </w:p>
    <w:p w14:paraId="31638B55" w14:textId="1C624DB5" w:rsidR="007D5583" w:rsidRPr="004B5A12" w:rsidRDefault="004B5A12" w:rsidP="00E64E01">
      <w:pPr>
        <w:numPr>
          <w:ilvl w:val="0"/>
          <w:numId w:val="3"/>
        </w:numPr>
        <w:spacing w:before="120"/>
        <w:rPr>
          <w:rFonts w:asciiTheme="minorHAnsi" w:hAnsiTheme="minorHAnsi" w:cstheme="minorHAnsi"/>
          <w:i/>
          <w:iCs/>
          <w:sz w:val="24"/>
          <w:szCs w:val="24"/>
        </w:rPr>
      </w:pPr>
      <w:r w:rsidRPr="004B5A12">
        <w:rPr>
          <w:rFonts w:asciiTheme="minorHAnsi" w:hAnsiTheme="minorHAnsi" w:cstheme="minorHAnsi"/>
          <w:sz w:val="24"/>
          <w:szCs w:val="24"/>
        </w:rPr>
        <w:t xml:space="preserve">Follow the </w:t>
      </w:r>
      <w:hyperlink r:id="rId12" w:history="1">
        <w:r w:rsidRPr="004B5A12">
          <w:rPr>
            <w:rStyle w:val="Hyperlink"/>
            <w:rFonts w:asciiTheme="minorHAnsi" w:hAnsiTheme="minorHAnsi" w:cstheme="minorHAnsi"/>
            <w:bCs/>
            <w:i/>
            <w:sz w:val="24"/>
            <w:szCs w:val="24"/>
          </w:rPr>
          <w:t>Core Reproductive Health Services</w:t>
        </w:r>
        <w:r w:rsidRPr="004B5A12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 xml:space="preserve"> </w:t>
        </w:r>
        <w:r w:rsidRPr="004B5A12">
          <w:rPr>
            <w:rStyle w:val="Hyperlink"/>
            <w:rFonts w:asciiTheme="minorHAnsi" w:hAnsiTheme="minorHAnsi" w:cstheme="minorHAnsi"/>
            <w:bCs/>
            <w:i/>
            <w:iCs/>
            <w:sz w:val="24"/>
            <w:szCs w:val="24"/>
          </w:rPr>
          <w:t>CPS</w:t>
        </w:r>
        <w:r w:rsidRPr="004B5A12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.</w:t>
        </w:r>
      </w:hyperlink>
      <w:r w:rsidR="007D5583" w:rsidRPr="004B5A12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</w:p>
    <w:p w14:paraId="52E51258" w14:textId="10898CD2" w:rsidR="001E3844" w:rsidRPr="00303CEC" w:rsidRDefault="006A5086" w:rsidP="00E64E01">
      <w:pPr>
        <w:pStyle w:val="ListParagraph"/>
        <w:numPr>
          <w:ilvl w:val="0"/>
          <w:numId w:val="3"/>
        </w:numPr>
        <w:tabs>
          <w:tab w:val="left" w:pos="360"/>
        </w:tabs>
        <w:spacing w:before="240" w:after="120"/>
        <w:rPr>
          <w:rFonts w:asciiTheme="minorHAnsi" w:hAnsiTheme="minorHAnsi" w:cstheme="minorHAnsi"/>
          <w:sz w:val="24"/>
          <w:szCs w:val="24"/>
        </w:rPr>
      </w:pPr>
      <w:r w:rsidRPr="004B5A12">
        <w:rPr>
          <w:rFonts w:asciiTheme="minorHAnsi" w:hAnsiTheme="minorHAnsi" w:cstheme="minorHAnsi"/>
          <w:sz w:val="24"/>
          <w:szCs w:val="24"/>
        </w:rPr>
        <w:t xml:space="preserve">Perform a </w:t>
      </w:r>
      <w:r w:rsidR="00FE5C92" w:rsidRPr="004B5A12">
        <w:rPr>
          <w:rFonts w:asciiTheme="minorHAnsi" w:hAnsiTheme="minorHAnsi" w:cstheme="minorHAnsi"/>
          <w:sz w:val="24"/>
          <w:szCs w:val="24"/>
        </w:rPr>
        <w:t>R</w:t>
      </w:r>
      <w:r w:rsidRPr="004B5A12">
        <w:rPr>
          <w:rFonts w:asciiTheme="minorHAnsi" w:hAnsiTheme="minorHAnsi" w:cstheme="minorHAnsi"/>
          <w:sz w:val="24"/>
          <w:szCs w:val="24"/>
        </w:rPr>
        <w:t xml:space="preserve">eview of </w:t>
      </w:r>
      <w:r w:rsidR="00FE5C92" w:rsidRPr="004B5A12">
        <w:rPr>
          <w:rFonts w:asciiTheme="minorHAnsi" w:hAnsiTheme="minorHAnsi" w:cstheme="minorHAnsi"/>
          <w:sz w:val="24"/>
          <w:szCs w:val="24"/>
        </w:rPr>
        <w:t>S</w:t>
      </w:r>
      <w:r w:rsidRPr="004B5A12">
        <w:rPr>
          <w:rFonts w:asciiTheme="minorHAnsi" w:hAnsiTheme="minorHAnsi" w:cstheme="minorHAnsi"/>
          <w:sz w:val="24"/>
          <w:szCs w:val="24"/>
        </w:rPr>
        <w:t xml:space="preserve">ystems (ROS) with </w:t>
      </w:r>
      <w:r w:rsidR="002E0466" w:rsidRPr="004B5A12">
        <w:rPr>
          <w:rFonts w:asciiTheme="minorHAnsi" w:hAnsiTheme="minorHAnsi" w:cstheme="minorHAnsi"/>
          <w:sz w:val="24"/>
          <w:szCs w:val="24"/>
        </w:rPr>
        <w:t xml:space="preserve">a </w:t>
      </w:r>
      <w:r w:rsidRPr="004B5A12">
        <w:rPr>
          <w:rFonts w:asciiTheme="minorHAnsi" w:hAnsiTheme="minorHAnsi" w:cstheme="minorHAnsi"/>
          <w:sz w:val="24"/>
          <w:szCs w:val="24"/>
        </w:rPr>
        <w:t>special focus</w:t>
      </w:r>
      <w:r w:rsidRPr="00303CEC">
        <w:rPr>
          <w:rFonts w:asciiTheme="minorHAnsi" w:hAnsiTheme="minorHAnsi" w:cstheme="minorHAnsi"/>
          <w:sz w:val="24"/>
          <w:szCs w:val="24"/>
        </w:rPr>
        <w:t xml:space="preserve"> on systems potentially affect</w:t>
      </w:r>
      <w:r w:rsidR="00692BD0" w:rsidRPr="00303CEC">
        <w:rPr>
          <w:rFonts w:asciiTheme="minorHAnsi" w:hAnsiTheme="minorHAnsi" w:cstheme="minorHAnsi"/>
          <w:sz w:val="24"/>
          <w:szCs w:val="24"/>
        </w:rPr>
        <w:t>ed</w:t>
      </w:r>
      <w:r w:rsidRPr="00303CEC">
        <w:rPr>
          <w:rFonts w:asciiTheme="minorHAnsi" w:hAnsiTheme="minorHAnsi" w:cstheme="minorHAnsi"/>
          <w:sz w:val="24"/>
          <w:szCs w:val="24"/>
        </w:rPr>
        <w:t xml:space="preserve"> by contraceptive method use. Address any issues identified and perform </w:t>
      </w:r>
      <w:r w:rsidR="007C6C57" w:rsidRPr="00303CEC">
        <w:rPr>
          <w:rFonts w:asciiTheme="minorHAnsi" w:hAnsiTheme="minorHAnsi" w:cstheme="minorHAnsi"/>
          <w:sz w:val="24"/>
          <w:szCs w:val="24"/>
        </w:rPr>
        <w:t xml:space="preserve">a </w:t>
      </w:r>
      <w:r w:rsidRPr="00303CEC">
        <w:rPr>
          <w:rFonts w:asciiTheme="minorHAnsi" w:hAnsiTheme="minorHAnsi" w:cstheme="minorHAnsi"/>
          <w:sz w:val="24"/>
          <w:szCs w:val="24"/>
        </w:rPr>
        <w:t xml:space="preserve">physical </w:t>
      </w:r>
      <w:r w:rsidRPr="00303CEC">
        <w:rPr>
          <w:rFonts w:asciiTheme="minorHAnsi" w:hAnsiTheme="minorHAnsi" w:cstheme="minorHAnsi"/>
          <w:sz w:val="24"/>
          <w:szCs w:val="24"/>
        </w:rPr>
        <w:lastRenderedPageBreak/>
        <w:t xml:space="preserve">exam </w:t>
      </w:r>
      <w:r w:rsidR="00E34CDE" w:rsidRPr="00303CEC">
        <w:rPr>
          <w:rFonts w:asciiTheme="minorHAnsi" w:hAnsiTheme="minorHAnsi" w:cstheme="minorHAnsi"/>
          <w:sz w:val="24"/>
          <w:szCs w:val="24"/>
        </w:rPr>
        <w:t>if</w:t>
      </w:r>
      <w:r w:rsidRPr="00303CEC">
        <w:rPr>
          <w:rFonts w:asciiTheme="minorHAnsi" w:hAnsiTheme="minorHAnsi" w:cstheme="minorHAnsi"/>
          <w:sz w:val="24"/>
          <w:szCs w:val="24"/>
        </w:rPr>
        <w:t xml:space="preserve"> indicated by history, presentation, and findings from </w:t>
      </w:r>
      <w:r w:rsidR="007C6C57" w:rsidRPr="00303CEC">
        <w:rPr>
          <w:rFonts w:asciiTheme="minorHAnsi" w:hAnsiTheme="minorHAnsi" w:cstheme="minorHAnsi"/>
          <w:sz w:val="24"/>
          <w:szCs w:val="24"/>
        </w:rPr>
        <w:t xml:space="preserve">the </w:t>
      </w:r>
      <w:r w:rsidRPr="00303CEC">
        <w:rPr>
          <w:rFonts w:asciiTheme="minorHAnsi" w:hAnsiTheme="minorHAnsi" w:cstheme="minorHAnsi"/>
          <w:sz w:val="24"/>
          <w:szCs w:val="24"/>
        </w:rPr>
        <w:t>ROS.</w:t>
      </w:r>
      <w:r w:rsidR="00FE5C92" w:rsidRPr="00303CEC">
        <w:rPr>
          <w:rFonts w:asciiTheme="minorHAnsi" w:hAnsiTheme="minorHAnsi" w:cstheme="minorHAnsi"/>
          <w:sz w:val="24"/>
          <w:szCs w:val="24"/>
        </w:rPr>
        <w:t xml:space="preserve"> </w:t>
      </w:r>
      <w:r w:rsidRPr="00303CEC">
        <w:rPr>
          <w:rFonts w:asciiTheme="minorHAnsi" w:hAnsiTheme="minorHAnsi" w:cstheme="minorHAnsi"/>
          <w:sz w:val="24"/>
          <w:szCs w:val="24"/>
        </w:rPr>
        <w:t xml:space="preserve">Issues identified that are beyond the scope of the program will be referred </w:t>
      </w:r>
      <w:r w:rsidR="00DC0C85" w:rsidRPr="00303CEC">
        <w:rPr>
          <w:rFonts w:asciiTheme="minorHAnsi" w:hAnsiTheme="minorHAnsi" w:cstheme="minorHAnsi"/>
          <w:sz w:val="24"/>
          <w:szCs w:val="24"/>
        </w:rPr>
        <w:t>to primary or specialty care and referral assistance will be provided</w:t>
      </w:r>
      <w:r w:rsidR="002E0466" w:rsidRPr="00303CEC">
        <w:rPr>
          <w:rFonts w:asciiTheme="minorHAnsi" w:hAnsiTheme="minorHAnsi" w:cstheme="minorHAnsi"/>
          <w:sz w:val="24"/>
          <w:szCs w:val="24"/>
        </w:rPr>
        <w:t>.</w:t>
      </w:r>
    </w:p>
    <w:p w14:paraId="38FDAB56" w14:textId="409CE3A4" w:rsidR="001E3844" w:rsidRPr="00303CEC" w:rsidRDefault="001E3844" w:rsidP="00E64E01">
      <w:pPr>
        <w:pStyle w:val="ListParagraph"/>
        <w:numPr>
          <w:ilvl w:val="0"/>
          <w:numId w:val="3"/>
        </w:numPr>
        <w:tabs>
          <w:tab w:val="left" w:pos="360"/>
        </w:tabs>
        <w:spacing w:before="240" w:after="120"/>
        <w:rPr>
          <w:rFonts w:asciiTheme="minorHAnsi" w:hAnsiTheme="minorHAnsi" w:cstheme="minorHAnsi"/>
          <w:sz w:val="24"/>
          <w:szCs w:val="24"/>
        </w:rPr>
      </w:pPr>
      <w:r w:rsidRPr="00303CEC">
        <w:rPr>
          <w:rFonts w:asciiTheme="minorHAnsi" w:hAnsiTheme="minorHAnsi" w:cstheme="minorHAnsi"/>
          <w:sz w:val="24"/>
          <w:szCs w:val="24"/>
        </w:rPr>
        <w:t xml:space="preserve">Review all outside records received and determine </w:t>
      </w:r>
      <w:r w:rsidR="009E09A1" w:rsidRPr="00303CEC">
        <w:rPr>
          <w:rFonts w:asciiTheme="minorHAnsi" w:hAnsiTheme="minorHAnsi" w:cstheme="minorHAnsi"/>
          <w:sz w:val="24"/>
          <w:szCs w:val="24"/>
        </w:rPr>
        <w:t>if the client is in need of age-</w:t>
      </w:r>
      <w:r w:rsidRPr="00303CEC">
        <w:rPr>
          <w:rFonts w:asciiTheme="minorHAnsi" w:hAnsiTheme="minorHAnsi" w:cstheme="minorHAnsi"/>
          <w:sz w:val="24"/>
          <w:szCs w:val="24"/>
        </w:rPr>
        <w:t>appropriate screening</w:t>
      </w:r>
      <w:r w:rsidR="002E0466" w:rsidRPr="00303CEC">
        <w:rPr>
          <w:rFonts w:asciiTheme="minorHAnsi" w:hAnsiTheme="minorHAnsi" w:cstheme="minorHAnsi"/>
          <w:sz w:val="24"/>
          <w:szCs w:val="24"/>
        </w:rPr>
        <w:t>s</w:t>
      </w:r>
      <w:r w:rsidRPr="00303CEC">
        <w:rPr>
          <w:rFonts w:asciiTheme="minorHAnsi" w:hAnsiTheme="minorHAnsi" w:cstheme="minorHAnsi"/>
          <w:sz w:val="24"/>
          <w:szCs w:val="24"/>
        </w:rPr>
        <w:t xml:space="preserve"> or physical exam</w:t>
      </w:r>
      <w:r w:rsidR="002E0466" w:rsidRPr="00303CEC">
        <w:rPr>
          <w:rFonts w:asciiTheme="minorHAnsi" w:hAnsiTheme="minorHAnsi" w:cstheme="minorHAnsi"/>
          <w:sz w:val="24"/>
          <w:szCs w:val="24"/>
        </w:rPr>
        <w:t>s</w:t>
      </w:r>
      <w:r w:rsidRPr="00303CEC">
        <w:rPr>
          <w:rFonts w:asciiTheme="minorHAnsi" w:hAnsiTheme="minorHAnsi" w:cstheme="minorHAnsi"/>
          <w:sz w:val="24"/>
          <w:szCs w:val="24"/>
        </w:rPr>
        <w:t xml:space="preserve"> (see </w:t>
      </w:r>
      <w:hyperlink r:id="rId13" w:history="1">
        <w:r w:rsidR="00B91014" w:rsidRPr="00303CEC">
          <w:rPr>
            <w:rStyle w:val="Hyperlink"/>
            <w:rFonts w:asciiTheme="minorHAnsi" w:hAnsiTheme="minorHAnsi" w:cstheme="minorHAnsi"/>
            <w:i/>
            <w:sz w:val="24"/>
            <w:szCs w:val="24"/>
          </w:rPr>
          <w:t>Reproductive Health</w:t>
        </w:r>
        <w:r w:rsidRPr="00303CEC">
          <w:rPr>
            <w:rStyle w:val="Hyperlink"/>
            <w:rFonts w:asciiTheme="minorHAnsi" w:hAnsiTheme="minorHAnsi" w:cstheme="minorHAnsi"/>
            <w:i/>
            <w:sz w:val="24"/>
            <w:szCs w:val="24"/>
          </w:rPr>
          <w:t xml:space="preserve"> Well Visit </w:t>
        </w:r>
        <w:r w:rsidR="00172FE6" w:rsidRPr="00303CEC">
          <w:rPr>
            <w:rStyle w:val="Hyperlink"/>
            <w:rFonts w:asciiTheme="minorHAnsi" w:hAnsiTheme="minorHAnsi" w:cstheme="minorHAnsi"/>
            <w:i/>
            <w:sz w:val="24"/>
            <w:szCs w:val="24"/>
          </w:rPr>
          <w:t>CPS</w:t>
        </w:r>
      </w:hyperlink>
      <w:r w:rsidR="00C56595">
        <w:rPr>
          <w:rFonts w:asciiTheme="minorHAnsi" w:hAnsiTheme="minorHAnsi" w:cstheme="minorHAnsi"/>
          <w:i/>
          <w:sz w:val="24"/>
          <w:szCs w:val="24"/>
        </w:rPr>
        <w:t>).</w:t>
      </w:r>
      <w:r w:rsidR="00277DFF" w:rsidRPr="00303CEC">
        <w:rPr>
          <w:rFonts w:asciiTheme="minorHAnsi" w:hAnsiTheme="minorHAnsi" w:cstheme="minorHAnsi"/>
          <w:sz w:val="24"/>
          <w:szCs w:val="24"/>
        </w:rPr>
        <w:t xml:space="preserve"> Send for additional records </w:t>
      </w:r>
      <w:r w:rsidR="007C6C57" w:rsidRPr="00303CEC">
        <w:rPr>
          <w:rFonts w:asciiTheme="minorHAnsi" w:hAnsiTheme="minorHAnsi" w:cstheme="minorHAnsi"/>
          <w:sz w:val="24"/>
          <w:szCs w:val="24"/>
        </w:rPr>
        <w:t xml:space="preserve">if </w:t>
      </w:r>
      <w:r w:rsidR="00277DFF" w:rsidRPr="00303CEC">
        <w:rPr>
          <w:rFonts w:asciiTheme="minorHAnsi" w:hAnsiTheme="minorHAnsi" w:cstheme="minorHAnsi"/>
          <w:sz w:val="24"/>
          <w:szCs w:val="24"/>
        </w:rPr>
        <w:t xml:space="preserve">indicated or if </w:t>
      </w:r>
      <w:r w:rsidR="007C6C57" w:rsidRPr="00303CEC">
        <w:rPr>
          <w:rFonts w:asciiTheme="minorHAnsi" w:hAnsiTheme="minorHAnsi" w:cstheme="minorHAnsi"/>
          <w:sz w:val="24"/>
          <w:szCs w:val="24"/>
        </w:rPr>
        <w:t xml:space="preserve">records already </w:t>
      </w:r>
      <w:r w:rsidR="00277DFF" w:rsidRPr="00303CEC">
        <w:rPr>
          <w:rFonts w:asciiTheme="minorHAnsi" w:hAnsiTheme="minorHAnsi" w:cstheme="minorHAnsi"/>
          <w:sz w:val="24"/>
          <w:szCs w:val="24"/>
        </w:rPr>
        <w:t>received are incomplete</w:t>
      </w:r>
      <w:r w:rsidR="002E0466" w:rsidRPr="00303CEC">
        <w:rPr>
          <w:rFonts w:asciiTheme="minorHAnsi" w:hAnsiTheme="minorHAnsi" w:cstheme="minorHAnsi"/>
          <w:sz w:val="24"/>
          <w:szCs w:val="24"/>
        </w:rPr>
        <w:t>.</w:t>
      </w:r>
    </w:p>
    <w:p w14:paraId="76A2D542" w14:textId="28A30E94" w:rsidR="00172D0E" w:rsidRPr="00303CEC" w:rsidRDefault="005F1F1A" w:rsidP="00E64E01">
      <w:pPr>
        <w:pStyle w:val="ListParagraph"/>
        <w:numPr>
          <w:ilvl w:val="0"/>
          <w:numId w:val="3"/>
        </w:numPr>
        <w:tabs>
          <w:tab w:val="left" w:pos="720"/>
        </w:tabs>
        <w:spacing w:before="240"/>
        <w:rPr>
          <w:rFonts w:asciiTheme="minorHAnsi" w:hAnsiTheme="minorHAnsi" w:cstheme="minorHAnsi"/>
          <w:sz w:val="24"/>
          <w:szCs w:val="24"/>
        </w:rPr>
      </w:pPr>
      <w:r w:rsidRPr="00303CEC">
        <w:rPr>
          <w:rFonts w:asciiTheme="minorHAnsi" w:hAnsiTheme="minorHAnsi" w:cstheme="minorHAnsi"/>
          <w:sz w:val="24"/>
          <w:szCs w:val="24"/>
        </w:rPr>
        <w:t xml:space="preserve">For clients not currently using a </w:t>
      </w:r>
      <w:r w:rsidR="00517593" w:rsidRPr="00303CEC">
        <w:rPr>
          <w:rFonts w:asciiTheme="minorHAnsi" w:hAnsiTheme="minorHAnsi" w:cstheme="minorHAnsi"/>
          <w:sz w:val="24"/>
          <w:szCs w:val="24"/>
        </w:rPr>
        <w:t>contraceptive</w:t>
      </w:r>
      <w:r w:rsidRPr="00303CEC">
        <w:rPr>
          <w:rFonts w:asciiTheme="minorHAnsi" w:hAnsiTheme="minorHAnsi" w:cstheme="minorHAnsi"/>
          <w:sz w:val="24"/>
          <w:szCs w:val="24"/>
        </w:rPr>
        <w:t xml:space="preserve"> method and wanting to begin using a method, </w:t>
      </w:r>
      <w:r w:rsidR="006916A8">
        <w:rPr>
          <w:rFonts w:asciiTheme="minorHAnsi" w:hAnsiTheme="minorHAnsi" w:cstheme="minorHAnsi"/>
          <w:sz w:val="24"/>
          <w:szCs w:val="24"/>
        </w:rPr>
        <w:t xml:space="preserve">use </w:t>
      </w:r>
      <w:r w:rsidR="00517593" w:rsidRPr="00303CEC">
        <w:rPr>
          <w:rFonts w:asciiTheme="minorHAnsi" w:hAnsiTheme="minorHAnsi" w:cstheme="minorHAnsi"/>
          <w:sz w:val="24"/>
          <w:szCs w:val="24"/>
        </w:rPr>
        <w:t>client-</w:t>
      </w:r>
      <w:r w:rsidR="00967967" w:rsidRPr="002E7FA2">
        <w:rPr>
          <w:rFonts w:asciiTheme="minorHAnsi" w:hAnsiTheme="minorHAnsi" w:cstheme="minorHAnsi"/>
          <w:sz w:val="24"/>
          <w:szCs w:val="24"/>
        </w:rPr>
        <w:t xml:space="preserve">driven </w:t>
      </w:r>
      <w:r w:rsidR="00517593" w:rsidRPr="002E7FA2">
        <w:rPr>
          <w:rFonts w:asciiTheme="minorHAnsi" w:hAnsiTheme="minorHAnsi" w:cstheme="minorHAnsi"/>
          <w:sz w:val="24"/>
          <w:szCs w:val="24"/>
        </w:rPr>
        <w:t>c</w:t>
      </w:r>
      <w:r w:rsidR="00517593" w:rsidRPr="00303CEC">
        <w:rPr>
          <w:rFonts w:asciiTheme="minorHAnsi" w:hAnsiTheme="minorHAnsi" w:cstheme="minorHAnsi"/>
          <w:sz w:val="24"/>
          <w:szCs w:val="24"/>
        </w:rPr>
        <w:t>ounseling to elicit client’s needs and preferences related to choosing a contraceptive method. Examples of such approaches include the shared-decision making model and motivational interviewing</w:t>
      </w:r>
      <w:r w:rsidR="00172D0E" w:rsidRPr="00303CEC">
        <w:rPr>
          <w:rFonts w:asciiTheme="minorHAnsi" w:hAnsiTheme="minorHAnsi" w:cstheme="minorHAnsi"/>
          <w:sz w:val="24"/>
          <w:szCs w:val="24"/>
        </w:rPr>
        <w:t>.</w:t>
      </w:r>
      <w:r w:rsidR="007D18F9" w:rsidRPr="00303CEC">
        <w:rPr>
          <w:rFonts w:asciiTheme="minorHAnsi" w:hAnsiTheme="minorHAnsi" w:cstheme="minorHAnsi"/>
          <w:sz w:val="24"/>
          <w:szCs w:val="24"/>
        </w:rPr>
        <w:t xml:space="preserve"> See specific method </w:t>
      </w:r>
      <w:r w:rsidR="00FC7304" w:rsidRPr="00303CEC">
        <w:rPr>
          <w:rFonts w:asciiTheme="minorHAnsi" w:hAnsiTheme="minorHAnsi" w:cstheme="minorHAnsi"/>
          <w:i/>
          <w:iCs/>
          <w:sz w:val="24"/>
          <w:szCs w:val="24"/>
        </w:rPr>
        <w:t>Clinical Practice Standard</w:t>
      </w:r>
      <w:r w:rsidR="00FC7304" w:rsidRPr="00303CEC">
        <w:rPr>
          <w:rFonts w:asciiTheme="minorHAnsi" w:hAnsiTheme="minorHAnsi" w:cstheme="minorHAnsi"/>
          <w:sz w:val="24"/>
          <w:szCs w:val="24"/>
        </w:rPr>
        <w:t xml:space="preserve"> </w:t>
      </w:r>
      <w:r w:rsidR="007D18F9" w:rsidRPr="00303CEC">
        <w:rPr>
          <w:rFonts w:asciiTheme="minorHAnsi" w:hAnsiTheme="minorHAnsi" w:cstheme="minorHAnsi"/>
          <w:sz w:val="24"/>
          <w:szCs w:val="24"/>
        </w:rPr>
        <w:t>for further guidance</w:t>
      </w:r>
      <w:r w:rsidR="002E0466" w:rsidRPr="00303CEC">
        <w:rPr>
          <w:rFonts w:asciiTheme="minorHAnsi" w:hAnsiTheme="minorHAnsi" w:cstheme="minorHAnsi"/>
          <w:sz w:val="24"/>
          <w:szCs w:val="24"/>
        </w:rPr>
        <w:t>.</w:t>
      </w:r>
    </w:p>
    <w:p w14:paraId="5FDC4F11" w14:textId="43E14C7A" w:rsidR="005F1F1A" w:rsidRPr="00303CEC" w:rsidRDefault="007D18F9" w:rsidP="00E64E01">
      <w:pPr>
        <w:numPr>
          <w:ilvl w:val="0"/>
          <w:numId w:val="3"/>
        </w:numPr>
        <w:tabs>
          <w:tab w:val="left" w:pos="720"/>
        </w:tabs>
        <w:spacing w:before="240"/>
        <w:rPr>
          <w:rFonts w:asciiTheme="minorHAnsi" w:hAnsiTheme="minorHAnsi" w:cstheme="minorHAnsi"/>
          <w:sz w:val="24"/>
          <w:szCs w:val="24"/>
        </w:rPr>
      </w:pPr>
      <w:r w:rsidRPr="00303CEC">
        <w:rPr>
          <w:rFonts w:asciiTheme="minorHAnsi" w:hAnsiTheme="minorHAnsi" w:cstheme="minorHAnsi"/>
          <w:sz w:val="24"/>
          <w:szCs w:val="24"/>
        </w:rPr>
        <w:t xml:space="preserve">For clients currently using a </w:t>
      </w:r>
      <w:r w:rsidR="00517593" w:rsidRPr="00303CEC">
        <w:rPr>
          <w:rFonts w:asciiTheme="minorHAnsi" w:hAnsiTheme="minorHAnsi" w:cstheme="minorHAnsi"/>
          <w:sz w:val="24"/>
          <w:szCs w:val="24"/>
        </w:rPr>
        <w:t>contraceptive</w:t>
      </w:r>
      <w:r w:rsidRPr="00303CEC">
        <w:rPr>
          <w:rFonts w:asciiTheme="minorHAnsi" w:hAnsiTheme="minorHAnsi" w:cstheme="minorHAnsi"/>
          <w:sz w:val="24"/>
          <w:szCs w:val="24"/>
        </w:rPr>
        <w:t xml:space="preserve"> method, assess their satisfaction with the method used.</w:t>
      </w:r>
      <w:r w:rsidR="002E0466" w:rsidRPr="00303CEC">
        <w:rPr>
          <w:rFonts w:asciiTheme="minorHAnsi" w:hAnsiTheme="minorHAnsi" w:cstheme="minorHAnsi"/>
          <w:sz w:val="24"/>
          <w:szCs w:val="24"/>
        </w:rPr>
        <w:t xml:space="preserve"> </w:t>
      </w:r>
      <w:r w:rsidRPr="00303CEC">
        <w:rPr>
          <w:rFonts w:asciiTheme="minorHAnsi" w:hAnsiTheme="minorHAnsi" w:cstheme="minorHAnsi"/>
          <w:sz w:val="24"/>
          <w:szCs w:val="24"/>
        </w:rPr>
        <w:t xml:space="preserve">Determine if the client is using the method correctly. </w:t>
      </w:r>
      <w:r w:rsidR="00517593" w:rsidRPr="00303CEC">
        <w:rPr>
          <w:rFonts w:asciiTheme="minorHAnsi" w:hAnsiTheme="minorHAnsi" w:cstheme="minorHAnsi"/>
          <w:sz w:val="24"/>
          <w:szCs w:val="24"/>
        </w:rPr>
        <w:t>If client is dissatisfied or not using the method correctly, b</w:t>
      </w:r>
      <w:r w:rsidRPr="00303CEC">
        <w:rPr>
          <w:rFonts w:asciiTheme="minorHAnsi" w:hAnsiTheme="minorHAnsi" w:cstheme="minorHAnsi"/>
          <w:sz w:val="24"/>
          <w:szCs w:val="24"/>
        </w:rPr>
        <w:t xml:space="preserve">riefly discuss alternative methods </w:t>
      </w:r>
      <w:r w:rsidR="008E1585" w:rsidRPr="00303CEC">
        <w:rPr>
          <w:rFonts w:asciiTheme="minorHAnsi" w:hAnsiTheme="minorHAnsi" w:cstheme="minorHAnsi"/>
          <w:sz w:val="24"/>
          <w:szCs w:val="24"/>
        </w:rPr>
        <w:t>(to ensure the client is aware of all options)</w:t>
      </w:r>
      <w:r w:rsidR="00517593" w:rsidRPr="00303CEC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1D23664" w14:textId="009088EB" w:rsidR="0066241F" w:rsidRPr="00303CEC" w:rsidRDefault="007D18F9" w:rsidP="00E64E01">
      <w:pPr>
        <w:numPr>
          <w:ilvl w:val="0"/>
          <w:numId w:val="3"/>
        </w:numPr>
        <w:tabs>
          <w:tab w:val="left" w:pos="720"/>
        </w:tabs>
        <w:spacing w:before="240"/>
        <w:rPr>
          <w:rFonts w:asciiTheme="minorHAnsi" w:hAnsiTheme="minorHAnsi" w:cstheme="minorHAnsi"/>
          <w:sz w:val="24"/>
          <w:szCs w:val="24"/>
        </w:rPr>
      </w:pPr>
      <w:r w:rsidRPr="00303CEC">
        <w:rPr>
          <w:rFonts w:asciiTheme="minorHAnsi" w:hAnsiTheme="minorHAnsi" w:cstheme="minorHAnsi"/>
          <w:sz w:val="24"/>
          <w:szCs w:val="24"/>
        </w:rPr>
        <w:t>Each client will receive patient instructions regarding warning signs, common side effects, risks, method of use, alternative methods, use of secondary method</w:t>
      </w:r>
      <w:r w:rsidR="002E0466" w:rsidRPr="00303CEC">
        <w:rPr>
          <w:rFonts w:asciiTheme="minorHAnsi" w:hAnsiTheme="minorHAnsi" w:cstheme="minorHAnsi"/>
          <w:sz w:val="24"/>
          <w:szCs w:val="24"/>
        </w:rPr>
        <w:t>,</w:t>
      </w:r>
      <w:r w:rsidRPr="00303CEC">
        <w:rPr>
          <w:rFonts w:asciiTheme="minorHAnsi" w:hAnsiTheme="minorHAnsi" w:cstheme="minorHAnsi"/>
          <w:sz w:val="24"/>
          <w:szCs w:val="24"/>
        </w:rPr>
        <w:t xml:space="preserve"> and </w:t>
      </w:r>
      <w:r w:rsidR="002E0466" w:rsidRPr="00303CEC">
        <w:rPr>
          <w:rFonts w:asciiTheme="minorHAnsi" w:hAnsiTheme="minorHAnsi" w:cstheme="minorHAnsi"/>
          <w:sz w:val="24"/>
          <w:szCs w:val="24"/>
        </w:rPr>
        <w:t xml:space="preserve">the </w:t>
      </w:r>
      <w:r w:rsidRPr="00303CEC">
        <w:rPr>
          <w:rFonts w:asciiTheme="minorHAnsi" w:hAnsiTheme="minorHAnsi" w:cstheme="minorHAnsi"/>
          <w:sz w:val="24"/>
          <w:szCs w:val="24"/>
        </w:rPr>
        <w:t>clinic f</w:t>
      </w:r>
      <w:r w:rsidR="007C6C57" w:rsidRPr="00303CEC">
        <w:rPr>
          <w:rFonts w:asciiTheme="minorHAnsi" w:hAnsiTheme="minorHAnsi" w:cstheme="minorHAnsi"/>
          <w:sz w:val="24"/>
          <w:szCs w:val="24"/>
        </w:rPr>
        <w:t xml:space="preserve">ollow-up schedule. Document </w:t>
      </w:r>
      <w:r w:rsidRPr="00303CEC">
        <w:rPr>
          <w:rFonts w:asciiTheme="minorHAnsi" w:hAnsiTheme="minorHAnsi" w:cstheme="minorHAnsi"/>
          <w:sz w:val="24"/>
          <w:szCs w:val="24"/>
        </w:rPr>
        <w:t xml:space="preserve">client education </w:t>
      </w:r>
      <w:r w:rsidR="007C6C57" w:rsidRPr="00303CEC">
        <w:rPr>
          <w:rFonts w:asciiTheme="minorHAnsi" w:hAnsiTheme="minorHAnsi" w:cstheme="minorHAnsi"/>
          <w:sz w:val="24"/>
          <w:szCs w:val="24"/>
        </w:rPr>
        <w:t xml:space="preserve">provided </w:t>
      </w:r>
      <w:r w:rsidRPr="00303CEC">
        <w:rPr>
          <w:rFonts w:asciiTheme="minorHAnsi" w:hAnsiTheme="minorHAnsi" w:cstheme="minorHAnsi"/>
          <w:sz w:val="24"/>
          <w:szCs w:val="24"/>
        </w:rPr>
        <w:t xml:space="preserve">and </w:t>
      </w:r>
      <w:r w:rsidR="002E0466" w:rsidRPr="00303CEC">
        <w:rPr>
          <w:rFonts w:asciiTheme="minorHAnsi" w:hAnsiTheme="minorHAnsi" w:cstheme="minorHAnsi"/>
          <w:sz w:val="24"/>
          <w:szCs w:val="24"/>
        </w:rPr>
        <w:t xml:space="preserve">the </w:t>
      </w:r>
      <w:r w:rsidR="007C6C57" w:rsidRPr="00303CEC">
        <w:rPr>
          <w:rFonts w:asciiTheme="minorHAnsi" w:hAnsiTheme="minorHAnsi" w:cstheme="minorHAnsi"/>
          <w:sz w:val="24"/>
          <w:szCs w:val="24"/>
        </w:rPr>
        <w:t xml:space="preserve">client’s </w:t>
      </w:r>
      <w:r w:rsidRPr="00303CEC">
        <w:rPr>
          <w:rFonts w:asciiTheme="minorHAnsi" w:hAnsiTheme="minorHAnsi" w:cstheme="minorHAnsi"/>
          <w:sz w:val="24"/>
          <w:szCs w:val="24"/>
        </w:rPr>
        <w:t>understanding of the method of choice</w:t>
      </w:r>
      <w:r w:rsidR="002E0466" w:rsidRPr="00303CEC">
        <w:rPr>
          <w:rFonts w:asciiTheme="minorHAnsi" w:hAnsiTheme="minorHAnsi" w:cstheme="minorHAnsi"/>
          <w:sz w:val="24"/>
          <w:szCs w:val="24"/>
        </w:rPr>
        <w:t>.</w:t>
      </w:r>
    </w:p>
    <w:p w14:paraId="187D4D6F" w14:textId="77777777" w:rsidR="00B22214" w:rsidRPr="00303CEC" w:rsidRDefault="00B22214" w:rsidP="00E64E01">
      <w:pPr>
        <w:widowControl w:val="0"/>
        <w:numPr>
          <w:ilvl w:val="12"/>
          <w:numId w:val="0"/>
        </w:numPr>
        <w:rPr>
          <w:rFonts w:asciiTheme="minorHAnsi" w:hAnsiTheme="minorHAnsi" w:cstheme="minorHAnsi"/>
          <w:b/>
          <w:sz w:val="24"/>
          <w:szCs w:val="24"/>
        </w:rPr>
      </w:pPr>
    </w:p>
    <w:p w14:paraId="1A104A28" w14:textId="77777777" w:rsidR="00B22214" w:rsidRPr="00303CEC" w:rsidRDefault="00B22214" w:rsidP="00E64E01">
      <w:pPr>
        <w:widowControl w:val="0"/>
        <w:numPr>
          <w:ilvl w:val="12"/>
          <w:numId w:val="0"/>
        </w:numPr>
        <w:rPr>
          <w:rFonts w:asciiTheme="minorHAnsi" w:hAnsiTheme="minorHAnsi" w:cstheme="minorHAnsi"/>
          <w:b/>
          <w:sz w:val="24"/>
          <w:szCs w:val="24"/>
        </w:rPr>
      </w:pPr>
      <w:r w:rsidRPr="00303CEC">
        <w:rPr>
          <w:rFonts w:asciiTheme="minorHAnsi" w:hAnsiTheme="minorHAnsi" w:cstheme="minorHAnsi"/>
          <w:b/>
          <w:sz w:val="24"/>
          <w:szCs w:val="24"/>
        </w:rPr>
        <w:t>ASSESMENT/SUMMARY OF FINDINGS</w:t>
      </w:r>
      <w:r w:rsidR="00AC505C" w:rsidRPr="00303CEC">
        <w:rPr>
          <w:rFonts w:asciiTheme="minorHAnsi" w:hAnsiTheme="minorHAnsi" w:cstheme="minorHAnsi"/>
          <w:b/>
          <w:sz w:val="24"/>
          <w:szCs w:val="24"/>
        </w:rPr>
        <w:t>:</w:t>
      </w:r>
    </w:p>
    <w:p w14:paraId="7DF9A829" w14:textId="77777777" w:rsidR="00B22214" w:rsidRPr="00303CEC" w:rsidRDefault="00B22214" w:rsidP="00E64E01">
      <w:pPr>
        <w:numPr>
          <w:ilvl w:val="0"/>
          <w:numId w:val="7"/>
        </w:numPr>
        <w:spacing w:before="120"/>
        <w:rPr>
          <w:rFonts w:asciiTheme="minorHAnsi" w:hAnsiTheme="minorHAnsi" w:cstheme="minorHAnsi"/>
          <w:bCs/>
          <w:sz w:val="24"/>
          <w:szCs w:val="24"/>
        </w:rPr>
      </w:pPr>
      <w:r w:rsidRPr="00303CEC">
        <w:rPr>
          <w:rFonts w:asciiTheme="minorHAnsi" w:hAnsiTheme="minorHAnsi" w:cstheme="minorHAnsi"/>
          <w:bCs/>
          <w:sz w:val="24"/>
          <w:szCs w:val="24"/>
        </w:rPr>
        <w:t>Document a summary of all findings from the exams above, even if the finding is beyond the scope of services provided in the RH program.</w:t>
      </w:r>
    </w:p>
    <w:p w14:paraId="6DB51F9B" w14:textId="77777777" w:rsidR="007D18F9" w:rsidRPr="00303CEC" w:rsidRDefault="007D18F9" w:rsidP="00E64E01">
      <w:pPr>
        <w:spacing w:before="240"/>
        <w:rPr>
          <w:rFonts w:asciiTheme="minorHAnsi" w:hAnsiTheme="minorHAnsi" w:cstheme="minorHAnsi"/>
          <w:b/>
          <w:sz w:val="24"/>
          <w:szCs w:val="24"/>
        </w:rPr>
      </w:pPr>
      <w:r w:rsidRPr="00303CEC">
        <w:rPr>
          <w:rFonts w:asciiTheme="minorHAnsi" w:hAnsiTheme="minorHAnsi" w:cstheme="minorHAnsi"/>
          <w:b/>
          <w:sz w:val="24"/>
          <w:szCs w:val="24"/>
        </w:rPr>
        <w:t>PLAN</w:t>
      </w:r>
      <w:r w:rsidR="00B96478" w:rsidRPr="00303CEC">
        <w:rPr>
          <w:rFonts w:asciiTheme="minorHAnsi" w:hAnsiTheme="minorHAnsi" w:cstheme="minorHAnsi"/>
          <w:b/>
          <w:sz w:val="24"/>
          <w:szCs w:val="24"/>
        </w:rPr>
        <w:t>:</w:t>
      </w:r>
    </w:p>
    <w:p w14:paraId="588A811B" w14:textId="77777777" w:rsidR="00124C26" w:rsidRPr="00303CEC" w:rsidRDefault="00124C26" w:rsidP="00E64E01">
      <w:pPr>
        <w:numPr>
          <w:ilvl w:val="0"/>
          <w:numId w:val="33"/>
        </w:numPr>
        <w:spacing w:before="120"/>
        <w:rPr>
          <w:rFonts w:asciiTheme="minorHAnsi" w:hAnsiTheme="minorHAnsi" w:cstheme="minorHAnsi"/>
          <w:bCs/>
          <w:sz w:val="24"/>
          <w:szCs w:val="24"/>
        </w:rPr>
      </w:pPr>
      <w:r w:rsidRPr="00303CEC">
        <w:rPr>
          <w:rFonts w:asciiTheme="minorHAnsi" w:hAnsiTheme="minorHAnsi" w:cstheme="minorHAnsi"/>
          <w:bCs/>
          <w:sz w:val="24"/>
          <w:szCs w:val="24"/>
        </w:rPr>
        <w:t xml:space="preserve">Review assessment findings and develop and document a plan to address each finding.  </w:t>
      </w:r>
    </w:p>
    <w:p w14:paraId="5487D621" w14:textId="77777777" w:rsidR="00124C26" w:rsidRPr="00303CEC" w:rsidRDefault="00124C26" w:rsidP="00E64E01">
      <w:pPr>
        <w:numPr>
          <w:ilvl w:val="0"/>
          <w:numId w:val="33"/>
        </w:numPr>
        <w:spacing w:before="240"/>
        <w:rPr>
          <w:rFonts w:asciiTheme="minorHAnsi" w:hAnsiTheme="minorHAnsi" w:cstheme="minorHAnsi"/>
          <w:bCs/>
          <w:sz w:val="24"/>
          <w:szCs w:val="24"/>
        </w:rPr>
      </w:pPr>
      <w:r w:rsidRPr="00303CEC">
        <w:rPr>
          <w:rFonts w:asciiTheme="minorHAnsi" w:hAnsiTheme="minorHAnsi" w:cstheme="minorHAnsi"/>
          <w:bCs/>
          <w:sz w:val="24"/>
          <w:szCs w:val="24"/>
        </w:rPr>
        <w:t>Discuss how the client will be notified of laboratory test results or how to obtain results. Answer questions.</w:t>
      </w:r>
    </w:p>
    <w:p w14:paraId="7A2E8A59" w14:textId="77777777" w:rsidR="007D18F9" w:rsidRPr="006916A8" w:rsidRDefault="007D18F9" w:rsidP="00E64E01">
      <w:pPr>
        <w:pStyle w:val="ListParagraph"/>
        <w:numPr>
          <w:ilvl w:val="0"/>
          <w:numId w:val="33"/>
        </w:numPr>
        <w:spacing w:before="240"/>
        <w:rPr>
          <w:rFonts w:asciiTheme="minorHAnsi" w:hAnsiTheme="minorHAnsi" w:cstheme="minorHAnsi"/>
          <w:sz w:val="24"/>
          <w:szCs w:val="24"/>
        </w:rPr>
      </w:pPr>
      <w:r w:rsidRPr="006916A8">
        <w:rPr>
          <w:rFonts w:asciiTheme="minorHAnsi" w:hAnsiTheme="minorHAnsi" w:cstheme="minorHAnsi"/>
          <w:sz w:val="24"/>
          <w:szCs w:val="24"/>
        </w:rPr>
        <w:t xml:space="preserve">Prescribing provider will write a valid </w:t>
      </w:r>
      <w:r w:rsidR="00E9139F" w:rsidRPr="006916A8">
        <w:rPr>
          <w:rFonts w:asciiTheme="minorHAnsi" w:hAnsiTheme="minorHAnsi" w:cstheme="minorHAnsi"/>
          <w:sz w:val="24"/>
          <w:szCs w:val="24"/>
        </w:rPr>
        <w:t>documented</w:t>
      </w:r>
      <w:r w:rsidRPr="006916A8">
        <w:rPr>
          <w:rFonts w:asciiTheme="minorHAnsi" w:hAnsiTheme="minorHAnsi" w:cstheme="minorHAnsi"/>
          <w:sz w:val="24"/>
          <w:szCs w:val="24"/>
        </w:rPr>
        <w:t xml:space="preserve"> prescription for up to one year for the client’</w:t>
      </w:r>
      <w:r w:rsidR="00B96478" w:rsidRPr="006916A8">
        <w:rPr>
          <w:rFonts w:asciiTheme="minorHAnsi" w:hAnsiTheme="minorHAnsi" w:cstheme="minorHAnsi"/>
          <w:sz w:val="24"/>
          <w:szCs w:val="24"/>
        </w:rPr>
        <w:t>s contraceptive method</w:t>
      </w:r>
      <w:r w:rsidR="002E0466" w:rsidRPr="006916A8">
        <w:rPr>
          <w:rFonts w:asciiTheme="minorHAnsi" w:hAnsiTheme="minorHAnsi" w:cstheme="minorHAnsi"/>
          <w:sz w:val="24"/>
          <w:szCs w:val="24"/>
        </w:rPr>
        <w:t>.</w:t>
      </w:r>
    </w:p>
    <w:p w14:paraId="667E7AC8" w14:textId="4F6081AE" w:rsidR="00B96478" w:rsidRPr="00083F3C" w:rsidRDefault="00B96478" w:rsidP="001B0527">
      <w:pPr>
        <w:pStyle w:val="ListParagraph"/>
        <w:numPr>
          <w:ilvl w:val="0"/>
          <w:numId w:val="33"/>
        </w:numPr>
        <w:tabs>
          <w:tab w:val="left" w:pos="1080"/>
          <w:tab w:val="left" w:pos="1800"/>
        </w:tabs>
        <w:spacing w:before="120"/>
        <w:rPr>
          <w:rFonts w:asciiTheme="minorHAnsi" w:hAnsiTheme="minorHAnsi" w:cstheme="minorHAnsi"/>
          <w:sz w:val="26"/>
          <w:szCs w:val="26"/>
        </w:rPr>
      </w:pPr>
      <w:r w:rsidRPr="00083F3C">
        <w:rPr>
          <w:rFonts w:asciiTheme="minorHAnsi" w:hAnsiTheme="minorHAnsi" w:cstheme="minorHAnsi"/>
          <w:sz w:val="24"/>
          <w:szCs w:val="24"/>
        </w:rPr>
        <w:t xml:space="preserve">Offer and provide up to a </w:t>
      </w:r>
      <w:r w:rsidR="00A76532" w:rsidRPr="00083F3C">
        <w:rPr>
          <w:rFonts w:asciiTheme="minorHAnsi" w:hAnsiTheme="minorHAnsi" w:cstheme="minorHAnsi"/>
          <w:sz w:val="24"/>
          <w:szCs w:val="24"/>
        </w:rPr>
        <w:t>one-year</w:t>
      </w:r>
      <w:r w:rsidRPr="00083F3C">
        <w:rPr>
          <w:rFonts w:asciiTheme="minorHAnsi" w:hAnsiTheme="minorHAnsi" w:cstheme="minorHAnsi"/>
          <w:sz w:val="24"/>
          <w:szCs w:val="24"/>
        </w:rPr>
        <w:t xml:space="preserve"> supply of the client’s contraceptive method</w:t>
      </w:r>
      <w:r w:rsidR="002E0466" w:rsidRPr="00083F3C">
        <w:rPr>
          <w:rFonts w:asciiTheme="minorHAnsi" w:hAnsiTheme="minorHAnsi" w:cstheme="minorHAnsi"/>
          <w:sz w:val="24"/>
          <w:szCs w:val="24"/>
        </w:rPr>
        <w:t>.</w:t>
      </w:r>
      <w:r w:rsidR="006916A8" w:rsidRPr="00083F3C">
        <w:rPr>
          <w:rFonts w:asciiTheme="minorHAnsi" w:hAnsiTheme="minorHAnsi" w:cstheme="minorHAnsi"/>
          <w:sz w:val="24"/>
          <w:szCs w:val="24"/>
        </w:rPr>
        <w:t xml:space="preserve"> </w:t>
      </w:r>
      <w:r w:rsidR="006916A8" w:rsidRPr="004712AC">
        <w:rPr>
          <w:rFonts w:asciiTheme="minorHAnsi" w:hAnsiTheme="minorHAnsi" w:cstheme="minorHAnsi"/>
          <w:sz w:val="24"/>
          <w:szCs w:val="24"/>
        </w:rPr>
        <w:t>Evidence supports that an extended supply of contraception prevents breaks in use and unintended pregnancy. Providers are encouraged to dispense a 12-month supply whenever possible</w:t>
      </w:r>
      <w:r w:rsidR="006916A8" w:rsidRPr="00083F3C">
        <w:rPr>
          <w:rFonts w:asciiTheme="minorHAnsi" w:hAnsiTheme="minorHAnsi" w:cstheme="minorHAnsi"/>
          <w:sz w:val="24"/>
          <w:szCs w:val="24"/>
        </w:rPr>
        <w:t>.</w:t>
      </w:r>
    </w:p>
    <w:p w14:paraId="71890FF6" w14:textId="77777777" w:rsidR="00FF1841" w:rsidRDefault="00FF1841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14:paraId="59B0D666" w14:textId="5DD5E397" w:rsidR="007D18F9" w:rsidRPr="006916A8" w:rsidRDefault="007D18F9" w:rsidP="00530494">
      <w:pPr>
        <w:spacing w:before="240"/>
        <w:rPr>
          <w:rFonts w:asciiTheme="minorHAnsi" w:hAnsiTheme="minorHAnsi" w:cstheme="minorHAnsi"/>
          <w:b/>
          <w:bCs/>
          <w:sz w:val="24"/>
          <w:szCs w:val="24"/>
        </w:rPr>
      </w:pPr>
      <w:r w:rsidRPr="006916A8">
        <w:rPr>
          <w:rFonts w:asciiTheme="minorHAnsi" w:hAnsiTheme="minorHAnsi" w:cstheme="minorHAnsi"/>
          <w:b/>
          <w:bCs/>
          <w:sz w:val="24"/>
          <w:szCs w:val="24"/>
        </w:rPr>
        <w:lastRenderedPageBreak/>
        <w:t>ROUTINE FOLLOW-UP</w:t>
      </w:r>
      <w:r w:rsidR="00530494" w:rsidRPr="006916A8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701DE529" w14:textId="0970070F" w:rsidR="007D18F9" w:rsidRPr="00303CEC" w:rsidRDefault="002E0466" w:rsidP="00E64E01">
      <w:pPr>
        <w:pStyle w:val="ListParagraph"/>
        <w:numPr>
          <w:ilvl w:val="0"/>
          <w:numId w:val="5"/>
        </w:numPr>
        <w:spacing w:before="120"/>
        <w:rPr>
          <w:rFonts w:asciiTheme="minorHAnsi" w:hAnsiTheme="minorHAnsi" w:cstheme="minorHAnsi"/>
          <w:sz w:val="24"/>
          <w:szCs w:val="24"/>
        </w:rPr>
      </w:pPr>
      <w:r w:rsidRPr="00303CEC">
        <w:rPr>
          <w:rFonts w:asciiTheme="minorHAnsi" w:hAnsiTheme="minorHAnsi" w:cstheme="minorHAnsi"/>
          <w:sz w:val="24"/>
          <w:szCs w:val="24"/>
        </w:rPr>
        <w:t>The r</w:t>
      </w:r>
      <w:r w:rsidR="007D18F9" w:rsidRPr="00303CEC">
        <w:rPr>
          <w:rFonts w:asciiTheme="minorHAnsi" w:hAnsiTheme="minorHAnsi" w:cstheme="minorHAnsi"/>
          <w:sz w:val="24"/>
          <w:szCs w:val="24"/>
        </w:rPr>
        <w:t xml:space="preserve">ecommendations listed below address when routine follow-up is recommended for safe and effective continued use of contraception for healthy </w:t>
      </w:r>
      <w:r w:rsidR="00C83C61" w:rsidRPr="00303CEC">
        <w:rPr>
          <w:rFonts w:asciiTheme="minorHAnsi" w:hAnsiTheme="minorHAnsi" w:cstheme="minorHAnsi"/>
          <w:sz w:val="24"/>
          <w:szCs w:val="24"/>
        </w:rPr>
        <w:t>clients</w:t>
      </w:r>
      <w:r w:rsidR="007D18F9" w:rsidRPr="00303CEC">
        <w:rPr>
          <w:rFonts w:asciiTheme="minorHAnsi" w:hAnsiTheme="minorHAnsi" w:cstheme="minorHAnsi"/>
          <w:sz w:val="24"/>
          <w:szCs w:val="24"/>
        </w:rPr>
        <w:t xml:space="preserve">. Although routine follow-up is not necessary for the use of most </w:t>
      </w:r>
      <w:r w:rsidR="00B96478" w:rsidRPr="00303CEC">
        <w:rPr>
          <w:rFonts w:asciiTheme="minorHAnsi" w:hAnsiTheme="minorHAnsi" w:cstheme="minorHAnsi"/>
          <w:sz w:val="24"/>
          <w:szCs w:val="24"/>
        </w:rPr>
        <w:t>contraceptive</w:t>
      </w:r>
      <w:r w:rsidR="007D18F9" w:rsidRPr="00303CEC">
        <w:rPr>
          <w:rFonts w:asciiTheme="minorHAnsi" w:hAnsiTheme="minorHAnsi" w:cstheme="minorHAnsi"/>
          <w:sz w:val="24"/>
          <w:szCs w:val="24"/>
        </w:rPr>
        <w:t xml:space="preserve"> methods, recommendations might vary for different users and different situations. Specific populations such as adolescents, those with certain medical conditions or characteristics, and those with multiple conditions may benefit from </w:t>
      </w:r>
      <w:r w:rsidR="00AC6268" w:rsidRPr="00303CEC">
        <w:rPr>
          <w:rFonts w:asciiTheme="minorHAnsi" w:hAnsiTheme="minorHAnsi" w:cstheme="minorHAnsi"/>
          <w:sz w:val="24"/>
          <w:szCs w:val="24"/>
        </w:rPr>
        <w:t>more frequent follow-up visits</w:t>
      </w:r>
      <w:r w:rsidRPr="00303CEC">
        <w:rPr>
          <w:rFonts w:asciiTheme="minorHAnsi" w:hAnsiTheme="minorHAnsi" w:cstheme="minorHAnsi"/>
          <w:sz w:val="24"/>
          <w:szCs w:val="24"/>
        </w:rPr>
        <w:t>.</w:t>
      </w:r>
    </w:p>
    <w:p w14:paraId="45ED5B7E" w14:textId="77777777" w:rsidR="007D18F9" w:rsidRPr="00303CEC" w:rsidRDefault="007D18F9" w:rsidP="00E64E01">
      <w:pPr>
        <w:pStyle w:val="ListParagraph"/>
        <w:numPr>
          <w:ilvl w:val="0"/>
          <w:numId w:val="4"/>
        </w:numPr>
        <w:tabs>
          <w:tab w:val="left" w:pos="1080"/>
        </w:tabs>
        <w:spacing w:before="120"/>
        <w:ind w:left="1080"/>
        <w:rPr>
          <w:rFonts w:asciiTheme="minorHAnsi" w:hAnsiTheme="minorHAnsi" w:cstheme="minorHAnsi"/>
          <w:sz w:val="24"/>
          <w:szCs w:val="24"/>
        </w:rPr>
      </w:pPr>
      <w:r w:rsidRPr="00303CEC">
        <w:rPr>
          <w:rFonts w:asciiTheme="minorHAnsi" w:hAnsiTheme="minorHAnsi" w:cstheme="minorHAnsi"/>
          <w:sz w:val="24"/>
          <w:szCs w:val="24"/>
        </w:rPr>
        <w:t>Advise</w:t>
      </w:r>
      <w:r w:rsidR="002E0466" w:rsidRPr="00303CEC">
        <w:rPr>
          <w:rFonts w:asciiTheme="minorHAnsi" w:hAnsiTheme="minorHAnsi" w:cstheme="minorHAnsi"/>
          <w:sz w:val="24"/>
          <w:szCs w:val="24"/>
        </w:rPr>
        <w:t xml:space="preserve"> the</w:t>
      </w:r>
      <w:r w:rsidRPr="00303CEC">
        <w:rPr>
          <w:rFonts w:asciiTheme="minorHAnsi" w:hAnsiTheme="minorHAnsi" w:cstheme="minorHAnsi"/>
          <w:sz w:val="24"/>
          <w:szCs w:val="24"/>
        </w:rPr>
        <w:t xml:space="preserve"> client to return at any time to discuss side effects or other problems or if the client wants to change</w:t>
      </w:r>
      <w:r w:rsidR="00AC6268" w:rsidRPr="00303CEC">
        <w:rPr>
          <w:rFonts w:asciiTheme="minorHAnsi" w:hAnsiTheme="minorHAnsi" w:cstheme="minorHAnsi"/>
          <w:sz w:val="24"/>
          <w:szCs w:val="24"/>
        </w:rPr>
        <w:t xml:space="preserve"> the method being used</w:t>
      </w:r>
      <w:r w:rsidR="002E0466" w:rsidRPr="00303CEC">
        <w:rPr>
          <w:rFonts w:asciiTheme="minorHAnsi" w:hAnsiTheme="minorHAnsi" w:cstheme="minorHAnsi"/>
          <w:sz w:val="24"/>
          <w:szCs w:val="24"/>
        </w:rPr>
        <w:t>.</w:t>
      </w:r>
    </w:p>
    <w:p w14:paraId="3DDBC585" w14:textId="77777777" w:rsidR="007D18F9" w:rsidRPr="00303CEC" w:rsidRDefault="007D18F9" w:rsidP="00E64E01">
      <w:pPr>
        <w:pStyle w:val="ListParagraph"/>
        <w:numPr>
          <w:ilvl w:val="0"/>
          <w:numId w:val="4"/>
        </w:numPr>
        <w:tabs>
          <w:tab w:val="left" w:pos="1080"/>
        </w:tabs>
        <w:spacing w:before="120"/>
        <w:ind w:left="1080"/>
        <w:rPr>
          <w:rFonts w:asciiTheme="minorHAnsi" w:hAnsiTheme="minorHAnsi" w:cstheme="minorHAnsi"/>
          <w:sz w:val="24"/>
          <w:szCs w:val="24"/>
        </w:rPr>
      </w:pPr>
      <w:r w:rsidRPr="00303CEC">
        <w:rPr>
          <w:rFonts w:asciiTheme="minorHAnsi" w:hAnsiTheme="minorHAnsi" w:cstheme="minorHAnsi"/>
          <w:sz w:val="24"/>
          <w:szCs w:val="24"/>
        </w:rPr>
        <w:t>At other routine visits, healthcare providers should do the following:</w:t>
      </w:r>
    </w:p>
    <w:p w14:paraId="33354381" w14:textId="77777777" w:rsidR="007D18F9" w:rsidRPr="00303CEC" w:rsidRDefault="007D18F9" w:rsidP="00C04E37">
      <w:pPr>
        <w:pStyle w:val="ListParagraph"/>
        <w:numPr>
          <w:ilvl w:val="0"/>
          <w:numId w:val="6"/>
        </w:numPr>
        <w:tabs>
          <w:tab w:val="left" w:pos="1080"/>
        </w:tabs>
        <w:spacing w:before="60"/>
        <w:ind w:left="1440"/>
        <w:rPr>
          <w:rFonts w:asciiTheme="minorHAnsi" w:hAnsiTheme="minorHAnsi" w:cstheme="minorHAnsi"/>
          <w:sz w:val="24"/>
          <w:szCs w:val="24"/>
        </w:rPr>
      </w:pPr>
      <w:r w:rsidRPr="00303CEC">
        <w:rPr>
          <w:rFonts w:asciiTheme="minorHAnsi" w:hAnsiTheme="minorHAnsi" w:cstheme="minorHAnsi"/>
          <w:sz w:val="24"/>
          <w:szCs w:val="24"/>
        </w:rPr>
        <w:t>Assess the client’s satisfaction with the contraceptive method and whether the client ha</w:t>
      </w:r>
      <w:r w:rsidR="00AC6268" w:rsidRPr="00303CEC">
        <w:rPr>
          <w:rFonts w:asciiTheme="minorHAnsi" w:hAnsiTheme="minorHAnsi" w:cstheme="minorHAnsi"/>
          <w:sz w:val="24"/>
          <w:szCs w:val="24"/>
        </w:rPr>
        <w:t>s any concerns about method use</w:t>
      </w:r>
      <w:r w:rsidR="002E0466" w:rsidRPr="00303CEC">
        <w:rPr>
          <w:rFonts w:asciiTheme="minorHAnsi" w:hAnsiTheme="minorHAnsi" w:cstheme="minorHAnsi"/>
          <w:sz w:val="24"/>
          <w:szCs w:val="24"/>
        </w:rPr>
        <w:t>.</w:t>
      </w:r>
    </w:p>
    <w:p w14:paraId="1D6B6A95" w14:textId="77777777" w:rsidR="007D18F9" w:rsidRPr="00303CEC" w:rsidRDefault="007D18F9" w:rsidP="00C04E37">
      <w:pPr>
        <w:pStyle w:val="ListParagraph"/>
        <w:numPr>
          <w:ilvl w:val="0"/>
          <w:numId w:val="6"/>
        </w:numPr>
        <w:tabs>
          <w:tab w:val="left" w:pos="1080"/>
        </w:tabs>
        <w:spacing w:before="60"/>
        <w:ind w:left="1440"/>
        <w:rPr>
          <w:rFonts w:asciiTheme="minorHAnsi" w:hAnsiTheme="minorHAnsi" w:cstheme="minorHAnsi"/>
          <w:sz w:val="24"/>
          <w:szCs w:val="24"/>
        </w:rPr>
      </w:pPr>
      <w:r w:rsidRPr="00303CEC">
        <w:rPr>
          <w:rFonts w:asciiTheme="minorHAnsi" w:hAnsiTheme="minorHAnsi" w:cstheme="minorHAnsi"/>
          <w:sz w:val="24"/>
          <w:szCs w:val="24"/>
        </w:rPr>
        <w:t xml:space="preserve">Assess any changes in health status, including medications that would change the appropriateness of </w:t>
      </w:r>
      <w:r w:rsidR="008E1585" w:rsidRPr="00303CEC">
        <w:rPr>
          <w:rFonts w:asciiTheme="minorHAnsi" w:hAnsiTheme="minorHAnsi" w:cstheme="minorHAnsi"/>
          <w:sz w:val="24"/>
          <w:szCs w:val="24"/>
        </w:rPr>
        <w:t xml:space="preserve">the </w:t>
      </w:r>
      <w:r w:rsidRPr="00303CEC">
        <w:rPr>
          <w:rFonts w:asciiTheme="minorHAnsi" w:hAnsiTheme="minorHAnsi" w:cstheme="minorHAnsi"/>
          <w:sz w:val="24"/>
          <w:szCs w:val="24"/>
        </w:rPr>
        <w:t>method</w:t>
      </w:r>
      <w:r w:rsidR="008E1585" w:rsidRPr="00303CEC">
        <w:rPr>
          <w:rFonts w:asciiTheme="minorHAnsi" w:hAnsiTheme="minorHAnsi" w:cstheme="minorHAnsi"/>
          <w:sz w:val="24"/>
          <w:szCs w:val="24"/>
        </w:rPr>
        <w:t>’</w:t>
      </w:r>
      <w:r w:rsidRPr="00303CEC">
        <w:rPr>
          <w:rFonts w:asciiTheme="minorHAnsi" w:hAnsiTheme="minorHAnsi" w:cstheme="minorHAnsi"/>
          <w:sz w:val="24"/>
          <w:szCs w:val="24"/>
        </w:rPr>
        <w:t>s safe and effective use based on U.S. MEC</w:t>
      </w:r>
      <w:r w:rsidR="002E0466" w:rsidRPr="00303CEC">
        <w:rPr>
          <w:rFonts w:asciiTheme="minorHAnsi" w:hAnsiTheme="minorHAnsi" w:cstheme="minorHAnsi"/>
          <w:sz w:val="24"/>
          <w:szCs w:val="24"/>
        </w:rPr>
        <w:t>.</w:t>
      </w:r>
    </w:p>
    <w:p w14:paraId="3CE48AE1" w14:textId="77777777" w:rsidR="007D18F9" w:rsidRPr="00303CEC" w:rsidRDefault="007D18F9" w:rsidP="00C04E37">
      <w:pPr>
        <w:pStyle w:val="ListParagraph"/>
        <w:numPr>
          <w:ilvl w:val="0"/>
          <w:numId w:val="6"/>
        </w:numPr>
        <w:tabs>
          <w:tab w:val="left" w:pos="1080"/>
        </w:tabs>
        <w:spacing w:before="60"/>
        <w:ind w:left="1440"/>
        <w:rPr>
          <w:rFonts w:asciiTheme="minorHAnsi" w:hAnsiTheme="minorHAnsi" w:cstheme="minorHAnsi"/>
          <w:sz w:val="24"/>
          <w:szCs w:val="24"/>
        </w:rPr>
      </w:pPr>
      <w:r w:rsidRPr="00303CEC">
        <w:rPr>
          <w:rFonts w:asciiTheme="minorHAnsi" w:hAnsiTheme="minorHAnsi" w:cstheme="minorHAnsi"/>
          <w:sz w:val="24"/>
          <w:szCs w:val="24"/>
        </w:rPr>
        <w:t>Assess blood pressure</w:t>
      </w:r>
      <w:r w:rsidR="002E0466" w:rsidRPr="00303CEC">
        <w:rPr>
          <w:rFonts w:asciiTheme="minorHAnsi" w:hAnsiTheme="minorHAnsi" w:cstheme="minorHAnsi"/>
          <w:sz w:val="24"/>
          <w:szCs w:val="24"/>
        </w:rPr>
        <w:t>.</w:t>
      </w:r>
    </w:p>
    <w:p w14:paraId="26B0AEC9" w14:textId="77777777" w:rsidR="007D18F9" w:rsidRPr="00303CEC" w:rsidRDefault="007D18F9" w:rsidP="00C04E37">
      <w:pPr>
        <w:pStyle w:val="ListParagraph"/>
        <w:numPr>
          <w:ilvl w:val="0"/>
          <w:numId w:val="6"/>
        </w:numPr>
        <w:tabs>
          <w:tab w:val="left" w:pos="1080"/>
        </w:tabs>
        <w:spacing w:before="60"/>
        <w:ind w:left="1440"/>
        <w:rPr>
          <w:rFonts w:asciiTheme="minorHAnsi" w:hAnsiTheme="minorHAnsi" w:cstheme="minorHAnsi"/>
          <w:sz w:val="24"/>
          <w:szCs w:val="24"/>
        </w:rPr>
      </w:pPr>
      <w:r w:rsidRPr="00303CEC">
        <w:rPr>
          <w:rFonts w:asciiTheme="minorHAnsi" w:hAnsiTheme="minorHAnsi" w:cstheme="minorHAnsi"/>
          <w:sz w:val="24"/>
          <w:szCs w:val="24"/>
        </w:rPr>
        <w:t>Consider assessing weight changes and counsel clients who are concerned with any weight changes perceived to be due to contraceptive method</w:t>
      </w:r>
      <w:r w:rsidR="002E0466" w:rsidRPr="00303CEC">
        <w:rPr>
          <w:rFonts w:asciiTheme="minorHAnsi" w:hAnsiTheme="minorHAnsi" w:cstheme="minorHAnsi"/>
          <w:sz w:val="24"/>
          <w:szCs w:val="24"/>
        </w:rPr>
        <w:t>.</w:t>
      </w:r>
    </w:p>
    <w:p w14:paraId="632E0EB6" w14:textId="5232FF4A" w:rsidR="007D18F9" w:rsidRPr="00303CEC" w:rsidRDefault="007D18F9" w:rsidP="00C04E37">
      <w:pPr>
        <w:pStyle w:val="ListParagraph"/>
        <w:numPr>
          <w:ilvl w:val="0"/>
          <w:numId w:val="6"/>
        </w:numPr>
        <w:tabs>
          <w:tab w:val="left" w:pos="1080"/>
        </w:tabs>
        <w:spacing w:before="60"/>
        <w:ind w:left="1440"/>
        <w:rPr>
          <w:rFonts w:asciiTheme="minorHAnsi" w:hAnsiTheme="minorHAnsi" w:cstheme="minorHAnsi"/>
          <w:sz w:val="24"/>
          <w:szCs w:val="24"/>
        </w:rPr>
      </w:pPr>
      <w:r w:rsidRPr="00303CEC">
        <w:rPr>
          <w:rFonts w:asciiTheme="minorHAnsi" w:hAnsiTheme="minorHAnsi" w:cstheme="minorHAnsi"/>
          <w:sz w:val="24"/>
          <w:szCs w:val="24"/>
        </w:rPr>
        <w:t xml:space="preserve">Provide up to the maximum number of refills of the </w:t>
      </w:r>
      <w:r w:rsidR="001A034A" w:rsidRPr="00303CEC">
        <w:rPr>
          <w:rFonts w:asciiTheme="minorHAnsi" w:hAnsiTheme="minorHAnsi" w:cstheme="minorHAnsi"/>
          <w:sz w:val="24"/>
          <w:szCs w:val="24"/>
        </w:rPr>
        <w:t>contraceptive</w:t>
      </w:r>
      <w:r w:rsidRPr="00303CEC">
        <w:rPr>
          <w:rFonts w:asciiTheme="minorHAnsi" w:hAnsiTheme="minorHAnsi" w:cstheme="minorHAnsi"/>
          <w:sz w:val="24"/>
          <w:szCs w:val="24"/>
        </w:rPr>
        <w:t xml:space="preserve"> method under a current prescription from </w:t>
      </w:r>
      <w:r w:rsidR="0066241F" w:rsidRPr="00303CEC">
        <w:rPr>
          <w:rFonts w:asciiTheme="minorHAnsi" w:hAnsiTheme="minorHAnsi" w:cstheme="minorHAnsi"/>
          <w:sz w:val="24"/>
          <w:szCs w:val="24"/>
        </w:rPr>
        <w:t>(</w:t>
      </w:r>
      <w:r w:rsidR="0066241F" w:rsidRPr="00303CEC">
        <w:rPr>
          <w:rFonts w:asciiTheme="minorHAnsi" w:hAnsiTheme="minorHAnsi" w:cstheme="minorHAnsi"/>
          <w:b/>
          <w:sz w:val="24"/>
          <w:szCs w:val="24"/>
        </w:rPr>
        <w:t>insert AGENCY name</w:t>
      </w:r>
      <w:r w:rsidR="0066241F" w:rsidRPr="00303CEC">
        <w:rPr>
          <w:rFonts w:asciiTheme="minorHAnsi" w:hAnsiTheme="minorHAnsi" w:cstheme="minorHAnsi"/>
          <w:sz w:val="24"/>
          <w:szCs w:val="24"/>
        </w:rPr>
        <w:t xml:space="preserve">) </w:t>
      </w:r>
      <w:r w:rsidRPr="00303CEC">
        <w:rPr>
          <w:rFonts w:asciiTheme="minorHAnsi" w:hAnsiTheme="minorHAnsi" w:cstheme="minorHAnsi"/>
          <w:sz w:val="24"/>
          <w:szCs w:val="24"/>
        </w:rPr>
        <w:t>prescribing provider</w:t>
      </w:r>
      <w:r w:rsidR="002E0466" w:rsidRPr="00303CEC">
        <w:rPr>
          <w:rFonts w:asciiTheme="minorHAnsi" w:hAnsiTheme="minorHAnsi" w:cstheme="minorHAnsi"/>
          <w:sz w:val="24"/>
          <w:szCs w:val="24"/>
        </w:rPr>
        <w:t>.</w:t>
      </w:r>
    </w:p>
    <w:p w14:paraId="78F75712" w14:textId="77777777" w:rsidR="00B96478" w:rsidRPr="00303CEC" w:rsidRDefault="00B96478" w:rsidP="00E64E01">
      <w:pPr>
        <w:rPr>
          <w:rFonts w:asciiTheme="minorHAnsi" w:hAnsiTheme="minorHAnsi" w:cstheme="minorHAnsi"/>
          <w:b/>
          <w:sz w:val="24"/>
          <w:szCs w:val="24"/>
        </w:rPr>
      </w:pPr>
    </w:p>
    <w:p w14:paraId="43D45084" w14:textId="65238A8A" w:rsidR="00B96478" w:rsidRPr="00303CEC" w:rsidRDefault="00B96478" w:rsidP="00530494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303CEC">
        <w:rPr>
          <w:rFonts w:asciiTheme="minorHAnsi" w:hAnsiTheme="minorHAnsi" w:cstheme="minorHAnsi"/>
          <w:b/>
          <w:bCs/>
          <w:sz w:val="24"/>
          <w:szCs w:val="24"/>
        </w:rPr>
        <w:t>CLIENT EDUCATION</w:t>
      </w:r>
      <w:r w:rsidR="00F002C2" w:rsidRPr="00303CEC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7BDA2B01" w14:textId="29CB8A97" w:rsidR="000734B9" w:rsidRPr="00303CEC" w:rsidRDefault="002E0B16" w:rsidP="00E64E01">
      <w:pPr>
        <w:numPr>
          <w:ilvl w:val="0"/>
          <w:numId w:val="34"/>
        </w:numPr>
        <w:spacing w:before="120"/>
        <w:rPr>
          <w:rFonts w:asciiTheme="minorHAnsi" w:hAnsiTheme="minorHAnsi" w:cstheme="minorHAnsi"/>
          <w:bCs/>
          <w:sz w:val="24"/>
          <w:szCs w:val="24"/>
        </w:rPr>
      </w:pPr>
      <w:r w:rsidRPr="00303CEC">
        <w:rPr>
          <w:rFonts w:asciiTheme="minorHAnsi" w:hAnsiTheme="minorHAnsi" w:cstheme="minorHAnsi"/>
          <w:bCs/>
          <w:sz w:val="24"/>
          <w:szCs w:val="24"/>
        </w:rPr>
        <w:t xml:space="preserve">Provide </w:t>
      </w:r>
      <w:r w:rsidR="002E0466" w:rsidRPr="00303CEC">
        <w:rPr>
          <w:rFonts w:asciiTheme="minorHAnsi" w:hAnsiTheme="minorHAnsi" w:cstheme="minorHAnsi"/>
          <w:bCs/>
          <w:sz w:val="24"/>
          <w:szCs w:val="24"/>
        </w:rPr>
        <w:t xml:space="preserve">the </w:t>
      </w:r>
      <w:r w:rsidRPr="00303CEC">
        <w:rPr>
          <w:rFonts w:asciiTheme="minorHAnsi" w:hAnsiTheme="minorHAnsi" w:cstheme="minorHAnsi"/>
          <w:bCs/>
          <w:sz w:val="24"/>
          <w:szCs w:val="24"/>
        </w:rPr>
        <w:t xml:space="preserve">client with instructions on how to use their </w:t>
      </w:r>
      <w:r w:rsidR="001A034A" w:rsidRPr="00303CEC">
        <w:rPr>
          <w:rFonts w:asciiTheme="minorHAnsi" w:hAnsiTheme="minorHAnsi" w:cstheme="minorHAnsi"/>
          <w:bCs/>
          <w:sz w:val="24"/>
          <w:szCs w:val="24"/>
        </w:rPr>
        <w:t>contraceptive</w:t>
      </w:r>
      <w:r w:rsidRPr="00303CEC">
        <w:rPr>
          <w:rFonts w:asciiTheme="minorHAnsi" w:hAnsiTheme="minorHAnsi" w:cstheme="minorHAnsi"/>
          <w:bCs/>
          <w:sz w:val="24"/>
          <w:szCs w:val="24"/>
        </w:rPr>
        <w:t xml:space="preserve"> method. Explain </w:t>
      </w:r>
      <w:r w:rsidR="002E0466" w:rsidRPr="00303CEC">
        <w:rPr>
          <w:rFonts w:asciiTheme="minorHAnsi" w:hAnsiTheme="minorHAnsi" w:cstheme="minorHAnsi"/>
          <w:bCs/>
          <w:sz w:val="24"/>
          <w:szCs w:val="24"/>
        </w:rPr>
        <w:t xml:space="preserve">the </w:t>
      </w:r>
      <w:r w:rsidRPr="00303CEC">
        <w:rPr>
          <w:rFonts w:asciiTheme="minorHAnsi" w:hAnsiTheme="minorHAnsi" w:cstheme="minorHAnsi"/>
          <w:bCs/>
          <w:sz w:val="24"/>
          <w:szCs w:val="24"/>
        </w:rPr>
        <w:t xml:space="preserve">correct use of the method and document all education provided, as well as </w:t>
      </w:r>
      <w:r w:rsidR="002E0466" w:rsidRPr="00303CEC">
        <w:rPr>
          <w:rFonts w:asciiTheme="minorHAnsi" w:hAnsiTheme="minorHAnsi" w:cstheme="minorHAnsi"/>
          <w:bCs/>
          <w:sz w:val="24"/>
          <w:szCs w:val="24"/>
        </w:rPr>
        <w:t xml:space="preserve">the </w:t>
      </w:r>
      <w:r w:rsidRPr="00303CEC">
        <w:rPr>
          <w:rFonts w:asciiTheme="minorHAnsi" w:hAnsiTheme="minorHAnsi" w:cstheme="minorHAnsi"/>
          <w:bCs/>
          <w:sz w:val="24"/>
          <w:szCs w:val="24"/>
        </w:rPr>
        <w:t>client’s understanding</w:t>
      </w:r>
      <w:r w:rsidR="002E0466" w:rsidRPr="00303CEC">
        <w:rPr>
          <w:rFonts w:asciiTheme="minorHAnsi" w:hAnsiTheme="minorHAnsi" w:cstheme="minorHAnsi"/>
          <w:bCs/>
          <w:sz w:val="24"/>
          <w:szCs w:val="24"/>
        </w:rPr>
        <w:t>.</w:t>
      </w:r>
    </w:p>
    <w:p w14:paraId="7BB0C7CF" w14:textId="77777777" w:rsidR="00B96478" w:rsidRPr="00303CEC" w:rsidRDefault="00B96478" w:rsidP="00E64E01">
      <w:pPr>
        <w:numPr>
          <w:ilvl w:val="0"/>
          <w:numId w:val="34"/>
        </w:numPr>
        <w:spacing w:before="240"/>
        <w:rPr>
          <w:rFonts w:asciiTheme="minorHAnsi" w:hAnsiTheme="minorHAnsi" w:cstheme="minorHAnsi"/>
          <w:bCs/>
          <w:sz w:val="24"/>
          <w:szCs w:val="24"/>
        </w:rPr>
      </w:pPr>
      <w:r w:rsidRPr="00303CEC">
        <w:rPr>
          <w:rFonts w:asciiTheme="minorHAnsi" w:hAnsiTheme="minorHAnsi" w:cstheme="minorHAnsi"/>
          <w:bCs/>
          <w:sz w:val="24"/>
          <w:szCs w:val="24"/>
        </w:rPr>
        <w:t xml:space="preserve">Advise the client </w:t>
      </w:r>
      <w:r w:rsidR="002E0466" w:rsidRPr="00303CEC">
        <w:rPr>
          <w:rFonts w:asciiTheme="minorHAnsi" w:hAnsiTheme="minorHAnsi" w:cstheme="minorHAnsi"/>
          <w:bCs/>
          <w:sz w:val="24"/>
          <w:szCs w:val="24"/>
        </w:rPr>
        <w:t xml:space="preserve">that </w:t>
      </w:r>
      <w:r w:rsidRPr="00303CEC">
        <w:rPr>
          <w:rFonts w:asciiTheme="minorHAnsi" w:hAnsiTheme="minorHAnsi" w:cstheme="minorHAnsi"/>
          <w:bCs/>
          <w:sz w:val="24"/>
          <w:szCs w:val="24"/>
        </w:rPr>
        <w:t>hormonal contraceptive use may change their periods; the client may have spotting or irregular bleeding for the first few months</w:t>
      </w:r>
      <w:r w:rsidR="002E0466" w:rsidRPr="00303CEC">
        <w:rPr>
          <w:rFonts w:asciiTheme="minorHAnsi" w:hAnsiTheme="minorHAnsi" w:cstheme="minorHAnsi"/>
          <w:bCs/>
          <w:sz w:val="24"/>
          <w:szCs w:val="24"/>
        </w:rPr>
        <w:t>.</w:t>
      </w:r>
    </w:p>
    <w:p w14:paraId="47EE598B" w14:textId="2C695FFF" w:rsidR="00B91014" w:rsidRPr="00303CEC" w:rsidRDefault="00B96478" w:rsidP="00E64E01">
      <w:pPr>
        <w:numPr>
          <w:ilvl w:val="0"/>
          <w:numId w:val="34"/>
        </w:numPr>
        <w:spacing w:before="240"/>
        <w:rPr>
          <w:rFonts w:asciiTheme="minorHAnsi" w:hAnsiTheme="minorHAnsi" w:cstheme="minorHAnsi"/>
          <w:bCs/>
          <w:sz w:val="24"/>
          <w:szCs w:val="24"/>
        </w:rPr>
      </w:pPr>
      <w:r w:rsidRPr="00303CEC">
        <w:rPr>
          <w:rFonts w:asciiTheme="minorHAnsi" w:hAnsiTheme="minorHAnsi" w:cstheme="minorHAnsi"/>
          <w:bCs/>
          <w:sz w:val="24"/>
          <w:szCs w:val="24"/>
        </w:rPr>
        <w:t xml:space="preserve">Advise </w:t>
      </w:r>
      <w:r w:rsidR="002E0466" w:rsidRPr="00303CEC">
        <w:rPr>
          <w:rFonts w:asciiTheme="minorHAnsi" w:hAnsiTheme="minorHAnsi" w:cstheme="minorHAnsi"/>
          <w:bCs/>
          <w:sz w:val="24"/>
          <w:szCs w:val="24"/>
        </w:rPr>
        <w:t xml:space="preserve">the </w:t>
      </w:r>
      <w:r w:rsidRPr="00303CEC">
        <w:rPr>
          <w:rFonts w:asciiTheme="minorHAnsi" w:hAnsiTheme="minorHAnsi" w:cstheme="minorHAnsi"/>
          <w:bCs/>
          <w:sz w:val="24"/>
          <w:szCs w:val="24"/>
        </w:rPr>
        <w:t xml:space="preserve">client to call the clinic if </w:t>
      </w:r>
      <w:r w:rsidR="00C83C61" w:rsidRPr="00303CEC">
        <w:rPr>
          <w:rFonts w:asciiTheme="minorHAnsi" w:hAnsiTheme="minorHAnsi" w:cstheme="minorHAnsi"/>
          <w:bCs/>
          <w:sz w:val="24"/>
          <w:szCs w:val="24"/>
        </w:rPr>
        <w:t>they have</w:t>
      </w:r>
      <w:r w:rsidRPr="00303CEC">
        <w:rPr>
          <w:rFonts w:asciiTheme="minorHAnsi" w:hAnsiTheme="minorHAnsi" w:cstheme="minorHAnsi"/>
          <w:bCs/>
          <w:sz w:val="24"/>
          <w:szCs w:val="24"/>
        </w:rPr>
        <w:t xml:space="preserve"> any questions or concerns </w:t>
      </w:r>
      <w:r w:rsidR="00AC6268" w:rsidRPr="00303CEC">
        <w:rPr>
          <w:rFonts w:asciiTheme="minorHAnsi" w:hAnsiTheme="minorHAnsi" w:cstheme="minorHAnsi"/>
          <w:bCs/>
          <w:sz w:val="24"/>
          <w:szCs w:val="24"/>
        </w:rPr>
        <w:t xml:space="preserve">regarding </w:t>
      </w:r>
      <w:r w:rsidR="001A034A" w:rsidRPr="00303CEC">
        <w:rPr>
          <w:rFonts w:asciiTheme="minorHAnsi" w:hAnsiTheme="minorHAnsi" w:cstheme="minorHAnsi"/>
          <w:bCs/>
          <w:sz w:val="24"/>
          <w:szCs w:val="24"/>
        </w:rPr>
        <w:t>their contraceptive</w:t>
      </w:r>
      <w:r w:rsidR="00AC6268" w:rsidRPr="00303CEC">
        <w:rPr>
          <w:rFonts w:asciiTheme="minorHAnsi" w:hAnsiTheme="minorHAnsi" w:cstheme="minorHAnsi"/>
          <w:bCs/>
          <w:sz w:val="24"/>
          <w:szCs w:val="24"/>
        </w:rPr>
        <w:t xml:space="preserve"> method</w:t>
      </w:r>
      <w:r w:rsidR="002E0466" w:rsidRPr="00303CEC">
        <w:rPr>
          <w:rFonts w:asciiTheme="minorHAnsi" w:hAnsiTheme="minorHAnsi" w:cstheme="minorHAnsi"/>
          <w:bCs/>
          <w:sz w:val="24"/>
          <w:szCs w:val="24"/>
        </w:rPr>
        <w:t>.</w:t>
      </w:r>
    </w:p>
    <w:p w14:paraId="4EB80F47" w14:textId="77777777" w:rsidR="007D18F9" w:rsidRPr="00303CEC" w:rsidRDefault="002E0466" w:rsidP="00E64E01">
      <w:pPr>
        <w:numPr>
          <w:ilvl w:val="0"/>
          <w:numId w:val="34"/>
        </w:numPr>
        <w:spacing w:before="240"/>
        <w:rPr>
          <w:rFonts w:asciiTheme="minorHAnsi" w:hAnsiTheme="minorHAnsi" w:cstheme="minorHAnsi"/>
          <w:bCs/>
          <w:sz w:val="24"/>
          <w:szCs w:val="24"/>
        </w:rPr>
      </w:pPr>
      <w:r w:rsidRPr="00303CEC">
        <w:rPr>
          <w:rFonts w:asciiTheme="minorHAnsi" w:hAnsiTheme="minorHAnsi" w:cstheme="minorHAnsi"/>
          <w:bCs/>
          <w:sz w:val="24"/>
          <w:szCs w:val="24"/>
        </w:rPr>
        <w:t>Inform the c</w:t>
      </w:r>
      <w:r w:rsidR="00B96478" w:rsidRPr="00303CEC">
        <w:rPr>
          <w:rFonts w:asciiTheme="minorHAnsi" w:hAnsiTheme="minorHAnsi" w:cstheme="minorHAnsi"/>
          <w:bCs/>
          <w:sz w:val="24"/>
          <w:szCs w:val="24"/>
        </w:rPr>
        <w:t>lient that any signs or symptoms of complications should be reported to the clinic; if the clinic is not open</w:t>
      </w:r>
      <w:r w:rsidR="008908D6" w:rsidRPr="00303CEC">
        <w:rPr>
          <w:rFonts w:asciiTheme="minorHAnsi" w:hAnsiTheme="minorHAnsi" w:cstheme="minorHAnsi"/>
          <w:bCs/>
          <w:sz w:val="24"/>
          <w:szCs w:val="24"/>
        </w:rPr>
        <w:t>,</w:t>
      </w:r>
      <w:r w:rsidR="00B96478" w:rsidRPr="00303CEC">
        <w:rPr>
          <w:rFonts w:asciiTheme="minorHAnsi" w:hAnsiTheme="minorHAnsi" w:cstheme="minorHAnsi"/>
          <w:bCs/>
          <w:sz w:val="24"/>
          <w:szCs w:val="24"/>
        </w:rPr>
        <w:t xml:space="preserve"> clients should call 911 or go to the emergency room</w:t>
      </w:r>
      <w:r w:rsidRPr="00303CEC">
        <w:rPr>
          <w:rFonts w:asciiTheme="minorHAnsi" w:hAnsiTheme="minorHAnsi" w:cstheme="minorHAnsi"/>
          <w:bCs/>
          <w:sz w:val="24"/>
          <w:szCs w:val="24"/>
        </w:rPr>
        <w:t>.</w:t>
      </w:r>
    </w:p>
    <w:p w14:paraId="5D86CFFD" w14:textId="77777777" w:rsidR="004851AD" w:rsidRDefault="004851AD" w:rsidP="00E64E01">
      <w:pPr>
        <w:rPr>
          <w:rFonts w:asciiTheme="minorHAnsi" w:hAnsiTheme="minorHAnsi" w:cstheme="minorHAnsi"/>
          <w:b/>
          <w:sz w:val="24"/>
          <w:szCs w:val="24"/>
        </w:rPr>
      </w:pPr>
    </w:p>
    <w:p w14:paraId="4C66C250" w14:textId="1DB901CD" w:rsidR="00C736FD" w:rsidRPr="00303CEC" w:rsidRDefault="00C736FD" w:rsidP="00E64E01">
      <w:pPr>
        <w:rPr>
          <w:rFonts w:asciiTheme="minorHAnsi" w:hAnsiTheme="minorHAnsi" w:cstheme="minorHAnsi"/>
          <w:b/>
          <w:sz w:val="24"/>
          <w:szCs w:val="24"/>
        </w:rPr>
      </w:pPr>
      <w:r w:rsidRPr="00303CEC">
        <w:rPr>
          <w:rFonts w:asciiTheme="minorHAnsi" w:hAnsiTheme="minorHAnsi" w:cstheme="minorHAnsi"/>
          <w:b/>
          <w:sz w:val="24"/>
          <w:szCs w:val="24"/>
        </w:rPr>
        <w:t>REFERENCES:</w:t>
      </w:r>
    </w:p>
    <w:p w14:paraId="34CB772E" w14:textId="77777777" w:rsidR="002E7FA2" w:rsidRPr="00393318" w:rsidRDefault="002E7FA2" w:rsidP="002E7FA2">
      <w:pPr>
        <w:spacing w:before="120"/>
        <w:ind w:left="360" w:hanging="360"/>
        <w:rPr>
          <w:rFonts w:asciiTheme="minorHAnsi" w:hAnsiTheme="minorHAnsi" w:cstheme="minorHAnsi"/>
          <w:sz w:val="24"/>
          <w:szCs w:val="24"/>
        </w:rPr>
      </w:pPr>
      <w:r w:rsidRPr="00CB1C16">
        <w:rPr>
          <w:rFonts w:asciiTheme="minorHAnsi" w:hAnsiTheme="minorHAnsi" w:cstheme="minorHAnsi"/>
          <w:sz w:val="24"/>
          <w:szCs w:val="24"/>
        </w:rPr>
        <w:t>Centers for Disease Co</w:t>
      </w:r>
      <w:r w:rsidRPr="00393318">
        <w:rPr>
          <w:rFonts w:asciiTheme="minorHAnsi" w:hAnsiTheme="minorHAnsi" w:cstheme="minorHAnsi"/>
          <w:sz w:val="24"/>
          <w:szCs w:val="24"/>
        </w:rPr>
        <w:t xml:space="preserve">ntrol and Prevention.  2024.  U.S. Medical Eligibility Criteria for Contraceptive Use, 2024.  </w:t>
      </w:r>
      <w:hyperlink r:id="rId14" w:history="1">
        <w:r w:rsidRPr="002A44F9">
          <w:rPr>
            <w:rStyle w:val="Hyperlink"/>
            <w:rFonts w:asciiTheme="minorHAnsi" w:hAnsiTheme="minorHAnsi" w:cstheme="minorHAnsi"/>
            <w:sz w:val="24"/>
            <w:szCs w:val="24"/>
          </w:rPr>
          <w:t>https://www.cdc.gov/mmwr/volumes/73/rr/rr7304a1.htm</w:t>
        </w:r>
      </w:hyperlink>
    </w:p>
    <w:p w14:paraId="0A4640F4" w14:textId="544C7050" w:rsidR="00C736FD" w:rsidRPr="002E7FA2" w:rsidRDefault="002E7FA2" w:rsidP="002E7FA2">
      <w:pPr>
        <w:spacing w:before="120"/>
        <w:ind w:left="360" w:hanging="360"/>
        <w:rPr>
          <w:rFonts w:asciiTheme="minorHAnsi" w:hAnsiTheme="minorHAnsi" w:cstheme="minorHAnsi"/>
          <w:sz w:val="24"/>
          <w:szCs w:val="24"/>
        </w:rPr>
      </w:pPr>
      <w:r w:rsidRPr="00393318">
        <w:rPr>
          <w:rFonts w:asciiTheme="minorHAnsi" w:hAnsiTheme="minorHAnsi" w:cstheme="minorHAnsi"/>
          <w:sz w:val="24"/>
          <w:szCs w:val="24"/>
        </w:rPr>
        <w:t xml:space="preserve">Centers for Disease Control and Prevention. 2024.  U.S. Selected Practice Recommendations for Contraceptive Use, 2024.  </w:t>
      </w:r>
      <w:hyperlink r:id="rId15" w:history="1">
        <w:r w:rsidRPr="00393318">
          <w:rPr>
            <w:rStyle w:val="Hyperlink"/>
            <w:rFonts w:asciiTheme="minorHAnsi" w:hAnsiTheme="minorHAnsi" w:cstheme="minorHAnsi"/>
            <w:sz w:val="24"/>
            <w:szCs w:val="24"/>
          </w:rPr>
          <w:t>https://www.cdc.gov/mmwr/volumes/73/rr/rr7303a1.htm</w:t>
        </w:r>
      </w:hyperlink>
      <w:r w:rsidRPr="00393318"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C736FD" w:rsidRPr="002E7FA2" w:rsidSect="00B91014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D9CB0" w14:textId="77777777" w:rsidR="009F56F1" w:rsidRDefault="009F56F1" w:rsidP="005C0647">
      <w:r>
        <w:separator/>
      </w:r>
    </w:p>
  </w:endnote>
  <w:endnote w:type="continuationSeparator" w:id="0">
    <w:p w14:paraId="35842809" w14:textId="77777777" w:rsidR="009F56F1" w:rsidRDefault="009F56F1" w:rsidP="005C0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Calibri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907E2" w14:textId="0609ECFC" w:rsidR="00FC1CC1" w:rsidRPr="0069628A" w:rsidRDefault="009E5E7A">
    <w:pPr>
      <w:pStyle w:val="Footer"/>
      <w:rPr>
        <w:rFonts w:asciiTheme="minorHAnsi" w:hAnsiTheme="minorHAnsi" w:cstheme="minorHAnsi"/>
      </w:rPr>
    </w:pPr>
    <w:r w:rsidRPr="0069628A">
      <w:rPr>
        <w:rFonts w:asciiTheme="minorHAnsi" w:hAnsiTheme="minorHAnsi" w:cstheme="minorHAnsi"/>
        <w:lang w:val="en-US"/>
      </w:rPr>
      <w:t>Prescription Visit</w:t>
    </w:r>
    <w:r w:rsidRPr="0069628A">
      <w:rPr>
        <w:rFonts w:asciiTheme="minorHAnsi" w:hAnsiTheme="minorHAnsi" w:cstheme="minorHAnsi"/>
        <w:lang w:val="en-US"/>
      </w:rPr>
      <w:tab/>
    </w:r>
    <w:r w:rsidRPr="0069628A">
      <w:rPr>
        <w:rFonts w:asciiTheme="minorHAnsi" w:hAnsiTheme="minorHAnsi" w:cstheme="minorHAnsi"/>
        <w:lang w:val="en-US"/>
      </w:rPr>
      <w:tab/>
    </w:r>
    <w:r w:rsidR="00025273" w:rsidRPr="0069628A">
      <w:rPr>
        <w:rFonts w:asciiTheme="minorHAnsi" w:hAnsiTheme="minorHAnsi" w:cstheme="minorHAnsi"/>
      </w:rPr>
      <w:t xml:space="preserve">Page </w:t>
    </w:r>
    <w:r w:rsidR="00025273" w:rsidRPr="0069628A">
      <w:rPr>
        <w:rFonts w:asciiTheme="minorHAnsi" w:hAnsiTheme="minorHAnsi" w:cstheme="minorHAnsi"/>
        <w:b/>
        <w:bCs/>
        <w:sz w:val="24"/>
        <w:szCs w:val="24"/>
      </w:rPr>
      <w:fldChar w:fldCharType="begin"/>
    </w:r>
    <w:r w:rsidR="00025273" w:rsidRPr="0069628A">
      <w:rPr>
        <w:rFonts w:asciiTheme="minorHAnsi" w:hAnsiTheme="minorHAnsi" w:cstheme="minorHAnsi"/>
        <w:b/>
        <w:bCs/>
      </w:rPr>
      <w:instrText xml:space="preserve"> PAGE </w:instrText>
    </w:r>
    <w:r w:rsidR="00025273" w:rsidRPr="0069628A">
      <w:rPr>
        <w:rFonts w:asciiTheme="minorHAnsi" w:hAnsiTheme="minorHAnsi" w:cstheme="minorHAnsi"/>
        <w:b/>
        <w:bCs/>
        <w:sz w:val="24"/>
        <w:szCs w:val="24"/>
      </w:rPr>
      <w:fldChar w:fldCharType="separate"/>
    </w:r>
    <w:r w:rsidR="00025273" w:rsidRPr="0069628A">
      <w:rPr>
        <w:rFonts w:asciiTheme="minorHAnsi" w:hAnsiTheme="minorHAnsi" w:cstheme="minorHAnsi"/>
        <w:b/>
        <w:bCs/>
        <w:noProof/>
      </w:rPr>
      <w:t>2</w:t>
    </w:r>
    <w:r w:rsidR="00025273" w:rsidRPr="0069628A">
      <w:rPr>
        <w:rFonts w:asciiTheme="minorHAnsi" w:hAnsiTheme="minorHAnsi" w:cstheme="minorHAnsi"/>
        <w:b/>
        <w:bCs/>
        <w:sz w:val="24"/>
        <w:szCs w:val="24"/>
      </w:rPr>
      <w:fldChar w:fldCharType="end"/>
    </w:r>
    <w:r w:rsidR="00025273" w:rsidRPr="0069628A">
      <w:rPr>
        <w:rFonts w:asciiTheme="minorHAnsi" w:hAnsiTheme="minorHAnsi" w:cstheme="minorHAnsi"/>
      </w:rPr>
      <w:t xml:space="preserve"> of </w:t>
    </w:r>
    <w:r w:rsidR="00025273" w:rsidRPr="0069628A">
      <w:rPr>
        <w:rFonts w:asciiTheme="minorHAnsi" w:hAnsiTheme="minorHAnsi" w:cstheme="minorHAnsi"/>
        <w:b/>
        <w:bCs/>
        <w:sz w:val="24"/>
        <w:szCs w:val="24"/>
      </w:rPr>
      <w:fldChar w:fldCharType="begin"/>
    </w:r>
    <w:r w:rsidR="00025273" w:rsidRPr="0069628A">
      <w:rPr>
        <w:rFonts w:asciiTheme="minorHAnsi" w:hAnsiTheme="minorHAnsi" w:cstheme="minorHAnsi"/>
        <w:b/>
        <w:bCs/>
      </w:rPr>
      <w:instrText xml:space="preserve"> NUMPAGES  </w:instrText>
    </w:r>
    <w:r w:rsidR="00025273" w:rsidRPr="0069628A">
      <w:rPr>
        <w:rFonts w:asciiTheme="minorHAnsi" w:hAnsiTheme="minorHAnsi" w:cstheme="minorHAnsi"/>
        <w:b/>
        <w:bCs/>
        <w:sz w:val="24"/>
        <w:szCs w:val="24"/>
      </w:rPr>
      <w:fldChar w:fldCharType="separate"/>
    </w:r>
    <w:r w:rsidR="00025273" w:rsidRPr="0069628A">
      <w:rPr>
        <w:rFonts w:asciiTheme="minorHAnsi" w:hAnsiTheme="minorHAnsi" w:cstheme="minorHAnsi"/>
        <w:b/>
        <w:bCs/>
        <w:noProof/>
      </w:rPr>
      <w:t>2</w:t>
    </w:r>
    <w:r w:rsidR="00025273" w:rsidRPr="0069628A">
      <w:rPr>
        <w:rFonts w:asciiTheme="minorHAnsi" w:hAnsiTheme="minorHAnsi" w:cstheme="minorHAnsi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96CCA" w14:textId="77777777" w:rsidR="009F56F1" w:rsidRDefault="009F56F1" w:rsidP="005C0647">
      <w:r>
        <w:separator/>
      </w:r>
    </w:p>
  </w:footnote>
  <w:footnote w:type="continuationSeparator" w:id="0">
    <w:p w14:paraId="33C39F2B" w14:textId="77777777" w:rsidR="009F56F1" w:rsidRDefault="009F56F1" w:rsidP="005C0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3F6"/>
    <w:multiLevelType w:val="hybridMultilevel"/>
    <w:tmpl w:val="8FC060C2"/>
    <w:lvl w:ilvl="0" w:tplc="7A3813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D7349B"/>
    <w:multiLevelType w:val="hybridMultilevel"/>
    <w:tmpl w:val="A49C6100"/>
    <w:lvl w:ilvl="0" w:tplc="B3D0C13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05E9C"/>
    <w:multiLevelType w:val="hybridMultilevel"/>
    <w:tmpl w:val="A188596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263C11"/>
    <w:multiLevelType w:val="hybridMultilevel"/>
    <w:tmpl w:val="33F6C278"/>
    <w:lvl w:ilvl="0" w:tplc="ABB862DC">
      <w:start w:val="8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C1A96"/>
    <w:multiLevelType w:val="hybridMultilevel"/>
    <w:tmpl w:val="1BEA531A"/>
    <w:lvl w:ilvl="0" w:tplc="E1700A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DA1384"/>
    <w:multiLevelType w:val="hybridMultilevel"/>
    <w:tmpl w:val="CB308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70544"/>
    <w:multiLevelType w:val="hybridMultilevel"/>
    <w:tmpl w:val="4DBA5C4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809DB"/>
    <w:multiLevelType w:val="hybridMultilevel"/>
    <w:tmpl w:val="00AE722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907800"/>
    <w:multiLevelType w:val="hybridMultilevel"/>
    <w:tmpl w:val="2C065B6C"/>
    <w:lvl w:ilvl="0" w:tplc="96E07F8E">
      <w:start w:val="1"/>
      <w:numFmt w:val="lowerLetter"/>
      <w:lvlText w:val="%1)"/>
      <w:lvlJc w:val="left"/>
      <w:pPr>
        <w:ind w:left="64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F7F99"/>
    <w:multiLevelType w:val="hybridMultilevel"/>
    <w:tmpl w:val="ED5695BE"/>
    <w:lvl w:ilvl="0" w:tplc="2410DB58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468CC432">
      <w:start w:val="1"/>
      <w:numFmt w:val="lowerLetter"/>
      <w:lvlText w:val="%2)"/>
      <w:lvlJc w:val="left"/>
      <w:pPr>
        <w:ind w:left="252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87736E5"/>
    <w:multiLevelType w:val="hybridMultilevel"/>
    <w:tmpl w:val="1BEA531A"/>
    <w:lvl w:ilvl="0" w:tplc="E1700A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A224500"/>
    <w:multiLevelType w:val="hybridMultilevel"/>
    <w:tmpl w:val="AC023C74"/>
    <w:lvl w:ilvl="0" w:tplc="B78276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4D1663"/>
    <w:multiLevelType w:val="hybridMultilevel"/>
    <w:tmpl w:val="23F61D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B91EB9"/>
    <w:multiLevelType w:val="hybridMultilevel"/>
    <w:tmpl w:val="1BEA531A"/>
    <w:lvl w:ilvl="0" w:tplc="E1700A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442456"/>
    <w:multiLevelType w:val="hybridMultilevel"/>
    <w:tmpl w:val="9A6C8E02"/>
    <w:lvl w:ilvl="0" w:tplc="C8423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809D4"/>
    <w:multiLevelType w:val="hybridMultilevel"/>
    <w:tmpl w:val="19FE86A8"/>
    <w:lvl w:ilvl="0" w:tplc="6E065F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433E9B"/>
    <w:multiLevelType w:val="hybridMultilevel"/>
    <w:tmpl w:val="0BA06564"/>
    <w:lvl w:ilvl="0" w:tplc="0BE2268E">
      <w:start w:val="1"/>
      <w:numFmt w:val="bullet"/>
      <w:lvlText w:val="ã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9662C4E8">
      <w:start w:val="37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1C6FBE" w:tentative="1">
      <w:start w:val="1"/>
      <w:numFmt w:val="bullet"/>
      <w:lvlText w:val="ã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40CC415A" w:tentative="1">
      <w:start w:val="1"/>
      <w:numFmt w:val="bullet"/>
      <w:lvlText w:val="ã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811E0120" w:tentative="1">
      <w:start w:val="1"/>
      <w:numFmt w:val="bullet"/>
      <w:lvlText w:val="ã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A41E9EE0" w:tentative="1">
      <w:start w:val="1"/>
      <w:numFmt w:val="bullet"/>
      <w:lvlText w:val="ã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84FAE7C8" w:tentative="1">
      <w:start w:val="1"/>
      <w:numFmt w:val="bullet"/>
      <w:lvlText w:val="ã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795C4F68" w:tentative="1">
      <w:start w:val="1"/>
      <w:numFmt w:val="bullet"/>
      <w:lvlText w:val="ã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B3C29624" w:tentative="1">
      <w:start w:val="1"/>
      <w:numFmt w:val="bullet"/>
      <w:lvlText w:val="ã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7" w15:restartNumberingAfterBreak="0">
    <w:nsid w:val="2A7461E4"/>
    <w:multiLevelType w:val="hybridMultilevel"/>
    <w:tmpl w:val="CED2F31A"/>
    <w:lvl w:ilvl="0" w:tplc="B0227A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F17D80"/>
    <w:multiLevelType w:val="hybridMultilevel"/>
    <w:tmpl w:val="C2F22F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E76B4F6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CD930FB"/>
    <w:multiLevelType w:val="hybridMultilevel"/>
    <w:tmpl w:val="CB308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7903E5"/>
    <w:multiLevelType w:val="hybridMultilevel"/>
    <w:tmpl w:val="97A2A2F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8E76B4F6">
      <w:start w:val="1"/>
      <w:numFmt w:val="lowerLetter"/>
      <w:lvlText w:val="%2."/>
      <w:lvlJc w:val="left"/>
      <w:pPr>
        <w:ind w:left="2160" w:hanging="360"/>
      </w:p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0067BA"/>
    <w:multiLevelType w:val="hybridMultilevel"/>
    <w:tmpl w:val="2BBE8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D409A7"/>
    <w:multiLevelType w:val="hybridMultilevel"/>
    <w:tmpl w:val="4B7054EE"/>
    <w:lvl w:ilvl="0" w:tplc="CB84452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 w15:restartNumberingAfterBreak="0">
    <w:nsid w:val="3C42698B"/>
    <w:multiLevelType w:val="hybridMultilevel"/>
    <w:tmpl w:val="B882ECC8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4" w15:restartNumberingAfterBreak="0">
    <w:nsid w:val="422B3B1A"/>
    <w:multiLevelType w:val="hybridMultilevel"/>
    <w:tmpl w:val="6634791A"/>
    <w:lvl w:ilvl="0" w:tplc="B2E48C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38916D9"/>
    <w:multiLevelType w:val="hybridMultilevel"/>
    <w:tmpl w:val="80ACC2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913C8C"/>
    <w:multiLevelType w:val="hybridMultilevel"/>
    <w:tmpl w:val="56CC4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A231CE"/>
    <w:multiLevelType w:val="hybridMultilevel"/>
    <w:tmpl w:val="C2D0591A"/>
    <w:lvl w:ilvl="0" w:tplc="A12C7FE0">
      <w:start w:val="1"/>
      <w:numFmt w:val="bullet"/>
      <w:lvlText w:val="ã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46F459BA">
      <w:start w:val="37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567648" w:tentative="1">
      <w:start w:val="1"/>
      <w:numFmt w:val="bullet"/>
      <w:lvlText w:val="ã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259C3714" w:tentative="1">
      <w:start w:val="1"/>
      <w:numFmt w:val="bullet"/>
      <w:lvlText w:val="ã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62E0C71E" w:tentative="1">
      <w:start w:val="1"/>
      <w:numFmt w:val="bullet"/>
      <w:lvlText w:val="ã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57944742" w:tentative="1">
      <w:start w:val="1"/>
      <w:numFmt w:val="bullet"/>
      <w:lvlText w:val="ã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1AEC3240" w:tentative="1">
      <w:start w:val="1"/>
      <w:numFmt w:val="bullet"/>
      <w:lvlText w:val="ã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3E9EA136" w:tentative="1">
      <w:start w:val="1"/>
      <w:numFmt w:val="bullet"/>
      <w:lvlText w:val="ã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3A5C4D44" w:tentative="1">
      <w:start w:val="1"/>
      <w:numFmt w:val="bullet"/>
      <w:lvlText w:val="ã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28" w15:restartNumberingAfterBreak="0">
    <w:nsid w:val="46737F64"/>
    <w:multiLevelType w:val="hybridMultilevel"/>
    <w:tmpl w:val="E59ACDB4"/>
    <w:lvl w:ilvl="0" w:tplc="E14A529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0A50CC"/>
    <w:multiLevelType w:val="hybridMultilevel"/>
    <w:tmpl w:val="42A62462"/>
    <w:lvl w:ilvl="0" w:tplc="6150975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F9C30BA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5862E6"/>
    <w:multiLevelType w:val="hybridMultilevel"/>
    <w:tmpl w:val="B7CEEE9E"/>
    <w:lvl w:ilvl="0" w:tplc="04090011">
      <w:start w:val="1"/>
      <w:numFmt w:val="decimal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1" w15:restartNumberingAfterBreak="0">
    <w:nsid w:val="515A25AD"/>
    <w:multiLevelType w:val="hybridMultilevel"/>
    <w:tmpl w:val="21483906"/>
    <w:lvl w:ilvl="0" w:tplc="AD9E2B18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CA5633"/>
    <w:multiLevelType w:val="hybridMultilevel"/>
    <w:tmpl w:val="6F883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E5500D"/>
    <w:multiLevelType w:val="hybridMultilevel"/>
    <w:tmpl w:val="B484B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141D86"/>
    <w:multiLevelType w:val="hybridMultilevel"/>
    <w:tmpl w:val="A50422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1E4A97"/>
    <w:multiLevelType w:val="hybridMultilevel"/>
    <w:tmpl w:val="73E2114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DF84AAF"/>
    <w:multiLevelType w:val="hybridMultilevel"/>
    <w:tmpl w:val="7848D0AA"/>
    <w:lvl w:ilvl="0" w:tplc="466E72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C0587F"/>
    <w:multiLevelType w:val="hybridMultilevel"/>
    <w:tmpl w:val="7AC424F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6F22622"/>
    <w:multiLevelType w:val="hybridMultilevel"/>
    <w:tmpl w:val="19E0181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7003707"/>
    <w:multiLevelType w:val="hybridMultilevel"/>
    <w:tmpl w:val="6810AA1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8E76B4F6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70613CB"/>
    <w:multiLevelType w:val="hybridMultilevel"/>
    <w:tmpl w:val="1A4C3792"/>
    <w:lvl w:ilvl="0" w:tplc="C0CE132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9B44A9"/>
    <w:multiLevelType w:val="hybridMultilevel"/>
    <w:tmpl w:val="4CDE74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5797185"/>
    <w:multiLevelType w:val="hybridMultilevel"/>
    <w:tmpl w:val="8CC60152"/>
    <w:lvl w:ilvl="0" w:tplc="85129F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112045"/>
    <w:multiLevelType w:val="hybridMultilevel"/>
    <w:tmpl w:val="526E98E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B2812CE"/>
    <w:multiLevelType w:val="hybridMultilevel"/>
    <w:tmpl w:val="8768FF7E"/>
    <w:lvl w:ilvl="0" w:tplc="782492A0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5C43EA8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7B0185"/>
    <w:multiLevelType w:val="hybridMultilevel"/>
    <w:tmpl w:val="E00CC5F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E0B2EA4"/>
    <w:multiLevelType w:val="hybridMultilevel"/>
    <w:tmpl w:val="FB50D25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15">
      <w:start w:val="1"/>
      <w:numFmt w:val="upperLetter"/>
      <w:lvlText w:val="%2."/>
      <w:lvlJc w:val="left"/>
      <w:pPr>
        <w:ind w:left="3600" w:hanging="360"/>
      </w:pPr>
      <w:rPr>
        <w:rFonts w:hint="default"/>
      </w:rPr>
    </w:lvl>
    <w:lvl w:ilvl="2" w:tplc="2F927FCA">
      <w:start w:val="1"/>
      <w:numFmt w:val="upperLetter"/>
      <w:lvlText w:val="%3."/>
      <w:lvlJc w:val="left"/>
      <w:pPr>
        <w:ind w:left="4320" w:hanging="360"/>
      </w:pPr>
      <w:rPr>
        <w:rFonts w:hint="default"/>
      </w:rPr>
    </w:lvl>
    <w:lvl w:ilvl="3" w:tplc="D6366E36">
      <w:start w:val="1"/>
      <w:numFmt w:val="decimal"/>
      <w:lvlText w:val="%4."/>
      <w:lvlJc w:val="left"/>
      <w:pPr>
        <w:ind w:left="5040" w:hanging="360"/>
      </w:pPr>
      <w:rPr>
        <w:rFonts w:hint="default"/>
      </w:rPr>
    </w:lvl>
    <w:lvl w:ilvl="4" w:tplc="0409000B">
      <w:start w:val="1"/>
      <w:numFmt w:val="bullet"/>
      <w:lvlText w:val=""/>
      <w:lvlJc w:val="left"/>
      <w:pPr>
        <w:ind w:left="6120" w:hanging="720"/>
      </w:pPr>
      <w:rPr>
        <w:rFonts w:ascii="Wingdings" w:hAnsi="Wingdings" w:hint="default"/>
      </w:rPr>
    </w:lvl>
    <w:lvl w:ilvl="5" w:tplc="E6BECBD4">
      <w:start w:val="1"/>
      <w:numFmt w:val="lowerLetter"/>
      <w:lvlText w:val="%6)"/>
      <w:lvlJc w:val="left"/>
      <w:pPr>
        <w:ind w:left="6480" w:hanging="360"/>
      </w:pPr>
      <w:rPr>
        <w:rFonts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45973161">
    <w:abstractNumId w:val="26"/>
  </w:num>
  <w:num w:numId="2" w16cid:durableId="1173492348">
    <w:abstractNumId w:val="46"/>
  </w:num>
  <w:num w:numId="3" w16cid:durableId="1651011859">
    <w:abstractNumId w:val="0"/>
  </w:num>
  <w:num w:numId="4" w16cid:durableId="76563780">
    <w:abstractNumId w:val="25"/>
  </w:num>
  <w:num w:numId="5" w16cid:durableId="6685873">
    <w:abstractNumId w:val="14"/>
  </w:num>
  <w:num w:numId="6" w16cid:durableId="1259025767">
    <w:abstractNumId w:val="23"/>
  </w:num>
  <w:num w:numId="7" w16cid:durableId="580143454">
    <w:abstractNumId w:val="19"/>
  </w:num>
  <w:num w:numId="8" w16cid:durableId="1443914249">
    <w:abstractNumId w:val="17"/>
  </w:num>
  <w:num w:numId="9" w16cid:durableId="472479034">
    <w:abstractNumId w:val="15"/>
  </w:num>
  <w:num w:numId="10" w16cid:durableId="698437761">
    <w:abstractNumId w:val="32"/>
  </w:num>
  <w:num w:numId="11" w16cid:durableId="2090038651">
    <w:abstractNumId w:val="21"/>
  </w:num>
  <w:num w:numId="12" w16cid:durableId="833454061">
    <w:abstractNumId w:val="27"/>
  </w:num>
  <w:num w:numId="13" w16cid:durableId="1108156947">
    <w:abstractNumId w:val="16"/>
  </w:num>
  <w:num w:numId="14" w16cid:durableId="49884738">
    <w:abstractNumId w:val="9"/>
  </w:num>
  <w:num w:numId="15" w16cid:durableId="971324033">
    <w:abstractNumId w:val="36"/>
  </w:num>
  <w:num w:numId="16" w16cid:durableId="1536502802">
    <w:abstractNumId w:val="1"/>
  </w:num>
  <w:num w:numId="17" w16cid:durableId="673797117">
    <w:abstractNumId w:val="40"/>
  </w:num>
  <w:num w:numId="18" w16cid:durableId="444428297">
    <w:abstractNumId w:val="4"/>
  </w:num>
  <w:num w:numId="19" w16cid:durableId="1194153616">
    <w:abstractNumId w:val="24"/>
  </w:num>
  <w:num w:numId="20" w16cid:durableId="1628245275">
    <w:abstractNumId w:val="28"/>
  </w:num>
  <w:num w:numId="21" w16cid:durableId="152381296">
    <w:abstractNumId w:val="13"/>
  </w:num>
  <w:num w:numId="22" w16cid:durableId="862282966">
    <w:abstractNumId w:val="39"/>
  </w:num>
  <w:num w:numId="23" w16cid:durableId="324866267">
    <w:abstractNumId w:val="41"/>
  </w:num>
  <w:num w:numId="24" w16cid:durableId="770048210">
    <w:abstractNumId w:val="10"/>
  </w:num>
  <w:num w:numId="25" w16cid:durableId="1128549496">
    <w:abstractNumId w:val="2"/>
  </w:num>
  <w:num w:numId="26" w16cid:durableId="1397437921">
    <w:abstractNumId w:val="42"/>
  </w:num>
  <w:num w:numId="27" w16cid:durableId="542062222">
    <w:abstractNumId w:val="3"/>
  </w:num>
  <w:num w:numId="28" w16cid:durableId="911282783">
    <w:abstractNumId w:val="31"/>
  </w:num>
  <w:num w:numId="29" w16cid:durableId="1648782526">
    <w:abstractNumId w:val="44"/>
  </w:num>
  <w:num w:numId="30" w16cid:durableId="1788115403">
    <w:abstractNumId w:val="18"/>
  </w:num>
  <w:num w:numId="31" w16cid:durableId="1047528123">
    <w:abstractNumId w:val="22"/>
  </w:num>
  <w:num w:numId="32" w16cid:durableId="2085563845">
    <w:abstractNumId w:val="11"/>
  </w:num>
  <w:num w:numId="33" w16cid:durableId="919019441">
    <w:abstractNumId w:val="33"/>
  </w:num>
  <w:num w:numId="34" w16cid:durableId="660431913">
    <w:abstractNumId w:val="5"/>
  </w:num>
  <w:num w:numId="35" w16cid:durableId="1049960075">
    <w:abstractNumId w:val="37"/>
  </w:num>
  <w:num w:numId="36" w16cid:durableId="1934587917">
    <w:abstractNumId w:val="34"/>
  </w:num>
  <w:num w:numId="37" w16cid:durableId="1331254005">
    <w:abstractNumId w:val="43"/>
  </w:num>
  <w:num w:numId="38" w16cid:durableId="2035306356">
    <w:abstractNumId w:val="7"/>
  </w:num>
  <w:num w:numId="39" w16cid:durableId="921839290">
    <w:abstractNumId w:val="29"/>
  </w:num>
  <w:num w:numId="40" w16cid:durableId="533808071">
    <w:abstractNumId w:val="35"/>
  </w:num>
  <w:num w:numId="41" w16cid:durableId="1468007372">
    <w:abstractNumId w:val="12"/>
  </w:num>
  <w:num w:numId="42" w16cid:durableId="689333502">
    <w:abstractNumId w:val="45"/>
  </w:num>
  <w:num w:numId="43" w16cid:durableId="1194996521">
    <w:abstractNumId w:val="38"/>
  </w:num>
  <w:num w:numId="44" w16cid:durableId="148987253">
    <w:abstractNumId w:val="6"/>
  </w:num>
  <w:num w:numId="45" w16cid:durableId="92553918">
    <w:abstractNumId w:val="30"/>
  </w:num>
  <w:num w:numId="46" w16cid:durableId="783814239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034183960">
    <w:abstractNumId w:val="2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8" w16cid:durableId="842234366">
    <w:abstractNumId w:val="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906"/>
    <w:rsid w:val="000036FC"/>
    <w:rsid w:val="000149E1"/>
    <w:rsid w:val="00014DA7"/>
    <w:rsid w:val="00016A6E"/>
    <w:rsid w:val="00025273"/>
    <w:rsid w:val="000329E8"/>
    <w:rsid w:val="00037ACA"/>
    <w:rsid w:val="00053F25"/>
    <w:rsid w:val="0005544D"/>
    <w:rsid w:val="000668EA"/>
    <w:rsid w:val="00071072"/>
    <w:rsid w:val="00072272"/>
    <w:rsid w:val="000734B9"/>
    <w:rsid w:val="00083F3C"/>
    <w:rsid w:val="0009335A"/>
    <w:rsid w:val="000C7A00"/>
    <w:rsid w:val="000D01EF"/>
    <w:rsid w:val="000D24ED"/>
    <w:rsid w:val="000E4B83"/>
    <w:rsid w:val="000F3BAF"/>
    <w:rsid w:val="000F67C1"/>
    <w:rsid w:val="001049F8"/>
    <w:rsid w:val="0011401E"/>
    <w:rsid w:val="00114C87"/>
    <w:rsid w:val="001200C8"/>
    <w:rsid w:val="001231CB"/>
    <w:rsid w:val="00124C26"/>
    <w:rsid w:val="00132D81"/>
    <w:rsid w:val="0014621C"/>
    <w:rsid w:val="00156665"/>
    <w:rsid w:val="001655BA"/>
    <w:rsid w:val="00172D0E"/>
    <w:rsid w:val="00172FE6"/>
    <w:rsid w:val="00183C64"/>
    <w:rsid w:val="0018400E"/>
    <w:rsid w:val="00185600"/>
    <w:rsid w:val="001945FF"/>
    <w:rsid w:val="001A034A"/>
    <w:rsid w:val="001B0527"/>
    <w:rsid w:val="001B78D7"/>
    <w:rsid w:val="001C412A"/>
    <w:rsid w:val="001C5E48"/>
    <w:rsid w:val="001C6636"/>
    <w:rsid w:val="001E3844"/>
    <w:rsid w:val="001F0B81"/>
    <w:rsid w:val="0020106B"/>
    <w:rsid w:val="00217EB7"/>
    <w:rsid w:val="002235AD"/>
    <w:rsid w:val="002309C9"/>
    <w:rsid w:val="00234010"/>
    <w:rsid w:val="00244392"/>
    <w:rsid w:val="00250EA2"/>
    <w:rsid w:val="00261A88"/>
    <w:rsid w:val="00267531"/>
    <w:rsid w:val="002716B8"/>
    <w:rsid w:val="00277DFF"/>
    <w:rsid w:val="002A29CA"/>
    <w:rsid w:val="002D2397"/>
    <w:rsid w:val="002D60D9"/>
    <w:rsid w:val="002E0466"/>
    <w:rsid w:val="002E0B16"/>
    <w:rsid w:val="002E2805"/>
    <w:rsid w:val="002E61E9"/>
    <w:rsid w:val="002E7FA2"/>
    <w:rsid w:val="002F7924"/>
    <w:rsid w:val="00303CEC"/>
    <w:rsid w:val="00345EE9"/>
    <w:rsid w:val="00397831"/>
    <w:rsid w:val="003A696A"/>
    <w:rsid w:val="003B3BC6"/>
    <w:rsid w:val="003B6ED9"/>
    <w:rsid w:val="003D05E5"/>
    <w:rsid w:val="00412768"/>
    <w:rsid w:val="00427154"/>
    <w:rsid w:val="004712AC"/>
    <w:rsid w:val="004716D4"/>
    <w:rsid w:val="004851AD"/>
    <w:rsid w:val="004A54B9"/>
    <w:rsid w:val="004B5A12"/>
    <w:rsid w:val="004D3CE1"/>
    <w:rsid w:val="004E328A"/>
    <w:rsid w:val="004E5AF7"/>
    <w:rsid w:val="004E5F8A"/>
    <w:rsid w:val="004E7FE6"/>
    <w:rsid w:val="004F09CA"/>
    <w:rsid w:val="004F54F4"/>
    <w:rsid w:val="0050375C"/>
    <w:rsid w:val="00517593"/>
    <w:rsid w:val="00517C55"/>
    <w:rsid w:val="00524454"/>
    <w:rsid w:val="00530494"/>
    <w:rsid w:val="005325F2"/>
    <w:rsid w:val="005545F3"/>
    <w:rsid w:val="00574644"/>
    <w:rsid w:val="00586876"/>
    <w:rsid w:val="005A41A6"/>
    <w:rsid w:val="005B04FF"/>
    <w:rsid w:val="005C0647"/>
    <w:rsid w:val="005E2724"/>
    <w:rsid w:val="005E7234"/>
    <w:rsid w:val="005F1F1A"/>
    <w:rsid w:val="0060120F"/>
    <w:rsid w:val="00610773"/>
    <w:rsid w:val="006362B2"/>
    <w:rsid w:val="006574A1"/>
    <w:rsid w:val="0066241F"/>
    <w:rsid w:val="006916A8"/>
    <w:rsid w:val="00692BD0"/>
    <w:rsid w:val="0069628A"/>
    <w:rsid w:val="00696F4E"/>
    <w:rsid w:val="00697C7D"/>
    <w:rsid w:val="006A5086"/>
    <w:rsid w:val="006B100C"/>
    <w:rsid w:val="006B2D53"/>
    <w:rsid w:val="006D4C31"/>
    <w:rsid w:val="006F358E"/>
    <w:rsid w:val="006F5655"/>
    <w:rsid w:val="007046CC"/>
    <w:rsid w:val="00717889"/>
    <w:rsid w:val="007341C2"/>
    <w:rsid w:val="00752CE6"/>
    <w:rsid w:val="0075526E"/>
    <w:rsid w:val="00770F6B"/>
    <w:rsid w:val="007919C5"/>
    <w:rsid w:val="007B0C39"/>
    <w:rsid w:val="007B1947"/>
    <w:rsid w:val="007C5C0D"/>
    <w:rsid w:val="007C67BA"/>
    <w:rsid w:val="007C6C57"/>
    <w:rsid w:val="007D18F9"/>
    <w:rsid w:val="007D5583"/>
    <w:rsid w:val="007E6993"/>
    <w:rsid w:val="007F533D"/>
    <w:rsid w:val="0082171D"/>
    <w:rsid w:val="00831E81"/>
    <w:rsid w:val="008407FE"/>
    <w:rsid w:val="00842384"/>
    <w:rsid w:val="00874AB9"/>
    <w:rsid w:val="00881229"/>
    <w:rsid w:val="00882EC5"/>
    <w:rsid w:val="008908D6"/>
    <w:rsid w:val="00893B1C"/>
    <w:rsid w:val="008A6931"/>
    <w:rsid w:val="008C7D40"/>
    <w:rsid w:val="008D4987"/>
    <w:rsid w:val="008E1585"/>
    <w:rsid w:val="008E2D71"/>
    <w:rsid w:val="00903C8E"/>
    <w:rsid w:val="009157CA"/>
    <w:rsid w:val="00925613"/>
    <w:rsid w:val="009278EA"/>
    <w:rsid w:val="00961048"/>
    <w:rsid w:val="00967967"/>
    <w:rsid w:val="009919D8"/>
    <w:rsid w:val="009A1671"/>
    <w:rsid w:val="009C0324"/>
    <w:rsid w:val="009E09A1"/>
    <w:rsid w:val="009E5E7A"/>
    <w:rsid w:val="009F0FF6"/>
    <w:rsid w:val="009F56F1"/>
    <w:rsid w:val="009F5DB6"/>
    <w:rsid w:val="00A76532"/>
    <w:rsid w:val="00A84945"/>
    <w:rsid w:val="00A940E8"/>
    <w:rsid w:val="00AC505C"/>
    <w:rsid w:val="00AC6268"/>
    <w:rsid w:val="00AC6559"/>
    <w:rsid w:val="00AE3037"/>
    <w:rsid w:val="00AE5A80"/>
    <w:rsid w:val="00AE7AED"/>
    <w:rsid w:val="00AF2715"/>
    <w:rsid w:val="00B136DE"/>
    <w:rsid w:val="00B22214"/>
    <w:rsid w:val="00B259FA"/>
    <w:rsid w:val="00B315C0"/>
    <w:rsid w:val="00B31B58"/>
    <w:rsid w:val="00B32B49"/>
    <w:rsid w:val="00B370FC"/>
    <w:rsid w:val="00B548A5"/>
    <w:rsid w:val="00B77087"/>
    <w:rsid w:val="00B91014"/>
    <w:rsid w:val="00B96478"/>
    <w:rsid w:val="00BF7561"/>
    <w:rsid w:val="00C04E37"/>
    <w:rsid w:val="00C13FAF"/>
    <w:rsid w:val="00C23D5A"/>
    <w:rsid w:val="00C432A7"/>
    <w:rsid w:val="00C53DA3"/>
    <w:rsid w:val="00C56595"/>
    <w:rsid w:val="00C736FD"/>
    <w:rsid w:val="00C74DC2"/>
    <w:rsid w:val="00C83C61"/>
    <w:rsid w:val="00CA05F3"/>
    <w:rsid w:val="00CA6E11"/>
    <w:rsid w:val="00CB5488"/>
    <w:rsid w:val="00CD2B88"/>
    <w:rsid w:val="00D0138D"/>
    <w:rsid w:val="00D0588C"/>
    <w:rsid w:val="00D111D3"/>
    <w:rsid w:val="00D1698C"/>
    <w:rsid w:val="00D64D33"/>
    <w:rsid w:val="00D77724"/>
    <w:rsid w:val="00DC0C85"/>
    <w:rsid w:val="00DC68FE"/>
    <w:rsid w:val="00DC7AAD"/>
    <w:rsid w:val="00DD37C7"/>
    <w:rsid w:val="00DD502E"/>
    <w:rsid w:val="00DD60E2"/>
    <w:rsid w:val="00DF5B3F"/>
    <w:rsid w:val="00E017E8"/>
    <w:rsid w:val="00E22397"/>
    <w:rsid w:val="00E34CDE"/>
    <w:rsid w:val="00E405D3"/>
    <w:rsid w:val="00E46194"/>
    <w:rsid w:val="00E54C36"/>
    <w:rsid w:val="00E6225F"/>
    <w:rsid w:val="00E641D6"/>
    <w:rsid w:val="00E64E01"/>
    <w:rsid w:val="00E70420"/>
    <w:rsid w:val="00E80B54"/>
    <w:rsid w:val="00E9139F"/>
    <w:rsid w:val="00E92906"/>
    <w:rsid w:val="00EE735C"/>
    <w:rsid w:val="00EF7FD5"/>
    <w:rsid w:val="00F002C2"/>
    <w:rsid w:val="00F06EB2"/>
    <w:rsid w:val="00F51F7C"/>
    <w:rsid w:val="00F60F08"/>
    <w:rsid w:val="00F6425D"/>
    <w:rsid w:val="00F73936"/>
    <w:rsid w:val="00F764FE"/>
    <w:rsid w:val="00F81257"/>
    <w:rsid w:val="00F839A2"/>
    <w:rsid w:val="00F90277"/>
    <w:rsid w:val="00F93B33"/>
    <w:rsid w:val="00FA7AF5"/>
    <w:rsid w:val="00FB27BF"/>
    <w:rsid w:val="00FC1CC1"/>
    <w:rsid w:val="00FC40A0"/>
    <w:rsid w:val="00FC7304"/>
    <w:rsid w:val="00FE5C92"/>
    <w:rsid w:val="00FE5EBA"/>
    <w:rsid w:val="00FF1841"/>
    <w:rsid w:val="00FF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4F6E6F65"/>
  <w15:chartTrackingRefBased/>
  <w15:docId w15:val="{ABB47D10-8FD8-4348-AECB-69310884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906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5FF"/>
    <w:pPr>
      <w:ind w:left="720"/>
    </w:pPr>
  </w:style>
  <w:style w:type="character" w:styleId="Hyperlink">
    <w:name w:val="Hyperlink"/>
    <w:uiPriority w:val="99"/>
    <w:unhideWhenUsed/>
    <w:rsid w:val="00C736FD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183C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3C64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183C64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C6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83C64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C6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83C64"/>
    <w:rPr>
      <w:rFonts w:ascii="Tahoma" w:eastAsia="Times New Roman" w:hAnsi="Tahoma" w:cs="Tahoma"/>
      <w:sz w:val="16"/>
      <w:szCs w:val="16"/>
    </w:rPr>
  </w:style>
  <w:style w:type="paragraph" w:customStyle="1" w:styleId="question">
    <w:name w:val="question"/>
    <w:basedOn w:val="Normal"/>
    <w:rsid w:val="006574A1"/>
    <w:pPr>
      <w:spacing w:before="100" w:beforeAutospacing="1" w:after="100" w:afterAutospacing="1"/>
    </w:pPr>
    <w:rPr>
      <w:sz w:val="24"/>
      <w:szCs w:val="24"/>
    </w:rPr>
  </w:style>
  <w:style w:type="paragraph" w:styleId="Title">
    <w:name w:val="Title"/>
    <w:basedOn w:val="Normal"/>
    <w:link w:val="TitleChar"/>
    <w:qFormat/>
    <w:rsid w:val="007F533D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x-none" w:eastAsia="x-none"/>
    </w:rPr>
  </w:style>
  <w:style w:type="character" w:customStyle="1" w:styleId="TitleChar">
    <w:name w:val="Title Char"/>
    <w:link w:val="Title"/>
    <w:rsid w:val="007F533D"/>
    <w:rPr>
      <w:rFonts w:ascii="Times New Roman" w:eastAsia="Times New Roman" w:hAnsi="Times New Roman"/>
      <w:b/>
      <w:sz w:val="28"/>
      <w:lang w:val="x-none" w:eastAsia="x-none"/>
    </w:rPr>
  </w:style>
  <w:style w:type="character" w:styleId="FollowedHyperlink">
    <w:name w:val="FollowedHyperlink"/>
    <w:uiPriority w:val="99"/>
    <w:semiHidden/>
    <w:unhideWhenUsed/>
    <w:rsid w:val="004D3CE1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064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C0647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5C064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C0647"/>
    <w:rPr>
      <w:rFonts w:ascii="Times New Roman" w:eastAsia="Times New Roman" w:hAnsi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250EA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83F3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5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3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7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2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7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8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3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94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8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4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9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4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5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75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0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9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3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4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4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0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75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4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5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1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0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2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8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0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5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2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2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7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7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regon.gov/oha/PH/HEALTHYPEOPLEFAMILIES/REPRODUCTIVESEXUALHEALTH/RESOURCES/Documents/CPS-RH_Well_Visit.doc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regon.gov/oha/PH/HEALTHYPEOPLEFAMILIES/REPRODUCTIVESEXUALHEALTH/RESOURCES/Documents/CPS-Core_RH.doc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regon.gov/oha/PH/HEALTHYPEOPLEFAMILIES/REPRODUCTIVESEXUALHEALTH/RESOURCES/Documents/Resources/Protocols/CDC-us-mec-2025-summary-chart-color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dc.gov/mmwr/volumes/73/rr/rr7303a1.ht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dc.gov/mmwr/volumes/73/rr/rr7304a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90226E2F91D4F87054D2E547138F3" ma:contentTypeVersion="26" ma:contentTypeDescription="Create a new document." ma:contentTypeScope="" ma:versionID="9059c8dcb5d959dac54d9fbecd6a746e">
  <xsd:schema xmlns:xsd="http://www.w3.org/2001/XMLSchema" xmlns:xs="http://www.w3.org/2001/XMLSchema" xmlns:p="http://schemas.microsoft.com/office/2006/metadata/properties" xmlns:ns1="http://schemas.microsoft.com/sharepoint/v3" xmlns:ns2="f795a32b-61a9-4e06-b79f-f68285b51cf9" xmlns:ns3="59da1016-2a1b-4f8a-9768-d7a4932f6f16" targetNamespace="http://schemas.microsoft.com/office/2006/metadata/properties" ma:root="true" ma:fieldsID="43feac2d1ff5a86d6808d22ab3d5b020" ns1:_="" ns2:_="" ns3:_="">
    <xsd:import namespace="http://schemas.microsoft.com/sharepoint/v3"/>
    <xsd:import namespace="f795a32b-61a9-4e06-b79f-f68285b51cf9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Meta_x0020_Description" minOccurs="0"/>
                <xsd:element ref="ns1:URL" minOccurs="0"/>
                <xsd:element ref="ns2:Category" minOccurs="0"/>
                <xsd:element ref="ns2:Sub_x002d_Category" minOccurs="0"/>
                <xsd:element ref="ns3:DocumentExpirationDate" minOccurs="0"/>
                <xsd:element ref="ns3:IASubtopic" minOccurs="0"/>
                <xsd:element ref="ns2:Meta_x0020_Keywords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3:IACategory" minOccurs="0"/>
                <xsd:element ref="ns3:IATopic" minOccurs="0"/>
                <xsd:element ref="ns2:Web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3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5a32b-61a9-4e06-b79f-f68285b51cf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2" nillable="true" ma:displayName="Meta Description" ma:internalName="Meta_x0020_Description" ma:readOnly="false">
      <xsd:simpleType>
        <xsd:restriction base="dms:Text"/>
      </xsd:simpleType>
    </xsd:element>
    <xsd:element name="Category" ma:index="4" nillable="true" ma:displayName="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Care"/>
                    <xsd:enumeration value="Ahlers"/>
                    <xsd:enumeration value="Billing"/>
                    <xsd:enumeration value="CCare"/>
                    <xsd:enumeration value="Certification"/>
                    <xsd:enumeration value="Client Enrollment"/>
                    <xsd:enumeration value="Client Resource"/>
                    <xsd:enumeration value="Clinical Services"/>
                    <xsd:enumeration value="Codes"/>
                    <xsd:enumeration value="CPS"/>
                    <xsd:enumeration value="CVR"/>
                    <xsd:enumeration value="Data"/>
                    <xsd:enumeration value="Documentation"/>
                    <xsd:enumeration value="Eligibility"/>
                    <xsd:enumeration value="Equity"/>
                    <xsd:enumeration value="Health Education"/>
                    <xsd:enumeration value="Image"/>
                    <xsd:enumeration value="Immigration"/>
                    <xsd:enumeration value="Income"/>
                    <xsd:enumeration value="Newsletter"/>
                    <xsd:enumeration value="Outreach"/>
                    <xsd:enumeration value="PE46"/>
                    <xsd:enumeration value="Program Monitoring"/>
                    <xsd:enumeration value="Rates"/>
                    <xsd:enumeration value="Reports"/>
                    <xsd:enumeration value="RH Coordinator"/>
                    <xsd:enumeration value="RHCare"/>
                    <xsd:enumeration value="Sample Policies &amp; Forms"/>
                    <xsd:enumeration value="STI"/>
                    <xsd:enumeration value="Supplies"/>
                    <xsd:enumeration value="Training"/>
                    <xsd:enumeration value="Vasectomy"/>
                  </xsd:restriction>
                </xsd:simpleType>
              </xsd:element>
            </xsd:sequence>
          </xsd:extension>
        </xsd:complexContent>
      </xsd:complexType>
    </xsd:element>
    <xsd:element name="Sub_x002d_Category" ma:index="5" nillable="true" ma:displayName="Sub-Category" ma:internalName="Sub_x002d_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Care"/>
                    <xsd:enumeration value="Ahlers"/>
                    <xsd:enumeration value="Billing"/>
                    <xsd:enumeration value="CCare"/>
                    <xsd:enumeration value="Certification"/>
                    <xsd:enumeration value="Client Enrollment"/>
                    <xsd:enumeration value="Client Resource"/>
                    <xsd:enumeration value="Clinical Services"/>
                    <xsd:enumeration value="Codes"/>
                    <xsd:enumeration value="CPS"/>
                    <xsd:enumeration value="CVR"/>
                    <xsd:enumeration value="Data"/>
                    <xsd:enumeration value="Documentation"/>
                    <xsd:enumeration value="Eligibility"/>
                    <xsd:enumeration value="Equity"/>
                    <xsd:enumeration value="Health Education"/>
                    <xsd:enumeration value="Image"/>
                    <xsd:enumeration value="Immigration"/>
                    <xsd:enumeration value="Income"/>
                    <xsd:enumeration value="Newsletter"/>
                    <xsd:enumeration value="Outreach"/>
                    <xsd:enumeration value="PE46"/>
                    <xsd:enumeration value="Program Monitoring"/>
                    <xsd:enumeration value="Rates"/>
                    <xsd:enumeration value="Reports"/>
                    <xsd:enumeration value="RH Coordinator"/>
                    <xsd:enumeration value="RHCare"/>
                    <xsd:enumeration value="Sample Forms"/>
                    <xsd:enumeration value="Sample Policies"/>
                    <xsd:enumeration value="STI"/>
                    <xsd:enumeration value="Supplies"/>
                    <xsd:enumeration value="Training"/>
                    <xsd:enumeration value="Vasectomy"/>
                  </xsd:restriction>
                </xsd:simpleType>
              </xsd:element>
            </xsd:sequence>
          </xsd:extension>
        </xsd:complexContent>
      </xsd:complexType>
    </xsd:element>
    <xsd:element name="Meta_x0020_Keywords" ma:index="9" nillable="true" ma:displayName="Meta Keywords" ma:hidden="true" ma:internalName="Meta_x0020_Keywords" ma:readOnly="false">
      <xsd:simpleType>
        <xsd:restriction base="dms:Text"/>
      </xsd:simpleType>
    </xsd:element>
    <xsd:element name="WebUrl" ma:index="20" nillable="true" ma:displayName="Web Url" ma:internalName="WebUrl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6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Subtopic" ma:index="7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ACategory" ma:index="18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9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" StyleName="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Keywords xmlns="f795a32b-61a9-4e06-b79f-f68285b51cf9" xsi:nil="true"/>
    <DocumentExpirationDate xmlns="59da1016-2a1b-4f8a-9768-d7a4932f6f16" xsi:nil="true"/>
    <IATopic xmlns="59da1016-2a1b-4f8a-9768-d7a4932f6f16" xsi:nil="true"/>
    <IASubtopic xmlns="59da1016-2a1b-4f8a-9768-d7a4932f6f16" xsi:nil="true"/>
    <URL xmlns="http://schemas.microsoft.com/sharepoint/v3">
      <Url xsi:nil="true"/>
      <Description xsi:nil="true"/>
    </URL>
    <PublishingExpirationDate xmlns="http://schemas.microsoft.com/sharepoint/v3" xsi:nil="true"/>
    <PublishingStartDate xmlns="http://schemas.microsoft.com/sharepoint/v3" xsi:nil="true"/>
    <Meta_x0020_Description xmlns="f795a32b-61a9-4e06-b79f-f68285b51cf9" xsi:nil="true"/>
    <Category xmlns="f795a32b-61a9-4e06-b79f-f68285b51cf9">
      <Value>CPS</Value>
    </Category>
    <Sub_x002d_Category xmlns="f795a32b-61a9-4e06-b79f-f68285b51cf9">
      <Value>Clinical Services</Value>
      <Value>RHCare</Value>
    </Sub_x002d_Category>
    <WebUrl xmlns="f795a32b-61a9-4e06-b79f-f68285b51cf9" xsi:nil="true"/>
  </documentManagement>
</p:properties>
</file>

<file path=customXml/itemProps1.xml><?xml version="1.0" encoding="utf-8"?>
<ds:datastoreItem xmlns:ds="http://schemas.openxmlformats.org/officeDocument/2006/customXml" ds:itemID="{14834114-4D77-4C63-9DCC-7C71B509886A}"/>
</file>

<file path=customXml/itemProps2.xml><?xml version="1.0" encoding="utf-8"?>
<ds:datastoreItem xmlns:ds="http://schemas.openxmlformats.org/officeDocument/2006/customXml" ds:itemID="{B49F1BC0-D95E-42C2-AB14-A2F9EE3964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4FB91F-7191-482E-AFAA-532863B402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41B1F3-FFEE-4543-A2CC-7FF0FE042ED3}">
  <ds:schemaRefs>
    <ds:schemaRef ds:uri="http://schemas.microsoft.com/office/2006/metadata/properties"/>
    <ds:schemaRef ds:uri="http://schemas.microsoft.com/office/infopath/2007/PartnerControls"/>
    <ds:schemaRef ds:uri="59da1016-2a1b-4f8a-9768-d7a4932f6f16"/>
    <ds:schemaRef ds:uri="f795a32b-61a9-4e06-b79f-f68285b51cf9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7177</CharactersWithSpaces>
  <SharedDoc>false</SharedDoc>
  <HLinks>
    <vt:vector size="24" baseType="variant">
      <vt:variant>
        <vt:i4>7929915</vt:i4>
      </vt:variant>
      <vt:variant>
        <vt:i4>9</vt:i4>
      </vt:variant>
      <vt:variant>
        <vt:i4>0</vt:i4>
      </vt:variant>
      <vt:variant>
        <vt:i4>5</vt:i4>
      </vt:variant>
      <vt:variant>
        <vt:lpwstr>http://www.uspreventiveservicestaskforce.org/BrowseRec/Index/browse-recommendations</vt:lpwstr>
      </vt:variant>
      <vt:variant>
        <vt:lpwstr/>
      </vt:variant>
      <vt:variant>
        <vt:i4>589906</vt:i4>
      </vt:variant>
      <vt:variant>
        <vt:i4>6</vt:i4>
      </vt:variant>
      <vt:variant>
        <vt:i4>0</vt:i4>
      </vt:variant>
      <vt:variant>
        <vt:i4>5</vt:i4>
      </vt:variant>
      <vt:variant>
        <vt:lpwstr>http://www.cdc.gov/mmwr/preview/mmwrhtml/rr6304a1.htm</vt:lpwstr>
      </vt:variant>
      <vt:variant>
        <vt:lpwstr/>
      </vt:variant>
      <vt:variant>
        <vt:i4>7209077</vt:i4>
      </vt:variant>
      <vt:variant>
        <vt:i4>3</vt:i4>
      </vt:variant>
      <vt:variant>
        <vt:i4>0</vt:i4>
      </vt:variant>
      <vt:variant>
        <vt:i4>5</vt:i4>
      </vt:variant>
      <vt:variant>
        <vt:lpwstr>https://www.cdc.gov/mmwr/volumes/65/rr/pdfs/rr6504.pdf</vt:lpwstr>
      </vt:variant>
      <vt:variant>
        <vt:lpwstr/>
      </vt:variant>
      <vt:variant>
        <vt:i4>6881397</vt:i4>
      </vt:variant>
      <vt:variant>
        <vt:i4>0</vt:i4>
      </vt:variant>
      <vt:variant>
        <vt:i4>0</vt:i4>
      </vt:variant>
      <vt:variant>
        <vt:i4>5</vt:i4>
      </vt:variant>
      <vt:variant>
        <vt:lpwstr>https://www.cdc.gov/mmwr/volumes/65/rr/pdfs/rr6503.pdf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DHS-OIS-NDS</dc:creator>
  <cp:keywords/>
  <cp:lastModifiedBy>Alison Babich (she/her)</cp:lastModifiedBy>
  <cp:revision>6</cp:revision>
  <cp:lastPrinted>2015-05-13T21:34:00Z</cp:lastPrinted>
  <dcterms:created xsi:type="dcterms:W3CDTF">2025-01-29T22:38:00Z</dcterms:created>
  <dcterms:modified xsi:type="dcterms:W3CDTF">2025-06-05T15:13:00Z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2023-12-20T16:46:07Z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2f2888d8-f360-4b96-a375-ed5c27a24466</vt:lpwstr>
  </property>
  <property fmtid="{D5CDD505-2E9C-101B-9397-08002B2CF9AE}" pid="8" name="MSIP_Label_ebdd6eeb-0dd0-4927-947e-a759f08fcf55_ContentBits">
    <vt:lpwstr>0</vt:lpwstr>
  </property>
  <property fmtid="{D5CDD505-2E9C-101B-9397-08002B2CF9AE}" pid="9" name="ContentTypeId">
    <vt:lpwstr>0x010100EF490226E2F91D4F87054D2E547138F3</vt:lpwstr>
  </property>
</Properties>
</file>