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EA30" w14:textId="77777777" w:rsidR="00BF7B2B" w:rsidRPr="005F1E48" w:rsidRDefault="00BF7B2B" w:rsidP="00BF7B2B">
      <w:pPr>
        <w:jc w:val="center"/>
        <w:rPr>
          <w:rFonts w:asciiTheme="minorHAnsi" w:hAnsiTheme="minorHAnsi" w:cstheme="minorHAnsi"/>
          <w:b/>
          <w:sz w:val="28"/>
        </w:rPr>
      </w:pPr>
      <w:r w:rsidRPr="005F1E48">
        <w:rPr>
          <w:rFonts w:asciiTheme="minorHAnsi" w:hAnsiTheme="minorHAnsi" w:cstheme="minorHAnsi"/>
          <w:b/>
          <w:sz w:val="28"/>
        </w:rPr>
        <w:t>(insert AGENCY name)</w:t>
      </w:r>
    </w:p>
    <w:p w14:paraId="77FEEA5B" w14:textId="77777777" w:rsidR="00BF7B2B" w:rsidRPr="005F1E48" w:rsidRDefault="00BF7B2B" w:rsidP="00BF7B2B">
      <w:pPr>
        <w:jc w:val="center"/>
        <w:rPr>
          <w:rFonts w:asciiTheme="minorHAnsi" w:hAnsiTheme="minorHAnsi" w:cstheme="minorHAnsi"/>
          <w:sz w:val="28"/>
        </w:rPr>
      </w:pPr>
      <w:r w:rsidRPr="005F1E48">
        <w:rPr>
          <w:rFonts w:asciiTheme="minorHAnsi" w:hAnsiTheme="minorHAnsi" w:cstheme="minorHAnsi"/>
          <w:sz w:val="28"/>
        </w:rPr>
        <w:t>Reproductive Health Program</w:t>
      </w:r>
    </w:p>
    <w:p w14:paraId="0971AABC" w14:textId="77777777" w:rsidR="00BF7B2B" w:rsidRPr="005F1E48" w:rsidRDefault="00BF7B2B" w:rsidP="00BF7B2B">
      <w:pPr>
        <w:jc w:val="center"/>
        <w:rPr>
          <w:rFonts w:asciiTheme="minorHAnsi" w:hAnsiTheme="minorHAnsi" w:cstheme="minorHAnsi"/>
          <w:sz w:val="28"/>
        </w:rPr>
      </w:pPr>
      <w:r w:rsidRPr="005F1E48">
        <w:rPr>
          <w:rFonts w:asciiTheme="minorHAnsi" w:hAnsiTheme="minorHAnsi" w:cstheme="minorHAnsi"/>
          <w:sz w:val="28"/>
        </w:rPr>
        <w:t xml:space="preserve">Clinical </w:t>
      </w:r>
      <w:r w:rsidR="00D3199C" w:rsidRPr="005F1E48">
        <w:rPr>
          <w:rFonts w:asciiTheme="minorHAnsi" w:hAnsiTheme="minorHAnsi" w:cstheme="minorHAnsi"/>
          <w:sz w:val="28"/>
        </w:rPr>
        <w:t xml:space="preserve">Practice </w:t>
      </w:r>
      <w:r w:rsidR="00AE1FED" w:rsidRPr="005F1E48">
        <w:rPr>
          <w:rFonts w:asciiTheme="minorHAnsi" w:hAnsiTheme="minorHAnsi" w:cstheme="minorHAnsi"/>
          <w:sz w:val="28"/>
        </w:rPr>
        <w:t>Standard</w:t>
      </w:r>
    </w:p>
    <w:p w14:paraId="68AFA392" w14:textId="77777777" w:rsidR="00050B92" w:rsidRPr="005F1E48" w:rsidRDefault="00050B92" w:rsidP="00050B9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4222"/>
        <w:gridCol w:w="3492"/>
      </w:tblGrid>
      <w:tr w:rsidR="00050B92" w:rsidRPr="005F1E48" w14:paraId="05579956" w14:textId="77777777" w:rsidTr="006A7668">
        <w:trPr>
          <w:trHeight w:val="377"/>
          <w:jc w:val="center"/>
        </w:trPr>
        <w:tc>
          <w:tcPr>
            <w:tcW w:w="5876" w:type="dxa"/>
            <w:gridSpan w:val="2"/>
            <w:vAlign w:val="center"/>
          </w:tcPr>
          <w:p w14:paraId="3522F780" w14:textId="77777777" w:rsidR="00050B92" w:rsidRPr="005F1E48" w:rsidRDefault="00050B92" w:rsidP="00FB08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E48">
              <w:rPr>
                <w:rFonts w:asciiTheme="minorHAnsi" w:hAnsiTheme="minorHAnsi" w:cstheme="minorHAnsi"/>
                <w:b/>
                <w:sz w:val="24"/>
                <w:szCs w:val="24"/>
              </w:rPr>
              <w:t>Subject:</w:t>
            </w:r>
            <w:r w:rsidR="00A61DD4" w:rsidRPr="005F1E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066CA2" w:rsidRPr="005F1E48">
              <w:rPr>
                <w:rFonts w:asciiTheme="minorHAnsi" w:hAnsiTheme="minorHAnsi" w:cstheme="minorHAnsi"/>
                <w:sz w:val="24"/>
                <w:szCs w:val="24"/>
              </w:rPr>
              <w:t>Lactational Amenorrhea Method (LAM)</w:t>
            </w:r>
          </w:p>
        </w:tc>
        <w:tc>
          <w:tcPr>
            <w:tcW w:w="3502" w:type="dxa"/>
            <w:vAlign w:val="center"/>
          </w:tcPr>
          <w:p w14:paraId="197DACB7" w14:textId="77777777" w:rsidR="00050B92" w:rsidRPr="005F1E48" w:rsidRDefault="00050B92" w:rsidP="00FB08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E48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</w:p>
        </w:tc>
      </w:tr>
      <w:tr w:rsidR="006A7668" w:rsidRPr="005F1E48" w14:paraId="45BCC2CD" w14:textId="77777777" w:rsidTr="006A7668">
        <w:trPr>
          <w:trHeight w:val="440"/>
          <w:jc w:val="center"/>
        </w:trPr>
        <w:tc>
          <w:tcPr>
            <w:tcW w:w="1638" w:type="dxa"/>
            <w:tcBorders>
              <w:right w:val="nil"/>
            </w:tcBorders>
            <w:vAlign w:val="center"/>
          </w:tcPr>
          <w:p w14:paraId="0CA23C35" w14:textId="77777777" w:rsidR="006A7668" w:rsidRPr="005F1E48" w:rsidRDefault="006A7668" w:rsidP="00FB08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E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Approved by:   </w:t>
            </w:r>
          </w:p>
        </w:tc>
        <w:tc>
          <w:tcPr>
            <w:tcW w:w="4238" w:type="dxa"/>
            <w:tcBorders>
              <w:left w:val="nil"/>
            </w:tcBorders>
            <w:vAlign w:val="center"/>
          </w:tcPr>
          <w:p w14:paraId="46EC6710" w14:textId="77777777" w:rsidR="006A7668" w:rsidRPr="005F1E48" w:rsidRDefault="006A7668" w:rsidP="00FB08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02" w:type="dxa"/>
            <w:vAlign w:val="center"/>
          </w:tcPr>
          <w:p w14:paraId="763AB849" w14:textId="77777777" w:rsidR="006A7668" w:rsidRPr="005F1E48" w:rsidRDefault="006A7668" w:rsidP="00FB08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E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Effective Date: </w:t>
            </w:r>
          </w:p>
        </w:tc>
      </w:tr>
      <w:tr w:rsidR="00050B92" w:rsidRPr="005F1E48" w14:paraId="4E8B0DC4" w14:textId="77777777" w:rsidTr="006A7668">
        <w:trPr>
          <w:trHeight w:val="440"/>
          <w:jc w:val="center"/>
        </w:trPr>
        <w:tc>
          <w:tcPr>
            <w:tcW w:w="9378" w:type="dxa"/>
            <w:gridSpan w:val="3"/>
            <w:vAlign w:val="center"/>
          </w:tcPr>
          <w:p w14:paraId="758A1D18" w14:textId="1ABF1AE3" w:rsidR="00050B92" w:rsidRPr="005F1E48" w:rsidRDefault="00050B92" w:rsidP="00FB08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E48">
              <w:rPr>
                <w:rFonts w:asciiTheme="minorHAnsi" w:hAnsiTheme="minorHAnsi" w:cstheme="minorHAnsi"/>
                <w:b/>
                <w:sz w:val="24"/>
                <w:szCs w:val="24"/>
              </w:rPr>
              <w:t>Revised Date:</w:t>
            </w:r>
            <w:r w:rsidR="00CD0E87" w:rsidRPr="005F1E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F547B" w:rsidRPr="0073538C">
              <w:rPr>
                <w:rFonts w:asciiTheme="minorHAnsi" w:hAnsiTheme="minorHAnsi" w:cstheme="minorHAnsi"/>
                <w:bCs/>
                <w:sz w:val="24"/>
                <w:szCs w:val="24"/>
              </w:rPr>
              <w:t>January 2018</w:t>
            </w:r>
            <w:r w:rsidR="0073538C" w:rsidRPr="0073538C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ED116D" w:rsidRPr="0073538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January 2019</w:t>
            </w:r>
            <w:r w:rsidR="0073538C" w:rsidRPr="0073538C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1E488E" w:rsidRPr="0073538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D687D" w:rsidRPr="0073538C">
              <w:rPr>
                <w:rFonts w:asciiTheme="minorHAnsi" w:hAnsiTheme="minorHAnsi" w:cstheme="minorHAnsi"/>
                <w:bCs/>
                <w:sz w:val="24"/>
                <w:szCs w:val="24"/>
              </w:rPr>
              <w:t>January 2021</w:t>
            </w:r>
            <w:r w:rsidR="00402BB8" w:rsidRPr="0073538C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402BB8" w:rsidRPr="005F1E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02BB8" w:rsidRPr="005F1E48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October 2022</w:t>
            </w:r>
          </w:p>
        </w:tc>
      </w:tr>
      <w:tr w:rsidR="00050B92" w:rsidRPr="005F1E48" w14:paraId="4439E653" w14:textId="77777777" w:rsidTr="006A7668">
        <w:trPr>
          <w:trHeight w:val="440"/>
          <w:jc w:val="center"/>
        </w:trPr>
        <w:tc>
          <w:tcPr>
            <w:tcW w:w="9378" w:type="dxa"/>
            <w:gridSpan w:val="3"/>
            <w:vAlign w:val="center"/>
          </w:tcPr>
          <w:p w14:paraId="479BEF58" w14:textId="1909D77C" w:rsidR="00050B92" w:rsidRPr="005F1E48" w:rsidRDefault="00050B92" w:rsidP="00FB080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E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References:  </w:t>
            </w:r>
            <w:r w:rsidR="000433E0" w:rsidRPr="005F1E48">
              <w:rPr>
                <w:rFonts w:asciiTheme="minorHAnsi" w:hAnsiTheme="minorHAnsi" w:cstheme="minorHAnsi"/>
                <w:sz w:val="24"/>
                <w:szCs w:val="24"/>
              </w:rPr>
              <w:t>U.S. Medical Eligibility Criteria for Contraceptive Use (U.S. MEC), 201</w:t>
            </w:r>
            <w:r w:rsidR="00DE7820" w:rsidRPr="005F1E4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0433E0" w:rsidRPr="005F1E48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E40361" w:rsidRPr="005F1E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433E0" w:rsidRPr="005F1E48">
              <w:rPr>
                <w:rFonts w:asciiTheme="minorHAnsi" w:hAnsiTheme="minorHAnsi" w:cstheme="minorHAnsi"/>
                <w:sz w:val="24"/>
                <w:szCs w:val="24"/>
              </w:rPr>
              <w:t>Contraceptive Technology, 20</w:t>
            </w:r>
            <w:r w:rsidR="000433E0" w:rsidRPr="005F1E4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264E6A" w:rsidRPr="005F1E48">
              <w:rPr>
                <w:rFonts w:asciiTheme="minorHAnsi" w:hAnsiTheme="minorHAnsi" w:cstheme="minorHAnsi"/>
                <w:sz w:val="24"/>
                <w:szCs w:val="24"/>
              </w:rPr>
              <w:t xml:space="preserve"> Ed</w:t>
            </w:r>
            <w:r w:rsidR="000433E0" w:rsidRPr="005F1E48">
              <w:rPr>
                <w:rFonts w:asciiTheme="minorHAnsi" w:hAnsiTheme="minorHAnsi" w:cstheme="minorHAnsi"/>
                <w:sz w:val="24"/>
                <w:szCs w:val="24"/>
              </w:rPr>
              <w:t>, American Congress of Obstetrics and Gynecologists (ACOG), 2014</w:t>
            </w:r>
          </w:p>
        </w:tc>
      </w:tr>
    </w:tbl>
    <w:p w14:paraId="7C45D271" w14:textId="77777777" w:rsidR="00AE2AF0" w:rsidRPr="005F1E48" w:rsidRDefault="00AE2AF0" w:rsidP="00FB080E">
      <w:pPr>
        <w:rPr>
          <w:rFonts w:asciiTheme="minorHAnsi" w:hAnsiTheme="minorHAnsi" w:cstheme="minorHAnsi"/>
          <w:sz w:val="24"/>
          <w:szCs w:val="24"/>
        </w:rPr>
      </w:pPr>
    </w:p>
    <w:p w14:paraId="1DA74685" w14:textId="299C6F5D" w:rsidR="00A61DD4" w:rsidRPr="005F1E48" w:rsidRDefault="00050B92" w:rsidP="00FB080E">
      <w:pPr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b/>
          <w:sz w:val="24"/>
          <w:szCs w:val="24"/>
        </w:rPr>
        <w:t>POLICY:</w:t>
      </w:r>
      <w:r w:rsidR="00A61DD4" w:rsidRPr="005F1E48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C86023" w:rsidRPr="005F1E48">
        <w:rPr>
          <w:rFonts w:asciiTheme="minorHAnsi" w:hAnsiTheme="minorHAnsi" w:cstheme="minorHAnsi"/>
          <w:sz w:val="24"/>
          <w:szCs w:val="24"/>
        </w:rPr>
        <w:t xml:space="preserve">This </w:t>
      </w:r>
      <w:r w:rsidR="00E96B18" w:rsidRPr="005F1E48">
        <w:rPr>
          <w:rFonts w:asciiTheme="minorHAnsi" w:hAnsiTheme="minorHAnsi" w:cstheme="minorHAnsi"/>
          <w:sz w:val="24"/>
          <w:szCs w:val="24"/>
        </w:rPr>
        <w:t>C</w:t>
      </w:r>
      <w:r w:rsidR="00D3199C" w:rsidRPr="005F1E48">
        <w:rPr>
          <w:rFonts w:asciiTheme="minorHAnsi" w:hAnsiTheme="minorHAnsi" w:cstheme="minorHAnsi"/>
          <w:sz w:val="24"/>
          <w:szCs w:val="24"/>
        </w:rPr>
        <w:t xml:space="preserve">linical </w:t>
      </w:r>
      <w:r w:rsidR="00E96B18" w:rsidRPr="005F1E48">
        <w:rPr>
          <w:rFonts w:asciiTheme="minorHAnsi" w:hAnsiTheme="minorHAnsi" w:cstheme="minorHAnsi"/>
          <w:sz w:val="24"/>
          <w:szCs w:val="24"/>
        </w:rPr>
        <w:t>P</w:t>
      </w:r>
      <w:r w:rsidR="00D3199C" w:rsidRPr="005F1E48">
        <w:rPr>
          <w:rFonts w:asciiTheme="minorHAnsi" w:hAnsiTheme="minorHAnsi" w:cstheme="minorHAnsi"/>
          <w:sz w:val="24"/>
          <w:szCs w:val="24"/>
        </w:rPr>
        <w:t xml:space="preserve">ractice </w:t>
      </w:r>
      <w:r w:rsidR="00E96B18" w:rsidRPr="005F1E48">
        <w:rPr>
          <w:rFonts w:asciiTheme="minorHAnsi" w:hAnsiTheme="minorHAnsi" w:cstheme="minorHAnsi"/>
          <w:sz w:val="24"/>
          <w:szCs w:val="24"/>
        </w:rPr>
        <w:t>S</w:t>
      </w:r>
      <w:r w:rsidR="00AE1FED" w:rsidRPr="005F1E48">
        <w:rPr>
          <w:rFonts w:asciiTheme="minorHAnsi" w:hAnsiTheme="minorHAnsi" w:cstheme="minorHAnsi"/>
          <w:sz w:val="24"/>
          <w:szCs w:val="24"/>
        </w:rPr>
        <w:t>tandard</w:t>
      </w:r>
      <w:r w:rsidR="00C86023" w:rsidRPr="005F1E48">
        <w:rPr>
          <w:rFonts w:asciiTheme="minorHAnsi" w:hAnsiTheme="minorHAnsi" w:cstheme="minorHAnsi"/>
          <w:sz w:val="24"/>
          <w:szCs w:val="24"/>
        </w:rPr>
        <w:t xml:space="preserve"> follows the recommendations </w:t>
      </w:r>
      <w:r w:rsidR="008F28BB" w:rsidRPr="005F1E48">
        <w:rPr>
          <w:rFonts w:asciiTheme="minorHAnsi" w:hAnsiTheme="minorHAnsi" w:cstheme="minorHAnsi"/>
          <w:sz w:val="24"/>
          <w:szCs w:val="24"/>
        </w:rPr>
        <w:t xml:space="preserve">of the </w:t>
      </w:r>
      <w:r w:rsidR="000433E0" w:rsidRPr="005F1E48">
        <w:rPr>
          <w:rFonts w:asciiTheme="minorHAnsi" w:hAnsiTheme="minorHAnsi" w:cstheme="minorHAnsi"/>
          <w:sz w:val="24"/>
          <w:szCs w:val="24"/>
        </w:rPr>
        <w:t>U.S. MEC, 201</w:t>
      </w:r>
      <w:r w:rsidR="00CD0E87" w:rsidRPr="005F1E48">
        <w:rPr>
          <w:rFonts w:asciiTheme="minorHAnsi" w:hAnsiTheme="minorHAnsi" w:cstheme="minorHAnsi"/>
          <w:sz w:val="24"/>
          <w:szCs w:val="24"/>
        </w:rPr>
        <w:t>6</w:t>
      </w:r>
      <w:r w:rsidR="000433E0" w:rsidRPr="005F1E48">
        <w:rPr>
          <w:rFonts w:asciiTheme="minorHAnsi" w:hAnsiTheme="minorHAnsi" w:cstheme="minorHAnsi"/>
          <w:sz w:val="24"/>
          <w:szCs w:val="24"/>
        </w:rPr>
        <w:t>,</w:t>
      </w:r>
      <w:r w:rsidR="008F28BB" w:rsidRPr="005F1E48">
        <w:rPr>
          <w:rFonts w:asciiTheme="minorHAnsi" w:hAnsiTheme="minorHAnsi" w:cstheme="minorHAnsi"/>
          <w:sz w:val="24"/>
          <w:szCs w:val="24"/>
        </w:rPr>
        <w:t xml:space="preserve"> Contraceptive Technology, 20</w:t>
      </w:r>
      <w:r w:rsidR="008F28BB" w:rsidRPr="005F1E4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8F28BB" w:rsidRPr="005F1E48">
        <w:rPr>
          <w:rFonts w:asciiTheme="minorHAnsi" w:hAnsiTheme="minorHAnsi" w:cstheme="minorHAnsi"/>
          <w:sz w:val="24"/>
          <w:szCs w:val="24"/>
        </w:rPr>
        <w:t xml:space="preserve"> Ed.</w:t>
      </w:r>
      <w:r w:rsidR="00264E6A" w:rsidRPr="005F1E48">
        <w:rPr>
          <w:rFonts w:asciiTheme="minorHAnsi" w:hAnsiTheme="minorHAnsi" w:cstheme="minorHAnsi"/>
          <w:sz w:val="24"/>
          <w:szCs w:val="24"/>
        </w:rPr>
        <w:t>;</w:t>
      </w:r>
      <w:r w:rsidR="008F28BB" w:rsidRPr="005F1E48">
        <w:rPr>
          <w:rFonts w:asciiTheme="minorHAnsi" w:hAnsiTheme="minorHAnsi" w:cstheme="minorHAnsi"/>
          <w:sz w:val="24"/>
          <w:szCs w:val="24"/>
        </w:rPr>
        <w:t xml:space="preserve"> and ACOG</w:t>
      </w:r>
      <w:r w:rsidR="000433E0" w:rsidRPr="005F1E48">
        <w:rPr>
          <w:rFonts w:asciiTheme="minorHAnsi" w:hAnsiTheme="minorHAnsi" w:cstheme="minorHAnsi"/>
          <w:sz w:val="24"/>
          <w:szCs w:val="24"/>
        </w:rPr>
        <w:t>, 2014</w:t>
      </w:r>
      <w:r w:rsidR="008F28BB" w:rsidRPr="005F1E48">
        <w:rPr>
          <w:rFonts w:asciiTheme="minorHAnsi" w:hAnsiTheme="minorHAnsi" w:cstheme="minorHAnsi"/>
          <w:sz w:val="24"/>
          <w:szCs w:val="24"/>
        </w:rPr>
        <w:t>.</w:t>
      </w:r>
    </w:p>
    <w:p w14:paraId="35490D65" w14:textId="77777777" w:rsidR="0014459A" w:rsidRPr="005F1E48" w:rsidRDefault="0014459A" w:rsidP="00FB080E">
      <w:pPr>
        <w:rPr>
          <w:rFonts w:asciiTheme="minorHAnsi" w:hAnsiTheme="minorHAnsi" w:cstheme="minorHAnsi"/>
          <w:b/>
          <w:sz w:val="24"/>
          <w:szCs w:val="24"/>
        </w:rPr>
      </w:pPr>
    </w:p>
    <w:p w14:paraId="4E93B48E" w14:textId="77777777" w:rsidR="00050B92" w:rsidRPr="005F1E48" w:rsidRDefault="00050B92" w:rsidP="00FB080E">
      <w:pPr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b/>
          <w:sz w:val="24"/>
          <w:szCs w:val="24"/>
        </w:rPr>
        <w:t>PURPOSE:</w:t>
      </w:r>
      <w:r w:rsidR="00A61DD4" w:rsidRPr="005F1E48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8F28BB" w:rsidRPr="005F1E48">
        <w:rPr>
          <w:rFonts w:asciiTheme="minorHAnsi" w:hAnsiTheme="minorHAnsi" w:cstheme="minorHAnsi"/>
          <w:sz w:val="24"/>
          <w:szCs w:val="24"/>
        </w:rPr>
        <w:t xml:space="preserve">This </w:t>
      </w:r>
      <w:r w:rsidR="00E96B18" w:rsidRPr="005F1E48">
        <w:rPr>
          <w:rFonts w:asciiTheme="minorHAnsi" w:hAnsiTheme="minorHAnsi" w:cstheme="minorHAnsi"/>
          <w:sz w:val="24"/>
          <w:szCs w:val="24"/>
        </w:rPr>
        <w:t>C</w:t>
      </w:r>
      <w:r w:rsidR="00D3199C" w:rsidRPr="005F1E48">
        <w:rPr>
          <w:rFonts w:asciiTheme="minorHAnsi" w:hAnsiTheme="minorHAnsi" w:cstheme="minorHAnsi"/>
          <w:sz w:val="24"/>
          <w:szCs w:val="24"/>
        </w:rPr>
        <w:t xml:space="preserve">linical </w:t>
      </w:r>
      <w:r w:rsidR="00E96B18" w:rsidRPr="005F1E48">
        <w:rPr>
          <w:rFonts w:asciiTheme="minorHAnsi" w:hAnsiTheme="minorHAnsi" w:cstheme="minorHAnsi"/>
          <w:sz w:val="24"/>
          <w:szCs w:val="24"/>
        </w:rPr>
        <w:t>P</w:t>
      </w:r>
      <w:r w:rsidR="00D3199C" w:rsidRPr="005F1E48">
        <w:rPr>
          <w:rFonts w:asciiTheme="minorHAnsi" w:hAnsiTheme="minorHAnsi" w:cstheme="minorHAnsi"/>
          <w:sz w:val="24"/>
          <w:szCs w:val="24"/>
        </w:rPr>
        <w:t xml:space="preserve">ractice </w:t>
      </w:r>
      <w:r w:rsidR="00E96B18" w:rsidRPr="005F1E48">
        <w:rPr>
          <w:rFonts w:asciiTheme="minorHAnsi" w:hAnsiTheme="minorHAnsi" w:cstheme="minorHAnsi"/>
          <w:sz w:val="24"/>
          <w:szCs w:val="24"/>
        </w:rPr>
        <w:t>S</w:t>
      </w:r>
      <w:r w:rsidR="00AE1FED" w:rsidRPr="005F1E48">
        <w:rPr>
          <w:rFonts w:asciiTheme="minorHAnsi" w:hAnsiTheme="minorHAnsi" w:cstheme="minorHAnsi"/>
          <w:sz w:val="24"/>
          <w:szCs w:val="24"/>
        </w:rPr>
        <w:t>tandard</w:t>
      </w:r>
      <w:r w:rsidR="008F28BB" w:rsidRPr="005F1E48">
        <w:rPr>
          <w:rFonts w:asciiTheme="minorHAnsi" w:hAnsiTheme="minorHAnsi" w:cstheme="minorHAnsi"/>
          <w:sz w:val="24"/>
          <w:szCs w:val="24"/>
        </w:rPr>
        <w:t xml:space="preserve"> provides direction for </w:t>
      </w:r>
      <w:r w:rsidR="002A70A3" w:rsidRPr="005F1E48">
        <w:rPr>
          <w:rFonts w:asciiTheme="minorHAnsi" w:hAnsiTheme="minorHAnsi" w:cstheme="minorHAnsi"/>
          <w:sz w:val="24"/>
          <w:szCs w:val="24"/>
        </w:rPr>
        <w:t>reproductive health</w:t>
      </w:r>
      <w:r w:rsidR="008F28BB" w:rsidRPr="005F1E48">
        <w:rPr>
          <w:rFonts w:asciiTheme="minorHAnsi" w:hAnsiTheme="minorHAnsi" w:cstheme="minorHAnsi"/>
          <w:sz w:val="24"/>
          <w:szCs w:val="24"/>
        </w:rPr>
        <w:t xml:space="preserve"> clinics to assist clients in their use lactational amenorrhea method (LAM).</w:t>
      </w:r>
    </w:p>
    <w:p w14:paraId="138295C3" w14:textId="7A10BD06" w:rsidR="008B7140" w:rsidRPr="005F1E48" w:rsidRDefault="008F28BB" w:rsidP="00FB080E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 xml:space="preserve">LAM is a highly effective, </w:t>
      </w:r>
      <w:r w:rsidRPr="005F1E48">
        <w:rPr>
          <w:rFonts w:asciiTheme="minorHAnsi" w:hAnsiTheme="minorHAnsi" w:cstheme="minorHAnsi"/>
          <w:i/>
          <w:sz w:val="24"/>
          <w:szCs w:val="24"/>
        </w:rPr>
        <w:t>temporary</w:t>
      </w:r>
      <w:r w:rsidR="008B7140" w:rsidRPr="005F1E48">
        <w:rPr>
          <w:rFonts w:asciiTheme="minorHAnsi" w:hAnsiTheme="minorHAnsi" w:cstheme="minorHAnsi"/>
          <w:sz w:val="24"/>
          <w:szCs w:val="24"/>
        </w:rPr>
        <w:t xml:space="preserve"> method of contraception that may be used effectively when </w:t>
      </w:r>
      <w:r w:rsidR="00C338CF" w:rsidRPr="005F1E48">
        <w:rPr>
          <w:rFonts w:asciiTheme="minorHAnsi" w:hAnsiTheme="minorHAnsi" w:cstheme="minorHAnsi"/>
          <w:sz w:val="24"/>
          <w:szCs w:val="24"/>
        </w:rPr>
        <w:t>a</w:t>
      </w:r>
      <w:r w:rsidR="008B7140" w:rsidRPr="005F1E48">
        <w:rPr>
          <w:rFonts w:asciiTheme="minorHAnsi" w:hAnsiTheme="minorHAnsi" w:cstheme="minorHAnsi"/>
          <w:sz w:val="24"/>
          <w:szCs w:val="24"/>
        </w:rPr>
        <w:t>ll three</w:t>
      </w:r>
      <w:r w:rsidR="001037FF" w:rsidRPr="005F1E48">
        <w:rPr>
          <w:rFonts w:asciiTheme="minorHAnsi" w:hAnsiTheme="minorHAnsi" w:cstheme="minorHAnsi"/>
          <w:sz w:val="24"/>
          <w:szCs w:val="24"/>
        </w:rPr>
        <w:t xml:space="preserve"> of the following</w:t>
      </w:r>
      <w:r w:rsidR="008B7140" w:rsidRPr="005F1E48">
        <w:rPr>
          <w:rFonts w:asciiTheme="minorHAnsi" w:hAnsiTheme="minorHAnsi" w:cstheme="minorHAnsi"/>
          <w:sz w:val="24"/>
          <w:szCs w:val="24"/>
        </w:rPr>
        <w:t xml:space="preserve"> criteria </w:t>
      </w:r>
      <w:r w:rsidR="00C338CF" w:rsidRPr="005F1E48">
        <w:rPr>
          <w:rFonts w:asciiTheme="minorHAnsi" w:hAnsiTheme="minorHAnsi" w:cstheme="minorHAnsi"/>
          <w:sz w:val="24"/>
          <w:szCs w:val="24"/>
        </w:rPr>
        <w:t>are</w:t>
      </w:r>
      <w:r w:rsidR="008B7140" w:rsidRPr="005F1E48">
        <w:rPr>
          <w:rFonts w:asciiTheme="minorHAnsi" w:hAnsiTheme="minorHAnsi" w:cstheme="minorHAnsi"/>
          <w:sz w:val="24"/>
          <w:szCs w:val="24"/>
        </w:rPr>
        <w:t xml:space="preserve"> met</w:t>
      </w:r>
      <w:r w:rsidR="00C338CF" w:rsidRPr="005F1E48">
        <w:rPr>
          <w:rFonts w:asciiTheme="minorHAnsi" w:hAnsiTheme="minorHAnsi" w:cstheme="minorHAnsi"/>
          <w:sz w:val="24"/>
          <w:szCs w:val="24"/>
        </w:rPr>
        <w:t>:</w:t>
      </w:r>
      <w:r w:rsidR="008B7140" w:rsidRPr="005F1E48">
        <w:rPr>
          <w:rFonts w:asciiTheme="minorHAnsi" w:hAnsiTheme="minorHAnsi" w:cstheme="minorHAnsi"/>
          <w:sz w:val="24"/>
          <w:szCs w:val="24"/>
        </w:rPr>
        <w:t xml:space="preserve"> 1) amenorrhea; 2) fully or nearly fully breastfeeding; </w:t>
      </w:r>
      <w:r w:rsidR="002A70A3" w:rsidRPr="005F1E48">
        <w:rPr>
          <w:rFonts w:asciiTheme="minorHAnsi" w:hAnsiTheme="minorHAnsi" w:cstheme="minorHAnsi"/>
          <w:sz w:val="24"/>
          <w:szCs w:val="24"/>
        </w:rPr>
        <w:t xml:space="preserve">and </w:t>
      </w:r>
      <w:r w:rsidR="008B7140" w:rsidRPr="005F1E48">
        <w:rPr>
          <w:rFonts w:asciiTheme="minorHAnsi" w:hAnsiTheme="minorHAnsi" w:cstheme="minorHAnsi"/>
          <w:sz w:val="24"/>
          <w:szCs w:val="24"/>
        </w:rPr>
        <w:t>3) &lt; 6 months postpartum.</w:t>
      </w:r>
      <w:r w:rsidR="00367AAB" w:rsidRPr="005F1E48">
        <w:rPr>
          <w:rFonts w:asciiTheme="minorHAnsi" w:hAnsiTheme="minorHAnsi" w:cstheme="minorHAnsi"/>
          <w:sz w:val="24"/>
          <w:szCs w:val="24"/>
        </w:rPr>
        <w:t xml:space="preserve"> In typical use, LAM is 98% effective up to six months after the birth of the baby.</w:t>
      </w:r>
      <w:r w:rsidR="00C338CF" w:rsidRPr="005F1E48">
        <w:rPr>
          <w:rFonts w:asciiTheme="minorHAnsi" w:hAnsiTheme="minorHAnsi" w:cstheme="minorHAnsi"/>
          <w:sz w:val="24"/>
          <w:szCs w:val="24"/>
        </w:rPr>
        <w:t xml:space="preserve"> </w:t>
      </w:r>
      <w:r w:rsidR="00C338CF" w:rsidRPr="005F1E48">
        <w:rPr>
          <w:rFonts w:asciiTheme="minorHAnsi" w:hAnsiTheme="minorHAnsi" w:cstheme="minorHAnsi"/>
          <w:sz w:val="24"/>
          <w:szCs w:val="24"/>
          <w:highlight w:val="yellow"/>
        </w:rPr>
        <w:t>This is more effective than typical use of condoms or OCPs.</w:t>
      </w:r>
    </w:p>
    <w:p w14:paraId="13B81C14" w14:textId="77777777" w:rsidR="00817DD0" w:rsidRPr="005F1E48" w:rsidRDefault="00367AAB" w:rsidP="00FB080E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>Infant s</w:t>
      </w:r>
      <w:r w:rsidR="00A54EB4" w:rsidRPr="005F1E48">
        <w:rPr>
          <w:rFonts w:asciiTheme="minorHAnsi" w:hAnsiTheme="minorHAnsi" w:cstheme="minorHAnsi"/>
          <w:sz w:val="24"/>
          <w:szCs w:val="24"/>
        </w:rPr>
        <w:t xml:space="preserve">uckling induces </w:t>
      </w:r>
      <w:r w:rsidRPr="005F1E48">
        <w:rPr>
          <w:rFonts w:asciiTheme="minorHAnsi" w:hAnsiTheme="minorHAnsi" w:cstheme="minorHAnsi"/>
          <w:sz w:val="24"/>
          <w:szCs w:val="24"/>
        </w:rPr>
        <w:t xml:space="preserve">a </w:t>
      </w:r>
      <w:r w:rsidR="00A54EB4" w:rsidRPr="005F1E48">
        <w:rPr>
          <w:rFonts w:asciiTheme="minorHAnsi" w:hAnsiTheme="minorHAnsi" w:cstheme="minorHAnsi"/>
          <w:sz w:val="24"/>
          <w:szCs w:val="24"/>
        </w:rPr>
        <w:t xml:space="preserve">reduction in </w:t>
      </w:r>
      <w:r w:rsidR="001037FF" w:rsidRPr="005F1E48">
        <w:rPr>
          <w:rFonts w:asciiTheme="minorHAnsi" w:hAnsiTheme="minorHAnsi" w:cstheme="minorHAnsi"/>
          <w:sz w:val="24"/>
          <w:szCs w:val="24"/>
        </w:rPr>
        <w:t xml:space="preserve">the release of </w:t>
      </w:r>
      <w:r w:rsidR="00A54EB4" w:rsidRPr="005F1E48">
        <w:rPr>
          <w:rFonts w:asciiTheme="minorHAnsi" w:hAnsiTheme="minorHAnsi" w:cstheme="minorHAnsi"/>
          <w:sz w:val="24"/>
          <w:szCs w:val="24"/>
        </w:rPr>
        <w:t>gonadotropin releasing hormone, luteinizing hormone and follicle stimulating hormone</w:t>
      </w:r>
      <w:r w:rsidR="001037FF" w:rsidRPr="005F1E48">
        <w:rPr>
          <w:rFonts w:asciiTheme="minorHAnsi" w:hAnsiTheme="minorHAnsi" w:cstheme="minorHAnsi"/>
          <w:sz w:val="24"/>
          <w:szCs w:val="24"/>
        </w:rPr>
        <w:t>; all three of which</w:t>
      </w:r>
      <w:r w:rsidR="00817DD0" w:rsidRPr="005F1E48">
        <w:rPr>
          <w:rFonts w:asciiTheme="minorHAnsi" w:hAnsiTheme="minorHAnsi" w:cstheme="minorHAnsi"/>
          <w:sz w:val="24"/>
          <w:szCs w:val="24"/>
        </w:rPr>
        <w:t xml:space="preserve"> are required for follicle stimulation </w:t>
      </w:r>
      <w:r w:rsidR="001037FF" w:rsidRPr="005F1E48">
        <w:rPr>
          <w:rFonts w:asciiTheme="minorHAnsi" w:hAnsiTheme="minorHAnsi" w:cstheme="minorHAnsi"/>
          <w:sz w:val="24"/>
          <w:szCs w:val="24"/>
        </w:rPr>
        <w:t xml:space="preserve">and development </w:t>
      </w:r>
      <w:r w:rsidR="00817DD0" w:rsidRPr="005F1E48">
        <w:rPr>
          <w:rFonts w:asciiTheme="minorHAnsi" w:hAnsiTheme="minorHAnsi" w:cstheme="minorHAnsi"/>
          <w:sz w:val="24"/>
          <w:szCs w:val="24"/>
        </w:rPr>
        <w:t xml:space="preserve">in the ovary.  </w:t>
      </w:r>
    </w:p>
    <w:p w14:paraId="1919F4A0" w14:textId="5000CD11" w:rsidR="0014459A" w:rsidRPr="005F1E48" w:rsidRDefault="00817DD0" w:rsidP="00FB080E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 xml:space="preserve">Breastfeeding characteristics </w:t>
      </w:r>
      <w:r w:rsidR="00204134" w:rsidRPr="005F1E48">
        <w:rPr>
          <w:rFonts w:asciiTheme="minorHAnsi" w:hAnsiTheme="minorHAnsi" w:cstheme="minorHAnsi"/>
          <w:sz w:val="24"/>
          <w:szCs w:val="24"/>
        </w:rPr>
        <w:t>that</w:t>
      </w:r>
      <w:r w:rsidRPr="005F1E48">
        <w:rPr>
          <w:rFonts w:asciiTheme="minorHAnsi" w:hAnsiTheme="minorHAnsi" w:cstheme="minorHAnsi"/>
          <w:sz w:val="24"/>
          <w:szCs w:val="24"/>
        </w:rPr>
        <w:t xml:space="preserve"> contribute significantly to delay the return of ovulation include high frequency of breastfeeds, a long total duration of feedings, a short interval between breastfeeds, and the presence of night feeds.  </w:t>
      </w:r>
    </w:p>
    <w:p w14:paraId="13CA4AEF" w14:textId="77777777" w:rsidR="00817DD0" w:rsidRPr="005F1E48" w:rsidRDefault="00817DD0" w:rsidP="00FB080E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 xml:space="preserve">LAM does not protect against sexually transmitted infections (STIs) and human immunodeficiency virus (HIV).  </w:t>
      </w:r>
    </w:p>
    <w:p w14:paraId="52A97E20" w14:textId="77777777" w:rsidR="00367AAB" w:rsidRPr="005F1E48" w:rsidRDefault="00367AAB" w:rsidP="00FB080E">
      <w:pPr>
        <w:rPr>
          <w:rFonts w:asciiTheme="minorHAnsi" w:hAnsiTheme="minorHAnsi" w:cstheme="minorHAnsi"/>
          <w:b/>
          <w:sz w:val="24"/>
          <w:szCs w:val="24"/>
        </w:rPr>
      </w:pPr>
    </w:p>
    <w:p w14:paraId="4B588085" w14:textId="77777777" w:rsidR="00817DD0" w:rsidRPr="005F1E48" w:rsidRDefault="008A4A6A" w:rsidP="00FB080E">
      <w:pPr>
        <w:rPr>
          <w:rFonts w:asciiTheme="minorHAnsi" w:hAnsiTheme="minorHAnsi" w:cstheme="minorHAnsi"/>
          <w:b/>
          <w:sz w:val="24"/>
          <w:szCs w:val="24"/>
        </w:rPr>
      </w:pPr>
      <w:r w:rsidRPr="005F1E48">
        <w:rPr>
          <w:rFonts w:asciiTheme="minorHAnsi" w:hAnsiTheme="minorHAnsi" w:cstheme="minorHAnsi"/>
          <w:b/>
          <w:sz w:val="24"/>
          <w:szCs w:val="24"/>
        </w:rPr>
        <w:t>STANDARD</w:t>
      </w:r>
      <w:r w:rsidR="00050B92" w:rsidRPr="005F1E48">
        <w:rPr>
          <w:rFonts w:asciiTheme="minorHAnsi" w:hAnsiTheme="minorHAnsi" w:cstheme="minorHAnsi"/>
          <w:b/>
          <w:sz w:val="24"/>
          <w:szCs w:val="24"/>
        </w:rPr>
        <w:t>:</w:t>
      </w:r>
      <w:r w:rsidR="00C93ED7" w:rsidRPr="005F1E4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D474190" w14:textId="34268044" w:rsidR="00050B92" w:rsidRPr="005F1E48" w:rsidRDefault="0082557A" w:rsidP="00FB080E">
      <w:pPr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>(</w:t>
      </w:r>
      <w:r w:rsidRPr="005F1E48">
        <w:rPr>
          <w:rFonts w:asciiTheme="minorHAnsi" w:hAnsiTheme="minorHAnsi" w:cstheme="minorHAnsi"/>
          <w:b/>
          <w:sz w:val="24"/>
          <w:szCs w:val="24"/>
        </w:rPr>
        <w:t>insert AGENCY name</w:t>
      </w:r>
      <w:r w:rsidRPr="005F1E48">
        <w:rPr>
          <w:rFonts w:asciiTheme="minorHAnsi" w:hAnsiTheme="minorHAnsi" w:cstheme="minorHAnsi"/>
          <w:sz w:val="24"/>
          <w:szCs w:val="24"/>
        </w:rPr>
        <w:t xml:space="preserve">) </w:t>
      </w:r>
      <w:r w:rsidR="00F700E7" w:rsidRPr="005F1E48">
        <w:rPr>
          <w:rFonts w:asciiTheme="minorHAnsi" w:hAnsiTheme="minorHAnsi" w:cstheme="minorHAnsi"/>
          <w:sz w:val="24"/>
          <w:szCs w:val="24"/>
        </w:rPr>
        <w:t xml:space="preserve">MDs, NPs, PAs, DOs, NDs, and RNs </w:t>
      </w:r>
      <w:r w:rsidR="00817DD0" w:rsidRPr="005F1E48">
        <w:rPr>
          <w:rFonts w:asciiTheme="minorHAnsi" w:hAnsiTheme="minorHAnsi" w:cstheme="minorHAnsi"/>
          <w:sz w:val="24"/>
          <w:szCs w:val="24"/>
        </w:rPr>
        <w:t>may provide information and counseling to any client who request</w:t>
      </w:r>
      <w:r w:rsidR="00826DD1" w:rsidRPr="005F1E48">
        <w:rPr>
          <w:rFonts w:asciiTheme="minorHAnsi" w:hAnsiTheme="minorHAnsi" w:cstheme="minorHAnsi"/>
          <w:sz w:val="24"/>
          <w:szCs w:val="24"/>
        </w:rPr>
        <w:t xml:space="preserve">s to use </w:t>
      </w:r>
      <w:r w:rsidR="00FD509B" w:rsidRPr="005F1E48">
        <w:rPr>
          <w:rFonts w:asciiTheme="minorHAnsi" w:hAnsiTheme="minorHAnsi" w:cstheme="minorHAnsi"/>
          <w:sz w:val="24"/>
          <w:szCs w:val="24"/>
        </w:rPr>
        <w:t>LAM</w:t>
      </w:r>
      <w:r w:rsidR="002A70A3" w:rsidRPr="005F1E48">
        <w:rPr>
          <w:rFonts w:asciiTheme="minorHAnsi" w:hAnsiTheme="minorHAnsi" w:cstheme="minorHAnsi"/>
          <w:sz w:val="24"/>
          <w:szCs w:val="24"/>
        </w:rPr>
        <w:t>.</w:t>
      </w:r>
      <w:r w:rsidR="00817DD0" w:rsidRPr="005F1E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AB0395" w14:textId="77777777" w:rsidR="001037FF" w:rsidRPr="005F1E48" w:rsidRDefault="001037FF" w:rsidP="00FB080E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>There are no U.S. MEC category 3 or 4 risk conditions for the use of this method</w:t>
      </w:r>
      <w:r w:rsidR="002A70A3" w:rsidRPr="005F1E48">
        <w:rPr>
          <w:rFonts w:asciiTheme="minorHAnsi" w:hAnsiTheme="minorHAnsi" w:cstheme="minorHAnsi"/>
          <w:sz w:val="24"/>
          <w:szCs w:val="24"/>
        </w:rPr>
        <w:t>.</w:t>
      </w:r>
    </w:p>
    <w:p w14:paraId="4FAD528A" w14:textId="3D2805EB" w:rsidR="00817DD0" w:rsidRPr="005F1E48" w:rsidRDefault="005B1BB2" w:rsidP="00FB080E">
      <w:pPr>
        <w:spacing w:before="120"/>
        <w:rPr>
          <w:rFonts w:asciiTheme="minorHAnsi" w:hAnsiTheme="minorHAnsi" w:cstheme="minorHAnsi"/>
          <w:sz w:val="24"/>
          <w:szCs w:val="24"/>
          <w:highlight w:val="yellow"/>
        </w:rPr>
      </w:pPr>
      <w:r w:rsidRPr="005F1E48">
        <w:rPr>
          <w:rFonts w:asciiTheme="minorHAnsi" w:hAnsiTheme="minorHAnsi" w:cstheme="minorHAnsi"/>
          <w:sz w:val="24"/>
          <w:szCs w:val="24"/>
        </w:rPr>
        <w:t xml:space="preserve">Breastfeeding may not be recommended for </w:t>
      </w:r>
      <w:r w:rsidR="00E96B18" w:rsidRPr="005F1E48">
        <w:rPr>
          <w:rFonts w:asciiTheme="minorHAnsi" w:hAnsiTheme="minorHAnsi" w:cstheme="minorHAnsi"/>
          <w:sz w:val="24"/>
          <w:szCs w:val="24"/>
        </w:rPr>
        <w:t>clients</w:t>
      </w:r>
      <w:r w:rsidRPr="005F1E48">
        <w:rPr>
          <w:rFonts w:asciiTheme="minorHAnsi" w:hAnsiTheme="minorHAnsi" w:cstheme="minorHAnsi"/>
          <w:sz w:val="24"/>
          <w:szCs w:val="24"/>
        </w:rPr>
        <w:t xml:space="preserve"> with certain conditions</w:t>
      </w:r>
      <w:r w:rsidR="002A70A3" w:rsidRPr="005F1E48">
        <w:rPr>
          <w:rFonts w:asciiTheme="minorHAnsi" w:hAnsiTheme="minorHAnsi" w:cstheme="minorHAnsi"/>
          <w:sz w:val="24"/>
          <w:szCs w:val="24"/>
        </w:rPr>
        <w:t>.</w:t>
      </w:r>
      <w:r w:rsidR="00200AF1" w:rsidRPr="005F1E48">
        <w:rPr>
          <w:rFonts w:asciiTheme="minorHAnsi" w:hAnsiTheme="minorHAnsi" w:cstheme="minorHAnsi"/>
          <w:sz w:val="24"/>
          <w:szCs w:val="24"/>
        </w:rPr>
        <w:t xml:space="preserve"> </w:t>
      </w:r>
      <w:r w:rsidR="00200AF1" w:rsidRPr="005F1E48">
        <w:rPr>
          <w:rFonts w:asciiTheme="minorHAnsi" w:hAnsiTheme="minorHAnsi" w:cstheme="minorHAnsi"/>
          <w:sz w:val="24"/>
          <w:szCs w:val="24"/>
          <w:highlight w:val="yellow"/>
        </w:rPr>
        <w:t xml:space="preserve">See CDC </w:t>
      </w:r>
      <w:hyperlink r:id="rId7" w:history="1">
        <w:r w:rsidR="00200AF1" w:rsidRPr="005F1E48">
          <w:rPr>
            <w:rStyle w:val="Hyperlink"/>
            <w:rFonts w:asciiTheme="minorHAnsi" w:hAnsiTheme="minorHAnsi" w:cstheme="minorHAnsi"/>
            <w:sz w:val="24"/>
            <w:szCs w:val="24"/>
            <w:highlight w:val="yellow"/>
          </w:rPr>
          <w:t>Contraindications to Breastfeeding or Feeding Expressed Breast Milk to Infants</w:t>
        </w:r>
      </w:hyperlink>
      <w:r w:rsidR="00200AF1" w:rsidRPr="005F1E48">
        <w:rPr>
          <w:rFonts w:asciiTheme="minorHAnsi" w:hAnsiTheme="minorHAnsi" w:cstheme="minorHAnsi"/>
          <w:sz w:val="24"/>
          <w:szCs w:val="24"/>
          <w:highlight w:val="yellow"/>
        </w:rPr>
        <w:t xml:space="preserve">. </w:t>
      </w:r>
    </w:p>
    <w:p w14:paraId="3969DECD" w14:textId="58CEE8EF" w:rsidR="005B1BB2" w:rsidRPr="005F1E48" w:rsidRDefault="005B1BB2" w:rsidP="00382C71">
      <w:pPr>
        <w:ind w:left="1080"/>
        <w:rPr>
          <w:rFonts w:asciiTheme="minorHAnsi" w:hAnsiTheme="minorHAnsi" w:cstheme="minorHAnsi"/>
          <w:sz w:val="24"/>
          <w:szCs w:val="24"/>
        </w:rPr>
      </w:pPr>
    </w:p>
    <w:p w14:paraId="50F742B9" w14:textId="77777777" w:rsidR="00050B92" w:rsidRPr="005F1E48" w:rsidRDefault="00050B92" w:rsidP="00FB080E">
      <w:pPr>
        <w:rPr>
          <w:rFonts w:asciiTheme="minorHAnsi" w:hAnsiTheme="minorHAnsi" w:cstheme="minorHAnsi"/>
          <w:b/>
          <w:sz w:val="24"/>
          <w:szCs w:val="24"/>
        </w:rPr>
      </w:pPr>
      <w:r w:rsidRPr="005F1E48">
        <w:rPr>
          <w:rFonts w:asciiTheme="minorHAnsi" w:hAnsiTheme="minorHAnsi" w:cstheme="minorHAnsi"/>
          <w:b/>
          <w:sz w:val="24"/>
          <w:szCs w:val="24"/>
        </w:rPr>
        <w:t>PROCEDURE:</w:t>
      </w:r>
    </w:p>
    <w:p w14:paraId="38C7A64C" w14:textId="20E9B05C" w:rsidR="00EC624E" w:rsidRPr="005F1E48" w:rsidRDefault="00EC624E" w:rsidP="00FB080E">
      <w:pPr>
        <w:numPr>
          <w:ilvl w:val="0"/>
          <w:numId w:val="28"/>
        </w:numPr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bookmarkStart w:id="0" w:name="_Hlk116982018"/>
      <w:r w:rsidRPr="005F1E48">
        <w:rPr>
          <w:rFonts w:asciiTheme="minorHAnsi" w:hAnsiTheme="minorHAnsi" w:cstheme="minorHAnsi"/>
          <w:sz w:val="24"/>
          <w:szCs w:val="24"/>
        </w:rPr>
        <w:t>Follow</w:t>
      </w:r>
      <w:r w:rsidR="00811304" w:rsidRPr="005F1E48">
        <w:rPr>
          <w:rFonts w:asciiTheme="minorHAnsi" w:hAnsiTheme="minorHAnsi" w:cstheme="minorHAnsi"/>
          <w:sz w:val="24"/>
          <w:szCs w:val="24"/>
        </w:rPr>
        <w:t xml:space="preserve"> the</w:t>
      </w:r>
      <w:r w:rsidRPr="005F1E48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F11399" w:rsidRPr="005F1E48">
          <w:rPr>
            <w:rStyle w:val="Hyperlink"/>
            <w:rFonts w:asciiTheme="minorHAnsi" w:hAnsiTheme="minorHAnsi" w:cstheme="minorHAnsi"/>
            <w:bCs/>
            <w:i/>
            <w:sz w:val="24"/>
            <w:szCs w:val="24"/>
          </w:rPr>
          <w:t>Core</w:t>
        </w:r>
        <w:r w:rsidRPr="005F1E48">
          <w:rPr>
            <w:rStyle w:val="Hyperlink"/>
            <w:rFonts w:asciiTheme="minorHAnsi" w:hAnsiTheme="minorHAnsi" w:cstheme="minorHAnsi"/>
            <w:bCs/>
            <w:i/>
            <w:sz w:val="24"/>
            <w:szCs w:val="24"/>
          </w:rPr>
          <w:t xml:space="preserve"> Reproductive Health Services</w:t>
        </w:r>
        <w:r w:rsidRPr="005F1E4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 xml:space="preserve"> </w:t>
        </w:r>
        <w:r w:rsidR="00E96B18" w:rsidRPr="005F1E48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>CPS</w:t>
        </w:r>
        <w:r w:rsidRPr="005F1E4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.</w:t>
        </w:r>
      </w:hyperlink>
      <w:bookmarkEnd w:id="0"/>
      <w:r w:rsidRPr="005F1E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498C73" w14:textId="702E5E92" w:rsidR="00DA3D5F" w:rsidRPr="005F1E48" w:rsidRDefault="00DA3D5F" w:rsidP="00FB080E">
      <w:pPr>
        <w:numPr>
          <w:ilvl w:val="0"/>
          <w:numId w:val="28"/>
        </w:numPr>
        <w:tabs>
          <w:tab w:val="left" w:pos="720"/>
        </w:tabs>
        <w:spacing w:before="240"/>
        <w:ind w:left="720"/>
        <w:rPr>
          <w:rFonts w:asciiTheme="minorHAnsi" w:eastAsia="Calibr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lastRenderedPageBreak/>
        <w:t xml:space="preserve">Each client will receive </w:t>
      </w:r>
      <w:r w:rsidR="002A70A3" w:rsidRPr="005F1E48">
        <w:rPr>
          <w:rFonts w:asciiTheme="minorHAnsi" w:hAnsiTheme="minorHAnsi" w:cstheme="minorHAnsi"/>
          <w:sz w:val="24"/>
          <w:szCs w:val="24"/>
        </w:rPr>
        <w:t>clien</w:t>
      </w:r>
      <w:r w:rsidRPr="005F1E48">
        <w:rPr>
          <w:rFonts w:asciiTheme="minorHAnsi" w:hAnsiTheme="minorHAnsi" w:cstheme="minorHAnsi"/>
          <w:sz w:val="24"/>
          <w:szCs w:val="24"/>
        </w:rPr>
        <w:t>t instructions regarding warning signs, common side effects, risks, method of use, alternative methods, use of secondary method</w:t>
      </w:r>
      <w:r w:rsidR="00DE331B" w:rsidRPr="005F1E48">
        <w:rPr>
          <w:rFonts w:asciiTheme="minorHAnsi" w:hAnsiTheme="minorHAnsi" w:cstheme="minorHAnsi"/>
          <w:sz w:val="24"/>
          <w:szCs w:val="24"/>
        </w:rPr>
        <w:t>,</w:t>
      </w:r>
      <w:r w:rsidRPr="005F1E48">
        <w:rPr>
          <w:rFonts w:asciiTheme="minorHAnsi" w:hAnsiTheme="minorHAnsi" w:cstheme="minorHAnsi"/>
          <w:sz w:val="24"/>
          <w:szCs w:val="24"/>
        </w:rPr>
        <w:t xml:space="preserve"> and clinic follow up schedule. Document the client</w:t>
      </w:r>
      <w:r w:rsidR="00E8514F" w:rsidRPr="005F1E48">
        <w:rPr>
          <w:rFonts w:asciiTheme="minorHAnsi" w:hAnsiTheme="minorHAnsi" w:cstheme="minorHAnsi"/>
          <w:sz w:val="24"/>
          <w:szCs w:val="24"/>
        </w:rPr>
        <w:t>’s</w:t>
      </w:r>
      <w:r w:rsidRPr="005F1E48">
        <w:rPr>
          <w:rFonts w:asciiTheme="minorHAnsi" w:hAnsiTheme="minorHAnsi" w:cstheme="minorHAnsi"/>
          <w:sz w:val="24"/>
          <w:szCs w:val="24"/>
        </w:rPr>
        <w:t xml:space="preserve"> education and underst</w:t>
      </w:r>
      <w:r w:rsidR="004543A4" w:rsidRPr="005F1E48">
        <w:rPr>
          <w:rFonts w:asciiTheme="minorHAnsi" w:hAnsiTheme="minorHAnsi" w:cstheme="minorHAnsi"/>
          <w:sz w:val="24"/>
          <w:szCs w:val="24"/>
        </w:rPr>
        <w:t>anding of the method of choice</w:t>
      </w:r>
      <w:r w:rsidR="002A70A3" w:rsidRPr="005F1E48">
        <w:rPr>
          <w:rFonts w:asciiTheme="minorHAnsi" w:hAnsiTheme="minorHAnsi" w:cstheme="minorHAnsi"/>
          <w:sz w:val="24"/>
          <w:szCs w:val="24"/>
        </w:rPr>
        <w:t>.</w:t>
      </w:r>
    </w:p>
    <w:p w14:paraId="009DF12C" w14:textId="77777777" w:rsidR="00144CE3" w:rsidRPr="005F1E48" w:rsidRDefault="00144CE3" w:rsidP="00FB080E">
      <w:pPr>
        <w:rPr>
          <w:rFonts w:asciiTheme="minorHAnsi" w:hAnsiTheme="minorHAnsi" w:cstheme="minorHAnsi"/>
          <w:b/>
          <w:sz w:val="24"/>
          <w:szCs w:val="24"/>
        </w:rPr>
      </w:pPr>
    </w:p>
    <w:p w14:paraId="4639CCD9" w14:textId="77777777" w:rsidR="00144CE3" w:rsidRPr="005F1E48" w:rsidRDefault="00DA3D5F" w:rsidP="00FB080E">
      <w:pPr>
        <w:rPr>
          <w:rFonts w:asciiTheme="minorHAnsi" w:hAnsiTheme="minorHAnsi" w:cstheme="minorHAnsi"/>
          <w:b/>
          <w:sz w:val="24"/>
          <w:szCs w:val="24"/>
        </w:rPr>
      </w:pPr>
      <w:r w:rsidRPr="005F1E48">
        <w:rPr>
          <w:rFonts w:asciiTheme="minorHAnsi" w:hAnsiTheme="minorHAnsi" w:cstheme="minorHAnsi"/>
          <w:b/>
          <w:sz w:val="24"/>
          <w:szCs w:val="24"/>
        </w:rPr>
        <w:t>PLAN</w:t>
      </w:r>
      <w:r w:rsidR="006A7668" w:rsidRPr="005F1E48">
        <w:rPr>
          <w:rFonts w:asciiTheme="minorHAnsi" w:hAnsiTheme="minorHAnsi" w:cstheme="minorHAnsi"/>
          <w:b/>
          <w:sz w:val="24"/>
          <w:szCs w:val="24"/>
        </w:rPr>
        <w:t>:</w:t>
      </w:r>
    </w:p>
    <w:p w14:paraId="32746C96" w14:textId="77777777" w:rsidR="00DA3D5F" w:rsidRPr="005F1E48" w:rsidRDefault="00DA3D5F" w:rsidP="00FB080E">
      <w:pPr>
        <w:numPr>
          <w:ilvl w:val="3"/>
          <w:numId w:val="20"/>
        </w:numPr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>Initiating lactational amenorrhea method</w:t>
      </w:r>
      <w:r w:rsidR="002A70A3" w:rsidRPr="005F1E48">
        <w:rPr>
          <w:rFonts w:asciiTheme="minorHAnsi" w:hAnsiTheme="minorHAnsi" w:cstheme="minorHAnsi"/>
          <w:sz w:val="24"/>
          <w:szCs w:val="24"/>
        </w:rPr>
        <w:t>.</w:t>
      </w:r>
    </w:p>
    <w:p w14:paraId="37768DEF" w14:textId="77777777" w:rsidR="00DA3D5F" w:rsidRPr="005F1E48" w:rsidRDefault="00F80113" w:rsidP="00FB080E">
      <w:pPr>
        <w:numPr>
          <w:ilvl w:val="0"/>
          <w:numId w:val="22"/>
        </w:numPr>
        <w:spacing w:before="120"/>
        <w:ind w:left="108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>LAM can be initiated immediately after</w:t>
      </w:r>
      <w:r w:rsidR="00AD0B02" w:rsidRPr="005F1E48">
        <w:rPr>
          <w:rFonts w:asciiTheme="minorHAnsi" w:hAnsiTheme="minorHAnsi" w:cstheme="minorHAnsi"/>
          <w:sz w:val="24"/>
          <w:szCs w:val="24"/>
        </w:rPr>
        <w:t xml:space="preserve"> the</w:t>
      </w:r>
      <w:r w:rsidRPr="005F1E48">
        <w:rPr>
          <w:rFonts w:asciiTheme="minorHAnsi" w:hAnsiTheme="minorHAnsi" w:cstheme="minorHAnsi"/>
          <w:sz w:val="24"/>
          <w:szCs w:val="24"/>
        </w:rPr>
        <w:t xml:space="preserve"> birth of </w:t>
      </w:r>
      <w:r w:rsidR="00AD0B02" w:rsidRPr="005F1E48">
        <w:rPr>
          <w:rFonts w:asciiTheme="minorHAnsi" w:hAnsiTheme="minorHAnsi" w:cstheme="minorHAnsi"/>
          <w:sz w:val="24"/>
          <w:szCs w:val="24"/>
        </w:rPr>
        <w:t xml:space="preserve">the </w:t>
      </w:r>
      <w:r w:rsidRPr="005F1E48">
        <w:rPr>
          <w:rFonts w:asciiTheme="minorHAnsi" w:hAnsiTheme="minorHAnsi" w:cstheme="minorHAnsi"/>
          <w:sz w:val="24"/>
          <w:szCs w:val="24"/>
        </w:rPr>
        <w:t>baby</w:t>
      </w:r>
      <w:r w:rsidR="002A70A3" w:rsidRPr="005F1E48">
        <w:rPr>
          <w:rFonts w:asciiTheme="minorHAnsi" w:hAnsiTheme="minorHAnsi" w:cstheme="minorHAnsi"/>
          <w:sz w:val="24"/>
          <w:szCs w:val="24"/>
        </w:rPr>
        <w:t>.</w:t>
      </w:r>
      <w:r w:rsidRPr="005F1E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18641C" w14:textId="24217185" w:rsidR="00E96B18" w:rsidRPr="005F1E48" w:rsidRDefault="00AD0B02" w:rsidP="00FB080E">
      <w:pPr>
        <w:numPr>
          <w:ilvl w:val="0"/>
          <w:numId w:val="22"/>
        </w:numPr>
        <w:spacing w:before="120"/>
        <w:ind w:left="108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 xml:space="preserve">Instruct </w:t>
      </w:r>
      <w:r w:rsidR="002A70A3" w:rsidRPr="005F1E48">
        <w:rPr>
          <w:rFonts w:asciiTheme="minorHAnsi" w:hAnsiTheme="minorHAnsi" w:cstheme="minorHAnsi"/>
          <w:sz w:val="24"/>
          <w:szCs w:val="24"/>
        </w:rPr>
        <w:t xml:space="preserve">the </w:t>
      </w:r>
      <w:r w:rsidRPr="005F1E48">
        <w:rPr>
          <w:rFonts w:asciiTheme="minorHAnsi" w:hAnsiTheme="minorHAnsi" w:cstheme="minorHAnsi"/>
          <w:sz w:val="24"/>
          <w:szCs w:val="24"/>
        </w:rPr>
        <w:t>client to breastfeed on demand</w:t>
      </w:r>
      <w:r w:rsidR="002A70A3" w:rsidRPr="005F1E48">
        <w:rPr>
          <w:rFonts w:asciiTheme="minorHAnsi" w:hAnsiTheme="minorHAnsi" w:cstheme="minorHAnsi"/>
          <w:sz w:val="24"/>
          <w:szCs w:val="24"/>
        </w:rPr>
        <w:t>.</w:t>
      </w:r>
    </w:p>
    <w:p w14:paraId="75376B48" w14:textId="320CBC48" w:rsidR="00E96B18" w:rsidRPr="005F1E48" w:rsidRDefault="002A70A3" w:rsidP="00912584">
      <w:pPr>
        <w:numPr>
          <w:ilvl w:val="1"/>
          <w:numId w:val="49"/>
        </w:numPr>
        <w:spacing w:before="60"/>
        <w:ind w:left="1440"/>
        <w:rPr>
          <w:rFonts w:asciiTheme="minorHAnsi" w:eastAsia="Calibri" w:hAnsiTheme="minorHAnsi" w:cstheme="minorHAnsi"/>
          <w:sz w:val="24"/>
          <w:szCs w:val="24"/>
        </w:rPr>
      </w:pPr>
      <w:r w:rsidRPr="005F1E48">
        <w:rPr>
          <w:rFonts w:asciiTheme="minorHAnsi" w:eastAsia="Calibri" w:hAnsiTheme="minorHAnsi" w:cstheme="minorHAnsi"/>
          <w:sz w:val="24"/>
          <w:szCs w:val="24"/>
        </w:rPr>
        <w:t>A</w:t>
      </w:r>
      <w:r w:rsidR="00B8477E" w:rsidRPr="005F1E48">
        <w:rPr>
          <w:rFonts w:asciiTheme="minorHAnsi" w:eastAsia="Calibri" w:hAnsiTheme="minorHAnsi" w:cstheme="minorHAnsi"/>
          <w:sz w:val="24"/>
          <w:szCs w:val="24"/>
        </w:rPr>
        <w:t>t least every</w:t>
      </w:r>
      <w:r w:rsidR="00AD0B02" w:rsidRPr="005F1E48">
        <w:rPr>
          <w:rFonts w:asciiTheme="minorHAnsi" w:eastAsia="Calibri" w:hAnsiTheme="minorHAnsi" w:cstheme="minorHAnsi"/>
          <w:sz w:val="24"/>
          <w:szCs w:val="24"/>
        </w:rPr>
        <w:t xml:space="preserve"> 4 hours during day</w:t>
      </w:r>
      <w:r w:rsidRPr="005F1E48">
        <w:rPr>
          <w:rFonts w:asciiTheme="minorHAnsi" w:eastAsia="Calibri" w:hAnsiTheme="minorHAnsi" w:cstheme="minorHAnsi"/>
          <w:sz w:val="24"/>
          <w:szCs w:val="24"/>
        </w:rPr>
        <w:t>.</w:t>
      </w:r>
      <w:r w:rsidR="00AD0B02" w:rsidRPr="005F1E48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6A1BA2B0" w14:textId="77777777" w:rsidR="00AD0B02" w:rsidRPr="005F1E48" w:rsidRDefault="002A70A3" w:rsidP="00912584">
      <w:pPr>
        <w:numPr>
          <w:ilvl w:val="1"/>
          <w:numId w:val="49"/>
        </w:numPr>
        <w:spacing w:before="60"/>
        <w:ind w:left="1440"/>
        <w:rPr>
          <w:rFonts w:asciiTheme="minorHAnsi" w:eastAsia="Calibri" w:hAnsiTheme="minorHAnsi" w:cstheme="minorHAnsi"/>
          <w:sz w:val="24"/>
          <w:szCs w:val="24"/>
        </w:rPr>
      </w:pPr>
      <w:r w:rsidRPr="005F1E48">
        <w:rPr>
          <w:rFonts w:asciiTheme="minorHAnsi" w:eastAsia="Calibri" w:hAnsiTheme="minorHAnsi" w:cstheme="minorHAnsi"/>
          <w:sz w:val="24"/>
          <w:szCs w:val="24"/>
        </w:rPr>
        <w:t>E</w:t>
      </w:r>
      <w:r w:rsidR="00B8477E" w:rsidRPr="005F1E48">
        <w:rPr>
          <w:rFonts w:asciiTheme="minorHAnsi" w:eastAsia="Calibri" w:hAnsiTheme="minorHAnsi" w:cstheme="minorHAnsi"/>
          <w:sz w:val="24"/>
          <w:szCs w:val="24"/>
        </w:rPr>
        <w:t xml:space="preserve">very </w:t>
      </w:r>
      <w:r w:rsidR="00AD0B02" w:rsidRPr="005F1E48">
        <w:rPr>
          <w:rFonts w:asciiTheme="minorHAnsi" w:eastAsia="Calibri" w:hAnsiTheme="minorHAnsi" w:cstheme="minorHAnsi"/>
          <w:sz w:val="24"/>
          <w:szCs w:val="24"/>
        </w:rPr>
        <w:t>6 hours at night</w:t>
      </w:r>
      <w:r w:rsidRPr="005F1E48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13D2BC1" w14:textId="1D376CC0" w:rsidR="00326689" w:rsidRPr="005F1E48" w:rsidRDefault="00AD0B02" w:rsidP="00FB080E">
      <w:pPr>
        <w:numPr>
          <w:ilvl w:val="0"/>
          <w:numId w:val="22"/>
        </w:numPr>
        <w:spacing w:before="120"/>
        <w:ind w:left="108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 xml:space="preserve">Advise </w:t>
      </w:r>
      <w:r w:rsidR="002A70A3" w:rsidRPr="005F1E48">
        <w:rPr>
          <w:rFonts w:asciiTheme="minorHAnsi" w:hAnsiTheme="minorHAnsi" w:cstheme="minorHAnsi"/>
          <w:sz w:val="24"/>
          <w:szCs w:val="24"/>
        </w:rPr>
        <w:t xml:space="preserve">the </w:t>
      </w:r>
      <w:r w:rsidRPr="005F1E48">
        <w:rPr>
          <w:rFonts w:asciiTheme="minorHAnsi" w:hAnsiTheme="minorHAnsi" w:cstheme="minorHAnsi"/>
          <w:sz w:val="24"/>
          <w:szCs w:val="24"/>
        </w:rPr>
        <w:t xml:space="preserve">client </w:t>
      </w:r>
      <w:r w:rsidR="002A70A3" w:rsidRPr="005F1E48">
        <w:rPr>
          <w:rFonts w:asciiTheme="minorHAnsi" w:hAnsiTheme="minorHAnsi" w:cstheme="minorHAnsi"/>
          <w:sz w:val="24"/>
          <w:szCs w:val="24"/>
        </w:rPr>
        <w:t xml:space="preserve">that </w:t>
      </w:r>
      <w:r w:rsidRPr="005F1E48">
        <w:rPr>
          <w:rFonts w:asciiTheme="minorHAnsi" w:hAnsiTheme="minorHAnsi" w:cstheme="minorHAnsi"/>
          <w:sz w:val="24"/>
          <w:szCs w:val="24"/>
        </w:rPr>
        <w:t>expressing milk by hand or breast pump is not a substitute for breastfeeding in terms of its fertility-inhibiting effect</w:t>
      </w:r>
      <w:r w:rsidR="002A70A3" w:rsidRPr="005F1E48">
        <w:rPr>
          <w:rFonts w:asciiTheme="minorHAnsi" w:hAnsiTheme="minorHAnsi" w:cstheme="minorHAnsi"/>
          <w:sz w:val="24"/>
          <w:szCs w:val="24"/>
        </w:rPr>
        <w:t>.</w:t>
      </w:r>
    </w:p>
    <w:p w14:paraId="22E05C22" w14:textId="48212FB6" w:rsidR="00FA0EC7" w:rsidRPr="005F1E48" w:rsidRDefault="00B3447E" w:rsidP="00382C71">
      <w:pPr>
        <w:numPr>
          <w:ilvl w:val="3"/>
          <w:numId w:val="20"/>
        </w:numPr>
        <w:spacing w:before="240"/>
        <w:ind w:left="72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>Have a backup plan</w:t>
      </w:r>
      <w:r w:rsidR="00B8477E" w:rsidRPr="005F1E48">
        <w:rPr>
          <w:rFonts w:asciiTheme="minorHAnsi" w:hAnsiTheme="minorHAnsi" w:cstheme="minorHAnsi"/>
          <w:sz w:val="24"/>
          <w:szCs w:val="24"/>
        </w:rPr>
        <w:t xml:space="preserve"> and supplies if any of the three c</w:t>
      </w:r>
      <w:r w:rsidR="006C4ADF" w:rsidRPr="005F1E48">
        <w:rPr>
          <w:rFonts w:asciiTheme="minorHAnsi" w:hAnsiTheme="minorHAnsi" w:cstheme="minorHAnsi"/>
          <w:sz w:val="24"/>
          <w:szCs w:val="24"/>
        </w:rPr>
        <w:t>riteria is not met (condoms, Emergency Contraception</w:t>
      </w:r>
      <w:r w:rsidR="00B8477E" w:rsidRPr="005F1E48">
        <w:rPr>
          <w:rFonts w:asciiTheme="minorHAnsi" w:hAnsiTheme="minorHAnsi" w:cstheme="minorHAnsi"/>
          <w:sz w:val="24"/>
          <w:szCs w:val="24"/>
        </w:rPr>
        <w:t>)</w:t>
      </w:r>
      <w:r w:rsidR="00326689" w:rsidRPr="005F1E48">
        <w:rPr>
          <w:rFonts w:asciiTheme="minorHAnsi" w:hAnsiTheme="minorHAnsi" w:cstheme="minorHAnsi"/>
          <w:sz w:val="24"/>
          <w:szCs w:val="24"/>
        </w:rPr>
        <w:t xml:space="preserve">. </w:t>
      </w:r>
      <w:r w:rsidR="002A70A3" w:rsidRPr="005F1E48">
        <w:rPr>
          <w:rFonts w:asciiTheme="minorHAnsi" w:hAnsiTheme="minorHAnsi" w:cstheme="minorHAnsi"/>
          <w:sz w:val="24"/>
          <w:szCs w:val="24"/>
        </w:rPr>
        <w:t xml:space="preserve"> </w:t>
      </w:r>
      <w:r w:rsidR="00B577CD" w:rsidRPr="005F1E48">
        <w:rPr>
          <w:rFonts w:asciiTheme="minorHAnsi" w:hAnsiTheme="minorHAnsi" w:cstheme="minorHAnsi"/>
          <w:sz w:val="24"/>
          <w:szCs w:val="24"/>
        </w:rPr>
        <w:t xml:space="preserve">See </w:t>
      </w:r>
      <w:hyperlink r:id="rId9" w:history="1">
        <w:r w:rsidR="00B577CD" w:rsidRPr="005F1E48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Emergency Contraception CP</w:t>
        </w:r>
        <w:r w:rsidR="00AC0137" w:rsidRPr="005F1E48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S</w:t>
        </w:r>
      </w:hyperlink>
      <w:r w:rsidR="00B577CD" w:rsidRPr="005F1E48">
        <w:rPr>
          <w:rFonts w:asciiTheme="minorHAnsi" w:hAnsiTheme="minorHAnsi" w:cstheme="minorHAnsi"/>
          <w:sz w:val="24"/>
          <w:szCs w:val="24"/>
        </w:rPr>
        <w:t xml:space="preserve"> for more details.</w:t>
      </w:r>
    </w:p>
    <w:p w14:paraId="143B5760" w14:textId="77777777" w:rsidR="00BE6501" w:rsidRPr="005F1E48" w:rsidRDefault="00BE6501" w:rsidP="00FB080E">
      <w:pPr>
        <w:numPr>
          <w:ilvl w:val="3"/>
          <w:numId w:val="20"/>
        </w:numPr>
        <w:spacing w:before="240"/>
        <w:ind w:left="72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 xml:space="preserve">Assist </w:t>
      </w:r>
      <w:r w:rsidR="006A1437" w:rsidRPr="005F1E48">
        <w:rPr>
          <w:rFonts w:asciiTheme="minorHAnsi" w:hAnsiTheme="minorHAnsi" w:cstheme="minorHAnsi"/>
          <w:sz w:val="24"/>
          <w:szCs w:val="24"/>
        </w:rPr>
        <w:t xml:space="preserve">the </w:t>
      </w:r>
      <w:r w:rsidRPr="005F1E48">
        <w:rPr>
          <w:rFonts w:asciiTheme="minorHAnsi" w:hAnsiTheme="minorHAnsi" w:cstheme="minorHAnsi"/>
          <w:sz w:val="24"/>
          <w:szCs w:val="24"/>
        </w:rPr>
        <w:t>client in the transition to another method when LAM is no longer effective</w:t>
      </w:r>
      <w:r w:rsidR="00CD206F" w:rsidRPr="005F1E48">
        <w:rPr>
          <w:rFonts w:asciiTheme="minorHAnsi" w:hAnsiTheme="minorHAnsi" w:cstheme="minorHAnsi"/>
          <w:sz w:val="24"/>
          <w:szCs w:val="24"/>
        </w:rPr>
        <w:t xml:space="preserve"> or when the client wishes to stop using LAM</w:t>
      </w:r>
      <w:r w:rsidR="006A1437" w:rsidRPr="005F1E48">
        <w:rPr>
          <w:rFonts w:asciiTheme="minorHAnsi" w:hAnsiTheme="minorHAnsi" w:cstheme="minorHAnsi"/>
          <w:sz w:val="24"/>
          <w:szCs w:val="24"/>
        </w:rPr>
        <w:t>.</w:t>
      </w:r>
    </w:p>
    <w:p w14:paraId="5F2ED81B" w14:textId="77777777" w:rsidR="00B8477E" w:rsidRPr="005F1E48" w:rsidRDefault="00B8477E" w:rsidP="00FB080E">
      <w:pPr>
        <w:rPr>
          <w:rFonts w:asciiTheme="minorHAnsi" w:hAnsiTheme="minorHAnsi" w:cstheme="minorHAnsi"/>
          <w:sz w:val="24"/>
          <w:szCs w:val="24"/>
        </w:rPr>
      </w:pPr>
    </w:p>
    <w:p w14:paraId="23255D20" w14:textId="3CB65219" w:rsidR="00144CE3" w:rsidRPr="005F1E48" w:rsidRDefault="00F80113" w:rsidP="001B623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F1E48">
        <w:rPr>
          <w:rFonts w:asciiTheme="minorHAnsi" w:hAnsiTheme="minorHAnsi" w:cstheme="minorHAnsi"/>
          <w:b/>
          <w:bCs/>
          <w:sz w:val="24"/>
          <w:szCs w:val="24"/>
        </w:rPr>
        <w:t>ROUTINE FOLLOW-UP</w:t>
      </w:r>
      <w:r w:rsidR="00FB080E" w:rsidRPr="005F1E48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B725BE1" w14:textId="117D9ABF" w:rsidR="00B8477E" w:rsidRPr="005F1E48" w:rsidRDefault="00CF3D99" w:rsidP="00FB080E">
      <w:pPr>
        <w:pStyle w:val="ListParagraph"/>
        <w:numPr>
          <w:ilvl w:val="0"/>
          <w:numId w:val="25"/>
        </w:numPr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>The r</w:t>
      </w:r>
      <w:r w:rsidR="00B8477E" w:rsidRPr="005F1E48">
        <w:rPr>
          <w:rFonts w:asciiTheme="minorHAnsi" w:hAnsiTheme="minorHAnsi" w:cstheme="minorHAnsi"/>
          <w:sz w:val="24"/>
          <w:szCs w:val="24"/>
        </w:rPr>
        <w:t xml:space="preserve">ecommendations listed below address when routine follow-up is recommended for safe and effective continued use of contraception for healthy </w:t>
      </w:r>
      <w:r w:rsidR="00E96B18" w:rsidRPr="005F1E48">
        <w:rPr>
          <w:rFonts w:asciiTheme="minorHAnsi" w:hAnsiTheme="minorHAnsi" w:cstheme="minorHAnsi"/>
          <w:sz w:val="24"/>
          <w:szCs w:val="24"/>
        </w:rPr>
        <w:t>clients</w:t>
      </w:r>
      <w:r w:rsidR="00B8477E" w:rsidRPr="005F1E48">
        <w:rPr>
          <w:rFonts w:asciiTheme="minorHAnsi" w:hAnsiTheme="minorHAnsi" w:cstheme="minorHAnsi"/>
          <w:sz w:val="24"/>
          <w:szCs w:val="24"/>
        </w:rPr>
        <w:t xml:space="preserve">. Although routine follow-up is not necessary for the use of </w:t>
      </w:r>
      <w:r w:rsidR="005C18AF" w:rsidRPr="005F1E48">
        <w:rPr>
          <w:rFonts w:asciiTheme="minorHAnsi" w:hAnsiTheme="minorHAnsi" w:cstheme="minorHAnsi"/>
          <w:sz w:val="24"/>
          <w:szCs w:val="24"/>
        </w:rPr>
        <w:t>lactation</w:t>
      </w:r>
      <w:r w:rsidR="0070276B" w:rsidRPr="005F1E48">
        <w:rPr>
          <w:rFonts w:asciiTheme="minorHAnsi" w:hAnsiTheme="minorHAnsi" w:cstheme="minorHAnsi"/>
          <w:sz w:val="24"/>
          <w:szCs w:val="24"/>
        </w:rPr>
        <w:t>al</w:t>
      </w:r>
      <w:r w:rsidR="005C18AF" w:rsidRPr="005F1E48">
        <w:rPr>
          <w:rFonts w:asciiTheme="minorHAnsi" w:hAnsiTheme="minorHAnsi" w:cstheme="minorHAnsi"/>
          <w:sz w:val="24"/>
          <w:szCs w:val="24"/>
        </w:rPr>
        <w:t xml:space="preserve"> amenorrhea </w:t>
      </w:r>
      <w:r w:rsidR="00B8477E" w:rsidRPr="005F1E48">
        <w:rPr>
          <w:rFonts w:asciiTheme="minorHAnsi" w:hAnsiTheme="minorHAnsi" w:cstheme="minorHAnsi"/>
          <w:sz w:val="24"/>
          <w:szCs w:val="24"/>
        </w:rPr>
        <w:t xml:space="preserve">as a </w:t>
      </w:r>
      <w:r w:rsidR="00F11399" w:rsidRPr="005F1E48">
        <w:rPr>
          <w:rFonts w:asciiTheme="minorHAnsi" w:hAnsiTheme="minorHAnsi" w:cstheme="minorHAnsi"/>
          <w:sz w:val="24"/>
          <w:szCs w:val="24"/>
        </w:rPr>
        <w:t>contraceptive</w:t>
      </w:r>
      <w:r w:rsidR="00B8477E" w:rsidRPr="005F1E48">
        <w:rPr>
          <w:rFonts w:asciiTheme="minorHAnsi" w:hAnsiTheme="minorHAnsi" w:cstheme="minorHAnsi"/>
          <w:sz w:val="24"/>
          <w:szCs w:val="24"/>
        </w:rPr>
        <w:t xml:space="preserve"> method, recommendations for follow-up might vary for different users and different situations. Specific populations such as adolescents, those with certain medical conditions or characteristics, and those with multiple conditions may benefit from </w:t>
      </w:r>
      <w:r w:rsidR="004543A4" w:rsidRPr="005F1E48">
        <w:rPr>
          <w:rFonts w:asciiTheme="minorHAnsi" w:hAnsiTheme="minorHAnsi" w:cstheme="minorHAnsi"/>
          <w:sz w:val="24"/>
          <w:szCs w:val="24"/>
        </w:rPr>
        <w:t>more frequent follow-up visits</w:t>
      </w:r>
      <w:r w:rsidR="006A1437" w:rsidRPr="005F1E48">
        <w:rPr>
          <w:rFonts w:asciiTheme="minorHAnsi" w:hAnsiTheme="minorHAnsi" w:cstheme="minorHAnsi"/>
          <w:sz w:val="24"/>
          <w:szCs w:val="24"/>
        </w:rPr>
        <w:t>.</w:t>
      </w:r>
    </w:p>
    <w:p w14:paraId="1D3BBCFA" w14:textId="1D9C8A40" w:rsidR="00B8477E" w:rsidRPr="005F1E48" w:rsidRDefault="00B8477E" w:rsidP="00FB080E">
      <w:pPr>
        <w:numPr>
          <w:ilvl w:val="0"/>
          <w:numId w:val="24"/>
        </w:numPr>
        <w:tabs>
          <w:tab w:val="left" w:pos="1080"/>
        </w:tabs>
        <w:spacing w:before="120"/>
        <w:ind w:left="108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 xml:space="preserve">Advise </w:t>
      </w:r>
      <w:r w:rsidR="006A1437" w:rsidRPr="005F1E48">
        <w:rPr>
          <w:rFonts w:asciiTheme="minorHAnsi" w:hAnsiTheme="minorHAnsi" w:cstheme="minorHAnsi"/>
          <w:sz w:val="24"/>
          <w:szCs w:val="24"/>
        </w:rPr>
        <w:t xml:space="preserve">the </w:t>
      </w:r>
      <w:r w:rsidRPr="005F1E48">
        <w:rPr>
          <w:rFonts w:asciiTheme="minorHAnsi" w:hAnsiTheme="minorHAnsi" w:cstheme="minorHAnsi"/>
          <w:sz w:val="24"/>
          <w:szCs w:val="24"/>
        </w:rPr>
        <w:t xml:space="preserve">client to return at any time to discuss their </w:t>
      </w:r>
      <w:r w:rsidR="00F11399" w:rsidRPr="005F1E48">
        <w:rPr>
          <w:rFonts w:asciiTheme="minorHAnsi" w:hAnsiTheme="minorHAnsi" w:cstheme="minorHAnsi"/>
          <w:sz w:val="24"/>
          <w:szCs w:val="24"/>
        </w:rPr>
        <w:t>contraceptive</w:t>
      </w:r>
      <w:r w:rsidRPr="005F1E48">
        <w:rPr>
          <w:rFonts w:asciiTheme="minorHAnsi" w:hAnsiTheme="minorHAnsi" w:cstheme="minorHAnsi"/>
          <w:sz w:val="24"/>
          <w:szCs w:val="24"/>
        </w:rPr>
        <w:t xml:space="preserve"> method, or if the client wants to change the method being used</w:t>
      </w:r>
      <w:r w:rsidR="006A1437" w:rsidRPr="005F1E48">
        <w:rPr>
          <w:rFonts w:asciiTheme="minorHAnsi" w:hAnsiTheme="minorHAnsi" w:cstheme="minorHAnsi"/>
          <w:sz w:val="24"/>
          <w:szCs w:val="24"/>
        </w:rPr>
        <w:t>.</w:t>
      </w:r>
    </w:p>
    <w:p w14:paraId="17CD8E93" w14:textId="77777777" w:rsidR="00B8477E" w:rsidRPr="005F1E48" w:rsidRDefault="00B8477E" w:rsidP="00FB080E">
      <w:pPr>
        <w:numPr>
          <w:ilvl w:val="0"/>
          <w:numId w:val="24"/>
        </w:numPr>
        <w:tabs>
          <w:tab w:val="left" w:pos="1080"/>
        </w:tabs>
        <w:spacing w:before="120"/>
        <w:ind w:firstLine="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>At other routine visits, healthcare providers should do the following:</w:t>
      </w:r>
    </w:p>
    <w:p w14:paraId="43E36961" w14:textId="77777777" w:rsidR="00B8477E" w:rsidRPr="005F1E48" w:rsidRDefault="00B8477E" w:rsidP="00912584">
      <w:pPr>
        <w:numPr>
          <w:ilvl w:val="0"/>
          <w:numId w:val="48"/>
        </w:numPr>
        <w:tabs>
          <w:tab w:val="left" w:pos="720"/>
        </w:tabs>
        <w:spacing w:before="60"/>
        <w:ind w:left="1440"/>
        <w:rPr>
          <w:rFonts w:asciiTheme="minorHAnsi" w:eastAsia="Calibri" w:hAnsiTheme="minorHAnsi" w:cstheme="minorHAnsi"/>
          <w:sz w:val="24"/>
          <w:szCs w:val="24"/>
        </w:rPr>
      </w:pPr>
      <w:r w:rsidRPr="005F1E48">
        <w:rPr>
          <w:rFonts w:asciiTheme="minorHAnsi" w:eastAsia="Calibri" w:hAnsiTheme="minorHAnsi" w:cstheme="minorHAnsi"/>
          <w:sz w:val="24"/>
          <w:szCs w:val="24"/>
        </w:rPr>
        <w:t>Assess the client’s satisfaction with the contraceptive method and whether the client has any concerns about method use</w:t>
      </w:r>
      <w:r w:rsidR="006A1437" w:rsidRPr="005F1E48">
        <w:rPr>
          <w:rFonts w:asciiTheme="minorHAnsi" w:eastAsia="Calibri" w:hAnsiTheme="minorHAnsi" w:cstheme="minorHAnsi"/>
          <w:sz w:val="24"/>
          <w:szCs w:val="24"/>
        </w:rPr>
        <w:t>; and</w:t>
      </w:r>
    </w:p>
    <w:p w14:paraId="064E8F20" w14:textId="7C1F051C" w:rsidR="00F80113" w:rsidRPr="005F1E48" w:rsidRDefault="00B8477E" w:rsidP="00912584">
      <w:pPr>
        <w:numPr>
          <w:ilvl w:val="0"/>
          <w:numId w:val="48"/>
        </w:numPr>
        <w:tabs>
          <w:tab w:val="left" w:pos="720"/>
        </w:tabs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eastAsia="Calibri" w:hAnsiTheme="minorHAnsi" w:cstheme="minorHAnsi"/>
          <w:sz w:val="24"/>
          <w:szCs w:val="24"/>
        </w:rPr>
        <w:t>Assess any changes in health status that would change the appropriateness of the</w:t>
      </w:r>
      <w:r w:rsidRPr="005F1E48">
        <w:rPr>
          <w:rFonts w:asciiTheme="minorHAnsi" w:hAnsiTheme="minorHAnsi" w:cstheme="minorHAnsi"/>
          <w:sz w:val="24"/>
          <w:szCs w:val="24"/>
        </w:rPr>
        <w:t xml:space="preserve"> </w:t>
      </w:r>
      <w:r w:rsidR="00F11399" w:rsidRPr="005F1E48">
        <w:rPr>
          <w:rFonts w:asciiTheme="minorHAnsi" w:hAnsiTheme="minorHAnsi" w:cstheme="minorHAnsi"/>
          <w:sz w:val="24"/>
          <w:szCs w:val="24"/>
        </w:rPr>
        <w:t>contraceptive</w:t>
      </w:r>
      <w:r w:rsidRPr="005F1E48">
        <w:rPr>
          <w:rFonts w:asciiTheme="minorHAnsi" w:hAnsiTheme="minorHAnsi" w:cstheme="minorHAnsi"/>
          <w:sz w:val="24"/>
          <w:szCs w:val="24"/>
        </w:rPr>
        <w:t xml:space="preserve"> method</w:t>
      </w:r>
      <w:r w:rsidR="006A1437" w:rsidRPr="005F1E48">
        <w:rPr>
          <w:rFonts w:asciiTheme="minorHAnsi" w:hAnsiTheme="minorHAnsi" w:cstheme="minorHAnsi"/>
          <w:sz w:val="24"/>
          <w:szCs w:val="24"/>
        </w:rPr>
        <w:t>.</w:t>
      </w:r>
    </w:p>
    <w:p w14:paraId="0ED56CC9" w14:textId="77777777" w:rsidR="001037FF" w:rsidRPr="005F1E48" w:rsidRDefault="001037FF" w:rsidP="00FB080E">
      <w:pPr>
        <w:numPr>
          <w:ilvl w:val="0"/>
          <w:numId w:val="24"/>
        </w:numPr>
        <w:spacing w:before="120"/>
        <w:ind w:left="1080"/>
        <w:rPr>
          <w:rFonts w:asciiTheme="minorHAnsi" w:hAnsiTheme="minorHAnsi" w:cstheme="minorHAnsi"/>
          <w:b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 xml:space="preserve">Advise </w:t>
      </w:r>
      <w:r w:rsidR="006A1437" w:rsidRPr="005F1E48">
        <w:rPr>
          <w:rFonts w:asciiTheme="minorHAnsi" w:hAnsiTheme="minorHAnsi" w:cstheme="minorHAnsi"/>
          <w:sz w:val="24"/>
          <w:szCs w:val="24"/>
        </w:rPr>
        <w:t xml:space="preserve">the </w:t>
      </w:r>
      <w:r w:rsidRPr="005F1E48">
        <w:rPr>
          <w:rFonts w:asciiTheme="minorHAnsi" w:hAnsiTheme="minorHAnsi" w:cstheme="minorHAnsi"/>
          <w:sz w:val="24"/>
          <w:szCs w:val="24"/>
        </w:rPr>
        <w:t>client to return to the clinic prior to 6 months postpartum to discuss and transition to another contraceptive method</w:t>
      </w:r>
      <w:r w:rsidR="006A1437" w:rsidRPr="005F1E48">
        <w:rPr>
          <w:rFonts w:asciiTheme="minorHAnsi" w:hAnsiTheme="minorHAnsi" w:cstheme="minorHAnsi"/>
          <w:sz w:val="24"/>
          <w:szCs w:val="24"/>
        </w:rPr>
        <w:t>.</w:t>
      </w:r>
    </w:p>
    <w:p w14:paraId="2CBB0A4D" w14:textId="77777777" w:rsidR="00B8477E" w:rsidRPr="005F1E48" w:rsidRDefault="00B8477E" w:rsidP="00FB080E">
      <w:pPr>
        <w:rPr>
          <w:rFonts w:asciiTheme="minorHAnsi" w:hAnsiTheme="minorHAnsi" w:cstheme="minorHAnsi"/>
          <w:b/>
          <w:sz w:val="24"/>
          <w:szCs w:val="24"/>
        </w:rPr>
      </w:pPr>
    </w:p>
    <w:p w14:paraId="13E0383A" w14:textId="77777777" w:rsidR="00EC3401" w:rsidRDefault="00EC3401" w:rsidP="001B623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9B04938" w14:textId="77777777" w:rsidR="00EC3401" w:rsidRDefault="00EC3401" w:rsidP="001B623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AC087B6" w14:textId="1BD9B2E2" w:rsidR="00F80113" w:rsidRPr="005F1E48" w:rsidRDefault="00F80113" w:rsidP="001B623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F1E48">
        <w:rPr>
          <w:rFonts w:asciiTheme="minorHAnsi" w:hAnsiTheme="minorHAnsi" w:cstheme="minorHAnsi"/>
          <w:b/>
          <w:bCs/>
          <w:sz w:val="24"/>
          <w:szCs w:val="24"/>
        </w:rPr>
        <w:lastRenderedPageBreak/>
        <w:t>CLIENT EDUCATION</w:t>
      </w:r>
      <w:r w:rsidR="00462001" w:rsidRPr="005F1E48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72330BB" w14:textId="77777777" w:rsidR="002240A4" w:rsidRPr="005F1E48" w:rsidRDefault="002240A4" w:rsidP="00FB080E">
      <w:pPr>
        <w:numPr>
          <w:ilvl w:val="6"/>
          <w:numId w:val="20"/>
        </w:numPr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>Provide information to the client on all the criteria that must be met for LAM to be effective</w:t>
      </w:r>
      <w:r w:rsidR="006A1437" w:rsidRPr="005F1E48">
        <w:rPr>
          <w:rFonts w:asciiTheme="minorHAnsi" w:hAnsiTheme="minorHAnsi" w:cstheme="minorHAnsi"/>
          <w:sz w:val="24"/>
          <w:szCs w:val="24"/>
        </w:rPr>
        <w:t xml:space="preserve">. </w:t>
      </w:r>
      <w:r w:rsidR="00F545CF" w:rsidRPr="005F1E48">
        <w:rPr>
          <w:rFonts w:asciiTheme="minorHAnsi" w:hAnsiTheme="minorHAnsi" w:cstheme="minorHAnsi"/>
          <w:sz w:val="24"/>
          <w:szCs w:val="24"/>
        </w:rPr>
        <w:t xml:space="preserve"> (</w:t>
      </w:r>
      <w:r w:rsidR="006A1437" w:rsidRPr="005F1E48">
        <w:rPr>
          <w:rFonts w:asciiTheme="minorHAnsi" w:hAnsiTheme="minorHAnsi" w:cstheme="minorHAnsi"/>
          <w:sz w:val="24"/>
          <w:szCs w:val="24"/>
        </w:rPr>
        <w:t xml:space="preserve">see </w:t>
      </w:r>
      <w:r w:rsidR="00F545CF" w:rsidRPr="005F1E48">
        <w:rPr>
          <w:rFonts w:asciiTheme="minorHAnsi" w:hAnsiTheme="minorHAnsi" w:cstheme="minorHAnsi"/>
          <w:b/>
          <w:sz w:val="24"/>
          <w:szCs w:val="24"/>
        </w:rPr>
        <w:t>Attachment 1</w:t>
      </w:r>
      <w:r w:rsidR="00F545CF" w:rsidRPr="005F1E48">
        <w:rPr>
          <w:rFonts w:asciiTheme="minorHAnsi" w:hAnsiTheme="minorHAnsi" w:cstheme="minorHAnsi"/>
          <w:sz w:val="24"/>
          <w:szCs w:val="24"/>
        </w:rPr>
        <w:t>)</w:t>
      </w:r>
    </w:p>
    <w:p w14:paraId="6C1120B7" w14:textId="77777777" w:rsidR="00F80113" w:rsidRPr="005F1E48" w:rsidRDefault="00F80113" w:rsidP="00FB080E">
      <w:pPr>
        <w:numPr>
          <w:ilvl w:val="6"/>
          <w:numId w:val="20"/>
        </w:numPr>
        <w:spacing w:before="240"/>
        <w:ind w:left="72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 xml:space="preserve">Inform </w:t>
      </w:r>
      <w:r w:rsidR="006A1437" w:rsidRPr="005F1E48">
        <w:rPr>
          <w:rFonts w:asciiTheme="minorHAnsi" w:hAnsiTheme="minorHAnsi" w:cstheme="minorHAnsi"/>
          <w:sz w:val="24"/>
          <w:szCs w:val="24"/>
        </w:rPr>
        <w:t xml:space="preserve">the </w:t>
      </w:r>
      <w:r w:rsidRPr="005F1E48">
        <w:rPr>
          <w:rFonts w:asciiTheme="minorHAnsi" w:hAnsiTheme="minorHAnsi" w:cstheme="minorHAnsi"/>
          <w:sz w:val="24"/>
          <w:szCs w:val="24"/>
        </w:rPr>
        <w:t>client</w:t>
      </w:r>
      <w:r w:rsidR="001037FF" w:rsidRPr="005F1E48">
        <w:rPr>
          <w:rFonts w:asciiTheme="minorHAnsi" w:hAnsiTheme="minorHAnsi" w:cstheme="minorHAnsi"/>
          <w:sz w:val="24"/>
          <w:szCs w:val="24"/>
        </w:rPr>
        <w:t xml:space="preserve"> of</w:t>
      </w:r>
      <w:r w:rsidRPr="005F1E48">
        <w:rPr>
          <w:rFonts w:asciiTheme="minorHAnsi" w:hAnsiTheme="minorHAnsi" w:cstheme="minorHAnsi"/>
          <w:sz w:val="24"/>
          <w:szCs w:val="24"/>
        </w:rPr>
        <w:t xml:space="preserve"> the need to maintain exclusive breastfeeding</w:t>
      </w:r>
      <w:r w:rsidR="006A1437" w:rsidRPr="005F1E48">
        <w:rPr>
          <w:rFonts w:asciiTheme="minorHAnsi" w:hAnsiTheme="minorHAnsi" w:cstheme="minorHAnsi"/>
          <w:sz w:val="24"/>
          <w:szCs w:val="24"/>
        </w:rPr>
        <w:t>.</w:t>
      </w:r>
    </w:p>
    <w:p w14:paraId="682101D1" w14:textId="77777777" w:rsidR="00C533E1" w:rsidRPr="005F1E48" w:rsidRDefault="00C533E1" w:rsidP="00FB080E">
      <w:pPr>
        <w:numPr>
          <w:ilvl w:val="6"/>
          <w:numId w:val="20"/>
        </w:numPr>
        <w:spacing w:before="240"/>
        <w:ind w:left="72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>Provide support for optimal breastfeeding behaviors</w:t>
      </w:r>
      <w:r w:rsidR="006A1437" w:rsidRPr="005F1E48">
        <w:rPr>
          <w:rFonts w:asciiTheme="minorHAnsi" w:hAnsiTheme="minorHAnsi" w:cstheme="minorHAnsi"/>
          <w:sz w:val="24"/>
          <w:szCs w:val="24"/>
        </w:rPr>
        <w:t>.</w:t>
      </w:r>
    </w:p>
    <w:p w14:paraId="554F9A26" w14:textId="77777777" w:rsidR="00C533E1" w:rsidRPr="005F1E48" w:rsidRDefault="00C533E1" w:rsidP="00FB080E">
      <w:pPr>
        <w:numPr>
          <w:ilvl w:val="6"/>
          <w:numId w:val="20"/>
        </w:numPr>
        <w:spacing w:before="240"/>
        <w:ind w:left="72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>Offer and provide referral for management of any breastfeeding difficulties</w:t>
      </w:r>
      <w:r w:rsidR="006A1437" w:rsidRPr="005F1E48">
        <w:rPr>
          <w:rFonts w:asciiTheme="minorHAnsi" w:hAnsiTheme="minorHAnsi" w:cstheme="minorHAnsi"/>
          <w:sz w:val="24"/>
          <w:szCs w:val="24"/>
        </w:rPr>
        <w:t>.</w:t>
      </w:r>
    </w:p>
    <w:p w14:paraId="69D97ADE" w14:textId="03065896" w:rsidR="00BE6501" w:rsidRPr="005F1E48" w:rsidRDefault="00BE6501" w:rsidP="00FB080E">
      <w:pPr>
        <w:numPr>
          <w:ilvl w:val="6"/>
          <w:numId w:val="20"/>
        </w:numPr>
        <w:spacing w:before="240"/>
        <w:ind w:left="72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 xml:space="preserve">Inform </w:t>
      </w:r>
      <w:r w:rsidR="006A1437" w:rsidRPr="005F1E48">
        <w:rPr>
          <w:rFonts w:asciiTheme="minorHAnsi" w:hAnsiTheme="minorHAnsi" w:cstheme="minorHAnsi"/>
          <w:sz w:val="24"/>
          <w:szCs w:val="24"/>
        </w:rPr>
        <w:t xml:space="preserve">the </w:t>
      </w:r>
      <w:r w:rsidR="00F80113" w:rsidRPr="005F1E48">
        <w:rPr>
          <w:rFonts w:asciiTheme="minorHAnsi" w:hAnsiTheme="minorHAnsi" w:cstheme="minorHAnsi"/>
          <w:sz w:val="24"/>
          <w:szCs w:val="24"/>
        </w:rPr>
        <w:t>client</w:t>
      </w:r>
      <w:r w:rsidR="006A1437" w:rsidRPr="005F1E48">
        <w:rPr>
          <w:rFonts w:asciiTheme="minorHAnsi" w:hAnsiTheme="minorHAnsi" w:cstheme="minorHAnsi"/>
          <w:sz w:val="24"/>
          <w:szCs w:val="24"/>
        </w:rPr>
        <w:t xml:space="preserve"> that</w:t>
      </w:r>
      <w:r w:rsidR="00F80113" w:rsidRPr="005F1E48">
        <w:rPr>
          <w:rFonts w:asciiTheme="minorHAnsi" w:hAnsiTheme="minorHAnsi" w:cstheme="minorHAnsi"/>
          <w:sz w:val="24"/>
          <w:szCs w:val="24"/>
        </w:rPr>
        <w:t xml:space="preserve"> </w:t>
      </w:r>
      <w:r w:rsidRPr="005F1E48">
        <w:rPr>
          <w:rFonts w:asciiTheme="minorHAnsi" w:hAnsiTheme="minorHAnsi" w:cstheme="minorHAnsi"/>
          <w:sz w:val="24"/>
          <w:szCs w:val="24"/>
        </w:rPr>
        <w:t xml:space="preserve">LAM is only a temporary method of </w:t>
      </w:r>
      <w:r w:rsidR="00CE5B63" w:rsidRPr="005F1E48">
        <w:rPr>
          <w:rFonts w:asciiTheme="minorHAnsi" w:hAnsiTheme="minorHAnsi" w:cstheme="minorHAnsi"/>
          <w:sz w:val="24"/>
          <w:szCs w:val="24"/>
        </w:rPr>
        <w:t>contraception</w:t>
      </w:r>
      <w:r w:rsidR="006A1437" w:rsidRPr="005F1E48">
        <w:rPr>
          <w:rFonts w:asciiTheme="minorHAnsi" w:hAnsiTheme="minorHAnsi" w:cstheme="minorHAnsi"/>
          <w:sz w:val="24"/>
          <w:szCs w:val="24"/>
        </w:rPr>
        <w:t>.</w:t>
      </w:r>
    </w:p>
    <w:p w14:paraId="574B9966" w14:textId="77777777" w:rsidR="002240A4" w:rsidRPr="005F1E48" w:rsidRDefault="002240A4" w:rsidP="00FB080E">
      <w:pPr>
        <w:numPr>
          <w:ilvl w:val="6"/>
          <w:numId w:val="20"/>
        </w:numPr>
        <w:spacing w:before="240"/>
        <w:ind w:left="72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>Advise</w:t>
      </w:r>
      <w:r w:rsidR="006A1437" w:rsidRPr="005F1E48">
        <w:rPr>
          <w:rFonts w:asciiTheme="minorHAnsi" w:hAnsiTheme="minorHAnsi" w:cstheme="minorHAnsi"/>
          <w:sz w:val="24"/>
          <w:szCs w:val="24"/>
        </w:rPr>
        <w:t xml:space="preserve"> the</w:t>
      </w:r>
      <w:r w:rsidRPr="005F1E48">
        <w:rPr>
          <w:rFonts w:asciiTheme="minorHAnsi" w:hAnsiTheme="minorHAnsi" w:cstheme="minorHAnsi"/>
          <w:sz w:val="24"/>
          <w:szCs w:val="24"/>
        </w:rPr>
        <w:t xml:space="preserve"> client to begin thinking about a new method while still using LAM</w:t>
      </w:r>
      <w:r w:rsidR="00C533E1" w:rsidRPr="005F1E48">
        <w:rPr>
          <w:rFonts w:asciiTheme="minorHAnsi" w:hAnsiTheme="minorHAnsi" w:cstheme="minorHAnsi"/>
          <w:sz w:val="24"/>
          <w:szCs w:val="24"/>
        </w:rPr>
        <w:t xml:space="preserve"> so there is no gap between LAM and the next method</w:t>
      </w:r>
      <w:r w:rsidR="006A1437" w:rsidRPr="005F1E48">
        <w:rPr>
          <w:rFonts w:asciiTheme="minorHAnsi" w:hAnsiTheme="minorHAnsi" w:cstheme="minorHAnsi"/>
          <w:sz w:val="24"/>
          <w:szCs w:val="24"/>
        </w:rPr>
        <w:t>.</w:t>
      </w:r>
    </w:p>
    <w:p w14:paraId="0A48B679" w14:textId="4318330C" w:rsidR="00F80113" w:rsidRPr="005F1E48" w:rsidRDefault="00BE6501" w:rsidP="00FB080E">
      <w:pPr>
        <w:numPr>
          <w:ilvl w:val="6"/>
          <w:numId w:val="20"/>
        </w:numPr>
        <w:spacing w:before="240"/>
        <w:ind w:left="72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 xml:space="preserve">Provide information to </w:t>
      </w:r>
      <w:r w:rsidR="006A1437" w:rsidRPr="005F1E48">
        <w:rPr>
          <w:rFonts w:asciiTheme="minorHAnsi" w:hAnsiTheme="minorHAnsi" w:cstheme="minorHAnsi"/>
          <w:sz w:val="24"/>
          <w:szCs w:val="24"/>
        </w:rPr>
        <w:t xml:space="preserve">the </w:t>
      </w:r>
      <w:r w:rsidRPr="005F1E48">
        <w:rPr>
          <w:rFonts w:asciiTheme="minorHAnsi" w:hAnsiTheme="minorHAnsi" w:cstheme="minorHAnsi"/>
          <w:sz w:val="24"/>
          <w:szCs w:val="24"/>
        </w:rPr>
        <w:t xml:space="preserve">client on all </w:t>
      </w:r>
      <w:r w:rsidR="00CE5B63" w:rsidRPr="005F1E48">
        <w:rPr>
          <w:rFonts w:asciiTheme="minorHAnsi" w:hAnsiTheme="minorHAnsi" w:cstheme="minorHAnsi"/>
          <w:sz w:val="24"/>
          <w:szCs w:val="24"/>
        </w:rPr>
        <w:t>contraceptive</w:t>
      </w:r>
      <w:r w:rsidRPr="005F1E48">
        <w:rPr>
          <w:rFonts w:asciiTheme="minorHAnsi" w:hAnsiTheme="minorHAnsi" w:cstheme="minorHAnsi"/>
          <w:sz w:val="24"/>
          <w:szCs w:val="24"/>
        </w:rPr>
        <w:t xml:space="preserve"> methods; it is important that the client understands all options available when LAM is no longer effective</w:t>
      </w:r>
      <w:r w:rsidR="006A1437" w:rsidRPr="005F1E48">
        <w:rPr>
          <w:rFonts w:asciiTheme="minorHAnsi" w:hAnsiTheme="minorHAnsi" w:cstheme="minorHAnsi"/>
          <w:sz w:val="24"/>
          <w:szCs w:val="24"/>
        </w:rPr>
        <w:t>.</w:t>
      </w:r>
    </w:p>
    <w:p w14:paraId="228D0053" w14:textId="587F6954" w:rsidR="0039652E" w:rsidRPr="005F1E48" w:rsidRDefault="0039652E" w:rsidP="00FB080E">
      <w:pPr>
        <w:numPr>
          <w:ilvl w:val="6"/>
          <w:numId w:val="20"/>
        </w:numPr>
        <w:spacing w:before="240"/>
        <w:ind w:left="72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 xml:space="preserve">Encourage </w:t>
      </w:r>
      <w:r w:rsidR="006A1437" w:rsidRPr="005F1E48">
        <w:rPr>
          <w:rFonts w:asciiTheme="minorHAnsi" w:hAnsiTheme="minorHAnsi" w:cstheme="minorHAnsi"/>
          <w:sz w:val="24"/>
          <w:szCs w:val="24"/>
        </w:rPr>
        <w:t xml:space="preserve">the </w:t>
      </w:r>
      <w:r w:rsidRPr="005F1E48">
        <w:rPr>
          <w:rFonts w:asciiTheme="minorHAnsi" w:hAnsiTheme="minorHAnsi" w:cstheme="minorHAnsi"/>
          <w:sz w:val="24"/>
          <w:szCs w:val="24"/>
        </w:rPr>
        <w:t xml:space="preserve">client to continue breastfeeding even after </w:t>
      </w:r>
      <w:r w:rsidR="00E96B18" w:rsidRPr="005F1E48">
        <w:rPr>
          <w:rFonts w:asciiTheme="minorHAnsi" w:hAnsiTheme="minorHAnsi" w:cstheme="minorHAnsi"/>
          <w:sz w:val="24"/>
          <w:szCs w:val="24"/>
        </w:rPr>
        <w:t>starting</w:t>
      </w:r>
      <w:r w:rsidRPr="005F1E48">
        <w:rPr>
          <w:rFonts w:asciiTheme="minorHAnsi" w:hAnsiTheme="minorHAnsi" w:cstheme="minorHAnsi"/>
          <w:sz w:val="24"/>
          <w:szCs w:val="24"/>
        </w:rPr>
        <w:t xml:space="preserve"> another method of contraception, as appropr</w:t>
      </w:r>
      <w:r w:rsidR="001037FF" w:rsidRPr="005F1E48">
        <w:rPr>
          <w:rFonts w:asciiTheme="minorHAnsi" w:hAnsiTheme="minorHAnsi" w:cstheme="minorHAnsi"/>
          <w:sz w:val="24"/>
          <w:szCs w:val="24"/>
        </w:rPr>
        <w:t>iate</w:t>
      </w:r>
      <w:r w:rsidR="006A1437" w:rsidRPr="005F1E48">
        <w:rPr>
          <w:rFonts w:asciiTheme="minorHAnsi" w:hAnsiTheme="minorHAnsi" w:cstheme="minorHAnsi"/>
          <w:sz w:val="24"/>
          <w:szCs w:val="24"/>
        </w:rPr>
        <w:t>.</w:t>
      </w:r>
    </w:p>
    <w:p w14:paraId="6858C738" w14:textId="4CFB2729" w:rsidR="005C18AF" w:rsidRPr="005F1E48" w:rsidRDefault="005C18AF" w:rsidP="00FB080E">
      <w:pPr>
        <w:numPr>
          <w:ilvl w:val="6"/>
          <w:numId w:val="20"/>
        </w:numPr>
        <w:spacing w:before="240"/>
        <w:ind w:left="72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 xml:space="preserve">Advise </w:t>
      </w:r>
      <w:r w:rsidR="006A1437" w:rsidRPr="005F1E48">
        <w:rPr>
          <w:rFonts w:asciiTheme="minorHAnsi" w:hAnsiTheme="minorHAnsi" w:cstheme="minorHAnsi"/>
          <w:sz w:val="24"/>
          <w:szCs w:val="24"/>
        </w:rPr>
        <w:t xml:space="preserve">the </w:t>
      </w:r>
      <w:r w:rsidRPr="005F1E48">
        <w:rPr>
          <w:rFonts w:asciiTheme="minorHAnsi" w:hAnsiTheme="minorHAnsi" w:cstheme="minorHAnsi"/>
          <w:sz w:val="24"/>
          <w:szCs w:val="24"/>
        </w:rPr>
        <w:t xml:space="preserve">client to call the clinic </w:t>
      </w:r>
      <w:r w:rsidR="00E96B18" w:rsidRPr="005F1E48">
        <w:rPr>
          <w:rFonts w:asciiTheme="minorHAnsi" w:hAnsiTheme="minorHAnsi" w:cstheme="minorHAnsi"/>
          <w:sz w:val="24"/>
          <w:szCs w:val="24"/>
        </w:rPr>
        <w:t>with</w:t>
      </w:r>
      <w:r w:rsidRPr="005F1E48">
        <w:rPr>
          <w:rFonts w:asciiTheme="minorHAnsi" w:hAnsiTheme="minorHAnsi" w:cstheme="minorHAnsi"/>
          <w:sz w:val="24"/>
          <w:szCs w:val="24"/>
        </w:rPr>
        <w:t xml:space="preserve"> any questions or concerns</w:t>
      </w:r>
      <w:r w:rsidR="006A1437" w:rsidRPr="005F1E48">
        <w:rPr>
          <w:rFonts w:asciiTheme="minorHAnsi" w:hAnsiTheme="minorHAnsi" w:cstheme="minorHAnsi"/>
          <w:sz w:val="24"/>
          <w:szCs w:val="24"/>
        </w:rPr>
        <w:t>.</w:t>
      </w:r>
    </w:p>
    <w:p w14:paraId="30DF97A5" w14:textId="2A84EBAF" w:rsidR="00C533E1" w:rsidRPr="005F1E48" w:rsidRDefault="00C533E1" w:rsidP="00FB080E">
      <w:pPr>
        <w:numPr>
          <w:ilvl w:val="6"/>
          <w:numId w:val="20"/>
        </w:numPr>
        <w:spacing w:before="240"/>
        <w:ind w:left="72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 xml:space="preserve">Advise </w:t>
      </w:r>
      <w:r w:rsidR="006A1437" w:rsidRPr="005F1E48">
        <w:rPr>
          <w:rFonts w:asciiTheme="minorHAnsi" w:hAnsiTheme="minorHAnsi" w:cstheme="minorHAnsi"/>
          <w:sz w:val="24"/>
          <w:szCs w:val="24"/>
        </w:rPr>
        <w:t xml:space="preserve">the </w:t>
      </w:r>
      <w:r w:rsidRPr="005F1E48">
        <w:rPr>
          <w:rFonts w:asciiTheme="minorHAnsi" w:hAnsiTheme="minorHAnsi" w:cstheme="minorHAnsi"/>
          <w:sz w:val="24"/>
          <w:szCs w:val="24"/>
        </w:rPr>
        <w:t xml:space="preserve">client to return to the clinic </w:t>
      </w:r>
      <w:r w:rsidRPr="005F1E48">
        <w:rPr>
          <w:rFonts w:asciiTheme="minorHAnsi" w:hAnsiTheme="minorHAnsi" w:cstheme="minorHAnsi"/>
          <w:bCs/>
          <w:sz w:val="24"/>
          <w:szCs w:val="24"/>
        </w:rPr>
        <w:t>immediately</w:t>
      </w:r>
      <w:r w:rsidRPr="005F1E48">
        <w:rPr>
          <w:rFonts w:asciiTheme="minorHAnsi" w:hAnsiTheme="minorHAnsi" w:cstheme="minorHAnsi"/>
          <w:sz w:val="24"/>
          <w:szCs w:val="24"/>
        </w:rPr>
        <w:t xml:space="preserve"> if any of the following occurs:</w:t>
      </w:r>
    </w:p>
    <w:p w14:paraId="0CC968CA" w14:textId="77777777" w:rsidR="00C533E1" w:rsidRPr="005F1E48" w:rsidRDefault="001037FF" w:rsidP="00912584">
      <w:pPr>
        <w:numPr>
          <w:ilvl w:val="0"/>
          <w:numId w:val="40"/>
        </w:numPr>
        <w:spacing w:before="120"/>
        <w:ind w:left="108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>M</w:t>
      </w:r>
      <w:r w:rsidR="00C533E1" w:rsidRPr="005F1E48">
        <w:rPr>
          <w:rFonts w:asciiTheme="minorHAnsi" w:hAnsiTheme="minorHAnsi" w:cstheme="minorHAnsi"/>
          <w:sz w:val="24"/>
          <w:szCs w:val="24"/>
        </w:rPr>
        <w:t>enstrual bleeding returns</w:t>
      </w:r>
      <w:r w:rsidR="006A1437" w:rsidRPr="005F1E48">
        <w:rPr>
          <w:rFonts w:asciiTheme="minorHAnsi" w:hAnsiTheme="minorHAnsi" w:cstheme="minorHAnsi"/>
          <w:sz w:val="24"/>
          <w:szCs w:val="24"/>
        </w:rPr>
        <w:t>;</w:t>
      </w:r>
    </w:p>
    <w:p w14:paraId="25C5CAAD" w14:textId="77777777" w:rsidR="00C533E1" w:rsidRPr="005F1E48" w:rsidRDefault="006A1437" w:rsidP="00912584">
      <w:pPr>
        <w:numPr>
          <w:ilvl w:val="0"/>
          <w:numId w:val="40"/>
        </w:numPr>
        <w:spacing w:before="120"/>
        <w:ind w:left="108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>T</w:t>
      </w:r>
      <w:r w:rsidR="00C533E1" w:rsidRPr="005F1E48">
        <w:rPr>
          <w:rFonts w:asciiTheme="minorHAnsi" w:hAnsiTheme="minorHAnsi" w:cstheme="minorHAnsi"/>
          <w:sz w:val="24"/>
          <w:szCs w:val="24"/>
        </w:rPr>
        <w:t>he baby starts receiving other food, water, or liquids (no longer breastfeeding only)</w:t>
      </w:r>
      <w:r w:rsidRPr="005F1E48">
        <w:rPr>
          <w:rFonts w:asciiTheme="minorHAnsi" w:hAnsiTheme="minorHAnsi" w:cstheme="minorHAnsi"/>
          <w:sz w:val="24"/>
          <w:szCs w:val="24"/>
        </w:rPr>
        <w:t>; or</w:t>
      </w:r>
    </w:p>
    <w:p w14:paraId="2FFD18A7" w14:textId="5A1A387E" w:rsidR="00C533E1" w:rsidRPr="005F1E48" w:rsidRDefault="006A1437" w:rsidP="00912584">
      <w:pPr>
        <w:numPr>
          <w:ilvl w:val="0"/>
          <w:numId w:val="40"/>
        </w:numPr>
        <w:spacing w:before="120"/>
        <w:ind w:left="108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>T</w:t>
      </w:r>
      <w:r w:rsidR="00C533E1" w:rsidRPr="005F1E48">
        <w:rPr>
          <w:rFonts w:asciiTheme="minorHAnsi" w:hAnsiTheme="minorHAnsi" w:cstheme="minorHAnsi"/>
          <w:sz w:val="24"/>
          <w:szCs w:val="24"/>
        </w:rPr>
        <w:t>he baby turns six months old</w:t>
      </w:r>
      <w:r w:rsidRPr="005F1E48">
        <w:rPr>
          <w:rFonts w:asciiTheme="minorHAnsi" w:hAnsiTheme="minorHAnsi" w:cstheme="minorHAnsi"/>
          <w:sz w:val="24"/>
          <w:szCs w:val="24"/>
        </w:rPr>
        <w:t>.</w:t>
      </w:r>
    </w:p>
    <w:p w14:paraId="0716EA77" w14:textId="77777777" w:rsidR="0044606C" w:rsidRPr="005F1E48" w:rsidRDefault="0044606C" w:rsidP="00FB080E">
      <w:pPr>
        <w:rPr>
          <w:rFonts w:asciiTheme="minorHAnsi" w:hAnsiTheme="minorHAnsi" w:cstheme="minorHAnsi"/>
          <w:sz w:val="24"/>
          <w:szCs w:val="24"/>
        </w:rPr>
      </w:pPr>
    </w:p>
    <w:p w14:paraId="152D7BA6" w14:textId="77777777" w:rsidR="00050B92" w:rsidRPr="005F1E48" w:rsidRDefault="0044606C" w:rsidP="00FB080E">
      <w:pPr>
        <w:rPr>
          <w:rFonts w:asciiTheme="minorHAnsi" w:hAnsiTheme="minorHAnsi" w:cstheme="minorHAnsi"/>
          <w:b/>
          <w:sz w:val="24"/>
          <w:szCs w:val="24"/>
        </w:rPr>
      </w:pPr>
      <w:r w:rsidRPr="005F1E48">
        <w:rPr>
          <w:rFonts w:asciiTheme="minorHAnsi" w:hAnsiTheme="minorHAnsi" w:cstheme="minorHAnsi"/>
          <w:b/>
          <w:sz w:val="24"/>
          <w:szCs w:val="24"/>
        </w:rPr>
        <w:t>RE</w:t>
      </w:r>
      <w:r w:rsidR="00050B92" w:rsidRPr="005F1E48">
        <w:rPr>
          <w:rFonts w:asciiTheme="minorHAnsi" w:hAnsiTheme="minorHAnsi" w:cstheme="minorHAnsi"/>
          <w:b/>
          <w:sz w:val="24"/>
          <w:szCs w:val="24"/>
        </w:rPr>
        <w:t>FERENCES:</w:t>
      </w:r>
    </w:p>
    <w:p w14:paraId="1A278C36" w14:textId="4CCA4DD6" w:rsidR="00631A95" w:rsidRPr="005F1E48" w:rsidRDefault="00CD0E87" w:rsidP="00FB080E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 xml:space="preserve">Centers for Disease Control and Prevention. 2016.  U.S. Medical Eligibility Criteria for Contraceptive Use, 2016. </w:t>
      </w:r>
      <w:hyperlink r:id="rId10" w:history="1">
        <w:r w:rsidRPr="005F1E48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https://www.cdc.gov/mmwr/volumes/65/rr/pdfs/rr6503.pdf</w:t>
        </w:r>
      </w:hyperlink>
    </w:p>
    <w:p w14:paraId="63C385F1" w14:textId="5F8EAAB9" w:rsidR="00631A95" w:rsidRPr="005F1E48" w:rsidRDefault="00631A95" w:rsidP="00FB080E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  <w:highlight w:val="yellow"/>
        </w:rPr>
        <w:t xml:space="preserve">Centers for Disease Control and Prevention. 2022. Contraindications to Breastfeeding or Feeding Expressed Breast Milk to Infants. </w:t>
      </w:r>
      <w:hyperlink r:id="rId11" w:history="1">
        <w:r w:rsidRPr="005F1E48">
          <w:rPr>
            <w:rStyle w:val="Hyperlink"/>
            <w:rFonts w:asciiTheme="minorHAnsi" w:hAnsiTheme="minorHAnsi" w:cstheme="minorHAnsi"/>
            <w:sz w:val="24"/>
            <w:szCs w:val="24"/>
            <w:highlight w:val="yellow"/>
          </w:rPr>
          <w:t>https://www.cdc.gov/breastfeeding/breastfeeding-special-circumstances/contraindications-to-breastfeeding.html</w:t>
        </w:r>
      </w:hyperlink>
    </w:p>
    <w:p w14:paraId="127F284D" w14:textId="52BA38D8" w:rsidR="00200AF1" w:rsidRPr="005F1E48" w:rsidRDefault="002240A4" w:rsidP="00FB080E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 xml:space="preserve">Kennedy, K. &amp; </w:t>
      </w:r>
      <w:proofErr w:type="spellStart"/>
      <w:r w:rsidRPr="005F1E48">
        <w:rPr>
          <w:rFonts w:asciiTheme="minorHAnsi" w:hAnsiTheme="minorHAnsi" w:cstheme="minorHAnsi"/>
          <w:sz w:val="24"/>
          <w:szCs w:val="24"/>
        </w:rPr>
        <w:t>Trussel</w:t>
      </w:r>
      <w:proofErr w:type="spellEnd"/>
      <w:r w:rsidRPr="005F1E48">
        <w:rPr>
          <w:rFonts w:asciiTheme="minorHAnsi" w:hAnsiTheme="minorHAnsi" w:cstheme="minorHAnsi"/>
          <w:sz w:val="24"/>
          <w:szCs w:val="24"/>
        </w:rPr>
        <w:t xml:space="preserve">, J.  </w:t>
      </w:r>
      <w:r w:rsidR="00592BF7" w:rsidRPr="005F1E48">
        <w:rPr>
          <w:rFonts w:asciiTheme="minorHAnsi" w:hAnsiTheme="minorHAnsi" w:cstheme="minorHAnsi"/>
          <w:sz w:val="24"/>
          <w:szCs w:val="24"/>
        </w:rPr>
        <w:t>2011.  Postpartum Contraception and Lactation.  In Deborah Kowal (Ed), Contraceptive Technology, 20</w:t>
      </w:r>
      <w:r w:rsidR="00592BF7" w:rsidRPr="005F1E4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592BF7" w:rsidRPr="005F1E48">
        <w:rPr>
          <w:rFonts w:asciiTheme="minorHAnsi" w:hAnsiTheme="minorHAnsi" w:cstheme="minorHAnsi"/>
          <w:sz w:val="24"/>
          <w:szCs w:val="24"/>
        </w:rPr>
        <w:t xml:space="preserve"> Edition. </w:t>
      </w:r>
      <w:r w:rsidR="0039652E" w:rsidRPr="005F1E48">
        <w:rPr>
          <w:rFonts w:asciiTheme="minorHAnsi" w:hAnsiTheme="minorHAnsi" w:cstheme="minorHAnsi"/>
          <w:sz w:val="24"/>
          <w:szCs w:val="24"/>
        </w:rPr>
        <w:t>Pg.</w:t>
      </w:r>
      <w:r w:rsidR="00592BF7" w:rsidRPr="005F1E48">
        <w:rPr>
          <w:rFonts w:asciiTheme="minorHAnsi" w:hAnsiTheme="minorHAnsi" w:cstheme="minorHAnsi"/>
          <w:sz w:val="24"/>
          <w:szCs w:val="24"/>
        </w:rPr>
        <w:t xml:space="preserve"> 483-488.  Ardent Media: Atlanta, GA</w:t>
      </w:r>
    </w:p>
    <w:p w14:paraId="4E1DC260" w14:textId="02AE7C99" w:rsidR="00D8033E" w:rsidRPr="005F1E48" w:rsidRDefault="008F0525" w:rsidP="00FB080E">
      <w:pPr>
        <w:spacing w:before="120"/>
        <w:ind w:left="360" w:hanging="360"/>
        <w:rPr>
          <w:rFonts w:asciiTheme="minorHAnsi" w:hAnsiTheme="minorHAnsi" w:cstheme="minorHAnsi"/>
          <w:b/>
          <w:sz w:val="24"/>
          <w:szCs w:val="24"/>
        </w:rPr>
      </w:pPr>
      <w:r w:rsidRPr="005F1E48">
        <w:rPr>
          <w:rFonts w:asciiTheme="minorHAnsi" w:hAnsiTheme="minorHAnsi" w:cstheme="minorHAnsi"/>
          <w:sz w:val="24"/>
          <w:szCs w:val="24"/>
        </w:rPr>
        <w:t xml:space="preserve">Association of Reproductive Health Professionals. 2009. Health Matters Fact Sheets- Breastfeeding (Lactational Amenorrhea Method). </w:t>
      </w:r>
      <w:hyperlink r:id="rId12" w:history="1">
        <w:r w:rsidR="00200AF1" w:rsidRPr="005F1E48">
          <w:rPr>
            <w:rStyle w:val="Hyperlink"/>
            <w:rFonts w:asciiTheme="minorHAnsi" w:hAnsiTheme="minorHAnsi" w:cstheme="minorHAnsi"/>
            <w:sz w:val="24"/>
            <w:szCs w:val="24"/>
          </w:rPr>
          <w:t>http://www.arhp.org/Publications-and-Resources/Patient-Resources/Fact-Sheets/Breastfeeding</w:t>
        </w:r>
      </w:hyperlink>
    </w:p>
    <w:p w14:paraId="32A9FB80" w14:textId="77777777" w:rsidR="003E5F76" w:rsidRPr="005F1E48" w:rsidRDefault="003E5F76">
      <w:pPr>
        <w:rPr>
          <w:rFonts w:asciiTheme="minorHAnsi" w:hAnsiTheme="minorHAnsi" w:cstheme="minorHAnsi"/>
          <w:sz w:val="24"/>
          <w:szCs w:val="24"/>
        </w:rPr>
        <w:sectPr w:rsidR="003E5F76" w:rsidRPr="005F1E48" w:rsidSect="00AE2AF0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221BD7" w14:textId="77777777" w:rsidR="00050B92" w:rsidRPr="005F1E48" w:rsidRDefault="00050B92" w:rsidP="00E8514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1E48">
        <w:rPr>
          <w:rFonts w:asciiTheme="minorHAnsi" w:hAnsiTheme="minorHAnsi" w:cstheme="minorHAnsi"/>
          <w:b/>
          <w:sz w:val="28"/>
          <w:szCs w:val="28"/>
        </w:rPr>
        <w:lastRenderedPageBreak/>
        <w:t>ATTACHMENT</w:t>
      </w:r>
      <w:r w:rsidR="00F545CF" w:rsidRPr="005F1E48">
        <w:rPr>
          <w:rFonts w:asciiTheme="minorHAnsi" w:hAnsiTheme="minorHAnsi" w:cstheme="minorHAnsi"/>
          <w:b/>
          <w:sz w:val="28"/>
          <w:szCs w:val="28"/>
        </w:rPr>
        <w:t xml:space="preserve"> 1</w:t>
      </w:r>
      <w:r w:rsidRPr="005F1E48">
        <w:rPr>
          <w:rFonts w:asciiTheme="minorHAnsi" w:hAnsiTheme="minorHAnsi" w:cstheme="minorHAnsi"/>
          <w:b/>
          <w:sz w:val="28"/>
          <w:szCs w:val="28"/>
        </w:rPr>
        <w:t>:</w:t>
      </w:r>
      <w:r w:rsidR="00E8514F" w:rsidRPr="005F1E4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545CF" w:rsidRPr="005F1E48">
        <w:rPr>
          <w:rFonts w:asciiTheme="minorHAnsi" w:hAnsiTheme="minorHAnsi" w:cstheme="minorHAnsi"/>
          <w:b/>
          <w:sz w:val="28"/>
          <w:szCs w:val="28"/>
        </w:rPr>
        <w:t xml:space="preserve">Client </w:t>
      </w:r>
      <w:r w:rsidR="00E8514F" w:rsidRPr="005F1E48">
        <w:rPr>
          <w:rFonts w:asciiTheme="minorHAnsi" w:hAnsiTheme="minorHAnsi" w:cstheme="minorHAnsi"/>
          <w:b/>
          <w:sz w:val="28"/>
          <w:szCs w:val="28"/>
        </w:rPr>
        <w:t>C</w:t>
      </w:r>
      <w:r w:rsidR="00F545CF" w:rsidRPr="005F1E48">
        <w:rPr>
          <w:rFonts w:asciiTheme="minorHAnsi" w:hAnsiTheme="minorHAnsi" w:cstheme="minorHAnsi"/>
          <w:b/>
          <w:sz w:val="28"/>
          <w:szCs w:val="28"/>
        </w:rPr>
        <w:t xml:space="preserve">ard </w:t>
      </w:r>
      <w:r w:rsidR="00E8514F" w:rsidRPr="005F1E48">
        <w:rPr>
          <w:rFonts w:asciiTheme="minorHAnsi" w:hAnsiTheme="minorHAnsi" w:cstheme="minorHAnsi"/>
          <w:b/>
          <w:sz w:val="28"/>
          <w:szCs w:val="28"/>
        </w:rPr>
        <w:t>H</w:t>
      </w:r>
      <w:r w:rsidR="00F545CF" w:rsidRPr="005F1E48">
        <w:rPr>
          <w:rFonts w:asciiTheme="minorHAnsi" w:hAnsiTheme="minorHAnsi" w:cstheme="minorHAnsi"/>
          <w:b/>
          <w:sz w:val="28"/>
          <w:szCs w:val="28"/>
        </w:rPr>
        <w:t>andout</w:t>
      </w:r>
    </w:p>
    <w:p w14:paraId="3D92E5BE" w14:textId="77777777" w:rsidR="00E8514F" w:rsidRPr="005F1E48" w:rsidRDefault="00E8514F">
      <w:pPr>
        <w:rPr>
          <w:rFonts w:asciiTheme="minorHAnsi" w:hAnsiTheme="minorHAnsi" w:cstheme="minorHAnsi"/>
          <w:b/>
          <w:sz w:val="24"/>
          <w:szCs w:val="24"/>
        </w:rPr>
      </w:pPr>
    </w:p>
    <w:p w14:paraId="47846D4F" w14:textId="77777777" w:rsidR="00F545CF" w:rsidRPr="005F1E48" w:rsidRDefault="00F545CF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F1E48">
        <w:rPr>
          <w:rFonts w:asciiTheme="minorHAnsi" w:hAnsiTheme="minorHAnsi" w:cstheme="minorHAnsi"/>
          <w:b/>
          <w:i/>
          <w:sz w:val="24"/>
          <w:szCs w:val="24"/>
        </w:rPr>
        <w:t>Front side</w:t>
      </w:r>
    </w:p>
    <w:p w14:paraId="3E624DE2" w14:textId="77777777" w:rsidR="00F545CF" w:rsidRPr="005F1E48" w:rsidRDefault="00F545CF">
      <w:pPr>
        <w:rPr>
          <w:rFonts w:asciiTheme="minorHAnsi" w:hAnsiTheme="minorHAnsi" w:cstheme="minorHAnsi"/>
          <w:b/>
          <w:sz w:val="24"/>
          <w:szCs w:val="24"/>
        </w:rPr>
      </w:pPr>
    </w:p>
    <w:p w14:paraId="5C52BD4D" w14:textId="5502FCA0" w:rsidR="00F545CF" w:rsidRPr="005F1E48" w:rsidRDefault="00BE4F75" w:rsidP="002A70A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1E48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0A5B27C2" wp14:editId="61E2CDEE">
            <wp:extent cx="4295775" cy="659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529E2" w14:textId="77777777" w:rsidR="00F545CF" w:rsidRPr="005F1E48" w:rsidRDefault="00F545CF">
      <w:pPr>
        <w:rPr>
          <w:rFonts w:asciiTheme="minorHAnsi" w:hAnsiTheme="minorHAnsi" w:cstheme="minorHAnsi"/>
          <w:b/>
          <w:sz w:val="24"/>
          <w:szCs w:val="24"/>
        </w:rPr>
      </w:pPr>
    </w:p>
    <w:p w14:paraId="2B94A70F" w14:textId="77777777" w:rsidR="00F545CF" w:rsidRPr="005F1E48" w:rsidRDefault="00F545CF">
      <w:pPr>
        <w:rPr>
          <w:rFonts w:asciiTheme="minorHAnsi" w:hAnsiTheme="minorHAnsi" w:cstheme="minorHAnsi"/>
          <w:b/>
          <w:sz w:val="24"/>
          <w:szCs w:val="24"/>
        </w:rPr>
      </w:pPr>
    </w:p>
    <w:p w14:paraId="00D9A9EB" w14:textId="77777777" w:rsidR="00F545CF" w:rsidRPr="005F1E48" w:rsidRDefault="00F545CF">
      <w:pPr>
        <w:rPr>
          <w:rFonts w:asciiTheme="minorHAnsi" w:hAnsiTheme="minorHAnsi" w:cstheme="minorHAnsi"/>
          <w:b/>
          <w:sz w:val="24"/>
          <w:szCs w:val="24"/>
        </w:rPr>
      </w:pPr>
    </w:p>
    <w:p w14:paraId="39584A14" w14:textId="77777777" w:rsidR="00F545CF" w:rsidRPr="005F1E48" w:rsidRDefault="00F545CF">
      <w:pPr>
        <w:rPr>
          <w:rFonts w:asciiTheme="minorHAnsi" w:hAnsiTheme="minorHAnsi" w:cstheme="minorHAnsi"/>
          <w:b/>
          <w:sz w:val="24"/>
          <w:szCs w:val="24"/>
        </w:rPr>
      </w:pPr>
    </w:p>
    <w:p w14:paraId="0B1EB377" w14:textId="77777777" w:rsidR="00F545CF" w:rsidRPr="005F1E48" w:rsidRDefault="00F545CF">
      <w:pPr>
        <w:rPr>
          <w:rFonts w:asciiTheme="minorHAnsi" w:hAnsiTheme="minorHAnsi" w:cstheme="minorHAnsi"/>
          <w:b/>
          <w:sz w:val="24"/>
          <w:szCs w:val="24"/>
        </w:rPr>
      </w:pPr>
    </w:p>
    <w:p w14:paraId="33D7A523" w14:textId="77777777" w:rsidR="00F545CF" w:rsidRPr="005F1E48" w:rsidRDefault="00E8514F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F1E48">
        <w:rPr>
          <w:rFonts w:asciiTheme="minorHAnsi" w:hAnsiTheme="minorHAnsi" w:cstheme="minorHAnsi"/>
          <w:b/>
          <w:i/>
          <w:sz w:val="24"/>
          <w:szCs w:val="24"/>
        </w:rPr>
        <w:t>Back side</w:t>
      </w:r>
    </w:p>
    <w:p w14:paraId="72E6FF70" w14:textId="77777777" w:rsidR="00EA64DC" w:rsidRPr="005F1E48" w:rsidRDefault="00EA64DC">
      <w:pPr>
        <w:rPr>
          <w:rFonts w:asciiTheme="minorHAnsi" w:hAnsiTheme="minorHAnsi" w:cstheme="minorHAnsi"/>
          <w:b/>
          <w:sz w:val="24"/>
          <w:szCs w:val="24"/>
        </w:rPr>
      </w:pPr>
    </w:p>
    <w:p w14:paraId="22E24FB8" w14:textId="18F73500" w:rsidR="00F76197" w:rsidRPr="005F1E48" w:rsidRDefault="00BE4F75" w:rsidP="002A70A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1E48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6610F60C" wp14:editId="5A08A6E3">
            <wp:extent cx="4257675" cy="6610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90C33" w14:textId="77777777" w:rsidR="00592BF7" w:rsidRPr="005F1E48" w:rsidRDefault="00592BF7">
      <w:pPr>
        <w:rPr>
          <w:rFonts w:asciiTheme="minorHAnsi" w:hAnsiTheme="minorHAnsi" w:cstheme="minorHAnsi"/>
          <w:b/>
          <w:sz w:val="24"/>
          <w:szCs w:val="24"/>
        </w:rPr>
      </w:pPr>
    </w:p>
    <w:p w14:paraId="5EF5EFDF" w14:textId="77777777" w:rsidR="00592BF7" w:rsidRPr="005F1E48" w:rsidRDefault="00592BF7">
      <w:pPr>
        <w:rPr>
          <w:rFonts w:asciiTheme="minorHAnsi" w:hAnsiTheme="minorHAnsi" w:cstheme="minorHAnsi"/>
          <w:b/>
          <w:sz w:val="24"/>
          <w:szCs w:val="24"/>
        </w:rPr>
      </w:pPr>
    </w:p>
    <w:p w14:paraId="1C0014B5" w14:textId="77777777" w:rsidR="00592BF7" w:rsidRPr="005F1E48" w:rsidRDefault="00592BF7">
      <w:pPr>
        <w:rPr>
          <w:rFonts w:asciiTheme="minorHAnsi" w:hAnsiTheme="minorHAnsi" w:cstheme="minorHAnsi"/>
          <w:b/>
          <w:sz w:val="24"/>
          <w:szCs w:val="24"/>
        </w:rPr>
      </w:pPr>
    </w:p>
    <w:p w14:paraId="4AF8DA57" w14:textId="77777777" w:rsidR="00F545CF" w:rsidRPr="005F1E48" w:rsidRDefault="00F545CF">
      <w:pPr>
        <w:rPr>
          <w:rFonts w:asciiTheme="minorHAnsi" w:hAnsiTheme="minorHAnsi" w:cstheme="minorHAnsi"/>
          <w:b/>
          <w:sz w:val="24"/>
          <w:szCs w:val="24"/>
        </w:rPr>
      </w:pPr>
    </w:p>
    <w:p w14:paraId="47DD282D" w14:textId="77777777" w:rsidR="00F545CF" w:rsidRPr="005F1E48" w:rsidRDefault="00F545CF">
      <w:pPr>
        <w:rPr>
          <w:rFonts w:asciiTheme="minorHAnsi" w:hAnsiTheme="minorHAnsi" w:cstheme="minorHAnsi"/>
          <w:b/>
          <w:sz w:val="24"/>
          <w:szCs w:val="24"/>
        </w:rPr>
      </w:pPr>
    </w:p>
    <w:sectPr w:rsidR="00F545CF" w:rsidRPr="005F1E48" w:rsidSect="00AE2AF0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1A7E" w14:textId="77777777" w:rsidR="00E10832" w:rsidRDefault="00E10832" w:rsidP="00F76197">
      <w:r>
        <w:separator/>
      </w:r>
    </w:p>
  </w:endnote>
  <w:endnote w:type="continuationSeparator" w:id="0">
    <w:p w14:paraId="306004B4" w14:textId="77777777" w:rsidR="00E10832" w:rsidRDefault="00E10832" w:rsidP="00F7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0504" w14:textId="58EF95EF" w:rsidR="007F5B10" w:rsidRPr="00AE7C45" w:rsidRDefault="007F5B10">
    <w:pPr>
      <w:pStyle w:val="Footer"/>
      <w:rPr>
        <w:rFonts w:asciiTheme="minorHAnsi" w:hAnsiTheme="minorHAnsi" w:cstheme="minorHAnsi"/>
      </w:rPr>
    </w:pPr>
    <w:r w:rsidRPr="00AE7C45">
      <w:rPr>
        <w:rFonts w:asciiTheme="minorHAnsi" w:hAnsiTheme="minorHAnsi" w:cstheme="minorHAnsi"/>
      </w:rPr>
      <w:t>Lactational Amenorrhea Method (LAM)</w:t>
    </w:r>
    <w:r w:rsidRPr="00AE7C45">
      <w:rPr>
        <w:rFonts w:asciiTheme="minorHAnsi" w:hAnsiTheme="minorHAnsi" w:cstheme="minorHAnsi"/>
        <w:lang w:val="en-US"/>
      </w:rPr>
      <w:tab/>
    </w:r>
    <w:r w:rsidRPr="00AE7C45">
      <w:rPr>
        <w:rFonts w:asciiTheme="minorHAnsi" w:hAnsiTheme="minorHAnsi" w:cstheme="minorHAnsi"/>
        <w:lang w:val="en-US"/>
      </w:rPr>
      <w:tab/>
    </w:r>
    <w:r w:rsidR="00CE5B63" w:rsidRPr="00AE7C45">
      <w:rPr>
        <w:rFonts w:asciiTheme="minorHAnsi" w:hAnsiTheme="minorHAnsi" w:cstheme="minorHAnsi"/>
      </w:rPr>
      <w:t xml:space="preserve">Page </w:t>
    </w:r>
    <w:r w:rsidR="00CE5B63" w:rsidRPr="00AE7C45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="00CE5B63" w:rsidRPr="00AE7C45">
      <w:rPr>
        <w:rFonts w:asciiTheme="minorHAnsi" w:hAnsiTheme="minorHAnsi" w:cstheme="minorHAnsi"/>
        <w:b/>
        <w:bCs/>
      </w:rPr>
      <w:instrText xml:space="preserve"> PAGE </w:instrText>
    </w:r>
    <w:r w:rsidR="00CE5B63" w:rsidRPr="00AE7C45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="00CE5B63" w:rsidRPr="00AE7C45">
      <w:rPr>
        <w:rFonts w:asciiTheme="minorHAnsi" w:hAnsiTheme="minorHAnsi" w:cstheme="minorHAnsi"/>
        <w:b/>
        <w:bCs/>
        <w:sz w:val="24"/>
        <w:szCs w:val="24"/>
      </w:rPr>
      <w:t>1</w:t>
    </w:r>
    <w:r w:rsidR="00CE5B63" w:rsidRPr="00AE7C45">
      <w:rPr>
        <w:rFonts w:asciiTheme="minorHAnsi" w:hAnsiTheme="minorHAnsi" w:cstheme="minorHAnsi"/>
        <w:b/>
        <w:bCs/>
        <w:sz w:val="24"/>
        <w:szCs w:val="24"/>
      </w:rPr>
      <w:fldChar w:fldCharType="end"/>
    </w:r>
    <w:r w:rsidR="00CE5B63" w:rsidRPr="00AE7C45">
      <w:rPr>
        <w:rFonts w:asciiTheme="minorHAnsi" w:hAnsiTheme="minorHAnsi" w:cstheme="minorHAnsi"/>
      </w:rPr>
      <w:t xml:space="preserve"> of </w:t>
    </w:r>
    <w:r w:rsidR="00CE5B63" w:rsidRPr="00AE7C45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="00CE5B63" w:rsidRPr="00AE7C45">
      <w:rPr>
        <w:rFonts w:asciiTheme="minorHAnsi" w:hAnsiTheme="minorHAnsi" w:cstheme="minorHAnsi"/>
        <w:b/>
        <w:bCs/>
      </w:rPr>
      <w:instrText xml:space="preserve"> NUMPAGES  </w:instrText>
    </w:r>
    <w:r w:rsidR="00CE5B63" w:rsidRPr="00AE7C45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="00CE5B63" w:rsidRPr="00AE7C45">
      <w:rPr>
        <w:rFonts w:asciiTheme="minorHAnsi" w:hAnsiTheme="minorHAnsi" w:cstheme="minorHAnsi"/>
        <w:b/>
        <w:bCs/>
        <w:sz w:val="24"/>
        <w:szCs w:val="24"/>
      </w:rPr>
      <w:t>14</w:t>
    </w:r>
    <w:r w:rsidR="00CE5B63" w:rsidRPr="00AE7C45">
      <w:rPr>
        <w:rFonts w:asciiTheme="minorHAnsi" w:hAnsiTheme="minorHAnsi" w:cstheme="minorHAnsi"/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B74A" w14:textId="1AA641F1" w:rsidR="007F5B10" w:rsidRPr="0073538C" w:rsidRDefault="00CE5B63" w:rsidP="006A1437">
    <w:pPr>
      <w:pStyle w:val="Footer"/>
      <w:rPr>
        <w:rFonts w:asciiTheme="minorHAnsi" w:hAnsiTheme="minorHAnsi" w:cstheme="minorHAnsi"/>
      </w:rPr>
    </w:pPr>
    <w:r w:rsidRPr="0073538C">
      <w:rPr>
        <w:rFonts w:asciiTheme="minorHAnsi" w:hAnsiTheme="minorHAnsi" w:cstheme="minorHAnsi"/>
        <w:lang w:val="en-US"/>
      </w:rPr>
      <w:t>Lactational Amenorrhea Method</w:t>
    </w:r>
    <w:r w:rsidRPr="0073538C">
      <w:rPr>
        <w:rFonts w:asciiTheme="minorHAnsi" w:hAnsiTheme="minorHAnsi" w:cstheme="minorHAnsi"/>
        <w:lang w:val="en-US"/>
      </w:rPr>
      <w:tab/>
    </w:r>
    <w:r w:rsidRPr="0073538C">
      <w:rPr>
        <w:rFonts w:asciiTheme="minorHAnsi" w:hAnsiTheme="minorHAnsi" w:cstheme="minorHAnsi"/>
        <w:lang w:val="en-US"/>
      </w:rPr>
      <w:tab/>
    </w:r>
    <w:r w:rsidR="00881C0D" w:rsidRPr="0073538C">
      <w:rPr>
        <w:rFonts w:asciiTheme="minorHAnsi" w:hAnsiTheme="minorHAnsi" w:cstheme="minorHAnsi"/>
      </w:rPr>
      <w:t xml:space="preserve">Page </w:t>
    </w:r>
    <w:r w:rsidR="00881C0D" w:rsidRPr="0073538C">
      <w:rPr>
        <w:rFonts w:asciiTheme="minorHAnsi" w:hAnsiTheme="minorHAnsi" w:cstheme="minorHAnsi"/>
        <w:b/>
        <w:bCs/>
      </w:rPr>
      <w:fldChar w:fldCharType="begin"/>
    </w:r>
    <w:r w:rsidR="00881C0D" w:rsidRPr="0073538C">
      <w:rPr>
        <w:rFonts w:asciiTheme="minorHAnsi" w:hAnsiTheme="minorHAnsi" w:cstheme="minorHAnsi"/>
        <w:b/>
        <w:bCs/>
      </w:rPr>
      <w:instrText xml:space="preserve"> PAGE </w:instrText>
    </w:r>
    <w:r w:rsidR="00881C0D" w:rsidRPr="0073538C">
      <w:rPr>
        <w:rFonts w:asciiTheme="minorHAnsi" w:hAnsiTheme="minorHAnsi" w:cstheme="minorHAnsi"/>
        <w:b/>
        <w:bCs/>
      </w:rPr>
      <w:fldChar w:fldCharType="separate"/>
    </w:r>
    <w:r w:rsidR="00881C0D" w:rsidRPr="0073538C">
      <w:rPr>
        <w:rFonts w:asciiTheme="minorHAnsi" w:hAnsiTheme="minorHAnsi" w:cstheme="minorHAnsi"/>
        <w:b/>
        <w:bCs/>
        <w:noProof/>
      </w:rPr>
      <w:t>2</w:t>
    </w:r>
    <w:r w:rsidR="00881C0D" w:rsidRPr="0073538C">
      <w:rPr>
        <w:rFonts w:asciiTheme="minorHAnsi" w:hAnsiTheme="minorHAnsi" w:cstheme="minorHAnsi"/>
        <w:b/>
        <w:bCs/>
      </w:rPr>
      <w:fldChar w:fldCharType="end"/>
    </w:r>
    <w:r w:rsidR="00881C0D" w:rsidRPr="0073538C">
      <w:rPr>
        <w:rFonts w:asciiTheme="minorHAnsi" w:hAnsiTheme="minorHAnsi" w:cstheme="minorHAnsi"/>
      </w:rPr>
      <w:t xml:space="preserve"> of </w:t>
    </w:r>
    <w:r w:rsidR="00881C0D" w:rsidRPr="0073538C">
      <w:rPr>
        <w:rFonts w:asciiTheme="minorHAnsi" w:hAnsiTheme="minorHAnsi" w:cstheme="minorHAnsi"/>
        <w:b/>
        <w:bCs/>
      </w:rPr>
      <w:fldChar w:fldCharType="begin"/>
    </w:r>
    <w:r w:rsidR="00881C0D" w:rsidRPr="0073538C">
      <w:rPr>
        <w:rFonts w:asciiTheme="minorHAnsi" w:hAnsiTheme="minorHAnsi" w:cstheme="minorHAnsi"/>
        <w:b/>
        <w:bCs/>
      </w:rPr>
      <w:instrText xml:space="preserve"> NUMPAGES  </w:instrText>
    </w:r>
    <w:r w:rsidR="00881C0D" w:rsidRPr="0073538C">
      <w:rPr>
        <w:rFonts w:asciiTheme="minorHAnsi" w:hAnsiTheme="minorHAnsi" w:cstheme="minorHAnsi"/>
        <w:b/>
        <w:bCs/>
      </w:rPr>
      <w:fldChar w:fldCharType="separate"/>
    </w:r>
    <w:r w:rsidR="00881C0D" w:rsidRPr="0073538C">
      <w:rPr>
        <w:rFonts w:asciiTheme="minorHAnsi" w:hAnsiTheme="minorHAnsi" w:cstheme="minorHAnsi"/>
        <w:b/>
        <w:bCs/>
        <w:noProof/>
      </w:rPr>
      <w:t>2</w:t>
    </w:r>
    <w:r w:rsidR="00881C0D" w:rsidRPr="0073538C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A36B" w14:textId="77777777" w:rsidR="00E10832" w:rsidRDefault="00E10832" w:rsidP="00F76197">
      <w:r>
        <w:separator/>
      </w:r>
    </w:p>
  </w:footnote>
  <w:footnote w:type="continuationSeparator" w:id="0">
    <w:p w14:paraId="354E8AFF" w14:textId="77777777" w:rsidR="00E10832" w:rsidRDefault="00E10832" w:rsidP="00F76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4595" w14:textId="77777777" w:rsidR="007F5B10" w:rsidRDefault="007F5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2787" w14:textId="77777777" w:rsidR="007F5B10" w:rsidRDefault="007F5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D190" w14:textId="77777777" w:rsidR="007F5B10" w:rsidRDefault="007F5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3F6"/>
    <w:multiLevelType w:val="hybridMultilevel"/>
    <w:tmpl w:val="CBDAE24E"/>
    <w:lvl w:ilvl="0" w:tplc="4016FB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80116"/>
    <w:multiLevelType w:val="hybridMultilevel"/>
    <w:tmpl w:val="C7FA669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FF11F1"/>
    <w:multiLevelType w:val="hybridMultilevel"/>
    <w:tmpl w:val="D690E11A"/>
    <w:lvl w:ilvl="0" w:tplc="1C9ABE60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58EF"/>
    <w:multiLevelType w:val="hybridMultilevel"/>
    <w:tmpl w:val="769CCD1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779E8536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7B7E133C">
      <w:start w:val="1"/>
      <w:numFmt w:val="decimal"/>
      <w:lvlText w:val="%4."/>
      <w:lvlJc w:val="left"/>
      <w:pPr>
        <w:ind w:left="432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E3D4FC46">
      <w:start w:val="1"/>
      <w:numFmt w:val="decimal"/>
      <w:lvlText w:val="%7."/>
      <w:lvlJc w:val="left"/>
      <w:pPr>
        <w:ind w:left="63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68238E"/>
    <w:multiLevelType w:val="hybridMultilevel"/>
    <w:tmpl w:val="52A29A7A"/>
    <w:lvl w:ilvl="0" w:tplc="FD0678F0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8C1A96"/>
    <w:multiLevelType w:val="hybridMultilevel"/>
    <w:tmpl w:val="1BEA531A"/>
    <w:lvl w:ilvl="0" w:tplc="E170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3A50F0"/>
    <w:multiLevelType w:val="hybridMultilevel"/>
    <w:tmpl w:val="25DAA11A"/>
    <w:lvl w:ilvl="0" w:tplc="B2FC0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FD2407"/>
    <w:multiLevelType w:val="hybridMultilevel"/>
    <w:tmpl w:val="74A418D6"/>
    <w:lvl w:ilvl="0" w:tplc="0088AD2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2A3342"/>
    <w:multiLevelType w:val="hybridMultilevel"/>
    <w:tmpl w:val="4C863B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0640DF5"/>
    <w:multiLevelType w:val="hybridMultilevel"/>
    <w:tmpl w:val="4B86A520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0" w15:restartNumberingAfterBreak="0">
    <w:nsid w:val="14F11098"/>
    <w:multiLevelType w:val="hybridMultilevel"/>
    <w:tmpl w:val="D75EEB64"/>
    <w:lvl w:ilvl="0" w:tplc="EAC2D9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F95103"/>
    <w:multiLevelType w:val="hybridMultilevel"/>
    <w:tmpl w:val="2FBC8EF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C257E3"/>
    <w:multiLevelType w:val="hybridMultilevel"/>
    <w:tmpl w:val="EBA4ABD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1786282F"/>
    <w:multiLevelType w:val="hybridMultilevel"/>
    <w:tmpl w:val="B2064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87736E5"/>
    <w:multiLevelType w:val="hybridMultilevel"/>
    <w:tmpl w:val="1BEA531A"/>
    <w:lvl w:ilvl="0" w:tplc="E170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FD68E6"/>
    <w:multiLevelType w:val="hybridMultilevel"/>
    <w:tmpl w:val="094894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98B3279"/>
    <w:multiLevelType w:val="hybridMultilevel"/>
    <w:tmpl w:val="32A0995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1F012489"/>
    <w:multiLevelType w:val="hybridMultilevel"/>
    <w:tmpl w:val="A320894A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4140" w:hanging="360"/>
      </w:pPr>
    </w:lvl>
    <w:lvl w:ilvl="2" w:tplc="FFFFFFFF" w:tentative="1">
      <w:start w:val="1"/>
      <w:numFmt w:val="lowerRoman"/>
      <w:lvlText w:val="%3."/>
      <w:lvlJc w:val="right"/>
      <w:pPr>
        <w:ind w:left="4860" w:hanging="180"/>
      </w:pPr>
    </w:lvl>
    <w:lvl w:ilvl="3" w:tplc="FFFFFFFF" w:tentative="1">
      <w:start w:val="1"/>
      <w:numFmt w:val="decimal"/>
      <w:lvlText w:val="%4."/>
      <w:lvlJc w:val="left"/>
      <w:pPr>
        <w:ind w:left="5580" w:hanging="360"/>
      </w:pPr>
    </w:lvl>
    <w:lvl w:ilvl="4" w:tplc="FFFFFFFF" w:tentative="1">
      <w:start w:val="1"/>
      <w:numFmt w:val="lowerLetter"/>
      <w:lvlText w:val="%5."/>
      <w:lvlJc w:val="left"/>
      <w:pPr>
        <w:ind w:left="6300" w:hanging="360"/>
      </w:pPr>
    </w:lvl>
    <w:lvl w:ilvl="5" w:tplc="FFFFFFFF" w:tentative="1">
      <w:start w:val="1"/>
      <w:numFmt w:val="lowerRoman"/>
      <w:lvlText w:val="%6."/>
      <w:lvlJc w:val="right"/>
      <w:pPr>
        <w:ind w:left="7020" w:hanging="180"/>
      </w:pPr>
    </w:lvl>
    <w:lvl w:ilvl="6" w:tplc="FFFFFFFF" w:tentative="1">
      <w:start w:val="1"/>
      <w:numFmt w:val="decimal"/>
      <w:lvlText w:val="%7."/>
      <w:lvlJc w:val="left"/>
      <w:pPr>
        <w:ind w:left="7740" w:hanging="360"/>
      </w:pPr>
    </w:lvl>
    <w:lvl w:ilvl="7" w:tplc="FFFFFFFF" w:tentative="1">
      <w:start w:val="1"/>
      <w:numFmt w:val="lowerLetter"/>
      <w:lvlText w:val="%8."/>
      <w:lvlJc w:val="left"/>
      <w:pPr>
        <w:ind w:left="8460" w:hanging="360"/>
      </w:pPr>
    </w:lvl>
    <w:lvl w:ilvl="8" w:tplc="FFFFFFFF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8" w15:restartNumberingAfterBreak="0">
    <w:nsid w:val="1F442456"/>
    <w:multiLevelType w:val="hybridMultilevel"/>
    <w:tmpl w:val="97D0B0AC"/>
    <w:lvl w:ilvl="0" w:tplc="41109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A7F9A"/>
    <w:multiLevelType w:val="hybridMultilevel"/>
    <w:tmpl w:val="24926B0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784341D"/>
    <w:multiLevelType w:val="hybridMultilevel"/>
    <w:tmpl w:val="DB40D6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3F5530"/>
    <w:multiLevelType w:val="hybridMultilevel"/>
    <w:tmpl w:val="3530B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35EEB"/>
    <w:multiLevelType w:val="hybridMultilevel"/>
    <w:tmpl w:val="869EBB9E"/>
    <w:lvl w:ilvl="0" w:tplc="34DC501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862372"/>
    <w:multiLevelType w:val="hybridMultilevel"/>
    <w:tmpl w:val="23F836F6"/>
    <w:lvl w:ilvl="0" w:tplc="0A8CD9A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A75C7"/>
    <w:multiLevelType w:val="hybridMultilevel"/>
    <w:tmpl w:val="EE526812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5" w15:restartNumberingAfterBreak="0">
    <w:nsid w:val="3E8D5E96"/>
    <w:multiLevelType w:val="hybridMultilevel"/>
    <w:tmpl w:val="AA6A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B3B1A"/>
    <w:multiLevelType w:val="hybridMultilevel"/>
    <w:tmpl w:val="6634791A"/>
    <w:lvl w:ilvl="0" w:tplc="B2E48C2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7F19C2"/>
    <w:multiLevelType w:val="hybridMultilevel"/>
    <w:tmpl w:val="9F30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827EB"/>
    <w:multiLevelType w:val="hybridMultilevel"/>
    <w:tmpl w:val="3D50929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767042"/>
    <w:multiLevelType w:val="hybridMultilevel"/>
    <w:tmpl w:val="CA7E0342"/>
    <w:lvl w:ilvl="0" w:tplc="93161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A14F80"/>
    <w:multiLevelType w:val="hybridMultilevel"/>
    <w:tmpl w:val="32D0BB38"/>
    <w:lvl w:ilvl="0" w:tplc="EDFC5C90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14BA1"/>
    <w:multiLevelType w:val="hybridMultilevel"/>
    <w:tmpl w:val="827A0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20414"/>
    <w:multiLevelType w:val="hybridMultilevel"/>
    <w:tmpl w:val="538ED386"/>
    <w:lvl w:ilvl="0" w:tplc="17FC909A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55641319"/>
    <w:multiLevelType w:val="hybridMultilevel"/>
    <w:tmpl w:val="8BFCA5CE"/>
    <w:lvl w:ilvl="0" w:tplc="06986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37F8A"/>
    <w:multiLevelType w:val="hybridMultilevel"/>
    <w:tmpl w:val="6212EA7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FAC110E"/>
    <w:multiLevelType w:val="hybridMultilevel"/>
    <w:tmpl w:val="0D9A296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1CA587A"/>
    <w:multiLevelType w:val="hybridMultilevel"/>
    <w:tmpl w:val="FA788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6702AE7"/>
    <w:multiLevelType w:val="hybridMultilevel"/>
    <w:tmpl w:val="31002524"/>
    <w:lvl w:ilvl="0" w:tplc="FFFFFFFF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09B44A9"/>
    <w:multiLevelType w:val="hybridMultilevel"/>
    <w:tmpl w:val="A5727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0E04A38">
      <w:start w:val="10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EF5A4C"/>
    <w:multiLevelType w:val="hybridMultilevel"/>
    <w:tmpl w:val="DC0A1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1A80FB1"/>
    <w:multiLevelType w:val="hybridMultilevel"/>
    <w:tmpl w:val="69766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1A22DB"/>
    <w:multiLevelType w:val="hybridMultilevel"/>
    <w:tmpl w:val="A8FC67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946C98"/>
    <w:multiLevelType w:val="hybridMultilevel"/>
    <w:tmpl w:val="E88863FC"/>
    <w:lvl w:ilvl="0" w:tplc="23BAE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37A8F"/>
    <w:multiLevelType w:val="hybridMultilevel"/>
    <w:tmpl w:val="2744C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34BE7"/>
    <w:multiLevelType w:val="hybridMultilevel"/>
    <w:tmpl w:val="49C6C9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B3E4288"/>
    <w:multiLevelType w:val="hybridMultilevel"/>
    <w:tmpl w:val="DCAA2058"/>
    <w:lvl w:ilvl="0" w:tplc="17FC909A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 w15:restartNumberingAfterBreak="0">
    <w:nsid w:val="7C9D60A8"/>
    <w:multiLevelType w:val="hybridMultilevel"/>
    <w:tmpl w:val="333C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C76CB"/>
    <w:multiLevelType w:val="hybridMultilevel"/>
    <w:tmpl w:val="49F00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0B2EA4"/>
    <w:multiLevelType w:val="hybridMultilevel"/>
    <w:tmpl w:val="A37EC1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2F927FCA">
      <w:start w:val="1"/>
      <w:numFmt w:val="upperLetter"/>
      <w:lvlText w:val="%3."/>
      <w:lvlJc w:val="left"/>
      <w:pPr>
        <w:ind w:left="4320" w:hanging="360"/>
      </w:pPr>
      <w:rPr>
        <w:rFonts w:hint="default"/>
      </w:rPr>
    </w:lvl>
    <w:lvl w:ilvl="3" w:tplc="D6366E36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ind w:left="6120" w:hanging="720"/>
      </w:pPr>
      <w:rPr>
        <w:rFonts w:ascii="Wingdings" w:hAnsi="Wingdings" w:hint="default"/>
      </w:rPr>
    </w:lvl>
    <w:lvl w:ilvl="5" w:tplc="E6BECBD4">
      <w:start w:val="1"/>
      <w:numFmt w:val="lowerLetter"/>
      <w:lvlText w:val="%6)"/>
      <w:lvlJc w:val="left"/>
      <w:pPr>
        <w:ind w:left="6480" w:hanging="360"/>
      </w:pPr>
      <w:rPr>
        <w:rFonts w:hint="default"/>
      </w:rPr>
    </w:lvl>
    <w:lvl w:ilvl="6" w:tplc="0409000B">
      <w:start w:val="1"/>
      <w:numFmt w:val="bullet"/>
      <w:lvlText w:val=""/>
      <w:lvlJc w:val="left"/>
      <w:pPr>
        <w:ind w:left="720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1"/>
  </w:num>
  <w:num w:numId="3">
    <w:abstractNumId w:val="22"/>
  </w:num>
  <w:num w:numId="4">
    <w:abstractNumId w:val="46"/>
  </w:num>
  <w:num w:numId="5">
    <w:abstractNumId w:val="10"/>
  </w:num>
  <w:num w:numId="6">
    <w:abstractNumId w:val="48"/>
  </w:num>
  <w:num w:numId="7">
    <w:abstractNumId w:val="25"/>
  </w:num>
  <w:num w:numId="8">
    <w:abstractNumId w:val="29"/>
  </w:num>
  <w:num w:numId="9">
    <w:abstractNumId w:val="21"/>
  </w:num>
  <w:num w:numId="10">
    <w:abstractNumId w:val="6"/>
  </w:num>
  <w:num w:numId="11">
    <w:abstractNumId w:val="39"/>
  </w:num>
  <w:num w:numId="12">
    <w:abstractNumId w:val="40"/>
  </w:num>
  <w:num w:numId="13">
    <w:abstractNumId w:val="42"/>
  </w:num>
  <w:num w:numId="14">
    <w:abstractNumId w:val="20"/>
  </w:num>
  <w:num w:numId="15">
    <w:abstractNumId w:val="13"/>
  </w:num>
  <w:num w:numId="16">
    <w:abstractNumId w:val="19"/>
  </w:num>
  <w:num w:numId="17">
    <w:abstractNumId w:val="16"/>
  </w:num>
  <w:num w:numId="18">
    <w:abstractNumId w:val="9"/>
  </w:num>
  <w:num w:numId="19">
    <w:abstractNumId w:val="33"/>
  </w:num>
  <w:num w:numId="20">
    <w:abstractNumId w:val="3"/>
  </w:num>
  <w:num w:numId="21">
    <w:abstractNumId w:val="31"/>
  </w:num>
  <w:num w:numId="22">
    <w:abstractNumId w:val="32"/>
  </w:num>
  <w:num w:numId="23">
    <w:abstractNumId w:val="44"/>
  </w:num>
  <w:num w:numId="24">
    <w:abstractNumId w:val="23"/>
  </w:num>
  <w:num w:numId="25">
    <w:abstractNumId w:val="18"/>
  </w:num>
  <w:num w:numId="26">
    <w:abstractNumId w:val="8"/>
  </w:num>
  <w:num w:numId="27">
    <w:abstractNumId w:val="47"/>
  </w:num>
  <w:num w:numId="28">
    <w:abstractNumId w:val="0"/>
  </w:num>
  <w:num w:numId="29">
    <w:abstractNumId w:val="36"/>
  </w:num>
  <w:num w:numId="30">
    <w:abstractNumId w:val="11"/>
  </w:num>
  <w:num w:numId="31">
    <w:abstractNumId w:val="34"/>
  </w:num>
  <w:num w:numId="32">
    <w:abstractNumId w:val="5"/>
  </w:num>
  <w:num w:numId="33">
    <w:abstractNumId w:val="28"/>
  </w:num>
  <w:num w:numId="34">
    <w:abstractNumId w:val="7"/>
  </w:num>
  <w:num w:numId="35">
    <w:abstractNumId w:val="38"/>
  </w:num>
  <w:num w:numId="36">
    <w:abstractNumId w:val="14"/>
  </w:num>
  <w:num w:numId="37">
    <w:abstractNumId w:val="2"/>
  </w:num>
  <w:num w:numId="38">
    <w:abstractNumId w:val="30"/>
  </w:num>
  <w:num w:numId="39">
    <w:abstractNumId w:val="4"/>
  </w:num>
  <w:num w:numId="40">
    <w:abstractNumId w:val="45"/>
  </w:num>
  <w:num w:numId="41">
    <w:abstractNumId w:val="12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"/>
  </w:num>
  <w:num w:numId="45">
    <w:abstractNumId w:val="15"/>
  </w:num>
  <w:num w:numId="46">
    <w:abstractNumId w:val="24"/>
  </w:num>
  <w:num w:numId="47">
    <w:abstractNumId w:val="43"/>
  </w:num>
  <w:num w:numId="48">
    <w:abstractNumId w:val="1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92"/>
    <w:rsid w:val="00011C2F"/>
    <w:rsid w:val="0003670E"/>
    <w:rsid w:val="000433E0"/>
    <w:rsid w:val="00050B92"/>
    <w:rsid w:val="00054B5D"/>
    <w:rsid w:val="00062305"/>
    <w:rsid w:val="00066CA2"/>
    <w:rsid w:val="0007245E"/>
    <w:rsid w:val="000D6164"/>
    <w:rsid w:val="000F051D"/>
    <w:rsid w:val="000F3DEE"/>
    <w:rsid w:val="000F5001"/>
    <w:rsid w:val="001037FF"/>
    <w:rsid w:val="00111075"/>
    <w:rsid w:val="001172B3"/>
    <w:rsid w:val="00135F90"/>
    <w:rsid w:val="0014459A"/>
    <w:rsid w:val="00144CE3"/>
    <w:rsid w:val="001918D4"/>
    <w:rsid w:val="00194D52"/>
    <w:rsid w:val="00197CDA"/>
    <w:rsid w:val="001A4328"/>
    <w:rsid w:val="001A6A2C"/>
    <w:rsid w:val="001B6231"/>
    <w:rsid w:val="001C7927"/>
    <w:rsid w:val="001D3BE7"/>
    <w:rsid w:val="001E488E"/>
    <w:rsid w:val="001F60BF"/>
    <w:rsid w:val="00200AF1"/>
    <w:rsid w:val="00201AE3"/>
    <w:rsid w:val="00204134"/>
    <w:rsid w:val="00207797"/>
    <w:rsid w:val="002240A4"/>
    <w:rsid w:val="00264E3D"/>
    <w:rsid w:val="00264E6A"/>
    <w:rsid w:val="0029313C"/>
    <w:rsid w:val="002953FA"/>
    <w:rsid w:val="002A70A3"/>
    <w:rsid w:val="002A79AA"/>
    <w:rsid w:val="002C0AAA"/>
    <w:rsid w:val="002D321E"/>
    <w:rsid w:val="002E0F72"/>
    <w:rsid w:val="002E2E9A"/>
    <w:rsid w:val="00326689"/>
    <w:rsid w:val="003426EA"/>
    <w:rsid w:val="00353AF3"/>
    <w:rsid w:val="00367AAB"/>
    <w:rsid w:val="0037362F"/>
    <w:rsid w:val="003761E6"/>
    <w:rsid w:val="00382C71"/>
    <w:rsid w:val="00383E0E"/>
    <w:rsid w:val="0039652E"/>
    <w:rsid w:val="003A436E"/>
    <w:rsid w:val="003B61AC"/>
    <w:rsid w:val="003E5F76"/>
    <w:rsid w:val="00402BB8"/>
    <w:rsid w:val="00406688"/>
    <w:rsid w:val="00413D78"/>
    <w:rsid w:val="0044481F"/>
    <w:rsid w:val="0044606C"/>
    <w:rsid w:val="004543A4"/>
    <w:rsid w:val="00462001"/>
    <w:rsid w:val="0046321B"/>
    <w:rsid w:val="00473AC7"/>
    <w:rsid w:val="00476E06"/>
    <w:rsid w:val="004A0523"/>
    <w:rsid w:val="004B1FE8"/>
    <w:rsid w:val="004C0013"/>
    <w:rsid w:val="004C2B40"/>
    <w:rsid w:val="004D687D"/>
    <w:rsid w:val="004E669B"/>
    <w:rsid w:val="005150D1"/>
    <w:rsid w:val="00524C3B"/>
    <w:rsid w:val="005669BD"/>
    <w:rsid w:val="00567701"/>
    <w:rsid w:val="00592BF7"/>
    <w:rsid w:val="005A0590"/>
    <w:rsid w:val="005B1BB2"/>
    <w:rsid w:val="005C18AF"/>
    <w:rsid w:val="005D66FC"/>
    <w:rsid w:val="005F0BCC"/>
    <w:rsid w:val="005F1E48"/>
    <w:rsid w:val="0060388E"/>
    <w:rsid w:val="00613A9B"/>
    <w:rsid w:val="00631A95"/>
    <w:rsid w:val="006360FA"/>
    <w:rsid w:val="006A1437"/>
    <w:rsid w:val="006A3E6E"/>
    <w:rsid w:val="006A7668"/>
    <w:rsid w:val="006C2E26"/>
    <w:rsid w:val="006C3FF7"/>
    <w:rsid w:val="006C4ADF"/>
    <w:rsid w:val="006D26F8"/>
    <w:rsid w:val="006E4ACB"/>
    <w:rsid w:val="0070276B"/>
    <w:rsid w:val="00716179"/>
    <w:rsid w:val="0073364A"/>
    <w:rsid w:val="0073538C"/>
    <w:rsid w:val="00752002"/>
    <w:rsid w:val="00755BF4"/>
    <w:rsid w:val="00760C0B"/>
    <w:rsid w:val="007D3396"/>
    <w:rsid w:val="007F5B10"/>
    <w:rsid w:val="007F5FBA"/>
    <w:rsid w:val="00811304"/>
    <w:rsid w:val="00812A04"/>
    <w:rsid w:val="00817DD0"/>
    <w:rsid w:val="0082557A"/>
    <w:rsid w:val="00826DD1"/>
    <w:rsid w:val="008329BE"/>
    <w:rsid w:val="00863552"/>
    <w:rsid w:val="00881C0D"/>
    <w:rsid w:val="008A4A6A"/>
    <w:rsid w:val="008B2C4D"/>
    <w:rsid w:val="008B4CAC"/>
    <w:rsid w:val="008B7140"/>
    <w:rsid w:val="008C77F9"/>
    <w:rsid w:val="008E251F"/>
    <w:rsid w:val="008F0525"/>
    <w:rsid w:val="008F28BB"/>
    <w:rsid w:val="00902B5A"/>
    <w:rsid w:val="00912584"/>
    <w:rsid w:val="00914ED2"/>
    <w:rsid w:val="0091795D"/>
    <w:rsid w:val="00923F63"/>
    <w:rsid w:val="0093239D"/>
    <w:rsid w:val="00943A36"/>
    <w:rsid w:val="00974657"/>
    <w:rsid w:val="00985DB3"/>
    <w:rsid w:val="009950EA"/>
    <w:rsid w:val="009B5647"/>
    <w:rsid w:val="009D0A1F"/>
    <w:rsid w:val="00A36A11"/>
    <w:rsid w:val="00A50D14"/>
    <w:rsid w:val="00A54EB4"/>
    <w:rsid w:val="00A57692"/>
    <w:rsid w:val="00A61DD4"/>
    <w:rsid w:val="00A632CB"/>
    <w:rsid w:val="00A64D22"/>
    <w:rsid w:val="00A943F0"/>
    <w:rsid w:val="00AC0137"/>
    <w:rsid w:val="00AD0B02"/>
    <w:rsid w:val="00AE1FED"/>
    <w:rsid w:val="00AE2AF0"/>
    <w:rsid w:val="00AE7C45"/>
    <w:rsid w:val="00B0462E"/>
    <w:rsid w:val="00B3124E"/>
    <w:rsid w:val="00B3447E"/>
    <w:rsid w:val="00B577CD"/>
    <w:rsid w:val="00B660C4"/>
    <w:rsid w:val="00B71183"/>
    <w:rsid w:val="00B8477E"/>
    <w:rsid w:val="00BA06F7"/>
    <w:rsid w:val="00BB5D02"/>
    <w:rsid w:val="00BC6484"/>
    <w:rsid w:val="00BD39C4"/>
    <w:rsid w:val="00BE4F75"/>
    <w:rsid w:val="00BE6501"/>
    <w:rsid w:val="00BF7B2B"/>
    <w:rsid w:val="00C338CF"/>
    <w:rsid w:val="00C533E1"/>
    <w:rsid w:val="00C839AD"/>
    <w:rsid w:val="00C86023"/>
    <w:rsid w:val="00C93ED7"/>
    <w:rsid w:val="00CD0E87"/>
    <w:rsid w:val="00CD206F"/>
    <w:rsid w:val="00CE5B63"/>
    <w:rsid w:val="00CF3D99"/>
    <w:rsid w:val="00CF6470"/>
    <w:rsid w:val="00CF7C57"/>
    <w:rsid w:val="00D07F1A"/>
    <w:rsid w:val="00D11A06"/>
    <w:rsid w:val="00D22D8A"/>
    <w:rsid w:val="00D3199C"/>
    <w:rsid w:val="00D34992"/>
    <w:rsid w:val="00D372CF"/>
    <w:rsid w:val="00D8033E"/>
    <w:rsid w:val="00DA3D5F"/>
    <w:rsid w:val="00DE298D"/>
    <w:rsid w:val="00DE331B"/>
    <w:rsid w:val="00DE7820"/>
    <w:rsid w:val="00DF2D59"/>
    <w:rsid w:val="00DF547B"/>
    <w:rsid w:val="00E0232A"/>
    <w:rsid w:val="00E10832"/>
    <w:rsid w:val="00E25548"/>
    <w:rsid w:val="00E2595F"/>
    <w:rsid w:val="00E40361"/>
    <w:rsid w:val="00E56943"/>
    <w:rsid w:val="00E8514F"/>
    <w:rsid w:val="00E96B18"/>
    <w:rsid w:val="00EA64DC"/>
    <w:rsid w:val="00EB7DF8"/>
    <w:rsid w:val="00EC2EDB"/>
    <w:rsid w:val="00EC3401"/>
    <w:rsid w:val="00EC624E"/>
    <w:rsid w:val="00ED116D"/>
    <w:rsid w:val="00EE123E"/>
    <w:rsid w:val="00F11399"/>
    <w:rsid w:val="00F44D50"/>
    <w:rsid w:val="00F46409"/>
    <w:rsid w:val="00F53A24"/>
    <w:rsid w:val="00F545CF"/>
    <w:rsid w:val="00F700E7"/>
    <w:rsid w:val="00F76197"/>
    <w:rsid w:val="00F80113"/>
    <w:rsid w:val="00FA0EC7"/>
    <w:rsid w:val="00FB04C7"/>
    <w:rsid w:val="00FB080E"/>
    <w:rsid w:val="00FB2587"/>
    <w:rsid w:val="00FC1E1A"/>
    <w:rsid w:val="00FD509B"/>
    <w:rsid w:val="00F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EB0F6F5"/>
  <w15:chartTrackingRefBased/>
  <w15:docId w15:val="{A1813919-5B64-429C-85E5-0F1D5D30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9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63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038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19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76197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7619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76197"/>
    <w:rPr>
      <w:rFonts w:ascii="Times New Roman" w:eastAsia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A3D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DA3D5F"/>
    <w:rPr>
      <w:rFonts w:ascii="Cambria" w:eastAsia="Times New Roman" w:hAnsi="Cambria"/>
      <w:b/>
      <w:bCs/>
      <w:kern w:val="28"/>
      <w:sz w:val="32"/>
      <w:szCs w:val="32"/>
    </w:rPr>
  </w:style>
  <w:style w:type="character" w:styleId="FollowedHyperlink">
    <w:name w:val="FollowedHyperlink"/>
    <w:uiPriority w:val="99"/>
    <w:semiHidden/>
    <w:unhideWhenUsed/>
    <w:rsid w:val="0039652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EC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96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B18"/>
  </w:style>
  <w:style w:type="character" w:customStyle="1" w:styleId="CommentTextChar">
    <w:name w:val="Comment Text Char"/>
    <w:link w:val="CommentText"/>
    <w:uiPriority w:val="99"/>
    <w:semiHidden/>
    <w:rsid w:val="00E96B1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B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6B18"/>
    <w:rPr>
      <w:rFonts w:ascii="Times New Roman" w:eastAsia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31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ha/PH/HEALTHYPEOPLEFAMILIES/REPRODUCTIVESEXUALHEALTH/RESOURCES/Documents/Clinical-Practice-Standards/CPS-Core_RH.docx" TargetMode="Externa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dc.gov/breastfeeding/breastfeeding-special-circumstances/contraindications-to-breastfeeding.html" TargetMode="External"/><Relationship Id="rId12" Type="http://schemas.openxmlformats.org/officeDocument/2006/relationships/hyperlink" Target="http://www.arhp.org/Publications-and-Resources/Patient-Resources/Fact-Sheets/Breastfeedin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breastfeeding/breastfeeding-special-circumstances/contraindications-to-breastfeeding.html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customXml" Target="../customXml/item2.xml"/><Relationship Id="rId10" Type="http://schemas.openxmlformats.org/officeDocument/2006/relationships/hyperlink" Target="https://www.cdc.gov/mmwr/volumes/65/rr/pdfs/rr6503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ha/PH/HEALTHYPEOPLEFAMILIES/REPRODUCTIVESEXUALHEALTH/RESOURCES/Documents/Clinical-Practice-Standards/CPS-EC.docx" TargetMode="External"/><Relationship Id="rId14" Type="http://schemas.openxmlformats.org/officeDocument/2006/relationships/image" Target="media/image1.emf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f795a32b-61a9-4e06-b79f-f68285b51cf9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Description xmlns="f795a32b-61a9-4e06-b79f-f68285b51cf9" xsi:nil="true"/>
  </documentManagement>
</p:properties>
</file>

<file path=customXml/itemProps1.xml><?xml version="1.0" encoding="utf-8"?>
<ds:datastoreItem xmlns:ds="http://schemas.openxmlformats.org/officeDocument/2006/customXml" ds:itemID="{5D176DBB-E7DF-47F3-8345-04D06DF3F9EF}"/>
</file>

<file path=customXml/itemProps2.xml><?xml version="1.0" encoding="utf-8"?>
<ds:datastoreItem xmlns:ds="http://schemas.openxmlformats.org/officeDocument/2006/customXml" ds:itemID="{00C25B68-0A33-4687-BA8E-BFF6790801A1}"/>
</file>

<file path=customXml/itemProps3.xml><?xml version="1.0" encoding="utf-8"?>
<ds:datastoreItem xmlns:ds="http://schemas.openxmlformats.org/officeDocument/2006/customXml" ds:itemID="{8C27263D-9663-4875-BBB3-3F46EDBD2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6903</CharactersWithSpaces>
  <SharedDoc>false</SharedDoc>
  <HLinks>
    <vt:vector size="30" baseType="variant"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http://www.uspreventiveservicestaskforce.org/BrowseRec/Index/browse-recommendations</vt:lpwstr>
      </vt:variant>
      <vt:variant>
        <vt:lpwstr/>
      </vt:variant>
      <vt:variant>
        <vt:i4>6226000</vt:i4>
      </vt:variant>
      <vt:variant>
        <vt:i4>9</vt:i4>
      </vt:variant>
      <vt:variant>
        <vt:i4>0</vt:i4>
      </vt:variant>
      <vt:variant>
        <vt:i4>5</vt:i4>
      </vt:variant>
      <vt:variant>
        <vt:lpwstr>https://www.k4health.org/toolkits/lam</vt:lpwstr>
      </vt:variant>
      <vt:variant>
        <vt:lpwstr/>
      </vt:variant>
      <vt:variant>
        <vt:i4>6881397</vt:i4>
      </vt:variant>
      <vt:variant>
        <vt:i4>6</vt:i4>
      </vt:variant>
      <vt:variant>
        <vt:i4>0</vt:i4>
      </vt:variant>
      <vt:variant>
        <vt:i4>5</vt:i4>
      </vt:variant>
      <vt:variant>
        <vt:lpwstr>https://www.cdc.gov/mmwr/volumes/65/rr/pdfs/rr6503.pdf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http://www.arhp.org/Publications-and-Resources/Patient-Resources/Fact-Sheets/Breastfeeding</vt:lpwstr>
      </vt:variant>
      <vt:variant>
        <vt:lpwstr/>
      </vt:variant>
      <vt:variant>
        <vt:i4>720973</vt:i4>
      </vt:variant>
      <vt:variant>
        <vt:i4>0</vt:i4>
      </vt:variant>
      <vt:variant>
        <vt:i4>0</vt:i4>
      </vt:variant>
      <vt:variant>
        <vt:i4>5</vt:i4>
      </vt:variant>
      <vt:variant>
        <vt:lpwstr>http://www.acog.org/Patients/FAQs/Fertility-Awareness-Rhythm-Method-Basal-Body-Temperature-Method-and-More</vt:lpwstr>
      </vt:variant>
      <vt:variant>
        <vt:lpwstr>lactational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DHS-OIS-NDS</dc:creator>
  <cp:keywords/>
  <dc:description/>
  <cp:lastModifiedBy>Alison Babich (she/her)</cp:lastModifiedBy>
  <cp:revision>2</cp:revision>
  <dcterms:created xsi:type="dcterms:W3CDTF">2022-10-28T00:29:00Z</dcterms:created>
  <dcterms:modified xsi:type="dcterms:W3CDTF">2022-10-28T00:29:00Z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</Properties>
</file>