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02D3" w14:textId="77777777" w:rsidR="00BC4E21" w:rsidRPr="0093741F" w:rsidRDefault="00BC4E21" w:rsidP="0093741F">
      <w:pPr>
        <w:jc w:val="center"/>
        <w:rPr>
          <w:rFonts w:asciiTheme="minorHAnsi" w:hAnsiTheme="minorHAnsi" w:cstheme="minorHAnsi"/>
          <w:b/>
          <w:sz w:val="28"/>
        </w:rPr>
      </w:pPr>
      <w:r w:rsidRPr="0093741F">
        <w:rPr>
          <w:rFonts w:asciiTheme="minorHAnsi" w:hAnsiTheme="minorHAnsi" w:cstheme="minorHAnsi"/>
          <w:b/>
          <w:sz w:val="28"/>
        </w:rPr>
        <w:t>(insert AGENCY name)</w:t>
      </w:r>
    </w:p>
    <w:p w14:paraId="64BEFE0A" w14:textId="77777777" w:rsidR="00BC4E21" w:rsidRPr="0093741F" w:rsidRDefault="00BC4E21" w:rsidP="0093741F">
      <w:pPr>
        <w:jc w:val="center"/>
        <w:rPr>
          <w:rFonts w:asciiTheme="minorHAnsi" w:hAnsiTheme="minorHAnsi" w:cstheme="minorHAnsi"/>
          <w:sz w:val="28"/>
        </w:rPr>
      </w:pPr>
      <w:r w:rsidRPr="0093741F">
        <w:rPr>
          <w:rFonts w:asciiTheme="minorHAnsi" w:hAnsiTheme="minorHAnsi" w:cstheme="minorHAnsi"/>
          <w:sz w:val="28"/>
        </w:rPr>
        <w:t>Reproductive Health Program</w:t>
      </w:r>
    </w:p>
    <w:p w14:paraId="0E24B7FA" w14:textId="77777777" w:rsidR="00BC4E21" w:rsidRPr="0093741F" w:rsidRDefault="00BC4E21" w:rsidP="0093741F">
      <w:pPr>
        <w:jc w:val="center"/>
        <w:rPr>
          <w:rFonts w:asciiTheme="minorHAnsi" w:hAnsiTheme="minorHAnsi" w:cstheme="minorHAnsi"/>
          <w:sz w:val="28"/>
        </w:rPr>
      </w:pPr>
      <w:r w:rsidRPr="0093741F">
        <w:rPr>
          <w:rFonts w:asciiTheme="minorHAnsi" w:hAnsiTheme="minorHAnsi" w:cstheme="minorHAnsi"/>
          <w:sz w:val="28"/>
        </w:rPr>
        <w:t xml:space="preserve">Clinical </w:t>
      </w:r>
      <w:r w:rsidR="00D2720D" w:rsidRPr="0093741F">
        <w:rPr>
          <w:rFonts w:asciiTheme="minorHAnsi" w:hAnsiTheme="minorHAnsi" w:cstheme="minorHAnsi"/>
          <w:sz w:val="28"/>
        </w:rPr>
        <w:t xml:space="preserve">Practice </w:t>
      </w:r>
      <w:r w:rsidR="005C391D" w:rsidRPr="0093741F">
        <w:rPr>
          <w:rFonts w:asciiTheme="minorHAnsi" w:hAnsiTheme="minorHAnsi" w:cstheme="minorHAnsi"/>
          <w:sz w:val="28"/>
        </w:rPr>
        <w:t>Standard</w:t>
      </w:r>
    </w:p>
    <w:p w14:paraId="31B2AC57" w14:textId="77777777" w:rsidR="008E407A" w:rsidRPr="0093741F" w:rsidRDefault="008E407A" w:rsidP="0093741F">
      <w:pPr>
        <w:jc w:val="center"/>
        <w:rPr>
          <w:rFonts w:asciiTheme="minorHAnsi" w:hAnsiTheme="minorHAnsi" w:cstheme="minorHAnsi"/>
          <w:sz w:val="28"/>
        </w:rPr>
      </w:pPr>
    </w:p>
    <w:tbl>
      <w:tblPr>
        <w:tblW w:w="9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4354"/>
        <w:gridCol w:w="3008"/>
      </w:tblGrid>
      <w:tr w:rsidR="003C39BA" w:rsidRPr="0093741F" w14:paraId="63774925" w14:textId="77777777" w:rsidTr="00030B3C">
        <w:trPr>
          <w:trHeight w:val="432"/>
          <w:jc w:val="center"/>
        </w:trPr>
        <w:tc>
          <w:tcPr>
            <w:tcW w:w="6248" w:type="dxa"/>
            <w:gridSpan w:val="2"/>
            <w:vAlign w:val="center"/>
          </w:tcPr>
          <w:p w14:paraId="2E8A5A20" w14:textId="77777777" w:rsidR="00B56D5A" w:rsidRPr="0093741F" w:rsidRDefault="00B56D5A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Subject: </w:t>
            </w:r>
            <w:r w:rsidR="008B55E3" w:rsidRPr="0093741F">
              <w:rPr>
                <w:rFonts w:asciiTheme="minorHAnsi" w:hAnsiTheme="minorHAnsi" w:cstheme="minorHAnsi"/>
                <w:sz w:val="24"/>
                <w:szCs w:val="24"/>
              </w:rPr>
              <w:t>Reproductive Health Well Visit</w:t>
            </w:r>
          </w:p>
        </w:tc>
        <w:tc>
          <w:tcPr>
            <w:tcW w:w="3008" w:type="dxa"/>
            <w:vAlign w:val="center"/>
          </w:tcPr>
          <w:p w14:paraId="0CB05346" w14:textId="77777777" w:rsidR="00B56D5A" w:rsidRPr="0093741F" w:rsidRDefault="00B56D5A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</w:tr>
      <w:tr w:rsidR="008E407A" w:rsidRPr="0093741F" w14:paraId="705BAF69" w14:textId="77777777" w:rsidTr="00030B3C">
        <w:trPr>
          <w:trHeight w:val="432"/>
          <w:jc w:val="center"/>
        </w:trPr>
        <w:tc>
          <w:tcPr>
            <w:tcW w:w="1894" w:type="dxa"/>
            <w:tcBorders>
              <w:right w:val="nil"/>
            </w:tcBorders>
            <w:vAlign w:val="center"/>
          </w:tcPr>
          <w:p w14:paraId="723DEA6D" w14:textId="77777777" w:rsidR="008E407A" w:rsidRPr="0093741F" w:rsidRDefault="008E407A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Approved by:   </w:t>
            </w:r>
          </w:p>
        </w:tc>
        <w:tc>
          <w:tcPr>
            <w:tcW w:w="4354" w:type="dxa"/>
            <w:tcBorders>
              <w:left w:val="nil"/>
            </w:tcBorders>
            <w:vAlign w:val="center"/>
          </w:tcPr>
          <w:p w14:paraId="4C575D92" w14:textId="77777777" w:rsidR="008E407A" w:rsidRPr="0093741F" w:rsidRDefault="008E407A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14:paraId="4EAD7B30" w14:textId="77777777" w:rsidR="008E407A" w:rsidRPr="0093741F" w:rsidRDefault="008E407A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Effective Date: </w:t>
            </w:r>
          </w:p>
        </w:tc>
      </w:tr>
      <w:tr w:rsidR="00B56D5A" w:rsidRPr="0093741F" w14:paraId="2E773F8D" w14:textId="77777777" w:rsidTr="00030B3C">
        <w:trPr>
          <w:trHeight w:val="432"/>
          <w:jc w:val="center"/>
        </w:trPr>
        <w:tc>
          <w:tcPr>
            <w:tcW w:w="9256" w:type="dxa"/>
            <w:gridSpan w:val="3"/>
            <w:vAlign w:val="center"/>
          </w:tcPr>
          <w:p w14:paraId="08653A39" w14:textId="1E72524A" w:rsidR="00B56D5A" w:rsidRPr="0093741F" w:rsidRDefault="00B56D5A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Revised Date:</w:t>
            </w:r>
            <w:r w:rsidR="00055387"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81E10" w:rsidRPr="0093741F">
              <w:rPr>
                <w:rFonts w:asciiTheme="minorHAnsi" w:hAnsiTheme="minorHAnsi" w:cstheme="minorHAnsi"/>
                <w:bCs/>
                <w:sz w:val="24"/>
                <w:szCs w:val="24"/>
              </w:rPr>
              <w:t>January 2018</w:t>
            </w:r>
            <w:r w:rsidR="0093741F" w:rsidRPr="0093741F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FC5BFE" w:rsidRPr="0093741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January 2019</w:t>
            </w:r>
            <w:r w:rsidR="0093741F" w:rsidRPr="0093741F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C123CE" w:rsidRPr="0093741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2425AB" w:rsidRPr="0093741F">
              <w:rPr>
                <w:rFonts w:asciiTheme="minorHAnsi" w:hAnsiTheme="minorHAnsi" w:cstheme="minorHAnsi"/>
                <w:bCs/>
                <w:sz w:val="24"/>
                <w:szCs w:val="24"/>
              </w:rPr>
              <w:t>January 2021</w:t>
            </w:r>
            <w:r w:rsidR="00637951" w:rsidRPr="005E1DE8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637951" w:rsidRPr="005E1D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37951" w:rsidRPr="00C864AF">
              <w:rPr>
                <w:rFonts w:asciiTheme="minorHAnsi" w:hAnsiTheme="minorHAnsi" w:cstheme="minorHAnsi"/>
                <w:bCs/>
                <w:sz w:val="24"/>
                <w:szCs w:val="24"/>
              </w:rPr>
              <w:t>October 2022</w:t>
            </w:r>
            <w:r w:rsidR="005E1DE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5E1DE8" w:rsidRPr="00C864AF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January 2024</w:t>
            </w:r>
          </w:p>
        </w:tc>
      </w:tr>
      <w:tr w:rsidR="00B56D5A" w:rsidRPr="0093741F" w14:paraId="04B6610E" w14:textId="77777777" w:rsidTr="00030B3C">
        <w:trPr>
          <w:trHeight w:val="648"/>
          <w:jc w:val="center"/>
        </w:trPr>
        <w:tc>
          <w:tcPr>
            <w:tcW w:w="9256" w:type="dxa"/>
            <w:gridSpan w:val="3"/>
            <w:vAlign w:val="center"/>
          </w:tcPr>
          <w:p w14:paraId="2FCDC975" w14:textId="5D914332" w:rsidR="00B56D5A" w:rsidRPr="0093741F" w:rsidRDefault="00B56D5A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References:  </w:t>
            </w:r>
            <w:r w:rsidR="002F4364" w:rsidRPr="0093741F">
              <w:rPr>
                <w:rFonts w:asciiTheme="minorHAnsi" w:hAnsiTheme="minorHAnsi" w:cstheme="minorHAnsi"/>
                <w:sz w:val="24"/>
                <w:szCs w:val="24"/>
              </w:rPr>
              <w:t>U.S.</w:t>
            </w:r>
            <w:r w:rsidR="003C39BA"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Preventive Services Task Force (USPSTF)</w:t>
            </w:r>
            <w:r w:rsidR="00FE14BE" w:rsidRPr="0093741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DB26B5"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6FE5" w:rsidRPr="0093741F">
              <w:rPr>
                <w:rFonts w:asciiTheme="minorHAnsi" w:hAnsiTheme="minorHAnsi" w:cstheme="minorHAnsi"/>
                <w:sz w:val="24"/>
                <w:szCs w:val="24"/>
              </w:rPr>
              <w:t>Providing Quality Family Planning Services (CDC QFP), 2014</w:t>
            </w:r>
          </w:p>
        </w:tc>
      </w:tr>
    </w:tbl>
    <w:p w14:paraId="63B5F781" w14:textId="77777777" w:rsidR="00EA31AC" w:rsidRPr="0093741F" w:rsidRDefault="00EA31AC" w:rsidP="0093741F">
      <w:pPr>
        <w:rPr>
          <w:rFonts w:asciiTheme="minorHAnsi" w:hAnsiTheme="minorHAnsi" w:cstheme="minorHAnsi"/>
          <w:sz w:val="24"/>
          <w:szCs w:val="24"/>
        </w:rPr>
      </w:pPr>
    </w:p>
    <w:p w14:paraId="56E4EA27" w14:textId="3AEC7D78" w:rsidR="00A97AAD" w:rsidRPr="0093741F" w:rsidRDefault="00A97AAD" w:rsidP="0093741F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POLICY:</w:t>
      </w:r>
      <w:r w:rsidRPr="0093741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56D5A" w:rsidRPr="0093741F">
        <w:rPr>
          <w:rFonts w:asciiTheme="minorHAnsi" w:hAnsiTheme="minorHAnsi" w:cstheme="minorHAnsi"/>
          <w:b w:val="0"/>
          <w:sz w:val="24"/>
          <w:szCs w:val="24"/>
        </w:rPr>
        <w:t xml:space="preserve">This </w:t>
      </w:r>
      <w:r w:rsidR="00D23FB3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C</w:t>
      </w:r>
      <w:r w:rsidR="00D2720D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linical </w:t>
      </w:r>
      <w:r w:rsidR="00D23FB3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P</w:t>
      </w:r>
      <w:r w:rsidR="00D2720D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ractice </w:t>
      </w:r>
      <w:r w:rsidR="00D23FB3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S</w:t>
      </w:r>
      <w:r w:rsidR="005C391D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tandard</w:t>
      </w:r>
      <w:r w:rsidR="00D2720D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 w:rsidR="00F77710" w:rsidRPr="0093741F">
        <w:rPr>
          <w:rFonts w:asciiTheme="minorHAnsi" w:hAnsiTheme="minorHAnsi" w:cstheme="minorHAnsi"/>
          <w:b w:val="0"/>
          <w:sz w:val="24"/>
          <w:szCs w:val="24"/>
        </w:rPr>
        <w:t>follow</w:t>
      </w:r>
      <w:r w:rsidR="00712D17" w:rsidRPr="0093741F">
        <w:rPr>
          <w:rFonts w:asciiTheme="minorHAnsi" w:hAnsiTheme="minorHAnsi" w:cstheme="minorHAnsi"/>
          <w:b w:val="0"/>
          <w:sz w:val="24"/>
          <w:szCs w:val="24"/>
        </w:rPr>
        <w:t>s</w:t>
      </w:r>
      <w:r w:rsidR="00F77710" w:rsidRPr="0093741F">
        <w:rPr>
          <w:rFonts w:asciiTheme="minorHAnsi" w:hAnsiTheme="minorHAnsi" w:cstheme="minorHAnsi"/>
          <w:b w:val="0"/>
          <w:sz w:val="24"/>
          <w:szCs w:val="24"/>
        </w:rPr>
        <w:t xml:space="preserve"> the recommendations of the U</w:t>
      </w:r>
      <w:r w:rsidR="00F57561" w:rsidRPr="0093741F">
        <w:rPr>
          <w:rFonts w:asciiTheme="minorHAnsi" w:hAnsiTheme="minorHAnsi" w:cstheme="minorHAnsi"/>
          <w:b w:val="0"/>
          <w:sz w:val="24"/>
          <w:szCs w:val="24"/>
        </w:rPr>
        <w:t>S</w:t>
      </w:r>
      <w:r w:rsidR="00F77710" w:rsidRPr="0093741F">
        <w:rPr>
          <w:rFonts w:asciiTheme="minorHAnsi" w:hAnsiTheme="minorHAnsi" w:cstheme="minorHAnsi"/>
          <w:b w:val="0"/>
          <w:sz w:val="24"/>
          <w:szCs w:val="24"/>
        </w:rPr>
        <w:t>PSTF,</w:t>
      </w:r>
      <w:r w:rsidR="001559A3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CDC</w:t>
      </w:r>
      <w:r w:rsidR="004625F0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QFP</w:t>
      </w:r>
      <w:r w:rsidR="001559A3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,</w:t>
      </w:r>
      <w:r w:rsidR="00F77710" w:rsidRPr="0093741F">
        <w:rPr>
          <w:rFonts w:asciiTheme="minorHAnsi" w:hAnsiTheme="minorHAnsi" w:cstheme="minorHAnsi"/>
          <w:b w:val="0"/>
          <w:sz w:val="24"/>
          <w:szCs w:val="24"/>
        </w:rPr>
        <w:t xml:space="preserve"> ACOG, and ACP.</w:t>
      </w:r>
    </w:p>
    <w:p w14:paraId="26F7AF4A" w14:textId="77777777" w:rsidR="00B56D5A" w:rsidRPr="0093741F" w:rsidRDefault="00B56D5A" w:rsidP="0093741F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60B6E34" w14:textId="2745CCDE" w:rsidR="00212406" w:rsidRPr="0093741F" w:rsidRDefault="00B56D5A" w:rsidP="0093741F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93741F">
        <w:rPr>
          <w:rFonts w:asciiTheme="minorHAnsi" w:hAnsiTheme="minorHAnsi" w:cstheme="minorHAnsi"/>
          <w:sz w:val="24"/>
          <w:szCs w:val="24"/>
        </w:rPr>
        <w:t xml:space="preserve">PURPOSE: </w:t>
      </w:r>
      <w:r w:rsidR="00B07107" w:rsidRPr="0093741F">
        <w:rPr>
          <w:rFonts w:asciiTheme="minorHAnsi" w:hAnsiTheme="minorHAnsi" w:cstheme="minorHAnsi"/>
          <w:b w:val="0"/>
          <w:sz w:val="24"/>
          <w:szCs w:val="24"/>
        </w:rPr>
        <w:t>Th</w:t>
      </w:r>
      <w:r w:rsidR="00B07107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is </w:t>
      </w:r>
      <w:r w:rsidR="00D23FB3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C</w:t>
      </w:r>
      <w:r w:rsidR="00D2720D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linical </w:t>
      </w:r>
      <w:r w:rsidR="00D23FB3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P</w:t>
      </w:r>
      <w:r w:rsidR="00D2720D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ractice </w:t>
      </w:r>
      <w:r w:rsidR="00D23FB3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S</w:t>
      </w:r>
      <w:r w:rsidR="005C391D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tandard</w:t>
      </w:r>
      <w:r w:rsidRPr="0093741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07107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provides guidance to reproductive health prescribing providers on the </w:t>
      </w:r>
      <w:r w:rsidRPr="0093741F">
        <w:rPr>
          <w:rFonts w:asciiTheme="minorHAnsi" w:hAnsiTheme="minorHAnsi" w:cstheme="minorHAnsi"/>
          <w:b w:val="0"/>
          <w:sz w:val="24"/>
          <w:szCs w:val="24"/>
        </w:rPr>
        <w:t>provi</w:t>
      </w:r>
      <w:r w:rsidR="006E4D25" w:rsidRPr="0093741F">
        <w:rPr>
          <w:rFonts w:asciiTheme="minorHAnsi" w:hAnsiTheme="minorHAnsi" w:cstheme="minorHAnsi"/>
          <w:b w:val="0"/>
          <w:sz w:val="24"/>
          <w:szCs w:val="24"/>
        </w:rPr>
        <w:t xml:space="preserve">sion of </w:t>
      </w:r>
      <w:r w:rsidR="007C4B8C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an annual reproductive health well visit</w:t>
      </w:r>
      <w:r w:rsidR="00AC08C2" w:rsidRPr="0093741F">
        <w:rPr>
          <w:rFonts w:asciiTheme="minorHAnsi" w:hAnsiTheme="minorHAnsi" w:cstheme="minorHAnsi"/>
          <w:b w:val="0"/>
          <w:sz w:val="24"/>
          <w:szCs w:val="24"/>
        </w:rPr>
        <w:t xml:space="preserve">. The </w:t>
      </w:r>
      <w:r w:rsidR="008B55E3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Reproductive Health Well Visit</w:t>
      </w:r>
      <w:r w:rsidR="00AC08C2" w:rsidRPr="0093741F">
        <w:rPr>
          <w:rFonts w:asciiTheme="minorHAnsi" w:hAnsiTheme="minorHAnsi" w:cstheme="minorHAnsi"/>
          <w:b w:val="0"/>
          <w:sz w:val="24"/>
          <w:szCs w:val="24"/>
        </w:rPr>
        <w:t xml:space="preserve"> provides an opportunity </w:t>
      </w:r>
      <w:r w:rsidR="00F77710" w:rsidRPr="0093741F">
        <w:rPr>
          <w:rFonts w:asciiTheme="minorHAnsi" w:hAnsiTheme="minorHAnsi" w:cstheme="minorHAnsi"/>
          <w:b w:val="0"/>
          <w:sz w:val="24"/>
          <w:szCs w:val="24"/>
        </w:rPr>
        <w:t xml:space="preserve">for </w:t>
      </w:r>
      <w:r w:rsidR="003C39BA" w:rsidRPr="0093741F">
        <w:rPr>
          <w:rFonts w:asciiTheme="minorHAnsi" w:hAnsiTheme="minorHAnsi" w:cstheme="minorHAnsi"/>
          <w:b w:val="0"/>
          <w:sz w:val="24"/>
          <w:szCs w:val="24"/>
        </w:rPr>
        <w:t>Nurse Practitioners (NPs),</w:t>
      </w:r>
      <w:r w:rsidRPr="0093741F">
        <w:rPr>
          <w:rFonts w:asciiTheme="minorHAnsi" w:hAnsiTheme="minorHAnsi" w:cstheme="minorHAnsi"/>
          <w:b w:val="0"/>
          <w:sz w:val="24"/>
          <w:szCs w:val="24"/>
        </w:rPr>
        <w:t xml:space="preserve"> Physician Assistants (PAs)</w:t>
      </w:r>
      <w:r w:rsidR="003C39BA" w:rsidRPr="0093741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4305EA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Doctor of Osteopathic medicine (DO), </w:t>
      </w:r>
      <w:r w:rsidR="002E7775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Naturopathic Doctors, </w:t>
      </w:r>
      <w:r w:rsidR="003C39BA" w:rsidRPr="0093741F">
        <w:rPr>
          <w:rFonts w:asciiTheme="minorHAnsi" w:hAnsiTheme="minorHAnsi" w:cstheme="minorHAnsi"/>
          <w:b w:val="0"/>
          <w:sz w:val="24"/>
          <w:szCs w:val="24"/>
        </w:rPr>
        <w:t xml:space="preserve">or Medical Doctors (MDs) </w:t>
      </w:r>
      <w:r w:rsidR="00F77710" w:rsidRPr="0093741F">
        <w:rPr>
          <w:rFonts w:asciiTheme="minorHAnsi" w:hAnsiTheme="minorHAnsi" w:cstheme="minorHAnsi"/>
          <w:b w:val="0"/>
          <w:sz w:val="24"/>
          <w:szCs w:val="24"/>
        </w:rPr>
        <w:t xml:space="preserve">to offer associated reproductive health services in addition to </w:t>
      </w:r>
      <w:r w:rsidR="00712D17" w:rsidRPr="0093741F">
        <w:rPr>
          <w:rFonts w:asciiTheme="minorHAnsi" w:hAnsiTheme="minorHAnsi" w:cstheme="minorHAnsi"/>
          <w:b w:val="0"/>
          <w:sz w:val="24"/>
          <w:szCs w:val="24"/>
        </w:rPr>
        <w:t xml:space="preserve">contraceptive management. </w:t>
      </w:r>
      <w:r w:rsidR="0044743F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</w:p>
    <w:p w14:paraId="438392DD" w14:textId="2F32C47A" w:rsidR="00A97AAD" w:rsidRPr="0093741F" w:rsidRDefault="00CB2A35" w:rsidP="00B46FE0">
      <w:pPr>
        <w:pStyle w:val="Title"/>
        <w:spacing w:before="12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3741F">
        <w:rPr>
          <w:rFonts w:asciiTheme="minorHAnsi" w:hAnsiTheme="minorHAnsi" w:cstheme="minorHAnsi"/>
          <w:b w:val="0"/>
          <w:sz w:val="24"/>
          <w:szCs w:val="24"/>
        </w:rPr>
        <w:t>A</w:t>
      </w:r>
      <w:r w:rsidR="001C0B35" w:rsidRPr="0093741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55E3" w:rsidRPr="0093741F">
        <w:rPr>
          <w:rFonts w:asciiTheme="minorHAnsi" w:hAnsiTheme="minorHAnsi" w:cstheme="minorHAnsi"/>
          <w:b w:val="0"/>
          <w:sz w:val="24"/>
          <w:szCs w:val="24"/>
        </w:rPr>
        <w:t>Reproductive Health Well Visit</w:t>
      </w:r>
      <w:r w:rsidRPr="0093741F">
        <w:rPr>
          <w:rFonts w:asciiTheme="minorHAnsi" w:hAnsiTheme="minorHAnsi" w:cstheme="minorHAnsi"/>
          <w:b w:val="0"/>
          <w:sz w:val="24"/>
          <w:szCs w:val="24"/>
        </w:rPr>
        <w:t xml:space="preserve"> includes a client-centered interview, </w:t>
      </w:r>
      <w:r w:rsidR="0044743F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comprehensive </w:t>
      </w:r>
      <w:r w:rsidR="0044743F" w:rsidRPr="0093741F">
        <w:rPr>
          <w:rFonts w:asciiTheme="minorHAnsi" w:hAnsiTheme="minorHAnsi" w:cstheme="minorHAnsi"/>
          <w:b w:val="0"/>
          <w:sz w:val="24"/>
          <w:szCs w:val="24"/>
        </w:rPr>
        <w:t>family</w:t>
      </w:r>
      <w:r w:rsidRPr="0093741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0386B" w:rsidRPr="0093741F">
        <w:rPr>
          <w:rFonts w:asciiTheme="minorHAnsi" w:hAnsiTheme="minorHAnsi" w:cstheme="minorHAnsi"/>
          <w:b w:val="0"/>
          <w:sz w:val="24"/>
          <w:szCs w:val="24"/>
        </w:rPr>
        <w:t xml:space="preserve">and personal </w:t>
      </w:r>
      <w:r w:rsidRPr="0093741F">
        <w:rPr>
          <w:rFonts w:asciiTheme="minorHAnsi" w:hAnsiTheme="minorHAnsi" w:cstheme="minorHAnsi"/>
          <w:b w:val="0"/>
          <w:sz w:val="24"/>
          <w:szCs w:val="24"/>
        </w:rPr>
        <w:t>health history, examination or laboratory tests as indicated by history and following nationa</w:t>
      </w:r>
      <w:r w:rsidR="00303C45" w:rsidRPr="0093741F">
        <w:rPr>
          <w:rFonts w:asciiTheme="minorHAnsi" w:hAnsiTheme="minorHAnsi" w:cstheme="minorHAnsi"/>
          <w:b w:val="0"/>
          <w:sz w:val="24"/>
          <w:szCs w:val="24"/>
        </w:rPr>
        <w:t>l standards of care, and client</w:t>
      </w:r>
      <w:r w:rsidR="00303C45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-</w:t>
      </w:r>
      <w:r w:rsidRPr="0093741F">
        <w:rPr>
          <w:rFonts w:asciiTheme="minorHAnsi" w:hAnsiTheme="minorHAnsi" w:cstheme="minorHAnsi"/>
          <w:b w:val="0"/>
          <w:sz w:val="24"/>
          <w:szCs w:val="24"/>
        </w:rPr>
        <w:t xml:space="preserve">centered counseling to improve health and reduce risks to health.  </w:t>
      </w:r>
    </w:p>
    <w:p w14:paraId="29A61217" w14:textId="2979482D" w:rsidR="008B36C9" w:rsidRPr="0093741F" w:rsidRDefault="00095334" w:rsidP="0093741F">
      <w:pPr>
        <w:widowControl w:val="0"/>
        <w:numPr>
          <w:ilvl w:val="12"/>
          <w:numId w:val="0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 xml:space="preserve">A </w:t>
      </w:r>
      <w:r w:rsidR="008B55E3" w:rsidRPr="0093741F">
        <w:rPr>
          <w:rFonts w:asciiTheme="minorHAnsi" w:hAnsiTheme="minorHAnsi" w:cstheme="minorHAnsi"/>
          <w:sz w:val="24"/>
          <w:szCs w:val="24"/>
        </w:rPr>
        <w:t>Reproductive Health</w:t>
      </w:r>
      <w:r w:rsidR="00CE4953" w:rsidRPr="0093741F">
        <w:rPr>
          <w:rFonts w:asciiTheme="minorHAnsi" w:hAnsiTheme="minorHAnsi" w:cstheme="minorHAnsi"/>
          <w:sz w:val="24"/>
          <w:szCs w:val="24"/>
        </w:rPr>
        <w:t xml:space="preserve"> </w:t>
      </w:r>
      <w:r w:rsidRPr="0093741F">
        <w:rPr>
          <w:rFonts w:asciiTheme="minorHAnsi" w:hAnsiTheme="minorHAnsi" w:cstheme="minorHAnsi"/>
          <w:sz w:val="24"/>
          <w:szCs w:val="24"/>
        </w:rPr>
        <w:t>Well Visit is not required in order to p</w:t>
      </w:r>
      <w:r w:rsidR="000967B0" w:rsidRPr="0093741F">
        <w:rPr>
          <w:rFonts w:asciiTheme="minorHAnsi" w:hAnsiTheme="minorHAnsi" w:cstheme="minorHAnsi"/>
          <w:sz w:val="24"/>
          <w:szCs w:val="24"/>
        </w:rPr>
        <w:t>rescribe contraception, but</w:t>
      </w:r>
      <w:r w:rsidRPr="0093741F">
        <w:rPr>
          <w:rFonts w:asciiTheme="minorHAnsi" w:hAnsiTheme="minorHAnsi" w:cstheme="minorHAnsi"/>
          <w:sz w:val="24"/>
          <w:szCs w:val="24"/>
        </w:rPr>
        <w:t xml:space="preserve"> a </w:t>
      </w:r>
      <w:r w:rsidR="00CB2A35" w:rsidRPr="0093741F">
        <w:rPr>
          <w:rFonts w:asciiTheme="minorHAnsi" w:hAnsiTheme="minorHAnsi" w:cstheme="minorHAnsi"/>
          <w:sz w:val="24"/>
          <w:szCs w:val="24"/>
        </w:rPr>
        <w:t>current</w:t>
      </w:r>
      <w:r w:rsidRPr="0093741F">
        <w:rPr>
          <w:rFonts w:asciiTheme="minorHAnsi" w:hAnsiTheme="minorHAnsi" w:cstheme="minorHAnsi"/>
          <w:sz w:val="24"/>
          <w:szCs w:val="24"/>
        </w:rPr>
        <w:t xml:space="preserve"> written prescription is and this requirement creates the o</w:t>
      </w:r>
      <w:r w:rsidR="00DD76D0" w:rsidRPr="0093741F">
        <w:rPr>
          <w:rFonts w:asciiTheme="minorHAnsi" w:hAnsiTheme="minorHAnsi" w:cstheme="minorHAnsi"/>
          <w:sz w:val="24"/>
          <w:szCs w:val="24"/>
        </w:rPr>
        <w:t>pportunity to offer age-</w:t>
      </w:r>
      <w:r w:rsidRPr="0093741F">
        <w:rPr>
          <w:rFonts w:asciiTheme="minorHAnsi" w:hAnsiTheme="minorHAnsi" w:cstheme="minorHAnsi"/>
          <w:sz w:val="24"/>
          <w:szCs w:val="24"/>
        </w:rPr>
        <w:t>appropriate screening</w:t>
      </w:r>
      <w:r w:rsidR="00DD76D0" w:rsidRPr="0093741F">
        <w:rPr>
          <w:rFonts w:asciiTheme="minorHAnsi" w:hAnsiTheme="minorHAnsi" w:cstheme="minorHAnsi"/>
          <w:sz w:val="24"/>
          <w:szCs w:val="24"/>
        </w:rPr>
        <w:t>s,</w:t>
      </w:r>
      <w:r w:rsidRPr="0093741F">
        <w:rPr>
          <w:rFonts w:asciiTheme="minorHAnsi" w:hAnsiTheme="minorHAnsi" w:cstheme="minorHAnsi"/>
          <w:sz w:val="24"/>
          <w:szCs w:val="24"/>
        </w:rPr>
        <w:t xml:space="preserve"> exam</w:t>
      </w:r>
      <w:r w:rsidR="00FE14BE" w:rsidRPr="0093741F">
        <w:rPr>
          <w:rFonts w:asciiTheme="minorHAnsi" w:hAnsiTheme="minorHAnsi" w:cstheme="minorHAnsi"/>
          <w:sz w:val="24"/>
          <w:szCs w:val="24"/>
        </w:rPr>
        <w:t>ination</w:t>
      </w:r>
      <w:r w:rsidR="00DD76D0" w:rsidRPr="0093741F">
        <w:rPr>
          <w:rFonts w:asciiTheme="minorHAnsi" w:hAnsiTheme="minorHAnsi" w:cstheme="minorHAnsi"/>
          <w:sz w:val="24"/>
          <w:szCs w:val="24"/>
        </w:rPr>
        <w:t>s,</w:t>
      </w:r>
      <w:r w:rsidRPr="0093741F">
        <w:rPr>
          <w:rFonts w:asciiTheme="minorHAnsi" w:hAnsiTheme="minorHAnsi" w:cstheme="minorHAnsi"/>
          <w:sz w:val="24"/>
          <w:szCs w:val="24"/>
        </w:rPr>
        <w:t xml:space="preserve"> and </w:t>
      </w:r>
      <w:r w:rsidR="00CB2A35" w:rsidRPr="0093741F">
        <w:rPr>
          <w:rFonts w:asciiTheme="minorHAnsi" w:hAnsiTheme="minorHAnsi" w:cstheme="minorHAnsi"/>
          <w:sz w:val="24"/>
          <w:szCs w:val="24"/>
        </w:rPr>
        <w:t>laboratory</w:t>
      </w:r>
      <w:r w:rsidRPr="0093741F">
        <w:rPr>
          <w:rFonts w:asciiTheme="minorHAnsi" w:hAnsiTheme="minorHAnsi" w:cstheme="minorHAnsi"/>
          <w:sz w:val="24"/>
          <w:szCs w:val="24"/>
        </w:rPr>
        <w:t xml:space="preserve"> services. </w:t>
      </w:r>
      <w:r w:rsidR="004B6A99" w:rsidRPr="0093741F">
        <w:rPr>
          <w:rFonts w:asciiTheme="minorHAnsi" w:hAnsiTheme="minorHAnsi" w:cstheme="minorHAnsi"/>
          <w:sz w:val="24"/>
          <w:szCs w:val="24"/>
        </w:rPr>
        <w:t xml:space="preserve">If a client is current on recommended exam and laboratory services or refuses the </w:t>
      </w:r>
      <w:r w:rsidR="008B55E3" w:rsidRPr="0093741F">
        <w:rPr>
          <w:rFonts w:asciiTheme="minorHAnsi" w:hAnsiTheme="minorHAnsi" w:cstheme="minorHAnsi"/>
          <w:sz w:val="24"/>
          <w:szCs w:val="24"/>
        </w:rPr>
        <w:t>Reproductive Health Well Visit</w:t>
      </w:r>
      <w:r w:rsidR="004B6A99" w:rsidRPr="0093741F">
        <w:rPr>
          <w:rFonts w:asciiTheme="minorHAnsi" w:hAnsiTheme="minorHAnsi" w:cstheme="minorHAnsi"/>
          <w:sz w:val="24"/>
          <w:szCs w:val="24"/>
        </w:rPr>
        <w:t xml:space="preserve"> and is in need of contraceptive services, refer to the </w:t>
      </w:r>
      <w:hyperlink r:id="rId8" w:history="1">
        <w:r w:rsidR="004B6A99" w:rsidRPr="0093741F">
          <w:rPr>
            <w:rStyle w:val="Hyperlink"/>
            <w:rFonts w:asciiTheme="minorHAnsi" w:hAnsiTheme="minorHAnsi" w:cstheme="minorHAnsi"/>
            <w:i/>
            <w:sz w:val="24"/>
            <w:szCs w:val="24"/>
          </w:rPr>
          <w:t>Prescription Visit</w:t>
        </w:r>
        <w:r w:rsidR="00F77710" w:rsidRPr="0093741F">
          <w:rPr>
            <w:rStyle w:val="Hyperlink"/>
            <w:rFonts w:asciiTheme="minorHAnsi" w:hAnsiTheme="minorHAnsi" w:cstheme="minorHAnsi"/>
            <w:i/>
            <w:sz w:val="24"/>
            <w:szCs w:val="24"/>
          </w:rPr>
          <w:t xml:space="preserve"> </w:t>
        </w:r>
        <w:r w:rsidR="00D23FB3" w:rsidRPr="0093741F">
          <w:rPr>
            <w:rStyle w:val="Hyperlink"/>
            <w:rFonts w:asciiTheme="minorHAnsi" w:hAnsiTheme="minorHAnsi" w:cstheme="minorHAnsi"/>
            <w:i/>
            <w:sz w:val="24"/>
            <w:szCs w:val="24"/>
          </w:rPr>
          <w:t>Clinical Practice Standard</w:t>
        </w:r>
        <w:r w:rsidR="004B6A99" w:rsidRPr="0093741F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</w:hyperlink>
      <w:r w:rsidR="004B6A99" w:rsidRPr="009374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590CDB" w14:textId="77777777" w:rsidR="00212406" w:rsidRPr="0093741F" w:rsidRDefault="00212406" w:rsidP="009D6806">
      <w:pPr>
        <w:widowControl w:val="0"/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23F3C7B5" w14:textId="4F8F73C4" w:rsidR="00212406" w:rsidRPr="0093741F" w:rsidRDefault="00212406" w:rsidP="009D6806">
      <w:pPr>
        <w:widowControl w:val="0"/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3741F">
        <w:rPr>
          <w:rFonts w:asciiTheme="minorHAnsi" w:hAnsiTheme="minorHAnsi" w:cstheme="minorHAnsi"/>
          <w:b/>
          <w:bCs/>
          <w:sz w:val="24"/>
          <w:szCs w:val="24"/>
        </w:rPr>
        <w:t>STANDARD:</w:t>
      </w:r>
    </w:p>
    <w:p w14:paraId="6310B2C0" w14:textId="5C5E2D11" w:rsidR="007152A2" w:rsidRPr="0093741F" w:rsidRDefault="007152A2" w:rsidP="00704DD4">
      <w:pPr>
        <w:widowControl w:val="0"/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(</w:t>
      </w:r>
      <w:r w:rsidR="0018109A" w:rsidRPr="0093741F">
        <w:rPr>
          <w:rFonts w:asciiTheme="minorHAnsi" w:hAnsiTheme="minorHAnsi" w:cstheme="minorHAnsi"/>
          <w:b/>
          <w:sz w:val="24"/>
          <w:szCs w:val="24"/>
        </w:rPr>
        <w:t>insert AGENCY n</w:t>
      </w:r>
      <w:r w:rsidRPr="0093741F">
        <w:rPr>
          <w:rFonts w:asciiTheme="minorHAnsi" w:hAnsiTheme="minorHAnsi" w:cstheme="minorHAnsi"/>
          <w:b/>
          <w:sz w:val="24"/>
          <w:szCs w:val="24"/>
        </w:rPr>
        <w:t>ame</w:t>
      </w:r>
      <w:r w:rsidR="0018109A" w:rsidRPr="0093741F">
        <w:rPr>
          <w:rFonts w:asciiTheme="minorHAnsi" w:hAnsiTheme="minorHAnsi" w:cstheme="minorHAnsi"/>
          <w:sz w:val="24"/>
          <w:szCs w:val="24"/>
        </w:rPr>
        <w:t xml:space="preserve">) NPs, </w:t>
      </w:r>
      <w:r w:rsidR="00356761" w:rsidRPr="0093741F">
        <w:rPr>
          <w:rFonts w:asciiTheme="minorHAnsi" w:hAnsiTheme="minorHAnsi" w:cstheme="minorHAnsi"/>
          <w:sz w:val="24"/>
          <w:szCs w:val="24"/>
        </w:rPr>
        <w:t xml:space="preserve">PAs, DOs, </w:t>
      </w:r>
      <w:r w:rsidR="009908E1" w:rsidRPr="0093741F">
        <w:rPr>
          <w:rFonts w:asciiTheme="minorHAnsi" w:hAnsiTheme="minorHAnsi" w:cstheme="minorHAnsi"/>
          <w:sz w:val="24"/>
          <w:szCs w:val="24"/>
        </w:rPr>
        <w:t xml:space="preserve">NDs, </w:t>
      </w:r>
      <w:r w:rsidR="00356761" w:rsidRPr="0093741F">
        <w:rPr>
          <w:rFonts w:asciiTheme="minorHAnsi" w:hAnsiTheme="minorHAnsi" w:cstheme="minorHAnsi"/>
          <w:sz w:val="24"/>
          <w:szCs w:val="24"/>
        </w:rPr>
        <w:t>and MDs</w:t>
      </w:r>
      <w:r w:rsidR="0018109A" w:rsidRPr="0093741F">
        <w:rPr>
          <w:rFonts w:asciiTheme="minorHAnsi" w:hAnsiTheme="minorHAnsi" w:cstheme="minorHAnsi"/>
          <w:sz w:val="24"/>
          <w:szCs w:val="24"/>
        </w:rPr>
        <w:t xml:space="preserve"> will perform </w:t>
      </w:r>
      <w:r w:rsidRPr="0093741F">
        <w:rPr>
          <w:rFonts w:asciiTheme="minorHAnsi" w:hAnsiTheme="minorHAnsi" w:cstheme="minorHAnsi"/>
          <w:sz w:val="24"/>
          <w:szCs w:val="24"/>
        </w:rPr>
        <w:t>a Reproductive Health Well Visit following national standards of care as outlined below</w:t>
      </w:r>
      <w:r w:rsidR="00303C45" w:rsidRPr="0093741F">
        <w:rPr>
          <w:rFonts w:asciiTheme="minorHAnsi" w:hAnsiTheme="minorHAnsi" w:cstheme="minorHAnsi"/>
          <w:sz w:val="24"/>
          <w:szCs w:val="24"/>
        </w:rPr>
        <w:t>, though certain components may be delegated to assistive staff</w:t>
      </w:r>
      <w:r w:rsidRPr="0093741F">
        <w:rPr>
          <w:rFonts w:asciiTheme="minorHAnsi" w:hAnsiTheme="minorHAnsi" w:cstheme="minorHAnsi"/>
          <w:sz w:val="24"/>
          <w:szCs w:val="24"/>
        </w:rPr>
        <w:t>.</w:t>
      </w:r>
    </w:p>
    <w:p w14:paraId="12A66B03" w14:textId="77777777" w:rsidR="007152A2" w:rsidRPr="0093741F" w:rsidRDefault="007152A2" w:rsidP="0093741F">
      <w:pPr>
        <w:widowControl w:val="0"/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380E4AAB" w14:textId="7EEAE472" w:rsidR="0036714C" w:rsidRPr="0093741F" w:rsidRDefault="009977A3" w:rsidP="0093741F">
      <w:pPr>
        <w:widowControl w:val="0"/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  <w:r w:rsidRPr="0093741F">
        <w:rPr>
          <w:rFonts w:asciiTheme="minorHAnsi" w:hAnsiTheme="minorHAnsi" w:cstheme="minorHAnsi"/>
          <w:b/>
          <w:sz w:val="24"/>
          <w:szCs w:val="24"/>
        </w:rPr>
        <w:t>PROCEDURE:</w:t>
      </w:r>
    </w:p>
    <w:p w14:paraId="17535DFC" w14:textId="7A14B585" w:rsidR="0036714C" w:rsidRPr="0093741F" w:rsidRDefault="0036714C" w:rsidP="00704DD4">
      <w:pPr>
        <w:widowControl w:val="0"/>
        <w:numPr>
          <w:ilvl w:val="0"/>
          <w:numId w:val="7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 xml:space="preserve">Follow </w:t>
      </w:r>
      <w:hyperlink r:id="rId9" w:history="1">
        <w:r w:rsidR="007C4B8C" w:rsidRPr="007A5C42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Core</w:t>
        </w:r>
        <w:r w:rsidRPr="007A5C42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 xml:space="preserve"> Reproductive Health Services </w:t>
        </w:r>
        <w:r w:rsidR="00D23FB3" w:rsidRPr="007A5C42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C</w:t>
        </w:r>
        <w:r w:rsidR="00D2720D" w:rsidRPr="007A5C42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 xml:space="preserve">linical </w:t>
        </w:r>
        <w:r w:rsidR="00D23FB3" w:rsidRPr="007A5C42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P</w:t>
        </w:r>
        <w:r w:rsidR="00D2720D" w:rsidRPr="007A5C42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 xml:space="preserve">ractice </w:t>
        </w:r>
        <w:r w:rsidR="00D23FB3" w:rsidRPr="007A5C42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S</w:t>
        </w:r>
        <w:r w:rsidR="00B317BE" w:rsidRPr="007A5C42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tandard</w:t>
        </w:r>
      </w:hyperlink>
      <w:r w:rsidR="00D2720D" w:rsidRPr="007A5C42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D2720D" w:rsidRPr="009374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495A8B" w14:textId="2CD2BED7" w:rsidR="00A94C13" w:rsidRPr="0093741F" w:rsidRDefault="00CE4953" w:rsidP="0093741F">
      <w:pPr>
        <w:widowControl w:val="0"/>
        <w:numPr>
          <w:ilvl w:val="0"/>
          <w:numId w:val="7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Assess</w:t>
      </w:r>
      <w:r w:rsidR="00774CD7" w:rsidRPr="0093741F">
        <w:rPr>
          <w:rFonts w:asciiTheme="minorHAnsi" w:hAnsiTheme="minorHAnsi" w:cstheme="minorHAnsi"/>
          <w:sz w:val="24"/>
          <w:szCs w:val="24"/>
        </w:rPr>
        <w:t xml:space="preserve"> and document</w:t>
      </w:r>
      <w:r w:rsidR="00A94C13" w:rsidRPr="0093741F">
        <w:rPr>
          <w:rFonts w:asciiTheme="minorHAnsi" w:hAnsiTheme="minorHAnsi" w:cstheme="minorHAnsi"/>
          <w:sz w:val="24"/>
          <w:szCs w:val="24"/>
        </w:rPr>
        <w:t xml:space="preserve"> a Review of Systems</w:t>
      </w:r>
      <w:r w:rsidR="003351F8" w:rsidRPr="0093741F">
        <w:rPr>
          <w:rFonts w:asciiTheme="minorHAnsi" w:hAnsiTheme="minorHAnsi" w:cstheme="minorHAnsi"/>
          <w:sz w:val="24"/>
          <w:szCs w:val="24"/>
        </w:rPr>
        <w:t xml:space="preserve"> </w:t>
      </w:r>
      <w:r w:rsidR="008231C8" w:rsidRPr="0093741F">
        <w:rPr>
          <w:rFonts w:asciiTheme="minorHAnsi" w:hAnsiTheme="minorHAnsi" w:cstheme="minorHAnsi"/>
          <w:sz w:val="24"/>
          <w:szCs w:val="24"/>
        </w:rPr>
        <w:t xml:space="preserve">(ROS) </w:t>
      </w:r>
      <w:r w:rsidR="003351F8" w:rsidRPr="0093741F">
        <w:rPr>
          <w:rFonts w:asciiTheme="minorHAnsi" w:hAnsiTheme="minorHAnsi" w:cstheme="minorHAnsi"/>
          <w:sz w:val="24"/>
          <w:szCs w:val="24"/>
        </w:rPr>
        <w:t xml:space="preserve">based on </w:t>
      </w:r>
      <w:r w:rsidR="00F77710" w:rsidRPr="0093741F">
        <w:rPr>
          <w:rFonts w:asciiTheme="minorHAnsi" w:hAnsiTheme="minorHAnsi" w:cstheme="minorHAnsi"/>
          <w:sz w:val="24"/>
          <w:szCs w:val="24"/>
        </w:rPr>
        <w:t xml:space="preserve">the </w:t>
      </w:r>
      <w:r w:rsidR="003351F8" w:rsidRPr="0093741F">
        <w:rPr>
          <w:rFonts w:asciiTheme="minorHAnsi" w:hAnsiTheme="minorHAnsi" w:cstheme="minorHAnsi"/>
          <w:sz w:val="24"/>
          <w:szCs w:val="24"/>
        </w:rPr>
        <w:t xml:space="preserve">reason for visit </w:t>
      </w:r>
      <w:r w:rsidR="00F77710" w:rsidRPr="0093741F">
        <w:rPr>
          <w:rFonts w:asciiTheme="minorHAnsi" w:hAnsiTheme="minorHAnsi" w:cstheme="minorHAnsi"/>
          <w:sz w:val="24"/>
          <w:szCs w:val="24"/>
        </w:rPr>
        <w:t xml:space="preserve">and </w:t>
      </w:r>
      <w:r w:rsidR="00DD76D0" w:rsidRPr="0093741F">
        <w:rPr>
          <w:rFonts w:asciiTheme="minorHAnsi" w:hAnsiTheme="minorHAnsi" w:cstheme="minorHAnsi"/>
          <w:sz w:val="24"/>
          <w:szCs w:val="24"/>
        </w:rPr>
        <w:t>H</w:t>
      </w:r>
      <w:r w:rsidR="003351F8" w:rsidRPr="0093741F">
        <w:rPr>
          <w:rFonts w:asciiTheme="minorHAnsi" w:hAnsiTheme="minorHAnsi" w:cstheme="minorHAnsi"/>
          <w:sz w:val="24"/>
          <w:szCs w:val="24"/>
        </w:rPr>
        <w:t xml:space="preserve">ealth </w:t>
      </w:r>
      <w:r w:rsidR="00DD76D0" w:rsidRPr="0093741F">
        <w:rPr>
          <w:rFonts w:asciiTheme="minorHAnsi" w:hAnsiTheme="minorHAnsi" w:cstheme="minorHAnsi"/>
          <w:sz w:val="24"/>
          <w:szCs w:val="24"/>
        </w:rPr>
        <w:t>H</w:t>
      </w:r>
      <w:r w:rsidR="003351F8" w:rsidRPr="0093741F">
        <w:rPr>
          <w:rFonts w:asciiTheme="minorHAnsi" w:hAnsiTheme="minorHAnsi" w:cstheme="minorHAnsi"/>
          <w:sz w:val="24"/>
          <w:szCs w:val="24"/>
        </w:rPr>
        <w:t xml:space="preserve">istory </w:t>
      </w:r>
      <w:r w:rsidR="00DD76D0" w:rsidRPr="0093741F">
        <w:rPr>
          <w:rFonts w:asciiTheme="minorHAnsi" w:hAnsiTheme="minorHAnsi" w:cstheme="minorHAnsi"/>
          <w:sz w:val="24"/>
          <w:szCs w:val="24"/>
        </w:rPr>
        <w:t>F</w:t>
      </w:r>
      <w:r w:rsidR="003351F8" w:rsidRPr="0093741F">
        <w:rPr>
          <w:rFonts w:asciiTheme="minorHAnsi" w:hAnsiTheme="minorHAnsi" w:cstheme="minorHAnsi"/>
          <w:sz w:val="24"/>
          <w:szCs w:val="24"/>
        </w:rPr>
        <w:t>orm</w:t>
      </w:r>
      <w:r w:rsidR="00F57561" w:rsidRPr="0093741F">
        <w:rPr>
          <w:rFonts w:asciiTheme="minorHAnsi" w:hAnsiTheme="minorHAnsi" w:cstheme="minorHAnsi"/>
          <w:sz w:val="24"/>
          <w:szCs w:val="24"/>
        </w:rPr>
        <w:t>. Issues identified that are beyond the scope of the program will be referred to primary or specialty care and referral assistance will be provided</w:t>
      </w:r>
      <w:r w:rsidR="00C66AB7" w:rsidRPr="0093741F">
        <w:rPr>
          <w:rFonts w:asciiTheme="minorHAnsi" w:hAnsiTheme="minorHAnsi" w:cstheme="minorHAnsi"/>
          <w:sz w:val="24"/>
          <w:szCs w:val="24"/>
        </w:rPr>
        <w:t>.</w:t>
      </w:r>
    </w:p>
    <w:p w14:paraId="3D238A12" w14:textId="77777777" w:rsidR="00A7235F" w:rsidRPr="0093741F" w:rsidRDefault="00CE4953" w:rsidP="0093741F">
      <w:pPr>
        <w:widowControl w:val="0"/>
        <w:numPr>
          <w:ilvl w:val="0"/>
          <w:numId w:val="7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lastRenderedPageBreak/>
        <w:t xml:space="preserve">Screen for </w:t>
      </w:r>
      <w:r w:rsidR="006F020B" w:rsidRPr="0093741F">
        <w:rPr>
          <w:rFonts w:asciiTheme="minorHAnsi" w:hAnsiTheme="minorHAnsi" w:cstheme="minorHAnsi"/>
          <w:sz w:val="24"/>
          <w:szCs w:val="24"/>
        </w:rPr>
        <w:t xml:space="preserve">BRCA </w:t>
      </w:r>
      <w:r w:rsidRPr="0093741F">
        <w:rPr>
          <w:rFonts w:asciiTheme="minorHAnsi" w:hAnsiTheme="minorHAnsi" w:cstheme="minorHAnsi"/>
          <w:sz w:val="24"/>
          <w:szCs w:val="24"/>
        </w:rPr>
        <w:t>risk</w:t>
      </w:r>
      <w:r w:rsidR="00083136" w:rsidRPr="0093741F">
        <w:rPr>
          <w:rFonts w:asciiTheme="minorHAnsi" w:hAnsiTheme="minorHAnsi" w:cstheme="minorHAnsi"/>
          <w:sz w:val="24"/>
          <w:szCs w:val="24"/>
        </w:rPr>
        <w:t>.</w:t>
      </w:r>
      <w:r w:rsidR="006F020B" w:rsidRPr="0093741F">
        <w:rPr>
          <w:rFonts w:asciiTheme="minorHAnsi" w:hAnsiTheme="minorHAnsi" w:cstheme="minorHAnsi"/>
          <w:sz w:val="24"/>
          <w:szCs w:val="24"/>
        </w:rPr>
        <w:t xml:space="preserve"> </w:t>
      </w:r>
      <w:r w:rsidR="00083136" w:rsidRPr="009374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74ACE2" w14:textId="259EF2DF" w:rsidR="005A33DA" w:rsidRPr="0093741F" w:rsidRDefault="00C33C80" w:rsidP="0093741F">
      <w:pPr>
        <w:widowControl w:val="0"/>
        <w:numPr>
          <w:ilvl w:val="1"/>
          <w:numId w:val="8"/>
        </w:numPr>
        <w:spacing w:before="120"/>
        <w:ind w:left="108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 xml:space="preserve">Assess </w:t>
      </w:r>
      <w:r w:rsidR="00D23FB3" w:rsidRPr="0093741F">
        <w:rPr>
          <w:rFonts w:asciiTheme="minorHAnsi" w:hAnsiTheme="minorHAnsi" w:cstheme="minorHAnsi"/>
          <w:bCs/>
          <w:sz w:val="24"/>
          <w:szCs w:val="24"/>
        </w:rPr>
        <w:t xml:space="preserve">clients 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with a personal or family history of </w:t>
      </w:r>
      <w:r w:rsidR="006F020B" w:rsidRPr="0093741F">
        <w:rPr>
          <w:rFonts w:asciiTheme="minorHAnsi" w:hAnsiTheme="minorHAnsi" w:cstheme="minorHAnsi"/>
          <w:bCs/>
          <w:sz w:val="24"/>
          <w:szCs w:val="24"/>
        </w:rPr>
        <w:t>breast, ovarian, tubal, or peritoneal cancer</w:t>
      </w:r>
      <w:r w:rsidR="005A33DA" w:rsidRPr="0093741F">
        <w:rPr>
          <w:rFonts w:asciiTheme="minorHAnsi" w:hAnsiTheme="minorHAnsi" w:cstheme="minorHAnsi"/>
          <w:bCs/>
          <w:sz w:val="24"/>
          <w:szCs w:val="24"/>
        </w:rPr>
        <w:t>, or who</w:t>
      </w:r>
      <w:r w:rsidR="006F020B"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have an ancestry associated with BRCA </w:t>
      </w:r>
      <w:r w:rsidR="0008268D" w:rsidRPr="0093741F">
        <w:rPr>
          <w:rFonts w:asciiTheme="minorHAnsi" w:hAnsiTheme="minorHAnsi" w:cstheme="minorHAnsi"/>
          <w:bCs/>
          <w:sz w:val="24"/>
          <w:szCs w:val="24"/>
        </w:rPr>
        <w:t>1/2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 gene mutations with an appropriate brief familial risk assessment tool. </w:t>
      </w:r>
      <w:r w:rsidR="00206981" w:rsidRPr="00D81341">
        <w:rPr>
          <w:rFonts w:asciiTheme="minorHAnsi" w:hAnsiTheme="minorHAnsi" w:cstheme="minorHAnsi"/>
          <w:bCs/>
          <w:i/>
          <w:iCs/>
          <w:sz w:val="24"/>
          <w:szCs w:val="24"/>
        </w:rPr>
        <w:t>USPSTF</w:t>
      </w:r>
      <w:r w:rsidR="00D81341" w:rsidRPr="00D8134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</w:t>
      </w:r>
      <w:r w:rsidR="00EF6085" w:rsidRPr="00D81341">
        <w:rPr>
          <w:rFonts w:asciiTheme="minorHAnsi" w:hAnsiTheme="minorHAnsi" w:cstheme="minorHAnsi"/>
          <w:bCs/>
          <w:i/>
          <w:iCs/>
          <w:sz w:val="24"/>
          <w:szCs w:val="24"/>
        </w:rPr>
        <w:t>August 2019</w:t>
      </w:r>
      <w:r w:rsidR="00206981" w:rsidRPr="00D81341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  <w:r w:rsidR="006F020B"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A33DA"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219137E" w14:textId="52F225B8" w:rsidR="00C33C80" w:rsidRPr="0093741F" w:rsidRDefault="00D23FB3" w:rsidP="00704DD4">
      <w:pPr>
        <w:widowControl w:val="0"/>
        <w:numPr>
          <w:ilvl w:val="0"/>
          <w:numId w:val="21"/>
        </w:numPr>
        <w:spacing w:before="60"/>
        <w:ind w:left="14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 xml:space="preserve">Clients </w:t>
      </w:r>
      <w:r w:rsidR="00C33C80" w:rsidRPr="0093741F">
        <w:rPr>
          <w:rFonts w:asciiTheme="minorHAnsi" w:hAnsiTheme="minorHAnsi" w:cstheme="minorHAnsi"/>
          <w:bCs/>
          <w:sz w:val="24"/>
          <w:szCs w:val="24"/>
        </w:rPr>
        <w:t xml:space="preserve">with a positive result on the risk assessment tool should be referred for genetic counseling and, if indicated after counseling, genetic testing. </w:t>
      </w:r>
    </w:p>
    <w:p w14:paraId="470DCE38" w14:textId="21FEB455" w:rsidR="0008268D" w:rsidRPr="0093741F" w:rsidRDefault="0008268D" w:rsidP="00704DD4">
      <w:pPr>
        <w:widowControl w:val="0"/>
        <w:numPr>
          <w:ilvl w:val="0"/>
          <w:numId w:val="47"/>
        </w:numPr>
        <w:spacing w:before="60"/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The following tools have been validated and accurately estimate the likelihood of carrying a harmful BRCA 1/2 mutation:</w:t>
      </w:r>
      <w:r w:rsidR="0048772B" w:rsidRPr="0093741F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48772B" w:rsidRPr="0093741F">
        <w:rPr>
          <w:rFonts w:asciiTheme="minorHAnsi" w:hAnsiTheme="minorHAnsi" w:cstheme="minorHAnsi"/>
          <w:b/>
          <w:bCs/>
          <w:sz w:val="24"/>
          <w:szCs w:val="24"/>
        </w:rPr>
        <w:t xml:space="preserve">See </w:t>
      </w:r>
      <w:r w:rsidR="00F70E97" w:rsidRPr="0093741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48772B" w:rsidRPr="0093741F">
        <w:rPr>
          <w:rFonts w:asciiTheme="minorHAnsi" w:hAnsiTheme="minorHAnsi" w:cstheme="minorHAnsi"/>
          <w:b/>
          <w:bCs/>
          <w:sz w:val="24"/>
          <w:szCs w:val="24"/>
        </w:rPr>
        <w:t>ttachment</w:t>
      </w:r>
      <w:r w:rsidR="00F70E97" w:rsidRPr="0093741F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="0048772B" w:rsidRPr="0093741F">
        <w:rPr>
          <w:rFonts w:asciiTheme="minorHAnsi" w:hAnsiTheme="minorHAnsi" w:cstheme="minorHAnsi"/>
          <w:bCs/>
          <w:sz w:val="24"/>
          <w:szCs w:val="24"/>
        </w:rPr>
        <w:t>)</w:t>
      </w:r>
    </w:p>
    <w:p w14:paraId="77AD2783" w14:textId="77777777" w:rsidR="0008268D" w:rsidRPr="0093741F" w:rsidRDefault="0008268D" w:rsidP="00704DD4">
      <w:pPr>
        <w:widowControl w:val="0"/>
        <w:numPr>
          <w:ilvl w:val="0"/>
          <w:numId w:val="58"/>
        </w:numPr>
        <w:ind w:left="216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Ontario Family History Assessment Tool</w:t>
      </w:r>
    </w:p>
    <w:p w14:paraId="48D1BF61" w14:textId="77777777" w:rsidR="0008268D" w:rsidRPr="0093741F" w:rsidRDefault="0008268D" w:rsidP="00704DD4">
      <w:pPr>
        <w:widowControl w:val="0"/>
        <w:numPr>
          <w:ilvl w:val="0"/>
          <w:numId w:val="58"/>
        </w:numPr>
        <w:ind w:left="216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Manchester Scoring System</w:t>
      </w:r>
    </w:p>
    <w:p w14:paraId="31A7D092" w14:textId="77777777" w:rsidR="0008268D" w:rsidRPr="0093741F" w:rsidRDefault="0008268D" w:rsidP="00704DD4">
      <w:pPr>
        <w:widowControl w:val="0"/>
        <w:numPr>
          <w:ilvl w:val="0"/>
          <w:numId w:val="58"/>
        </w:numPr>
        <w:ind w:left="216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Referral Screening Tool</w:t>
      </w:r>
    </w:p>
    <w:p w14:paraId="0DF92CD6" w14:textId="77777777" w:rsidR="0008268D" w:rsidRPr="0093741F" w:rsidRDefault="0008268D" w:rsidP="00704DD4">
      <w:pPr>
        <w:widowControl w:val="0"/>
        <w:numPr>
          <w:ilvl w:val="0"/>
          <w:numId w:val="58"/>
        </w:numPr>
        <w:ind w:left="216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Pedigree Assessment Tool</w:t>
      </w:r>
    </w:p>
    <w:p w14:paraId="2B39BF45" w14:textId="77777777" w:rsidR="0008268D" w:rsidRPr="0093741F" w:rsidRDefault="0008268D" w:rsidP="00704DD4">
      <w:pPr>
        <w:widowControl w:val="0"/>
        <w:numPr>
          <w:ilvl w:val="0"/>
          <w:numId w:val="58"/>
        </w:numPr>
        <w:ind w:left="216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7-Question Family History Screening Tool</w:t>
      </w:r>
    </w:p>
    <w:p w14:paraId="616B9660" w14:textId="77777777" w:rsidR="0008268D" w:rsidRPr="0093741F" w:rsidRDefault="0008268D" w:rsidP="00704DD4">
      <w:pPr>
        <w:widowControl w:val="0"/>
        <w:numPr>
          <w:ilvl w:val="0"/>
          <w:numId w:val="58"/>
        </w:numPr>
        <w:ind w:left="216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International Breast Cancer Intervention Study instrument (</w:t>
      </w:r>
      <w:proofErr w:type="spellStart"/>
      <w:r w:rsidRPr="0093741F">
        <w:rPr>
          <w:rFonts w:asciiTheme="minorHAnsi" w:hAnsiTheme="minorHAnsi" w:cstheme="minorHAnsi"/>
          <w:bCs/>
          <w:sz w:val="24"/>
          <w:szCs w:val="24"/>
        </w:rPr>
        <w:t>Tyrer-Cuzick</w:t>
      </w:r>
      <w:proofErr w:type="spellEnd"/>
      <w:r w:rsidRPr="0093741F">
        <w:rPr>
          <w:rFonts w:asciiTheme="minorHAnsi" w:hAnsiTheme="minorHAnsi" w:cstheme="minorHAnsi"/>
          <w:bCs/>
          <w:sz w:val="24"/>
          <w:szCs w:val="24"/>
        </w:rPr>
        <w:t>)</w:t>
      </w:r>
    </w:p>
    <w:p w14:paraId="7774D8AF" w14:textId="77777777" w:rsidR="0008268D" w:rsidRPr="0093741F" w:rsidRDefault="0008268D" w:rsidP="00704DD4">
      <w:pPr>
        <w:widowControl w:val="0"/>
        <w:numPr>
          <w:ilvl w:val="0"/>
          <w:numId w:val="58"/>
        </w:numPr>
        <w:ind w:left="216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Brief versions of BRCAPRO</w:t>
      </w:r>
    </w:p>
    <w:p w14:paraId="58A99C6C" w14:textId="16A66E31" w:rsidR="00AA446E" w:rsidRPr="0093741F" w:rsidRDefault="006F020B" w:rsidP="00704DD4">
      <w:pPr>
        <w:widowControl w:val="0"/>
        <w:numPr>
          <w:ilvl w:val="1"/>
          <w:numId w:val="8"/>
        </w:numPr>
        <w:spacing w:before="120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 xml:space="preserve">The USPSTF </w:t>
      </w:r>
      <w:r w:rsidR="000B0A52" w:rsidRPr="0093741F">
        <w:rPr>
          <w:rFonts w:asciiTheme="minorHAnsi" w:hAnsiTheme="minorHAnsi" w:cstheme="minorHAnsi"/>
          <w:bCs/>
          <w:sz w:val="24"/>
          <w:szCs w:val="24"/>
        </w:rPr>
        <w:t>(</w:t>
      </w:r>
      <w:r w:rsidR="00225AF6" w:rsidRPr="0093741F">
        <w:rPr>
          <w:rFonts w:asciiTheme="minorHAnsi" w:hAnsiTheme="minorHAnsi" w:cstheme="minorHAnsi"/>
          <w:bCs/>
          <w:sz w:val="24"/>
          <w:szCs w:val="24"/>
        </w:rPr>
        <w:t>August 2019</w:t>
      </w:r>
      <w:r w:rsidR="000B0A52" w:rsidRPr="0093741F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recommends against routine </w:t>
      </w:r>
      <w:r w:rsidR="00F902AA" w:rsidRPr="0093741F">
        <w:rPr>
          <w:rFonts w:asciiTheme="minorHAnsi" w:hAnsiTheme="minorHAnsi" w:cstheme="minorHAnsi"/>
          <w:bCs/>
          <w:sz w:val="24"/>
          <w:szCs w:val="24"/>
        </w:rPr>
        <w:t xml:space="preserve">risk assessment, genetic counseling, or genetic testing for </w:t>
      </w:r>
      <w:r w:rsidR="00D23FB3" w:rsidRPr="0093741F">
        <w:rPr>
          <w:rFonts w:asciiTheme="minorHAnsi" w:hAnsiTheme="minorHAnsi" w:cstheme="minorHAnsi"/>
          <w:bCs/>
          <w:sz w:val="24"/>
          <w:szCs w:val="24"/>
        </w:rPr>
        <w:t xml:space="preserve">clients </w:t>
      </w:r>
      <w:r w:rsidR="00F902AA" w:rsidRPr="0093741F">
        <w:rPr>
          <w:rFonts w:asciiTheme="minorHAnsi" w:hAnsiTheme="minorHAnsi" w:cstheme="minorHAnsi"/>
          <w:bCs/>
          <w:sz w:val="24"/>
          <w:szCs w:val="24"/>
        </w:rPr>
        <w:t xml:space="preserve">whose personal or 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family history </w:t>
      </w:r>
      <w:r w:rsidR="00F902AA" w:rsidRPr="0093741F">
        <w:rPr>
          <w:rFonts w:asciiTheme="minorHAnsi" w:hAnsiTheme="minorHAnsi" w:cstheme="minorHAnsi"/>
          <w:bCs/>
          <w:sz w:val="24"/>
          <w:szCs w:val="24"/>
        </w:rPr>
        <w:t xml:space="preserve">or ancestry 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is not associated with potentially </w:t>
      </w:r>
      <w:r w:rsidR="00F902AA" w:rsidRPr="0093741F">
        <w:rPr>
          <w:rFonts w:asciiTheme="minorHAnsi" w:hAnsiTheme="minorHAnsi" w:cstheme="minorHAnsi"/>
          <w:bCs/>
          <w:sz w:val="24"/>
          <w:szCs w:val="24"/>
        </w:rPr>
        <w:t>harmful BRCA</w:t>
      </w:r>
      <w:r w:rsidRPr="0093741F">
        <w:rPr>
          <w:rFonts w:asciiTheme="minorHAnsi" w:hAnsiTheme="minorHAnsi" w:cstheme="minorHAnsi"/>
          <w:bCs/>
          <w:i/>
          <w:iCs/>
          <w:sz w:val="24"/>
          <w:szCs w:val="24"/>
        </w:rPr>
        <w:t>1</w:t>
      </w:r>
      <w:r w:rsidR="00F902AA" w:rsidRPr="0093741F">
        <w:rPr>
          <w:rFonts w:asciiTheme="minorHAnsi" w:hAnsiTheme="minorHAnsi" w:cstheme="minorHAnsi"/>
          <w:bCs/>
          <w:i/>
          <w:iCs/>
          <w:sz w:val="24"/>
          <w:szCs w:val="24"/>
        </w:rPr>
        <w:t>/2</w:t>
      </w:r>
      <w:r w:rsidR="00C31B06" w:rsidRPr="0093741F">
        <w:rPr>
          <w:rFonts w:asciiTheme="minorHAnsi" w:hAnsiTheme="minorHAnsi" w:cstheme="minorHAnsi"/>
          <w:bCs/>
          <w:sz w:val="24"/>
          <w:szCs w:val="24"/>
        </w:rPr>
        <w:t xml:space="preserve"> gene</w:t>
      </w:r>
      <w:r w:rsidR="00F902AA" w:rsidRPr="0093741F">
        <w:rPr>
          <w:rFonts w:asciiTheme="minorHAnsi" w:hAnsiTheme="minorHAnsi" w:cstheme="minorHAnsi"/>
          <w:bCs/>
          <w:sz w:val="24"/>
          <w:szCs w:val="24"/>
        </w:rPr>
        <w:t xml:space="preserve"> mutation</w:t>
      </w:r>
      <w:r w:rsidR="00D81341">
        <w:rPr>
          <w:rFonts w:asciiTheme="minorHAnsi" w:hAnsiTheme="minorHAnsi" w:cstheme="minorHAnsi"/>
          <w:bCs/>
          <w:sz w:val="24"/>
          <w:szCs w:val="24"/>
        </w:rPr>
        <w:t>.</w:t>
      </w:r>
      <w:r w:rsidR="00C31B06"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1341" w:rsidRPr="00D81341">
        <w:rPr>
          <w:rFonts w:asciiTheme="minorHAnsi" w:hAnsiTheme="minorHAnsi" w:cstheme="minorHAnsi"/>
          <w:bCs/>
          <w:i/>
          <w:iCs/>
          <w:sz w:val="24"/>
          <w:szCs w:val="24"/>
        </w:rPr>
        <w:t>USPSTF</w:t>
      </w:r>
      <w:r w:rsidR="00D8134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1B06" w:rsidRPr="0093741F">
        <w:rPr>
          <w:rFonts w:asciiTheme="minorHAnsi" w:hAnsiTheme="minorHAnsi" w:cstheme="minorHAnsi"/>
          <w:bCs/>
          <w:i/>
          <w:sz w:val="24"/>
          <w:szCs w:val="24"/>
        </w:rPr>
        <w:t xml:space="preserve">Grade D </w:t>
      </w:r>
      <w:r w:rsidR="00C212CD" w:rsidRPr="0093741F">
        <w:rPr>
          <w:rFonts w:asciiTheme="minorHAnsi" w:hAnsiTheme="minorHAnsi" w:cstheme="minorHAnsi"/>
          <w:bCs/>
          <w:i/>
          <w:sz w:val="24"/>
          <w:szCs w:val="24"/>
        </w:rPr>
        <w:t>Recommendation</w:t>
      </w:r>
      <w:r w:rsidR="00D81341">
        <w:rPr>
          <w:rFonts w:asciiTheme="minorHAnsi" w:hAnsiTheme="minorHAnsi" w:cstheme="minorHAnsi"/>
          <w:bCs/>
          <w:i/>
          <w:sz w:val="24"/>
          <w:szCs w:val="24"/>
        </w:rPr>
        <w:t xml:space="preserve"> (August 2019)</w:t>
      </w:r>
      <w:r w:rsidR="0078742E"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1B06"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FD4164B" w14:textId="77777777" w:rsidR="00A7235F" w:rsidRPr="0093741F" w:rsidRDefault="00A7235F" w:rsidP="0093741F">
      <w:pPr>
        <w:pStyle w:val="Title"/>
        <w:ind w:left="180"/>
        <w:jc w:val="left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p w14:paraId="366840B2" w14:textId="550C4963" w:rsidR="00AB52B1" w:rsidRPr="0093741F" w:rsidRDefault="009D6806" w:rsidP="0093741F">
      <w:pPr>
        <w:pStyle w:val="Title"/>
        <w:ind w:left="18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D6806">
        <w:rPr>
          <w:rFonts w:asciiTheme="minorHAnsi" w:hAnsiTheme="minorHAnsi" w:cstheme="minorHAnsi"/>
          <w:b w:val="0"/>
          <w:sz w:val="24"/>
          <w:szCs w:val="24"/>
          <w:u w:val="single"/>
        </w:rPr>
        <w:t>E</w:t>
      </w:r>
      <w:r w:rsidRPr="009D6806">
        <w:rPr>
          <w:rFonts w:asciiTheme="minorHAnsi" w:hAnsiTheme="minorHAnsi" w:cstheme="minorHAnsi"/>
          <w:b w:val="0"/>
          <w:sz w:val="24"/>
          <w:szCs w:val="24"/>
          <w:u w:val="single"/>
          <w:lang w:val="en-US"/>
        </w:rPr>
        <w:t>xam and Laboratory Services</w:t>
      </w:r>
      <w:r>
        <w:rPr>
          <w:rFonts w:asciiTheme="minorHAnsi" w:hAnsiTheme="minorHAnsi" w:cstheme="minorHAnsi"/>
          <w:b w:val="0"/>
          <w:sz w:val="24"/>
          <w:szCs w:val="24"/>
          <w:lang w:val="en-US"/>
        </w:rPr>
        <w:t>:</w:t>
      </w:r>
      <w:r w:rsidRPr="0093741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5886B378" w14:textId="320D7088" w:rsidR="00FA7CF5" w:rsidRPr="0093741F" w:rsidRDefault="001A0F5E" w:rsidP="00704DD4">
      <w:pPr>
        <w:pStyle w:val="Title"/>
        <w:numPr>
          <w:ilvl w:val="0"/>
          <w:numId w:val="1"/>
        </w:numPr>
        <w:spacing w:before="120"/>
        <w:ind w:left="72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3741F">
        <w:rPr>
          <w:rFonts w:asciiTheme="minorHAnsi" w:hAnsiTheme="minorHAnsi" w:cstheme="minorHAnsi"/>
          <w:b w:val="0"/>
          <w:sz w:val="24"/>
          <w:szCs w:val="24"/>
        </w:rPr>
        <w:t>Perform individualized physical exam</w:t>
      </w:r>
      <w:r w:rsidR="00A7235F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s.</w:t>
      </w:r>
      <w:r w:rsidR="009F235E" w:rsidRPr="0093741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F235E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See below. There is no evidence to support the evaluation of heart, lungs, thyroid, abdomen, or genitals</w:t>
      </w:r>
      <w:r w:rsidR="00A7428C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 w:rsidR="009F235E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in the </w:t>
      </w:r>
      <w:r w:rsidR="005B2609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asymptomatic</w:t>
      </w:r>
      <w:r w:rsidR="009F235E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client with no history of a medical problem relating to these systems.</w:t>
      </w:r>
      <w:r w:rsidR="00A167A8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 w:rsidR="009F235E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The physical exam will be individualized and based on the client’s clinical presentation and medical history. </w:t>
      </w:r>
      <w:r w:rsidR="005B2609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If another program requires a certain exam component (for example</w:t>
      </w:r>
      <w:r w:rsidR="00A167A8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,</w:t>
      </w:r>
      <w:r w:rsidR="005B2609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the Breast and Cervical Cancer Program requires a clinical breast exam), perform the exam component as directed by that program</w:t>
      </w:r>
      <w:r w:rsidR="00A167A8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.</w:t>
      </w:r>
    </w:p>
    <w:p w14:paraId="0E19CA9B" w14:textId="033013D1" w:rsidR="00B172CC" w:rsidRPr="00F20AC8" w:rsidRDefault="00B172CC" w:rsidP="0093741F">
      <w:pPr>
        <w:pStyle w:val="Title"/>
        <w:numPr>
          <w:ilvl w:val="0"/>
          <w:numId w:val="25"/>
        </w:numPr>
        <w:spacing w:before="120"/>
        <w:ind w:left="108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20AC8">
        <w:rPr>
          <w:rFonts w:asciiTheme="minorHAnsi" w:hAnsiTheme="minorHAnsi" w:cstheme="minorHAnsi"/>
          <w:b w:val="0"/>
          <w:sz w:val="24"/>
          <w:szCs w:val="24"/>
          <w:lang w:val="en-US"/>
        </w:rPr>
        <w:t>Breast Cancer Screening</w:t>
      </w:r>
      <w:r w:rsidR="00355134" w:rsidRPr="00F20AC8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for clients at average risk</w:t>
      </w:r>
      <w:r w:rsidR="00820758" w:rsidRPr="00F20AC8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14:paraId="5ADDEBBB" w14:textId="7B3BDEC3" w:rsidR="00F56A09" w:rsidRPr="00C864AF" w:rsidRDefault="00B172CC" w:rsidP="00704DD4">
      <w:pPr>
        <w:pStyle w:val="Title"/>
        <w:numPr>
          <w:ilvl w:val="0"/>
          <w:numId w:val="55"/>
        </w:numPr>
        <w:spacing w:before="6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20AC8">
        <w:rPr>
          <w:rFonts w:asciiTheme="minorHAnsi" w:hAnsiTheme="minorHAnsi" w:cstheme="minorHAnsi"/>
          <w:b w:val="0"/>
          <w:sz w:val="24"/>
          <w:szCs w:val="24"/>
        </w:rPr>
        <w:t xml:space="preserve">Clinical Breast Exam (CBE): The USPSTF concludes that there is insufficient evidence to assess the balance of benefits and harms for clinical breast exam beyond mammography </w:t>
      </w:r>
      <w:r w:rsidR="00F56A09" w:rsidRPr="00F20AC8">
        <w:rPr>
          <w:rFonts w:asciiTheme="minorHAnsi" w:hAnsiTheme="minorHAnsi" w:cstheme="minorHAnsi"/>
          <w:b w:val="0"/>
          <w:sz w:val="24"/>
          <w:szCs w:val="24"/>
          <w:lang w:val="en-US"/>
        </w:rPr>
        <w:t>(</w:t>
      </w:r>
      <w:r w:rsidRPr="00F20AC8">
        <w:rPr>
          <w:rFonts w:asciiTheme="minorHAnsi" w:hAnsiTheme="minorHAnsi" w:cstheme="minorHAnsi"/>
          <w:b w:val="0"/>
          <w:i/>
          <w:sz w:val="24"/>
          <w:szCs w:val="24"/>
        </w:rPr>
        <w:t>Grade I Recommendation</w:t>
      </w:r>
      <w:r w:rsidR="00F56A09" w:rsidRPr="00F20AC8">
        <w:rPr>
          <w:rFonts w:asciiTheme="minorHAnsi" w:hAnsiTheme="minorHAnsi" w:cstheme="minorHAnsi"/>
          <w:b w:val="0"/>
          <w:sz w:val="24"/>
          <w:szCs w:val="24"/>
          <w:lang w:val="en-US"/>
        </w:rPr>
        <w:t>)</w:t>
      </w:r>
      <w:r w:rsidR="00D81341">
        <w:rPr>
          <w:rFonts w:asciiTheme="minorHAnsi" w:hAnsiTheme="minorHAnsi" w:cstheme="minorHAnsi"/>
          <w:b w:val="0"/>
          <w:sz w:val="24"/>
          <w:szCs w:val="24"/>
          <w:lang w:val="en-US"/>
        </w:rPr>
        <w:t>.</w:t>
      </w:r>
      <w:r w:rsidRPr="00F20AC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56A09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Per ACOG guidelines, </w:t>
      </w:r>
      <w:r w:rsidR="00F56A09" w:rsidRPr="00C864AF">
        <w:rPr>
          <w:rFonts w:asciiTheme="minorHAnsi" w:hAnsiTheme="minorHAnsi" w:cstheme="minorHAnsi"/>
          <w:b w:val="0"/>
          <w:sz w:val="24"/>
          <w:szCs w:val="24"/>
        </w:rPr>
        <w:t xml:space="preserve">clinical breast examination </w:t>
      </w:r>
      <w:r w:rsidR="00F56A09" w:rsidRPr="00C864AF">
        <w:rPr>
          <w:rFonts w:asciiTheme="minorHAnsi" w:hAnsiTheme="minorHAnsi" w:cstheme="minorHAnsi"/>
          <w:b w:val="0"/>
          <w:i/>
          <w:iCs/>
          <w:sz w:val="24"/>
          <w:szCs w:val="24"/>
        </w:rPr>
        <w:t>may be offered</w:t>
      </w:r>
      <w:r w:rsidR="00F56A09" w:rsidRPr="00C864AF">
        <w:rPr>
          <w:rFonts w:asciiTheme="minorHAnsi" w:hAnsiTheme="minorHAnsi" w:cstheme="minorHAnsi"/>
          <w:b w:val="0"/>
          <w:sz w:val="24"/>
          <w:szCs w:val="24"/>
        </w:rPr>
        <w:t xml:space="preserve"> to asymptomatic </w:t>
      </w:r>
      <w:r w:rsidR="00355134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>clients</w:t>
      </w:r>
      <w:r w:rsidR="00F56A09" w:rsidRPr="00C864AF">
        <w:rPr>
          <w:rFonts w:asciiTheme="minorHAnsi" w:hAnsiTheme="minorHAnsi" w:cstheme="minorHAnsi"/>
          <w:b w:val="0"/>
          <w:sz w:val="24"/>
          <w:szCs w:val="24"/>
        </w:rPr>
        <w:t xml:space="preserve"> in the context of an informed, shared decision-making approach that recognizes the uncertainty of additional benefits and the possibility of adverse consequences of clinical breast examination</w:t>
      </w:r>
      <w:r w:rsidR="00AC7912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(i.e., false positives)</w:t>
      </w:r>
      <w:r w:rsidR="00F56A09" w:rsidRPr="00C864AF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3BCC8811" w14:textId="36B4AC79" w:rsidR="00F56A09" w:rsidRPr="00C864AF" w:rsidRDefault="00F56A09" w:rsidP="00030B3C">
      <w:pPr>
        <w:pStyle w:val="Title"/>
        <w:numPr>
          <w:ilvl w:val="1"/>
          <w:numId w:val="59"/>
        </w:numPr>
        <w:spacing w:before="60"/>
        <w:ind w:left="180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864AF">
        <w:rPr>
          <w:rFonts w:asciiTheme="minorHAnsi" w:hAnsiTheme="minorHAnsi" w:cstheme="minorHAnsi"/>
          <w:b w:val="0"/>
          <w:sz w:val="24"/>
          <w:szCs w:val="24"/>
        </w:rPr>
        <w:t xml:space="preserve">If performed for screening, intervals of every 1–3 years for </w:t>
      </w:r>
      <w:r w:rsidR="00AC7912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>clients</w:t>
      </w:r>
      <w:r w:rsidRPr="00C864AF">
        <w:rPr>
          <w:rFonts w:asciiTheme="minorHAnsi" w:hAnsiTheme="minorHAnsi" w:cstheme="minorHAnsi"/>
          <w:b w:val="0"/>
          <w:sz w:val="24"/>
          <w:szCs w:val="24"/>
        </w:rPr>
        <w:t xml:space="preserve"> aged 25–39 years and annually for </w:t>
      </w:r>
      <w:r w:rsidR="00AC7912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>clients</w:t>
      </w:r>
      <w:r w:rsidRPr="00C864AF">
        <w:rPr>
          <w:rFonts w:asciiTheme="minorHAnsi" w:hAnsiTheme="minorHAnsi" w:cstheme="minorHAnsi"/>
          <w:b w:val="0"/>
          <w:sz w:val="24"/>
          <w:szCs w:val="24"/>
        </w:rPr>
        <w:t xml:space="preserve"> aged 40 years and older are reasonable. </w:t>
      </w:r>
    </w:p>
    <w:p w14:paraId="0EDA0F23" w14:textId="597DECFF" w:rsidR="00B172CC" w:rsidRPr="00C864AF" w:rsidRDefault="00F56A09" w:rsidP="00030B3C">
      <w:pPr>
        <w:pStyle w:val="Title"/>
        <w:numPr>
          <w:ilvl w:val="1"/>
          <w:numId w:val="59"/>
        </w:numPr>
        <w:spacing w:before="60"/>
        <w:ind w:left="1800"/>
        <w:jc w:val="left"/>
        <w:rPr>
          <w:rFonts w:asciiTheme="minorHAnsi" w:hAnsiTheme="minorHAnsi" w:cstheme="minorHAnsi"/>
          <w:sz w:val="24"/>
          <w:szCs w:val="24"/>
        </w:rPr>
      </w:pPr>
      <w:r w:rsidRPr="00C864AF">
        <w:rPr>
          <w:rFonts w:asciiTheme="minorHAnsi" w:hAnsiTheme="minorHAnsi" w:cstheme="minorHAnsi"/>
          <w:b w:val="0"/>
          <w:sz w:val="24"/>
          <w:szCs w:val="24"/>
        </w:rPr>
        <w:t xml:space="preserve">The clinical breast examination continues to be a recommended part of evaluation of high-risk </w:t>
      </w:r>
      <w:r w:rsidR="00AC7912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>clients</w:t>
      </w:r>
      <w:r w:rsidRPr="00C864AF">
        <w:rPr>
          <w:rFonts w:asciiTheme="minorHAnsi" w:hAnsiTheme="minorHAnsi" w:cstheme="minorHAnsi"/>
          <w:b w:val="0"/>
          <w:sz w:val="24"/>
          <w:szCs w:val="24"/>
        </w:rPr>
        <w:t xml:space="preserve"> and </w:t>
      </w:r>
      <w:r w:rsidR="00AC7912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>clients</w:t>
      </w:r>
      <w:r w:rsidRPr="00C864AF">
        <w:rPr>
          <w:rFonts w:asciiTheme="minorHAnsi" w:hAnsiTheme="minorHAnsi" w:cstheme="minorHAnsi"/>
          <w:b w:val="0"/>
          <w:sz w:val="24"/>
          <w:szCs w:val="24"/>
        </w:rPr>
        <w:t xml:space="preserve"> with symptoms</w:t>
      </w:r>
      <w:r w:rsidR="007A5C42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>.</w:t>
      </w:r>
    </w:p>
    <w:p w14:paraId="4BB73E07" w14:textId="56D21BEF" w:rsidR="00F56A09" w:rsidRPr="00D13DB9" w:rsidRDefault="00F56A09" w:rsidP="00D13DB9">
      <w:pPr>
        <w:pStyle w:val="Title"/>
        <w:numPr>
          <w:ilvl w:val="1"/>
          <w:numId w:val="25"/>
        </w:numPr>
        <w:spacing w:before="60"/>
        <w:ind w:left="1440"/>
        <w:jc w:val="left"/>
        <w:rPr>
          <w:rFonts w:asciiTheme="minorHAnsi" w:hAnsiTheme="minorHAnsi" w:cstheme="minorHAnsi"/>
          <w:b w:val="0"/>
          <w:iCs/>
          <w:sz w:val="24"/>
          <w:szCs w:val="24"/>
        </w:rPr>
      </w:pPr>
      <w:r w:rsidRPr="00D13DB9">
        <w:rPr>
          <w:rFonts w:asciiTheme="minorHAnsi" w:hAnsiTheme="minorHAnsi" w:cstheme="minorHAnsi"/>
          <w:b w:val="0"/>
          <w:iCs/>
          <w:sz w:val="24"/>
          <w:szCs w:val="24"/>
        </w:rPr>
        <w:lastRenderedPageBreak/>
        <w:t xml:space="preserve">Mammography: </w:t>
      </w:r>
    </w:p>
    <w:p w14:paraId="0D7DA9F8" w14:textId="770DCC3D" w:rsidR="00F20AC8" w:rsidRPr="0093741F" w:rsidRDefault="00F20AC8" w:rsidP="00F20AC8">
      <w:pPr>
        <w:pStyle w:val="Title"/>
        <w:numPr>
          <w:ilvl w:val="1"/>
          <w:numId w:val="61"/>
        </w:numPr>
        <w:spacing w:before="60"/>
        <w:ind w:left="1800"/>
        <w:jc w:val="left"/>
        <w:rPr>
          <w:rFonts w:asciiTheme="minorHAnsi" w:hAnsiTheme="minorHAnsi" w:cstheme="minorHAnsi"/>
          <w:b w:val="0"/>
          <w:sz w:val="24"/>
          <w:szCs w:val="24"/>
          <w:highlight w:val="yellow"/>
        </w:rPr>
      </w:pPr>
      <w:r>
        <w:rPr>
          <w:rFonts w:asciiTheme="minorHAnsi" w:hAnsiTheme="minorHAnsi" w:cstheme="minorHAnsi"/>
          <w:b w:val="0"/>
          <w:sz w:val="24"/>
          <w:szCs w:val="24"/>
          <w:highlight w:val="yellow"/>
          <w:shd w:val="clear" w:color="auto" w:fill="FFFFFF"/>
          <w:lang w:val="en-US"/>
        </w:rPr>
        <w:t>Biennial screening mammography is recommended for clients ages 40-74 years old. (</w:t>
      </w:r>
      <w:r w:rsidRPr="00171BF5">
        <w:rPr>
          <w:rFonts w:asciiTheme="minorHAnsi" w:hAnsiTheme="minorHAnsi" w:cstheme="minorHAnsi"/>
          <w:b w:val="0"/>
          <w:i/>
          <w:iCs/>
          <w:sz w:val="24"/>
          <w:szCs w:val="24"/>
          <w:highlight w:val="yellow"/>
          <w:shd w:val="clear" w:color="auto" w:fill="FFFFFF"/>
          <w:lang w:val="en-US"/>
        </w:rPr>
        <w:t>USPSTSF Grade B Recommendation</w:t>
      </w:r>
      <w:r>
        <w:rPr>
          <w:rFonts w:asciiTheme="minorHAnsi" w:hAnsiTheme="minorHAnsi" w:cstheme="minorHAnsi"/>
          <w:b w:val="0"/>
          <w:sz w:val="24"/>
          <w:szCs w:val="24"/>
          <w:highlight w:val="yellow"/>
          <w:shd w:val="clear" w:color="auto" w:fill="FFFFFF"/>
          <w:lang w:val="en-US"/>
        </w:rPr>
        <w:t xml:space="preserve">) There is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  <w:highlight w:val="yellow"/>
          <w:shd w:val="clear" w:color="auto" w:fill="FFFFFF"/>
          <w:lang w:val="en-US"/>
        </w:rPr>
        <w:t>insuffiecient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highlight w:val="yellow"/>
          <w:shd w:val="clear" w:color="auto" w:fill="FFFFFF"/>
          <w:lang w:val="en-US"/>
        </w:rPr>
        <w:t xml:space="preserve"> evidence to assess </w:t>
      </w:r>
      <w:r w:rsidRPr="00171BF5">
        <w:rPr>
          <w:rFonts w:asciiTheme="minorHAnsi" w:hAnsiTheme="minorHAnsi" w:cstheme="minorHAnsi"/>
          <w:b w:val="0"/>
          <w:sz w:val="24"/>
          <w:szCs w:val="24"/>
          <w:highlight w:val="yellow"/>
          <w:shd w:val="clear" w:color="auto" w:fill="FFFFFF"/>
          <w:lang w:val="en-US"/>
        </w:rPr>
        <w:t xml:space="preserve">the </w:t>
      </w:r>
      <w:r w:rsidRPr="00171BF5">
        <w:rPr>
          <w:rFonts w:asciiTheme="minorHAnsi" w:hAnsiTheme="minorHAnsi" w:cstheme="minorHAnsi"/>
          <w:b w:val="0"/>
          <w:bCs/>
          <w:sz w:val="24"/>
          <w:szCs w:val="24"/>
          <w:highlight w:val="yellow"/>
          <w:shd w:val="clear" w:color="auto" w:fill="FFFFFF"/>
        </w:rPr>
        <w:t xml:space="preserve">balance of benefits and harms of screening mammography </w:t>
      </w:r>
      <w:r>
        <w:rPr>
          <w:rFonts w:asciiTheme="minorHAnsi" w:hAnsiTheme="minorHAnsi" w:cstheme="minorHAnsi"/>
          <w:b w:val="0"/>
          <w:bCs/>
          <w:sz w:val="24"/>
          <w:szCs w:val="24"/>
          <w:highlight w:val="yellow"/>
          <w:shd w:val="clear" w:color="auto" w:fill="FFFFFF"/>
          <w:lang w:val="en-US"/>
        </w:rPr>
        <w:t>for clients</w:t>
      </w:r>
      <w:r w:rsidRPr="00171BF5">
        <w:rPr>
          <w:rFonts w:asciiTheme="minorHAnsi" w:hAnsiTheme="minorHAnsi" w:cstheme="minorHAnsi"/>
          <w:b w:val="0"/>
          <w:bCs/>
          <w:sz w:val="24"/>
          <w:szCs w:val="24"/>
          <w:highlight w:val="yellow"/>
          <w:shd w:val="clear" w:color="auto" w:fill="FFFFFF"/>
        </w:rPr>
        <w:t xml:space="preserve"> age</w:t>
      </w:r>
      <w:r w:rsidR="00FB3205">
        <w:rPr>
          <w:rFonts w:asciiTheme="minorHAnsi" w:hAnsiTheme="minorHAnsi" w:cstheme="minorHAnsi"/>
          <w:b w:val="0"/>
          <w:bCs/>
          <w:sz w:val="24"/>
          <w:szCs w:val="24"/>
          <w:highlight w:val="yellow"/>
          <w:shd w:val="clear" w:color="auto" w:fill="FFFFFF"/>
          <w:lang w:val="en-US"/>
        </w:rPr>
        <w:t>d</w:t>
      </w:r>
      <w:r w:rsidRPr="00171BF5">
        <w:rPr>
          <w:rFonts w:asciiTheme="minorHAnsi" w:hAnsiTheme="minorHAnsi" w:cstheme="minorHAnsi"/>
          <w:b w:val="0"/>
          <w:bCs/>
          <w:sz w:val="24"/>
          <w:szCs w:val="24"/>
          <w:highlight w:val="yellow"/>
          <w:shd w:val="clear" w:color="auto" w:fill="FFFFFF"/>
        </w:rPr>
        <w:t xml:space="preserve"> 75 years or older.</w:t>
      </w:r>
    </w:p>
    <w:p w14:paraId="2432B286" w14:textId="77777777" w:rsidR="00150F8A" w:rsidRPr="0093741F" w:rsidRDefault="00AC1AF7" w:rsidP="0093741F">
      <w:pPr>
        <w:pStyle w:val="Title"/>
        <w:numPr>
          <w:ilvl w:val="0"/>
          <w:numId w:val="25"/>
        </w:numPr>
        <w:spacing w:before="120"/>
        <w:ind w:left="108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3741F">
        <w:rPr>
          <w:rFonts w:asciiTheme="minorHAnsi" w:hAnsiTheme="minorHAnsi" w:cstheme="minorHAnsi"/>
          <w:b w:val="0"/>
          <w:sz w:val="24"/>
          <w:szCs w:val="24"/>
        </w:rPr>
        <w:t>Cervical Cancer Screening</w:t>
      </w:r>
      <w:r w:rsidR="008A5C97" w:rsidRPr="0093741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14:paraId="47F772E8" w14:textId="48A2D8E3" w:rsidR="008A5C97" w:rsidRPr="0093741F" w:rsidRDefault="008A5C97" w:rsidP="0093741F">
      <w:pPr>
        <w:pStyle w:val="Title"/>
        <w:numPr>
          <w:ilvl w:val="1"/>
          <w:numId w:val="25"/>
        </w:numPr>
        <w:spacing w:before="60"/>
        <w:ind w:left="144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3741F">
        <w:rPr>
          <w:rFonts w:asciiTheme="minorHAnsi" w:hAnsiTheme="minorHAnsi" w:cstheme="minorHAnsi"/>
          <w:b w:val="0"/>
          <w:iCs/>
          <w:sz w:val="24"/>
          <w:szCs w:val="24"/>
        </w:rPr>
        <w:t>The</w:t>
      </w:r>
      <w:r w:rsidR="00A167A8" w:rsidRPr="0093741F">
        <w:rPr>
          <w:rFonts w:asciiTheme="minorHAnsi" w:hAnsiTheme="minorHAnsi" w:cstheme="minorHAnsi"/>
          <w:b w:val="0"/>
          <w:iCs/>
          <w:sz w:val="24"/>
          <w:szCs w:val="24"/>
          <w:lang w:val="en-US"/>
        </w:rPr>
        <w:t xml:space="preserve"> below</w:t>
      </w:r>
      <w:r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  <w:r w:rsidR="00E57A02"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USPSTF </w:t>
      </w:r>
      <w:r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recommendations apply to </w:t>
      </w:r>
      <w:r w:rsidR="00D23FB3" w:rsidRPr="0093741F">
        <w:rPr>
          <w:rFonts w:asciiTheme="minorHAnsi" w:hAnsiTheme="minorHAnsi" w:cstheme="minorHAnsi"/>
          <w:b w:val="0"/>
          <w:iCs/>
          <w:sz w:val="24"/>
          <w:szCs w:val="24"/>
          <w:lang w:val="en-US"/>
        </w:rPr>
        <w:t>clients</w:t>
      </w:r>
      <w:r w:rsidR="00D23FB3"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  <w:r w:rsidRPr="0093741F">
        <w:rPr>
          <w:rFonts w:asciiTheme="minorHAnsi" w:hAnsiTheme="minorHAnsi" w:cstheme="minorHAnsi"/>
          <w:b w:val="0"/>
          <w:iCs/>
          <w:sz w:val="24"/>
          <w:szCs w:val="24"/>
        </w:rPr>
        <w:t>who have a cervix, regardless of sexual history</w:t>
      </w:r>
      <w:r w:rsidR="004F0BA0" w:rsidRPr="0093741F">
        <w:rPr>
          <w:rFonts w:asciiTheme="minorHAnsi" w:hAnsiTheme="minorHAnsi" w:cstheme="minorHAnsi"/>
          <w:b w:val="0"/>
          <w:iCs/>
          <w:sz w:val="24"/>
          <w:szCs w:val="24"/>
          <w:lang w:val="en-US"/>
        </w:rPr>
        <w:t xml:space="preserve"> or HPV vaccination status</w:t>
      </w:r>
      <w:r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. These recommendations do not apply to </w:t>
      </w:r>
      <w:r w:rsidR="00D23FB3" w:rsidRPr="0093741F">
        <w:rPr>
          <w:rFonts w:asciiTheme="minorHAnsi" w:hAnsiTheme="minorHAnsi" w:cstheme="minorHAnsi"/>
          <w:b w:val="0"/>
          <w:iCs/>
          <w:sz w:val="24"/>
          <w:szCs w:val="24"/>
          <w:lang w:val="en-US"/>
        </w:rPr>
        <w:t>clients</w:t>
      </w:r>
      <w:r w:rsidR="00D23FB3"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  <w:r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who have received a diagnosis of a high-grade precancerous cervical lesion or cervical cancer, </w:t>
      </w:r>
      <w:r w:rsidR="00D23FB3" w:rsidRPr="0093741F">
        <w:rPr>
          <w:rFonts w:asciiTheme="minorHAnsi" w:hAnsiTheme="minorHAnsi" w:cstheme="minorHAnsi"/>
          <w:b w:val="0"/>
          <w:iCs/>
          <w:sz w:val="24"/>
          <w:szCs w:val="24"/>
          <w:lang w:val="en-US"/>
        </w:rPr>
        <w:t>clients</w:t>
      </w:r>
      <w:r w:rsidR="00D23FB3"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  <w:r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with in utero exposure to diethylstilbestrol, or </w:t>
      </w:r>
      <w:r w:rsidR="00F81074" w:rsidRPr="0093741F">
        <w:rPr>
          <w:rFonts w:asciiTheme="minorHAnsi" w:hAnsiTheme="minorHAnsi" w:cstheme="minorHAnsi"/>
          <w:b w:val="0"/>
          <w:iCs/>
          <w:sz w:val="24"/>
          <w:szCs w:val="24"/>
          <w:lang w:val="en-US"/>
        </w:rPr>
        <w:t>those who have a compromised immune system</w:t>
      </w:r>
      <w:r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 (such</w:t>
      </w:r>
      <w:r w:rsidR="008D472A"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 as </w:t>
      </w:r>
      <w:r w:rsidR="00F70E97" w:rsidRPr="0093741F">
        <w:rPr>
          <w:rFonts w:asciiTheme="minorHAnsi" w:hAnsiTheme="minorHAnsi" w:cstheme="minorHAnsi"/>
          <w:b w:val="0"/>
          <w:iCs/>
          <w:sz w:val="24"/>
          <w:szCs w:val="24"/>
          <w:lang w:val="en-US"/>
        </w:rPr>
        <w:t xml:space="preserve">clients </w:t>
      </w:r>
      <w:r w:rsidR="00F81074" w:rsidRPr="0093741F">
        <w:rPr>
          <w:rFonts w:asciiTheme="minorHAnsi" w:hAnsiTheme="minorHAnsi" w:cstheme="minorHAnsi"/>
          <w:b w:val="0"/>
          <w:iCs/>
          <w:sz w:val="24"/>
          <w:szCs w:val="24"/>
          <w:lang w:val="en-US"/>
        </w:rPr>
        <w:t>living with</w:t>
      </w:r>
      <w:r w:rsidR="008D472A"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 HIV</w:t>
      </w:r>
      <w:r w:rsidR="0094091A" w:rsidRPr="0093741F">
        <w:rPr>
          <w:rFonts w:asciiTheme="minorHAnsi" w:hAnsiTheme="minorHAnsi" w:cstheme="minorHAnsi"/>
          <w:b w:val="0"/>
          <w:iCs/>
          <w:sz w:val="24"/>
          <w:szCs w:val="24"/>
        </w:rPr>
        <w:t>)</w:t>
      </w:r>
      <w:r w:rsidR="00A167A8" w:rsidRPr="0093741F">
        <w:rPr>
          <w:rFonts w:asciiTheme="minorHAnsi" w:hAnsiTheme="minorHAnsi" w:cstheme="minorHAnsi"/>
          <w:b w:val="0"/>
          <w:iCs/>
          <w:sz w:val="24"/>
          <w:szCs w:val="24"/>
          <w:lang w:val="en-US"/>
        </w:rPr>
        <w:t>.</w:t>
      </w:r>
      <w:r w:rsidR="00845ADD" w:rsidRPr="0093741F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</w:p>
    <w:p w14:paraId="7AFFF8E8" w14:textId="5ADA9EA3" w:rsidR="00343E9D" w:rsidRPr="0093741F" w:rsidRDefault="00CB2A35" w:rsidP="00704DD4">
      <w:pPr>
        <w:pStyle w:val="ListParagraph"/>
        <w:numPr>
          <w:ilvl w:val="0"/>
          <w:numId w:val="28"/>
        </w:numPr>
        <w:tabs>
          <w:tab w:val="left" w:pos="1080"/>
        </w:tabs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The USPSTF recommends screening for cervical cancer</w:t>
      </w:r>
      <w:r w:rsidR="00343E9D" w:rsidRPr="0093741F">
        <w:rPr>
          <w:rFonts w:asciiTheme="minorHAnsi" w:hAnsiTheme="minorHAnsi" w:cstheme="minorHAnsi"/>
          <w:sz w:val="24"/>
          <w:szCs w:val="24"/>
        </w:rPr>
        <w:t>:</w:t>
      </w:r>
    </w:p>
    <w:p w14:paraId="48FCD930" w14:textId="77777777" w:rsidR="00986C14" w:rsidRPr="0093741F" w:rsidRDefault="00343E9D" w:rsidP="00704DD4">
      <w:pPr>
        <w:pStyle w:val="ListParagraph"/>
        <w:numPr>
          <w:ilvl w:val="1"/>
          <w:numId w:val="32"/>
        </w:numPr>
        <w:tabs>
          <w:tab w:val="left" w:pos="1080"/>
        </w:tabs>
        <w:ind w:left="216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A</w:t>
      </w:r>
      <w:r w:rsidR="00CB2A35" w:rsidRPr="0093741F">
        <w:rPr>
          <w:rFonts w:asciiTheme="minorHAnsi" w:hAnsiTheme="minorHAnsi" w:cstheme="minorHAnsi"/>
          <w:sz w:val="24"/>
          <w:szCs w:val="24"/>
        </w:rPr>
        <w:t xml:space="preserve">ges 21 to </w:t>
      </w:r>
      <w:r w:rsidR="00986C14" w:rsidRPr="0093741F">
        <w:rPr>
          <w:rFonts w:asciiTheme="minorHAnsi" w:hAnsiTheme="minorHAnsi" w:cstheme="minorHAnsi"/>
          <w:sz w:val="24"/>
          <w:szCs w:val="24"/>
        </w:rPr>
        <w:t>29</w:t>
      </w:r>
      <w:r w:rsidR="00CB2A35" w:rsidRPr="0093741F">
        <w:rPr>
          <w:rFonts w:asciiTheme="minorHAnsi" w:hAnsiTheme="minorHAnsi" w:cstheme="minorHAnsi"/>
          <w:sz w:val="24"/>
          <w:szCs w:val="24"/>
        </w:rPr>
        <w:t xml:space="preserve"> years with cytology</w:t>
      </w:r>
      <w:r w:rsidR="00F81074" w:rsidRPr="0093741F">
        <w:rPr>
          <w:rFonts w:asciiTheme="minorHAnsi" w:hAnsiTheme="minorHAnsi" w:cstheme="minorHAnsi"/>
          <w:sz w:val="24"/>
          <w:szCs w:val="24"/>
        </w:rPr>
        <w:t xml:space="preserve"> alone</w:t>
      </w:r>
      <w:r w:rsidR="00CB2A35" w:rsidRPr="0093741F">
        <w:rPr>
          <w:rFonts w:asciiTheme="minorHAnsi" w:hAnsiTheme="minorHAnsi" w:cstheme="minorHAnsi"/>
          <w:sz w:val="24"/>
          <w:szCs w:val="24"/>
        </w:rPr>
        <w:t xml:space="preserve"> (Pap smear) every 3 years</w:t>
      </w:r>
    </w:p>
    <w:p w14:paraId="2724D87C" w14:textId="77777777" w:rsidR="00986C14" w:rsidRPr="0093741F" w:rsidRDefault="00986C14" w:rsidP="00704DD4">
      <w:pPr>
        <w:pStyle w:val="ListParagraph"/>
        <w:numPr>
          <w:ilvl w:val="1"/>
          <w:numId w:val="32"/>
        </w:numPr>
        <w:tabs>
          <w:tab w:val="left" w:pos="1080"/>
        </w:tabs>
        <w:ind w:left="216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Ages 30 to 65 years:</w:t>
      </w:r>
    </w:p>
    <w:p w14:paraId="4B91E2EA" w14:textId="77777777" w:rsidR="00986C14" w:rsidRPr="0093741F" w:rsidRDefault="000D3F9A" w:rsidP="009D6806">
      <w:pPr>
        <w:pStyle w:val="ListParagraph"/>
        <w:numPr>
          <w:ilvl w:val="0"/>
          <w:numId w:val="60"/>
        </w:numPr>
        <w:tabs>
          <w:tab w:val="left" w:pos="1080"/>
        </w:tabs>
        <w:ind w:left="252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S</w:t>
      </w:r>
      <w:r w:rsidR="00986C14" w:rsidRPr="0093741F">
        <w:rPr>
          <w:rFonts w:asciiTheme="minorHAnsi" w:hAnsiTheme="minorHAnsi" w:cstheme="minorHAnsi"/>
          <w:sz w:val="24"/>
          <w:szCs w:val="24"/>
        </w:rPr>
        <w:t>creening every 3 years with cytology alone,</w:t>
      </w:r>
      <w:r w:rsidR="00F81074" w:rsidRPr="0093741F">
        <w:rPr>
          <w:rFonts w:asciiTheme="minorHAnsi" w:hAnsiTheme="minorHAnsi" w:cstheme="minorHAnsi"/>
          <w:sz w:val="24"/>
          <w:szCs w:val="24"/>
        </w:rPr>
        <w:t xml:space="preserve"> or</w:t>
      </w:r>
    </w:p>
    <w:p w14:paraId="36BB0AFE" w14:textId="77777777" w:rsidR="00986C14" w:rsidRPr="0093741F" w:rsidRDefault="000D3F9A" w:rsidP="009D6806">
      <w:pPr>
        <w:pStyle w:val="ListParagraph"/>
        <w:numPr>
          <w:ilvl w:val="0"/>
          <w:numId w:val="60"/>
        </w:numPr>
        <w:tabs>
          <w:tab w:val="left" w:pos="1080"/>
        </w:tabs>
        <w:ind w:left="252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E</w:t>
      </w:r>
      <w:r w:rsidR="00986C14" w:rsidRPr="0093741F">
        <w:rPr>
          <w:rFonts w:asciiTheme="minorHAnsi" w:hAnsiTheme="minorHAnsi" w:cstheme="minorHAnsi"/>
          <w:sz w:val="24"/>
          <w:szCs w:val="24"/>
        </w:rPr>
        <w:t>very 5 years with high-risk human papillomavirus (</w:t>
      </w:r>
      <w:proofErr w:type="spellStart"/>
      <w:r w:rsidR="00986C14" w:rsidRPr="0093741F">
        <w:rPr>
          <w:rFonts w:asciiTheme="minorHAnsi" w:hAnsiTheme="minorHAnsi" w:cstheme="minorHAnsi"/>
          <w:sz w:val="24"/>
          <w:szCs w:val="24"/>
        </w:rPr>
        <w:t>hrHPV</w:t>
      </w:r>
      <w:proofErr w:type="spellEnd"/>
      <w:r w:rsidR="00986C14" w:rsidRPr="0093741F">
        <w:rPr>
          <w:rFonts w:asciiTheme="minorHAnsi" w:hAnsiTheme="minorHAnsi" w:cstheme="minorHAnsi"/>
          <w:sz w:val="24"/>
          <w:szCs w:val="24"/>
        </w:rPr>
        <w:t xml:space="preserve">) testing alone, or </w:t>
      </w:r>
    </w:p>
    <w:p w14:paraId="40A17FE6" w14:textId="0D43F21C" w:rsidR="001A0F5E" w:rsidRPr="0093741F" w:rsidRDefault="000D3F9A" w:rsidP="009D6806">
      <w:pPr>
        <w:pStyle w:val="ListParagraph"/>
        <w:numPr>
          <w:ilvl w:val="0"/>
          <w:numId w:val="60"/>
        </w:numPr>
        <w:tabs>
          <w:tab w:val="left" w:pos="1080"/>
        </w:tabs>
        <w:ind w:left="252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Every</w:t>
      </w:r>
      <w:r w:rsidR="00986C14" w:rsidRPr="0093741F">
        <w:rPr>
          <w:rFonts w:asciiTheme="minorHAnsi" w:hAnsiTheme="minorHAnsi" w:cstheme="minorHAnsi"/>
          <w:sz w:val="24"/>
          <w:szCs w:val="24"/>
        </w:rPr>
        <w:t xml:space="preserve"> 5 years with </w:t>
      </w:r>
      <w:proofErr w:type="spellStart"/>
      <w:r w:rsidR="00986C14" w:rsidRPr="0093741F">
        <w:rPr>
          <w:rFonts w:asciiTheme="minorHAnsi" w:hAnsiTheme="minorHAnsi" w:cstheme="minorHAnsi"/>
          <w:sz w:val="24"/>
          <w:szCs w:val="24"/>
        </w:rPr>
        <w:t>hrHPV</w:t>
      </w:r>
      <w:proofErr w:type="spellEnd"/>
      <w:r w:rsidR="00986C14" w:rsidRPr="0093741F">
        <w:rPr>
          <w:rFonts w:asciiTheme="minorHAnsi" w:hAnsiTheme="minorHAnsi" w:cstheme="minorHAnsi"/>
          <w:sz w:val="24"/>
          <w:szCs w:val="24"/>
        </w:rPr>
        <w:t xml:space="preserve"> testing in combination with cytology (co-</w:t>
      </w:r>
      <w:r w:rsidR="004F0BA0" w:rsidRPr="0093741F">
        <w:rPr>
          <w:rFonts w:asciiTheme="minorHAnsi" w:hAnsiTheme="minorHAnsi" w:cstheme="minorHAnsi"/>
          <w:sz w:val="24"/>
          <w:szCs w:val="24"/>
        </w:rPr>
        <w:t>testing)</w:t>
      </w:r>
      <w:r w:rsidR="0080346A">
        <w:rPr>
          <w:rFonts w:asciiTheme="minorHAnsi" w:hAnsiTheme="minorHAnsi" w:cstheme="minorHAnsi"/>
          <w:sz w:val="24"/>
          <w:szCs w:val="24"/>
        </w:rPr>
        <w:t>.</w:t>
      </w:r>
      <w:r w:rsidR="004F0BA0" w:rsidRPr="0093741F">
        <w:rPr>
          <w:rFonts w:asciiTheme="minorHAnsi" w:hAnsiTheme="minorHAnsi" w:cstheme="minorHAnsi"/>
          <w:sz w:val="24"/>
          <w:szCs w:val="24"/>
        </w:rPr>
        <w:t xml:space="preserve"> </w:t>
      </w:r>
      <w:r w:rsidR="00A167A8" w:rsidRPr="0093741F">
        <w:rPr>
          <w:rFonts w:asciiTheme="minorHAnsi" w:hAnsiTheme="minorHAnsi" w:cstheme="minorHAnsi"/>
          <w:i/>
          <w:sz w:val="24"/>
          <w:szCs w:val="24"/>
        </w:rPr>
        <w:t xml:space="preserve">Grade A </w:t>
      </w:r>
      <w:r w:rsidR="00C212CD" w:rsidRPr="0093741F">
        <w:rPr>
          <w:rFonts w:asciiTheme="minorHAnsi" w:hAnsiTheme="minorHAnsi" w:cstheme="minorHAnsi"/>
          <w:i/>
          <w:sz w:val="24"/>
          <w:szCs w:val="24"/>
        </w:rPr>
        <w:t>Recommendation</w:t>
      </w:r>
      <w:r w:rsidR="0080346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0346A" w:rsidRPr="0093741F">
        <w:rPr>
          <w:rFonts w:asciiTheme="minorHAnsi" w:hAnsiTheme="minorHAnsi" w:cstheme="minorHAnsi"/>
          <w:sz w:val="24"/>
          <w:szCs w:val="24"/>
        </w:rPr>
        <w:t>(</w:t>
      </w:r>
      <w:r w:rsidR="0080346A" w:rsidRPr="0080346A">
        <w:rPr>
          <w:rFonts w:asciiTheme="minorHAnsi" w:hAnsiTheme="minorHAnsi" w:cstheme="minorHAnsi"/>
          <w:i/>
          <w:iCs/>
          <w:sz w:val="24"/>
          <w:szCs w:val="24"/>
        </w:rPr>
        <w:t>August 2018</w:t>
      </w:r>
      <w:r w:rsidR="004F0BA0" w:rsidRPr="0080346A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0EB47B4A" w14:textId="1004B00E" w:rsidR="00343E9D" w:rsidRPr="0093741F" w:rsidRDefault="00343E9D" w:rsidP="00704DD4">
      <w:pPr>
        <w:pStyle w:val="ListParagraph"/>
        <w:numPr>
          <w:ilvl w:val="0"/>
          <w:numId w:val="28"/>
        </w:numPr>
        <w:tabs>
          <w:tab w:val="left" w:pos="1080"/>
        </w:tabs>
        <w:spacing w:before="60"/>
        <w:ind w:left="180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 xml:space="preserve">The USPSTF recommends against screening for cervical cancer in </w:t>
      </w:r>
      <w:r w:rsidR="00D23FB3" w:rsidRPr="0093741F">
        <w:rPr>
          <w:rFonts w:asciiTheme="minorHAnsi" w:hAnsiTheme="minorHAnsi" w:cstheme="minorHAnsi"/>
          <w:sz w:val="24"/>
          <w:szCs w:val="24"/>
        </w:rPr>
        <w:t>clients</w:t>
      </w:r>
      <w:r w:rsidRPr="0093741F">
        <w:rPr>
          <w:rFonts w:asciiTheme="minorHAnsi" w:hAnsiTheme="minorHAnsi" w:cstheme="minorHAnsi"/>
          <w:sz w:val="24"/>
          <w:szCs w:val="24"/>
        </w:rPr>
        <w:t>:</w:t>
      </w:r>
    </w:p>
    <w:p w14:paraId="3CEA8C77" w14:textId="7198BA4A" w:rsidR="00343E9D" w:rsidRPr="0093741F" w:rsidRDefault="00343E9D" w:rsidP="00704DD4">
      <w:pPr>
        <w:pStyle w:val="ListParagraph"/>
        <w:numPr>
          <w:ilvl w:val="1"/>
          <w:numId w:val="31"/>
        </w:numPr>
        <w:tabs>
          <w:tab w:val="left" w:pos="1080"/>
        </w:tabs>
        <w:ind w:left="216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Younger than age 21 years</w:t>
      </w:r>
      <w:r w:rsidR="0080346A">
        <w:rPr>
          <w:rFonts w:asciiTheme="minorHAnsi" w:hAnsiTheme="minorHAnsi" w:cstheme="minorHAnsi"/>
          <w:sz w:val="24"/>
          <w:szCs w:val="24"/>
        </w:rPr>
        <w:t>.</w:t>
      </w:r>
      <w:r w:rsidRPr="0093741F">
        <w:rPr>
          <w:rFonts w:asciiTheme="minorHAnsi" w:hAnsiTheme="minorHAnsi" w:cstheme="minorHAnsi"/>
          <w:sz w:val="24"/>
          <w:szCs w:val="24"/>
        </w:rPr>
        <w:t xml:space="preserve"> </w:t>
      </w:r>
      <w:r w:rsidRPr="0093741F">
        <w:rPr>
          <w:rFonts w:asciiTheme="minorHAnsi" w:hAnsiTheme="minorHAnsi" w:cstheme="minorHAnsi"/>
          <w:i/>
          <w:sz w:val="24"/>
          <w:szCs w:val="24"/>
        </w:rPr>
        <w:t>Grade D Recommendation</w:t>
      </w:r>
    </w:p>
    <w:p w14:paraId="0D1B8F1E" w14:textId="7F92B7CC" w:rsidR="00343E9D" w:rsidRPr="0093741F" w:rsidRDefault="00343E9D" w:rsidP="00704DD4">
      <w:pPr>
        <w:pStyle w:val="ListParagraph"/>
        <w:numPr>
          <w:ilvl w:val="1"/>
          <w:numId w:val="31"/>
        </w:numPr>
        <w:tabs>
          <w:tab w:val="left" w:pos="1080"/>
        </w:tabs>
        <w:ind w:left="216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O</w:t>
      </w:r>
      <w:r w:rsidR="00AC1AF7" w:rsidRPr="0093741F">
        <w:rPr>
          <w:rFonts w:asciiTheme="minorHAnsi" w:hAnsiTheme="minorHAnsi" w:cstheme="minorHAnsi"/>
          <w:sz w:val="24"/>
          <w:szCs w:val="24"/>
        </w:rPr>
        <w:t>lder than age 65 years who have had adequate prior screening and are not otherwise at high risk for cervical cancer</w:t>
      </w:r>
      <w:r w:rsidR="0080346A">
        <w:rPr>
          <w:rFonts w:asciiTheme="minorHAnsi" w:hAnsiTheme="minorHAnsi" w:cstheme="minorHAnsi"/>
          <w:sz w:val="24"/>
          <w:szCs w:val="24"/>
        </w:rPr>
        <w:t>.</w:t>
      </w:r>
      <w:r w:rsidR="00A167A8" w:rsidRPr="0093741F">
        <w:rPr>
          <w:rFonts w:asciiTheme="minorHAnsi" w:hAnsiTheme="minorHAnsi" w:cstheme="minorHAnsi"/>
          <w:sz w:val="24"/>
          <w:szCs w:val="24"/>
        </w:rPr>
        <w:t xml:space="preserve"> </w:t>
      </w:r>
      <w:r w:rsidR="00A167A8" w:rsidRPr="0093741F">
        <w:rPr>
          <w:rFonts w:asciiTheme="minorHAnsi" w:hAnsiTheme="minorHAnsi" w:cstheme="minorHAnsi"/>
          <w:i/>
          <w:sz w:val="24"/>
          <w:szCs w:val="24"/>
        </w:rPr>
        <w:t xml:space="preserve">Grade D </w:t>
      </w:r>
      <w:r w:rsidR="00C212CD" w:rsidRPr="0093741F">
        <w:rPr>
          <w:rFonts w:asciiTheme="minorHAnsi" w:hAnsiTheme="minorHAnsi" w:cstheme="minorHAnsi"/>
          <w:i/>
          <w:sz w:val="24"/>
          <w:szCs w:val="24"/>
        </w:rPr>
        <w:t>Recommendation</w:t>
      </w:r>
    </w:p>
    <w:p w14:paraId="754E3C39" w14:textId="396BBB55" w:rsidR="001A0F5E" w:rsidRPr="0093741F" w:rsidRDefault="00343E9D" w:rsidP="00704DD4">
      <w:pPr>
        <w:pStyle w:val="ListParagraph"/>
        <w:numPr>
          <w:ilvl w:val="1"/>
          <w:numId w:val="31"/>
        </w:numPr>
        <w:tabs>
          <w:tab w:val="left" w:pos="1080"/>
        </w:tabs>
        <w:ind w:left="216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W</w:t>
      </w:r>
      <w:r w:rsidR="00AC1AF7" w:rsidRPr="0093741F">
        <w:rPr>
          <w:rFonts w:asciiTheme="minorHAnsi" w:hAnsiTheme="minorHAnsi" w:cstheme="minorHAnsi"/>
          <w:sz w:val="24"/>
          <w:szCs w:val="24"/>
        </w:rPr>
        <w:t>ho have had a hysterectomy with removal of the cervix and who do not have a history of a high-grade precancerous lesion (i.e., cervical intraepithelial neoplasia [CIN] grade 2 or 3) or cervical cancer</w:t>
      </w:r>
      <w:r w:rsidR="0080346A">
        <w:rPr>
          <w:rFonts w:asciiTheme="minorHAnsi" w:hAnsiTheme="minorHAnsi" w:cstheme="minorHAnsi"/>
          <w:sz w:val="24"/>
          <w:szCs w:val="24"/>
        </w:rPr>
        <w:t>.</w:t>
      </w:r>
      <w:r w:rsidR="00A167A8" w:rsidRPr="0093741F">
        <w:rPr>
          <w:rFonts w:asciiTheme="minorHAnsi" w:hAnsiTheme="minorHAnsi" w:cstheme="minorHAnsi"/>
          <w:sz w:val="24"/>
          <w:szCs w:val="24"/>
        </w:rPr>
        <w:t xml:space="preserve"> </w:t>
      </w:r>
      <w:r w:rsidR="00A167A8" w:rsidRPr="0093741F">
        <w:rPr>
          <w:rFonts w:asciiTheme="minorHAnsi" w:hAnsiTheme="minorHAnsi" w:cstheme="minorHAnsi"/>
          <w:i/>
          <w:sz w:val="24"/>
          <w:szCs w:val="24"/>
        </w:rPr>
        <w:t xml:space="preserve">Grade D </w:t>
      </w:r>
      <w:r w:rsidR="00857629" w:rsidRPr="0093741F">
        <w:rPr>
          <w:rFonts w:asciiTheme="minorHAnsi" w:hAnsiTheme="minorHAnsi" w:cstheme="minorHAnsi"/>
          <w:i/>
          <w:sz w:val="24"/>
          <w:szCs w:val="24"/>
        </w:rPr>
        <w:t>Recommendation</w:t>
      </w:r>
    </w:p>
    <w:p w14:paraId="55695E1A" w14:textId="7BB74A6A" w:rsidR="00FA7CF5" w:rsidRPr="00F20AC8" w:rsidRDefault="00CA682E" w:rsidP="0093741F">
      <w:pPr>
        <w:pStyle w:val="Title"/>
        <w:numPr>
          <w:ilvl w:val="0"/>
          <w:numId w:val="25"/>
        </w:numPr>
        <w:tabs>
          <w:tab w:val="left" w:pos="1080"/>
        </w:tabs>
        <w:spacing w:before="120"/>
        <w:ind w:left="1080"/>
        <w:jc w:val="left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>M</w:t>
      </w:r>
      <w:proofErr w:type="spellStart"/>
      <w:r w:rsidR="004D2230" w:rsidRPr="0093741F">
        <w:rPr>
          <w:rFonts w:asciiTheme="minorHAnsi" w:hAnsiTheme="minorHAnsi" w:cstheme="minorHAnsi"/>
          <w:b w:val="0"/>
          <w:sz w:val="24"/>
          <w:szCs w:val="24"/>
        </w:rPr>
        <w:t>anagement</w:t>
      </w:r>
      <w:proofErr w:type="spellEnd"/>
      <w:r w:rsidR="004D2230" w:rsidRPr="0093741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of Abnormal Cervical Cytology</w:t>
      </w:r>
      <w:r w:rsidR="00D845F9" w:rsidRPr="0093741F">
        <w:rPr>
          <w:rFonts w:asciiTheme="minorHAnsi" w:hAnsiTheme="minorHAnsi" w:cstheme="minorHAnsi"/>
          <w:b w:val="0"/>
          <w:sz w:val="24"/>
          <w:szCs w:val="24"/>
        </w:rPr>
        <w:t xml:space="preserve">: Refer to the </w:t>
      </w:r>
      <w:hyperlink r:id="rId10" w:history="1">
        <w:r w:rsidR="008C190C" w:rsidRPr="0093741F">
          <w:rPr>
            <w:rStyle w:val="Hyperlink"/>
            <w:rFonts w:asciiTheme="minorHAnsi" w:hAnsiTheme="minorHAnsi" w:cstheme="minorHAnsi"/>
            <w:b w:val="0"/>
            <w:i/>
            <w:sz w:val="24"/>
            <w:szCs w:val="24"/>
            <w:lang w:val="en-US"/>
          </w:rPr>
          <w:t xml:space="preserve">ASCCP App and </w:t>
        </w:r>
        <w:r w:rsidR="006E5F36" w:rsidRPr="0093741F">
          <w:rPr>
            <w:rStyle w:val="Hyperlink"/>
            <w:rFonts w:asciiTheme="minorHAnsi" w:hAnsiTheme="minorHAnsi" w:cstheme="minorHAnsi"/>
            <w:b w:val="0"/>
            <w:i/>
            <w:sz w:val="24"/>
            <w:szCs w:val="24"/>
            <w:lang w:val="en-US"/>
          </w:rPr>
          <w:t>G</w:t>
        </w:r>
        <w:r w:rsidR="008C190C" w:rsidRPr="0093741F">
          <w:rPr>
            <w:rStyle w:val="Hyperlink"/>
            <w:rFonts w:asciiTheme="minorHAnsi" w:hAnsiTheme="minorHAnsi" w:cstheme="minorHAnsi"/>
            <w:b w:val="0"/>
            <w:i/>
            <w:sz w:val="24"/>
            <w:szCs w:val="24"/>
            <w:lang w:val="en-US"/>
          </w:rPr>
          <w:t>uidelines</w:t>
        </w:r>
      </w:hyperlink>
      <w:r w:rsidR="006E5F36" w:rsidRPr="0093741F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 xml:space="preserve"> </w:t>
      </w:r>
      <w:r w:rsidR="008C190C" w:rsidRPr="0093741F">
        <w:rPr>
          <w:rFonts w:asciiTheme="minorHAnsi" w:hAnsiTheme="minorHAnsi" w:cstheme="minorHAnsi"/>
          <w:b w:val="0"/>
          <w:iCs/>
          <w:sz w:val="24"/>
          <w:szCs w:val="24"/>
          <w:lang w:val="en-US"/>
        </w:rPr>
        <w:t>for</w:t>
      </w:r>
      <w:r w:rsidR="008C190C" w:rsidRPr="0093741F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 xml:space="preserve"> </w:t>
      </w:r>
      <w:r w:rsidR="00D845F9" w:rsidRPr="0093741F">
        <w:rPr>
          <w:rFonts w:asciiTheme="minorHAnsi" w:hAnsiTheme="minorHAnsi" w:cstheme="minorHAnsi"/>
          <w:b w:val="0"/>
          <w:sz w:val="24"/>
          <w:szCs w:val="24"/>
        </w:rPr>
        <w:t xml:space="preserve">Pap screening/testing within the context of </w:t>
      </w:r>
      <w:r w:rsidR="00230712" w:rsidRPr="0093741F">
        <w:rPr>
          <w:rFonts w:asciiTheme="minorHAnsi" w:hAnsiTheme="minorHAnsi" w:cstheme="minorHAnsi"/>
          <w:b w:val="0"/>
          <w:sz w:val="24"/>
          <w:szCs w:val="24"/>
        </w:rPr>
        <w:t>a history of a prior abnormal result and/</w:t>
      </w:r>
      <w:r w:rsidR="00230712" w:rsidRPr="00F20AC8">
        <w:rPr>
          <w:rFonts w:asciiTheme="minorHAnsi" w:hAnsiTheme="minorHAnsi" w:cstheme="minorHAnsi"/>
          <w:b w:val="0"/>
          <w:sz w:val="24"/>
          <w:szCs w:val="24"/>
        </w:rPr>
        <w:t xml:space="preserve">or </w:t>
      </w:r>
      <w:r w:rsidR="00CE4953" w:rsidRPr="00F20AC8">
        <w:rPr>
          <w:rFonts w:asciiTheme="minorHAnsi" w:hAnsiTheme="minorHAnsi" w:cstheme="minorHAnsi"/>
          <w:b w:val="0"/>
          <w:sz w:val="24"/>
          <w:szCs w:val="24"/>
        </w:rPr>
        <w:t xml:space="preserve">for </w:t>
      </w:r>
      <w:r w:rsidR="00230712" w:rsidRPr="00F20AC8">
        <w:rPr>
          <w:rFonts w:asciiTheme="minorHAnsi" w:hAnsiTheme="minorHAnsi" w:cstheme="minorHAnsi"/>
          <w:b w:val="0"/>
          <w:sz w:val="24"/>
          <w:szCs w:val="24"/>
        </w:rPr>
        <w:t>follow-u</w:t>
      </w:r>
      <w:r w:rsidR="0094091A" w:rsidRPr="00F20AC8">
        <w:rPr>
          <w:rFonts w:asciiTheme="minorHAnsi" w:hAnsiTheme="minorHAnsi" w:cstheme="minorHAnsi"/>
          <w:b w:val="0"/>
          <w:sz w:val="24"/>
          <w:szCs w:val="24"/>
        </w:rPr>
        <w:t xml:space="preserve">p </w:t>
      </w:r>
      <w:r w:rsidR="00CE4953" w:rsidRPr="00F20AC8">
        <w:rPr>
          <w:rFonts w:asciiTheme="minorHAnsi" w:hAnsiTheme="minorHAnsi" w:cstheme="minorHAnsi"/>
          <w:b w:val="0"/>
          <w:sz w:val="24"/>
          <w:szCs w:val="24"/>
        </w:rPr>
        <w:t xml:space="preserve">of </w:t>
      </w:r>
      <w:r w:rsidR="0094091A" w:rsidRPr="00F20AC8">
        <w:rPr>
          <w:rFonts w:asciiTheme="minorHAnsi" w:hAnsiTheme="minorHAnsi" w:cstheme="minorHAnsi"/>
          <w:b w:val="0"/>
          <w:sz w:val="24"/>
          <w:szCs w:val="24"/>
        </w:rPr>
        <w:t>a recent abnormal result</w:t>
      </w:r>
      <w:r w:rsidR="00A167A8" w:rsidRPr="00F20AC8">
        <w:rPr>
          <w:rFonts w:asciiTheme="minorHAnsi" w:hAnsiTheme="minorHAnsi" w:cstheme="minorHAnsi"/>
          <w:b w:val="0"/>
          <w:sz w:val="24"/>
          <w:szCs w:val="24"/>
          <w:lang w:val="en-US"/>
        </w:rPr>
        <w:t>.</w:t>
      </w:r>
    </w:p>
    <w:p w14:paraId="5CF3AE8C" w14:textId="47469046" w:rsidR="006C02A6" w:rsidRPr="00C864AF" w:rsidRDefault="006C02A6" w:rsidP="0093741F">
      <w:pPr>
        <w:pStyle w:val="Title"/>
        <w:numPr>
          <w:ilvl w:val="0"/>
          <w:numId w:val="25"/>
        </w:numPr>
        <w:tabs>
          <w:tab w:val="left" w:pos="1080"/>
        </w:tabs>
        <w:spacing w:before="120"/>
        <w:ind w:left="1080"/>
        <w:jc w:val="left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>Clients should be offered or referred for additional preventative screenings</w:t>
      </w:r>
      <w:r w:rsidR="00145600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(e.g.</w:t>
      </w:r>
      <w:r w:rsidR="00EA2A64">
        <w:rPr>
          <w:rFonts w:asciiTheme="minorHAnsi" w:hAnsiTheme="minorHAnsi" w:cstheme="minorHAnsi"/>
          <w:b w:val="0"/>
          <w:sz w:val="24"/>
          <w:szCs w:val="24"/>
          <w:lang w:val="en-US"/>
        </w:rPr>
        <w:t>,</w:t>
      </w:r>
      <w:r w:rsidR="00145600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diabetes screening,</w:t>
      </w:r>
      <w:r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lipid</w:t>
      </w:r>
      <w:r w:rsidR="00145600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screening</w:t>
      </w:r>
      <w:r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>, and colorectal cancer</w:t>
      </w:r>
      <w:r w:rsidR="00145600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screening)</w:t>
      </w:r>
      <w:r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when indicated</w:t>
      </w:r>
      <w:r w:rsidR="00145600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>;</w:t>
      </w:r>
      <w:r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 w:rsidR="00145600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>however, t</w:t>
      </w:r>
      <w:r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hese screenings are beyond the scope of RH Program services. </w:t>
      </w:r>
      <w:r w:rsidR="00145600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See the </w:t>
      </w:r>
      <w:hyperlink r:id="rId11" w:history="1">
        <w:r w:rsidR="00145600" w:rsidRPr="00C864A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USPSTF </w:t>
        </w:r>
        <w:r w:rsidR="00621533" w:rsidRPr="00C864A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screenings with </w:t>
        </w:r>
        <w:r w:rsidR="00145600" w:rsidRPr="00C864A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A and B </w:t>
        </w:r>
        <w:r w:rsidR="00621533" w:rsidRPr="00C864AF">
          <w:rPr>
            <w:rStyle w:val="Hyperlink"/>
            <w:rFonts w:asciiTheme="minorHAnsi" w:hAnsiTheme="minorHAnsi" w:cstheme="minorHAnsi"/>
            <w:sz w:val="24"/>
            <w:szCs w:val="24"/>
          </w:rPr>
          <w:t>recommendations</w:t>
        </w:r>
      </w:hyperlink>
      <w:r w:rsidR="00621533" w:rsidRPr="00C864AF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for a comprehensive list of recommended screenings. </w:t>
      </w:r>
    </w:p>
    <w:p w14:paraId="0DBFB3EC" w14:textId="49A09155" w:rsidR="00DA241E" w:rsidRPr="0093741F" w:rsidRDefault="00DA241E" w:rsidP="0093741F">
      <w:pPr>
        <w:numPr>
          <w:ilvl w:val="0"/>
          <w:numId w:val="25"/>
        </w:numPr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F20AC8">
        <w:rPr>
          <w:rFonts w:asciiTheme="minorHAnsi" w:hAnsiTheme="minorHAnsi" w:cstheme="minorHAnsi"/>
          <w:sz w:val="24"/>
          <w:szCs w:val="24"/>
        </w:rPr>
        <w:t xml:space="preserve">Exam/lab </w:t>
      </w:r>
      <w:r w:rsidR="006C02A6" w:rsidRPr="00F20AC8">
        <w:rPr>
          <w:rFonts w:asciiTheme="minorHAnsi" w:hAnsiTheme="minorHAnsi" w:cstheme="minorHAnsi"/>
          <w:sz w:val="24"/>
          <w:szCs w:val="24"/>
        </w:rPr>
        <w:t>t</w:t>
      </w:r>
      <w:r w:rsidRPr="00F20AC8">
        <w:rPr>
          <w:rFonts w:asciiTheme="minorHAnsi" w:hAnsiTheme="minorHAnsi" w:cstheme="minorHAnsi"/>
          <w:sz w:val="24"/>
          <w:szCs w:val="24"/>
        </w:rPr>
        <w:t>esting</w:t>
      </w:r>
      <w:r w:rsidRPr="00F20A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682E" w:rsidRPr="00F20AC8">
        <w:rPr>
          <w:rFonts w:asciiTheme="minorHAnsi" w:hAnsiTheme="minorHAnsi" w:cstheme="minorHAnsi"/>
          <w:sz w:val="24"/>
          <w:szCs w:val="24"/>
        </w:rPr>
        <w:t xml:space="preserve">when </w:t>
      </w:r>
      <w:r w:rsidR="005749DA" w:rsidRPr="00F20AC8">
        <w:rPr>
          <w:rFonts w:asciiTheme="minorHAnsi" w:hAnsiTheme="minorHAnsi" w:cstheme="minorHAnsi"/>
          <w:sz w:val="24"/>
          <w:szCs w:val="24"/>
        </w:rPr>
        <w:t>c</w:t>
      </w:r>
      <w:r w:rsidRPr="00F20AC8">
        <w:rPr>
          <w:rFonts w:asciiTheme="minorHAnsi" w:hAnsiTheme="minorHAnsi" w:cstheme="minorHAnsi"/>
          <w:sz w:val="24"/>
          <w:szCs w:val="24"/>
        </w:rPr>
        <w:t xml:space="preserve">linically </w:t>
      </w:r>
      <w:r w:rsidR="005749DA" w:rsidRPr="00F20AC8">
        <w:rPr>
          <w:rFonts w:asciiTheme="minorHAnsi" w:hAnsiTheme="minorHAnsi" w:cstheme="minorHAnsi"/>
          <w:sz w:val="24"/>
          <w:szCs w:val="24"/>
        </w:rPr>
        <w:t>i</w:t>
      </w:r>
      <w:r w:rsidRPr="00F20AC8">
        <w:rPr>
          <w:rFonts w:asciiTheme="minorHAnsi" w:hAnsiTheme="minorHAnsi" w:cstheme="minorHAnsi"/>
          <w:sz w:val="24"/>
          <w:szCs w:val="24"/>
        </w:rPr>
        <w:t>ndicated</w:t>
      </w:r>
      <w:r w:rsidRPr="0093741F">
        <w:rPr>
          <w:rFonts w:asciiTheme="minorHAnsi" w:hAnsiTheme="minorHAnsi" w:cstheme="minorHAnsi"/>
          <w:sz w:val="24"/>
          <w:szCs w:val="24"/>
        </w:rPr>
        <w:t>:</w:t>
      </w:r>
    </w:p>
    <w:p w14:paraId="0E66276D" w14:textId="77777777" w:rsidR="00DA241E" w:rsidRPr="0093741F" w:rsidRDefault="00DA241E" w:rsidP="009D6806">
      <w:pPr>
        <w:pStyle w:val="ListParagraph"/>
        <w:numPr>
          <w:ilvl w:val="0"/>
          <w:numId w:val="24"/>
        </w:numPr>
        <w:tabs>
          <w:tab w:val="left" w:pos="108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Urinalysis/urine dipstick if symptomatic</w:t>
      </w:r>
      <w:r w:rsidR="000A32C1" w:rsidRPr="0093741F">
        <w:rPr>
          <w:rFonts w:asciiTheme="minorHAnsi" w:hAnsiTheme="minorHAnsi" w:cstheme="minorHAnsi"/>
          <w:sz w:val="24"/>
          <w:szCs w:val="24"/>
        </w:rPr>
        <w:t>;</w:t>
      </w:r>
    </w:p>
    <w:p w14:paraId="0003270A" w14:textId="77777777" w:rsidR="00DA241E" w:rsidRPr="0093741F" w:rsidRDefault="00DA241E" w:rsidP="009D6806">
      <w:pPr>
        <w:pStyle w:val="ListParagraph"/>
        <w:numPr>
          <w:ilvl w:val="0"/>
          <w:numId w:val="24"/>
        </w:numPr>
        <w:tabs>
          <w:tab w:val="left" w:pos="108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Hgb/</w:t>
      </w:r>
      <w:proofErr w:type="spellStart"/>
      <w:r w:rsidRPr="0093741F">
        <w:rPr>
          <w:rFonts w:asciiTheme="minorHAnsi" w:hAnsiTheme="minorHAnsi" w:cstheme="minorHAnsi"/>
          <w:sz w:val="24"/>
          <w:szCs w:val="24"/>
        </w:rPr>
        <w:t>Hct</w:t>
      </w:r>
      <w:proofErr w:type="spellEnd"/>
      <w:r w:rsidRPr="0093741F">
        <w:rPr>
          <w:rFonts w:asciiTheme="minorHAnsi" w:hAnsiTheme="minorHAnsi" w:cstheme="minorHAnsi"/>
          <w:sz w:val="24"/>
          <w:szCs w:val="24"/>
        </w:rPr>
        <w:t xml:space="preserve"> for those reporting heavy menses; frequent vaginal bleeding, </w:t>
      </w:r>
      <w:r w:rsidR="00A904C3" w:rsidRPr="0093741F">
        <w:rPr>
          <w:rFonts w:asciiTheme="minorHAnsi" w:hAnsiTheme="minorHAnsi" w:cstheme="minorHAnsi"/>
          <w:sz w:val="24"/>
          <w:szCs w:val="24"/>
        </w:rPr>
        <w:t xml:space="preserve">symptomatic, </w:t>
      </w:r>
      <w:r w:rsidRPr="0093741F">
        <w:rPr>
          <w:rFonts w:asciiTheme="minorHAnsi" w:hAnsiTheme="minorHAnsi" w:cstheme="minorHAnsi"/>
          <w:sz w:val="24"/>
          <w:szCs w:val="24"/>
        </w:rPr>
        <w:t>or with a prior history of anemia</w:t>
      </w:r>
      <w:r w:rsidR="000A32C1" w:rsidRPr="0093741F">
        <w:rPr>
          <w:rFonts w:asciiTheme="minorHAnsi" w:hAnsiTheme="minorHAnsi" w:cstheme="minorHAnsi"/>
          <w:sz w:val="24"/>
          <w:szCs w:val="24"/>
        </w:rPr>
        <w:t>;</w:t>
      </w:r>
    </w:p>
    <w:p w14:paraId="13FD6514" w14:textId="77777777" w:rsidR="00DA241E" w:rsidRPr="0093741F" w:rsidRDefault="00DA241E" w:rsidP="009D6806">
      <w:pPr>
        <w:pStyle w:val="ListParagraph"/>
        <w:numPr>
          <w:ilvl w:val="0"/>
          <w:numId w:val="24"/>
        </w:numPr>
        <w:tabs>
          <w:tab w:val="left" w:pos="108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lastRenderedPageBreak/>
        <w:t>Wet mount if symptomatic</w:t>
      </w:r>
      <w:r w:rsidR="000A32C1" w:rsidRPr="0093741F">
        <w:rPr>
          <w:rFonts w:asciiTheme="minorHAnsi" w:hAnsiTheme="minorHAnsi" w:cstheme="minorHAnsi"/>
          <w:sz w:val="24"/>
          <w:szCs w:val="24"/>
        </w:rPr>
        <w:t>;</w:t>
      </w:r>
    </w:p>
    <w:p w14:paraId="7B1B7DD1" w14:textId="77777777" w:rsidR="00DA241E" w:rsidRPr="0093741F" w:rsidRDefault="00DA241E" w:rsidP="009D6806">
      <w:pPr>
        <w:pStyle w:val="ListParagraph"/>
        <w:numPr>
          <w:ilvl w:val="0"/>
          <w:numId w:val="24"/>
        </w:numPr>
        <w:tabs>
          <w:tab w:val="left" w:pos="108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Pregnancy test</w:t>
      </w:r>
      <w:r w:rsidR="00FE58CA" w:rsidRPr="0093741F">
        <w:rPr>
          <w:rFonts w:asciiTheme="minorHAnsi" w:hAnsiTheme="minorHAnsi" w:cstheme="minorHAnsi"/>
          <w:sz w:val="24"/>
          <w:szCs w:val="24"/>
        </w:rPr>
        <w:t xml:space="preserve"> if symptomatic or history of unprotected intercourse</w:t>
      </w:r>
      <w:r w:rsidR="000A32C1" w:rsidRPr="0093741F">
        <w:rPr>
          <w:rFonts w:asciiTheme="minorHAnsi" w:hAnsiTheme="minorHAnsi" w:cstheme="minorHAnsi"/>
          <w:sz w:val="24"/>
          <w:szCs w:val="24"/>
        </w:rPr>
        <w:t>;</w:t>
      </w:r>
    </w:p>
    <w:p w14:paraId="68B6A283" w14:textId="77777777" w:rsidR="00DA241E" w:rsidRPr="0093741F" w:rsidRDefault="00DA241E" w:rsidP="009D6806">
      <w:pPr>
        <w:pStyle w:val="ListParagraph"/>
        <w:numPr>
          <w:ilvl w:val="0"/>
          <w:numId w:val="24"/>
        </w:numPr>
        <w:tabs>
          <w:tab w:val="left" w:pos="108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Rubella titer if never vaccinated or if vaccination status unknown</w:t>
      </w:r>
      <w:r w:rsidR="000A32C1" w:rsidRPr="0093741F">
        <w:rPr>
          <w:rFonts w:asciiTheme="minorHAnsi" w:hAnsiTheme="minorHAnsi" w:cstheme="minorHAnsi"/>
          <w:sz w:val="24"/>
          <w:szCs w:val="24"/>
        </w:rPr>
        <w:t>; and/or</w:t>
      </w:r>
    </w:p>
    <w:p w14:paraId="41856D42" w14:textId="77777777" w:rsidR="009F235E" w:rsidRPr="0093741F" w:rsidRDefault="00DA241E" w:rsidP="009D6806">
      <w:pPr>
        <w:pStyle w:val="ListParagraph"/>
        <w:numPr>
          <w:ilvl w:val="0"/>
          <w:numId w:val="24"/>
        </w:numPr>
        <w:tabs>
          <w:tab w:val="left" w:pos="108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 xml:space="preserve">Pelvic exam if obtaining a Pap test or </w:t>
      </w:r>
      <w:r w:rsidR="00FE58CA" w:rsidRPr="0093741F">
        <w:rPr>
          <w:rFonts w:asciiTheme="minorHAnsi" w:hAnsiTheme="minorHAnsi" w:cstheme="minorHAnsi"/>
          <w:sz w:val="24"/>
          <w:szCs w:val="24"/>
        </w:rPr>
        <w:t xml:space="preserve">as </w:t>
      </w:r>
      <w:r w:rsidRPr="0093741F">
        <w:rPr>
          <w:rFonts w:asciiTheme="minorHAnsi" w:hAnsiTheme="minorHAnsi" w:cstheme="minorHAnsi"/>
          <w:sz w:val="24"/>
          <w:szCs w:val="24"/>
        </w:rPr>
        <w:t>clinically indicated</w:t>
      </w:r>
      <w:r w:rsidR="000A32C1" w:rsidRPr="0093741F">
        <w:rPr>
          <w:rFonts w:asciiTheme="minorHAnsi" w:hAnsiTheme="minorHAnsi" w:cstheme="minorHAnsi"/>
          <w:sz w:val="24"/>
          <w:szCs w:val="24"/>
        </w:rPr>
        <w:t>.</w:t>
      </w:r>
    </w:p>
    <w:p w14:paraId="36BD4582" w14:textId="77777777" w:rsidR="00DA241E" w:rsidRPr="00F20AC8" w:rsidRDefault="00DA241E" w:rsidP="009D6806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F20AC8">
        <w:rPr>
          <w:rFonts w:asciiTheme="minorHAnsi" w:hAnsiTheme="minorHAnsi" w:cstheme="minorHAnsi"/>
          <w:bCs/>
          <w:sz w:val="24"/>
          <w:szCs w:val="24"/>
          <w:u w:val="single"/>
        </w:rPr>
        <w:t xml:space="preserve">Do not </w:t>
      </w:r>
      <w:r w:rsidR="006A65C5" w:rsidRPr="00F20AC8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routinely </w:t>
      </w:r>
      <w:r w:rsidRPr="00F20AC8">
        <w:rPr>
          <w:rFonts w:asciiTheme="minorHAnsi" w:hAnsiTheme="minorHAnsi" w:cstheme="minorHAnsi"/>
          <w:bCs/>
          <w:sz w:val="24"/>
          <w:szCs w:val="24"/>
          <w:u w:val="single"/>
        </w:rPr>
        <w:t>perform</w:t>
      </w:r>
      <w:r w:rsidRPr="00F20AC8">
        <w:rPr>
          <w:rFonts w:asciiTheme="minorHAnsi" w:hAnsiTheme="minorHAnsi" w:cstheme="minorHAnsi"/>
          <w:b/>
          <w:sz w:val="24"/>
          <w:szCs w:val="24"/>
        </w:rPr>
        <w:t>:</w:t>
      </w:r>
    </w:p>
    <w:p w14:paraId="16205F7A" w14:textId="583C50B0" w:rsidR="006A65C5" w:rsidRPr="00C864AF" w:rsidRDefault="006A65C5" w:rsidP="0093741F">
      <w:pPr>
        <w:numPr>
          <w:ilvl w:val="0"/>
          <w:numId w:val="11"/>
        </w:numPr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F20AC8">
        <w:rPr>
          <w:rFonts w:asciiTheme="minorHAnsi" w:hAnsiTheme="minorHAnsi" w:cstheme="minorHAnsi"/>
          <w:bCs/>
          <w:sz w:val="24"/>
          <w:szCs w:val="24"/>
        </w:rPr>
        <w:t>Self-Breast Exam (SBE) Instructions: The USPSTF recommends against teaching breast self-examination</w:t>
      </w:r>
      <w:r w:rsidR="0080346A">
        <w:rPr>
          <w:rFonts w:asciiTheme="minorHAnsi" w:hAnsiTheme="minorHAnsi" w:cstheme="minorHAnsi"/>
          <w:bCs/>
          <w:sz w:val="24"/>
          <w:szCs w:val="24"/>
        </w:rPr>
        <w:t>.</w:t>
      </w:r>
      <w:r w:rsidRPr="00F20A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346A">
        <w:rPr>
          <w:rFonts w:asciiTheme="minorHAnsi" w:hAnsiTheme="minorHAnsi" w:cstheme="minorHAnsi"/>
          <w:bCs/>
          <w:sz w:val="24"/>
          <w:szCs w:val="24"/>
        </w:rPr>
        <w:t>(</w:t>
      </w:r>
      <w:r w:rsidRPr="00F20AC8">
        <w:rPr>
          <w:rFonts w:asciiTheme="minorHAnsi" w:hAnsiTheme="minorHAnsi" w:cstheme="minorHAnsi"/>
          <w:bCs/>
          <w:i/>
          <w:sz w:val="24"/>
          <w:szCs w:val="24"/>
        </w:rPr>
        <w:t>Grade D Recommendation</w:t>
      </w:r>
      <w:r w:rsidR="0080346A">
        <w:rPr>
          <w:rFonts w:asciiTheme="minorHAnsi" w:hAnsiTheme="minorHAnsi" w:cstheme="minorHAnsi"/>
          <w:bCs/>
          <w:sz w:val="24"/>
          <w:szCs w:val="24"/>
        </w:rPr>
        <w:t>)</w:t>
      </w:r>
      <w:r w:rsidR="009F4FA1" w:rsidRPr="00F20A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F4FA1" w:rsidRPr="00C864AF">
        <w:rPr>
          <w:rFonts w:asciiTheme="minorHAnsi" w:hAnsiTheme="minorHAnsi" w:cstheme="minorHAnsi"/>
          <w:sz w:val="24"/>
          <w:szCs w:val="24"/>
          <w:shd w:val="clear" w:color="auto" w:fill="FFFFFF"/>
        </w:rPr>
        <w:t>Average-risk clients may be counseled about breast self-awareness and encouraged to notify their health care provider if they experience a change. Breast self-awareness is defined as a person’s awareness of the normal appearance and feel of their breasts</w:t>
      </w:r>
      <w:r w:rsidR="00B172CC" w:rsidRPr="00C864AF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3419D6D8" w14:textId="1EE2BE96" w:rsidR="001A0F5E" w:rsidRPr="0093741F" w:rsidRDefault="00C252B7" w:rsidP="0093741F">
      <w:pPr>
        <w:numPr>
          <w:ilvl w:val="0"/>
          <w:numId w:val="11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F20AC8">
        <w:rPr>
          <w:rFonts w:asciiTheme="minorHAnsi" w:hAnsiTheme="minorHAnsi" w:cstheme="minorHAnsi"/>
          <w:bCs/>
          <w:sz w:val="24"/>
          <w:szCs w:val="24"/>
        </w:rPr>
        <w:t xml:space="preserve">Pelvic Exam: </w:t>
      </w:r>
      <w:r w:rsidR="00FB14D8" w:rsidRPr="00F20AC8">
        <w:rPr>
          <w:rFonts w:asciiTheme="minorHAnsi" w:hAnsiTheme="minorHAnsi" w:cstheme="minorHAnsi"/>
          <w:bCs/>
          <w:sz w:val="24"/>
          <w:szCs w:val="24"/>
        </w:rPr>
        <w:t>The A</w:t>
      </w:r>
      <w:r w:rsidR="008A43F1" w:rsidRPr="00F20AC8">
        <w:rPr>
          <w:rFonts w:asciiTheme="minorHAnsi" w:hAnsiTheme="minorHAnsi" w:cstheme="minorHAnsi"/>
          <w:bCs/>
          <w:sz w:val="24"/>
          <w:szCs w:val="24"/>
        </w:rPr>
        <w:t>C</w:t>
      </w:r>
      <w:r w:rsidR="00FB14D8" w:rsidRPr="00F20AC8">
        <w:rPr>
          <w:rFonts w:asciiTheme="minorHAnsi" w:hAnsiTheme="minorHAnsi" w:cstheme="minorHAnsi"/>
          <w:bCs/>
          <w:sz w:val="24"/>
          <w:szCs w:val="24"/>
        </w:rPr>
        <w:t>P</w:t>
      </w:r>
      <w:r w:rsidR="00303C45" w:rsidRPr="00F20AC8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8A43F1" w:rsidRPr="00F20AC8">
        <w:rPr>
          <w:rFonts w:asciiTheme="minorHAnsi" w:hAnsiTheme="minorHAnsi" w:cstheme="minorHAnsi"/>
          <w:bCs/>
          <w:sz w:val="24"/>
          <w:szCs w:val="24"/>
        </w:rPr>
        <w:t>July 2014</w:t>
      </w:r>
      <w:r w:rsidR="00FB14D8" w:rsidRPr="00F20AC8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="008A43F1" w:rsidRPr="00F20AC8">
        <w:rPr>
          <w:rFonts w:asciiTheme="minorHAnsi" w:hAnsiTheme="minorHAnsi" w:cstheme="minorHAnsi"/>
          <w:bCs/>
          <w:sz w:val="24"/>
          <w:szCs w:val="24"/>
        </w:rPr>
        <w:t xml:space="preserve">recommends against performing screening pelvic examination </w:t>
      </w:r>
      <w:r w:rsidR="00090D5E" w:rsidRPr="00F20AC8">
        <w:rPr>
          <w:rFonts w:asciiTheme="minorHAnsi" w:hAnsiTheme="minorHAnsi" w:cstheme="minorHAnsi"/>
          <w:bCs/>
          <w:sz w:val="24"/>
          <w:szCs w:val="24"/>
        </w:rPr>
        <w:t>(inspection of the external genitalia; speculum</w:t>
      </w:r>
      <w:r w:rsidR="00090D5E" w:rsidRPr="0093741F">
        <w:rPr>
          <w:rFonts w:asciiTheme="minorHAnsi" w:hAnsiTheme="minorHAnsi" w:cstheme="minorHAnsi"/>
          <w:bCs/>
          <w:sz w:val="24"/>
          <w:szCs w:val="24"/>
        </w:rPr>
        <w:t xml:space="preserve"> examination of the vagina and cervix; bimanual examination of the adnexa, uterus, ovaries, and bladder; and rectal or rectovaginal examination) </w:t>
      </w:r>
      <w:r w:rsidR="008A43F1" w:rsidRPr="0093741F">
        <w:rPr>
          <w:rFonts w:asciiTheme="minorHAnsi" w:hAnsiTheme="minorHAnsi" w:cstheme="minorHAnsi"/>
          <w:bCs/>
          <w:sz w:val="24"/>
          <w:szCs w:val="24"/>
        </w:rPr>
        <w:t xml:space="preserve">in asymptomatic, nonpregnant, adult </w:t>
      </w:r>
      <w:r w:rsidR="00F70E97" w:rsidRPr="0093741F">
        <w:rPr>
          <w:rFonts w:asciiTheme="minorHAnsi" w:hAnsiTheme="minorHAnsi" w:cstheme="minorHAnsi"/>
          <w:bCs/>
          <w:sz w:val="24"/>
          <w:szCs w:val="24"/>
        </w:rPr>
        <w:t xml:space="preserve">clients </w:t>
      </w:r>
      <w:r w:rsidR="008A43F1" w:rsidRPr="0093741F">
        <w:rPr>
          <w:rFonts w:asciiTheme="minorHAnsi" w:hAnsiTheme="minorHAnsi" w:cstheme="minorHAnsi"/>
          <w:bCs/>
          <w:sz w:val="24"/>
          <w:szCs w:val="24"/>
        </w:rPr>
        <w:t>(</w:t>
      </w:r>
      <w:r w:rsidR="008A43F1" w:rsidRPr="0093741F">
        <w:rPr>
          <w:rFonts w:asciiTheme="minorHAnsi" w:hAnsiTheme="minorHAnsi" w:cstheme="minorHAnsi"/>
          <w:bCs/>
          <w:i/>
          <w:sz w:val="24"/>
          <w:szCs w:val="24"/>
        </w:rPr>
        <w:t>strong recommendation</w:t>
      </w:r>
      <w:r w:rsidR="008A43F1" w:rsidRPr="0093741F">
        <w:rPr>
          <w:rFonts w:asciiTheme="minorHAnsi" w:hAnsiTheme="minorHAnsi" w:cstheme="minorHAnsi"/>
          <w:bCs/>
          <w:sz w:val="24"/>
          <w:szCs w:val="24"/>
        </w:rPr>
        <w:t>, moderate-quality eviden</w:t>
      </w:r>
      <w:r w:rsidR="0094091A" w:rsidRPr="0093741F">
        <w:rPr>
          <w:rFonts w:asciiTheme="minorHAnsi" w:hAnsiTheme="minorHAnsi" w:cstheme="minorHAnsi"/>
          <w:bCs/>
          <w:sz w:val="24"/>
          <w:szCs w:val="24"/>
        </w:rPr>
        <w:t>ce)</w:t>
      </w:r>
      <w:r w:rsidR="00DA241E" w:rsidRPr="0093741F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53150FA" w14:textId="71F702FF" w:rsidR="001A0F5E" w:rsidRPr="0093741F" w:rsidRDefault="00C252B7" w:rsidP="0093741F">
      <w:pPr>
        <w:numPr>
          <w:ilvl w:val="0"/>
          <w:numId w:val="11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T</w:t>
      </w:r>
      <w:r w:rsidR="00557999" w:rsidRPr="0093741F">
        <w:rPr>
          <w:rFonts w:asciiTheme="minorHAnsi" w:hAnsiTheme="minorHAnsi" w:cstheme="minorHAnsi"/>
          <w:bCs/>
          <w:sz w:val="24"/>
          <w:szCs w:val="24"/>
        </w:rPr>
        <w:t>esticular Cancer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 Screening</w:t>
      </w:r>
      <w:r w:rsidR="00557999" w:rsidRPr="0093741F">
        <w:rPr>
          <w:rFonts w:asciiTheme="minorHAnsi" w:hAnsiTheme="minorHAnsi" w:cstheme="minorHAnsi"/>
          <w:bCs/>
          <w:sz w:val="24"/>
          <w:szCs w:val="24"/>
        </w:rPr>
        <w:t>:</w:t>
      </w:r>
      <w:r w:rsidR="00060E0A" w:rsidRPr="0093741F">
        <w:rPr>
          <w:rFonts w:asciiTheme="minorHAnsi" w:hAnsiTheme="minorHAnsi" w:cstheme="minorHAnsi"/>
          <w:bCs/>
          <w:sz w:val="24"/>
          <w:szCs w:val="24"/>
        </w:rPr>
        <w:t xml:space="preserve"> The USPSTF (April 2011) recommends against screening for testicular cancer, by self-examination or clinical examination, in adolescent</w:t>
      </w:r>
      <w:r w:rsidR="00D23FB3" w:rsidRPr="0093741F">
        <w:rPr>
          <w:rFonts w:asciiTheme="minorHAnsi" w:hAnsiTheme="minorHAnsi" w:cstheme="minorHAnsi"/>
          <w:bCs/>
          <w:sz w:val="24"/>
          <w:szCs w:val="24"/>
        </w:rPr>
        <w:t>s</w:t>
      </w:r>
      <w:r w:rsidR="00060E0A" w:rsidRPr="0093741F">
        <w:rPr>
          <w:rFonts w:asciiTheme="minorHAnsi" w:hAnsiTheme="minorHAnsi" w:cstheme="minorHAnsi"/>
          <w:bCs/>
          <w:sz w:val="24"/>
          <w:szCs w:val="24"/>
        </w:rPr>
        <w:t xml:space="preserve"> or adult</w:t>
      </w:r>
      <w:r w:rsidR="00D23FB3" w:rsidRPr="0093741F">
        <w:rPr>
          <w:rFonts w:asciiTheme="minorHAnsi" w:hAnsiTheme="minorHAnsi" w:cstheme="minorHAnsi"/>
          <w:bCs/>
          <w:sz w:val="24"/>
          <w:szCs w:val="24"/>
        </w:rPr>
        <w:t>s</w:t>
      </w:r>
      <w:r w:rsidR="0080346A">
        <w:rPr>
          <w:rFonts w:asciiTheme="minorHAnsi" w:hAnsiTheme="minorHAnsi" w:cstheme="minorHAnsi"/>
          <w:bCs/>
          <w:sz w:val="24"/>
          <w:szCs w:val="24"/>
        </w:rPr>
        <w:t>.</w:t>
      </w:r>
      <w:r w:rsidR="0094091A"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4091A" w:rsidRPr="0093741F">
        <w:rPr>
          <w:rFonts w:asciiTheme="minorHAnsi" w:hAnsiTheme="minorHAnsi" w:cstheme="minorHAnsi"/>
          <w:bCs/>
          <w:i/>
          <w:sz w:val="24"/>
          <w:szCs w:val="24"/>
        </w:rPr>
        <w:t>Grade D Recommendation</w:t>
      </w:r>
    </w:p>
    <w:p w14:paraId="5FFC58DD" w14:textId="7BCA5D87" w:rsidR="001A0F5E" w:rsidRPr="0093741F" w:rsidRDefault="00060E0A" w:rsidP="0093741F">
      <w:pPr>
        <w:numPr>
          <w:ilvl w:val="0"/>
          <w:numId w:val="11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Ovarian Cancer Screening: The USPSTF (</w:t>
      </w:r>
      <w:r w:rsidR="00ED30AE" w:rsidRPr="0093741F">
        <w:rPr>
          <w:rFonts w:asciiTheme="minorHAnsi" w:hAnsiTheme="minorHAnsi" w:cstheme="minorHAnsi"/>
          <w:bCs/>
          <w:sz w:val="24"/>
          <w:szCs w:val="24"/>
        </w:rPr>
        <w:t>February 2018</w:t>
      </w:r>
      <w:r w:rsidRPr="0093741F">
        <w:rPr>
          <w:rFonts w:asciiTheme="minorHAnsi" w:hAnsiTheme="minorHAnsi" w:cstheme="minorHAnsi"/>
          <w:bCs/>
          <w:sz w:val="24"/>
          <w:szCs w:val="24"/>
        </w:rPr>
        <w:t>) recommends against screening</w:t>
      </w:r>
      <w:r w:rsidR="00546120" w:rsidRPr="0093741F">
        <w:rPr>
          <w:rFonts w:asciiTheme="minorHAnsi" w:hAnsiTheme="minorHAnsi" w:cstheme="minorHAnsi"/>
          <w:bCs/>
          <w:sz w:val="24"/>
          <w:szCs w:val="24"/>
        </w:rPr>
        <w:t xml:space="preserve"> for ovarian cancer i</w:t>
      </w:r>
      <w:r w:rsidR="0094091A" w:rsidRPr="0093741F">
        <w:rPr>
          <w:rFonts w:asciiTheme="minorHAnsi" w:hAnsiTheme="minorHAnsi" w:cstheme="minorHAnsi"/>
          <w:bCs/>
          <w:sz w:val="24"/>
          <w:szCs w:val="24"/>
        </w:rPr>
        <w:t xml:space="preserve">n </w:t>
      </w:r>
      <w:r w:rsidR="00915196" w:rsidRPr="0093741F">
        <w:rPr>
          <w:rFonts w:asciiTheme="minorHAnsi" w:hAnsiTheme="minorHAnsi" w:cstheme="minorHAnsi"/>
          <w:bCs/>
          <w:sz w:val="24"/>
          <w:szCs w:val="24"/>
        </w:rPr>
        <w:t xml:space="preserve">asymptomatic </w:t>
      </w:r>
      <w:r w:rsidR="00D23FB3" w:rsidRPr="0093741F">
        <w:rPr>
          <w:rFonts w:asciiTheme="minorHAnsi" w:hAnsiTheme="minorHAnsi" w:cstheme="minorHAnsi"/>
          <w:bCs/>
          <w:sz w:val="24"/>
          <w:szCs w:val="24"/>
        </w:rPr>
        <w:t>clients</w:t>
      </w:r>
      <w:r w:rsidR="0080346A">
        <w:rPr>
          <w:rFonts w:asciiTheme="minorHAnsi" w:hAnsiTheme="minorHAnsi" w:cstheme="minorHAnsi"/>
          <w:bCs/>
          <w:sz w:val="24"/>
          <w:szCs w:val="24"/>
        </w:rPr>
        <w:t>.</w:t>
      </w:r>
      <w:r w:rsidR="0094091A"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346A">
        <w:rPr>
          <w:rFonts w:asciiTheme="minorHAnsi" w:hAnsiTheme="minorHAnsi" w:cstheme="minorHAnsi"/>
          <w:bCs/>
          <w:sz w:val="24"/>
          <w:szCs w:val="24"/>
        </w:rPr>
        <w:t>(</w:t>
      </w:r>
      <w:r w:rsidR="0094091A" w:rsidRPr="0093741F">
        <w:rPr>
          <w:rFonts w:asciiTheme="minorHAnsi" w:hAnsiTheme="minorHAnsi" w:cstheme="minorHAnsi"/>
          <w:bCs/>
          <w:i/>
          <w:sz w:val="24"/>
          <w:szCs w:val="24"/>
        </w:rPr>
        <w:t>Grade D Recommendation</w:t>
      </w:r>
      <w:r w:rsidR="0080346A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="00ED30AE" w:rsidRPr="0093741F">
        <w:rPr>
          <w:rFonts w:asciiTheme="minorHAnsi" w:hAnsiTheme="minorHAnsi" w:cstheme="minorHAnsi"/>
          <w:bCs/>
          <w:sz w:val="24"/>
          <w:szCs w:val="24"/>
        </w:rPr>
        <w:t xml:space="preserve"> This recommendation does not apply to </w:t>
      </w:r>
      <w:r w:rsidR="00D23FB3" w:rsidRPr="0093741F">
        <w:rPr>
          <w:rFonts w:asciiTheme="minorHAnsi" w:hAnsiTheme="minorHAnsi" w:cstheme="minorHAnsi"/>
          <w:bCs/>
          <w:sz w:val="24"/>
          <w:szCs w:val="24"/>
        </w:rPr>
        <w:t xml:space="preserve">clients </w:t>
      </w:r>
      <w:r w:rsidR="00ED30AE" w:rsidRPr="0093741F">
        <w:rPr>
          <w:rFonts w:asciiTheme="minorHAnsi" w:hAnsiTheme="minorHAnsi" w:cstheme="minorHAnsi"/>
          <w:bCs/>
          <w:sz w:val="24"/>
          <w:szCs w:val="24"/>
        </w:rPr>
        <w:t>who are known to have a high-risk hereditary cancer syndrome.</w:t>
      </w:r>
    </w:p>
    <w:p w14:paraId="24D531F0" w14:textId="3E8C6CBD" w:rsidR="001A0F5E" w:rsidRPr="0093741F" w:rsidRDefault="00A06EE9" w:rsidP="0093741F">
      <w:pPr>
        <w:numPr>
          <w:ilvl w:val="0"/>
          <w:numId w:val="11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 xml:space="preserve">Herpes Simplex Virus (HSV) screening: </w:t>
      </w:r>
      <w:r w:rsidR="00887CB3" w:rsidRPr="0093741F">
        <w:rPr>
          <w:rFonts w:asciiTheme="minorHAnsi" w:hAnsiTheme="minorHAnsi" w:cstheme="minorHAnsi"/>
          <w:bCs/>
          <w:sz w:val="24"/>
          <w:szCs w:val="24"/>
        </w:rPr>
        <w:t>The USPSTF (</w:t>
      </w:r>
      <w:r w:rsidR="001D76C4" w:rsidRPr="0093741F">
        <w:rPr>
          <w:rFonts w:asciiTheme="minorHAnsi" w:hAnsiTheme="minorHAnsi" w:cstheme="minorHAnsi"/>
          <w:bCs/>
          <w:sz w:val="24"/>
          <w:szCs w:val="24"/>
        </w:rPr>
        <w:t>November 2016</w:t>
      </w:r>
      <w:r w:rsidR="00887CB3" w:rsidRPr="0093741F">
        <w:rPr>
          <w:rFonts w:asciiTheme="minorHAnsi" w:hAnsiTheme="minorHAnsi" w:cstheme="minorHAnsi"/>
          <w:bCs/>
          <w:sz w:val="24"/>
          <w:szCs w:val="24"/>
        </w:rPr>
        <w:t xml:space="preserve">) recommends against routine serological screening for HSV in asymptomatic adolescents and </w:t>
      </w:r>
      <w:r w:rsidR="0094091A" w:rsidRPr="0093741F">
        <w:rPr>
          <w:rFonts w:asciiTheme="minorHAnsi" w:hAnsiTheme="minorHAnsi" w:cstheme="minorHAnsi"/>
          <w:bCs/>
          <w:sz w:val="24"/>
          <w:szCs w:val="24"/>
        </w:rPr>
        <w:t>adults</w:t>
      </w:r>
      <w:r w:rsidR="0080346A">
        <w:rPr>
          <w:rFonts w:asciiTheme="minorHAnsi" w:hAnsiTheme="minorHAnsi" w:cstheme="minorHAnsi"/>
          <w:bCs/>
          <w:sz w:val="24"/>
          <w:szCs w:val="24"/>
        </w:rPr>
        <w:t>.</w:t>
      </w:r>
      <w:r w:rsidR="0094091A"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4091A" w:rsidRPr="0093741F">
        <w:rPr>
          <w:rFonts w:asciiTheme="minorHAnsi" w:hAnsiTheme="minorHAnsi" w:cstheme="minorHAnsi"/>
          <w:bCs/>
          <w:i/>
          <w:sz w:val="24"/>
          <w:szCs w:val="24"/>
        </w:rPr>
        <w:t>Grade D Recommendation</w:t>
      </w:r>
    </w:p>
    <w:p w14:paraId="21E991E4" w14:textId="5B0A6D20" w:rsidR="00DA241E" w:rsidRPr="0093741F" w:rsidRDefault="004A307B" w:rsidP="0093741F">
      <w:pPr>
        <w:numPr>
          <w:ilvl w:val="0"/>
          <w:numId w:val="11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Prostate Cancer Screening: The USPSTF (May 201</w:t>
      </w:r>
      <w:r w:rsidR="00ED30AE" w:rsidRPr="0093741F">
        <w:rPr>
          <w:rFonts w:asciiTheme="minorHAnsi" w:hAnsiTheme="minorHAnsi" w:cstheme="minorHAnsi"/>
          <w:bCs/>
          <w:sz w:val="24"/>
          <w:szCs w:val="24"/>
        </w:rPr>
        <w:t>8</w:t>
      </w:r>
      <w:r w:rsidRPr="0093741F">
        <w:rPr>
          <w:rFonts w:asciiTheme="minorHAnsi" w:hAnsiTheme="minorHAnsi" w:cstheme="minorHAnsi"/>
          <w:bCs/>
          <w:sz w:val="24"/>
          <w:szCs w:val="24"/>
        </w:rPr>
        <w:t>) recommends</w:t>
      </w:r>
      <w:r w:rsidR="00ED30AE"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65B6" w:rsidRPr="0093741F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D23FB3" w:rsidRPr="0093741F">
        <w:rPr>
          <w:rFonts w:asciiTheme="minorHAnsi" w:hAnsiTheme="minorHAnsi" w:cstheme="minorHAnsi"/>
          <w:bCs/>
          <w:sz w:val="24"/>
          <w:szCs w:val="24"/>
        </w:rPr>
        <w:t xml:space="preserve">clients </w:t>
      </w:r>
      <w:r w:rsidR="005465B6" w:rsidRPr="0093741F">
        <w:rPr>
          <w:rFonts w:asciiTheme="minorHAnsi" w:hAnsiTheme="minorHAnsi" w:cstheme="minorHAnsi"/>
          <w:bCs/>
          <w:sz w:val="24"/>
          <w:szCs w:val="24"/>
        </w:rPr>
        <w:t xml:space="preserve">aged 55 to 69, the decision to undergo periodic prostate-specific antigen </w:t>
      </w:r>
      <w:r w:rsidR="008D472A" w:rsidRPr="0093741F">
        <w:rPr>
          <w:rFonts w:asciiTheme="minorHAnsi" w:hAnsiTheme="minorHAnsi" w:cstheme="minorHAnsi"/>
          <w:bCs/>
          <w:sz w:val="24"/>
          <w:szCs w:val="24"/>
        </w:rPr>
        <w:t>(</w:t>
      </w:r>
      <w:r w:rsidRPr="0093741F">
        <w:rPr>
          <w:rFonts w:asciiTheme="minorHAnsi" w:hAnsiTheme="minorHAnsi" w:cstheme="minorHAnsi"/>
          <w:bCs/>
          <w:sz w:val="24"/>
          <w:szCs w:val="24"/>
        </w:rPr>
        <w:t>PSA</w:t>
      </w:r>
      <w:r w:rsidR="008D472A" w:rsidRPr="0093741F">
        <w:rPr>
          <w:rFonts w:asciiTheme="minorHAnsi" w:hAnsiTheme="minorHAnsi" w:cstheme="minorHAnsi"/>
          <w:bCs/>
          <w:sz w:val="24"/>
          <w:szCs w:val="24"/>
        </w:rPr>
        <w:t>)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-based screening for prostate </w:t>
      </w:r>
      <w:r w:rsidR="009D4A32" w:rsidRPr="0093741F">
        <w:rPr>
          <w:rFonts w:asciiTheme="minorHAnsi" w:hAnsiTheme="minorHAnsi" w:cstheme="minorHAnsi"/>
          <w:bCs/>
          <w:sz w:val="24"/>
          <w:szCs w:val="24"/>
        </w:rPr>
        <w:t>cancer</w:t>
      </w:r>
      <w:r w:rsidR="00ED30AE" w:rsidRPr="0093741F">
        <w:rPr>
          <w:rFonts w:asciiTheme="minorHAnsi" w:hAnsiTheme="minorHAnsi" w:cstheme="minorHAnsi"/>
          <w:bCs/>
          <w:sz w:val="24"/>
          <w:szCs w:val="24"/>
        </w:rPr>
        <w:t xml:space="preserve"> should be an individual one. Before deciding whether to be screened, </w:t>
      </w:r>
      <w:r w:rsidR="00D23FB3" w:rsidRPr="0093741F">
        <w:rPr>
          <w:rFonts w:asciiTheme="minorHAnsi" w:hAnsiTheme="minorHAnsi" w:cstheme="minorHAnsi"/>
          <w:bCs/>
          <w:sz w:val="24"/>
          <w:szCs w:val="24"/>
        </w:rPr>
        <w:t xml:space="preserve">clients </w:t>
      </w:r>
      <w:r w:rsidR="00ED30AE" w:rsidRPr="0093741F">
        <w:rPr>
          <w:rFonts w:asciiTheme="minorHAnsi" w:hAnsiTheme="minorHAnsi" w:cstheme="minorHAnsi"/>
          <w:bCs/>
          <w:sz w:val="24"/>
          <w:szCs w:val="24"/>
        </w:rPr>
        <w:t>should have the opportunity to discuss the potential benefits and harms with their clinician</w:t>
      </w:r>
      <w:r w:rsidR="009D4A32" w:rsidRPr="0093741F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5E172C" w:rsidRPr="0093741F">
        <w:rPr>
          <w:rFonts w:asciiTheme="minorHAnsi" w:hAnsiTheme="minorHAnsi" w:cstheme="minorHAnsi"/>
          <w:bCs/>
          <w:i/>
          <w:sz w:val="24"/>
          <w:szCs w:val="24"/>
        </w:rPr>
        <w:t xml:space="preserve">Grade </w:t>
      </w:r>
      <w:r w:rsidR="00ED30AE" w:rsidRPr="0093741F">
        <w:rPr>
          <w:rFonts w:asciiTheme="minorHAnsi" w:hAnsiTheme="minorHAnsi" w:cstheme="minorHAnsi"/>
          <w:bCs/>
          <w:i/>
          <w:sz w:val="24"/>
          <w:szCs w:val="24"/>
        </w:rPr>
        <w:t>C</w:t>
      </w:r>
      <w:r w:rsidR="005E172C" w:rsidRPr="0093741F">
        <w:rPr>
          <w:rFonts w:asciiTheme="minorHAnsi" w:hAnsiTheme="minorHAnsi" w:cstheme="minorHAnsi"/>
          <w:bCs/>
          <w:i/>
          <w:sz w:val="24"/>
          <w:szCs w:val="24"/>
        </w:rPr>
        <w:t xml:space="preserve"> Recommendation.</w:t>
      </w:r>
    </w:p>
    <w:p w14:paraId="21635FE0" w14:textId="77777777" w:rsidR="00D13DB9" w:rsidRDefault="00D13DB9" w:rsidP="0093741F">
      <w:pPr>
        <w:widowControl w:val="0"/>
        <w:numPr>
          <w:ilvl w:val="12"/>
          <w:numId w:val="0"/>
        </w:numPr>
        <w:ind w:left="180"/>
        <w:rPr>
          <w:rFonts w:asciiTheme="minorHAnsi" w:hAnsiTheme="minorHAnsi" w:cstheme="minorHAnsi"/>
          <w:b/>
          <w:sz w:val="24"/>
          <w:szCs w:val="24"/>
        </w:rPr>
      </w:pPr>
    </w:p>
    <w:p w14:paraId="3196C915" w14:textId="7E691BFB" w:rsidR="00D643A6" w:rsidRPr="0093741F" w:rsidRDefault="00D643A6" w:rsidP="0093741F">
      <w:pPr>
        <w:widowControl w:val="0"/>
        <w:numPr>
          <w:ilvl w:val="12"/>
          <w:numId w:val="0"/>
        </w:numPr>
        <w:ind w:left="180"/>
        <w:rPr>
          <w:rFonts w:asciiTheme="minorHAnsi" w:hAnsiTheme="minorHAnsi" w:cstheme="minorHAnsi"/>
          <w:b/>
          <w:sz w:val="24"/>
          <w:szCs w:val="24"/>
        </w:rPr>
      </w:pPr>
      <w:r w:rsidRPr="0093741F">
        <w:rPr>
          <w:rFonts w:asciiTheme="minorHAnsi" w:hAnsiTheme="minorHAnsi" w:cstheme="minorHAnsi"/>
          <w:b/>
          <w:sz w:val="24"/>
          <w:szCs w:val="24"/>
        </w:rPr>
        <w:t>ASSESMENT/SUMMARY OF FINDINGS</w:t>
      </w:r>
      <w:r w:rsidR="00704DD4">
        <w:rPr>
          <w:rFonts w:asciiTheme="minorHAnsi" w:hAnsiTheme="minorHAnsi" w:cstheme="minorHAnsi"/>
          <w:b/>
          <w:sz w:val="24"/>
          <w:szCs w:val="24"/>
        </w:rPr>
        <w:t>:</w:t>
      </w:r>
    </w:p>
    <w:p w14:paraId="00AD08E5" w14:textId="77777777" w:rsidR="00D643A6" w:rsidRPr="0093741F" w:rsidRDefault="00FB7A07" w:rsidP="00704DD4">
      <w:pPr>
        <w:numPr>
          <w:ilvl w:val="0"/>
          <w:numId w:val="12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704DD4">
        <w:rPr>
          <w:rFonts w:asciiTheme="minorHAnsi" w:hAnsiTheme="minorHAnsi" w:cstheme="minorHAnsi"/>
          <w:bCs/>
          <w:sz w:val="24"/>
          <w:szCs w:val="24"/>
        </w:rPr>
        <w:t>Document</w:t>
      </w:r>
      <w:r w:rsidRPr="0093741F">
        <w:rPr>
          <w:rFonts w:asciiTheme="minorHAnsi" w:hAnsiTheme="minorHAnsi" w:cstheme="minorHAnsi"/>
          <w:sz w:val="24"/>
          <w:szCs w:val="24"/>
        </w:rPr>
        <w:t xml:space="preserve"> a summary of all findings from the exams above</w:t>
      </w:r>
      <w:r w:rsidR="00D643A6" w:rsidRPr="0093741F">
        <w:rPr>
          <w:rFonts w:asciiTheme="minorHAnsi" w:hAnsiTheme="minorHAnsi" w:cstheme="minorHAnsi"/>
          <w:sz w:val="24"/>
          <w:szCs w:val="24"/>
        </w:rPr>
        <w:t>, even if the finding is beyond the scope of services provided in the RH program.</w:t>
      </w:r>
    </w:p>
    <w:p w14:paraId="093AD9A4" w14:textId="77777777" w:rsidR="00D643A6" w:rsidRPr="0093741F" w:rsidRDefault="00D643A6" w:rsidP="0093741F">
      <w:pPr>
        <w:widowControl w:val="0"/>
        <w:numPr>
          <w:ilvl w:val="12"/>
          <w:numId w:val="0"/>
        </w:numPr>
        <w:ind w:left="180"/>
        <w:rPr>
          <w:rFonts w:asciiTheme="minorHAnsi" w:hAnsiTheme="minorHAnsi" w:cstheme="minorHAnsi"/>
          <w:b/>
          <w:sz w:val="24"/>
          <w:szCs w:val="24"/>
        </w:rPr>
      </w:pPr>
    </w:p>
    <w:p w14:paraId="31BC0EA5" w14:textId="77777777" w:rsidR="00BD0D8B" w:rsidRPr="0093741F" w:rsidRDefault="00BD0D8B" w:rsidP="0093741F">
      <w:pPr>
        <w:widowControl w:val="0"/>
        <w:numPr>
          <w:ilvl w:val="12"/>
          <w:numId w:val="0"/>
        </w:numPr>
        <w:ind w:left="18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b/>
          <w:sz w:val="24"/>
          <w:szCs w:val="24"/>
        </w:rPr>
        <w:t>PLAN:</w:t>
      </w:r>
    </w:p>
    <w:p w14:paraId="168A9969" w14:textId="77777777" w:rsidR="00D643A6" w:rsidRPr="0093741F" w:rsidRDefault="00D643A6" w:rsidP="00704DD4">
      <w:pPr>
        <w:numPr>
          <w:ilvl w:val="0"/>
          <w:numId w:val="57"/>
        </w:numPr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 xml:space="preserve">Review </w:t>
      </w:r>
      <w:r w:rsidR="00BC3764" w:rsidRPr="0093741F">
        <w:rPr>
          <w:rFonts w:asciiTheme="minorHAnsi" w:hAnsiTheme="minorHAnsi" w:cstheme="minorHAnsi"/>
          <w:bCs/>
          <w:sz w:val="24"/>
          <w:szCs w:val="24"/>
        </w:rPr>
        <w:t>assessment findings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 and develop and document a plan to address each finding</w:t>
      </w:r>
      <w:r w:rsidR="00BC3764" w:rsidRPr="0093741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5E172C"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2C1B96" w14:textId="77777777" w:rsidR="00BC3764" w:rsidRPr="0093741F" w:rsidRDefault="00BC3764" w:rsidP="00704DD4">
      <w:pPr>
        <w:numPr>
          <w:ilvl w:val="0"/>
          <w:numId w:val="57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lastRenderedPageBreak/>
        <w:t>Discuss how</w:t>
      </w:r>
      <w:r w:rsidR="005E172C" w:rsidRPr="0093741F">
        <w:rPr>
          <w:rFonts w:asciiTheme="minorHAnsi" w:hAnsiTheme="minorHAnsi" w:cstheme="minorHAnsi"/>
          <w:bCs/>
          <w:sz w:val="24"/>
          <w:szCs w:val="24"/>
        </w:rPr>
        <w:t xml:space="preserve"> the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 client will be notified of laboratory test results or how to obtain results. Answer questions</w:t>
      </w:r>
      <w:r w:rsidR="005E172C" w:rsidRPr="0093741F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BC583D" w14:textId="13062E81" w:rsidR="00B17594" w:rsidRPr="0093741F" w:rsidRDefault="008933F9" w:rsidP="00704DD4">
      <w:pPr>
        <w:numPr>
          <w:ilvl w:val="0"/>
          <w:numId w:val="57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 xml:space="preserve">If client is interested in contraception, provide with method of their choice and related counseling and education. Refer to the method specific </w:t>
      </w:r>
      <w:r w:rsidRPr="0093741F">
        <w:rPr>
          <w:rFonts w:asciiTheme="minorHAnsi" w:hAnsiTheme="minorHAnsi" w:cstheme="minorHAnsi"/>
          <w:bCs/>
          <w:i/>
          <w:sz w:val="24"/>
          <w:szCs w:val="24"/>
        </w:rPr>
        <w:t xml:space="preserve">Clinical Practice Standards 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for guidance on method provision. </w:t>
      </w:r>
    </w:p>
    <w:p w14:paraId="1C2426CD" w14:textId="2E450BAA" w:rsidR="00BC3764" w:rsidRPr="0093741F" w:rsidRDefault="00BC3764" w:rsidP="00704DD4">
      <w:pPr>
        <w:numPr>
          <w:ilvl w:val="0"/>
          <w:numId w:val="57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 xml:space="preserve">Inform client </w:t>
      </w:r>
      <w:r w:rsidR="00AE24A6">
        <w:rPr>
          <w:rFonts w:asciiTheme="minorHAnsi" w:hAnsiTheme="minorHAnsi" w:cstheme="minorHAnsi"/>
          <w:bCs/>
          <w:sz w:val="24"/>
          <w:szCs w:val="24"/>
        </w:rPr>
        <w:t>of the</w:t>
      </w:r>
      <w:r w:rsidR="00C51C3D" w:rsidRPr="0093741F">
        <w:rPr>
          <w:rFonts w:asciiTheme="minorHAnsi" w:hAnsiTheme="minorHAnsi" w:cstheme="minorHAnsi"/>
          <w:bCs/>
          <w:sz w:val="24"/>
          <w:szCs w:val="24"/>
        </w:rPr>
        <w:t xml:space="preserve"> timing of the next assessment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51C3D" w:rsidRPr="0093741F">
        <w:rPr>
          <w:rFonts w:asciiTheme="minorHAnsi" w:hAnsiTheme="minorHAnsi" w:cstheme="minorHAnsi"/>
          <w:bCs/>
          <w:sz w:val="24"/>
          <w:szCs w:val="24"/>
        </w:rPr>
        <w:t>(</w:t>
      </w:r>
      <w:r w:rsidRPr="0093741F">
        <w:rPr>
          <w:rFonts w:asciiTheme="minorHAnsi" w:hAnsiTheme="minorHAnsi" w:cstheme="minorHAnsi"/>
          <w:bCs/>
          <w:sz w:val="24"/>
          <w:szCs w:val="24"/>
        </w:rPr>
        <w:t>e.g., 1 year</w:t>
      </w:r>
      <w:r w:rsidR="00C51C3D" w:rsidRPr="0093741F">
        <w:rPr>
          <w:rFonts w:asciiTheme="minorHAnsi" w:hAnsiTheme="minorHAnsi" w:cstheme="minorHAnsi"/>
          <w:bCs/>
          <w:sz w:val="24"/>
          <w:szCs w:val="24"/>
        </w:rPr>
        <w:t>)</w:t>
      </w:r>
      <w:r w:rsidR="00AE24A6">
        <w:rPr>
          <w:rFonts w:asciiTheme="minorHAnsi" w:hAnsiTheme="minorHAnsi" w:cstheme="minorHAnsi"/>
          <w:bCs/>
          <w:sz w:val="24"/>
          <w:szCs w:val="24"/>
        </w:rPr>
        <w:t xml:space="preserve"> and document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51C3D"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741F">
        <w:rPr>
          <w:rFonts w:asciiTheme="minorHAnsi" w:hAnsiTheme="minorHAnsi" w:cstheme="minorHAnsi"/>
          <w:bCs/>
          <w:sz w:val="24"/>
          <w:szCs w:val="24"/>
        </w:rPr>
        <w:t>Recommend timing of screening interval per national standards listed above</w:t>
      </w:r>
      <w:r w:rsidR="00C51C3D" w:rsidRPr="0093741F">
        <w:rPr>
          <w:rFonts w:asciiTheme="minorHAnsi" w:hAnsiTheme="minorHAnsi" w:cstheme="minorHAnsi"/>
          <w:bCs/>
          <w:sz w:val="24"/>
          <w:szCs w:val="24"/>
        </w:rPr>
        <w:t>.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1F149D6" w14:textId="77777777" w:rsidR="00BC3764" w:rsidRPr="0093741F" w:rsidRDefault="00BC3764" w:rsidP="00704DD4">
      <w:pPr>
        <w:numPr>
          <w:ilvl w:val="0"/>
          <w:numId w:val="57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Refer clients in need of follow-up or management that is beyond the scope of the program or not provided within the RH Program to their Primary Care Provider or local Federally Qualified Health Center</w:t>
      </w:r>
      <w:r w:rsidR="00C51C3D" w:rsidRPr="0093741F">
        <w:rPr>
          <w:rFonts w:asciiTheme="minorHAnsi" w:hAnsiTheme="minorHAnsi" w:cstheme="minorHAnsi"/>
          <w:bCs/>
          <w:sz w:val="24"/>
          <w:szCs w:val="24"/>
        </w:rPr>
        <w:t>.</w:t>
      </w:r>
    </w:p>
    <w:p w14:paraId="10AA5589" w14:textId="77777777" w:rsidR="00BD0D8B" w:rsidRPr="0093741F" w:rsidRDefault="00BD0D8B" w:rsidP="0093741F">
      <w:pPr>
        <w:pStyle w:val="Title"/>
        <w:ind w:left="-54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71A0247C" w14:textId="3B6F37A9" w:rsidR="00BD0D8B" w:rsidRPr="00704DD4" w:rsidRDefault="00BD0D8B" w:rsidP="0093741F">
      <w:pPr>
        <w:pStyle w:val="Title"/>
        <w:ind w:left="180"/>
        <w:jc w:val="left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704DD4">
        <w:rPr>
          <w:rFonts w:asciiTheme="minorHAnsi" w:hAnsiTheme="minorHAnsi" w:cstheme="minorHAnsi"/>
          <w:bCs/>
          <w:sz w:val="24"/>
          <w:szCs w:val="24"/>
        </w:rPr>
        <w:t>CLIENT EDUCATION</w:t>
      </w:r>
      <w:r w:rsidR="00704DD4" w:rsidRPr="00704DD4">
        <w:rPr>
          <w:rFonts w:asciiTheme="minorHAnsi" w:hAnsiTheme="minorHAnsi" w:cstheme="minorHAnsi"/>
          <w:bCs/>
          <w:sz w:val="24"/>
          <w:szCs w:val="24"/>
          <w:lang w:val="en-US"/>
        </w:rPr>
        <w:t>:</w:t>
      </w:r>
    </w:p>
    <w:p w14:paraId="38964498" w14:textId="3A094A27" w:rsidR="00637951" w:rsidRPr="0093741F" w:rsidRDefault="008933F9" w:rsidP="00704DD4">
      <w:pPr>
        <w:numPr>
          <w:ilvl w:val="0"/>
          <w:numId w:val="13"/>
        </w:numPr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If client is not planning pregnancy at this time, p</w:t>
      </w:r>
      <w:r w:rsidR="00BD0D8B" w:rsidRPr="0093741F">
        <w:rPr>
          <w:rFonts w:asciiTheme="minorHAnsi" w:hAnsiTheme="minorHAnsi" w:cstheme="minorHAnsi"/>
          <w:bCs/>
          <w:sz w:val="24"/>
          <w:szCs w:val="24"/>
        </w:rPr>
        <w:t xml:space="preserve">rovide information about all available methods of contraception. </w:t>
      </w:r>
      <w:r w:rsidR="004511E0" w:rsidRPr="0093741F">
        <w:rPr>
          <w:rFonts w:asciiTheme="minorHAnsi" w:hAnsiTheme="minorHAnsi" w:cstheme="minorHAnsi"/>
          <w:bCs/>
          <w:sz w:val="24"/>
          <w:szCs w:val="24"/>
        </w:rPr>
        <w:t xml:space="preserve">Refer to the method specific </w:t>
      </w:r>
      <w:r w:rsidR="00F70E97" w:rsidRPr="0093741F">
        <w:rPr>
          <w:rFonts w:asciiTheme="minorHAnsi" w:hAnsiTheme="minorHAnsi" w:cstheme="minorHAnsi"/>
          <w:bCs/>
          <w:i/>
          <w:sz w:val="24"/>
          <w:szCs w:val="24"/>
        </w:rPr>
        <w:t>Clinical Practice Standards</w:t>
      </w:r>
      <w:r w:rsidR="004511E0" w:rsidRPr="0093741F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4511E0" w:rsidRPr="0093741F">
        <w:rPr>
          <w:rFonts w:asciiTheme="minorHAnsi" w:hAnsiTheme="minorHAnsi" w:cstheme="minorHAnsi"/>
          <w:bCs/>
          <w:sz w:val="24"/>
          <w:szCs w:val="24"/>
        </w:rPr>
        <w:t xml:space="preserve">for guidance on method provision. </w:t>
      </w:r>
      <w:r w:rsidR="00637951" w:rsidRPr="0093741F">
        <w:rPr>
          <w:rFonts w:asciiTheme="minorHAnsi" w:hAnsiTheme="minorHAnsi" w:cstheme="minorHAnsi"/>
          <w:bCs/>
          <w:sz w:val="24"/>
          <w:szCs w:val="24"/>
        </w:rPr>
        <w:t xml:space="preserve">Advise client of availability of emergency contraception, the formulations available, and the most appropriate formulation for the individual client based on their weight and BMI, and how to access it. </w:t>
      </w:r>
    </w:p>
    <w:p w14:paraId="129EDD99" w14:textId="3D65B707" w:rsidR="00D849AB" w:rsidRPr="0093741F" w:rsidRDefault="00D849AB" w:rsidP="0093741F">
      <w:pPr>
        <w:numPr>
          <w:ilvl w:val="0"/>
          <w:numId w:val="13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 xml:space="preserve">Provide 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interventions, including education or brief counseling, to prevent initiation of tobacco use in school-aged children and adolescents per </w:t>
      </w:r>
      <w:r w:rsidRPr="00A53C90">
        <w:rPr>
          <w:rFonts w:asciiTheme="minorHAnsi" w:hAnsiTheme="minorHAnsi" w:cstheme="minorHAnsi"/>
          <w:bCs/>
          <w:i/>
          <w:iCs/>
          <w:sz w:val="24"/>
          <w:szCs w:val="24"/>
        </w:rPr>
        <w:t>USPSTF Grade B Recommendation</w:t>
      </w:r>
      <w:r w:rsidR="00A53C90" w:rsidRPr="00A53C9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(August 2013)</w:t>
      </w:r>
      <w:r w:rsidR="00A53C90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73A7FC7D" w14:textId="0567039E" w:rsidR="00D849AB" w:rsidRPr="0093741F" w:rsidRDefault="00D849AB" w:rsidP="0093741F">
      <w:pPr>
        <w:numPr>
          <w:ilvl w:val="0"/>
          <w:numId w:val="13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 xml:space="preserve">Provide </w:t>
      </w:r>
      <w:r w:rsidR="00BD0D8B" w:rsidRPr="0093741F">
        <w:rPr>
          <w:rFonts w:asciiTheme="minorHAnsi" w:hAnsiTheme="minorHAnsi" w:cstheme="minorHAnsi"/>
          <w:bCs/>
          <w:sz w:val="24"/>
          <w:szCs w:val="24"/>
        </w:rPr>
        <w:t xml:space="preserve">preconception information if pregnancy </w:t>
      </w:r>
      <w:r w:rsidR="007D6FE5" w:rsidRPr="0093741F">
        <w:rPr>
          <w:rFonts w:asciiTheme="minorHAnsi" w:hAnsiTheme="minorHAnsi" w:cstheme="minorHAnsi"/>
          <w:bCs/>
          <w:sz w:val="24"/>
          <w:szCs w:val="24"/>
        </w:rPr>
        <w:t xml:space="preserve">is </w:t>
      </w:r>
      <w:r w:rsidR="00BD0D8B" w:rsidRPr="0093741F">
        <w:rPr>
          <w:rFonts w:asciiTheme="minorHAnsi" w:hAnsiTheme="minorHAnsi" w:cstheme="minorHAnsi"/>
          <w:bCs/>
          <w:sz w:val="24"/>
          <w:szCs w:val="24"/>
        </w:rPr>
        <w:t xml:space="preserve">planned in </w:t>
      </w:r>
      <w:r w:rsidR="004A12DE" w:rsidRPr="0093741F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BD0D8B" w:rsidRPr="0093741F">
        <w:rPr>
          <w:rFonts w:asciiTheme="minorHAnsi" w:hAnsiTheme="minorHAnsi" w:cstheme="minorHAnsi"/>
          <w:bCs/>
          <w:sz w:val="24"/>
          <w:szCs w:val="24"/>
        </w:rPr>
        <w:t>near future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110297C7" w14:textId="77777777" w:rsidR="00BD0D8B" w:rsidRPr="0093741F" w:rsidRDefault="00BD0D8B" w:rsidP="0093741F">
      <w:pPr>
        <w:numPr>
          <w:ilvl w:val="0"/>
          <w:numId w:val="13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Explain the range of clinic services available</w:t>
      </w:r>
      <w:r w:rsidR="009D1721" w:rsidRPr="0093741F">
        <w:rPr>
          <w:rFonts w:asciiTheme="minorHAnsi" w:hAnsiTheme="minorHAnsi" w:cstheme="minorHAnsi"/>
          <w:bCs/>
          <w:sz w:val="24"/>
          <w:szCs w:val="24"/>
        </w:rPr>
        <w:t>,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 how they can be accessed, and the expected sequence of clinic visits.</w:t>
      </w:r>
    </w:p>
    <w:p w14:paraId="2B8562B8" w14:textId="77777777" w:rsidR="00BD0D8B" w:rsidRPr="0093741F" w:rsidRDefault="00BD0D8B" w:rsidP="0093741F">
      <w:pPr>
        <w:numPr>
          <w:ilvl w:val="0"/>
          <w:numId w:val="13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Explain how to access services in case of an emergency.</w:t>
      </w:r>
    </w:p>
    <w:p w14:paraId="3729023E" w14:textId="77777777" w:rsidR="00BD0D8B" w:rsidRPr="0093741F" w:rsidRDefault="00BD0D8B" w:rsidP="0093741F">
      <w:pPr>
        <w:numPr>
          <w:ilvl w:val="0"/>
          <w:numId w:val="13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Offer information on health promotion and disease prevention including nutrition, exercise, tobacco cessation, alcohol and drug abuse, domestic violence</w:t>
      </w:r>
      <w:r w:rsidR="009D1721" w:rsidRPr="0093741F">
        <w:rPr>
          <w:rFonts w:asciiTheme="minorHAnsi" w:hAnsiTheme="minorHAnsi" w:cstheme="minorHAnsi"/>
          <w:bCs/>
          <w:sz w:val="24"/>
          <w:szCs w:val="24"/>
        </w:rPr>
        <w:t>,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 and sexual abuse.</w:t>
      </w:r>
    </w:p>
    <w:p w14:paraId="26B9F6EA" w14:textId="77777777" w:rsidR="003168B9" w:rsidRPr="0093741F" w:rsidRDefault="003168B9" w:rsidP="0093741F">
      <w:pPr>
        <w:pStyle w:val="Title"/>
        <w:ind w:left="180"/>
        <w:jc w:val="left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p w14:paraId="4742251B" w14:textId="53A037AB" w:rsidR="00BD0D8B" w:rsidRPr="009D6806" w:rsidRDefault="00BD0D8B" w:rsidP="0093741F">
      <w:pPr>
        <w:pStyle w:val="Title"/>
        <w:ind w:left="180"/>
        <w:jc w:val="left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9D6806">
        <w:rPr>
          <w:rFonts w:asciiTheme="minorHAnsi" w:hAnsiTheme="minorHAnsi" w:cstheme="minorHAnsi"/>
          <w:bCs/>
          <w:sz w:val="24"/>
          <w:szCs w:val="24"/>
        </w:rPr>
        <w:t>REFERRAL</w:t>
      </w:r>
      <w:r w:rsidR="009D6806" w:rsidRPr="009D6806">
        <w:rPr>
          <w:rFonts w:asciiTheme="minorHAnsi" w:hAnsiTheme="minorHAnsi" w:cstheme="minorHAnsi"/>
          <w:bCs/>
          <w:sz w:val="24"/>
          <w:szCs w:val="24"/>
          <w:lang w:val="en-US"/>
        </w:rPr>
        <w:t>:</w:t>
      </w:r>
    </w:p>
    <w:p w14:paraId="4F965C31" w14:textId="333377A5" w:rsidR="00BD0D8B" w:rsidRPr="0093741F" w:rsidRDefault="00BD0D8B" w:rsidP="0093741F">
      <w:pPr>
        <w:numPr>
          <w:ilvl w:val="0"/>
          <w:numId w:val="14"/>
        </w:numPr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 xml:space="preserve">Refer for follow up of abnormal physical examination or laboratory findings that are beyond the scope of the agency’s services. </w:t>
      </w:r>
    </w:p>
    <w:p w14:paraId="565BA668" w14:textId="77777777" w:rsidR="00BD0D8B" w:rsidRPr="0093741F" w:rsidRDefault="00BD0D8B" w:rsidP="0093741F">
      <w:pPr>
        <w:numPr>
          <w:ilvl w:val="0"/>
          <w:numId w:val="14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 xml:space="preserve">Discuss </w:t>
      </w:r>
      <w:r w:rsidR="009D1721" w:rsidRPr="0093741F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importance of follow-up with the client and </w:t>
      </w:r>
      <w:proofErr w:type="spellStart"/>
      <w:r w:rsidRPr="0093741F">
        <w:rPr>
          <w:rFonts w:asciiTheme="minorHAnsi" w:hAnsiTheme="minorHAnsi" w:cstheme="minorHAnsi"/>
          <w:bCs/>
          <w:sz w:val="24"/>
          <w:szCs w:val="24"/>
        </w:rPr>
        <w:t>advi</w:t>
      </w:r>
      <w:r w:rsidR="009D1721" w:rsidRPr="0093741F">
        <w:rPr>
          <w:rFonts w:asciiTheme="minorHAnsi" w:hAnsiTheme="minorHAnsi" w:cstheme="minorHAnsi"/>
          <w:bCs/>
          <w:sz w:val="24"/>
          <w:szCs w:val="24"/>
        </w:rPr>
        <w:t>s</w:t>
      </w:r>
      <w:r w:rsidRPr="0093741F">
        <w:rPr>
          <w:rFonts w:asciiTheme="minorHAnsi" w:hAnsiTheme="minorHAnsi" w:cstheme="minorHAnsi"/>
          <w:bCs/>
          <w:sz w:val="24"/>
          <w:szCs w:val="24"/>
        </w:rPr>
        <w:t>e</w:t>
      </w:r>
      <w:proofErr w:type="spellEnd"/>
      <w:r w:rsidRPr="0093741F">
        <w:rPr>
          <w:rFonts w:asciiTheme="minorHAnsi" w:hAnsiTheme="minorHAnsi" w:cstheme="minorHAnsi"/>
          <w:bCs/>
          <w:sz w:val="24"/>
          <w:szCs w:val="24"/>
        </w:rPr>
        <w:t xml:space="preserve"> regarding </w:t>
      </w:r>
      <w:r w:rsidR="00A904C3" w:rsidRPr="0093741F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93741F">
        <w:rPr>
          <w:rFonts w:asciiTheme="minorHAnsi" w:hAnsiTheme="minorHAnsi" w:cstheme="minorHAnsi"/>
          <w:bCs/>
          <w:sz w:val="24"/>
          <w:szCs w:val="24"/>
        </w:rPr>
        <w:t xml:space="preserve">responsibility for complying with the referral. </w:t>
      </w:r>
    </w:p>
    <w:p w14:paraId="150BBF1F" w14:textId="77777777" w:rsidR="00BD0D8B" w:rsidRPr="0093741F" w:rsidRDefault="00BD0D8B" w:rsidP="0093741F">
      <w:pPr>
        <w:numPr>
          <w:ilvl w:val="0"/>
          <w:numId w:val="14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 xml:space="preserve">Whenever possible, </w:t>
      </w:r>
      <w:proofErr w:type="spellStart"/>
      <w:r w:rsidRPr="0093741F">
        <w:rPr>
          <w:rFonts w:asciiTheme="minorHAnsi" w:hAnsiTheme="minorHAnsi" w:cstheme="minorHAnsi"/>
          <w:bCs/>
          <w:sz w:val="24"/>
          <w:szCs w:val="24"/>
        </w:rPr>
        <w:t>give</w:t>
      </w:r>
      <w:proofErr w:type="spellEnd"/>
      <w:r w:rsidRPr="0093741F">
        <w:rPr>
          <w:rFonts w:asciiTheme="minorHAnsi" w:hAnsiTheme="minorHAnsi" w:cstheme="minorHAnsi"/>
          <w:bCs/>
          <w:sz w:val="24"/>
          <w:szCs w:val="24"/>
        </w:rPr>
        <w:t xml:space="preserve"> a choice of referral providers.</w:t>
      </w:r>
    </w:p>
    <w:p w14:paraId="7EAFCBD8" w14:textId="77777777" w:rsidR="00BD0D8B" w:rsidRPr="0093741F" w:rsidRDefault="00BD0D8B" w:rsidP="0093741F">
      <w:pPr>
        <w:numPr>
          <w:ilvl w:val="0"/>
          <w:numId w:val="14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lastRenderedPageBreak/>
        <w:t>Obtain consent to transfer information if needed.</w:t>
      </w:r>
    </w:p>
    <w:p w14:paraId="392C1787" w14:textId="77777777" w:rsidR="00BD0D8B" w:rsidRPr="0093741F" w:rsidRDefault="00BD0D8B" w:rsidP="0093741F">
      <w:pPr>
        <w:numPr>
          <w:ilvl w:val="0"/>
          <w:numId w:val="14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Provide pertinent information to the referral provider.</w:t>
      </w:r>
    </w:p>
    <w:p w14:paraId="6B8F6BD5" w14:textId="77777777" w:rsidR="00BD0D8B" w:rsidRPr="0093741F" w:rsidRDefault="00BD0D8B" w:rsidP="0093741F">
      <w:pPr>
        <w:numPr>
          <w:ilvl w:val="0"/>
          <w:numId w:val="14"/>
        </w:numPr>
        <w:spacing w:before="240"/>
        <w:rPr>
          <w:rFonts w:asciiTheme="minorHAnsi" w:hAnsiTheme="minorHAnsi" w:cstheme="minorHAnsi"/>
          <w:bCs/>
          <w:sz w:val="24"/>
          <w:szCs w:val="24"/>
        </w:rPr>
      </w:pPr>
      <w:r w:rsidRPr="0093741F">
        <w:rPr>
          <w:rFonts w:asciiTheme="minorHAnsi" w:hAnsiTheme="minorHAnsi" w:cstheme="minorHAnsi"/>
          <w:bCs/>
          <w:sz w:val="24"/>
          <w:szCs w:val="24"/>
        </w:rPr>
        <w:t>Follow agen</w:t>
      </w:r>
      <w:r w:rsidR="004A12DE" w:rsidRPr="0093741F">
        <w:rPr>
          <w:rFonts w:asciiTheme="minorHAnsi" w:hAnsiTheme="minorHAnsi" w:cstheme="minorHAnsi"/>
          <w:bCs/>
          <w:sz w:val="24"/>
          <w:szCs w:val="24"/>
        </w:rPr>
        <w:t>cy procedures for recall/follow-</w:t>
      </w:r>
      <w:r w:rsidRPr="0093741F">
        <w:rPr>
          <w:rFonts w:asciiTheme="minorHAnsi" w:hAnsiTheme="minorHAnsi" w:cstheme="minorHAnsi"/>
          <w:bCs/>
          <w:sz w:val="24"/>
          <w:szCs w:val="24"/>
        </w:rPr>
        <w:t>up visits and contacts.</w:t>
      </w:r>
    </w:p>
    <w:p w14:paraId="7828C9C1" w14:textId="77777777" w:rsidR="002F4364" w:rsidRPr="0093741F" w:rsidRDefault="002F4364" w:rsidP="0093741F">
      <w:pPr>
        <w:rPr>
          <w:rFonts w:asciiTheme="minorHAnsi" w:hAnsiTheme="minorHAnsi" w:cstheme="minorHAnsi"/>
          <w:b/>
          <w:sz w:val="24"/>
          <w:szCs w:val="24"/>
        </w:rPr>
      </w:pPr>
    </w:p>
    <w:p w14:paraId="1C901024" w14:textId="2DD83F0D" w:rsidR="00353E07" w:rsidRPr="00F20AC8" w:rsidRDefault="00353E07" w:rsidP="0093741F">
      <w:pPr>
        <w:rPr>
          <w:rFonts w:asciiTheme="minorHAnsi" w:hAnsiTheme="minorHAnsi" w:cstheme="minorHAnsi"/>
          <w:bCs/>
          <w:sz w:val="24"/>
          <w:szCs w:val="24"/>
        </w:rPr>
      </w:pPr>
      <w:r w:rsidRPr="00F20AC8">
        <w:rPr>
          <w:rFonts w:asciiTheme="minorHAnsi" w:hAnsiTheme="minorHAnsi" w:cstheme="minorHAnsi"/>
          <w:b/>
          <w:sz w:val="24"/>
          <w:szCs w:val="24"/>
        </w:rPr>
        <w:t>REFERENCES:</w:t>
      </w:r>
    </w:p>
    <w:p w14:paraId="45BC40F6" w14:textId="60429F4A" w:rsidR="00D84304" w:rsidRPr="00C864AF" w:rsidRDefault="00D84304" w:rsidP="00D84304">
      <w:pPr>
        <w:pStyle w:val="Heading1"/>
        <w:shd w:val="clear" w:color="auto" w:fill="FFFFFF"/>
        <w:spacing w:before="120"/>
        <w:ind w:left="360" w:hanging="360"/>
        <w:rPr>
          <w:rFonts w:asciiTheme="minorHAnsi" w:hAnsiTheme="minorHAnsi" w:cstheme="minorHAnsi"/>
          <w:color w:val="auto"/>
          <w:sz w:val="24"/>
          <w:szCs w:val="24"/>
          <w:shd w:val="clear" w:color="auto" w:fill="FAFAFA"/>
        </w:rPr>
      </w:pPr>
      <w:r w:rsidRPr="00C864AF">
        <w:rPr>
          <w:rFonts w:asciiTheme="minorHAnsi" w:hAnsiTheme="minorHAnsi" w:cstheme="minorHAnsi"/>
          <w:color w:val="auto"/>
          <w:sz w:val="24"/>
          <w:szCs w:val="24"/>
          <w:highlight w:val="yellow"/>
          <w:shd w:val="clear" w:color="auto" w:fill="FAFAFA"/>
        </w:rPr>
        <w:t xml:space="preserve">American College of Physicians. 2014. Screening Pelvic Examination in Adult Women: A Clinical Practice Guideline. </w:t>
      </w:r>
      <w:hyperlink r:id="rId12" w:history="1">
        <w:r w:rsidRPr="00C864AF">
          <w:rPr>
            <w:rStyle w:val="Hyperlink"/>
            <w:rFonts w:asciiTheme="minorHAnsi" w:hAnsiTheme="minorHAnsi" w:cstheme="minorHAnsi"/>
            <w:color w:val="auto"/>
            <w:sz w:val="24"/>
            <w:szCs w:val="24"/>
            <w:highlight w:val="yellow"/>
            <w:shd w:val="clear" w:color="auto" w:fill="FAFAFA"/>
          </w:rPr>
          <w:t>https://www.acpjournals.org/doi/full/10.7326/M14-0701</w:t>
        </w:r>
      </w:hyperlink>
    </w:p>
    <w:p w14:paraId="5910CB11" w14:textId="6A940E6A" w:rsidR="00652FFC" w:rsidRPr="00F20AC8" w:rsidRDefault="00652FFC" w:rsidP="0093741F">
      <w:pPr>
        <w:pStyle w:val="Heading1"/>
        <w:shd w:val="clear" w:color="auto" w:fill="FFFFFF"/>
        <w:spacing w:before="120"/>
        <w:ind w:left="360" w:hanging="360"/>
        <w:rPr>
          <w:rFonts w:asciiTheme="minorHAnsi" w:hAnsiTheme="minorHAnsi" w:cstheme="minorHAnsi"/>
          <w:bCs/>
          <w:sz w:val="24"/>
          <w:szCs w:val="24"/>
        </w:rPr>
      </w:pPr>
      <w:r w:rsidRPr="00C864AF">
        <w:rPr>
          <w:rFonts w:asciiTheme="minorHAnsi" w:hAnsiTheme="minorHAnsi" w:cstheme="minorHAnsi"/>
          <w:bCs/>
          <w:color w:val="auto"/>
          <w:sz w:val="24"/>
          <w:szCs w:val="24"/>
        </w:rPr>
        <w:t>American College of Obstetricians and Gynecologists. Breast Cancer Risk Assessment and Screening in Average-Risk Women. Practice Bulletin Number 179. July 2017</w:t>
      </w:r>
      <w:r w:rsidR="0093741F" w:rsidRPr="00C864A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  <w:hyperlink r:id="rId13" w:history="1">
        <w:r w:rsidRPr="00C864AF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https://www.acog.org/clinical/clinical-guidance/practice-bulletin/articles/2017/07/breast-cancer-risk-assessment-and-screening-in-average-risk-women</w:t>
        </w:r>
      </w:hyperlink>
    </w:p>
    <w:p w14:paraId="5DC80626" w14:textId="586EE129" w:rsidR="00FC0A45" w:rsidRPr="0093741F" w:rsidRDefault="00353E07" w:rsidP="0093741F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20AC8">
        <w:rPr>
          <w:rFonts w:asciiTheme="minorHAnsi" w:hAnsiTheme="minorHAnsi" w:cstheme="minorHAnsi"/>
          <w:sz w:val="24"/>
          <w:szCs w:val="24"/>
        </w:rPr>
        <w:t>Center</w:t>
      </w:r>
      <w:r w:rsidR="00CF5D5A" w:rsidRPr="00F20AC8">
        <w:rPr>
          <w:rFonts w:asciiTheme="minorHAnsi" w:hAnsiTheme="minorHAnsi" w:cstheme="minorHAnsi"/>
          <w:sz w:val="24"/>
          <w:szCs w:val="24"/>
        </w:rPr>
        <w:t>s</w:t>
      </w:r>
      <w:r w:rsidRPr="00F20AC8">
        <w:rPr>
          <w:rFonts w:asciiTheme="minorHAnsi" w:hAnsiTheme="minorHAnsi" w:cstheme="minorHAnsi"/>
          <w:sz w:val="24"/>
          <w:szCs w:val="24"/>
        </w:rPr>
        <w:t xml:space="preserve"> for Disease Control and Prevention.  201</w:t>
      </w:r>
      <w:r w:rsidR="00FC0A45" w:rsidRPr="00F20AC8">
        <w:rPr>
          <w:rFonts w:asciiTheme="minorHAnsi" w:hAnsiTheme="minorHAnsi" w:cstheme="minorHAnsi"/>
          <w:sz w:val="24"/>
          <w:szCs w:val="24"/>
        </w:rPr>
        <w:t>6</w:t>
      </w:r>
      <w:r w:rsidRPr="00F20AC8">
        <w:rPr>
          <w:rFonts w:asciiTheme="minorHAnsi" w:hAnsiTheme="minorHAnsi" w:cstheme="minorHAnsi"/>
          <w:sz w:val="24"/>
          <w:szCs w:val="24"/>
        </w:rPr>
        <w:t>.  U.S. Medical Eligibility Criteria for Contraceptive Use, 201</w:t>
      </w:r>
      <w:r w:rsidR="00FC0A45" w:rsidRPr="00F20AC8">
        <w:rPr>
          <w:rFonts w:asciiTheme="minorHAnsi" w:hAnsiTheme="minorHAnsi" w:cstheme="minorHAnsi"/>
          <w:sz w:val="24"/>
          <w:szCs w:val="24"/>
        </w:rPr>
        <w:t>6</w:t>
      </w:r>
      <w:r w:rsidRPr="00F20AC8">
        <w:rPr>
          <w:rFonts w:asciiTheme="minorHAnsi" w:hAnsiTheme="minorHAnsi" w:cstheme="minorHAnsi"/>
          <w:sz w:val="24"/>
          <w:szCs w:val="24"/>
        </w:rPr>
        <w:t xml:space="preserve">. </w:t>
      </w:r>
      <w:hyperlink r:id="rId14" w:history="1">
        <w:r w:rsidR="00FC0A45" w:rsidRPr="00F20AC8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https://www.cdc.gov/mmwr/volumes/65/rr/pdfs/rr6503.pdf</w:t>
        </w:r>
      </w:hyperlink>
    </w:p>
    <w:p w14:paraId="5DA0CE2C" w14:textId="70C040FF" w:rsidR="00FC0A45" w:rsidRPr="0093741F" w:rsidRDefault="00353E07" w:rsidP="0093741F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Center</w:t>
      </w:r>
      <w:r w:rsidR="00CF5D5A" w:rsidRPr="0093741F">
        <w:rPr>
          <w:rFonts w:asciiTheme="minorHAnsi" w:hAnsiTheme="minorHAnsi" w:cstheme="minorHAnsi"/>
          <w:sz w:val="24"/>
          <w:szCs w:val="24"/>
        </w:rPr>
        <w:t>s</w:t>
      </w:r>
      <w:r w:rsidRPr="0093741F">
        <w:rPr>
          <w:rFonts w:asciiTheme="minorHAnsi" w:hAnsiTheme="minorHAnsi" w:cstheme="minorHAnsi"/>
          <w:sz w:val="24"/>
          <w:szCs w:val="24"/>
        </w:rPr>
        <w:t xml:space="preserve"> for Disease Control and Prevention. 201</w:t>
      </w:r>
      <w:r w:rsidR="00FC0A45" w:rsidRPr="0093741F">
        <w:rPr>
          <w:rFonts w:asciiTheme="minorHAnsi" w:hAnsiTheme="minorHAnsi" w:cstheme="minorHAnsi"/>
          <w:sz w:val="24"/>
          <w:szCs w:val="24"/>
        </w:rPr>
        <w:t>6</w:t>
      </w:r>
      <w:r w:rsidRPr="0093741F">
        <w:rPr>
          <w:rFonts w:asciiTheme="minorHAnsi" w:hAnsiTheme="minorHAnsi" w:cstheme="minorHAnsi"/>
          <w:sz w:val="24"/>
          <w:szCs w:val="24"/>
        </w:rPr>
        <w:t>.  U.S. Selected Practice Recommendations for Contraceptive Use, 201</w:t>
      </w:r>
      <w:r w:rsidR="00F26FD3" w:rsidRPr="0093741F">
        <w:rPr>
          <w:rFonts w:asciiTheme="minorHAnsi" w:hAnsiTheme="minorHAnsi" w:cstheme="minorHAnsi"/>
          <w:sz w:val="24"/>
          <w:szCs w:val="24"/>
        </w:rPr>
        <w:t>6</w:t>
      </w:r>
      <w:r w:rsidRPr="0093741F">
        <w:rPr>
          <w:rFonts w:asciiTheme="minorHAnsi" w:hAnsiTheme="minorHAnsi" w:cstheme="minorHAnsi"/>
          <w:sz w:val="24"/>
          <w:szCs w:val="24"/>
        </w:rPr>
        <w:t xml:space="preserve">. </w:t>
      </w:r>
      <w:hyperlink r:id="rId15" w:history="1">
        <w:r w:rsidR="00FC0A45" w:rsidRPr="0093741F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https://www.cdc.gov/mmwr/volumes/65/rr/pdfs/rr6504.pdf</w:t>
        </w:r>
      </w:hyperlink>
    </w:p>
    <w:p w14:paraId="7D125D2D" w14:textId="1A8A6250" w:rsidR="00353E07" w:rsidRPr="0093741F" w:rsidRDefault="00353E07" w:rsidP="0093741F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Center</w:t>
      </w:r>
      <w:r w:rsidR="00CF5D5A" w:rsidRPr="0093741F">
        <w:rPr>
          <w:rFonts w:asciiTheme="minorHAnsi" w:hAnsiTheme="minorHAnsi" w:cstheme="minorHAnsi"/>
          <w:sz w:val="24"/>
          <w:szCs w:val="24"/>
        </w:rPr>
        <w:t>s</w:t>
      </w:r>
      <w:r w:rsidRPr="0093741F">
        <w:rPr>
          <w:rFonts w:asciiTheme="minorHAnsi" w:hAnsiTheme="minorHAnsi" w:cstheme="minorHAnsi"/>
          <w:sz w:val="24"/>
          <w:szCs w:val="24"/>
        </w:rPr>
        <w:t xml:space="preserve"> for Disease Control and Prevention, 2014.  Providing Quality Family Planning Services. </w:t>
      </w:r>
      <w:hyperlink r:id="rId16" w:history="1">
        <w:r w:rsidRPr="0093741F">
          <w:rPr>
            <w:rStyle w:val="Hyperlink"/>
            <w:rFonts w:asciiTheme="minorHAnsi" w:hAnsiTheme="minorHAnsi" w:cstheme="minorHAnsi"/>
            <w:sz w:val="24"/>
            <w:szCs w:val="24"/>
          </w:rPr>
          <w:t>http://www.cdc.gov/mmwr/preview/mmwrhtml/rr6304a1.htm</w:t>
        </w:r>
      </w:hyperlink>
    </w:p>
    <w:p w14:paraId="448D7677" w14:textId="2BE81BF4" w:rsidR="00353E07" w:rsidRDefault="00353E07" w:rsidP="0093741F">
      <w:pPr>
        <w:spacing w:before="120"/>
        <w:ind w:left="360" w:hanging="360"/>
        <w:rPr>
          <w:rStyle w:val="Hyperlink"/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 xml:space="preserve">United States Preventive Services Task Force Published Recommendations. </w:t>
      </w:r>
      <w:hyperlink r:id="rId17" w:history="1">
        <w:r w:rsidRPr="0093741F">
          <w:rPr>
            <w:rStyle w:val="Hyperlink"/>
            <w:rFonts w:asciiTheme="minorHAnsi" w:hAnsiTheme="minorHAnsi" w:cstheme="minorHAnsi"/>
            <w:sz w:val="24"/>
            <w:szCs w:val="24"/>
          </w:rPr>
          <w:t>http://www.uspreventiveservicestaskforce.org/BrowseRec/Index/browse-recommendations</w:t>
        </w:r>
      </w:hyperlink>
    </w:p>
    <w:p w14:paraId="028533DD" w14:textId="259A44B0" w:rsidR="00F20AC8" w:rsidRPr="0093741F" w:rsidRDefault="00F20AC8" w:rsidP="00F20AC8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42657">
        <w:rPr>
          <w:rStyle w:val="Hyperlink"/>
          <w:rFonts w:asciiTheme="minorHAnsi" w:hAnsiTheme="minorHAnsi" w:cstheme="minorHAnsi"/>
          <w:color w:val="auto"/>
          <w:sz w:val="24"/>
          <w:szCs w:val="24"/>
          <w:highlight w:val="yellow"/>
          <w:u w:val="none"/>
        </w:rPr>
        <w:t xml:space="preserve">United States </w:t>
      </w:r>
      <w:r w:rsidRPr="00542657">
        <w:rPr>
          <w:rFonts w:asciiTheme="minorHAnsi" w:hAnsiTheme="minorHAnsi" w:cstheme="minorHAnsi"/>
          <w:sz w:val="24"/>
          <w:szCs w:val="24"/>
          <w:highlight w:val="yellow"/>
        </w:rPr>
        <w:t xml:space="preserve">Preventive Services Task Force. Breast Cancer: Screening. </w:t>
      </w:r>
      <w:hyperlink r:id="rId18" w:history="1">
        <w:r w:rsidRPr="00542657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https://www.uspreventiveservicestaskforce.org/uspstf/draft-recommendation/breast-cancer-screening-adults</w:t>
        </w:r>
      </w:hyperlink>
    </w:p>
    <w:p w14:paraId="0E9B2B38" w14:textId="46C5E907" w:rsidR="00736CAD" w:rsidRPr="0093741F" w:rsidRDefault="006E5F36" w:rsidP="0093741F">
      <w:pPr>
        <w:spacing w:before="120"/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 w:rsidRPr="0093741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ASCCP. 2020. Risk-Based Management Consensus Guidelines. </w:t>
      </w:r>
      <w:hyperlink r:id="rId19" w:history="1">
        <w:r w:rsidRPr="0093741F">
          <w:rPr>
            <w:rStyle w:val="Hyperlink"/>
            <w:rFonts w:asciiTheme="minorHAnsi" w:hAnsiTheme="minorHAnsi" w:cstheme="minorHAnsi"/>
            <w:sz w:val="24"/>
            <w:szCs w:val="24"/>
          </w:rPr>
          <w:t>https://www.asccp.org/guidelines</w:t>
        </w:r>
      </w:hyperlink>
      <w:r w:rsidRPr="0093741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. </w:t>
      </w:r>
    </w:p>
    <w:p w14:paraId="5286A461" w14:textId="3768B330" w:rsidR="00652FFC" w:rsidRPr="0093741F" w:rsidRDefault="00652FFC" w:rsidP="0093741F">
      <w:pPr>
        <w:spacing w:before="120"/>
        <w:rPr>
          <w:rFonts w:asciiTheme="minorHAnsi" w:hAnsiTheme="minorHAnsi" w:cstheme="minorHAnsi"/>
          <w:b/>
          <w:sz w:val="24"/>
          <w:szCs w:val="24"/>
        </w:rPr>
        <w:sectPr w:rsidR="00652FFC" w:rsidRPr="0093741F" w:rsidSect="008E407A">
          <w:foot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5D0505" w14:textId="773E59C9" w:rsidR="0048772B" w:rsidRPr="0093741F" w:rsidRDefault="00F70E97" w:rsidP="0093741F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93741F">
        <w:rPr>
          <w:rFonts w:asciiTheme="minorHAnsi" w:hAnsiTheme="minorHAnsi" w:cstheme="minorHAnsi"/>
          <w:b/>
          <w:sz w:val="28"/>
          <w:szCs w:val="24"/>
        </w:rPr>
        <w:lastRenderedPageBreak/>
        <w:t xml:space="preserve">ATTACHMENT 1: </w:t>
      </w:r>
      <w:r w:rsidR="0048772B" w:rsidRPr="0093741F">
        <w:rPr>
          <w:rFonts w:asciiTheme="minorHAnsi" w:hAnsiTheme="minorHAnsi" w:cstheme="minorHAnsi"/>
          <w:b/>
          <w:sz w:val="28"/>
          <w:szCs w:val="24"/>
        </w:rPr>
        <w:t>BRC</w:t>
      </w:r>
      <w:r w:rsidR="00253E14" w:rsidRPr="0093741F">
        <w:rPr>
          <w:rFonts w:asciiTheme="minorHAnsi" w:hAnsiTheme="minorHAnsi" w:cstheme="minorHAnsi"/>
          <w:b/>
          <w:sz w:val="28"/>
          <w:szCs w:val="24"/>
        </w:rPr>
        <w:t>A Assessment Tools</w:t>
      </w:r>
    </w:p>
    <w:p w14:paraId="15964AE4" w14:textId="77777777" w:rsidR="00253E14" w:rsidRPr="0093741F" w:rsidRDefault="00253E14" w:rsidP="0093741F">
      <w:pPr>
        <w:rPr>
          <w:rFonts w:asciiTheme="minorHAnsi" w:hAnsiTheme="minorHAnsi" w:cstheme="minorHAnsi"/>
          <w:b/>
          <w:sz w:val="24"/>
          <w:szCs w:val="24"/>
        </w:rPr>
      </w:pPr>
    </w:p>
    <w:p w14:paraId="41C3B78A" w14:textId="2B415942" w:rsidR="00253E14" w:rsidRPr="0093741F" w:rsidRDefault="00253E14" w:rsidP="0093741F">
      <w:pPr>
        <w:pStyle w:val="ListParagraph"/>
        <w:numPr>
          <w:ilvl w:val="2"/>
          <w:numId w:val="31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93741F">
        <w:rPr>
          <w:rFonts w:asciiTheme="minorHAnsi" w:hAnsiTheme="minorHAnsi" w:cstheme="minorHAnsi"/>
          <w:b/>
          <w:sz w:val="24"/>
          <w:szCs w:val="24"/>
        </w:rPr>
        <w:t>Ontario Family History Assessment Tool</w:t>
      </w:r>
    </w:p>
    <w:p w14:paraId="0C64F124" w14:textId="77777777" w:rsidR="00E9723B" w:rsidRPr="0093741F" w:rsidRDefault="00E9723B" w:rsidP="0093741F">
      <w:pPr>
        <w:ind w:left="-18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1350"/>
      </w:tblGrid>
      <w:tr w:rsidR="00253E14" w:rsidRPr="0093741F" w14:paraId="0CC14235" w14:textId="77777777" w:rsidTr="00CD35D5">
        <w:trPr>
          <w:trHeight w:val="557"/>
        </w:trPr>
        <w:tc>
          <w:tcPr>
            <w:tcW w:w="5148" w:type="dxa"/>
            <w:shd w:val="clear" w:color="auto" w:fill="auto"/>
            <w:vAlign w:val="center"/>
          </w:tcPr>
          <w:p w14:paraId="1783BAE9" w14:textId="77777777" w:rsidR="00253E14" w:rsidRPr="0093741F" w:rsidRDefault="00253E14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Risk Factor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A64567" w14:textId="77777777" w:rsidR="00253E14" w:rsidRPr="0093741F" w:rsidRDefault="00253E14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Points</w:t>
            </w:r>
          </w:p>
        </w:tc>
      </w:tr>
      <w:tr w:rsidR="00471DE6" w:rsidRPr="0093741F" w14:paraId="743A5DCA" w14:textId="77777777" w:rsidTr="00CD35D5">
        <w:trPr>
          <w:trHeight w:val="440"/>
        </w:trPr>
        <w:tc>
          <w:tcPr>
            <w:tcW w:w="6498" w:type="dxa"/>
            <w:gridSpan w:val="2"/>
            <w:shd w:val="clear" w:color="auto" w:fill="auto"/>
            <w:vAlign w:val="center"/>
          </w:tcPr>
          <w:p w14:paraId="6D15B129" w14:textId="77777777" w:rsidR="00471DE6" w:rsidRPr="0093741F" w:rsidRDefault="00471DE6" w:rsidP="009374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Breast and ovarian cancer</w:t>
            </w:r>
          </w:p>
        </w:tc>
      </w:tr>
      <w:tr w:rsidR="00471DE6" w:rsidRPr="0093741F" w14:paraId="7D49F715" w14:textId="77777777" w:rsidTr="00CD35D5">
        <w:trPr>
          <w:trHeight w:val="205"/>
        </w:trPr>
        <w:tc>
          <w:tcPr>
            <w:tcW w:w="5148" w:type="dxa"/>
            <w:shd w:val="clear" w:color="auto" w:fill="auto"/>
          </w:tcPr>
          <w:p w14:paraId="7E2CFDCC" w14:textId="77777777" w:rsidR="00471DE6" w:rsidRPr="0093741F" w:rsidRDefault="00471DE6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Mother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117F36" w14:textId="77777777" w:rsidR="00471DE6" w:rsidRPr="0093741F" w:rsidRDefault="00471DE6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71DE6" w:rsidRPr="0093741F" w14:paraId="7434FA24" w14:textId="77777777" w:rsidTr="00CD35D5">
        <w:trPr>
          <w:trHeight w:val="205"/>
        </w:trPr>
        <w:tc>
          <w:tcPr>
            <w:tcW w:w="5148" w:type="dxa"/>
            <w:shd w:val="clear" w:color="auto" w:fill="auto"/>
          </w:tcPr>
          <w:p w14:paraId="1998D0E0" w14:textId="77777777" w:rsidR="00471DE6" w:rsidRPr="0093741F" w:rsidRDefault="00471DE6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Sibling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91D8C0" w14:textId="77777777" w:rsidR="00471DE6" w:rsidRPr="0093741F" w:rsidRDefault="00471DE6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471DE6" w:rsidRPr="0093741F" w14:paraId="0AF569BD" w14:textId="77777777" w:rsidTr="00CD35D5">
        <w:trPr>
          <w:trHeight w:val="205"/>
        </w:trPr>
        <w:tc>
          <w:tcPr>
            <w:tcW w:w="5148" w:type="dxa"/>
            <w:shd w:val="clear" w:color="auto" w:fill="auto"/>
          </w:tcPr>
          <w:p w14:paraId="2F6D205B" w14:textId="77777777" w:rsidR="00471DE6" w:rsidRPr="0093741F" w:rsidRDefault="00471DE6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Second/third-degree relative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7EFE7B" w14:textId="77777777" w:rsidR="00471DE6" w:rsidRPr="0093741F" w:rsidRDefault="00471DE6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471DE6" w:rsidRPr="0093741F" w14:paraId="2DC749C5" w14:textId="77777777" w:rsidTr="00CD35D5">
        <w:trPr>
          <w:trHeight w:val="377"/>
        </w:trPr>
        <w:tc>
          <w:tcPr>
            <w:tcW w:w="6498" w:type="dxa"/>
            <w:gridSpan w:val="2"/>
            <w:shd w:val="clear" w:color="auto" w:fill="auto"/>
            <w:vAlign w:val="center"/>
          </w:tcPr>
          <w:p w14:paraId="03E61BDB" w14:textId="77777777" w:rsidR="00471DE6" w:rsidRPr="0093741F" w:rsidRDefault="00471DE6" w:rsidP="009374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Breast cancer relatives</w:t>
            </w:r>
          </w:p>
        </w:tc>
      </w:tr>
      <w:tr w:rsidR="00471DE6" w:rsidRPr="0093741F" w14:paraId="604CFBFF" w14:textId="77777777" w:rsidTr="00CD35D5">
        <w:trPr>
          <w:trHeight w:val="153"/>
        </w:trPr>
        <w:tc>
          <w:tcPr>
            <w:tcW w:w="5148" w:type="dxa"/>
            <w:shd w:val="clear" w:color="auto" w:fill="auto"/>
          </w:tcPr>
          <w:p w14:paraId="5165E0A9" w14:textId="77777777" w:rsidR="00471DE6" w:rsidRPr="0093741F" w:rsidRDefault="00471DE6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Parent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6881EB" w14:textId="77777777" w:rsidR="00471DE6" w:rsidRPr="0093741F" w:rsidRDefault="00471DE6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71DE6" w:rsidRPr="0093741F" w14:paraId="0F23B7F8" w14:textId="77777777" w:rsidTr="00CD35D5">
        <w:trPr>
          <w:trHeight w:val="153"/>
        </w:trPr>
        <w:tc>
          <w:tcPr>
            <w:tcW w:w="5148" w:type="dxa"/>
            <w:shd w:val="clear" w:color="auto" w:fill="auto"/>
          </w:tcPr>
          <w:p w14:paraId="046C477F" w14:textId="77777777" w:rsidR="00471DE6" w:rsidRPr="0093741F" w:rsidRDefault="00471DE6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Sibling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FF8F27" w14:textId="77777777" w:rsidR="00471DE6" w:rsidRPr="0093741F" w:rsidRDefault="00471DE6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471DE6" w:rsidRPr="0093741F" w14:paraId="55DA47F0" w14:textId="77777777" w:rsidTr="00CD35D5">
        <w:trPr>
          <w:trHeight w:val="153"/>
        </w:trPr>
        <w:tc>
          <w:tcPr>
            <w:tcW w:w="5148" w:type="dxa"/>
            <w:shd w:val="clear" w:color="auto" w:fill="auto"/>
          </w:tcPr>
          <w:p w14:paraId="68554EAD" w14:textId="77777777" w:rsidR="00471DE6" w:rsidRPr="0093741F" w:rsidRDefault="00471DE6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Second/third-degree relative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B83BC9" w14:textId="77777777" w:rsidR="00471DE6" w:rsidRPr="0093741F" w:rsidRDefault="00471DE6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471DE6" w:rsidRPr="0093741F" w14:paraId="11EBAC86" w14:textId="77777777" w:rsidTr="00CD35D5">
        <w:trPr>
          <w:trHeight w:val="153"/>
        </w:trPr>
        <w:tc>
          <w:tcPr>
            <w:tcW w:w="5148" w:type="dxa"/>
            <w:shd w:val="clear" w:color="auto" w:fill="auto"/>
          </w:tcPr>
          <w:p w14:paraId="3206ABB0" w14:textId="77777777" w:rsidR="00471DE6" w:rsidRPr="0093741F" w:rsidRDefault="00471DE6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Male relative (add to above)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F54F30" w14:textId="77777777" w:rsidR="00471DE6" w:rsidRPr="0093741F" w:rsidRDefault="00471DE6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B67F0" w:rsidRPr="0093741F" w14:paraId="36305589" w14:textId="77777777" w:rsidTr="00CD35D5">
        <w:trPr>
          <w:trHeight w:val="395"/>
        </w:trPr>
        <w:tc>
          <w:tcPr>
            <w:tcW w:w="6498" w:type="dxa"/>
            <w:gridSpan w:val="2"/>
            <w:shd w:val="clear" w:color="auto" w:fill="auto"/>
            <w:vAlign w:val="center"/>
          </w:tcPr>
          <w:p w14:paraId="19463A1E" w14:textId="77777777" w:rsidR="003B67F0" w:rsidRPr="0093741F" w:rsidRDefault="003B67F0" w:rsidP="009374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Breast cancer characteristics</w:t>
            </w:r>
          </w:p>
        </w:tc>
      </w:tr>
      <w:tr w:rsidR="003B67F0" w:rsidRPr="0093741F" w14:paraId="0CD1D537" w14:textId="77777777" w:rsidTr="00CD35D5">
        <w:trPr>
          <w:trHeight w:val="105"/>
        </w:trPr>
        <w:tc>
          <w:tcPr>
            <w:tcW w:w="6498" w:type="dxa"/>
            <w:gridSpan w:val="2"/>
            <w:shd w:val="clear" w:color="auto" w:fill="auto"/>
          </w:tcPr>
          <w:p w14:paraId="774E2AEE" w14:textId="77777777" w:rsidR="003B67F0" w:rsidRPr="0093741F" w:rsidRDefault="003B67F0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Onset age, y</w:t>
            </w:r>
          </w:p>
        </w:tc>
      </w:tr>
      <w:tr w:rsidR="00471DE6" w:rsidRPr="0093741F" w14:paraId="73886F3C" w14:textId="77777777" w:rsidTr="00CD35D5">
        <w:trPr>
          <w:trHeight w:val="105"/>
        </w:trPr>
        <w:tc>
          <w:tcPr>
            <w:tcW w:w="5148" w:type="dxa"/>
            <w:shd w:val="clear" w:color="auto" w:fill="auto"/>
          </w:tcPr>
          <w:p w14:paraId="68ED500E" w14:textId="77777777" w:rsidR="00471DE6" w:rsidRPr="0093741F" w:rsidRDefault="00471DE6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  20-29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252850" w14:textId="77777777" w:rsidR="00471DE6" w:rsidRPr="0093741F" w:rsidRDefault="003B67F0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471DE6" w:rsidRPr="0093741F" w14:paraId="6BA62413" w14:textId="77777777" w:rsidTr="00CD35D5">
        <w:trPr>
          <w:trHeight w:val="105"/>
        </w:trPr>
        <w:tc>
          <w:tcPr>
            <w:tcW w:w="5148" w:type="dxa"/>
            <w:shd w:val="clear" w:color="auto" w:fill="auto"/>
          </w:tcPr>
          <w:p w14:paraId="54203979" w14:textId="77777777" w:rsidR="00471DE6" w:rsidRPr="0093741F" w:rsidRDefault="003B67F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  30-39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49A75A" w14:textId="77777777" w:rsidR="00471DE6" w:rsidRPr="0093741F" w:rsidRDefault="003B67F0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71DE6" w:rsidRPr="0093741F" w14:paraId="41F8989F" w14:textId="77777777" w:rsidTr="00CD35D5">
        <w:trPr>
          <w:trHeight w:val="105"/>
        </w:trPr>
        <w:tc>
          <w:tcPr>
            <w:tcW w:w="5148" w:type="dxa"/>
            <w:shd w:val="clear" w:color="auto" w:fill="auto"/>
          </w:tcPr>
          <w:p w14:paraId="5FC2DAD2" w14:textId="77777777" w:rsidR="00471DE6" w:rsidRPr="0093741F" w:rsidRDefault="003B67F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  40-49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51961C" w14:textId="77777777" w:rsidR="00471DE6" w:rsidRPr="0093741F" w:rsidRDefault="003B67F0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B67F0" w:rsidRPr="0093741F" w14:paraId="33745D33" w14:textId="77777777" w:rsidTr="00CD35D5">
        <w:trPr>
          <w:trHeight w:val="105"/>
        </w:trPr>
        <w:tc>
          <w:tcPr>
            <w:tcW w:w="5148" w:type="dxa"/>
            <w:shd w:val="clear" w:color="auto" w:fill="auto"/>
          </w:tcPr>
          <w:p w14:paraId="7903ED8A" w14:textId="77777777" w:rsidR="003B67F0" w:rsidRPr="0093741F" w:rsidRDefault="003B67F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 Premenopausal/perimenopausal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BCC8E9" w14:textId="77777777" w:rsidR="003B67F0" w:rsidRPr="0093741F" w:rsidRDefault="003B67F0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3B67F0" w:rsidRPr="0093741F" w14:paraId="659850A8" w14:textId="77777777" w:rsidTr="00CD35D5">
        <w:trPr>
          <w:trHeight w:val="105"/>
        </w:trPr>
        <w:tc>
          <w:tcPr>
            <w:tcW w:w="5148" w:type="dxa"/>
            <w:shd w:val="clear" w:color="auto" w:fill="auto"/>
          </w:tcPr>
          <w:p w14:paraId="12283D1B" w14:textId="77777777" w:rsidR="003B67F0" w:rsidRPr="0093741F" w:rsidRDefault="003B67F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 Bilateral/multifocal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BCE48A" w14:textId="77777777" w:rsidR="003B67F0" w:rsidRPr="0093741F" w:rsidRDefault="000B6464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1427A3" w:rsidRPr="0093741F" w14:paraId="069A22E4" w14:textId="77777777" w:rsidTr="00CD35D5">
        <w:trPr>
          <w:trHeight w:val="368"/>
        </w:trPr>
        <w:tc>
          <w:tcPr>
            <w:tcW w:w="6498" w:type="dxa"/>
            <w:gridSpan w:val="2"/>
            <w:shd w:val="clear" w:color="auto" w:fill="auto"/>
            <w:vAlign w:val="center"/>
          </w:tcPr>
          <w:p w14:paraId="1F5B24A9" w14:textId="77777777" w:rsidR="001427A3" w:rsidRPr="0093741F" w:rsidRDefault="001427A3" w:rsidP="009374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Ovarian cancer relatives</w:t>
            </w:r>
          </w:p>
        </w:tc>
      </w:tr>
      <w:tr w:rsidR="000B6464" w:rsidRPr="0093741F" w14:paraId="56E07FA7" w14:textId="77777777" w:rsidTr="00CD35D5">
        <w:trPr>
          <w:trHeight w:val="153"/>
        </w:trPr>
        <w:tc>
          <w:tcPr>
            <w:tcW w:w="5148" w:type="dxa"/>
            <w:shd w:val="clear" w:color="auto" w:fill="auto"/>
          </w:tcPr>
          <w:p w14:paraId="623940D8" w14:textId="77777777" w:rsidR="000B6464" w:rsidRPr="0093741F" w:rsidRDefault="000B6464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Mother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798B44" w14:textId="77777777" w:rsidR="000B6464" w:rsidRPr="0093741F" w:rsidRDefault="001427A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0B6464" w:rsidRPr="0093741F" w14:paraId="223C28A0" w14:textId="77777777" w:rsidTr="00CD35D5">
        <w:trPr>
          <w:trHeight w:val="153"/>
        </w:trPr>
        <w:tc>
          <w:tcPr>
            <w:tcW w:w="5148" w:type="dxa"/>
            <w:shd w:val="clear" w:color="auto" w:fill="auto"/>
          </w:tcPr>
          <w:p w14:paraId="7D8DFC3C" w14:textId="77777777" w:rsidR="000B6464" w:rsidRPr="0093741F" w:rsidRDefault="000B6464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Sibling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129071" w14:textId="77777777" w:rsidR="000B6464" w:rsidRPr="0093741F" w:rsidRDefault="001427A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0B6464" w:rsidRPr="0093741F" w14:paraId="5D51A2B5" w14:textId="77777777" w:rsidTr="00CD35D5">
        <w:trPr>
          <w:trHeight w:val="153"/>
        </w:trPr>
        <w:tc>
          <w:tcPr>
            <w:tcW w:w="5148" w:type="dxa"/>
            <w:shd w:val="clear" w:color="auto" w:fill="auto"/>
          </w:tcPr>
          <w:p w14:paraId="78EF5957" w14:textId="77777777" w:rsidR="000B6464" w:rsidRPr="0093741F" w:rsidRDefault="000B6464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Second/third-degree relative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4348EF" w14:textId="77777777" w:rsidR="000B6464" w:rsidRPr="0093741F" w:rsidRDefault="001427A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1427A3" w:rsidRPr="0093741F" w14:paraId="5267BC53" w14:textId="77777777" w:rsidTr="00CD35D5">
        <w:trPr>
          <w:trHeight w:val="395"/>
        </w:trPr>
        <w:tc>
          <w:tcPr>
            <w:tcW w:w="6498" w:type="dxa"/>
            <w:gridSpan w:val="2"/>
            <w:shd w:val="clear" w:color="auto" w:fill="auto"/>
            <w:vAlign w:val="center"/>
          </w:tcPr>
          <w:p w14:paraId="1FDBE833" w14:textId="77777777" w:rsidR="001427A3" w:rsidRPr="0093741F" w:rsidRDefault="001427A3" w:rsidP="009374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Ovarian cancer onset age, y</w:t>
            </w:r>
          </w:p>
        </w:tc>
      </w:tr>
      <w:tr w:rsidR="001427A3" w:rsidRPr="0093741F" w14:paraId="32B59057" w14:textId="77777777" w:rsidTr="00CD35D5">
        <w:trPr>
          <w:trHeight w:val="105"/>
        </w:trPr>
        <w:tc>
          <w:tcPr>
            <w:tcW w:w="5148" w:type="dxa"/>
            <w:shd w:val="clear" w:color="auto" w:fill="auto"/>
          </w:tcPr>
          <w:p w14:paraId="70B0A726" w14:textId="77777777" w:rsidR="001427A3" w:rsidRPr="0093741F" w:rsidRDefault="001427A3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&lt;40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094554" w14:textId="77777777" w:rsidR="001427A3" w:rsidRPr="0093741F" w:rsidRDefault="001427A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1427A3" w:rsidRPr="0093741F" w14:paraId="16678302" w14:textId="77777777" w:rsidTr="00CD35D5">
        <w:trPr>
          <w:trHeight w:val="105"/>
        </w:trPr>
        <w:tc>
          <w:tcPr>
            <w:tcW w:w="5148" w:type="dxa"/>
            <w:shd w:val="clear" w:color="auto" w:fill="auto"/>
          </w:tcPr>
          <w:p w14:paraId="7A6F37DD" w14:textId="77777777" w:rsidR="001427A3" w:rsidRPr="0093741F" w:rsidRDefault="001427A3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  40-60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BF0675" w14:textId="77777777" w:rsidR="001427A3" w:rsidRPr="0093741F" w:rsidRDefault="001427A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1427A3" w:rsidRPr="0093741F" w14:paraId="7C700939" w14:textId="77777777" w:rsidTr="00CD35D5">
        <w:trPr>
          <w:trHeight w:val="105"/>
        </w:trPr>
        <w:tc>
          <w:tcPr>
            <w:tcW w:w="5148" w:type="dxa"/>
            <w:shd w:val="clear" w:color="auto" w:fill="auto"/>
          </w:tcPr>
          <w:p w14:paraId="1C19A8AA" w14:textId="77777777" w:rsidR="001427A3" w:rsidRPr="0093741F" w:rsidRDefault="001427A3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&gt;60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68396F" w14:textId="77777777" w:rsidR="001427A3" w:rsidRPr="0093741F" w:rsidRDefault="001427A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1427A3" w:rsidRPr="0093741F" w14:paraId="45F2B134" w14:textId="77777777" w:rsidTr="00CD35D5">
        <w:trPr>
          <w:trHeight w:val="395"/>
        </w:trPr>
        <w:tc>
          <w:tcPr>
            <w:tcW w:w="6498" w:type="dxa"/>
            <w:gridSpan w:val="2"/>
            <w:shd w:val="clear" w:color="auto" w:fill="auto"/>
            <w:vAlign w:val="center"/>
          </w:tcPr>
          <w:p w14:paraId="711ECEDC" w14:textId="77777777" w:rsidR="001427A3" w:rsidRPr="0093741F" w:rsidRDefault="001427A3" w:rsidP="009374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Prostate cancer onset</w:t>
            </w:r>
          </w:p>
        </w:tc>
      </w:tr>
      <w:tr w:rsidR="001427A3" w:rsidRPr="0093741F" w14:paraId="3E89BDD9" w14:textId="77777777" w:rsidTr="00CD35D5">
        <w:trPr>
          <w:trHeight w:val="262"/>
        </w:trPr>
        <w:tc>
          <w:tcPr>
            <w:tcW w:w="5148" w:type="dxa"/>
            <w:shd w:val="clear" w:color="auto" w:fill="auto"/>
          </w:tcPr>
          <w:p w14:paraId="0A84E54C" w14:textId="77777777" w:rsidR="001427A3" w:rsidRPr="0093741F" w:rsidRDefault="001427A3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Age &lt;50 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5D3A13" w14:textId="77777777" w:rsidR="001427A3" w:rsidRPr="0093741F" w:rsidRDefault="001427A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44876" w:rsidRPr="0093741F" w14:paraId="04B43E1E" w14:textId="77777777" w:rsidTr="00CD35D5">
        <w:trPr>
          <w:trHeight w:val="422"/>
        </w:trPr>
        <w:tc>
          <w:tcPr>
            <w:tcW w:w="6498" w:type="dxa"/>
            <w:gridSpan w:val="2"/>
            <w:shd w:val="clear" w:color="auto" w:fill="auto"/>
            <w:vAlign w:val="center"/>
          </w:tcPr>
          <w:p w14:paraId="45450A98" w14:textId="77777777" w:rsidR="00344876" w:rsidRPr="0093741F" w:rsidRDefault="00344876" w:rsidP="009374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Colon cancer onset</w:t>
            </w:r>
          </w:p>
        </w:tc>
      </w:tr>
      <w:tr w:rsidR="00344876" w:rsidRPr="0093741F" w14:paraId="61C69582" w14:textId="77777777" w:rsidTr="00CD35D5">
        <w:trPr>
          <w:trHeight w:val="307"/>
        </w:trPr>
        <w:tc>
          <w:tcPr>
            <w:tcW w:w="5148" w:type="dxa"/>
            <w:shd w:val="clear" w:color="auto" w:fill="auto"/>
          </w:tcPr>
          <w:p w14:paraId="11BFB0A9" w14:textId="77777777" w:rsidR="00344876" w:rsidRPr="0093741F" w:rsidRDefault="00344876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Age &lt;50 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E8F9DF" w14:textId="77777777" w:rsidR="00344876" w:rsidRPr="0093741F" w:rsidRDefault="00344876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44876" w:rsidRPr="0093741F" w14:paraId="5251E512" w14:textId="77777777" w:rsidTr="00CD35D5">
        <w:trPr>
          <w:trHeight w:val="150"/>
        </w:trPr>
        <w:tc>
          <w:tcPr>
            <w:tcW w:w="6498" w:type="dxa"/>
            <w:gridSpan w:val="2"/>
            <w:shd w:val="clear" w:color="auto" w:fill="auto"/>
          </w:tcPr>
          <w:p w14:paraId="1A629098" w14:textId="77777777" w:rsidR="00344876" w:rsidRPr="0093741F" w:rsidRDefault="00344876" w:rsidP="009374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Family total</w:t>
            </w:r>
          </w:p>
        </w:tc>
      </w:tr>
      <w:tr w:rsidR="00344876" w:rsidRPr="0093741F" w14:paraId="49C58873" w14:textId="77777777" w:rsidTr="00CD35D5">
        <w:trPr>
          <w:trHeight w:val="150"/>
        </w:trPr>
        <w:tc>
          <w:tcPr>
            <w:tcW w:w="5148" w:type="dxa"/>
            <w:shd w:val="clear" w:color="auto" w:fill="auto"/>
          </w:tcPr>
          <w:p w14:paraId="2ACDB2D1" w14:textId="77777777" w:rsidR="00344876" w:rsidRPr="0093741F" w:rsidRDefault="00344876" w:rsidP="0093741F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Referral </w:t>
            </w:r>
            <w:r w:rsidRPr="0093741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51B625" w14:textId="77777777" w:rsidR="00344876" w:rsidRPr="0093741F" w:rsidRDefault="00344876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≥10</w:t>
            </w:r>
          </w:p>
        </w:tc>
      </w:tr>
    </w:tbl>
    <w:p w14:paraId="3A1089E8" w14:textId="77777777" w:rsidR="00253E14" w:rsidRPr="0093741F" w:rsidRDefault="00253E14" w:rsidP="0093741F">
      <w:pPr>
        <w:ind w:left="-180"/>
        <w:rPr>
          <w:rFonts w:asciiTheme="minorHAnsi" w:hAnsiTheme="minorHAnsi" w:cstheme="minorHAnsi"/>
          <w:b/>
          <w:sz w:val="24"/>
          <w:szCs w:val="24"/>
        </w:rPr>
      </w:pPr>
    </w:p>
    <w:p w14:paraId="278752DD" w14:textId="77777777" w:rsidR="00344876" w:rsidRPr="0093741F" w:rsidRDefault="00F976C6" w:rsidP="0093741F">
      <w:pPr>
        <w:ind w:left="-18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  <w:vertAlign w:val="superscript"/>
        </w:rPr>
        <w:t xml:space="preserve">b </w:t>
      </w:r>
      <w:r w:rsidRPr="0093741F">
        <w:rPr>
          <w:rFonts w:asciiTheme="minorHAnsi" w:hAnsiTheme="minorHAnsi" w:cstheme="minorHAnsi"/>
          <w:sz w:val="24"/>
          <w:szCs w:val="24"/>
        </w:rPr>
        <w:t>Referral with score of 10 or greater corresponds to doubling of lifetime risk for breast cancer (22%)</w:t>
      </w:r>
    </w:p>
    <w:p w14:paraId="1BC724F0" w14:textId="62B97BF6" w:rsidR="00A21E92" w:rsidRPr="0093741F" w:rsidRDefault="00A21E92" w:rsidP="0093741F">
      <w:pPr>
        <w:rPr>
          <w:rFonts w:asciiTheme="minorHAnsi" w:hAnsiTheme="minorHAnsi" w:cstheme="minorHAnsi"/>
          <w:b/>
          <w:sz w:val="24"/>
          <w:szCs w:val="24"/>
        </w:rPr>
      </w:pPr>
    </w:p>
    <w:p w14:paraId="41E0C602" w14:textId="5FE25CFC" w:rsidR="00F976C6" w:rsidRPr="0093741F" w:rsidRDefault="008F38AC" w:rsidP="0093741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sz w:val="24"/>
          <w:szCs w:val="24"/>
        </w:rPr>
      </w:pPr>
      <w:r w:rsidRPr="0093741F">
        <w:rPr>
          <w:rFonts w:asciiTheme="minorHAnsi" w:hAnsiTheme="minorHAnsi" w:cstheme="minorHAnsi"/>
          <w:b/>
          <w:sz w:val="24"/>
          <w:szCs w:val="24"/>
        </w:rPr>
        <w:lastRenderedPageBreak/>
        <w:t>Ma</w:t>
      </w:r>
      <w:r w:rsidR="00F976C6" w:rsidRPr="0093741F">
        <w:rPr>
          <w:rFonts w:asciiTheme="minorHAnsi" w:hAnsiTheme="minorHAnsi" w:cstheme="minorHAnsi"/>
          <w:b/>
          <w:sz w:val="24"/>
          <w:szCs w:val="24"/>
        </w:rPr>
        <w:t>nchester Scoring System</w:t>
      </w:r>
      <w:r w:rsidR="00581F9C" w:rsidRPr="009374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1F9C" w:rsidRPr="0093741F">
        <w:rPr>
          <w:rFonts w:asciiTheme="minorHAnsi" w:hAnsiTheme="minorHAnsi" w:cstheme="minorHAnsi"/>
          <w:b/>
          <w:sz w:val="24"/>
          <w:szCs w:val="24"/>
          <w:vertAlign w:val="superscript"/>
        </w:rPr>
        <w:t>a</w:t>
      </w:r>
      <w:r w:rsidR="00F976C6" w:rsidRPr="009374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71904C1" w14:textId="77777777" w:rsidR="00E9723B" w:rsidRPr="0093741F" w:rsidRDefault="00E9723B" w:rsidP="0093741F">
      <w:pPr>
        <w:ind w:left="-18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7128" w:type="dxa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1350"/>
        <w:gridCol w:w="1260"/>
      </w:tblGrid>
      <w:tr w:rsidR="00D17EDB" w:rsidRPr="0093741F" w14:paraId="59F355FC" w14:textId="77777777" w:rsidTr="00CD35D5">
        <w:trPr>
          <w:trHeight w:val="782"/>
        </w:trPr>
        <w:tc>
          <w:tcPr>
            <w:tcW w:w="4518" w:type="dxa"/>
            <w:shd w:val="clear" w:color="auto" w:fill="auto"/>
            <w:vAlign w:val="center"/>
          </w:tcPr>
          <w:p w14:paraId="45D84BA3" w14:textId="77777777" w:rsidR="00D17EDB" w:rsidRPr="0093741F" w:rsidRDefault="00D17ED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Risk Factor (Age at Onset for Relative in Direct Lineage)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DA78CB" w14:textId="77777777" w:rsidR="00D17EDB" w:rsidRPr="0093741F" w:rsidRDefault="00D17ED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BRCA1`</w:t>
            </w:r>
          </w:p>
          <w:p w14:paraId="7958CFA5" w14:textId="77777777" w:rsidR="00D17EDB" w:rsidRPr="0093741F" w:rsidRDefault="00D17EDB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Score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22ED38" w14:textId="77777777" w:rsidR="00D17EDB" w:rsidRPr="0093741F" w:rsidRDefault="00D17ED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BRCA2 Score</w:t>
            </w:r>
          </w:p>
        </w:tc>
      </w:tr>
      <w:tr w:rsidR="00D17EDB" w:rsidRPr="0093741F" w14:paraId="2FEC1587" w14:textId="77777777" w:rsidTr="00CD35D5">
        <w:trPr>
          <w:trHeight w:val="440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673679D0" w14:textId="77777777" w:rsidR="00D17EDB" w:rsidRPr="0093741F" w:rsidRDefault="00D17EDB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Female breast cancer, y</w:t>
            </w:r>
          </w:p>
        </w:tc>
      </w:tr>
      <w:tr w:rsidR="00D17EDB" w:rsidRPr="0093741F" w14:paraId="398BB984" w14:textId="77777777" w:rsidTr="00CD35D5">
        <w:trPr>
          <w:trHeight w:val="72"/>
        </w:trPr>
        <w:tc>
          <w:tcPr>
            <w:tcW w:w="4518" w:type="dxa"/>
            <w:shd w:val="clear" w:color="auto" w:fill="auto"/>
          </w:tcPr>
          <w:p w14:paraId="0F02A447" w14:textId="77777777" w:rsidR="00D17EDB" w:rsidRPr="0093741F" w:rsidRDefault="00D17ED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&lt;30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64EF2A" w14:textId="77777777" w:rsidR="00D17EDB" w:rsidRPr="0093741F" w:rsidRDefault="00D17ED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380104" w14:textId="77777777" w:rsidR="00D17EDB" w:rsidRPr="0093741F" w:rsidRDefault="00D17ED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D17EDB" w:rsidRPr="0093741F" w14:paraId="7298C52F" w14:textId="77777777" w:rsidTr="00CD35D5">
        <w:trPr>
          <w:trHeight w:val="72"/>
        </w:trPr>
        <w:tc>
          <w:tcPr>
            <w:tcW w:w="4518" w:type="dxa"/>
            <w:shd w:val="clear" w:color="auto" w:fill="auto"/>
          </w:tcPr>
          <w:p w14:paraId="4058C63C" w14:textId="77777777" w:rsidR="00D17EDB" w:rsidRPr="0093741F" w:rsidRDefault="00D17ED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30-39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B9CF01" w14:textId="77777777" w:rsidR="00D17EDB" w:rsidRPr="0093741F" w:rsidRDefault="00D17ED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471FB8" w14:textId="77777777" w:rsidR="00D17EDB" w:rsidRPr="0093741F" w:rsidRDefault="00D17ED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D17EDB" w:rsidRPr="0093741F" w14:paraId="363BA2C5" w14:textId="77777777" w:rsidTr="00CD35D5">
        <w:trPr>
          <w:trHeight w:val="72"/>
        </w:trPr>
        <w:tc>
          <w:tcPr>
            <w:tcW w:w="4518" w:type="dxa"/>
            <w:shd w:val="clear" w:color="auto" w:fill="auto"/>
          </w:tcPr>
          <w:p w14:paraId="69D19947" w14:textId="77777777" w:rsidR="00D17EDB" w:rsidRPr="0093741F" w:rsidRDefault="00D17ED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40-49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F226B7" w14:textId="77777777" w:rsidR="00D17EDB" w:rsidRPr="0093741F" w:rsidRDefault="00D17ED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C3FFDD" w14:textId="77777777" w:rsidR="00D17EDB" w:rsidRPr="0093741F" w:rsidRDefault="00D17ED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D17EDB" w:rsidRPr="0093741F" w14:paraId="7DC9F3A9" w14:textId="77777777" w:rsidTr="00CD35D5">
        <w:trPr>
          <w:trHeight w:val="72"/>
        </w:trPr>
        <w:tc>
          <w:tcPr>
            <w:tcW w:w="4518" w:type="dxa"/>
            <w:shd w:val="clear" w:color="auto" w:fill="auto"/>
          </w:tcPr>
          <w:p w14:paraId="28E01F2F" w14:textId="77777777" w:rsidR="00D17EDB" w:rsidRPr="0093741F" w:rsidRDefault="00D17ED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50-59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1909B8" w14:textId="77777777" w:rsidR="00D17EDB" w:rsidRPr="0093741F" w:rsidRDefault="00D17ED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96A1CD" w14:textId="77777777" w:rsidR="00D17EDB" w:rsidRPr="0093741F" w:rsidRDefault="00D17ED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17EDB" w:rsidRPr="0093741F" w14:paraId="10E3F9BF" w14:textId="77777777" w:rsidTr="00CD35D5">
        <w:trPr>
          <w:trHeight w:val="72"/>
        </w:trPr>
        <w:tc>
          <w:tcPr>
            <w:tcW w:w="4518" w:type="dxa"/>
            <w:shd w:val="clear" w:color="auto" w:fill="auto"/>
          </w:tcPr>
          <w:p w14:paraId="47959175" w14:textId="77777777" w:rsidR="00D17EDB" w:rsidRPr="0093741F" w:rsidRDefault="00D17ED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≥30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FA011B" w14:textId="77777777" w:rsidR="00D17EDB" w:rsidRPr="0093741F" w:rsidRDefault="00D17ED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094D36" w14:textId="77777777" w:rsidR="00D17EDB" w:rsidRPr="0093741F" w:rsidRDefault="00D17ED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17EDB" w:rsidRPr="0093741F" w14:paraId="7347656E" w14:textId="77777777" w:rsidTr="00CD35D5">
        <w:trPr>
          <w:trHeight w:val="458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14F0C1CC" w14:textId="77777777" w:rsidR="00D17EDB" w:rsidRPr="0093741F" w:rsidRDefault="00D17EDB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Male breast cancer, y</w:t>
            </w:r>
          </w:p>
        </w:tc>
      </w:tr>
      <w:tr w:rsidR="00D17EDB" w:rsidRPr="0093741F" w14:paraId="1FE61D2F" w14:textId="77777777" w:rsidTr="00CD35D5">
        <w:trPr>
          <w:trHeight w:val="145"/>
        </w:trPr>
        <w:tc>
          <w:tcPr>
            <w:tcW w:w="4518" w:type="dxa"/>
            <w:shd w:val="clear" w:color="auto" w:fill="auto"/>
          </w:tcPr>
          <w:p w14:paraId="150B2141" w14:textId="77777777" w:rsidR="00D17EDB" w:rsidRPr="0093741F" w:rsidRDefault="00D17ED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&lt;60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076A7E" w14:textId="77777777" w:rsidR="00D17EDB" w:rsidRPr="0093741F" w:rsidRDefault="00513B2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81F9C" w:rsidRPr="0093741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8D403D" w14:textId="77777777" w:rsidR="00D17EDB" w:rsidRPr="0093741F" w:rsidRDefault="00513B2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581F9C" w:rsidRPr="0093741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c</w:t>
            </w:r>
          </w:p>
        </w:tc>
      </w:tr>
      <w:tr w:rsidR="00D17EDB" w:rsidRPr="0093741F" w14:paraId="370E713A" w14:textId="77777777" w:rsidTr="00CD35D5">
        <w:trPr>
          <w:trHeight w:val="145"/>
        </w:trPr>
        <w:tc>
          <w:tcPr>
            <w:tcW w:w="4518" w:type="dxa"/>
            <w:shd w:val="clear" w:color="auto" w:fill="auto"/>
          </w:tcPr>
          <w:p w14:paraId="59FA5051" w14:textId="77777777" w:rsidR="00D17EDB" w:rsidRPr="0093741F" w:rsidRDefault="00D17ED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&gt;60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E80EC3" w14:textId="77777777" w:rsidR="00D17EDB" w:rsidRPr="0093741F" w:rsidRDefault="00513B2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81F9C" w:rsidRPr="0093741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8B38CA" w14:textId="77777777" w:rsidR="00D17EDB" w:rsidRPr="0093741F" w:rsidRDefault="00513B2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81F9C" w:rsidRPr="0093741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c</w:t>
            </w:r>
          </w:p>
        </w:tc>
      </w:tr>
      <w:tr w:rsidR="00513B23" w:rsidRPr="0093741F" w14:paraId="58BB2660" w14:textId="77777777" w:rsidTr="00CD35D5">
        <w:trPr>
          <w:trHeight w:val="413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401AA1BA" w14:textId="77777777" w:rsidR="00513B23" w:rsidRPr="0093741F" w:rsidRDefault="00513B23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Ovarian cancer, y</w:t>
            </w:r>
          </w:p>
        </w:tc>
      </w:tr>
      <w:tr w:rsidR="00513B23" w:rsidRPr="0093741F" w14:paraId="333BF075" w14:textId="77777777" w:rsidTr="00CD35D5">
        <w:trPr>
          <w:trHeight w:val="175"/>
        </w:trPr>
        <w:tc>
          <w:tcPr>
            <w:tcW w:w="4518" w:type="dxa"/>
            <w:shd w:val="clear" w:color="auto" w:fill="auto"/>
          </w:tcPr>
          <w:p w14:paraId="1EBC077F" w14:textId="77777777" w:rsidR="00513B23" w:rsidRPr="0093741F" w:rsidRDefault="00513B23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&lt;60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7845B7" w14:textId="77777777" w:rsidR="00513B23" w:rsidRPr="0093741F" w:rsidRDefault="00513B2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174842" w14:textId="77777777" w:rsidR="00513B23" w:rsidRPr="0093741F" w:rsidRDefault="00513B2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513B23" w:rsidRPr="0093741F" w14:paraId="75897BDF" w14:textId="77777777" w:rsidTr="00CD35D5">
        <w:trPr>
          <w:trHeight w:val="175"/>
        </w:trPr>
        <w:tc>
          <w:tcPr>
            <w:tcW w:w="4518" w:type="dxa"/>
            <w:shd w:val="clear" w:color="auto" w:fill="auto"/>
          </w:tcPr>
          <w:p w14:paraId="1D84823C" w14:textId="77777777" w:rsidR="00513B23" w:rsidRPr="0093741F" w:rsidRDefault="00513B23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&gt;60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850771" w14:textId="77777777" w:rsidR="00513B23" w:rsidRPr="0093741F" w:rsidRDefault="00513B2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7B7D7A" w14:textId="77777777" w:rsidR="00513B23" w:rsidRPr="0093741F" w:rsidRDefault="00513B23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7D2CEB" w:rsidRPr="0093741F" w14:paraId="6B0AB384" w14:textId="77777777" w:rsidTr="00CD35D5">
        <w:trPr>
          <w:trHeight w:val="395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36620FF3" w14:textId="77777777" w:rsidR="007D2CEB" w:rsidRPr="0093741F" w:rsidRDefault="007D2CEB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Pancreatic cancer</w:t>
            </w:r>
          </w:p>
        </w:tc>
      </w:tr>
      <w:tr w:rsidR="007D2CEB" w:rsidRPr="0093741F" w14:paraId="34E55243" w14:textId="77777777" w:rsidTr="00CD35D5">
        <w:trPr>
          <w:trHeight w:val="287"/>
        </w:trPr>
        <w:tc>
          <w:tcPr>
            <w:tcW w:w="4518" w:type="dxa"/>
            <w:shd w:val="clear" w:color="auto" w:fill="auto"/>
          </w:tcPr>
          <w:p w14:paraId="1495D1C8" w14:textId="77777777" w:rsidR="007D2CEB" w:rsidRPr="0093741F" w:rsidRDefault="007D2CE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Any age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9D9ED3" w14:textId="77777777" w:rsidR="007D2CEB" w:rsidRPr="0093741F" w:rsidRDefault="007D2CE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E2F533" w14:textId="77777777" w:rsidR="007D2CEB" w:rsidRPr="0093741F" w:rsidRDefault="007D2CE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7D2CEB" w:rsidRPr="0093741F" w14:paraId="589AF180" w14:textId="77777777" w:rsidTr="00CD35D5">
        <w:trPr>
          <w:trHeight w:val="413"/>
        </w:trPr>
        <w:tc>
          <w:tcPr>
            <w:tcW w:w="7128" w:type="dxa"/>
            <w:gridSpan w:val="3"/>
            <w:shd w:val="clear" w:color="auto" w:fill="auto"/>
            <w:vAlign w:val="center"/>
          </w:tcPr>
          <w:p w14:paraId="5C9198AC" w14:textId="77777777" w:rsidR="007D2CEB" w:rsidRPr="0093741F" w:rsidRDefault="007D2CEB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Prostate cancer, y</w:t>
            </w:r>
          </w:p>
        </w:tc>
      </w:tr>
      <w:tr w:rsidR="007D2CEB" w:rsidRPr="0093741F" w14:paraId="72C2FB70" w14:textId="77777777" w:rsidTr="00CD35D5">
        <w:trPr>
          <w:trHeight w:val="175"/>
        </w:trPr>
        <w:tc>
          <w:tcPr>
            <w:tcW w:w="4518" w:type="dxa"/>
            <w:shd w:val="clear" w:color="auto" w:fill="auto"/>
          </w:tcPr>
          <w:p w14:paraId="4B2F8E5F" w14:textId="77777777" w:rsidR="007D2CEB" w:rsidRPr="0093741F" w:rsidRDefault="007D2CE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&lt;60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75A84D" w14:textId="77777777" w:rsidR="007D2CEB" w:rsidRPr="0093741F" w:rsidRDefault="007D2CE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C6915B" w14:textId="77777777" w:rsidR="007D2CEB" w:rsidRPr="0093741F" w:rsidRDefault="007D2CE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7D2CEB" w:rsidRPr="0093741F" w14:paraId="66484879" w14:textId="77777777" w:rsidTr="00CD35D5">
        <w:trPr>
          <w:trHeight w:val="175"/>
        </w:trPr>
        <w:tc>
          <w:tcPr>
            <w:tcW w:w="4518" w:type="dxa"/>
            <w:shd w:val="clear" w:color="auto" w:fill="auto"/>
          </w:tcPr>
          <w:p w14:paraId="3D34FE69" w14:textId="77777777" w:rsidR="007D2CEB" w:rsidRPr="0093741F" w:rsidRDefault="007D2CEB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≥60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10CC66" w14:textId="77777777" w:rsidR="007D2CEB" w:rsidRPr="0093741F" w:rsidRDefault="007D2CE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7E3F1E" w14:textId="77777777" w:rsidR="007D2CEB" w:rsidRPr="0093741F" w:rsidRDefault="007D2CE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D17EDB" w:rsidRPr="0093741F" w14:paraId="264803AD" w14:textId="77777777" w:rsidTr="00CD35D5">
        <w:trPr>
          <w:trHeight w:val="440"/>
        </w:trPr>
        <w:tc>
          <w:tcPr>
            <w:tcW w:w="4518" w:type="dxa"/>
            <w:shd w:val="clear" w:color="auto" w:fill="auto"/>
            <w:vAlign w:val="center"/>
          </w:tcPr>
          <w:p w14:paraId="7E113D58" w14:textId="77777777" w:rsidR="00D17EDB" w:rsidRPr="0093741F" w:rsidRDefault="007D2CEB" w:rsidP="009374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Total individual genes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6B4EAE" w14:textId="77777777" w:rsidR="00D17EDB" w:rsidRPr="0093741F" w:rsidRDefault="007D2CE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B650D7" w14:textId="77777777" w:rsidR="00D17EDB" w:rsidRPr="0093741F" w:rsidRDefault="007D2CEB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D17EDB" w:rsidRPr="0093741F" w14:paraId="584C8231" w14:textId="77777777" w:rsidTr="00CD35D5">
        <w:trPr>
          <w:trHeight w:val="710"/>
        </w:trPr>
        <w:tc>
          <w:tcPr>
            <w:tcW w:w="4518" w:type="dxa"/>
            <w:shd w:val="clear" w:color="auto" w:fill="auto"/>
            <w:vAlign w:val="center"/>
          </w:tcPr>
          <w:p w14:paraId="33C1C6D6" w14:textId="77777777" w:rsidR="00D17EDB" w:rsidRPr="0093741F" w:rsidRDefault="007D2CEB" w:rsidP="009374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Total for combined =15</w:t>
            </w:r>
          </w:p>
        </w:tc>
        <w:tc>
          <w:tcPr>
            <w:tcW w:w="1350" w:type="dxa"/>
            <w:shd w:val="clear" w:color="auto" w:fill="auto"/>
          </w:tcPr>
          <w:p w14:paraId="2BF5C20E" w14:textId="77777777" w:rsidR="00D17EDB" w:rsidRPr="0093741F" w:rsidRDefault="00D17EDB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E22636A" w14:textId="77777777" w:rsidR="00D17EDB" w:rsidRPr="0093741F" w:rsidRDefault="00D17EDB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A2B83D8" w14:textId="77777777" w:rsidR="00344876" w:rsidRPr="0093741F" w:rsidRDefault="00344876" w:rsidP="0093741F">
      <w:pPr>
        <w:ind w:left="-180"/>
        <w:rPr>
          <w:rFonts w:asciiTheme="minorHAnsi" w:hAnsiTheme="minorHAnsi" w:cstheme="minorHAnsi"/>
          <w:b/>
          <w:sz w:val="24"/>
          <w:szCs w:val="24"/>
        </w:rPr>
      </w:pPr>
    </w:p>
    <w:p w14:paraId="426DBA7A" w14:textId="77777777" w:rsidR="00344876" w:rsidRPr="0093741F" w:rsidRDefault="00581F9C" w:rsidP="0093741F">
      <w:pPr>
        <w:ind w:left="-180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>Abbreviation: BRCA, breast cancer susceptibility gene</w:t>
      </w:r>
    </w:p>
    <w:p w14:paraId="0697BF54" w14:textId="77777777" w:rsidR="00581F9C" w:rsidRPr="0093741F" w:rsidRDefault="00581F9C" w:rsidP="0093741F">
      <w:pPr>
        <w:ind w:left="-180"/>
        <w:rPr>
          <w:rFonts w:asciiTheme="minorHAnsi" w:hAnsiTheme="minorHAnsi" w:cstheme="minorHAnsi"/>
          <w:sz w:val="24"/>
          <w:szCs w:val="24"/>
        </w:rPr>
      </w:pPr>
    </w:p>
    <w:p w14:paraId="0693A74D" w14:textId="77777777" w:rsidR="00581F9C" w:rsidRPr="0093741F" w:rsidRDefault="00581F9C" w:rsidP="0093741F">
      <w:pPr>
        <w:ind w:left="-180"/>
        <w:rPr>
          <w:rFonts w:asciiTheme="minorHAnsi" w:hAnsiTheme="minorHAnsi" w:cstheme="minorHAnsi"/>
          <w:sz w:val="24"/>
          <w:szCs w:val="24"/>
        </w:rPr>
      </w:pPr>
      <w:proofErr w:type="spellStart"/>
      <w:r w:rsidRPr="0093741F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Pr="0093741F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93741F">
        <w:rPr>
          <w:rFonts w:asciiTheme="minorHAnsi" w:hAnsiTheme="minorHAnsi" w:cstheme="minorHAnsi"/>
          <w:sz w:val="24"/>
          <w:szCs w:val="24"/>
        </w:rPr>
        <w:t xml:space="preserve"> score of 10 in either column or a combined score of 15 for both columns would be equivalent to a 10% chance of identifying a BRCA1 or BRCA2 mutation.</w:t>
      </w:r>
    </w:p>
    <w:p w14:paraId="6985E7C6" w14:textId="77777777" w:rsidR="00581F9C" w:rsidRPr="0093741F" w:rsidRDefault="00581F9C" w:rsidP="0093741F">
      <w:pPr>
        <w:ind w:left="-180"/>
        <w:rPr>
          <w:rFonts w:asciiTheme="minorHAnsi" w:hAnsiTheme="minorHAnsi" w:cstheme="minorHAnsi"/>
          <w:sz w:val="24"/>
          <w:szCs w:val="24"/>
        </w:rPr>
      </w:pPr>
      <w:proofErr w:type="spellStart"/>
      <w:r w:rsidRPr="0093741F">
        <w:rPr>
          <w:rFonts w:asciiTheme="minorHAnsi" w:hAnsiTheme="minorHAnsi" w:cstheme="minorHAnsi"/>
          <w:sz w:val="24"/>
          <w:szCs w:val="24"/>
          <w:vertAlign w:val="superscript"/>
        </w:rPr>
        <w:t>b</w:t>
      </w:r>
      <w:r w:rsidRPr="0093741F">
        <w:rPr>
          <w:rFonts w:asciiTheme="minorHAnsi" w:hAnsiTheme="minorHAnsi" w:cstheme="minorHAnsi"/>
          <w:sz w:val="24"/>
          <w:szCs w:val="24"/>
        </w:rPr>
        <w:t>If</w:t>
      </w:r>
      <w:proofErr w:type="spellEnd"/>
      <w:r w:rsidRPr="0093741F">
        <w:rPr>
          <w:rFonts w:asciiTheme="minorHAnsi" w:hAnsiTheme="minorHAnsi" w:cstheme="minorHAnsi"/>
          <w:sz w:val="24"/>
          <w:szCs w:val="24"/>
        </w:rPr>
        <w:t xml:space="preserve"> testing for </w:t>
      </w:r>
      <w:proofErr w:type="gramStart"/>
      <w:r w:rsidRPr="0093741F">
        <w:rPr>
          <w:rFonts w:asciiTheme="minorHAnsi" w:hAnsiTheme="minorHAnsi" w:cstheme="minorHAnsi"/>
          <w:sz w:val="24"/>
          <w:szCs w:val="24"/>
        </w:rPr>
        <w:t>BRCA2</w:t>
      </w:r>
      <w:proofErr w:type="gramEnd"/>
    </w:p>
    <w:p w14:paraId="5119769D" w14:textId="77777777" w:rsidR="00581F9C" w:rsidRPr="0093741F" w:rsidRDefault="00581F9C" w:rsidP="0093741F">
      <w:pPr>
        <w:ind w:left="-180"/>
        <w:rPr>
          <w:rFonts w:asciiTheme="minorHAnsi" w:hAnsiTheme="minorHAnsi" w:cstheme="minorHAnsi"/>
          <w:sz w:val="24"/>
          <w:szCs w:val="24"/>
        </w:rPr>
      </w:pPr>
      <w:proofErr w:type="spellStart"/>
      <w:r w:rsidRPr="0093741F">
        <w:rPr>
          <w:rFonts w:asciiTheme="minorHAnsi" w:hAnsiTheme="minorHAnsi" w:cstheme="minorHAnsi"/>
          <w:sz w:val="24"/>
          <w:szCs w:val="24"/>
          <w:vertAlign w:val="superscript"/>
        </w:rPr>
        <w:t>c</w:t>
      </w:r>
      <w:r w:rsidRPr="0093741F">
        <w:rPr>
          <w:rFonts w:asciiTheme="minorHAnsi" w:hAnsiTheme="minorHAnsi" w:cstheme="minorHAnsi"/>
          <w:sz w:val="24"/>
          <w:szCs w:val="24"/>
        </w:rPr>
        <w:t>If</w:t>
      </w:r>
      <w:proofErr w:type="spellEnd"/>
      <w:r w:rsidRPr="0093741F">
        <w:rPr>
          <w:rFonts w:asciiTheme="minorHAnsi" w:hAnsiTheme="minorHAnsi" w:cstheme="minorHAnsi"/>
          <w:sz w:val="24"/>
          <w:szCs w:val="24"/>
        </w:rPr>
        <w:t xml:space="preserve"> testing for </w:t>
      </w:r>
      <w:proofErr w:type="gramStart"/>
      <w:r w:rsidRPr="0093741F">
        <w:rPr>
          <w:rFonts w:asciiTheme="minorHAnsi" w:hAnsiTheme="minorHAnsi" w:cstheme="minorHAnsi"/>
          <w:sz w:val="24"/>
          <w:szCs w:val="24"/>
        </w:rPr>
        <w:t>BRCA1</w:t>
      </w:r>
      <w:proofErr w:type="gramEnd"/>
    </w:p>
    <w:p w14:paraId="58E83D26" w14:textId="77777777" w:rsidR="00D541C4" w:rsidRPr="0093741F" w:rsidRDefault="00D541C4" w:rsidP="0093741F">
      <w:pPr>
        <w:ind w:left="-180"/>
        <w:rPr>
          <w:rFonts w:asciiTheme="minorHAnsi" w:hAnsiTheme="minorHAnsi" w:cstheme="minorHAnsi"/>
          <w:sz w:val="24"/>
          <w:szCs w:val="24"/>
        </w:rPr>
      </w:pPr>
    </w:p>
    <w:p w14:paraId="607ECC05" w14:textId="77777777" w:rsidR="00D541C4" w:rsidRPr="0093741F" w:rsidRDefault="00D541C4" w:rsidP="0093741F">
      <w:pPr>
        <w:ind w:left="-180"/>
        <w:rPr>
          <w:rFonts w:asciiTheme="minorHAnsi" w:hAnsiTheme="minorHAnsi" w:cstheme="minorHAnsi"/>
          <w:sz w:val="24"/>
          <w:szCs w:val="24"/>
        </w:rPr>
      </w:pPr>
    </w:p>
    <w:p w14:paraId="7B65C743" w14:textId="77777777" w:rsidR="00D541C4" w:rsidRPr="0093741F" w:rsidRDefault="00D541C4" w:rsidP="0093741F">
      <w:pPr>
        <w:ind w:left="-180"/>
        <w:rPr>
          <w:rFonts w:asciiTheme="minorHAnsi" w:hAnsiTheme="minorHAnsi" w:cstheme="minorHAnsi"/>
          <w:sz w:val="24"/>
          <w:szCs w:val="24"/>
        </w:rPr>
      </w:pPr>
    </w:p>
    <w:p w14:paraId="0A9A4151" w14:textId="77777777" w:rsidR="00D541C4" w:rsidRPr="0093741F" w:rsidRDefault="00D541C4" w:rsidP="0093741F">
      <w:pPr>
        <w:ind w:left="-180"/>
        <w:rPr>
          <w:rFonts w:asciiTheme="minorHAnsi" w:hAnsiTheme="minorHAnsi" w:cstheme="minorHAnsi"/>
          <w:sz w:val="24"/>
          <w:szCs w:val="24"/>
        </w:rPr>
      </w:pPr>
    </w:p>
    <w:p w14:paraId="5AC86A29" w14:textId="77777777" w:rsidR="00D541C4" w:rsidRPr="0093741F" w:rsidRDefault="00D541C4" w:rsidP="0093741F">
      <w:pPr>
        <w:ind w:left="-180"/>
        <w:rPr>
          <w:rFonts w:asciiTheme="minorHAnsi" w:hAnsiTheme="minorHAnsi" w:cstheme="minorHAnsi"/>
          <w:sz w:val="24"/>
          <w:szCs w:val="24"/>
        </w:rPr>
      </w:pPr>
    </w:p>
    <w:p w14:paraId="559D8767" w14:textId="77777777" w:rsidR="00E9723B" w:rsidRPr="0093741F" w:rsidRDefault="00E9723B" w:rsidP="0093741F">
      <w:pPr>
        <w:rPr>
          <w:rFonts w:asciiTheme="minorHAnsi" w:hAnsiTheme="minorHAnsi" w:cstheme="minorHAnsi"/>
          <w:sz w:val="24"/>
          <w:szCs w:val="24"/>
        </w:rPr>
        <w:sectPr w:rsidR="00E9723B" w:rsidRPr="0093741F" w:rsidSect="00A21E92"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605276" w14:textId="77777777" w:rsidR="00D541C4" w:rsidRPr="0093741F" w:rsidRDefault="00D541C4" w:rsidP="0093741F">
      <w:pPr>
        <w:numPr>
          <w:ilvl w:val="0"/>
          <w:numId w:val="33"/>
        </w:numPr>
        <w:ind w:left="360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93741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Referral Screening </w:t>
      </w:r>
      <w:proofErr w:type="spellStart"/>
      <w:r w:rsidRPr="0093741F">
        <w:rPr>
          <w:rFonts w:asciiTheme="minorHAnsi" w:hAnsiTheme="minorHAnsi" w:cstheme="minorHAnsi"/>
          <w:b/>
          <w:sz w:val="24"/>
          <w:szCs w:val="24"/>
        </w:rPr>
        <w:t>Tool</w:t>
      </w:r>
      <w:r w:rsidRPr="0093741F">
        <w:rPr>
          <w:rFonts w:asciiTheme="minorHAnsi" w:hAnsiTheme="minorHAnsi" w:cstheme="minorHAnsi"/>
          <w:b/>
          <w:sz w:val="24"/>
          <w:szCs w:val="24"/>
          <w:vertAlign w:val="superscript"/>
        </w:rPr>
        <w:t>a</w:t>
      </w:r>
      <w:proofErr w:type="spellEnd"/>
    </w:p>
    <w:p w14:paraId="65483CC0" w14:textId="77777777" w:rsidR="00D541C4" w:rsidRPr="0093741F" w:rsidRDefault="00D541C4" w:rsidP="0093741F">
      <w:pPr>
        <w:ind w:left="-180"/>
        <w:rPr>
          <w:rFonts w:asciiTheme="minorHAnsi" w:hAnsiTheme="minorHAnsi" w:cstheme="minorHAnsi"/>
          <w:sz w:val="24"/>
          <w:szCs w:val="24"/>
        </w:rPr>
      </w:pPr>
    </w:p>
    <w:tbl>
      <w:tblPr>
        <w:tblW w:w="100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3330"/>
        <w:gridCol w:w="3780"/>
      </w:tblGrid>
      <w:tr w:rsidR="00D541C4" w:rsidRPr="0093741F" w14:paraId="4820EC06" w14:textId="77777777" w:rsidTr="00CD35D5">
        <w:trPr>
          <w:trHeight w:val="512"/>
        </w:trPr>
        <w:tc>
          <w:tcPr>
            <w:tcW w:w="10080" w:type="dxa"/>
            <w:gridSpan w:val="3"/>
            <w:shd w:val="clear" w:color="auto" w:fill="auto"/>
            <w:vAlign w:val="center"/>
          </w:tcPr>
          <w:p w14:paraId="1F4F8152" w14:textId="77777777" w:rsidR="00D541C4" w:rsidRPr="0093741F" w:rsidRDefault="00D541C4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History of Breast or Ovarian Cancer in the Family?  If yes, Complete checklist</w:t>
            </w:r>
          </w:p>
        </w:tc>
      </w:tr>
      <w:tr w:rsidR="00D541C4" w:rsidRPr="0093741F" w14:paraId="285F3EBE" w14:textId="77777777" w:rsidTr="00CD35D5">
        <w:trPr>
          <w:trHeight w:val="440"/>
        </w:trPr>
        <w:tc>
          <w:tcPr>
            <w:tcW w:w="2970" w:type="dxa"/>
            <w:shd w:val="clear" w:color="auto" w:fill="auto"/>
            <w:vAlign w:val="center"/>
          </w:tcPr>
          <w:p w14:paraId="320B75BA" w14:textId="77777777" w:rsidR="00D541C4" w:rsidRPr="0093741F" w:rsidRDefault="00D541C4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Risk Factors</w:t>
            </w:r>
          </w:p>
        </w:tc>
        <w:tc>
          <w:tcPr>
            <w:tcW w:w="3330" w:type="dxa"/>
            <w:shd w:val="clear" w:color="auto" w:fill="auto"/>
          </w:tcPr>
          <w:p w14:paraId="7CB02859" w14:textId="77777777" w:rsidR="00D541C4" w:rsidRPr="0093741F" w:rsidRDefault="00D541C4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Breast Cancer at age ≤50 y</w:t>
            </w:r>
          </w:p>
        </w:tc>
        <w:tc>
          <w:tcPr>
            <w:tcW w:w="3780" w:type="dxa"/>
            <w:shd w:val="clear" w:color="auto" w:fill="auto"/>
          </w:tcPr>
          <w:p w14:paraId="0D08DEFD" w14:textId="77777777" w:rsidR="00D541C4" w:rsidRPr="0093741F" w:rsidRDefault="00D541C4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Ovarian Cancer at any age</w:t>
            </w:r>
          </w:p>
        </w:tc>
      </w:tr>
      <w:tr w:rsidR="00D541C4" w:rsidRPr="0093741F" w14:paraId="3522FEA5" w14:textId="77777777" w:rsidTr="00CD35D5">
        <w:trPr>
          <w:trHeight w:val="432"/>
        </w:trPr>
        <w:tc>
          <w:tcPr>
            <w:tcW w:w="2970" w:type="dxa"/>
            <w:shd w:val="clear" w:color="auto" w:fill="auto"/>
          </w:tcPr>
          <w:p w14:paraId="68F6C6A7" w14:textId="77777777" w:rsidR="00D541C4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Yourself</w:t>
            </w:r>
          </w:p>
        </w:tc>
        <w:tc>
          <w:tcPr>
            <w:tcW w:w="3330" w:type="dxa"/>
            <w:shd w:val="clear" w:color="auto" w:fill="auto"/>
          </w:tcPr>
          <w:p w14:paraId="5E2FE762" w14:textId="77777777" w:rsidR="00D541C4" w:rsidRPr="0093741F" w:rsidRDefault="00D541C4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6ECC77F6" w14:textId="77777777" w:rsidR="00D541C4" w:rsidRPr="0093741F" w:rsidRDefault="00D541C4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41C4" w:rsidRPr="0093741F" w14:paraId="3A07566D" w14:textId="77777777" w:rsidTr="00CD35D5">
        <w:trPr>
          <w:trHeight w:val="432"/>
        </w:trPr>
        <w:tc>
          <w:tcPr>
            <w:tcW w:w="2970" w:type="dxa"/>
            <w:shd w:val="clear" w:color="auto" w:fill="auto"/>
          </w:tcPr>
          <w:p w14:paraId="1A8FD789" w14:textId="77777777" w:rsidR="00D541C4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Mother</w:t>
            </w:r>
          </w:p>
        </w:tc>
        <w:tc>
          <w:tcPr>
            <w:tcW w:w="3330" w:type="dxa"/>
            <w:shd w:val="clear" w:color="auto" w:fill="auto"/>
          </w:tcPr>
          <w:p w14:paraId="1B4C6336" w14:textId="77777777" w:rsidR="00D541C4" w:rsidRPr="0093741F" w:rsidRDefault="00D541C4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C86CA2F" w14:textId="77777777" w:rsidR="00D541C4" w:rsidRPr="0093741F" w:rsidRDefault="00D541C4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050" w:rsidRPr="0093741F" w14:paraId="0C1B7F1F" w14:textId="77777777" w:rsidTr="00CD35D5">
        <w:trPr>
          <w:trHeight w:val="432"/>
        </w:trPr>
        <w:tc>
          <w:tcPr>
            <w:tcW w:w="2970" w:type="dxa"/>
            <w:shd w:val="clear" w:color="auto" w:fill="auto"/>
          </w:tcPr>
          <w:p w14:paraId="468B55E9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Sister</w:t>
            </w:r>
          </w:p>
        </w:tc>
        <w:tc>
          <w:tcPr>
            <w:tcW w:w="3330" w:type="dxa"/>
            <w:shd w:val="clear" w:color="auto" w:fill="auto"/>
          </w:tcPr>
          <w:p w14:paraId="6A6B9BF7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D4B4825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050" w:rsidRPr="0093741F" w14:paraId="40EB9DBD" w14:textId="77777777" w:rsidTr="00CD35D5">
        <w:trPr>
          <w:trHeight w:val="432"/>
        </w:trPr>
        <w:tc>
          <w:tcPr>
            <w:tcW w:w="2970" w:type="dxa"/>
            <w:shd w:val="clear" w:color="auto" w:fill="auto"/>
          </w:tcPr>
          <w:p w14:paraId="15E88D46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Daughter</w:t>
            </w:r>
          </w:p>
        </w:tc>
        <w:tc>
          <w:tcPr>
            <w:tcW w:w="3330" w:type="dxa"/>
            <w:shd w:val="clear" w:color="auto" w:fill="auto"/>
          </w:tcPr>
          <w:p w14:paraId="15807513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C1807AE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050" w:rsidRPr="0093741F" w14:paraId="256A36D4" w14:textId="77777777" w:rsidTr="00CD35D5">
        <w:trPr>
          <w:trHeight w:val="175"/>
        </w:trPr>
        <w:tc>
          <w:tcPr>
            <w:tcW w:w="10080" w:type="dxa"/>
            <w:gridSpan w:val="3"/>
            <w:shd w:val="clear" w:color="auto" w:fill="auto"/>
          </w:tcPr>
          <w:p w14:paraId="2A0F3B7F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Mother’s side</w:t>
            </w:r>
          </w:p>
        </w:tc>
      </w:tr>
      <w:tr w:rsidR="00403050" w:rsidRPr="0093741F" w14:paraId="75AF6504" w14:textId="77777777" w:rsidTr="00CD35D5">
        <w:trPr>
          <w:trHeight w:val="432"/>
        </w:trPr>
        <w:tc>
          <w:tcPr>
            <w:tcW w:w="2970" w:type="dxa"/>
            <w:shd w:val="clear" w:color="auto" w:fill="auto"/>
          </w:tcPr>
          <w:p w14:paraId="76C625A0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 Grandmother</w:t>
            </w:r>
          </w:p>
        </w:tc>
        <w:tc>
          <w:tcPr>
            <w:tcW w:w="3330" w:type="dxa"/>
            <w:shd w:val="clear" w:color="auto" w:fill="auto"/>
          </w:tcPr>
          <w:p w14:paraId="2A9E5753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788C9B8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050" w:rsidRPr="0093741F" w14:paraId="4EC5C419" w14:textId="77777777" w:rsidTr="00CD35D5">
        <w:trPr>
          <w:trHeight w:val="432"/>
        </w:trPr>
        <w:tc>
          <w:tcPr>
            <w:tcW w:w="2970" w:type="dxa"/>
            <w:shd w:val="clear" w:color="auto" w:fill="auto"/>
          </w:tcPr>
          <w:p w14:paraId="64C34E1A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 Aunt</w:t>
            </w:r>
          </w:p>
        </w:tc>
        <w:tc>
          <w:tcPr>
            <w:tcW w:w="3330" w:type="dxa"/>
            <w:shd w:val="clear" w:color="auto" w:fill="auto"/>
          </w:tcPr>
          <w:p w14:paraId="33981AD5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6D4A199E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050" w:rsidRPr="0093741F" w14:paraId="002F2F7A" w14:textId="77777777" w:rsidTr="00CD35D5">
        <w:trPr>
          <w:trHeight w:val="175"/>
        </w:trPr>
        <w:tc>
          <w:tcPr>
            <w:tcW w:w="10080" w:type="dxa"/>
            <w:gridSpan w:val="3"/>
            <w:shd w:val="clear" w:color="auto" w:fill="auto"/>
          </w:tcPr>
          <w:p w14:paraId="1400DD1C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Father’s side</w:t>
            </w:r>
          </w:p>
        </w:tc>
      </w:tr>
      <w:tr w:rsidR="00403050" w:rsidRPr="0093741F" w14:paraId="456F5673" w14:textId="77777777" w:rsidTr="00CD35D5">
        <w:trPr>
          <w:trHeight w:val="432"/>
        </w:trPr>
        <w:tc>
          <w:tcPr>
            <w:tcW w:w="2970" w:type="dxa"/>
            <w:shd w:val="clear" w:color="auto" w:fill="auto"/>
          </w:tcPr>
          <w:p w14:paraId="2D3D068E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 Grandmother</w:t>
            </w:r>
          </w:p>
        </w:tc>
        <w:tc>
          <w:tcPr>
            <w:tcW w:w="3330" w:type="dxa"/>
            <w:shd w:val="clear" w:color="auto" w:fill="auto"/>
          </w:tcPr>
          <w:p w14:paraId="19314803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2A45576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050" w:rsidRPr="0093741F" w14:paraId="057938A4" w14:textId="77777777" w:rsidTr="00CD35D5">
        <w:trPr>
          <w:trHeight w:val="432"/>
        </w:trPr>
        <w:tc>
          <w:tcPr>
            <w:tcW w:w="2970" w:type="dxa"/>
            <w:shd w:val="clear" w:color="auto" w:fill="auto"/>
          </w:tcPr>
          <w:p w14:paraId="5B5457A9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 Aunt</w:t>
            </w:r>
          </w:p>
        </w:tc>
        <w:tc>
          <w:tcPr>
            <w:tcW w:w="3330" w:type="dxa"/>
            <w:shd w:val="clear" w:color="auto" w:fill="auto"/>
          </w:tcPr>
          <w:p w14:paraId="4DB3DF16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8823007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050" w:rsidRPr="0093741F" w14:paraId="6A761B03" w14:textId="77777777" w:rsidTr="00CD35D5">
        <w:trPr>
          <w:trHeight w:val="530"/>
        </w:trPr>
        <w:tc>
          <w:tcPr>
            <w:tcW w:w="6300" w:type="dxa"/>
            <w:gridSpan w:val="2"/>
            <w:shd w:val="clear" w:color="auto" w:fill="auto"/>
          </w:tcPr>
          <w:p w14:paraId="167E929E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≥2 cases of breast cancer after age 50 y on same side of family </w:t>
            </w:r>
          </w:p>
        </w:tc>
        <w:tc>
          <w:tcPr>
            <w:tcW w:w="3780" w:type="dxa"/>
            <w:shd w:val="clear" w:color="auto" w:fill="auto"/>
          </w:tcPr>
          <w:p w14:paraId="10CB833B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050" w:rsidRPr="0093741F" w14:paraId="64981A7F" w14:textId="77777777" w:rsidTr="00CD35D5">
        <w:trPr>
          <w:trHeight w:val="530"/>
        </w:trPr>
        <w:tc>
          <w:tcPr>
            <w:tcW w:w="6300" w:type="dxa"/>
            <w:gridSpan w:val="2"/>
            <w:shd w:val="clear" w:color="auto" w:fill="auto"/>
          </w:tcPr>
          <w:p w14:paraId="4FF74537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Male breast cancer at any age in any relative</w:t>
            </w:r>
          </w:p>
        </w:tc>
        <w:tc>
          <w:tcPr>
            <w:tcW w:w="3780" w:type="dxa"/>
            <w:shd w:val="clear" w:color="auto" w:fill="auto"/>
          </w:tcPr>
          <w:p w14:paraId="5C2723DF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050" w:rsidRPr="0093741F" w14:paraId="1B8199CB" w14:textId="77777777" w:rsidTr="00CD35D5">
        <w:trPr>
          <w:trHeight w:val="530"/>
        </w:trPr>
        <w:tc>
          <w:tcPr>
            <w:tcW w:w="6300" w:type="dxa"/>
            <w:gridSpan w:val="2"/>
            <w:shd w:val="clear" w:color="auto" w:fill="auto"/>
          </w:tcPr>
          <w:p w14:paraId="3A3D56F9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Jewish ancestry</w:t>
            </w:r>
          </w:p>
        </w:tc>
        <w:tc>
          <w:tcPr>
            <w:tcW w:w="3780" w:type="dxa"/>
            <w:shd w:val="clear" w:color="auto" w:fill="auto"/>
          </w:tcPr>
          <w:p w14:paraId="5E3E6A51" w14:textId="77777777" w:rsidR="00403050" w:rsidRPr="0093741F" w:rsidRDefault="00403050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F5B798" w14:textId="77777777" w:rsidR="00C0226A" w:rsidRPr="0093741F" w:rsidRDefault="00344876" w:rsidP="0093741F">
      <w:pPr>
        <w:ind w:left="-446"/>
        <w:rPr>
          <w:rFonts w:asciiTheme="minorHAnsi" w:hAnsiTheme="minorHAnsi" w:cstheme="minorHAnsi"/>
          <w:sz w:val="24"/>
          <w:szCs w:val="24"/>
        </w:rPr>
      </w:pPr>
      <w:r w:rsidRPr="009374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723B" w:rsidRPr="0093741F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="00E9723B" w:rsidRPr="0093741F">
        <w:rPr>
          <w:rFonts w:asciiTheme="minorHAnsi" w:hAnsiTheme="minorHAnsi" w:cstheme="minorHAnsi"/>
          <w:sz w:val="24"/>
          <w:szCs w:val="24"/>
        </w:rPr>
        <w:t>Referral</w:t>
      </w:r>
      <w:proofErr w:type="spellEnd"/>
      <w:r w:rsidR="00E9723B" w:rsidRPr="0093741F">
        <w:rPr>
          <w:rFonts w:asciiTheme="minorHAnsi" w:hAnsiTheme="minorHAnsi" w:cstheme="minorHAnsi"/>
          <w:sz w:val="24"/>
          <w:szCs w:val="24"/>
        </w:rPr>
        <w:t xml:space="preserve"> if 2 or more checks in table. </w:t>
      </w:r>
    </w:p>
    <w:p w14:paraId="4E911A8F" w14:textId="77777777" w:rsidR="00E9723B" w:rsidRPr="0093741F" w:rsidRDefault="00E9723B" w:rsidP="0093741F">
      <w:pPr>
        <w:ind w:left="-446"/>
        <w:rPr>
          <w:rFonts w:asciiTheme="minorHAnsi" w:hAnsiTheme="minorHAnsi" w:cstheme="minorHAnsi"/>
          <w:sz w:val="24"/>
          <w:szCs w:val="24"/>
        </w:rPr>
      </w:pPr>
    </w:p>
    <w:p w14:paraId="2FB4BFB5" w14:textId="77777777" w:rsidR="00E9723B" w:rsidRPr="0093741F" w:rsidRDefault="00E9723B" w:rsidP="0093741F">
      <w:pPr>
        <w:ind w:left="-446"/>
        <w:rPr>
          <w:rFonts w:asciiTheme="minorHAnsi" w:hAnsiTheme="minorHAnsi" w:cstheme="minorHAnsi"/>
          <w:sz w:val="24"/>
          <w:szCs w:val="24"/>
        </w:rPr>
      </w:pPr>
    </w:p>
    <w:p w14:paraId="442B61D7" w14:textId="77777777" w:rsidR="00E9723B" w:rsidRPr="0093741F" w:rsidRDefault="00E9723B" w:rsidP="0093741F">
      <w:pPr>
        <w:ind w:left="-446"/>
        <w:rPr>
          <w:rFonts w:asciiTheme="minorHAnsi" w:hAnsiTheme="minorHAnsi" w:cstheme="minorHAnsi"/>
          <w:sz w:val="24"/>
          <w:szCs w:val="24"/>
        </w:rPr>
      </w:pPr>
    </w:p>
    <w:p w14:paraId="4F553BD6" w14:textId="77777777" w:rsidR="00E9723B" w:rsidRPr="0093741F" w:rsidRDefault="008F38AC" w:rsidP="0093741F">
      <w:pPr>
        <w:numPr>
          <w:ilvl w:val="0"/>
          <w:numId w:val="33"/>
        </w:numPr>
        <w:ind w:left="360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93741F">
        <w:rPr>
          <w:rFonts w:asciiTheme="minorHAnsi" w:hAnsiTheme="minorHAnsi" w:cstheme="minorHAnsi"/>
          <w:b/>
          <w:sz w:val="24"/>
          <w:szCs w:val="24"/>
        </w:rPr>
        <w:t>P</w:t>
      </w:r>
      <w:r w:rsidR="00E9723B" w:rsidRPr="0093741F">
        <w:rPr>
          <w:rFonts w:asciiTheme="minorHAnsi" w:hAnsiTheme="minorHAnsi" w:cstheme="minorHAnsi"/>
          <w:b/>
          <w:sz w:val="24"/>
          <w:szCs w:val="24"/>
        </w:rPr>
        <w:t xml:space="preserve">edigree Assessment </w:t>
      </w:r>
      <w:proofErr w:type="spellStart"/>
      <w:r w:rsidR="00E9723B" w:rsidRPr="0093741F">
        <w:rPr>
          <w:rFonts w:asciiTheme="minorHAnsi" w:hAnsiTheme="minorHAnsi" w:cstheme="minorHAnsi"/>
          <w:b/>
          <w:sz w:val="24"/>
          <w:szCs w:val="24"/>
        </w:rPr>
        <w:t>Tool</w:t>
      </w:r>
      <w:r w:rsidR="005D42B4" w:rsidRPr="0093741F">
        <w:rPr>
          <w:rFonts w:asciiTheme="minorHAnsi" w:hAnsiTheme="minorHAnsi" w:cstheme="minorHAnsi"/>
          <w:b/>
          <w:sz w:val="24"/>
          <w:szCs w:val="24"/>
          <w:vertAlign w:val="superscript"/>
        </w:rPr>
        <w:t>a</w:t>
      </w:r>
      <w:proofErr w:type="spellEnd"/>
    </w:p>
    <w:p w14:paraId="13E56C91" w14:textId="77777777" w:rsidR="005D42B4" w:rsidRPr="0093741F" w:rsidRDefault="005D42B4" w:rsidP="009374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3266"/>
        <w:gridCol w:w="3254"/>
      </w:tblGrid>
      <w:tr w:rsidR="005D42B4" w:rsidRPr="0093741F" w14:paraId="24C6992D" w14:textId="77777777" w:rsidTr="00CD35D5">
        <w:trPr>
          <w:trHeight w:val="440"/>
        </w:trPr>
        <w:tc>
          <w:tcPr>
            <w:tcW w:w="3420" w:type="dxa"/>
            <w:shd w:val="clear" w:color="auto" w:fill="auto"/>
          </w:tcPr>
          <w:p w14:paraId="6382B8C3" w14:textId="77777777" w:rsidR="005D42B4" w:rsidRPr="0093741F" w:rsidRDefault="005D42B4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Risk Factor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28F6F29F" w14:textId="77777777" w:rsidR="005D42B4" w:rsidRPr="0093741F" w:rsidRDefault="005D42B4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Score for every Family Member with Breast or Ovarian Cancer Diagnosis, Including Second/Third Degree Relatives</w:t>
            </w:r>
          </w:p>
        </w:tc>
      </w:tr>
      <w:tr w:rsidR="008F38AC" w:rsidRPr="0093741F" w14:paraId="48EC73FD" w14:textId="77777777" w:rsidTr="00CD35D5">
        <w:trPr>
          <w:trHeight w:val="576"/>
        </w:trPr>
        <w:tc>
          <w:tcPr>
            <w:tcW w:w="3420" w:type="dxa"/>
            <w:shd w:val="clear" w:color="auto" w:fill="auto"/>
          </w:tcPr>
          <w:p w14:paraId="71EF1DE6" w14:textId="77777777" w:rsidR="008F38AC" w:rsidRPr="0093741F" w:rsidRDefault="008F38A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Breast cancer at age ≥50 y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7D5AF67D" w14:textId="77777777" w:rsidR="008F38AC" w:rsidRPr="0093741F" w:rsidRDefault="008F38AC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25AF1605" w14:textId="77777777" w:rsidR="008F38AC" w:rsidRPr="0093741F" w:rsidRDefault="008F38A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38AC" w:rsidRPr="0093741F" w14:paraId="10704337" w14:textId="77777777" w:rsidTr="00CD35D5">
        <w:trPr>
          <w:trHeight w:val="432"/>
        </w:trPr>
        <w:tc>
          <w:tcPr>
            <w:tcW w:w="3420" w:type="dxa"/>
            <w:shd w:val="clear" w:color="auto" w:fill="auto"/>
          </w:tcPr>
          <w:p w14:paraId="322A9743" w14:textId="77777777" w:rsidR="008F38AC" w:rsidRPr="0093741F" w:rsidRDefault="008F38A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Breast cancer at age &gt;50 y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26F9C3D4" w14:textId="77777777" w:rsidR="008F38AC" w:rsidRPr="0093741F" w:rsidRDefault="008F38AC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56DA515D" w14:textId="77777777" w:rsidR="008F38AC" w:rsidRPr="0093741F" w:rsidRDefault="008F38A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38AC" w:rsidRPr="0093741F" w14:paraId="2F789D51" w14:textId="77777777" w:rsidTr="00CD35D5">
        <w:trPr>
          <w:trHeight w:val="432"/>
        </w:trPr>
        <w:tc>
          <w:tcPr>
            <w:tcW w:w="3420" w:type="dxa"/>
            <w:shd w:val="clear" w:color="auto" w:fill="auto"/>
          </w:tcPr>
          <w:p w14:paraId="3DCF5412" w14:textId="77777777" w:rsidR="008F38AC" w:rsidRPr="0093741F" w:rsidRDefault="008F38A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Ovarian cancer at any age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55D90E21" w14:textId="77777777" w:rsidR="008F38AC" w:rsidRPr="0093741F" w:rsidRDefault="008F38AC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02FFEECB" w14:textId="77777777" w:rsidR="008F38AC" w:rsidRPr="0093741F" w:rsidRDefault="008F38A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38AC" w:rsidRPr="0093741F" w14:paraId="0BBBE986" w14:textId="77777777" w:rsidTr="00CD35D5">
        <w:trPr>
          <w:trHeight w:val="432"/>
        </w:trPr>
        <w:tc>
          <w:tcPr>
            <w:tcW w:w="3420" w:type="dxa"/>
            <w:shd w:val="clear" w:color="auto" w:fill="auto"/>
          </w:tcPr>
          <w:p w14:paraId="4137EF6A" w14:textId="77777777" w:rsidR="008F38AC" w:rsidRPr="0093741F" w:rsidRDefault="008F38A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Male breast cancer at any age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9E88ED3" w14:textId="77777777" w:rsidR="008F38AC" w:rsidRPr="0093741F" w:rsidRDefault="008F38AC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09BBFBEA" w14:textId="77777777" w:rsidR="008F38AC" w:rsidRPr="0093741F" w:rsidRDefault="008F38A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38AC" w:rsidRPr="0093741F" w14:paraId="2FAD16DB" w14:textId="77777777" w:rsidTr="00CD35D5">
        <w:trPr>
          <w:trHeight w:val="432"/>
        </w:trPr>
        <w:tc>
          <w:tcPr>
            <w:tcW w:w="3420" w:type="dxa"/>
            <w:shd w:val="clear" w:color="auto" w:fill="auto"/>
          </w:tcPr>
          <w:p w14:paraId="42FA5EEB" w14:textId="77777777" w:rsidR="008F38AC" w:rsidRPr="0093741F" w:rsidRDefault="008F38A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Ashkenazi Jewish heritage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A1841C7" w14:textId="77777777" w:rsidR="008F38AC" w:rsidRPr="0093741F" w:rsidRDefault="008F38AC" w:rsidP="009374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2FA0320E" w14:textId="77777777" w:rsidR="008F38AC" w:rsidRPr="0093741F" w:rsidRDefault="008F38A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38AC" w:rsidRPr="0093741F" w14:paraId="6B5993CD" w14:textId="77777777" w:rsidTr="00CD35D5">
        <w:trPr>
          <w:trHeight w:val="432"/>
        </w:trPr>
        <w:tc>
          <w:tcPr>
            <w:tcW w:w="6759" w:type="dxa"/>
            <w:gridSpan w:val="2"/>
            <w:shd w:val="clear" w:color="auto" w:fill="auto"/>
            <w:vAlign w:val="center"/>
          </w:tcPr>
          <w:p w14:paraId="1E52AC3F" w14:textId="77777777" w:rsidR="008F38AC" w:rsidRPr="0093741F" w:rsidRDefault="008F38A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Total </w:t>
            </w:r>
          </w:p>
        </w:tc>
        <w:tc>
          <w:tcPr>
            <w:tcW w:w="3339" w:type="dxa"/>
            <w:shd w:val="clear" w:color="auto" w:fill="auto"/>
          </w:tcPr>
          <w:p w14:paraId="64A6BACF" w14:textId="77777777" w:rsidR="008F38AC" w:rsidRPr="0093741F" w:rsidRDefault="008F38A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88224C" w14:textId="77777777" w:rsidR="005D42B4" w:rsidRPr="0093741F" w:rsidRDefault="005D42B4" w:rsidP="0093741F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93741F">
        <w:rPr>
          <w:rFonts w:asciiTheme="minorHAnsi" w:hAnsiTheme="minorHAnsi" w:cstheme="minorHAnsi"/>
          <w:sz w:val="24"/>
          <w:szCs w:val="24"/>
          <w:vertAlign w:val="superscript"/>
        </w:rPr>
        <w:t>b</w:t>
      </w:r>
      <w:r w:rsidRPr="0093741F">
        <w:rPr>
          <w:rFonts w:asciiTheme="minorHAnsi" w:hAnsiTheme="minorHAnsi" w:cstheme="minorHAnsi"/>
          <w:sz w:val="24"/>
          <w:szCs w:val="24"/>
        </w:rPr>
        <w:t>Score</w:t>
      </w:r>
      <w:proofErr w:type="spellEnd"/>
      <w:r w:rsidRPr="0093741F">
        <w:rPr>
          <w:rFonts w:asciiTheme="minorHAnsi" w:hAnsiTheme="minorHAnsi" w:cstheme="minorHAnsi"/>
          <w:sz w:val="24"/>
          <w:szCs w:val="24"/>
        </w:rPr>
        <w:t xml:space="preserve"> 8 or greater is the optimal referral </w:t>
      </w:r>
      <w:proofErr w:type="gramStart"/>
      <w:r w:rsidRPr="0093741F">
        <w:rPr>
          <w:rFonts w:asciiTheme="minorHAnsi" w:hAnsiTheme="minorHAnsi" w:cstheme="minorHAnsi"/>
          <w:sz w:val="24"/>
          <w:szCs w:val="24"/>
        </w:rPr>
        <w:t>threshold</w:t>
      </w:r>
      <w:proofErr w:type="gramEnd"/>
    </w:p>
    <w:p w14:paraId="0F989D25" w14:textId="77777777" w:rsidR="005D42B4" w:rsidRPr="0093741F" w:rsidRDefault="005D42B4" w:rsidP="0093741F">
      <w:pPr>
        <w:rPr>
          <w:rFonts w:asciiTheme="minorHAnsi" w:hAnsiTheme="minorHAnsi" w:cstheme="minorHAnsi"/>
          <w:sz w:val="24"/>
          <w:szCs w:val="24"/>
        </w:rPr>
        <w:sectPr w:rsidR="005D42B4" w:rsidRPr="0093741F" w:rsidSect="00E972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D15E9E" w14:textId="77777777" w:rsidR="005A08E8" w:rsidRPr="0093741F" w:rsidRDefault="005A08E8" w:rsidP="0093741F">
      <w:pPr>
        <w:numPr>
          <w:ilvl w:val="0"/>
          <w:numId w:val="33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93741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Seven-Question Family History </w:t>
      </w:r>
      <w:proofErr w:type="spellStart"/>
      <w:r w:rsidRPr="0093741F">
        <w:rPr>
          <w:rFonts w:asciiTheme="minorHAnsi" w:hAnsiTheme="minorHAnsi" w:cstheme="minorHAnsi"/>
          <w:b/>
          <w:sz w:val="24"/>
          <w:szCs w:val="24"/>
        </w:rPr>
        <w:t>Screening</w:t>
      </w:r>
      <w:r w:rsidR="003F5A1C" w:rsidRPr="0093741F">
        <w:rPr>
          <w:rFonts w:asciiTheme="minorHAnsi" w:hAnsiTheme="minorHAnsi" w:cstheme="minorHAnsi"/>
          <w:b/>
          <w:sz w:val="24"/>
          <w:szCs w:val="24"/>
          <w:vertAlign w:val="superscript"/>
        </w:rPr>
        <w:t>a</w:t>
      </w:r>
      <w:proofErr w:type="spellEnd"/>
    </w:p>
    <w:p w14:paraId="3727CCDC" w14:textId="77777777" w:rsidR="005A08E8" w:rsidRPr="0093741F" w:rsidRDefault="005A08E8" w:rsidP="0093741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7385"/>
        <w:gridCol w:w="1775"/>
      </w:tblGrid>
      <w:tr w:rsidR="005A08E8" w:rsidRPr="0093741F" w14:paraId="287A0880" w14:textId="77777777" w:rsidTr="00CD35D5">
        <w:tc>
          <w:tcPr>
            <w:tcW w:w="10098" w:type="dxa"/>
            <w:gridSpan w:val="3"/>
            <w:shd w:val="clear" w:color="auto" w:fill="auto"/>
          </w:tcPr>
          <w:p w14:paraId="0CEAD856" w14:textId="77777777" w:rsidR="005A08E8" w:rsidRPr="0093741F" w:rsidRDefault="005A08E8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No.                                            Questions                                                               </w:t>
            </w:r>
            <w:r w:rsidR="003F5A1C"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Yes/No</w:t>
            </w:r>
          </w:p>
        </w:tc>
      </w:tr>
      <w:tr w:rsidR="005A08E8" w:rsidRPr="0093741F" w14:paraId="14C64709" w14:textId="77777777" w:rsidTr="00CD35D5">
        <w:trPr>
          <w:trHeight w:val="432"/>
        </w:trPr>
        <w:tc>
          <w:tcPr>
            <w:tcW w:w="720" w:type="dxa"/>
            <w:shd w:val="clear" w:color="auto" w:fill="auto"/>
          </w:tcPr>
          <w:p w14:paraId="6CA4E53F" w14:textId="77777777" w:rsidR="005A08E8" w:rsidRPr="0093741F" w:rsidRDefault="005A08E8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CFB9E6C" w14:textId="77777777" w:rsidR="005A08E8" w:rsidRPr="0093741F" w:rsidRDefault="005A08E8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Did any of your first-degree relatives have breast or ovarian cancer?</w:t>
            </w:r>
          </w:p>
        </w:tc>
        <w:tc>
          <w:tcPr>
            <w:tcW w:w="1818" w:type="dxa"/>
            <w:shd w:val="clear" w:color="auto" w:fill="auto"/>
          </w:tcPr>
          <w:p w14:paraId="2BF94484" w14:textId="77777777" w:rsidR="005A08E8" w:rsidRPr="0093741F" w:rsidRDefault="005A08E8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A08E8" w:rsidRPr="0093741F" w14:paraId="6FDF4ABC" w14:textId="77777777" w:rsidTr="00CD35D5">
        <w:trPr>
          <w:trHeight w:val="432"/>
        </w:trPr>
        <w:tc>
          <w:tcPr>
            <w:tcW w:w="720" w:type="dxa"/>
            <w:shd w:val="clear" w:color="auto" w:fill="auto"/>
          </w:tcPr>
          <w:p w14:paraId="159FD7E6" w14:textId="77777777" w:rsidR="005A08E8" w:rsidRPr="0093741F" w:rsidRDefault="005A08E8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02A4BCD" w14:textId="77777777" w:rsidR="005A08E8" w:rsidRPr="0093741F" w:rsidRDefault="005A08E8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Did any of your relatives have bilateral breast cancer?</w:t>
            </w:r>
          </w:p>
        </w:tc>
        <w:tc>
          <w:tcPr>
            <w:tcW w:w="1818" w:type="dxa"/>
            <w:shd w:val="clear" w:color="auto" w:fill="auto"/>
          </w:tcPr>
          <w:p w14:paraId="61AAC89E" w14:textId="77777777" w:rsidR="005A08E8" w:rsidRPr="0093741F" w:rsidRDefault="005A08E8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A08E8" w:rsidRPr="0093741F" w14:paraId="6E8694CF" w14:textId="77777777" w:rsidTr="00CD35D5">
        <w:trPr>
          <w:trHeight w:val="432"/>
        </w:trPr>
        <w:tc>
          <w:tcPr>
            <w:tcW w:w="720" w:type="dxa"/>
            <w:shd w:val="clear" w:color="auto" w:fill="auto"/>
          </w:tcPr>
          <w:p w14:paraId="6442F95E" w14:textId="77777777" w:rsidR="005A08E8" w:rsidRPr="0093741F" w:rsidRDefault="005A08E8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78657AB7" w14:textId="77777777" w:rsidR="005A08E8" w:rsidRPr="0093741F" w:rsidRDefault="005A08E8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Did any man in your family have breast cancer?</w:t>
            </w:r>
          </w:p>
        </w:tc>
        <w:tc>
          <w:tcPr>
            <w:tcW w:w="1818" w:type="dxa"/>
            <w:shd w:val="clear" w:color="auto" w:fill="auto"/>
          </w:tcPr>
          <w:p w14:paraId="6821AA13" w14:textId="77777777" w:rsidR="005A08E8" w:rsidRPr="0093741F" w:rsidRDefault="005A08E8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A08E8" w:rsidRPr="0093741F" w14:paraId="2D46F587" w14:textId="77777777" w:rsidTr="00CD35D5">
        <w:trPr>
          <w:trHeight w:val="432"/>
        </w:trPr>
        <w:tc>
          <w:tcPr>
            <w:tcW w:w="720" w:type="dxa"/>
            <w:shd w:val="clear" w:color="auto" w:fill="auto"/>
          </w:tcPr>
          <w:p w14:paraId="3C07B758" w14:textId="77777777" w:rsidR="005A08E8" w:rsidRPr="0093741F" w:rsidRDefault="005A08E8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F118569" w14:textId="77777777" w:rsidR="005A08E8" w:rsidRPr="0093741F" w:rsidRDefault="005A08E8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Did any woman in your family have breast </w:t>
            </w:r>
            <w:r w:rsidRPr="0093741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and</w:t>
            </w: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ovarian cancer?</w:t>
            </w:r>
          </w:p>
        </w:tc>
        <w:tc>
          <w:tcPr>
            <w:tcW w:w="1818" w:type="dxa"/>
            <w:shd w:val="clear" w:color="auto" w:fill="auto"/>
          </w:tcPr>
          <w:p w14:paraId="2E37C9D6" w14:textId="77777777" w:rsidR="005A08E8" w:rsidRPr="0093741F" w:rsidRDefault="005A08E8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A08E8" w:rsidRPr="0093741F" w14:paraId="2CA231B3" w14:textId="77777777" w:rsidTr="00CD35D5">
        <w:trPr>
          <w:trHeight w:val="432"/>
        </w:trPr>
        <w:tc>
          <w:tcPr>
            <w:tcW w:w="720" w:type="dxa"/>
            <w:shd w:val="clear" w:color="auto" w:fill="auto"/>
          </w:tcPr>
          <w:p w14:paraId="16460D45" w14:textId="77777777" w:rsidR="005A08E8" w:rsidRPr="0093741F" w:rsidRDefault="003F5A1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877BFA6" w14:textId="77777777" w:rsidR="005A08E8" w:rsidRPr="0093741F" w:rsidRDefault="003F5A1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Did any woman in your family have breast cancer before age 50 y?</w:t>
            </w:r>
          </w:p>
        </w:tc>
        <w:tc>
          <w:tcPr>
            <w:tcW w:w="1818" w:type="dxa"/>
            <w:shd w:val="clear" w:color="auto" w:fill="auto"/>
          </w:tcPr>
          <w:p w14:paraId="450003E5" w14:textId="77777777" w:rsidR="005A08E8" w:rsidRPr="0093741F" w:rsidRDefault="005A08E8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A08E8" w:rsidRPr="0093741F" w14:paraId="396608CA" w14:textId="77777777" w:rsidTr="00CD35D5">
        <w:trPr>
          <w:trHeight w:val="432"/>
        </w:trPr>
        <w:tc>
          <w:tcPr>
            <w:tcW w:w="720" w:type="dxa"/>
            <w:shd w:val="clear" w:color="auto" w:fill="auto"/>
          </w:tcPr>
          <w:p w14:paraId="65595AC5" w14:textId="77777777" w:rsidR="005A08E8" w:rsidRPr="0093741F" w:rsidRDefault="003F5A1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FFC20FE" w14:textId="77777777" w:rsidR="005A08E8" w:rsidRPr="0093741F" w:rsidRDefault="003F5A1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Do you have 2 or more relatives with breast </w:t>
            </w:r>
            <w:r w:rsidRPr="0093741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and/or</w:t>
            </w: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ovarian cancer?</w:t>
            </w:r>
          </w:p>
        </w:tc>
        <w:tc>
          <w:tcPr>
            <w:tcW w:w="1818" w:type="dxa"/>
            <w:shd w:val="clear" w:color="auto" w:fill="auto"/>
          </w:tcPr>
          <w:p w14:paraId="768A798D" w14:textId="77777777" w:rsidR="005A08E8" w:rsidRPr="0093741F" w:rsidRDefault="005A08E8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F5A1C" w:rsidRPr="0093741F" w14:paraId="18C5ABBC" w14:textId="77777777" w:rsidTr="00CD35D5">
        <w:trPr>
          <w:trHeight w:val="432"/>
        </w:trPr>
        <w:tc>
          <w:tcPr>
            <w:tcW w:w="720" w:type="dxa"/>
            <w:shd w:val="clear" w:color="auto" w:fill="auto"/>
          </w:tcPr>
          <w:p w14:paraId="1A6BFCE2" w14:textId="77777777" w:rsidR="003F5A1C" w:rsidRPr="0093741F" w:rsidRDefault="003F5A1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BD1393A" w14:textId="77777777" w:rsidR="003F5A1C" w:rsidRPr="0093741F" w:rsidRDefault="003F5A1C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Do you have 2 or more relatives with breast </w:t>
            </w:r>
            <w:r w:rsidRPr="0093741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and/or</w:t>
            </w: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 xml:space="preserve"> bowel cancer?</w:t>
            </w:r>
          </w:p>
        </w:tc>
        <w:tc>
          <w:tcPr>
            <w:tcW w:w="1818" w:type="dxa"/>
            <w:shd w:val="clear" w:color="auto" w:fill="auto"/>
          </w:tcPr>
          <w:p w14:paraId="648D38B7" w14:textId="77777777" w:rsidR="003F5A1C" w:rsidRPr="0093741F" w:rsidRDefault="003F5A1C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25A0A4F" w14:textId="77777777" w:rsidR="005A08E8" w:rsidRPr="0093741F" w:rsidRDefault="003F5A1C" w:rsidP="0093741F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93741F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Pr="0093741F">
        <w:rPr>
          <w:rFonts w:asciiTheme="minorHAnsi" w:hAnsiTheme="minorHAnsi" w:cstheme="minorHAnsi"/>
          <w:sz w:val="24"/>
          <w:szCs w:val="24"/>
        </w:rPr>
        <w:t>One</w:t>
      </w:r>
      <w:proofErr w:type="spellEnd"/>
      <w:r w:rsidRPr="0093741F">
        <w:rPr>
          <w:rFonts w:asciiTheme="minorHAnsi" w:hAnsiTheme="minorHAnsi" w:cstheme="minorHAnsi"/>
          <w:sz w:val="24"/>
          <w:szCs w:val="24"/>
        </w:rPr>
        <w:t xml:space="preserve"> positive response initiates referral. </w:t>
      </w:r>
    </w:p>
    <w:p w14:paraId="034A6FB0" w14:textId="77777777" w:rsidR="005A08E8" w:rsidRPr="0093741F" w:rsidRDefault="005A08E8" w:rsidP="0093741F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59AB777F" w14:textId="77777777" w:rsidR="005A08E8" w:rsidRPr="0093741F" w:rsidRDefault="005A08E8" w:rsidP="009374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1424B3" w14:textId="77777777" w:rsidR="005072ED" w:rsidRPr="0093741F" w:rsidRDefault="005072ED" w:rsidP="009374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D09E2C" w14:textId="77777777" w:rsidR="005072ED" w:rsidRPr="0093741F" w:rsidRDefault="005072ED" w:rsidP="009374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50F233" w14:textId="77777777" w:rsidR="005A08E8" w:rsidRPr="0093741F" w:rsidRDefault="005A08E8" w:rsidP="0093741F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63685DE0" w14:textId="77777777" w:rsidR="005A08E8" w:rsidRPr="0093741F" w:rsidRDefault="005A08E8" w:rsidP="0093741F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35E641ED" w14:textId="77777777" w:rsidR="005A08E8" w:rsidRPr="0093741F" w:rsidRDefault="00CF7C1D" w:rsidP="0093741F">
      <w:pPr>
        <w:numPr>
          <w:ilvl w:val="0"/>
          <w:numId w:val="33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93741F">
        <w:rPr>
          <w:rFonts w:asciiTheme="minorHAnsi" w:hAnsiTheme="minorHAnsi" w:cstheme="minorHAnsi"/>
          <w:b/>
          <w:sz w:val="24"/>
          <w:szCs w:val="24"/>
        </w:rPr>
        <w:t xml:space="preserve">International Breast Cancer Intervention Study </w:t>
      </w:r>
      <w:proofErr w:type="spellStart"/>
      <w:r w:rsidRPr="0093741F">
        <w:rPr>
          <w:rFonts w:asciiTheme="minorHAnsi" w:hAnsiTheme="minorHAnsi" w:cstheme="minorHAnsi"/>
          <w:b/>
          <w:sz w:val="24"/>
          <w:szCs w:val="24"/>
        </w:rPr>
        <w:t>Model</w:t>
      </w:r>
      <w:r w:rsidRPr="0093741F">
        <w:rPr>
          <w:rFonts w:asciiTheme="minorHAnsi" w:hAnsiTheme="minorHAnsi" w:cstheme="minorHAnsi"/>
          <w:b/>
          <w:sz w:val="24"/>
          <w:szCs w:val="24"/>
          <w:vertAlign w:val="superscript"/>
        </w:rPr>
        <w:t>a</w:t>
      </w:r>
      <w:proofErr w:type="spellEnd"/>
    </w:p>
    <w:p w14:paraId="5D7BFBFC" w14:textId="77777777" w:rsidR="00CF7C1D" w:rsidRPr="0093741F" w:rsidRDefault="00CF7C1D" w:rsidP="0093741F">
      <w:pPr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9156"/>
      </w:tblGrid>
      <w:tr w:rsidR="00CF7C1D" w:rsidRPr="0093741F" w14:paraId="47A10533" w14:textId="77777777" w:rsidTr="00CD35D5">
        <w:trPr>
          <w:trHeight w:val="368"/>
        </w:trPr>
        <w:tc>
          <w:tcPr>
            <w:tcW w:w="720" w:type="dxa"/>
            <w:shd w:val="clear" w:color="auto" w:fill="auto"/>
            <w:vAlign w:val="center"/>
          </w:tcPr>
          <w:p w14:paraId="787ED90C" w14:textId="77777777" w:rsidR="00CF7C1D" w:rsidRPr="0093741F" w:rsidRDefault="00CF7C1D" w:rsidP="009374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9378" w:type="dxa"/>
            <w:shd w:val="clear" w:color="auto" w:fill="auto"/>
            <w:vAlign w:val="center"/>
          </w:tcPr>
          <w:p w14:paraId="35598DC8" w14:textId="77777777" w:rsidR="00CF7C1D" w:rsidRPr="0093741F" w:rsidRDefault="00CF7C1D" w:rsidP="009374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b/>
                <w:sz w:val="24"/>
                <w:szCs w:val="24"/>
              </w:rPr>
              <w:t>Risk Factor</w:t>
            </w:r>
          </w:p>
        </w:tc>
      </w:tr>
      <w:tr w:rsidR="00CF7C1D" w:rsidRPr="0093741F" w14:paraId="65F05C0C" w14:textId="77777777" w:rsidTr="00CD35D5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14:paraId="075163AD" w14:textId="77777777" w:rsidR="00CF7C1D" w:rsidRPr="0093741F" w:rsidRDefault="00CF7C1D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378" w:type="dxa"/>
            <w:shd w:val="clear" w:color="auto" w:fill="auto"/>
            <w:vAlign w:val="center"/>
          </w:tcPr>
          <w:p w14:paraId="586997C6" w14:textId="77777777" w:rsidR="00CF7C1D" w:rsidRPr="0093741F" w:rsidRDefault="00CF7C1D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Personal history: current age, age at menopause, age at menarche, childbirth history menopausal status, use of menopausal hormone therapy</w:t>
            </w:r>
          </w:p>
        </w:tc>
      </w:tr>
      <w:tr w:rsidR="00CF7C1D" w:rsidRPr="0093741F" w14:paraId="4E104AAC" w14:textId="77777777" w:rsidTr="00CD35D5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14:paraId="51081F63" w14:textId="77777777" w:rsidR="00CF7C1D" w:rsidRPr="0093741F" w:rsidRDefault="00CF7C1D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378" w:type="dxa"/>
            <w:shd w:val="clear" w:color="auto" w:fill="auto"/>
            <w:vAlign w:val="center"/>
          </w:tcPr>
          <w:p w14:paraId="3FA8E970" w14:textId="77777777" w:rsidR="00CF7C1D" w:rsidRPr="0093741F" w:rsidRDefault="00CF7C1D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Personal breast history, breast density (optional), prior breast biopsy, history of cancer (breast or ovarian), genetic testing.</w:t>
            </w:r>
          </w:p>
        </w:tc>
      </w:tr>
      <w:tr w:rsidR="00CF7C1D" w:rsidRPr="0093741F" w14:paraId="672A41C0" w14:textId="77777777" w:rsidTr="00CD35D5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14:paraId="620D9248" w14:textId="77777777" w:rsidR="00CF7C1D" w:rsidRPr="0093741F" w:rsidRDefault="00CF7C1D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378" w:type="dxa"/>
            <w:shd w:val="clear" w:color="auto" w:fill="auto"/>
            <w:vAlign w:val="center"/>
          </w:tcPr>
          <w:p w14:paraId="3DB1C047" w14:textId="77777777" w:rsidR="00CF7C1D" w:rsidRPr="0093741F" w:rsidRDefault="00CF7C1D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Ashkenazi Jewish inheritance</w:t>
            </w:r>
          </w:p>
        </w:tc>
      </w:tr>
      <w:tr w:rsidR="00CF7C1D" w:rsidRPr="0093741F" w14:paraId="74123AEA" w14:textId="77777777" w:rsidTr="00CD35D5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14:paraId="5B295A69" w14:textId="77777777" w:rsidR="00CF7C1D" w:rsidRPr="0093741F" w:rsidRDefault="00CF7C1D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378" w:type="dxa"/>
            <w:shd w:val="clear" w:color="auto" w:fill="auto"/>
            <w:vAlign w:val="center"/>
          </w:tcPr>
          <w:p w14:paraId="5C7E4B0E" w14:textId="77777777" w:rsidR="00CF7C1D" w:rsidRPr="0093741F" w:rsidRDefault="00CF7C1D" w:rsidP="009374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741F">
              <w:rPr>
                <w:rFonts w:asciiTheme="minorHAnsi" w:hAnsiTheme="minorHAnsi" w:cstheme="minorHAnsi"/>
                <w:sz w:val="24"/>
                <w:szCs w:val="24"/>
              </w:rPr>
              <w:t>Family history (genetic risk) – relatives with breast or ovarian cancer, age at diagnosis, genetic testing</w:t>
            </w:r>
          </w:p>
        </w:tc>
      </w:tr>
    </w:tbl>
    <w:p w14:paraId="7A6B133F" w14:textId="77777777" w:rsidR="005A08E8" w:rsidRPr="0093741F" w:rsidRDefault="00A21E92" w:rsidP="0093741F">
      <w:pPr>
        <w:tabs>
          <w:tab w:val="center" w:pos="468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93741F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Pr="0093741F">
        <w:rPr>
          <w:rFonts w:asciiTheme="minorHAnsi" w:hAnsiTheme="minorHAnsi" w:cstheme="minorHAnsi"/>
          <w:sz w:val="24"/>
          <w:szCs w:val="24"/>
        </w:rPr>
        <w:t>Referral</w:t>
      </w:r>
      <w:proofErr w:type="spellEnd"/>
      <w:r w:rsidRPr="0093741F">
        <w:rPr>
          <w:rFonts w:asciiTheme="minorHAnsi" w:hAnsiTheme="minorHAnsi" w:cstheme="minorHAnsi"/>
          <w:sz w:val="24"/>
          <w:szCs w:val="24"/>
        </w:rPr>
        <w:t xml:space="preserve"> for genetic testing if the personal risk level for mutation in breast cancer susceptibility gene 1 or 2 is 10% or greater. </w:t>
      </w:r>
    </w:p>
    <w:p w14:paraId="78CE5BFB" w14:textId="77777777" w:rsidR="005A08E8" w:rsidRPr="0093741F" w:rsidRDefault="005A08E8" w:rsidP="0093741F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1FABB561" w14:textId="77777777" w:rsidR="005A08E8" w:rsidRPr="0093741F" w:rsidRDefault="005A08E8" w:rsidP="0093741F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195A1432" w14:textId="77777777" w:rsidR="005A08E8" w:rsidRPr="0093741F" w:rsidRDefault="005A08E8" w:rsidP="0093741F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2FC5805B" w14:textId="77777777" w:rsidR="005A08E8" w:rsidRPr="0093741F" w:rsidRDefault="005A08E8" w:rsidP="0093741F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46D9F3C2" w14:textId="77777777" w:rsidR="005A08E8" w:rsidRPr="0093741F" w:rsidRDefault="005A08E8" w:rsidP="0093741F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06BD74CD" w14:textId="77777777" w:rsidR="005A08E8" w:rsidRPr="0093741F" w:rsidRDefault="005A08E8" w:rsidP="0093741F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2D36A35B" w14:textId="77777777" w:rsidR="005A08E8" w:rsidRPr="0093741F" w:rsidRDefault="005A08E8" w:rsidP="0093741F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2425AD75" w14:textId="77777777" w:rsidR="005A08E8" w:rsidRPr="0093741F" w:rsidRDefault="005A08E8" w:rsidP="0093741F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sectPr w:rsidR="005A08E8" w:rsidRPr="0093741F" w:rsidSect="00C02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FBD6" w14:textId="77777777" w:rsidR="00337791" w:rsidRDefault="00337791" w:rsidP="00827C38">
      <w:r>
        <w:separator/>
      </w:r>
    </w:p>
  </w:endnote>
  <w:endnote w:type="continuationSeparator" w:id="0">
    <w:p w14:paraId="60E7811D" w14:textId="77777777" w:rsidR="00337791" w:rsidRDefault="00337791" w:rsidP="0082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004B" w14:textId="2D735FA2" w:rsidR="00FA31FA" w:rsidRPr="0093741F" w:rsidRDefault="00FA31FA">
    <w:pPr>
      <w:pStyle w:val="Footer"/>
      <w:rPr>
        <w:rFonts w:asciiTheme="minorHAnsi" w:hAnsiTheme="minorHAnsi" w:cstheme="minorHAnsi"/>
      </w:rPr>
    </w:pPr>
    <w:r w:rsidRPr="0093741F">
      <w:rPr>
        <w:rFonts w:asciiTheme="minorHAnsi" w:hAnsiTheme="minorHAnsi" w:cstheme="minorHAnsi"/>
      </w:rPr>
      <w:t xml:space="preserve">Reproductive Health Well Visit </w:t>
    </w:r>
    <w:r w:rsidRPr="0093741F">
      <w:rPr>
        <w:rFonts w:asciiTheme="minorHAnsi" w:hAnsiTheme="minorHAnsi" w:cstheme="minorHAnsi"/>
      </w:rPr>
      <w:tab/>
    </w:r>
    <w:r w:rsidRPr="0093741F">
      <w:rPr>
        <w:rFonts w:asciiTheme="minorHAnsi" w:hAnsiTheme="minorHAnsi" w:cstheme="minorHAnsi"/>
      </w:rPr>
      <w:tab/>
    </w:r>
    <w:r w:rsidR="00212406" w:rsidRPr="0093741F">
      <w:rPr>
        <w:rFonts w:asciiTheme="minorHAnsi" w:hAnsiTheme="minorHAnsi" w:cstheme="minorHAnsi"/>
      </w:rPr>
      <w:t xml:space="preserve">Page </w:t>
    </w:r>
    <w:r w:rsidR="00212406" w:rsidRPr="0093741F">
      <w:rPr>
        <w:rFonts w:asciiTheme="minorHAnsi" w:hAnsiTheme="minorHAnsi" w:cstheme="minorHAnsi"/>
        <w:b/>
        <w:bCs/>
      </w:rPr>
      <w:fldChar w:fldCharType="begin"/>
    </w:r>
    <w:r w:rsidR="00212406" w:rsidRPr="0093741F">
      <w:rPr>
        <w:rFonts w:asciiTheme="minorHAnsi" w:hAnsiTheme="minorHAnsi" w:cstheme="minorHAnsi"/>
        <w:b/>
        <w:bCs/>
      </w:rPr>
      <w:instrText xml:space="preserve"> PAGE </w:instrText>
    </w:r>
    <w:r w:rsidR="00212406" w:rsidRPr="0093741F">
      <w:rPr>
        <w:rFonts w:asciiTheme="minorHAnsi" w:hAnsiTheme="minorHAnsi" w:cstheme="minorHAnsi"/>
        <w:b/>
        <w:bCs/>
      </w:rPr>
      <w:fldChar w:fldCharType="separate"/>
    </w:r>
    <w:r w:rsidR="00212406" w:rsidRPr="0093741F">
      <w:rPr>
        <w:rFonts w:asciiTheme="minorHAnsi" w:hAnsiTheme="minorHAnsi" w:cstheme="minorHAnsi"/>
        <w:b/>
        <w:bCs/>
      </w:rPr>
      <w:t>1</w:t>
    </w:r>
    <w:r w:rsidR="00212406" w:rsidRPr="0093741F">
      <w:rPr>
        <w:rFonts w:asciiTheme="minorHAnsi" w:hAnsiTheme="minorHAnsi" w:cstheme="minorHAnsi"/>
        <w:b/>
        <w:bCs/>
      </w:rPr>
      <w:fldChar w:fldCharType="end"/>
    </w:r>
    <w:r w:rsidR="00212406" w:rsidRPr="0093741F">
      <w:rPr>
        <w:rFonts w:asciiTheme="minorHAnsi" w:hAnsiTheme="minorHAnsi" w:cstheme="minorHAnsi"/>
      </w:rPr>
      <w:t xml:space="preserve"> of </w:t>
    </w:r>
    <w:r w:rsidR="00212406" w:rsidRPr="0093741F">
      <w:rPr>
        <w:rFonts w:asciiTheme="minorHAnsi" w:hAnsiTheme="minorHAnsi" w:cstheme="minorHAnsi"/>
        <w:b/>
        <w:bCs/>
      </w:rPr>
      <w:fldChar w:fldCharType="begin"/>
    </w:r>
    <w:r w:rsidR="00212406" w:rsidRPr="0093741F">
      <w:rPr>
        <w:rFonts w:asciiTheme="minorHAnsi" w:hAnsiTheme="minorHAnsi" w:cstheme="minorHAnsi"/>
        <w:b/>
        <w:bCs/>
      </w:rPr>
      <w:instrText xml:space="preserve"> NUMPAGES  </w:instrText>
    </w:r>
    <w:r w:rsidR="00212406" w:rsidRPr="0093741F">
      <w:rPr>
        <w:rFonts w:asciiTheme="minorHAnsi" w:hAnsiTheme="minorHAnsi" w:cstheme="minorHAnsi"/>
        <w:b/>
        <w:bCs/>
      </w:rPr>
      <w:fldChar w:fldCharType="separate"/>
    </w:r>
    <w:r w:rsidR="00212406" w:rsidRPr="0093741F">
      <w:rPr>
        <w:rFonts w:asciiTheme="minorHAnsi" w:hAnsiTheme="minorHAnsi" w:cstheme="minorHAnsi"/>
        <w:b/>
        <w:bCs/>
      </w:rPr>
      <w:t>8</w:t>
    </w:r>
    <w:r w:rsidR="00212406" w:rsidRPr="0093741F">
      <w:rPr>
        <w:rFonts w:asciiTheme="minorHAnsi" w:hAnsiTheme="minorHAnsi" w:cstheme="minorHAnsi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B17" w14:textId="177E3105" w:rsidR="00FA31FA" w:rsidRPr="0093741F" w:rsidRDefault="007D6FE5">
    <w:pPr>
      <w:pStyle w:val="Footer"/>
      <w:rPr>
        <w:rFonts w:asciiTheme="minorHAnsi" w:hAnsiTheme="minorHAnsi" w:cstheme="minorHAnsi"/>
      </w:rPr>
    </w:pPr>
    <w:r w:rsidRPr="0093741F">
      <w:rPr>
        <w:rFonts w:asciiTheme="minorHAnsi" w:hAnsiTheme="minorHAnsi" w:cstheme="minorHAnsi"/>
      </w:rPr>
      <w:t xml:space="preserve">Reproductive Health Well Visit </w:t>
    </w:r>
    <w:r w:rsidRPr="0093741F">
      <w:rPr>
        <w:rFonts w:asciiTheme="minorHAnsi" w:hAnsiTheme="minorHAnsi" w:cstheme="minorHAnsi"/>
      </w:rPr>
      <w:tab/>
    </w:r>
    <w:r w:rsidRPr="0093741F">
      <w:rPr>
        <w:rFonts w:asciiTheme="minorHAnsi" w:hAnsiTheme="minorHAnsi" w:cstheme="minorHAnsi"/>
      </w:rPr>
      <w:tab/>
    </w:r>
    <w:r w:rsidR="00137374" w:rsidRPr="0093741F">
      <w:rPr>
        <w:rFonts w:asciiTheme="minorHAnsi" w:hAnsiTheme="minorHAnsi" w:cstheme="minorHAnsi"/>
      </w:rPr>
      <w:t xml:space="preserve">Page </w:t>
    </w:r>
    <w:r w:rsidR="00137374" w:rsidRPr="0093741F">
      <w:rPr>
        <w:rFonts w:asciiTheme="minorHAnsi" w:hAnsiTheme="minorHAnsi" w:cstheme="minorHAnsi"/>
        <w:b/>
        <w:bCs/>
      </w:rPr>
      <w:fldChar w:fldCharType="begin"/>
    </w:r>
    <w:r w:rsidR="00137374" w:rsidRPr="0093741F">
      <w:rPr>
        <w:rFonts w:asciiTheme="minorHAnsi" w:hAnsiTheme="minorHAnsi" w:cstheme="minorHAnsi"/>
        <w:b/>
        <w:bCs/>
      </w:rPr>
      <w:instrText xml:space="preserve"> PAGE </w:instrText>
    </w:r>
    <w:r w:rsidR="00137374" w:rsidRPr="0093741F">
      <w:rPr>
        <w:rFonts w:asciiTheme="minorHAnsi" w:hAnsiTheme="minorHAnsi" w:cstheme="minorHAnsi"/>
        <w:b/>
        <w:bCs/>
      </w:rPr>
      <w:fldChar w:fldCharType="separate"/>
    </w:r>
    <w:r w:rsidR="00137374" w:rsidRPr="0093741F">
      <w:rPr>
        <w:rFonts w:asciiTheme="minorHAnsi" w:hAnsiTheme="minorHAnsi" w:cstheme="minorHAnsi"/>
        <w:b/>
        <w:bCs/>
        <w:noProof/>
      </w:rPr>
      <w:t>2</w:t>
    </w:r>
    <w:r w:rsidR="00137374" w:rsidRPr="0093741F">
      <w:rPr>
        <w:rFonts w:asciiTheme="minorHAnsi" w:hAnsiTheme="minorHAnsi" w:cstheme="minorHAnsi"/>
        <w:b/>
        <w:bCs/>
      </w:rPr>
      <w:fldChar w:fldCharType="end"/>
    </w:r>
    <w:r w:rsidR="00137374" w:rsidRPr="0093741F">
      <w:rPr>
        <w:rFonts w:asciiTheme="minorHAnsi" w:hAnsiTheme="minorHAnsi" w:cstheme="minorHAnsi"/>
      </w:rPr>
      <w:t xml:space="preserve"> of </w:t>
    </w:r>
    <w:r w:rsidR="00137374" w:rsidRPr="0093741F">
      <w:rPr>
        <w:rFonts w:asciiTheme="minorHAnsi" w:hAnsiTheme="minorHAnsi" w:cstheme="minorHAnsi"/>
        <w:b/>
        <w:bCs/>
      </w:rPr>
      <w:fldChar w:fldCharType="begin"/>
    </w:r>
    <w:r w:rsidR="00137374" w:rsidRPr="0093741F">
      <w:rPr>
        <w:rFonts w:asciiTheme="minorHAnsi" w:hAnsiTheme="minorHAnsi" w:cstheme="minorHAnsi"/>
        <w:b/>
        <w:bCs/>
      </w:rPr>
      <w:instrText xml:space="preserve"> NUMPAGES  </w:instrText>
    </w:r>
    <w:r w:rsidR="00137374" w:rsidRPr="0093741F">
      <w:rPr>
        <w:rFonts w:asciiTheme="minorHAnsi" w:hAnsiTheme="minorHAnsi" w:cstheme="minorHAnsi"/>
        <w:b/>
        <w:bCs/>
      </w:rPr>
      <w:fldChar w:fldCharType="separate"/>
    </w:r>
    <w:r w:rsidR="00137374" w:rsidRPr="0093741F">
      <w:rPr>
        <w:rFonts w:asciiTheme="minorHAnsi" w:hAnsiTheme="minorHAnsi" w:cstheme="minorHAnsi"/>
        <w:b/>
        <w:bCs/>
        <w:noProof/>
      </w:rPr>
      <w:t>2</w:t>
    </w:r>
    <w:r w:rsidR="00137374" w:rsidRPr="0093741F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0A21" w14:textId="77777777" w:rsidR="00337791" w:rsidRDefault="00337791" w:rsidP="00827C38">
      <w:r>
        <w:separator/>
      </w:r>
    </w:p>
  </w:footnote>
  <w:footnote w:type="continuationSeparator" w:id="0">
    <w:p w14:paraId="624B0739" w14:textId="77777777" w:rsidR="00337791" w:rsidRDefault="00337791" w:rsidP="00827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F6"/>
    <w:multiLevelType w:val="hybridMultilevel"/>
    <w:tmpl w:val="9CCE2F3C"/>
    <w:lvl w:ilvl="0" w:tplc="72860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49B"/>
    <w:multiLevelType w:val="hybridMultilevel"/>
    <w:tmpl w:val="A49C6100"/>
    <w:lvl w:ilvl="0" w:tplc="B3D0C1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2022"/>
    <w:multiLevelType w:val="hybridMultilevel"/>
    <w:tmpl w:val="E0E2C684"/>
    <w:lvl w:ilvl="0" w:tplc="BB38D580">
      <w:start w:val="2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2C9D"/>
    <w:multiLevelType w:val="hybridMultilevel"/>
    <w:tmpl w:val="5BC4D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C1A96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64572"/>
    <w:multiLevelType w:val="hybridMultilevel"/>
    <w:tmpl w:val="E9B67B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F27FF"/>
    <w:multiLevelType w:val="hybridMultilevel"/>
    <w:tmpl w:val="6DF6F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A2A9E"/>
    <w:multiLevelType w:val="hybridMultilevel"/>
    <w:tmpl w:val="74D44E78"/>
    <w:lvl w:ilvl="0" w:tplc="2410DB5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F16D9E"/>
    <w:multiLevelType w:val="hybridMultilevel"/>
    <w:tmpl w:val="361C1A62"/>
    <w:lvl w:ilvl="0" w:tplc="72128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C563F"/>
    <w:multiLevelType w:val="hybridMultilevel"/>
    <w:tmpl w:val="12D27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DB6DAD"/>
    <w:multiLevelType w:val="hybridMultilevel"/>
    <w:tmpl w:val="40BCD8B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45121DB"/>
    <w:multiLevelType w:val="hybridMultilevel"/>
    <w:tmpl w:val="0A12D642"/>
    <w:lvl w:ilvl="0" w:tplc="04090011">
      <w:start w:val="1"/>
      <w:numFmt w:val="decimal"/>
      <w:lvlText w:val="%1)"/>
      <w:lvlJc w:val="left"/>
      <w:pPr>
        <w:ind w:left="245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2" w:tplc="3E187DCE">
      <w:start w:val="1"/>
      <w:numFmt w:val="decimal"/>
      <w:lvlText w:val="%3."/>
      <w:lvlJc w:val="left"/>
      <w:pPr>
        <w:ind w:left="4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10" w:hanging="360"/>
      </w:pPr>
    </w:lvl>
    <w:lvl w:ilvl="4" w:tplc="04090019" w:tentative="1">
      <w:start w:val="1"/>
      <w:numFmt w:val="lowerLetter"/>
      <w:lvlText w:val="%5."/>
      <w:lvlJc w:val="left"/>
      <w:pPr>
        <w:ind w:left="5330" w:hanging="360"/>
      </w:pPr>
    </w:lvl>
    <w:lvl w:ilvl="5" w:tplc="0409001B" w:tentative="1">
      <w:start w:val="1"/>
      <w:numFmt w:val="lowerRoman"/>
      <w:lvlText w:val="%6."/>
      <w:lvlJc w:val="right"/>
      <w:pPr>
        <w:ind w:left="6050" w:hanging="180"/>
      </w:pPr>
    </w:lvl>
    <w:lvl w:ilvl="6" w:tplc="0409000F" w:tentative="1">
      <w:start w:val="1"/>
      <w:numFmt w:val="decimal"/>
      <w:lvlText w:val="%7."/>
      <w:lvlJc w:val="left"/>
      <w:pPr>
        <w:ind w:left="6770" w:hanging="360"/>
      </w:pPr>
    </w:lvl>
    <w:lvl w:ilvl="7" w:tplc="04090019" w:tentative="1">
      <w:start w:val="1"/>
      <w:numFmt w:val="lowerLetter"/>
      <w:lvlText w:val="%8."/>
      <w:lvlJc w:val="left"/>
      <w:pPr>
        <w:ind w:left="7490" w:hanging="360"/>
      </w:pPr>
    </w:lvl>
    <w:lvl w:ilvl="8" w:tplc="040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12" w15:restartNumberingAfterBreak="0">
    <w:nsid w:val="14692B8B"/>
    <w:multiLevelType w:val="hybridMultilevel"/>
    <w:tmpl w:val="40BCD8B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7F546F3"/>
    <w:multiLevelType w:val="hybridMultilevel"/>
    <w:tmpl w:val="30EAF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2F7F99"/>
    <w:multiLevelType w:val="hybridMultilevel"/>
    <w:tmpl w:val="ED5695BE"/>
    <w:lvl w:ilvl="0" w:tplc="2410DB5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468CC432">
      <w:start w:val="1"/>
      <w:numFmt w:val="lowerLetter"/>
      <w:lvlText w:val="%2)"/>
      <w:lvlJc w:val="left"/>
      <w:pPr>
        <w:ind w:left="252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224500"/>
    <w:multiLevelType w:val="hybridMultilevel"/>
    <w:tmpl w:val="6DF6FAEE"/>
    <w:lvl w:ilvl="0" w:tplc="B7827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D1663"/>
    <w:multiLevelType w:val="hybridMultilevel"/>
    <w:tmpl w:val="23F6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DB39C0"/>
    <w:multiLevelType w:val="hybridMultilevel"/>
    <w:tmpl w:val="8DAC73E8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214F16B9"/>
    <w:multiLevelType w:val="multilevel"/>
    <w:tmpl w:val="D8C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7D2DB7"/>
    <w:multiLevelType w:val="hybridMultilevel"/>
    <w:tmpl w:val="1726737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2880" w:hanging="360"/>
      </w:pPr>
      <w:rPr>
        <w:rFonts w:hint="default"/>
        <w:i w:val="0"/>
      </w:rPr>
    </w:lvl>
    <w:lvl w:ilvl="2" w:tplc="FFFFFFFF">
      <w:start w:val="1"/>
      <w:numFmt w:val="decimal"/>
      <w:lvlText w:val="%3)"/>
      <w:lvlJc w:val="lef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4E809D4"/>
    <w:multiLevelType w:val="hybridMultilevel"/>
    <w:tmpl w:val="38128964"/>
    <w:lvl w:ilvl="0" w:tplc="3FB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33E9B"/>
    <w:multiLevelType w:val="hybridMultilevel"/>
    <w:tmpl w:val="0BA06564"/>
    <w:lvl w:ilvl="0" w:tplc="0BE2268E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662C4E8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C6FBE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0CC415A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11E0120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41E9EE0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4FAE7C8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95C4F68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3C29624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2" w15:restartNumberingAfterBreak="0">
    <w:nsid w:val="262928C7"/>
    <w:multiLevelType w:val="hybridMultilevel"/>
    <w:tmpl w:val="1A28BE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AC1C05"/>
    <w:multiLevelType w:val="hybridMultilevel"/>
    <w:tmpl w:val="AC023C74"/>
    <w:lvl w:ilvl="0" w:tplc="B7827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17D80"/>
    <w:multiLevelType w:val="hybridMultilevel"/>
    <w:tmpl w:val="C2F22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E76B4F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7903E5"/>
    <w:multiLevelType w:val="hybridMultilevel"/>
    <w:tmpl w:val="97A2A2F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76B4F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20067BA"/>
    <w:multiLevelType w:val="hybridMultilevel"/>
    <w:tmpl w:val="2BB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84C74"/>
    <w:multiLevelType w:val="hybridMultilevel"/>
    <w:tmpl w:val="3A84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5A11678"/>
    <w:multiLevelType w:val="hybridMultilevel"/>
    <w:tmpl w:val="7C0685D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37A60D83"/>
    <w:multiLevelType w:val="hybridMultilevel"/>
    <w:tmpl w:val="3A309744"/>
    <w:lvl w:ilvl="0" w:tplc="615097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F9C30B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409A7"/>
    <w:multiLevelType w:val="hybridMultilevel"/>
    <w:tmpl w:val="0ABAF066"/>
    <w:lvl w:ilvl="0" w:tplc="403CAF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3C752468"/>
    <w:multiLevelType w:val="hybridMultilevel"/>
    <w:tmpl w:val="0216610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7EA3A0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  <w:bCs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7F2A42"/>
    <w:multiLevelType w:val="hybridMultilevel"/>
    <w:tmpl w:val="D6EE23E0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33" w15:restartNumberingAfterBreak="0">
    <w:nsid w:val="422B3B1A"/>
    <w:multiLevelType w:val="hybridMultilevel"/>
    <w:tmpl w:val="6634791A"/>
    <w:lvl w:ilvl="0" w:tplc="B2E48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817F8E"/>
    <w:multiLevelType w:val="hybridMultilevel"/>
    <w:tmpl w:val="3F9CA802"/>
    <w:lvl w:ilvl="0" w:tplc="782492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13F22"/>
    <w:multiLevelType w:val="hybridMultilevel"/>
    <w:tmpl w:val="CA047A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4A231CE"/>
    <w:multiLevelType w:val="hybridMultilevel"/>
    <w:tmpl w:val="C2D0591A"/>
    <w:lvl w:ilvl="0" w:tplc="A12C7FE0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6F459BA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67648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59C3714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2E0C71E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7944742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AEC3240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E9EA136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A5C4D44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7" w15:restartNumberingAfterBreak="0">
    <w:nsid w:val="4A4A372A"/>
    <w:multiLevelType w:val="hybridMultilevel"/>
    <w:tmpl w:val="86FC0A84"/>
    <w:lvl w:ilvl="0" w:tplc="BE0EA8F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1D4CF6"/>
    <w:multiLevelType w:val="hybridMultilevel"/>
    <w:tmpl w:val="6C182B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C0A50CC"/>
    <w:multiLevelType w:val="hybridMultilevel"/>
    <w:tmpl w:val="2A5A3768"/>
    <w:lvl w:ilvl="0" w:tplc="F44817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F9C30B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966D5"/>
    <w:multiLevelType w:val="hybridMultilevel"/>
    <w:tmpl w:val="4E381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F9019B4"/>
    <w:multiLevelType w:val="hybridMultilevel"/>
    <w:tmpl w:val="7CD0CD16"/>
    <w:lvl w:ilvl="0" w:tplc="B7F4990A">
      <w:start w:val="1"/>
      <w:numFmt w:val="decimal"/>
      <w:lvlText w:val="%1)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42" w15:restartNumberingAfterBreak="0">
    <w:nsid w:val="5182298D"/>
    <w:multiLevelType w:val="hybridMultilevel"/>
    <w:tmpl w:val="614CFC9A"/>
    <w:lvl w:ilvl="0" w:tplc="04090011">
      <w:start w:val="1"/>
      <w:numFmt w:val="decimal"/>
      <w:lvlText w:val="%1)"/>
      <w:lvlJc w:val="left"/>
      <w:pPr>
        <w:ind w:left="245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890" w:hanging="180"/>
      </w:pPr>
    </w:lvl>
    <w:lvl w:ilvl="3" w:tplc="0409000F" w:tentative="1">
      <w:start w:val="1"/>
      <w:numFmt w:val="decimal"/>
      <w:lvlText w:val="%4."/>
      <w:lvlJc w:val="left"/>
      <w:pPr>
        <w:ind w:left="4610" w:hanging="360"/>
      </w:pPr>
    </w:lvl>
    <w:lvl w:ilvl="4" w:tplc="04090019" w:tentative="1">
      <w:start w:val="1"/>
      <w:numFmt w:val="lowerLetter"/>
      <w:lvlText w:val="%5."/>
      <w:lvlJc w:val="left"/>
      <w:pPr>
        <w:ind w:left="5330" w:hanging="360"/>
      </w:pPr>
    </w:lvl>
    <w:lvl w:ilvl="5" w:tplc="0409001B" w:tentative="1">
      <w:start w:val="1"/>
      <w:numFmt w:val="lowerRoman"/>
      <w:lvlText w:val="%6."/>
      <w:lvlJc w:val="right"/>
      <w:pPr>
        <w:ind w:left="6050" w:hanging="180"/>
      </w:pPr>
    </w:lvl>
    <w:lvl w:ilvl="6" w:tplc="0409000F" w:tentative="1">
      <w:start w:val="1"/>
      <w:numFmt w:val="decimal"/>
      <w:lvlText w:val="%7."/>
      <w:lvlJc w:val="left"/>
      <w:pPr>
        <w:ind w:left="6770" w:hanging="360"/>
      </w:pPr>
    </w:lvl>
    <w:lvl w:ilvl="7" w:tplc="04090019" w:tentative="1">
      <w:start w:val="1"/>
      <w:numFmt w:val="lowerLetter"/>
      <w:lvlText w:val="%8."/>
      <w:lvlJc w:val="left"/>
      <w:pPr>
        <w:ind w:left="7490" w:hanging="360"/>
      </w:pPr>
    </w:lvl>
    <w:lvl w:ilvl="8" w:tplc="040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43" w15:restartNumberingAfterBreak="0">
    <w:nsid w:val="547F5379"/>
    <w:multiLevelType w:val="hybridMultilevel"/>
    <w:tmpl w:val="09543AA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54B02542"/>
    <w:multiLevelType w:val="hybridMultilevel"/>
    <w:tmpl w:val="FC46A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7D25811"/>
    <w:multiLevelType w:val="hybridMultilevel"/>
    <w:tmpl w:val="7998280E"/>
    <w:lvl w:ilvl="0" w:tplc="0409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170" w:hanging="360"/>
      </w:pPr>
    </w:lvl>
    <w:lvl w:ilvl="2" w:tplc="0409001B" w:tentative="1">
      <w:start w:val="1"/>
      <w:numFmt w:val="lowerRoman"/>
      <w:lvlText w:val="%3."/>
      <w:lvlJc w:val="right"/>
      <w:pPr>
        <w:ind w:left="3890" w:hanging="180"/>
      </w:pPr>
    </w:lvl>
    <w:lvl w:ilvl="3" w:tplc="0409000F" w:tentative="1">
      <w:start w:val="1"/>
      <w:numFmt w:val="decimal"/>
      <w:lvlText w:val="%4."/>
      <w:lvlJc w:val="left"/>
      <w:pPr>
        <w:ind w:left="4610" w:hanging="360"/>
      </w:pPr>
    </w:lvl>
    <w:lvl w:ilvl="4" w:tplc="04090019" w:tentative="1">
      <w:start w:val="1"/>
      <w:numFmt w:val="lowerLetter"/>
      <w:lvlText w:val="%5."/>
      <w:lvlJc w:val="left"/>
      <w:pPr>
        <w:ind w:left="5330" w:hanging="360"/>
      </w:pPr>
    </w:lvl>
    <w:lvl w:ilvl="5" w:tplc="0409001B" w:tentative="1">
      <w:start w:val="1"/>
      <w:numFmt w:val="lowerRoman"/>
      <w:lvlText w:val="%6."/>
      <w:lvlJc w:val="right"/>
      <w:pPr>
        <w:ind w:left="6050" w:hanging="180"/>
      </w:pPr>
    </w:lvl>
    <w:lvl w:ilvl="6" w:tplc="0409000F" w:tentative="1">
      <w:start w:val="1"/>
      <w:numFmt w:val="decimal"/>
      <w:lvlText w:val="%7."/>
      <w:lvlJc w:val="left"/>
      <w:pPr>
        <w:ind w:left="6770" w:hanging="360"/>
      </w:pPr>
    </w:lvl>
    <w:lvl w:ilvl="7" w:tplc="04090019" w:tentative="1">
      <w:start w:val="1"/>
      <w:numFmt w:val="lowerLetter"/>
      <w:lvlText w:val="%8."/>
      <w:lvlJc w:val="left"/>
      <w:pPr>
        <w:ind w:left="7490" w:hanging="360"/>
      </w:pPr>
    </w:lvl>
    <w:lvl w:ilvl="8" w:tplc="040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46" w15:restartNumberingAfterBreak="0">
    <w:nsid w:val="5B1E4A97"/>
    <w:multiLevelType w:val="hybridMultilevel"/>
    <w:tmpl w:val="73E211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D8A390D"/>
    <w:multiLevelType w:val="hybridMultilevel"/>
    <w:tmpl w:val="D90665CE"/>
    <w:lvl w:ilvl="0" w:tplc="46F459BA">
      <w:start w:val="375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8" w15:restartNumberingAfterBreak="0">
    <w:nsid w:val="5DF6612C"/>
    <w:multiLevelType w:val="multilevel"/>
    <w:tmpl w:val="D8C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F84AAF"/>
    <w:multiLevelType w:val="hybridMultilevel"/>
    <w:tmpl w:val="7848D0AA"/>
    <w:lvl w:ilvl="0" w:tplc="466E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22622"/>
    <w:multiLevelType w:val="hybridMultilevel"/>
    <w:tmpl w:val="19E0181E"/>
    <w:lvl w:ilvl="0" w:tplc="0409001B">
      <w:start w:val="1"/>
      <w:numFmt w:val="lowerRoman"/>
      <w:lvlText w:val="%1."/>
      <w:lvlJc w:val="righ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1" w15:restartNumberingAfterBreak="0">
    <w:nsid w:val="67003707"/>
    <w:multiLevelType w:val="hybridMultilevel"/>
    <w:tmpl w:val="6810AA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76B4F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0613CB"/>
    <w:multiLevelType w:val="hybridMultilevel"/>
    <w:tmpl w:val="1A4C3792"/>
    <w:lvl w:ilvl="0" w:tplc="C0CE13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DE7732"/>
    <w:multiLevelType w:val="hybridMultilevel"/>
    <w:tmpl w:val="357EAEC2"/>
    <w:lvl w:ilvl="0" w:tplc="04090011">
      <w:start w:val="1"/>
      <w:numFmt w:val="decimal"/>
      <w:lvlText w:val="%1)"/>
      <w:lvlJc w:val="left"/>
      <w:pPr>
        <w:ind w:left="62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70" w:hanging="360"/>
      </w:pPr>
    </w:lvl>
    <w:lvl w:ilvl="2" w:tplc="0409001B" w:tentative="1">
      <w:start w:val="1"/>
      <w:numFmt w:val="lowerRoman"/>
      <w:lvlText w:val="%3."/>
      <w:lvlJc w:val="right"/>
      <w:pPr>
        <w:ind w:left="3890" w:hanging="180"/>
      </w:pPr>
    </w:lvl>
    <w:lvl w:ilvl="3" w:tplc="0409000F" w:tentative="1">
      <w:start w:val="1"/>
      <w:numFmt w:val="decimal"/>
      <w:lvlText w:val="%4."/>
      <w:lvlJc w:val="left"/>
      <w:pPr>
        <w:ind w:left="4610" w:hanging="360"/>
      </w:pPr>
    </w:lvl>
    <w:lvl w:ilvl="4" w:tplc="04090019" w:tentative="1">
      <w:start w:val="1"/>
      <w:numFmt w:val="lowerLetter"/>
      <w:lvlText w:val="%5."/>
      <w:lvlJc w:val="left"/>
      <w:pPr>
        <w:ind w:left="5330" w:hanging="360"/>
      </w:pPr>
    </w:lvl>
    <w:lvl w:ilvl="5" w:tplc="0409001B" w:tentative="1">
      <w:start w:val="1"/>
      <w:numFmt w:val="lowerRoman"/>
      <w:lvlText w:val="%6."/>
      <w:lvlJc w:val="right"/>
      <w:pPr>
        <w:ind w:left="6050" w:hanging="180"/>
      </w:pPr>
    </w:lvl>
    <w:lvl w:ilvl="6" w:tplc="0409000F" w:tentative="1">
      <w:start w:val="1"/>
      <w:numFmt w:val="decimal"/>
      <w:lvlText w:val="%7."/>
      <w:lvlJc w:val="left"/>
      <w:pPr>
        <w:ind w:left="6770" w:hanging="360"/>
      </w:pPr>
    </w:lvl>
    <w:lvl w:ilvl="7" w:tplc="04090019" w:tentative="1">
      <w:start w:val="1"/>
      <w:numFmt w:val="lowerLetter"/>
      <w:lvlText w:val="%8."/>
      <w:lvlJc w:val="left"/>
      <w:pPr>
        <w:ind w:left="7490" w:hanging="360"/>
      </w:pPr>
    </w:lvl>
    <w:lvl w:ilvl="8" w:tplc="040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54" w15:restartNumberingAfterBreak="0">
    <w:nsid w:val="6D7A3AF4"/>
    <w:multiLevelType w:val="hybridMultilevel"/>
    <w:tmpl w:val="B456D666"/>
    <w:lvl w:ilvl="0" w:tplc="04090011">
      <w:start w:val="1"/>
      <w:numFmt w:val="decimal"/>
      <w:lvlText w:val="%1)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55" w15:restartNumberingAfterBreak="0">
    <w:nsid w:val="6DA81DC7"/>
    <w:multiLevelType w:val="hybridMultilevel"/>
    <w:tmpl w:val="C0541078"/>
    <w:lvl w:ilvl="0" w:tplc="04090011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F75362F"/>
    <w:multiLevelType w:val="hybridMultilevel"/>
    <w:tmpl w:val="AFA2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797185"/>
    <w:multiLevelType w:val="hybridMultilevel"/>
    <w:tmpl w:val="8CC60152"/>
    <w:lvl w:ilvl="0" w:tplc="85129F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5E3085"/>
    <w:multiLevelType w:val="hybridMultilevel"/>
    <w:tmpl w:val="68166B3C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i w:val="0"/>
      </w:rPr>
    </w:lvl>
    <w:lvl w:ilvl="2" w:tplc="04090011">
      <w:start w:val="1"/>
      <w:numFmt w:val="decimal"/>
      <w:lvlText w:val="%3)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7B2812CE"/>
    <w:multiLevelType w:val="hybridMultilevel"/>
    <w:tmpl w:val="8768FF7E"/>
    <w:lvl w:ilvl="0" w:tplc="782492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5C43EA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900DEA"/>
    <w:multiLevelType w:val="hybridMultilevel"/>
    <w:tmpl w:val="AC023C74"/>
    <w:lvl w:ilvl="0" w:tplc="B7827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308498">
    <w:abstractNumId w:val="14"/>
  </w:num>
  <w:num w:numId="2" w16cid:durableId="2041973720">
    <w:abstractNumId w:val="0"/>
  </w:num>
  <w:num w:numId="3" w16cid:durableId="309605128">
    <w:abstractNumId w:val="20"/>
  </w:num>
  <w:num w:numId="4" w16cid:durableId="1967736805">
    <w:abstractNumId w:val="36"/>
  </w:num>
  <w:num w:numId="5" w16cid:durableId="1361859765">
    <w:abstractNumId w:val="21"/>
  </w:num>
  <w:num w:numId="6" w16cid:durableId="770123860">
    <w:abstractNumId w:val="26"/>
  </w:num>
  <w:num w:numId="7" w16cid:durableId="1448231413">
    <w:abstractNumId w:val="39"/>
  </w:num>
  <w:num w:numId="8" w16cid:durableId="527329559">
    <w:abstractNumId w:val="59"/>
  </w:num>
  <w:num w:numId="9" w16cid:durableId="2088073188">
    <w:abstractNumId w:val="4"/>
  </w:num>
  <w:num w:numId="10" w16cid:durableId="487526438">
    <w:abstractNumId w:val="33"/>
  </w:num>
  <w:num w:numId="11" w16cid:durableId="855194715">
    <w:abstractNumId w:val="23"/>
  </w:num>
  <w:num w:numId="12" w16cid:durableId="1422138265">
    <w:abstractNumId w:val="15"/>
  </w:num>
  <w:num w:numId="13" w16cid:durableId="312371170">
    <w:abstractNumId w:val="8"/>
  </w:num>
  <w:num w:numId="14" w16cid:durableId="2142071943">
    <w:abstractNumId w:val="60"/>
  </w:num>
  <w:num w:numId="15" w16cid:durableId="1455903899">
    <w:abstractNumId w:val="49"/>
  </w:num>
  <w:num w:numId="16" w16cid:durableId="960301219">
    <w:abstractNumId w:val="1"/>
  </w:num>
  <w:num w:numId="17" w16cid:durableId="233244067">
    <w:abstractNumId w:val="52"/>
  </w:num>
  <w:num w:numId="18" w16cid:durableId="1731927872">
    <w:abstractNumId w:val="7"/>
  </w:num>
  <w:num w:numId="19" w16cid:durableId="1381637454">
    <w:abstractNumId w:val="22"/>
  </w:num>
  <w:num w:numId="20" w16cid:durableId="1388145003">
    <w:abstractNumId w:val="54"/>
  </w:num>
  <w:num w:numId="21" w16cid:durableId="261912479">
    <w:abstractNumId w:val="27"/>
  </w:num>
  <w:num w:numId="22" w16cid:durableId="1740982834">
    <w:abstractNumId w:val="3"/>
  </w:num>
  <w:num w:numId="23" w16cid:durableId="651712175">
    <w:abstractNumId w:val="34"/>
  </w:num>
  <w:num w:numId="24" w16cid:durableId="1896235280">
    <w:abstractNumId w:val="45"/>
  </w:num>
  <w:num w:numId="25" w16cid:durableId="994143834">
    <w:abstractNumId w:val="58"/>
  </w:num>
  <w:num w:numId="26" w16cid:durableId="1682780308">
    <w:abstractNumId w:val="13"/>
  </w:num>
  <w:num w:numId="27" w16cid:durableId="1829785252">
    <w:abstractNumId w:val="5"/>
  </w:num>
  <w:num w:numId="28" w16cid:durableId="1687176493">
    <w:abstractNumId w:val="53"/>
  </w:num>
  <w:num w:numId="29" w16cid:durableId="618344821">
    <w:abstractNumId w:val="35"/>
  </w:num>
  <w:num w:numId="30" w16cid:durableId="745762990">
    <w:abstractNumId w:val="57"/>
  </w:num>
  <w:num w:numId="31" w16cid:durableId="1279331555">
    <w:abstractNumId w:val="11"/>
  </w:num>
  <w:num w:numId="32" w16cid:durableId="1364748531">
    <w:abstractNumId w:val="42"/>
  </w:num>
  <w:num w:numId="33" w16cid:durableId="821583655">
    <w:abstractNumId w:val="30"/>
  </w:num>
  <w:num w:numId="34" w16cid:durableId="381445087">
    <w:abstractNumId w:val="51"/>
  </w:num>
  <w:num w:numId="35" w16cid:durableId="1471092485">
    <w:abstractNumId w:val="24"/>
  </w:num>
  <w:num w:numId="36" w16cid:durableId="729351509">
    <w:abstractNumId w:val="29"/>
  </w:num>
  <w:num w:numId="37" w16cid:durableId="765929613">
    <w:abstractNumId w:val="2"/>
  </w:num>
  <w:num w:numId="38" w16cid:durableId="307784048">
    <w:abstractNumId w:val="41"/>
  </w:num>
  <w:num w:numId="39" w16cid:durableId="757557186">
    <w:abstractNumId w:val="32"/>
  </w:num>
  <w:num w:numId="40" w16cid:durableId="1970939056">
    <w:abstractNumId w:val="47"/>
  </w:num>
  <w:num w:numId="41" w16cid:durableId="2055613245">
    <w:abstractNumId w:val="46"/>
  </w:num>
  <w:num w:numId="42" w16cid:durableId="2128968072">
    <w:abstractNumId w:val="16"/>
  </w:num>
  <w:num w:numId="43" w16cid:durableId="2067796775">
    <w:abstractNumId w:val="44"/>
  </w:num>
  <w:num w:numId="44" w16cid:durableId="2132819447">
    <w:abstractNumId w:val="50"/>
  </w:num>
  <w:num w:numId="45" w16cid:durableId="2082829867">
    <w:abstractNumId w:val="37"/>
  </w:num>
  <w:num w:numId="46" w16cid:durableId="799111100">
    <w:abstractNumId w:val="25"/>
  </w:num>
  <w:num w:numId="47" w16cid:durableId="1369573049">
    <w:abstractNumId w:val="55"/>
  </w:num>
  <w:num w:numId="48" w16cid:durableId="2076049583">
    <w:abstractNumId w:val="40"/>
  </w:num>
  <w:num w:numId="49" w16cid:durableId="690297053">
    <w:abstractNumId w:val="17"/>
  </w:num>
  <w:num w:numId="50" w16cid:durableId="256715941">
    <w:abstractNumId w:val="56"/>
  </w:num>
  <w:num w:numId="51" w16cid:durableId="427653838">
    <w:abstractNumId w:val="38"/>
  </w:num>
  <w:num w:numId="52" w16cid:durableId="1152404592">
    <w:abstractNumId w:val="10"/>
  </w:num>
  <w:num w:numId="53" w16cid:durableId="1415472567">
    <w:abstractNumId w:val="12"/>
  </w:num>
  <w:num w:numId="54" w16cid:durableId="1820077499">
    <w:abstractNumId w:val="18"/>
  </w:num>
  <w:num w:numId="55" w16cid:durableId="1286498327">
    <w:abstractNumId w:val="9"/>
  </w:num>
  <w:num w:numId="56" w16cid:durableId="559171638">
    <w:abstractNumId w:val="48"/>
  </w:num>
  <w:num w:numId="57" w16cid:durableId="513810047">
    <w:abstractNumId w:val="6"/>
  </w:num>
  <w:num w:numId="58" w16cid:durableId="6716106">
    <w:abstractNumId w:val="28"/>
  </w:num>
  <w:num w:numId="59" w16cid:durableId="680401726">
    <w:abstractNumId w:val="31"/>
  </w:num>
  <w:num w:numId="60" w16cid:durableId="28653319">
    <w:abstractNumId w:val="43"/>
  </w:num>
  <w:num w:numId="61" w16cid:durableId="840894330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7F"/>
    <w:rsid w:val="00003594"/>
    <w:rsid w:val="00006513"/>
    <w:rsid w:val="00030B3C"/>
    <w:rsid w:val="00041EFB"/>
    <w:rsid w:val="000514B2"/>
    <w:rsid w:val="00055387"/>
    <w:rsid w:val="00060E0A"/>
    <w:rsid w:val="000647D9"/>
    <w:rsid w:val="00080631"/>
    <w:rsid w:val="000817DC"/>
    <w:rsid w:val="0008268D"/>
    <w:rsid w:val="00083136"/>
    <w:rsid w:val="00090D5E"/>
    <w:rsid w:val="000918CB"/>
    <w:rsid w:val="00093C7F"/>
    <w:rsid w:val="00095334"/>
    <w:rsid w:val="000967B0"/>
    <w:rsid w:val="000A3157"/>
    <w:rsid w:val="000A32C1"/>
    <w:rsid w:val="000A5995"/>
    <w:rsid w:val="000B0A52"/>
    <w:rsid w:val="000B3103"/>
    <w:rsid w:val="000B6464"/>
    <w:rsid w:val="000C17A8"/>
    <w:rsid w:val="000D3F9A"/>
    <w:rsid w:val="000F2D99"/>
    <w:rsid w:val="000F41A0"/>
    <w:rsid w:val="000F62E5"/>
    <w:rsid w:val="00105984"/>
    <w:rsid w:val="00110ADB"/>
    <w:rsid w:val="00112B9A"/>
    <w:rsid w:val="00126542"/>
    <w:rsid w:val="00131E43"/>
    <w:rsid w:val="00132CDA"/>
    <w:rsid w:val="00134F9C"/>
    <w:rsid w:val="0013708D"/>
    <w:rsid w:val="00137374"/>
    <w:rsid w:val="00140881"/>
    <w:rsid w:val="001427A3"/>
    <w:rsid w:val="00143EE5"/>
    <w:rsid w:val="00145600"/>
    <w:rsid w:val="00150F8A"/>
    <w:rsid w:val="001559A3"/>
    <w:rsid w:val="001565FF"/>
    <w:rsid w:val="00160901"/>
    <w:rsid w:val="00171635"/>
    <w:rsid w:val="0018109A"/>
    <w:rsid w:val="001972B7"/>
    <w:rsid w:val="001A0F5E"/>
    <w:rsid w:val="001A35AB"/>
    <w:rsid w:val="001A43DA"/>
    <w:rsid w:val="001A5BC8"/>
    <w:rsid w:val="001A7C09"/>
    <w:rsid w:val="001B12F4"/>
    <w:rsid w:val="001B3DBC"/>
    <w:rsid w:val="001B43D6"/>
    <w:rsid w:val="001B4EA8"/>
    <w:rsid w:val="001B61D1"/>
    <w:rsid w:val="001C023C"/>
    <w:rsid w:val="001C09DE"/>
    <w:rsid w:val="001C0B35"/>
    <w:rsid w:val="001C0F3F"/>
    <w:rsid w:val="001D26D9"/>
    <w:rsid w:val="001D76C4"/>
    <w:rsid w:val="001E56E1"/>
    <w:rsid w:val="001F2052"/>
    <w:rsid w:val="001F277D"/>
    <w:rsid w:val="001F2900"/>
    <w:rsid w:val="001F2BD1"/>
    <w:rsid w:val="001F404D"/>
    <w:rsid w:val="001F4537"/>
    <w:rsid w:val="001F60E2"/>
    <w:rsid w:val="001F77CC"/>
    <w:rsid w:val="002035EB"/>
    <w:rsid w:val="00206981"/>
    <w:rsid w:val="00212406"/>
    <w:rsid w:val="00217F0E"/>
    <w:rsid w:val="00225AF6"/>
    <w:rsid w:val="00225F4D"/>
    <w:rsid w:val="00230712"/>
    <w:rsid w:val="002329E7"/>
    <w:rsid w:val="002425AB"/>
    <w:rsid w:val="00242729"/>
    <w:rsid w:val="00246BAE"/>
    <w:rsid w:val="00250E30"/>
    <w:rsid w:val="00253E14"/>
    <w:rsid w:val="00262835"/>
    <w:rsid w:val="0026350A"/>
    <w:rsid w:val="00267B85"/>
    <w:rsid w:val="00276CDD"/>
    <w:rsid w:val="00281979"/>
    <w:rsid w:val="0028617E"/>
    <w:rsid w:val="00294F73"/>
    <w:rsid w:val="00296D76"/>
    <w:rsid w:val="00297707"/>
    <w:rsid w:val="002A3865"/>
    <w:rsid w:val="002B1237"/>
    <w:rsid w:val="002B5960"/>
    <w:rsid w:val="002E7775"/>
    <w:rsid w:val="002F4364"/>
    <w:rsid w:val="002F5F73"/>
    <w:rsid w:val="002F711E"/>
    <w:rsid w:val="00303C45"/>
    <w:rsid w:val="00307D26"/>
    <w:rsid w:val="003168B9"/>
    <w:rsid w:val="00332460"/>
    <w:rsid w:val="003351F8"/>
    <w:rsid w:val="00337719"/>
    <w:rsid w:val="00337791"/>
    <w:rsid w:val="00341AB7"/>
    <w:rsid w:val="00341C51"/>
    <w:rsid w:val="00342931"/>
    <w:rsid w:val="00343E9D"/>
    <w:rsid w:val="00344876"/>
    <w:rsid w:val="00344995"/>
    <w:rsid w:val="0035143F"/>
    <w:rsid w:val="00353E07"/>
    <w:rsid w:val="00355134"/>
    <w:rsid w:val="00355EB0"/>
    <w:rsid w:val="00356761"/>
    <w:rsid w:val="003567FB"/>
    <w:rsid w:val="003644F2"/>
    <w:rsid w:val="0036504E"/>
    <w:rsid w:val="0036714C"/>
    <w:rsid w:val="003903AF"/>
    <w:rsid w:val="003937CE"/>
    <w:rsid w:val="00396C93"/>
    <w:rsid w:val="003B67F0"/>
    <w:rsid w:val="003C39BA"/>
    <w:rsid w:val="003C4AB6"/>
    <w:rsid w:val="003C79F3"/>
    <w:rsid w:val="003D3C88"/>
    <w:rsid w:val="003E1A4D"/>
    <w:rsid w:val="003E1CC5"/>
    <w:rsid w:val="003F4B1B"/>
    <w:rsid w:val="003F5A1C"/>
    <w:rsid w:val="00403050"/>
    <w:rsid w:val="00404682"/>
    <w:rsid w:val="00416608"/>
    <w:rsid w:val="0042289F"/>
    <w:rsid w:val="004262DA"/>
    <w:rsid w:val="004305EA"/>
    <w:rsid w:val="004365C7"/>
    <w:rsid w:val="0044000F"/>
    <w:rsid w:val="0044743F"/>
    <w:rsid w:val="004511E0"/>
    <w:rsid w:val="00460858"/>
    <w:rsid w:val="00460D19"/>
    <w:rsid w:val="004625F0"/>
    <w:rsid w:val="00470EDF"/>
    <w:rsid w:val="00471DE6"/>
    <w:rsid w:val="00481E10"/>
    <w:rsid w:val="004839A3"/>
    <w:rsid w:val="00484984"/>
    <w:rsid w:val="0048772B"/>
    <w:rsid w:val="004900EF"/>
    <w:rsid w:val="00492AB2"/>
    <w:rsid w:val="004956F7"/>
    <w:rsid w:val="004A12DE"/>
    <w:rsid w:val="004A307B"/>
    <w:rsid w:val="004B6409"/>
    <w:rsid w:val="004B6A99"/>
    <w:rsid w:val="004B7681"/>
    <w:rsid w:val="004C0517"/>
    <w:rsid w:val="004C058E"/>
    <w:rsid w:val="004C1283"/>
    <w:rsid w:val="004D0422"/>
    <w:rsid w:val="004D2230"/>
    <w:rsid w:val="004D5DBB"/>
    <w:rsid w:val="004E5F38"/>
    <w:rsid w:val="004E6973"/>
    <w:rsid w:val="004E6DE9"/>
    <w:rsid w:val="004F0B5C"/>
    <w:rsid w:val="004F0BA0"/>
    <w:rsid w:val="0050099F"/>
    <w:rsid w:val="0050677C"/>
    <w:rsid w:val="005072ED"/>
    <w:rsid w:val="00513B23"/>
    <w:rsid w:val="005238DF"/>
    <w:rsid w:val="005442AE"/>
    <w:rsid w:val="00544506"/>
    <w:rsid w:val="005448FD"/>
    <w:rsid w:val="00546120"/>
    <w:rsid w:val="005465B6"/>
    <w:rsid w:val="005479BC"/>
    <w:rsid w:val="0055508A"/>
    <w:rsid w:val="00555810"/>
    <w:rsid w:val="0055645F"/>
    <w:rsid w:val="0055747F"/>
    <w:rsid w:val="00557999"/>
    <w:rsid w:val="005713DA"/>
    <w:rsid w:val="005749DA"/>
    <w:rsid w:val="00577F3B"/>
    <w:rsid w:val="00581ECE"/>
    <w:rsid w:val="00581F9C"/>
    <w:rsid w:val="00586B63"/>
    <w:rsid w:val="005873AC"/>
    <w:rsid w:val="00592033"/>
    <w:rsid w:val="00594F40"/>
    <w:rsid w:val="005A08E8"/>
    <w:rsid w:val="005A33DA"/>
    <w:rsid w:val="005B07AC"/>
    <w:rsid w:val="005B2609"/>
    <w:rsid w:val="005B2C51"/>
    <w:rsid w:val="005C2D2F"/>
    <w:rsid w:val="005C391D"/>
    <w:rsid w:val="005D29BE"/>
    <w:rsid w:val="005D42B4"/>
    <w:rsid w:val="005E172C"/>
    <w:rsid w:val="005E1DE8"/>
    <w:rsid w:val="005E270B"/>
    <w:rsid w:val="005E3C5B"/>
    <w:rsid w:val="005F0680"/>
    <w:rsid w:val="005F2F25"/>
    <w:rsid w:val="005F3430"/>
    <w:rsid w:val="00605E6D"/>
    <w:rsid w:val="0060618D"/>
    <w:rsid w:val="00611814"/>
    <w:rsid w:val="006171FD"/>
    <w:rsid w:val="00621533"/>
    <w:rsid w:val="00621D87"/>
    <w:rsid w:val="00622890"/>
    <w:rsid w:val="0062567A"/>
    <w:rsid w:val="00630212"/>
    <w:rsid w:val="00634165"/>
    <w:rsid w:val="00637951"/>
    <w:rsid w:val="00641A04"/>
    <w:rsid w:val="00642E0D"/>
    <w:rsid w:val="00643D41"/>
    <w:rsid w:val="00645639"/>
    <w:rsid w:val="006469F2"/>
    <w:rsid w:val="00652FFC"/>
    <w:rsid w:val="006613E5"/>
    <w:rsid w:val="00663337"/>
    <w:rsid w:val="00666BBD"/>
    <w:rsid w:val="00672323"/>
    <w:rsid w:val="006746A2"/>
    <w:rsid w:val="00683E18"/>
    <w:rsid w:val="0068402F"/>
    <w:rsid w:val="00695D6D"/>
    <w:rsid w:val="00696842"/>
    <w:rsid w:val="006A0265"/>
    <w:rsid w:val="006A65C5"/>
    <w:rsid w:val="006A7A1E"/>
    <w:rsid w:val="006B0E61"/>
    <w:rsid w:val="006C02A6"/>
    <w:rsid w:val="006C677B"/>
    <w:rsid w:val="006D0BC7"/>
    <w:rsid w:val="006D19D7"/>
    <w:rsid w:val="006E4B1C"/>
    <w:rsid w:val="006E4D25"/>
    <w:rsid w:val="006E5F36"/>
    <w:rsid w:val="006E64E8"/>
    <w:rsid w:val="006F020B"/>
    <w:rsid w:val="00704DD4"/>
    <w:rsid w:val="00705A02"/>
    <w:rsid w:val="00712D17"/>
    <w:rsid w:val="007152A2"/>
    <w:rsid w:val="007242A4"/>
    <w:rsid w:val="00727AE0"/>
    <w:rsid w:val="00730197"/>
    <w:rsid w:val="007301C8"/>
    <w:rsid w:val="00732A9B"/>
    <w:rsid w:val="00734236"/>
    <w:rsid w:val="00736CAD"/>
    <w:rsid w:val="0074084A"/>
    <w:rsid w:val="00742EB1"/>
    <w:rsid w:val="00747097"/>
    <w:rsid w:val="007517A6"/>
    <w:rsid w:val="00755387"/>
    <w:rsid w:val="00763881"/>
    <w:rsid w:val="007733AF"/>
    <w:rsid w:val="00774CD7"/>
    <w:rsid w:val="0077553B"/>
    <w:rsid w:val="007817A4"/>
    <w:rsid w:val="00785E7D"/>
    <w:rsid w:val="0078742E"/>
    <w:rsid w:val="00792550"/>
    <w:rsid w:val="007978C5"/>
    <w:rsid w:val="007A2A98"/>
    <w:rsid w:val="007A5C42"/>
    <w:rsid w:val="007A69E3"/>
    <w:rsid w:val="007B13FB"/>
    <w:rsid w:val="007B3ED3"/>
    <w:rsid w:val="007C0061"/>
    <w:rsid w:val="007C0160"/>
    <w:rsid w:val="007C4B8C"/>
    <w:rsid w:val="007D2CA7"/>
    <w:rsid w:val="007D2CEB"/>
    <w:rsid w:val="007D409F"/>
    <w:rsid w:val="007D6FE5"/>
    <w:rsid w:val="007E5E51"/>
    <w:rsid w:val="007F27D6"/>
    <w:rsid w:val="008000CA"/>
    <w:rsid w:val="0080346A"/>
    <w:rsid w:val="00807665"/>
    <w:rsid w:val="008144B1"/>
    <w:rsid w:val="00820758"/>
    <w:rsid w:val="008231C8"/>
    <w:rsid w:val="008232DD"/>
    <w:rsid w:val="00827C38"/>
    <w:rsid w:val="00832F67"/>
    <w:rsid w:val="00834B0E"/>
    <w:rsid w:val="008372DA"/>
    <w:rsid w:val="00843685"/>
    <w:rsid w:val="00845ADD"/>
    <w:rsid w:val="00857629"/>
    <w:rsid w:val="00857F7B"/>
    <w:rsid w:val="008618D4"/>
    <w:rsid w:val="00862750"/>
    <w:rsid w:val="008743BA"/>
    <w:rsid w:val="008753A5"/>
    <w:rsid w:val="0088575D"/>
    <w:rsid w:val="00887CB3"/>
    <w:rsid w:val="008933F9"/>
    <w:rsid w:val="00894B74"/>
    <w:rsid w:val="008A1031"/>
    <w:rsid w:val="008A12DD"/>
    <w:rsid w:val="008A136D"/>
    <w:rsid w:val="008A43F1"/>
    <w:rsid w:val="008A5C97"/>
    <w:rsid w:val="008A6D59"/>
    <w:rsid w:val="008B1D96"/>
    <w:rsid w:val="008B36C9"/>
    <w:rsid w:val="008B4247"/>
    <w:rsid w:val="008B4C3D"/>
    <w:rsid w:val="008B55E3"/>
    <w:rsid w:val="008B57A5"/>
    <w:rsid w:val="008C190C"/>
    <w:rsid w:val="008D364F"/>
    <w:rsid w:val="008D472A"/>
    <w:rsid w:val="008E1CBC"/>
    <w:rsid w:val="008E407A"/>
    <w:rsid w:val="008F0E5B"/>
    <w:rsid w:val="008F24FD"/>
    <w:rsid w:val="008F38AC"/>
    <w:rsid w:val="009066C0"/>
    <w:rsid w:val="00907CEE"/>
    <w:rsid w:val="00915196"/>
    <w:rsid w:val="00915C94"/>
    <w:rsid w:val="0091641F"/>
    <w:rsid w:val="00916DC6"/>
    <w:rsid w:val="00930D38"/>
    <w:rsid w:val="00935BDE"/>
    <w:rsid w:val="0093741F"/>
    <w:rsid w:val="00937737"/>
    <w:rsid w:val="0094091A"/>
    <w:rsid w:val="009556C7"/>
    <w:rsid w:val="00963589"/>
    <w:rsid w:val="009678DD"/>
    <w:rsid w:val="00967BCD"/>
    <w:rsid w:val="00971BEC"/>
    <w:rsid w:val="009723E5"/>
    <w:rsid w:val="00976BD4"/>
    <w:rsid w:val="00982ACB"/>
    <w:rsid w:val="00986C14"/>
    <w:rsid w:val="009908E1"/>
    <w:rsid w:val="00994D8A"/>
    <w:rsid w:val="009977A3"/>
    <w:rsid w:val="009A66CE"/>
    <w:rsid w:val="009B461D"/>
    <w:rsid w:val="009C4E63"/>
    <w:rsid w:val="009D1721"/>
    <w:rsid w:val="009D2956"/>
    <w:rsid w:val="009D4A32"/>
    <w:rsid w:val="009D570B"/>
    <w:rsid w:val="009D6806"/>
    <w:rsid w:val="009E0593"/>
    <w:rsid w:val="009E3789"/>
    <w:rsid w:val="009F235E"/>
    <w:rsid w:val="009F4DFA"/>
    <w:rsid w:val="009F4FA1"/>
    <w:rsid w:val="009F77BF"/>
    <w:rsid w:val="00A00676"/>
    <w:rsid w:val="00A06EE9"/>
    <w:rsid w:val="00A167A8"/>
    <w:rsid w:val="00A21E92"/>
    <w:rsid w:val="00A334B2"/>
    <w:rsid w:val="00A33E39"/>
    <w:rsid w:val="00A37ED6"/>
    <w:rsid w:val="00A44E59"/>
    <w:rsid w:val="00A4704E"/>
    <w:rsid w:val="00A5353B"/>
    <w:rsid w:val="00A53C90"/>
    <w:rsid w:val="00A6052E"/>
    <w:rsid w:val="00A615B8"/>
    <w:rsid w:val="00A71150"/>
    <w:rsid w:val="00A7235F"/>
    <w:rsid w:val="00A7428C"/>
    <w:rsid w:val="00A904C3"/>
    <w:rsid w:val="00A91EA8"/>
    <w:rsid w:val="00A94C13"/>
    <w:rsid w:val="00A95983"/>
    <w:rsid w:val="00A97AAD"/>
    <w:rsid w:val="00AA446E"/>
    <w:rsid w:val="00AB52B1"/>
    <w:rsid w:val="00AC08C2"/>
    <w:rsid w:val="00AC1AF7"/>
    <w:rsid w:val="00AC7912"/>
    <w:rsid w:val="00AD3FCB"/>
    <w:rsid w:val="00AE24A6"/>
    <w:rsid w:val="00AE2C6E"/>
    <w:rsid w:val="00AE3886"/>
    <w:rsid w:val="00B07107"/>
    <w:rsid w:val="00B117ED"/>
    <w:rsid w:val="00B153B5"/>
    <w:rsid w:val="00B172CC"/>
    <w:rsid w:val="00B17594"/>
    <w:rsid w:val="00B200A6"/>
    <w:rsid w:val="00B23C0F"/>
    <w:rsid w:val="00B317BE"/>
    <w:rsid w:val="00B32033"/>
    <w:rsid w:val="00B3662B"/>
    <w:rsid w:val="00B46FE0"/>
    <w:rsid w:val="00B55246"/>
    <w:rsid w:val="00B56D5A"/>
    <w:rsid w:val="00B6400A"/>
    <w:rsid w:val="00B6429C"/>
    <w:rsid w:val="00B644E7"/>
    <w:rsid w:val="00B647EA"/>
    <w:rsid w:val="00B67645"/>
    <w:rsid w:val="00B80392"/>
    <w:rsid w:val="00B87083"/>
    <w:rsid w:val="00B91E21"/>
    <w:rsid w:val="00B97173"/>
    <w:rsid w:val="00B97A50"/>
    <w:rsid w:val="00BA0B35"/>
    <w:rsid w:val="00BA5F56"/>
    <w:rsid w:val="00BA6162"/>
    <w:rsid w:val="00BB0739"/>
    <w:rsid w:val="00BC3764"/>
    <w:rsid w:val="00BC4E21"/>
    <w:rsid w:val="00BD0D8B"/>
    <w:rsid w:val="00BE2564"/>
    <w:rsid w:val="00BE3DFA"/>
    <w:rsid w:val="00BE474E"/>
    <w:rsid w:val="00BE48BD"/>
    <w:rsid w:val="00BF465E"/>
    <w:rsid w:val="00C0226A"/>
    <w:rsid w:val="00C067A3"/>
    <w:rsid w:val="00C123CE"/>
    <w:rsid w:val="00C15C18"/>
    <w:rsid w:val="00C17BF5"/>
    <w:rsid w:val="00C212CD"/>
    <w:rsid w:val="00C252B7"/>
    <w:rsid w:val="00C31B06"/>
    <w:rsid w:val="00C33C80"/>
    <w:rsid w:val="00C37809"/>
    <w:rsid w:val="00C46C95"/>
    <w:rsid w:val="00C51C3D"/>
    <w:rsid w:val="00C52177"/>
    <w:rsid w:val="00C6262D"/>
    <w:rsid w:val="00C66AB7"/>
    <w:rsid w:val="00C7504F"/>
    <w:rsid w:val="00C758EE"/>
    <w:rsid w:val="00C83EAF"/>
    <w:rsid w:val="00C864AF"/>
    <w:rsid w:val="00C95CB5"/>
    <w:rsid w:val="00C967AC"/>
    <w:rsid w:val="00C97C40"/>
    <w:rsid w:val="00CA3A50"/>
    <w:rsid w:val="00CA532D"/>
    <w:rsid w:val="00CA682E"/>
    <w:rsid w:val="00CB2A35"/>
    <w:rsid w:val="00CB48B4"/>
    <w:rsid w:val="00CB48D1"/>
    <w:rsid w:val="00CC04A3"/>
    <w:rsid w:val="00CC24F6"/>
    <w:rsid w:val="00CD1732"/>
    <w:rsid w:val="00CD35D5"/>
    <w:rsid w:val="00CD5B26"/>
    <w:rsid w:val="00CE4953"/>
    <w:rsid w:val="00CF1802"/>
    <w:rsid w:val="00CF5D5A"/>
    <w:rsid w:val="00CF7C1D"/>
    <w:rsid w:val="00D0386B"/>
    <w:rsid w:val="00D127C6"/>
    <w:rsid w:val="00D1359D"/>
    <w:rsid w:val="00D13DB9"/>
    <w:rsid w:val="00D17EDB"/>
    <w:rsid w:val="00D212E8"/>
    <w:rsid w:val="00D22515"/>
    <w:rsid w:val="00D2328F"/>
    <w:rsid w:val="00D23FB3"/>
    <w:rsid w:val="00D2720D"/>
    <w:rsid w:val="00D427BA"/>
    <w:rsid w:val="00D541C4"/>
    <w:rsid w:val="00D56274"/>
    <w:rsid w:val="00D56FB2"/>
    <w:rsid w:val="00D634C1"/>
    <w:rsid w:val="00D643A6"/>
    <w:rsid w:val="00D81341"/>
    <w:rsid w:val="00D839A4"/>
    <w:rsid w:val="00D84304"/>
    <w:rsid w:val="00D845F9"/>
    <w:rsid w:val="00D849AB"/>
    <w:rsid w:val="00D8551D"/>
    <w:rsid w:val="00D9337A"/>
    <w:rsid w:val="00DA241E"/>
    <w:rsid w:val="00DA6B50"/>
    <w:rsid w:val="00DB26B5"/>
    <w:rsid w:val="00DD59EA"/>
    <w:rsid w:val="00DD76D0"/>
    <w:rsid w:val="00DE3F64"/>
    <w:rsid w:val="00DE73F2"/>
    <w:rsid w:val="00DF781B"/>
    <w:rsid w:val="00E00828"/>
    <w:rsid w:val="00E02D62"/>
    <w:rsid w:val="00E14F28"/>
    <w:rsid w:val="00E15852"/>
    <w:rsid w:val="00E228FB"/>
    <w:rsid w:val="00E22924"/>
    <w:rsid w:val="00E326FA"/>
    <w:rsid w:val="00E439B2"/>
    <w:rsid w:val="00E52B9F"/>
    <w:rsid w:val="00E5334C"/>
    <w:rsid w:val="00E54E12"/>
    <w:rsid w:val="00E5523A"/>
    <w:rsid w:val="00E57A02"/>
    <w:rsid w:val="00E6058D"/>
    <w:rsid w:val="00E60984"/>
    <w:rsid w:val="00E7667E"/>
    <w:rsid w:val="00E91921"/>
    <w:rsid w:val="00E9723B"/>
    <w:rsid w:val="00EA25D4"/>
    <w:rsid w:val="00EA2A64"/>
    <w:rsid w:val="00EA31AC"/>
    <w:rsid w:val="00EC5A0A"/>
    <w:rsid w:val="00ED1DB4"/>
    <w:rsid w:val="00ED30AE"/>
    <w:rsid w:val="00ED4241"/>
    <w:rsid w:val="00ED6A88"/>
    <w:rsid w:val="00EE0C78"/>
    <w:rsid w:val="00EE6490"/>
    <w:rsid w:val="00EF0FA7"/>
    <w:rsid w:val="00EF1132"/>
    <w:rsid w:val="00EF3268"/>
    <w:rsid w:val="00EF3B31"/>
    <w:rsid w:val="00EF3F15"/>
    <w:rsid w:val="00EF4FA0"/>
    <w:rsid w:val="00EF6085"/>
    <w:rsid w:val="00F06C96"/>
    <w:rsid w:val="00F137DA"/>
    <w:rsid w:val="00F20AC8"/>
    <w:rsid w:val="00F26FD3"/>
    <w:rsid w:val="00F341C6"/>
    <w:rsid w:val="00F40CE0"/>
    <w:rsid w:val="00F433B8"/>
    <w:rsid w:val="00F469D9"/>
    <w:rsid w:val="00F46A00"/>
    <w:rsid w:val="00F5159E"/>
    <w:rsid w:val="00F56A09"/>
    <w:rsid w:val="00F57561"/>
    <w:rsid w:val="00F670D9"/>
    <w:rsid w:val="00F70E97"/>
    <w:rsid w:val="00F77710"/>
    <w:rsid w:val="00F81074"/>
    <w:rsid w:val="00F81D54"/>
    <w:rsid w:val="00F821F0"/>
    <w:rsid w:val="00F902AA"/>
    <w:rsid w:val="00F91B19"/>
    <w:rsid w:val="00F976C6"/>
    <w:rsid w:val="00FA0C51"/>
    <w:rsid w:val="00FA31FA"/>
    <w:rsid w:val="00FA3D3A"/>
    <w:rsid w:val="00FA4299"/>
    <w:rsid w:val="00FA7CF5"/>
    <w:rsid w:val="00FB14D8"/>
    <w:rsid w:val="00FB1FAC"/>
    <w:rsid w:val="00FB3205"/>
    <w:rsid w:val="00FB7A07"/>
    <w:rsid w:val="00FC0A45"/>
    <w:rsid w:val="00FC5BFE"/>
    <w:rsid w:val="00FC77FC"/>
    <w:rsid w:val="00FD72BD"/>
    <w:rsid w:val="00FE0FE2"/>
    <w:rsid w:val="00FE1317"/>
    <w:rsid w:val="00FE14BE"/>
    <w:rsid w:val="00FE4A68"/>
    <w:rsid w:val="00FE58CA"/>
    <w:rsid w:val="00FE7BDE"/>
    <w:rsid w:val="00FF437A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9B51168"/>
  <w15:chartTrackingRefBased/>
  <w15:docId w15:val="{FC8272B5-26FE-4B48-85E2-E7984D25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77C"/>
  </w:style>
  <w:style w:type="paragraph" w:styleId="Heading1">
    <w:name w:val="heading 1"/>
    <w:basedOn w:val="Normal"/>
    <w:next w:val="Normal"/>
    <w:link w:val="Heading1Char"/>
    <w:uiPriority w:val="9"/>
    <w:qFormat/>
    <w:rsid w:val="00652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2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AC1AF7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0677C"/>
    <w:pPr>
      <w:jc w:val="center"/>
    </w:pPr>
    <w:rPr>
      <w:rFonts w:ascii="Tahoma" w:hAnsi="Tahoma"/>
      <w:b/>
      <w:sz w:val="24"/>
    </w:rPr>
  </w:style>
  <w:style w:type="character" w:styleId="CommentReference">
    <w:name w:val="annotation reference"/>
    <w:uiPriority w:val="99"/>
    <w:semiHidden/>
    <w:unhideWhenUsed/>
    <w:rsid w:val="00643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D41"/>
  </w:style>
  <w:style w:type="character" w:customStyle="1" w:styleId="CommentTextChar">
    <w:name w:val="Comment Text Char"/>
    <w:basedOn w:val="DefaultParagraphFont"/>
    <w:link w:val="CommentText"/>
    <w:uiPriority w:val="99"/>
    <w:rsid w:val="00643D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D4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43D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3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A91EA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sid w:val="00A91EA8"/>
    <w:rPr>
      <w:b/>
      <w:sz w:val="28"/>
    </w:rPr>
  </w:style>
  <w:style w:type="character" w:styleId="LineNumber">
    <w:name w:val="line number"/>
    <w:basedOn w:val="DefaultParagraphFont"/>
    <w:rsid w:val="00BD0D8B"/>
  </w:style>
  <w:style w:type="character" w:styleId="Strong">
    <w:name w:val="Strong"/>
    <w:uiPriority w:val="22"/>
    <w:qFormat/>
    <w:rsid w:val="00D8551D"/>
    <w:rPr>
      <w:b/>
      <w:bCs/>
    </w:rPr>
  </w:style>
  <w:style w:type="character" w:styleId="Hyperlink">
    <w:name w:val="Hyperlink"/>
    <w:uiPriority w:val="99"/>
    <w:unhideWhenUsed/>
    <w:rsid w:val="00D855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3D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AC1AF7"/>
    <w:rPr>
      <w:i/>
      <w:iCs/>
    </w:rPr>
  </w:style>
  <w:style w:type="character" w:customStyle="1" w:styleId="Heading4Char">
    <w:name w:val="Heading 4 Char"/>
    <w:link w:val="Heading4"/>
    <w:uiPriority w:val="9"/>
    <w:rsid w:val="00AC1AF7"/>
    <w:rPr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52B9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estion">
    <w:name w:val="question"/>
    <w:basedOn w:val="Normal"/>
    <w:rsid w:val="00774CD7"/>
    <w:pPr>
      <w:spacing w:before="100" w:beforeAutospacing="1" w:after="100" w:afterAutospacing="1"/>
    </w:pPr>
    <w:rPr>
      <w:sz w:val="24"/>
      <w:szCs w:val="24"/>
    </w:rPr>
  </w:style>
  <w:style w:type="character" w:customStyle="1" w:styleId="abstract">
    <w:name w:val="abstract"/>
    <w:basedOn w:val="DefaultParagraphFont"/>
    <w:rsid w:val="008A43F1"/>
  </w:style>
  <w:style w:type="character" w:customStyle="1" w:styleId="paragraph">
    <w:name w:val="paragraph"/>
    <w:basedOn w:val="DefaultParagraphFont"/>
    <w:rsid w:val="00090D5E"/>
  </w:style>
  <w:style w:type="paragraph" w:styleId="ListParagraph">
    <w:name w:val="List Paragraph"/>
    <w:basedOn w:val="Normal"/>
    <w:uiPriority w:val="34"/>
    <w:qFormat/>
    <w:rsid w:val="00F57561"/>
    <w:pPr>
      <w:ind w:left="720"/>
    </w:pPr>
  </w:style>
  <w:style w:type="paragraph" w:styleId="Revision">
    <w:name w:val="Revision"/>
    <w:hidden/>
    <w:uiPriority w:val="99"/>
    <w:semiHidden/>
    <w:rsid w:val="00CE4953"/>
  </w:style>
  <w:style w:type="character" w:styleId="FollowedHyperlink">
    <w:name w:val="FollowedHyperlink"/>
    <w:uiPriority w:val="99"/>
    <w:semiHidden/>
    <w:unhideWhenUsed/>
    <w:rsid w:val="00353E0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C38"/>
  </w:style>
  <w:style w:type="paragraph" w:styleId="Footer">
    <w:name w:val="footer"/>
    <w:basedOn w:val="Normal"/>
    <w:link w:val="FooterChar"/>
    <w:uiPriority w:val="99"/>
    <w:unhideWhenUsed/>
    <w:rsid w:val="00827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C38"/>
  </w:style>
  <w:style w:type="character" w:styleId="Mention">
    <w:name w:val="Mention"/>
    <w:uiPriority w:val="99"/>
    <w:semiHidden/>
    <w:unhideWhenUsed/>
    <w:rsid w:val="00FC0A4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5F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2F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5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8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5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1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0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5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2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8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0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7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9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2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3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6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2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4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8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8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0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7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8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9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8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8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6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2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4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4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9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2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2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2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1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7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7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5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2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4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7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1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5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9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3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6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4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3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3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4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3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9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8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9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0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6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3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2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1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7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0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9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4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6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3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9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9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6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5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0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4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0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8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7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7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3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8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PH/HEALTHYPEOPLEFAMILIES/REPRODUCTIVESEXUALHEALTH/RESOURCES/Documents/Clinical-Practice-Standards/CPS-Prescription_Visit.docx" TargetMode="External"/><Relationship Id="rId13" Type="http://schemas.openxmlformats.org/officeDocument/2006/relationships/hyperlink" Target="https://www.acog.org/clinical/clinical-guidance/practice-bulletin/articles/2017/07/breast-cancer-risk-assessment-and-screening-in-average-risk-women" TargetMode="External"/><Relationship Id="rId18" Type="http://schemas.openxmlformats.org/officeDocument/2006/relationships/hyperlink" Target="https://www.uspreventiveservicestaskforce.org/uspstf/draft-recommendation/breast-cancer-screening-adults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acpjournals.org/doi/full/10.7326/M14-0701" TargetMode="External"/><Relationship Id="rId17" Type="http://schemas.openxmlformats.org/officeDocument/2006/relationships/hyperlink" Target="http://www.uspreventiveservicestaskforce.org/BrowseRec/Index/browse-recommendations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cdc.gov/mmwr/preview/mmwrhtml/rr6304a1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preventiveservicestaskforce.org/uspstf/recommendation-topics/uspstf-a-and-b-recommendations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mmwr/volumes/65/rr/pdfs/rr650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sccp.org/guidelines" TargetMode="External"/><Relationship Id="rId19" Type="http://schemas.openxmlformats.org/officeDocument/2006/relationships/hyperlink" Target="https://www.asccp.org/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gon.gov/oha/PH/HEALTHYPEOPLEFAMILIES/REPRODUCTIVESEXUALHEALTH/RESOURCES/Documents/Clinical-Practice-Standards/CPS-Core_RH.docx" TargetMode="External"/><Relationship Id="rId14" Type="http://schemas.openxmlformats.org/officeDocument/2006/relationships/hyperlink" Target="https://www.cdc.gov/mmwr/volumes/65/rr/pdfs/rr650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06D95689-9BB5-41FF-BF57-8F78AD8EB5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9D9E5-857C-427E-832E-BC77FE50C302}"/>
</file>

<file path=customXml/itemProps3.xml><?xml version="1.0" encoding="utf-8"?>
<ds:datastoreItem xmlns:ds="http://schemas.openxmlformats.org/officeDocument/2006/customXml" ds:itemID="{0E0F50A4-65A2-4DAF-A81C-B95B60FF080B}"/>
</file>

<file path=customXml/itemProps4.xml><?xml version="1.0" encoding="utf-8"?>
<ds:datastoreItem xmlns:ds="http://schemas.openxmlformats.org/officeDocument/2006/customXml" ds:itemID="{4E30088F-689E-41D1-A592-B4678963A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2399</Words>
  <Characters>15557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Skamania County Health Department</vt:lpstr>
    </vt:vector>
  </TitlesOfParts>
  <Company>Clark County</Company>
  <LinksUpToDate>false</LinksUpToDate>
  <CharactersWithSpaces>17921</CharactersWithSpaces>
  <SharedDoc>false</SharedDoc>
  <HLinks>
    <vt:vector size="30" baseType="variant">
      <vt:variant>
        <vt:i4>8192096</vt:i4>
      </vt:variant>
      <vt:variant>
        <vt:i4>12</vt:i4>
      </vt:variant>
      <vt:variant>
        <vt:i4>0</vt:i4>
      </vt:variant>
      <vt:variant>
        <vt:i4>5</vt:i4>
      </vt:variant>
      <vt:variant>
        <vt:lpwstr>http://tools.cardiosource.org/ASCVD-Risk-Estimator/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http://www.uspreventiveservicestaskforce.org/BrowseRec/Index/browse-recommendations</vt:lpwstr>
      </vt:variant>
      <vt:variant>
        <vt:lpwstr/>
      </vt:variant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http://www.cdc.gov/mmwr/preview/mmwrhtml/rr6304a1.htm</vt:lpwstr>
      </vt:variant>
      <vt:variant>
        <vt:lpwstr/>
      </vt:variant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https://www.cdc.gov/mmwr/volumes/65/rr/pdfs/rr6504.pdf</vt:lpwstr>
      </vt:variant>
      <vt:variant>
        <vt:lpwstr/>
      </vt:variant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https://www.cdc.gov/mmwr/volumes/65/rr/pdfs/rr6503.pdf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Skamania County Health Department</dc:title>
  <dc:subject/>
  <dc:creator>Clark County</dc:creator>
  <cp:keywords/>
  <dc:description/>
  <cp:lastModifiedBy>Alison Babich (she/her)</cp:lastModifiedBy>
  <cp:revision>3</cp:revision>
  <cp:lastPrinted>2015-04-15T19:09:00Z</cp:lastPrinted>
  <dcterms:created xsi:type="dcterms:W3CDTF">2024-01-12T18:38:00Z</dcterms:created>
  <dcterms:modified xsi:type="dcterms:W3CDTF">2024-01-17T17:04:00Z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2023-12-21T15:34:49Z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f236b8e7-177e-4abd-91f6-0e5972ae7b82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0x010100EF490226E2F91D4F87054D2E547138F3</vt:lpwstr>
  </property>
</Properties>
</file>