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15" w:rsidRPr="001D26D9" w:rsidRDefault="00BB1915" w:rsidP="00BB1915">
      <w:pPr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  <w:bdr w:val="nil"/>
          <w:lang w:val="es-ES_tradnl"/>
        </w:rPr>
        <w:t>Preguntas de evaluación sobre el consumo de drogas ilícitas del Congreso Americano de Obstetras y Ginecólogos (ACOG, por sus siglas en inglés)</w:t>
      </w: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  <w:r>
        <w:rPr>
          <w:bCs/>
          <w:sz w:val="24"/>
          <w:szCs w:val="24"/>
          <w:bdr w:val="nil"/>
          <w:lang w:val="es-ES_tradnl"/>
        </w:rPr>
        <w:t>Primero, utilice enunciados generales:</w:t>
      </w:r>
    </w:p>
    <w:p w:rsidR="00BB1915" w:rsidRPr="001D26D9" w:rsidRDefault="00BB1915" w:rsidP="00BB1915">
      <w:pPr>
        <w:pStyle w:val="Title"/>
        <w:numPr>
          <w:ilvl w:val="1"/>
          <w:numId w:val="1"/>
        </w:numPr>
        <w:spacing w:before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"El consumo de sustancias es tan común en nuestra sociedad que ahora le pregunto a todos mis pacientes qué sustancias están consumiendo, si es que las hay".</w:t>
      </w:r>
    </w:p>
    <w:p w:rsidR="00BB1915" w:rsidRPr="001D26D9" w:rsidRDefault="00BB1915" w:rsidP="00BB1915">
      <w:pPr>
        <w:pStyle w:val="Title"/>
        <w:ind w:left="1440"/>
        <w:jc w:val="left"/>
        <w:rPr>
          <w:b w:val="0"/>
          <w:sz w:val="24"/>
          <w:szCs w:val="24"/>
        </w:rPr>
      </w:pP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  <w:r>
        <w:rPr>
          <w:bCs/>
          <w:sz w:val="24"/>
          <w:szCs w:val="24"/>
          <w:bdr w:val="nil"/>
          <w:lang w:val="es-ES_tradnl"/>
        </w:rPr>
        <w:t>Luego realice preguntas directas si el cliente responde afirmativamente al consumo de sustancias en la pregunta anterior: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spacing w:before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"¿Alguna vez ha probado...?"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"¿Qué edad tenía la primera vez que utilizó...?"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"¿Con qué frecuencia; por qué medio; cuánto?"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"¿Cuánto gasta en su adicción a las drogas?"</w:t>
      </w:r>
    </w:p>
    <w:p w:rsidR="00BB1915" w:rsidRDefault="00BB1915" w:rsidP="00BB1915"/>
    <w:p w:rsidR="009C3834" w:rsidRDefault="009C3834">
      <w:bookmarkStart w:id="0" w:name="_GoBack"/>
      <w:bookmarkEnd w:id="0"/>
    </w:p>
    <w:sectPr w:rsidR="009C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5"/>
    <w:rsid w:val="00823F93"/>
    <w:rsid w:val="009C3834"/>
    <w:rsid w:val="00B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BBE29-B52A-4925-B924-EF0D81C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91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B191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Clinical Services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115F534B-7DE1-48D4-BEAE-00EBA5BD6CE1}"/>
</file>

<file path=customXml/itemProps2.xml><?xml version="1.0" encoding="utf-8"?>
<ds:datastoreItem xmlns:ds="http://schemas.openxmlformats.org/officeDocument/2006/customXml" ds:itemID="{A01BB96A-FBB8-4087-8B52-73DC523978A1}"/>
</file>

<file path=customXml/itemProps3.xml><?xml version="1.0" encoding="utf-8"?>
<ds:datastoreItem xmlns:ds="http://schemas.openxmlformats.org/officeDocument/2006/customXml" ds:itemID="{4270E4D5-1C78-40DF-A0BC-103918291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Oregon DHS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2016-05-31T18:31:00Z</dcterms:created>
  <dcterms:modified xsi:type="dcterms:W3CDTF">2016-05-31T18:31:00Z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