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439" w:rsidRPr="004137FD" w:rsidRDefault="00620BEA">
      <w:pPr>
        <w:rPr>
          <w:rFonts w:ascii="Times New Roman" w:hAnsi="Times New Roman" w:cs="Times New Roman"/>
          <w:b/>
          <w:bCs/>
          <w:sz w:val="24"/>
          <w:szCs w:val="24"/>
        </w:rPr>
      </w:pPr>
      <w:r>
        <w:rPr>
          <w:rFonts w:ascii="Times New Roman" w:eastAsia="Times New Roman" w:hAnsi="Times New Roman" w:cs="Times New Roman"/>
          <w:sz w:val="24"/>
          <w:szCs w:val="24"/>
          <w:bdr w:val="nil"/>
        </w:rPr>
        <w:t>Ij pukot jerbal in jipañ in ājmour in koworḷọk jān (</w:t>
      </w:r>
      <w:r>
        <w:rPr>
          <w:rFonts w:ascii="Times New Roman" w:eastAsia="Times New Roman" w:hAnsi="Times New Roman" w:cs="Times New Roman"/>
          <w:b/>
          <w:bCs/>
          <w:sz w:val="24"/>
          <w:szCs w:val="24"/>
          <w:bdr w:val="nil"/>
        </w:rPr>
        <w:t>insert AGENCY name</w:t>
      </w:r>
      <w:r>
        <w:rPr>
          <w:rFonts w:ascii="Times New Roman" w:eastAsia="Times New Roman" w:hAnsi="Times New Roman" w:cs="Times New Roman"/>
          <w:sz w:val="24"/>
          <w:szCs w:val="24"/>
          <w:bdr w:val="nil"/>
        </w:rPr>
        <w:t>) kōnke ij kōṇaan.</w:t>
      </w:r>
    </w:p>
    <w:p w:rsidR="000B2746" w:rsidRPr="004137FD" w:rsidRDefault="00620BEA" w:rsidP="004920D0">
      <w:pPr>
        <w:spacing w:before="240"/>
        <w:rPr>
          <w:rFonts w:ascii="Times New Roman" w:hAnsi="Times New Roman" w:cs="Times New Roman"/>
          <w:sz w:val="24"/>
          <w:szCs w:val="24"/>
        </w:rPr>
      </w:pPr>
      <w:r>
        <w:rPr>
          <w:rFonts w:ascii="Times New Roman" w:eastAsia="Times New Roman" w:hAnsi="Times New Roman" w:cs="Times New Roman"/>
          <w:sz w:val="24"/>
          <w:szCs w:val="24"/>
          <w:bdr w:val="nil"/>
        </w:rPr>
        <w:t>Ij meḷeḷe bwe jerbal in jipañ kein remaroñ koba ie:</w:t>
      </w:r>
    </w:p>
    <w:p w:rsidR="000B2746" w:rsidRPr="004137FD" w:rsidRDefault="00620BEA" w:rsidP="000B2746">
      <w:pPr>
        <w:pStyle w:val="ListParagraph"/>
        <w:numPr>
          <w:ilvl w:val="0"/>
          <w:numId w:val="1"/>
        </w:numPr>
        <w:spacing w:before="0"/>
        <w:rPr>
          <w:rFonts w:ascii="Times New Roman" w:hAnsi="Times New Roman" w:cs="Times New Roman"/>
          <w:sz w:val="24"/>
          <w:szCs w:val="24"/>
        </w:rPr>
      </w:pPr>
      <w:r>
        <w:rPr>
          <w:rFonts w:ascii="Times New Roman" w:eastAsia="Times New Roman" w:hAnsi="Times New Roman" w:cs="Times New Roman"/>
          <w:sz w:val="24"/>
          <w:szCs w:val="24"/>
          <w:bdr w:val="nil"/>
        </w:rPr>
        <w:t>Kapilōk kōn ājmour in koworḷọk kōn bōbrae bōr</w:t>
      </w:r>
      <w:r>
        <w:rPr>
          <w:rFonts w:ascii="Times New Roman" w:eastAsia="Times New Roman" w:hAnsi="Times New Roman" w:cs="Times New Roman"/>
          <w:sz w:val="24"/>
          <w:szCs w:val="24"/>
          <w:bdr w:val="nil"/>
        </w:rPr>
        <w:t>ọro, kabōrọro, bōrọro ko ilo ājmour, im men ko jet ekkar ñan ta eo ej aikuji;</w:t>
      </w:r>
    </w:p>
    <w:p w:rsidR="000F327F" w:rsidRDefault="00620BEA" w:rsidP="000B2746">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sz w:val="24"/>
          <w:szCs w:val="24"/>
          <w:bdr w:val="nil"/>
        </w:rPr>
        <w:t>Bōk juon wāwein bōbrae kabōrọro;</w:t>
      </w:r>
    </w:p>
    <w:p w:rsidR="000B2746" w:rsidRPr="004137FD" w:rsidRDefault="00620BEA" w:rsidP="000B2746">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sz w:val="24"/>
          <w:szCs w:val="24"/>
          <w:bdr w:val="nil"/>
        </w:rPr>
        <w:t>Loe juon taktō im bōk juon prescription im bwōl</w:t>
      </w:r>
      <w:bookmarkStart w:id="0" w:name="_GoBack"/>
      <w:bookmarkEnd w:id="0"/>
      <w:r>
        <w:rPr>
          <w:rFonts w:ascii="Times New Roman" w:eastAsia="Times New Roman" w:hAnsi="Times New Roman" w:cs="Times New Roman"/>
          <w:sz w:val="24"/>
          <w:szCs w:val="24"/>
          <w:bdr w:val="nil"/>
        </w:rPr>
        <w:t>en kakōlkōl;</w:t>
      </w:r>
    </w:p>
    <w:p w:rsidR="000B2746" w:rsidRPr="004137FD" w:rsidRDefault="00620BEA" w:rsidP="000B2746">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sz w:val="24"/>
          <w:szCs w:val="24"/>
          <w:bdr w:val="nil"/>
        </w:rPr>
        <w:t>Teej im uno ñan nañinmej ko rej kabokḷape jān kiki ippān armej;</w:t>
      </w:r>
    </w:p>
    <w:p w:rsidR="000B2746" w:rsidRPr="004137FD" w:rsidRDefault="00620BEA" w:rsidP="000B2746">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sz w:val="24"/>
          <w:szCs w:val="24"/>
          <w:bdr w:val="nil"/>
        </w:rPr>
        <w:t>Teej kōn cancer in cervix (ijo laḷ an kōrā), bōrọro im nañinmej ko jet; im</w:t>
      </w:r>
    </w:p>
    <w:p w:rsidR="000B2746" w:rsidRPr="004137FD" w:rsidRDefault="00620BEA" w:rsidP="000B2746">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sz w:val="24"/>
          <w:szCs w:val="24"/>
          <w:bdr w:val="nil"/>
        </w:rPr>
        <w:t>Kōjeḷā ko kōn jerbal in jipañ ko jet, ñe rej aikuji.</w:t>
      </w:r>
    </w:p>
    <w:p w:rsidR="000B2746" w:rsidRPr="004137FD" w:rsidRDefault="00620BEA" w:rsidP="004920D0">
      <w:pPr>
        <w:spacing w:before="240"/>
        <w:rPr>
          <w:rFonts w:ascii="Times New Roman" w:hAnsi="Times New Roman" w:cs="Times New Roman"/>
          <w:sz w:val="24"/>
          <w:szCs w:val="24"/>
        </w:rPr>
      </w:pPr>
      <w:r>
        <w:rPr>
          <w:rFonts w:ascii="Times New Roman" w:eastAsia="Times New Roman" w:hAnsi="Times New Roman" w:cs="Times New Roman"/>
          <w:sz w:val="24"/>
          <w:szCs w:val="24"/>
          <w:bdr w:val="nil"/>
        </w:rPr>
        <w:t>Ij meḷeḷe bwe renaaj kōmḷeḷe aolep jerbal in jipañ ko im bwe imaroñ kwaḷọk kajjitōk ko aō.</w:t>
      </w:r>
    </w:p>
    <w:p w:rsidR="000B2746" w:rsidRDefault="00620BEA" w:rsidP="004920D0">
      <w:pPr>
        <w:spacing w:before="240"/>
        <w:rPr>
          <w:rFonts w:ascii="Times New Roman" w:hAnsi="Times New Roman" w:cs="Times New Roman"/>
          <w:sz w:val="24"/>
          <w:szCs w:val="24"/>
        </w:rPr>
      </w:pPr>
      <w:r>
        <w:rPr>
          <w:rFonts w:ascii="Times New Roman" w:eastAsia="Times New Roman" w:hAnsi="Times New Roman" w:cs="Times New Roman"/>
          <w:sz w:val="24"/>
          <w:szCs w:val="24"/>
          <w:bdr w:val="nil"/>
        </w:rPr>
        <w:t>Ij meḷeḷe bwe rem</w:t>
      </w:r>
      <w:r>
        <w:rPr>
          <w:rFonts w:ascii="Times New Roman" w:eastAsia="Times New Roman" w:hAnsi="Times New Roman" w:cs="Times New Roman"/>
          <w:sz w:val="24"/>
          <w:szCs w:val="24"/>
          <w:bdr w:val="nil"/>
        </w:rPr>
        <w:t>aroñ letok kein kōjeḷā ko kake wāwein bōbrae bōrọro.  Imaroñ kwaḷọk kajjitōk ko aō im abwin jabdewōt wāwein bōbrae bōrọro ñe ijjab kōṇaan kōjerbale.</w:t>
      </w:r>
    </w:p>
    <w:p w:rsidR="00DB315D" w:rsidRPr="004137FD" w:rsidRDefault="00620BEA" w:rsidP="004920D0">
      <w:pPr>
        <w:spacing w:before="240"/>
        <w:rPr>
          <w:rFonts w:ascii="Times New Roman" w:hAnsi="Times New Roman" w:cs="Times New Roman"/>
          <w:sz w:val="24"/>
          <w:szCs w:val="24"/>
        </w:rPr>
      </w:pPr>
      <w:r>
        <w:rPr>
          <w:rFonts w:ascii="Times New Roman" w:eastAsia="Times New Roman" w:hAnsi="Times New Roman" w:cs="Times New Roman"/>
          <w:sz w:val="24"/>
          <w:szCs w:val="24"/>
          <w:bdr w:val="nil"/>
        </w:rPr>
        <w:t>Ij meḷeḷe bwe rejjab maroñ a</w:t>
      </w:r>
      <w:r>
        <w:rPr>
          <w:rFonts w:ascii="Times New Roman" w:eastAsia="Times New Roman" w:hAnsi="Times New Roman" w:cs="Times New Roman"/>
          <w:sz w:val="24"/>
          <w:szCs w:val="24"/>
          <w:bdr w:val="nil"/>
        </w:rPr>
        <w:t>bwin aō bōk kōjparok ñe ij ṃuri kōn iien ko jet.</w:t>
      </w:r>
    </w:p>
    <w:p w:rsidR="000B2746" w:rsidRPr="004137FD" w:rsidRDefault="00620BEA" w:rsidP="004920D0">
      <w:pPr>
        <w:spacing w:before="240"/>
        <w:rPr>
          <w:rFonts w:ascii="Times New Roman" w:hAnsi="Times New Roman" w:cs="Times New Roman"/>
          <w:sz w:val="24"/>
          <w:szCs w:val="24"/>
        </w:rPr>
      </w:pPr>
      <w:r>
        <w:rPr>
          <w:rFonts w:ascii="Times New Roman" w:eastAsia="Times New Roman" w:hAnsi="Times New Roman" w:cs="Times New Roman"/>
          <w:sz w:val="24"/>
          <w:szCs w:val="24"/>
          <w:bdr w:val="nil"/>
        </w:rPr>
        <w:t>Ij meḷeḷe bwe jerbal in jipañ kein rejjab waḷọk ie kōjparok ko in 24 awa, im ñe ewor juon iien e kawōtata ñan ājmour, inaaj aiku</w:t>
      </w:r>
      <w:r>
        <w:rPr>
          <w:rFonts w:ascii="Times New Roman" w:eastAsia="Times New Roman" w:hAnsi="Times New Roman" w:cs="Times New Roman"/>
          <w:sz w:val="24"/>
          <w:szCs w:val="24"/>
          <w:bdr w:val="nil"/>
        </w:rPr>
        <w:t>j tal ñan juon emergency room im kōḷḷā wōṇāān.</w:t>
      </w:r>
    </w:p>
    <w:p w:rsidR="000B2746" w:rsidRPr="004137FD" w:rsidRDefault="00620BEA" w:rsidP="004920D0">
      <w:pPr>
        <w:spacing w:before="240"/>
        <w:rPr>
          <w:rFonts w:ascii="Times New Roman" w:hAnsi="Times New Roman" w:cs="Times New Roman"/>
          <w:sz w:val="24"/>
          <w:szCs w:val="24"/>
        </w:rPr>
      </w:pPr>
      <w:r>
        <w:rPr>
          <w:rFonts w:ascii="Times New Roman" w:eastAsia="Times New Roman" w:hAnsi="Times New Roman" w:cs="Times New Roman"/>
          <w:sz w:val="24"/>
          <w:szCs w:val="24"/>
          <w:bdr w:val="nil"/>
        </w:rPr>
        <w:t>Ij meḷeḷe bwe jerbal in jipañ ko ij bōki im lọọk ko in ājmour eo aō rej ittino, ijelḷọkin wōt:</w:t>
      </w:r>
    </w:p>
    <w:p w:rsidR="000B2746" w:rsidRPr="004137FD" w:rsidRDefault="00620BEA" w:rsidP="000B2746">
      <w:pPr>
        <w:pStyle w:val="ListParagraph"/>
        <w:numPr>
          <w:ilvl w:val="0"/>
          <w:numId w:val="3"/>
        </w:numPr>
        <w:spacing w:before="0"/>
        <w:rPr>
          <w:rFonts w:ascii="Times New Roman" w:hAnsi="Times New Roman" w:cs="Times New Roman"/>
          <w:sz w:val="24"/>
          <w:szCs w:val="24"/>
        </w:rPr>
      </w:pPr>
      <w:r>
        <w:rPr>
          <w:rFonts w:ascii="Times New Roman" w:eastAsia="Times New Roman" w:hAnsi="Times New Roman" w:cs="Times New Roman"/>
          <w:sz w:val="24"/>
          <w:szCs w:val="24"/>
          <w:bdr w:val="nil"/>
        </w:rPr>
        <w:t>Ñe juon ri ekajet ej jiroñ bwe ren kwalọk ḷọọk ko aō ñan e. (</w:t>
      </w:r>
      <w:r>
        <w:rPr>
          <w:rFonts w:ascii="Times New Roman" w:eastAsia="Times New Roman" w:hAnsi="Times New Roman" w:cs="Times New Roman"/>
          <w:b/>
          <w:bCs/>
          <w:sz w:val="24"/>
          <w:szCs w:val="24"/>
          <w:bdr w:val="nil"/>
        </w:rPr>
        <w:t>insert AGENCY name</w:t>
      </w:r>
      <w:r>
        <w:rPr>
          <w:rFonts w:ascii="Times New Roman" w:eastAsia="Times New Roman" w:hAnsi="Times New Roman" w:cs="Times New Roman"/>
          <w:sz w:val="24"/>
          <w:szCs w:val="24"/>
          <w:bdr w:val="nil"/>
        </w:rPr>
        <w:t>) ej aikuj leḷọk ḷọọk ko ñan ekajet ekkar ñan kien.</w:t>
      </w:r>
    </w:p>
    <w:p w:rsidR="000F327F" w:rsidRPr="000F327F" w:rsidRDefault="00620BEA" w:rsidP="000B2746">
      <w:pPr>
        <w:pStyle w:val="ListParagraph"/>
        <w:numPr>
          <w:ilvl w:val="0"/>
          <w:numId w:val="3"/>
        </w:numPr>
        <w:spacing w:before="0"/>
        <w:rPr>
          <w:rFonts w:ascii="Times New Roman" w:hAnsi="Times New Roman" w:cs="Times New Roman"/>
          <w:sz w:val="24"/>
          <w:szCs w:val="24"/>
        </w:rPr>
      </w:pPr>
      <w:r>
        <w:rPr>
          <w:rFonts w:ascii="Times New Roman" w:eastAsia="Times New Roman" w:hAnsi="Times New Roman" w:cs="Times New Roman"/>
          <w:bCs/>
          <w:sz w:val="24"/>
          <w:szCs w:val="24"/>
          <w:bdr w:val="nil"/>
        </w:rPr>
        <w:t>Ñe ewōr juon aō nañinmej eo rej aikuj kwalọk, (</w:t>
      </w:r>
      <w:r>
        <w:rPr>
          <w:rFonts w:ascii="Times New Roman" w:eastAsia="Times New Roman" w:hAnsi="Times New Roman" w:cs="Times New Roman"/>
          <w:b/>
          <w:bCs/>
          <w:sz w:val="24"/>
          <w:szCs w:val="24"/>
          <w:bdr w:val="nil"/>
        </w:rPr>
        <w:t>insert AGENCY name</w:t>
      </w:r>
      <w:r>
        <w:rPr>
          <w:rFonts w:ascii="Times New Roman" w:eastAsia="Times New Roman" w:hAnsi="Times New Roman" w:cs="Times New Roman"/>
          <w:sz w:val="24"/>
          <w:szCs w:val="24"/>
          <w:bdr w:val="nil"/>
        </w:rPr>
        <w:t xml:space="preserve">) enaaj aikuj kwalọk e ñan Oregon State Public Health (Doulul in Ājmour an Jukjukinpād ilo Aillōñ in Oregon).  </w:t>
      </w:r>
    </w:p>
    <w:p w:rsidR="000F327F" w:rsidRPr="000F327F" w:rsidRDefault="00620BEA" w:rsidP="000B2746">
      <w:pPr>
        <w:pStyle w:val="ListParagraph"/>
        <w:numPr>
          <w:ilvl w:val="0"/>
          <w:numId w:val="3"/>
        </w:numPr>
        <w:spacing w:before="0"/>
        <w:rPr>
          <w:rFonts w:ascii="Times New Roman" w:hAnsi="Times New Roman" w:cs="Times New Roman"/>
          <w:sz w:val="24"/>
          <w:szCs w:val="24"/>
        </w:rPr>
      </w:pPr>
      <w:r>
        <w:rPr>
          <w:rFonts w:ascii="Times New Roman" w:eastAsia="Times New Roman" w:hAnsi="Times New Roman" w:cs="Times New Roman"/>
          <w:sz w:val="24"/>
          <w:szCs w:val="24"/>
          <w:bdr w:val="nil"/>
        </w:rPr>
        <w:t>Ñe ri jerbal ro ilo (</w:t>
      </w:r>
      <w:r>
        <w:rPr>
          <w:rFonts w:ascii="Times New Roman" w:eastAsia="Times New Roman" w:hAnsi="Times New Roman" w:cs="Times New Roman"/>
          <w:b/>
          <w:bCs/>
          <w:sz w:val="24"/>
          <w:szCs w:val="24"/>
          <w:bdr w:val="nil"/>
        </w:rPr>
        <w:t>insert AGENCY name</w:t>
      </w:r>
      <w:r>
        <w:rPr>
          <w:rFonts w:ascii="Times New Roman" w:eastAsia="Times New Roman" w:hAnsi="Times New Roman" w:cs="Times New Roman"/>
          <w:sz w:val="24"/>
          <w:szCs w:val="24"/>
          <w:bdr w:val="nil"/>
        </w:rPr>
        <w:t xml:space="preserve">) rej kile bwe juon armej edikḷọk jān 18 an iiō eaar bōk kōkkure ilo ānbwin ak sexual abuse, rej aikuj kwalọk e ñan social services (doulul in jerbal in jipañ ñan jukjukinpād) ak ñan polij. </w:t>
      </w:r>
    </w:p>
    <w:p w:rsidR="004137FD" w:rsidRPr="000F327F" w:rsidRDefault="00620BEA" w:rsidP="000B2746">
      <w:pPr>
        <w:pStyle w:val="ListParagraph"/>
        <w:numPr>
          <w:ilvl w:val="0"/>
          <w:numId w:val="3"/>
        </w:numPr>
        <w:spacing w:before="0"/>
        <w:rPr>
          <w:rFonts w:ascii="Times New Roman" w:hAnsi="Times New Roman" w:cs="Times New Roman"/>
          <w:sz w:val="24"/>
          <w:szCs w:val="24"/>
        </w:rPr>
      </w:pPr>
      <w:r>
        <w:rPr>
          <w:rFonts w:ascii="Times New Roman" w:eastAsia="Times New Roman" w:hAnsi="Times New Roman" w:cs="Times New Roman"/>
          <w:bCs/>
          <w:sz w:val="24"/>
          <w:szCs w:val="24"/>
          <w:bdr w:val="nil"/>
        </w:rPr>
        <w:t>Ij meḷeḷe bwe imaroñ kāālōt in jab kōnono kōn kōjeḷā ko rej ittino, āinwōt jete iiō ko an ro iaar kiki ippān, im bwe inaaj bar bōk jerbal in jipañ.</w:t>
      </w:r>
    </w:p>
    <w:p w:rsidR="004137FD" w:rsidRPr="004137FD" w:rsidRDefault="00620BEA" w:rsidP="004920D0">
      <w:pPr>
        <w:spacing w:before="240"/>
        <w:rPr>
          <w:rFonts w:ascii="Times New Roman" w:hAnsi="Times New Roman" w:cs="Times New Roman"/>
          <w:sz w:val="24"/>
          <w:szCs w:val="24"/>
        </w:rPr>
      </w:pPr>
      <w:r>
        <w:rPr>
          <w:rFonts w:ascii="Times New Roman" w:eastAsia="Times New Roman" w:hAnsi="Times New Roman" w:cs="Times New Roman"/>
          <w:sz w:val="24"/>
          <w:szCs w:val="24"/>
          <w:bdr w:val="nil"/>
        </w:rPr>
        <w:t>Ij meḷeḷe bwe ñe ij bōk jerbal in jipañ ijin kōn ājmour in koworḷọk, ibar maroñ aplaiki im bōk jerbal in jipañ ilo program ko jet.   Ñe ij bōk jerbal in jipañ jān program ko jet, ibar maroñ bōk jerbal in jipañ ilo (</w:t>
      </w:r>
      <w:r>
        <w:rPr>
          <w:rFonts w:ascii="Times New Roman" w:eastAsia="Times New Roman" w:hAnsi="Times New Roman" w:cs="Times New Roman"/>
          <w:b/>
          <w:bCs/>
          <w:sz w:val="24"/>
          <w:szCs w:val="24"/>
          <w:bdr w:val="nil"/>
        </w:rPr>
        <w:t>insert AGENCY name</w:t>
      </w:r>
      <w:r>
        <w:rPr>
          <w:rFonts w:ascii="Times New Roman" w:eastAsia="Times New Roman" w:hAnsi="Times New Roman" w:cs="Times New Roman"/>
          <w:sz w:val="24"/>
          <w:szCs w:val="24"/>
          <w:bdr w:val="nil"/>
        </w:rPr>
        <w:t>).</w:t>
      </w:r>
    </w:p>
    <w:p w:rsidR="004137FD" w:rsidRPr="004137FD" w:rsidRDefault="00620BEA" w:rsidP="004920D0">
      <w:pPr>
        <w:spacing w:before="240"/>
        <w:rPr>
          <w:rFonts w:ascii="Times New Roman" w:hAnsi="Times New Roman" w:cs="Times New Roman"/>
          <w:sz w:val="24"/>
          <w:szCs w:val="24"/>
        </w:rPr>
      </w:pPr>
      <w:r>
        <w:rPr>
          <w:rFonts w:ascii="Times New Roman" w:eastAsia="Times New Roman" w:hAnsi="Times New Roman" w:cs="Times New Roman"/>
          <w:sz w:val="24"/>
          <w:szCs w:val="24"/>
          <w:bdr w:val="nil"/>
        </w:rPr>
        <w:t>Ña, (jei āt eo eta) _____________</w:t>
      </w:r>
      <w:r>
        <w:rPr>
          <w:rFonts w:ascii="Times New Roman" w:eastAsia="Times New Roman" w:hAnsi="Times New Roman" w:cs="Times New Roman"/>
          <w:sz w:val="24"/>
          <w:szCs w:val="24"/>
          <w:bdr w:val="nil"/>
        </w:rPr>
        <w:t>________________, iaar riiti im ij meḷeḷe kōjeḷā ko ilōñ, im ij komelim bwe ren letok jerbal in jipañ in ājmour in koworḷọk ilo (</w:t>
      </w:r>
      <w:r>
        <w:rPr>
          <w:rFonts w:ascii="Times New Roman" w:eastAsia="Times New Roman" w:hAnsi="Times New Roman" w:cs="Times New Roman"/>
          <w:b/>
          <w:bCs/>
          <w:sz w:val="24"/>
          <w:szCs w:val="24"/>
          <w:bdr w:val="nil"/>
        </w:rPr>
        <w:t>insert AGENCY name</w:t>
      </w:r>
      <w:r>
        <w:rPr>
          <w:rFonts w:ascii="Times New Roman" w:eastAsia="Times New Roman" w:hAnsi="Times New Roman" w:cs="Times New Roman"/>
          <w:sz w:val="24"/>
          <w:szCs w:val="24"/>
          <w:bdr w:val="nil"/>
        </w:rPr>
        <w:t>).</w:t>
      </w:r>
    </w:p>
    <w:p w:rsidR="004137FD" w:rsidRPr="004137FD" w:rsidRDefault="004137FD" w:rsidP="004137FD">
      <w:pPr>
        <w:spacing w:before="0"/>
        <w:ind w:firstLine="0"/>
        <w:rPr>
          <w:rFonts w:ascii="Times New Roman" w:hAnsi="Times New Roman" w:cs="Times New Roman"/>
          <w:bCs/>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50"/>
        <w:gridCol w:w="1080"/>
        <w:gridCol w:w="450"/>
        <w:gridCol w:w="3096"/>
      </w:tblGrid>
      <w:tr w:rsidR="00875362" w:rsidTr="00641905">
        <w:tc>
          <w:tcPr>
            <w:tcW w:w="3960" w:type="dxa"/>
            <w:tcBorders>
              <w:bottom w:val="single" w:sz="4" w:space="0" w:color="auto"/>
            </w:tcBorders>
          </w:tcPr>
          <w:p w:rsidR="00641905" w:rsidRDefault="00641905" w:rsidP="004137FD">
            <w:pPr>
              <w:ind w:left="0" w:firstLine="0"/>
              <w:rPr>
                <w:rFonts w:ascii="Times New Roman" w:hAnsi="Times New Roman" w:cs="Times New Roman"/>
                <w:b/>
                <w:bCs/>
                <w:sz w:val="24"/>
                <w:szCs w:val="24"/>
              </w:rPr>
            </w:pPr>
          </w:p>
        </w:tc>
        <w:tc>
          <w:tcPr>
            <w:tcW w:w="450" w:type="dxa"/>
          </w:tcPr>
          <w:p w:rsidR="00641905" w:rsidRDefault="00641905" w:rsidP="004137FD">
            <w:pPr>
              <w:ind w:left="0" w:firstLine="0"/>
              <w:rPr>
                <w:rFonts w:ascii="Times New Roman" w:hAnsi="Times New Roman" w:cs="Times New Roman"/>
                <w:b/>
                <w:bCs/>
                <w:sz w:val="24"/>
                <w:szCs w:val="24"/>
              </w:rPr>
            </w:pPr>
          </w:p>
        </w:tc>
        <w:tc>
          <w:tcPr>
            <w:tcW w:w="1080" w:type="dxa"/>
            <w:tcBorders>
              <w:bottom w:val="single" w:sz="4" w:space="0" w:color="auto"/>
            </w:tcBorders>
          </w:tcPr>
          <w:p w:rsidR="00641905" w:rsidRDefault="00641905" w:rsidP="004137FD">
            <w:pPr>
              <w:ind w:left="0" w:firstLine="0"/>
              <w:rPr>
                <w:rFonts w:ascii="Times New Roman" w:hAnsi="Times New Roman" w:cs="Times New Roman"/>
                <w:b/>
                <w:bCs/>
                <w:sz w:val="24"/>
                <w:szCs w:val="24"/>
              </w:rPr>
            </w:pPr>
          </w:p>
        </w:tc>
        <w:tc>
          <w:tcPr>
            <w:tcW w:w="450" w:type="dxa"/>
          </w:tcPr>
          <w:p w:rsidR="00641905" w:rsidRDefault="00641905" w:rsidP="004137FD">
            <w:pPr>
              <w:ind w:left="0" w:firstLine="0"/>
              <w:rPr>
                <w:rFonts w:ascii="Times New Roman" w:hAnsi="Times New Roman" w:cs="Times New Roman"/>
                <w:b/>
                <w:bCs/>
                <w:sz w:val="24"/>
                <w:szCs w:val="24"/>
              </w:rPr>
            </w:pPr>
          </w:p>
        </w:tc>
        <w:tc>
          <w:tcPr>
            <w:tcW w:w="3096" w:type="dxa"/>
            <w:tcBorders>
              <w:bottom w:val="single" w:sz="4" w:space="0" w:color="auto"/>
            </w:tcBorders>
          </w:tcPr>
          <w:p w:rsidR="00641905" w:rsidRDefault="00641905" w:rsidP="004137FD">
            <w:pPr>
              <w:ind w:left="0" w:firstLine="0"/>
              <w:rPr>
                <w:rFonts w:ascii="Times New Roman" w:hAnsi="Times New Roman" w:cs="Times New Roman"/>
                <w:b/>
                <w:bCs/>
                <w:sz w:val="24"/>
                <w:szCs w:val="24"/>
              </w:rPr>
            </w:pPr>
          </w:p>
        </w:tc>
      </w:tr>
      <w:tr w:rsidR="00875362" w:rsidTr="00641905">
        <w:tc>
          <w:tcPr>
            <w:tcW w:w="3960" w:type="dxa"/>
            <w:tcBorders>
              <w:top w:val="single" w:sz="4" w:space="0" w:color="auto"/>
            </w:tcBorders>
          </w:tcPr>
          <w:p w:rsidR="00641905" w:rsidRDefault="00620BEA" w:rsidP="004137FD">
            <w:pPr>
              <w:ind w:left="0" w:firstLine="0"/>
              <w:rPr>
                <w:rFonts w:ascii="Times New Roman" w:hAnsi="Times New Roman" w:cs="Times New Roman"/>
                <w:b/>
                <w:bCs/>
                <w:sz w:val="24"/>
                <w:szCs w:val="24"/>
              </w:rPr>
            </w:pPr>
            <w:r>
              <w:rPr>
                <w:rFonts w:ascii="Times New Roman" w:eastAsia="Times New Roman" w:hAnsi="Times New Roman" w:cs="Times New Roman"/>
                <w:b/>
                <w:bCs/>
                <w:sz w:val="20"/>
                <w:szCs w:val="20"/>
                <w:bdr w:val="nil"/>
              </w:rPr>
              <w:t>Jain eo an Armej</w:t>
            </w:r>
          </w:p>
        </w:tc>
        <w:tc>
          <w:tcPr>
            <w:tcW w:w="450" w:type="dxa"/>
          </w:tcPr>
          <w:p w:rsidR="00641905" w:rsidRDefault="00641905" w:rsidP="004137FD">
            <w:pPr>
              <w:ind w:left="0" w:firstLine="0"/>
              <w:rPr>
                <w:rFonts w:ascii="Times New Roman" w:hAnsi="Times New Roman" w:cs="Times New Roman"/>
                <w:b/>
                <w:bCs/>
                <w:sz w:val="24"/>
                <w:szCs w:val="24"/>
              </w:rPr>
            </w:pPr>
          </w:p>
        </w:tc>
        <w:tc>
          <w:tcPr>
            <w:tcW w:w="1080" w:type="dxa"/>
            <w:tcBorders>
              <w:top w:val="single" w:sz="4" w:space="0" w:color="auto"/>
            </w:tcBorders>
          </w:tcPr>
          <w:p w:rsidR="00641905" w:rsidRDefault="00620BEA" w:rsidP="004137FD">
            <w:pPr>
              <w:ind w:left="0" w:firstLine="0"/>
              <w:rPr>
                <w:rFonts w:ascii="Times New Roman" w:hAnsi="Times New Roman" w:cs="Times New Roman"/>
                <w:b/>
                <w:bCs/>
                <w:sz w:val="24"/>
                <w:szCs w:val="24"/>
              </w:rPr>
            </w:pPr>
            <w:r>
              <w:rPr>
                <w:rFonts w:ascii="Times New Roman" w:eastAsia="Times New Roman" w:hAnsi="Times New Roman" w:cs="Times New Roman"/>
                <w:b/>
                <w:bCs/>
                <w:sz w:val="20"/>
                <w:szCs w:val="20"/>
                <w:bdr w:val="nil"/>
              </w:rPr>
              <w:t>Raan</w:t>
            </w:r>
          </w:p>
        </w:tc>
        <w:tc>
          <w:tcPr>
            <w:tcW w:w="450" w:type="dxa"/>
          </w:tcPr>
          <w:p w:rsidR="00641905" w:rsidRDefault="00641905" w:rsidP="004137FD">
            <w:pPr>
              <w:ind w:left="0" w:firstLine="0"/>
              <w:rPr>
                <w:rFonts w:ascii="Times New Roman" w:hAnsi="Times New Roman" w:cs="Times New Roman"/>
                <w:b/>
                <w:bCs/>
                <w:sz w:val="24"/>
                <w:szCs w:val="24"/>
              </w:rPr>
            </w:pPr>
          </w:p>
        </w:tc>
        <w:tc>
          <w:tcPr>
            <w:tcW w:w="3096" w:type="dxa"/>
            <w:tcBorders>
              <w:top w:val="single" w:sz="4" w:space="0" w:color="auto"/>
            </w:tcBorders>
          </w:tcPr>
          <w:p w:rsidR="00641905" w:rsidRDefault="00620BEA" w:rsidP="004137FD">
            <w:pPr>
              <w:ind w:left="0" w:firstLine="0"/>
              <w:rPr>
                <w:rFonts w:ascii="Times New Roman" w:hAnsi="Times New Roman" w:cs="Times New Roman"/>
                <w:b/>
                <w:bCs/>
                <w:sz w:val="24"/>
                <w:szCs w:val="24"/>
              </w:rPr>
            </w:pPr>
            <w:r>
              <w:rPr>
                <w:rFonts w:ascii="Times New Roman" w:eastAsia="Times New Roman" w:hAnsi="Times New Roman" w:cs="Times New Roman"/>
                <w:b/>
                <w:bCs/>
                <w:sz w:val="20"/>
                <w:szCs w:val="20"/>
                <w:bdr w:val="nil"/>
              </w:rPr>
              <w:t>Ri Kaṃool</w:t>
            </w:r>
          </w:p>
        </w:tc>
      </w:tr>
    </w:tbl>
    <w:p w:rsidR="004A62B5" w:rsidRDefault="004A62B5" w:rsidP="004137FD">
      <w:pPr>
        <w:rPr>
          <w:rFonts w:ascii="Times New Roman" w:hAnsi="Times New Roman" w:cs="Times New Roman"/>
          <w:b/>
          <w:bCs/>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50"/>
        <w:gridCol w:w="1080"/>
      </w:tblGrid>
      <w:tr w:rsidR="00875362" w:rsidTr="00641905">
        <w:tc>
          <w:tcPr>
            <w:tcW w:w="3960" w:type="dxa"/>
            <w:tcBorders>
              <w:bottom w:val="single" w:sz="4" w:space="0" w:color="auto"/>
            </w:tcBorders>
          </w:tcPr>
          <w:p w:rsidR="00641905" w:rsidRDefault="00641905" w:rsidP="004137FD">
            <w:pPr>
              <w:ind w:left="0" w:firstLine="0"/>
              <w:rPr>
                <w:rFonts w:ascii="Times New Roman" w:hAnsi="Times New Roman" w:cs="Times New Roman"/>
                <w:b/>
                <w:bCs/>
                <w:sz w:val="24"/>
                <w:szCs w:val="24"/>
              </w:rPr>
            </w:pPr>
          </w:p>
        </w:tc>
        <w:tc>
          <w:tcPr>
            <w:tcW w:w="450" w:type="dxa"/>
          </w:tcPr>
          <w:p w:rsidR="00641905" w:rsidRDefault="00641905" w:rsidP="004137FD">
            <w:pPr>
              <w:ind w:left="0" w:firstLine="0"/>
              <w:rPr>
                <w:rFonts w:ascii="Times New Roman" w:hAnsi="Times New Roman" w:cs="Times New Roman"/>
                <w:b/>
                <w:bCs/>
                <w:sz w:val="24"/>
                <w:szCs w:val="24"/>
              </w:rPr>
            </w:pPr>
          </w:p>
        </w:tc>
        <w:tc>
          <w:tcPr>
            <w:tcW w:w="1080" w:type="dxa"/>
            <w:tcBorders>
              <w:bottom w:val="single" w:sz="4" w:space="0" w:color="auto"/>
            </w:tcBorders>
          </w:tcPr>
          <w:p w:rsidR="00641905" w:rsidRDefault="00641905" w:rsidP="004137FD">
            <w:pPr>
              <w:ind w:left="0" w:firstLine="0"/>
              <w:rPr>
                <w:rFonts w:ascii="Times New Roman" w:hAnsi="Times New Roman" w:cs="Times New Roman"/>
                <w:b/>
                <w:bCs/>
                <w:sz w:val="24"/>
                <w:szCs w:val="24"/>
              </w:rPr>
            </w:pPr>
          </w:p>
        </w:tc>
      </w:tr>
      <w:tr w:rsidR="00875362" w:rsidTr="00641905">
        <w:tc>
          <w:tcPr>
            <w:tcW w:w="3960" w:type="dxa"/>
            <w:tcBorders>
              <w:top w:val="single" w:sz="4" w:space="0" w:color="auto"/>
            </w:tcBorders>
          </w:tcPr>
          <w:p w:rsidR="00641905" w:rsidRDefault="00620BEA" w:rsidP="004137FD">
            <w:pPr>
              <w:ind w:left="0" w:firstLine="0"/>
              <w:rPr>
                <w:rFonts w:ascii="Times New Roman" w:hAnsi="Times New Roman" w:cs="Times New Roman"/>
                <w:b/>
                <w:bCs/>
                <w:sz w:val="24"/>
                <w:szCs w:val="24"/>
              </w:rPr>
            </w:pPr>
            <w:r>
              <w:rPr>
                <w:rFonts w:ascii="Times New Roman" w:eastAsia="Times New Roman" w:hAnsi="Times New Roman" w:cs="Times New Roman"/>
                <w:b/>
                <w:bCs/>
                <w:sz w:val="20"/>
                <w:szCs w:val="20"/>
                <w:bdr w:val="nil"/>
              </w:rPr>
              <w:t>Jain eo an Ri Ukot</w:t>
            </w:r>
          </w:p>
        </w:tc>
        <w:tc>
          <w:tcPr>
            <w:tcW w:w="450" w:type="dxa"/>
          </w:tcPr>
          <w:p w:rsidR="00641905" w:rsidRDefault="00641905" w:rsidP="004137FD">
            <w:pPr>
              <w:ind w:left="0" w:firstLine="0"/>
              <w:rPr>
                <w:rFonts w:ascii="Times New Roman" w:hAnsi="Times New Roman" w:cs="Times New Roman"/>
                <w:b/>
                <w:bCs/>
                <w:sz w:val="24"/>
                <w:szCs w:val="24"/>
              </w:rPr>
            </w:pPr>
          </w:p>
        </w:tc>
        <w:tc>
          <w:tcPr>
            <w:tcW w:w="1080" w:type="dxa"/>
            <w:tcBorders>
              <w:top w:val="single" w:sz="4" w:space="0" w:color="auto"/>
            </w:tcBorders>
          </w:tcPr>
          <w:p w:rsidR="00641905" w:rsidRDefault="00620BEA" w:rsidP="00641905">
            <w:pPr>
              <w:ind w:left="0" w:firstLine="0"/>
              <w:rPr>
                <w:rFonts w:ascii="Times New Roman" w:hAnsi="Times New Roman" w:cs="Times New Roman"/>
                <w:b/>
                <w:bCs/>
                <w:sz w:val="24"/>
                <w:szCs w:val="24"/>
              </w:rPr>
            </w:pPr>
            <w:r>
              <w:rPr>
                <w:rFonts w:ascii="Times New Roman" w:eastAsia="Times New Roman" w:hAnsi="Times New Roman" w:cs="Times New Roman"/>
                <w:b/>
                <w:bCs/>
                <w:sz w:val="20"/>
                <w:szCs w:val="20"/>
                <w:bdr w:val="nil"/>
              </w:rPr>
              <w:t>Raan</w:t>
            </w:r>
          </w:p>
        </w:tc>
      </w:tr>
    </w:tbl>
    <w:p w:rsidR="00641905" w:rsidRPr="00620BEA" w:rsidRDefault="00641905">
      <w:pPr>
        <w:rPr>
          <w:rFonts w:ascii="Times New Roman" w:hAnsi="Times New Roman" w:cs="Times New Roman"/>
          <w:b/>
          <w:bCs/>
          <w:sz w:val="2"/>
          <w:szCs w:val="2"/>
        </w:rPr>
      </w:pPr>
    </w:p>
    <w:sectPr w:rsidR="00641905" w:rsidRPr="00620BEA" w:rsidSect="004A62B5">
      <w:headerReference w:type="default" r:id="rId7"/>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0BEA">
      <w:pPr>
        <w:spacing w:before="0"/>
      </w:pPr>
      <w:r>
        <w:separator/>
      </w:r>
    </w:p>
  </w:endnote>
  <w:endnote w:type="continuationSeparator" w:id="0">
    <w:p w:rsidR="00000000" w:rsidRDefault="00620B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0BEA">
      <w:pPr>
        <w:spacing w:before="0"/>
      </w:pPr>
      <w:r>
        <w:separator/>
      </w:r>
    </w:p>
  </w:footnote>
  <w:footnote w:type="continuationSeparator" w:id="0">
    <w:p w:rsidR="00000000" w:rsidRDefault="00620BE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BEA" w:rsidRDefault="00620BEA" w:rsidP="00620BEA">
    <w:pPr>
      <w:spacing w:before="0"/>
      <w:ind w:left="0" w:firstLine="0"/>
      <w:jc w:val="center"/>
      <w:rPr>
        <w:rFonts w:ascii="Times New Roman" w:hAnsi="Times New Roman" w:cs="Times New Roman"/>
        <w:b/>
        <w:bCs/>
        <w:sz w:val="28"/>
        <w:szCs w:val="28"/>
      </w:rPr>
    </w:pPr>
    <w:r>
      <w:rPr>
        <w:rFonts w:ascii="Times New Roman" w:eastAsia="Times New Roman" w:hAnsi="Times New Roman" w:cs="Times New Roman"/>
        <w:b/>
        <w:bCs/>
        <w:sz w:val="28"/>
        <w:szCs w:val="28"/>
        <w:bdr w:val="nil"/>
      </w:rPr>
      <w:t>(</w:t>
    </w:r>
    <w:proofErr w:type="gramStart"/>
    <w:r>
      <w:rPr>
        <w:rFonts w:ascii="Times New Roman" w:eastAsia="Times New Roman" w:hAnsi="Times New Roman" w:cs="Times New Roman"/>
        <w:b/>
        <w:bCs/>
        <w:sz w:val="28"/>
        <w:szCs w:val="28"/>
        <w:bdr w:val="nil"/>
      </w:rPr>
      <w:t>insert</w:t>
    </w:r>
    <w:proofErr w:type="gramEnd"/>
    <w:r>
      <w:rPr>
        <w:rFonts w:ascii="Times New Roman" w:eastAsia="Times New Roman" w:hAnsi="Times New Roman" w:cs="Times New Roman"/>
        <w:b/>
        <w:bCs/>
        <w:sz w:val="28"/>
        <w:szCs w:val="28"/>
        <w:bdr w:val="nil"/>
      </w:rPr>
      <w:t xml:space="preserve"> AGENCY </w:t>
    </w:r>
    <w:r>
      <w:rPr>
        <w:rFonts w:ascii="Times New Roman" w:eastAsia="Times New Roman" w:hAnsi="Times New Roman" w:cs="Times New Roman"/>
        <w:b/>
        <w:bCs/>
        <w:sz w:val="28"/>
        <w:szCs w:val="28"/>
        <w:bdr w:val="nil"/>
      </w:rPr>
      <w:t>name)</w:t>
    </w:r>
  </w:p>
  <w:p w:rsidR="00112384" w:rsidRPr="00620BEA" w:rsidRDefault="00620BEA" w:rsidP="00620BEA">
    <w:pPr>
      <w:spacing w:before="0"/>
      <w:ind w:left="0" w:firstLine="0"/>
      <w:jc w:val="center"/>
      <w:rPr>
        <w:rFonts w:ascii="Times New Roman" w:hAnsi="Times New Roman" w:cs="Times New Roman"/>
        <w:b/>
        <w:bCs/>
        <w:sz w:val="28"/>
        <w:szCs w:val="28"/>
      </w:rPr>
    </w:pPr>
    <w:proofErr w:type="spellStart"/>
    <w:r>
      <w:rPr>
        <w:rFonts w:ascii="Times New Roman" w:eastAsia="Times New Roman" w:hAnsi="Times New Roman" w:cs="Times New Roman"/>
        <w:b/>
        <w:bCs/>
        <w:sz w:val="28"/>
        <w:szCs w:val="28"/>
        <w:bdr w:val="nil"/>
      </w:rPr>
      <w:t>Kōmālim</w:t>
    </w:r>
    <w:proofErr w:type="spellEnd"/>
    <w:r>
      <w:rPr>
        <w:rFonts w:ascii="Times New Roman" w:eastAsia="Times New Roman" w:hAnsi="Times New Roman" w:cs="Times New Roman"/>
        <w:b/>
        <w:bCs/>
        <w:sz w:val="28"/>
        <w:szCs w:val="28"/>
        <w:bdr w:val="nil"/>
      </w:rPr>
      <w:t xml:space="preserve"> </w:t>
    </w:r>
    <w:proofErr w:type="spellStart"/>
    <w:r>
      <w:rPr>
        <w:rFonts w:ascii="Times New Roman" w:eastAsia="Times New Roman" w:hAnsi="Times New Roman" w:cs="Times New Roman"/>
        <w:b/>
        <w:bCs/>
        <w:sz w:val="28"/>
        <w:szCs w:val="28"/>
        <w:bdr w:val="nil"/>
      </w:rPr>
      <w:t>ñan</w:t>
    </w:r>
    <w:proofErr w:type="spellEnd"/>
    <w:r>
      <w:rPr>
        <w:rFonts w:ascii="Times New Roman" w:eastAsia="Times New Roman" w:hAnsi="Times New Roman" w:cs="Times New Roman"/>
        <w:b/>
        <w:bCs/>
        <w:sz w:val="28"/>
        <w:szCs w:val="28"/>
        <w:bdr w:val="nil"/>
      </w:rPr>
      <w:t xml:space="preserve"> Reproductive Health Services </w:t>
    </w:r>
    <w:r>
      <w:rPr>
        <w:rFonts w:ascii="Times New Roman" w:eastAsia="Times New Roman" w:hAnsi="Times New Roman" w:cs="Times New Roman"/>
        <w:b/>
        <w:bCs/>
        <w:sz w:val="28"/>
        <w:szCs w:val="28"/>
        <w:bdr w:val="nil"/>
      </w:rPr>
      <w:br/>
    </w:r>
    <w:r>
      <w:rPr>
        <w:rFonts w:ascii="Times New Roman" w:eastAsia="Times New Roman" w:hAnsi="Times New Roman" w:cs="Times New Roman"/>
        <w:b/>
        <w:bCs/>
        <w:sz w:val="28"/>
        <w:szCs w:val="28"/>
        <w:bdr w:val="nil"/>
      </w:rPr>
      <w:t>(</w:t>
    </w:r>
    <w:proofErr w:type="spellStart"/>
    <w:r>
      <w:rPr>
        <w:rFonts w:ascii="Times New Roman" w:eastAsia="Times New Roman" w:hAnsi="Times New Roman" w:cs="Times New Roman"/>
        <w:b/>
        <w:bCs/>
        <w:sz w:val="28"/>
        <w:szCs w:val="28"/>
        <w:bdr w:val="nil"/>
      </w:rPr>
      <w:t>Jerbal</w:t>
    </w:r>
    <w:proofErr w:type="spellEnd"/>
    <w:r>
      <w:rPr>
        <w:rFonts w:ascii="Times New Roman" w:eastAsia="Times New Roman" w:hAnsi="Times New Roman" w:cs="Times New Roman"/>
        <w:b/>
        <w:bCs/>
        <w:sz w:val="28"/>
        <w:szCs w:val="28"/>
        <w:bdr w:val="nil"/>
      </w:rPr>
      <w:t xml:space="preserve"> in </w:t>
    </w:r>
    <w:proofErr w:type="spellStart"/>
    <w:r>
      <w:rPr>
        <w:rFonts w:ascii="Times New Roman" w:eastAsia="Times New Roman" w:hAnsi="Times New Roman" w:cs="Times New Roman"/>
        <w:b/>
        <w:bCs/>
        <w:sz w:val="28"/>
        <w:szCs w:val="28"/>
        <w:bdr w:val="nil"/>
      </w:rPr>
      <w:t>Jipañ</w:t>
    </w:r>
    <w:proofErr w:type="spellEnd"/>
    <w:r>
      <w:rPr>
        <w:rFonts w:ascii="Times New Roman" w:eastAsia="Times New Roman" w:hAnsi="Times New Roman" w:cs="Times New Roman"/>
        <w:b/>
        <w:bCs/>
        <w:sz w:val="28"/>
        <w:szCs w:val="28"/>
        <w:bdr w:val="nil"/>
      </w:rPr>
      <w:t xml:space="preserve"> in Ājmour in Kaworḷọk)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258E"/>
    <w:multiLevelType w:val="hybridMultilevel"/>
    <w:tmpl w:val="F64AFC3E"/>
    <w:lvl w:ilvl="0" w:tplc="13FADF00">
      <w:start w:val="1"/>
      <w:numFmt w:val="bullet"/>
      <w:lvlText w:val=""/>
      <w:lvlJc w:val="left"/>
      <w:pPr>
        <w:ind w:left="1440" w:hanging="360"/>
      </w:pPr>
      <w:rPr>
        <w:rFonts w:ascii="Symbol" w:hAnsi="Symbol" w:hint="default"/>
      </w:rPr>
    </w:lvl>
    <w:lvl w:ilvl="1" w:tplc="7C122C12" w:tentative="1">
      <w:start w:val="1"/>
      <w:numFmt w:val="bullet"/>
      <w:lvlText w:val="o"/>
      <w:lvlJc w:val="left"/>
      <w:pPr>
        <w:ind w:left="2160" w:hanging="360"/>
      </w:pPr>
      <w:rPr>
        <w:rFonts w:ascii="Courier New" w:hAnsi="Courier New" w:cs="Courier New" w:hint="default"/>
      </w:rPr>
    </w:lvl>
    <w:lvl w:ilvl="2" w:tplc="F9B8C080" w:tentative="1">
      <w:start w:val="1"/>
      <w:numFmt w:val="bullet"/>
      <w:lvlText w:val=""/>
      <w:lvlJc w:val="left"/>
      <w:pPr>
        <w:ind w:left="2880" w:hanging="360"/>
      </w:pPr>
      <w:rPr>
        <w:rFonts w:ascii="Wingdings" w:hAnsi="Wingdings" w:hint="default"/>
      </w:rPr>
    </w:lvl>
    <w:lvl w:ilvl="3" w:tplc="76588A62" w:tentative="1">
      <w:start w:val="1"/>
      <w:numFmt w:val="bullet"/>
      <w:lvlText w:val=""/>
      <w:lvlJc w:val="left"/>
      <w:pPr>
        <w:ind w:left="3600" w:hanging="360"/>
      </w:pPr>
      <w:rPr>
        <w:rFonts w:ascii="Symbol" w:hAnsi="Symbol" w:hint="default"/>
      </w:rPr>
    </w:lvl>
    <w:lvl w:ilvl="4" w:tplc="3CCCD44E" w:tentative="1">
      <w:start w:val="1"/>
      <w:numFmt w:val="bullet"/>
      <w:lvlText w:val="o"/>
      <w:lvlJc w:val="left"/>
      <w:pPr>
        <w:ind w:left="4320" w:hanging="360"/>
      </w:pPr>
      <w:rPr>
        <w:rFonts w:ascii="Courier New" w:hAnsi="Courier New" w:cs="Courier New" w:hint="default"/>
      </w:rPr>
    </w:lvl>
    <w:lvl w:ilvl="5" w:tplc="750CADF8" w:tentative="1">
      <w:start w:val="1"/>
      <w:numFmt w:val="bullet"/>
      <w:lvlText w:val=""/>
      <w:lvlJc w:val="left"/>
      <w:pPr>
        <w:ind w:left="5040" w:hanging="360"/>
      </w:pPr>
      <w:rPr>
        <w:rFonts w:ascii="Wingdings" w:hAnsi="Wingdings" w:hint="default"/>
      </w:rPr>
    </w:lvl>
    <w:lvl w:ilvl="6" w:tplc="9CBEB01E" w:tentative="1">
      <w:start w:val="1"/>
      <w:numFmt w:val="bullet"/>
      <w:lvlText w:val=""/>
      <w:lvlJc w:val="left"/>
      <w:pPr>
        <w:ind w:left="5760" w:hanging="360"/>
      </w:pPr>
      <w:rPr>
        <w:rFonts w:ascii="Symbol" w:hAnsi="Symbol" w:hint="default"/>
      </w:rPr>
    </w:lvl>
    <w:lvl w:ilvl="7" w:tplc="F6F82138" w:tentative="1">
      <w:start w:val="1"/>
      <w:numFmt w:val="bullet"/>
      <w:lvlText w:val="o"/>
      <w:lvlJc w:val="left"/>
      <w:pPr>
        <w:ind w:left="6480" w:hanging="360"/>
      </w:pPr>
      <w:rPr>
        <w:rFonts w:ascii="Courier New" w:hAnsi="Courier New" w:cs="Courier New" w:hint="default"/>
      </w:rPr>
    </w:lvl>
    <w:lvl w:ilvl="8" w:tplc="E392F0B0" w:tentative="1">
      <w:start w:val="1"/>
      <w:numFmt w:val="bullet"/>
      <w:lvlText w:val=""/>
      <w:lvlJc w:val="left"/>
      <w:pPr>
        <w:ind w:left="7200" w:hanging="360"/>
      </w:pPr>
      <w:rPr>
        <w:rFonts w:ascii="Wingdings" w:hAnsi="Wingdings" w:hint="default"/>
      </w:rPr>
    </w:lvl>
  </w:abstractNum>
  <w:abstractNum w:abstractNumId="1" w15:restartNumberingAfterBreak="0">
    <w:nsid w:val="6BBE1AC9"/>
    <w:multiLevelType w:val="hybridMultilevel"/>
    <w:tmpl w:val="B31E103E"/>
    <w:lvl w:ilvl="0" w:tplc="FD984ECA">
      <w:start w:val="1"/>
      <w:numFmt w:val="bullet"/>
      <w:lvlText w:val=""/>
      <w:lvlJc w:val="left"/>
      <w:pPr>
        <w:ind w:left="1440" w:hanging="360"/>
      </w:pPr>
      <w:rPr>
        <w:rFonts w:ascii="Symbol" w:hAnsi="Symbol" w:hint="default"/>
      </w:rPr>
    </w:lvl>
    <w:lvl w:ilvl="1" w:tplc="EDCAF1D8" w:tentative="1">
      <w:start w:val="1"/>
      <w:numFmt w:val="bullet"/>
      <w:lvlText w:val="o"/>
      <w:lvlJc w:val="left"/>
      <w:pPr>
        <w:ind w:left="2160" w:hanging="360"/>
      </w:pPr>
      <w:rPr>
        <w:rFonts w:ascii="Courier New" w:hAnsi="Courier New" w:cs="Courier New" w:hint="default"/>
      </w:rPr>
    </w:lvl>
    <w:lvl w:ilvl="2" w:tplc="6CE03552" w:tentative="1">
      <w:start w:val="1"/>
      <w:numFmt w:val="bullet"/>
      <w:lvlText w:val=""/>
      <w:lvlJc w:val="left"/>
      <w:pPr>
        <w:ind w:left="2880" w:hanging="360"/>
      </w:pPr>
      <w:rPr>
        <w:rFonts w:ascii="Wingdings" w:hAnsi="Wingdings" w:hint="default"/>
      </w:rPr>
    </w:lvl>
    <w:lvl w:ilvl="3" w:tplc="170A5000" w:tentative="1">
      <w:start w:val="1"/>
      <w:numFmt w:val="bullet"/>
      <w:lvlText w:val=""/>
      <w:lvlJc w:val="left"/>
      <w:pPr>
        <w:ind w:left="3600" w:hanging="360"/>
      </w:pPr>
      <w:rPr>
        <w:rFonts w:ascii="Symbol" w:hAnsi="Symbol" w:hint="default"/>
      </w:rPr>
    </w:lvl>
    <w:lvl w:ilvl="4" w:tplc="A7167F42" w:tentative="1">
      <w:start w:val="1"/>
      <w:numFmt w:val="bullet"/>
      <w:lvlText w:val="o"/>
      <w:lvlJc w:val="left"/>
      <w:pPr>
        <w:ind w:left="4320" w:hanging="360"/>
      </w:pPr>
      <w:rPr>
        <w:rFonts w:ascii="Courier New" w:hAnsi="Courier New" w:cs="Courier New" w:hint="default"/>
      </w:rPr>
    </w:lvl>
    <w:lvl w:ilvl="5" w:tplc="6DB066C6" w:tentative="1">
      <w:start w:val="1"/>
      <w:numFmt w:val="bullet"/>
      <w:lvlText w:val=""/>
      <w:lvlJc w:val="left"/>
      <w:pPr>
        <w:ind w:left="5040" w:hanging="360"/>
      </w:pPr>
      <w:rPr>
        <w:rFonts w:ascii="Wingdings" w:hAnsi="Wingdings" w:hint="default"/>
      </w:rPr>
    </w:lvl>
    <w:lvl w:ilvl="6" w:tplc="56EAE8AA" w:tentative="1">
      <w:start w:val="1"/>
      <w:numFmt w:val="bullet"/>
      <w:lvlText w:val=""/>
      <w:lvlJc w:val="left"/>
      <w:pPr>
        <w:ind w:left="5760" w:hanging="360"/>
      </w:pPr>
      <w:rPr>
        <w:rFonts w:ascii="Symbol" w:hAnsi="Symbol" w:hint="default"/>
      </w:rPr>
    </w:lvl>
    <w:lvl w:ilvl="7" w:tplc="73D4E5D8" w:tentative="1">
      <w:start w:val="1"/>
      <w:numFmt w:val="bullet"/>
      <w:lvlText w:val="o"/>
      <w:lvlJc w:val="left"/>
      <w:pPr>
        <w:ind w:left="6480" w:hanging="360"/>
      </w:pPr>
      <w:rPr>
        <w:rFonts w:ascii="Courier New" w:hAnsi="Courier New" w:cs="Courier New" w:hint="default"/>
      </w:rPr>
    </w:lvl>
    <w:lvl w:ilvl="8" w:tplc="2C728692" w:tentative="1">
      <w:start w:val="1"/>
      <w:numFmt w:val="bullet"/>
      <w:lvlText w:val=""/>
      <w:lvlJc w:val="left"/>
      <w:pPr>
        <w:ind w:left="7200" w:hanging="360"/>
      </w:pPr>
      <w:rPr>
        <w:rFonts w:ascii="Wingdings" w:hAnsi="Wingdings" w:hint="default"/>
      </w:rPr>
    </w:lvl>
  </w:abstractNum>
  <w:abstractNum w:abstractNumId="2" w15:restartNumberingAfterBreak="0">
    <w:nsid w:val="6C4E2E24"/>
    <w:multiLevelType w:val="hybridMultilevel"/>
    <w:tmpl w:val="AEEADE14"/>
    <w:lvl w:ilvl="0" w:tplc="FD9C149C">
      <w:start w:val="1"/>
      <w:numFmt w:val="bullet"/>
      <w:lvlText w:val=""/>
      <w:lvlJc w:val="left"/>
      <w:pPr>
        <w:ind w:left="1440" w:hanging="360"/>
      </w:pPr>
      <w:rPr>
        <w:rFonts w:ascii="Symbol" w:hAnsi="Symbol" w:hint="default"/>
      </w:rPr>
    </w:lvl>
    <w:lvl w:ilvl="1" w:tplc="030C2E34" w:tentative="1">
      <w:start w:val="1"/>
      <w:numFmt w:val="bullet"/>
      <w:lvlText w:val="o"/>
      <w:lvlJc w:val="left"/>
      <w:pPr>
        <w:ind w:left="2160" w:hanging="360"/>
      </w:pPr>
      <w:rPr>
        <w:rFonts w:ascii="Courier New" w:hAnsi="Courier New" w:cs="Courier New" w:hint="default"/>
      </w:rPr>
    </w:lvl>
    <w:lvl w:ilvl="2" w:tplc="E81C2C32" w:tentative="1">
      <w:start w:val="1"/>
      <w:numFmt w:val="bullet"/>
      <w:lvlText w:val=""/>
      <w:lvlJc w:val="left"/>
      <w:pPr>
        <w:ind w:left="2880" w:hanging="360"/>
      </w:pPr>
      <w:rPr>
        <w:rFonts w:ascii="Wingdings" w:hAnsi="Wingdings" w:hint="default"/>
      </w:rPr>
    </w:lvl>
    <w:lvl w:ilvl="3" w:tplc="C652BFB6" w:tentative="1">
      <w:start w:val="1"/>
      <w:numFmt w:val="bullet"/>
      <w:lvlText w:val=""/>
      <w:lvlJc w:val="left"/>
      <w:pPr>
        <w:ind w:left="3600" w:hanging="360"/>
      </w:pPr>
      <w:rPr>
        <w:rFonts w:ascii="Symbol" w:hAnsi="Symbol" w:hint="default"/>
      </w:rPr>
    </w:lvl>
    <w:lvl w:ilvl="4" w:tplc="41FCC9D2" w:tentative="1">
      <w:start w:val="1"/>
      <w:numFmt w:val="bullet"/>
      <w:lvlText w:val="o"/>
      <w:lvlJc w:val="left"/>
      <w:pPr>
        <w:ind w:left="4320" w:hanging="360"/>
      </w:pPr>
      <w:rPr>
        <w:rFonts w:ascii="Courier New" w:hAnsi="Courier New" w:cs="Courier New" w:hint="default"/>
      </w:rPr>
    </w:lvl>
    <w:lvl w:ilvl="5" w:tplc="0DD4E896" w:tentative="1">
      <w:start w:val="1"/>
      <w:numFmt w:val="bullet"/>
      <w:lvlText w:val=""/>
      <w:lvlJc w:val="left"/>
      <w:pPr>
        <w:ind w:left="5040" w:hanging="360"/>
      </w:pPr>
      <w:rPr>
        <w:rFonts w:ascii="Wingdings" w:hAnsi="Wingdings" w:hint="default"/>
      </w:rPr>
    </w:lvl>
    <w:lvl w:ilvl="6" w:tplc="83803B2A" w:tentative="1">
      <w:start w:val="1"/>
      <w:numFmt w:val="bullet"/>
      <w:lvlText w:val=""/>
      <w:lvlJc w:val="left"/>
      <w:pPr>
        <w:ind w:left="5760" w:hanging="360"/>
      </w:pPr>
      <w:rPr>
        <w:rFonts w:ascii="Symbol" w:hAnsi="Symbol" w:hint="default"/>
      </w:rPr>
    </w:lvl>
    <w:lvl w:ilvl="7" w:tplc="02827F04" w:tentative="1">
      <w:start w:val="1"/>
      <w:numFmt w:val="bullet"/>
      <w:lvlText w:val="o"/>
      <w:lvlJc w:val="left"/>
      <w:pPr>
        <w:ind w:left="6480" w:hanging="360"/>
      </w:pPr>
      <w:rPr>
        <w:rFonts w:ascii="Courier New" w:hAnsi="Courier New" w:cs="Courier New" w:hint="default"/>
      </w:rPr>
    </w:lvl>
    <w:lvl w:ilvl="8" w:tplc="43B4C242"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46"/>
    <w:rsid w:val="000B2746"/>
    <w:rsid w:val="000F327F"/>
    <w:rsid w:val="00112384"/>
    <w:rsid w:val="00184928"/>
    <w:rsid w:val="00236439"/>
    <w:rsid w:val="002E60B2"/>
    <w:rsid w:val="00353741"/>
    <w:rsid w:val="003708C8"/>
    <w:rsid w:val="004137FD"/>
    <w:rsid w:val="00491D05"/>
    <w:rsid w:val="004920D0"/>
    <w:rsid w:val="004A62B5"/>
    <w:rsid w:val="005A1EDC"/>
    <w:rsid w:val="005A23F4"/>
    <w:rsid w:val="00620BEA"/>
    <w:rsid w:val="00641905"/>
    <w:rsid w:val="006766B3"/>
    <w:rsid w:val="006C5C90"/>
    <w:rsid w:val="00707988"/>
    <w:rsid w:val="007102DC"/>
    <w:rsid w:val="007840F7"/>
    <w:rsid w:val="007B02C6"/>
    <w:rsid w:val="008407D0"/>
    <w:rsid w:val="0084278C"/>
    <w:rsid w:val="008448BB"/>
    <w:rsid w:val="00863C36"/>
    <w:rsid w:val="00875362"/>
    <w:rsid w:val="008B3283"/>
    <w:rsid w:val="008D4DB6"/>
    <w:rsid w:val="00962AA4"/>
    <w:rsid w:val="00A3051C"/>
    <w:rsid w:val="00B5309B"/>
    <w:rsid w:val="00D25A21"/>
    <w:rsid w:val="00DB315D"/>
    <w:rsid w:val="00FF1C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6529"/>
  <w15:docId w15:val="{2EF9D16C-FC5E-4F50-A3F4-BA4D3D0C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left="108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746"/>
    <w:pPr>
      <w:ind w:left="720"/>
      <w:contextualSpacing/>
    </w:pPr>
  </w:style>
  <w:style w:type="paragraph" w:styleId="Header">
    <w:name w:val="header"/>
    <w:basedOn w:val="Normal"/>
    <w:link w:val="HeaderChar"/>
    <w:uiPriority w:val="99"/>
    <w:unhideWhenUsed/>
    <w:rsid w:val="007B02C6"/>
    <w:pPr>
      <w:tabs>
        <w:tab w:val="center" w:pos="4680"/>
        <w:tab w:val="right" w:pos="9360"/>
      </w:tabs>
      <w:spacing w:before="0"/>
    </w:pPr>
  </w:style>
  <w:style w:type="character" w:customStyle="1" w:styleId="HeaderChar">
    <w:name w:val="Header Char"/>
    <w:basedOn w:val="DefaultParagraphFont"/>
    <w:link w:val="Header"/>
    <w:uiPriority w:val="99"/>
    <w:rsid w:val="007B02C6"/>
  </w:style>
  <w:style w:type="paragraph" w:styleId="Footer">
    <w:name w:val="footer"/>
    <w:basedOn w:val="Normal"/>
    <w:link w:val="FooterChar"/>
    <w:uiPriority w:val="99"/>
    <w:unhideWhenUsed/>
    <w:rsid w:val="007B02C6"/>
    <w:pPr>
      <w:tabs>
        <w:tab w:val="center" w:pos="4680"/>
        <w:tab w:val="right" w:pos="9360"/>
      </w:tabs>
      <w:spacing w:before="0"/>
    </w:pPr>
  </w:style>
  <w:style w:type="character" w:customStyle="1" w:styleId="FooterChar">
    <w:name w:val="Footer Char"/>
    <w:basedOn w:val="DefaultParagraphFont"/>
    <w:link w:val="Footer"/>
    <w:uiPriority w:val="99"/>
    <w:rsid w:val="007B02C6"/>
  </w:style>
  <w:style w:type="paragraph" w:styleId="BalloonText">
    <w:name w:val="Balloon Text"/>
    <w:basedOn w:val="Normal"/>
    <w:link w:val="BalloonTextChar"/>
    <w:uiPriority w:val="99"/>
    <w:semiHidden/>
    <w:unhideWhenUsed/>
    <w:rsid w:val="007B02C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2C6"/>
    <w:rPr>
      <w:rFonts w:ascii="Tahoma" w:hAnsi="Tahoma" w:cs="Tahoma"/>
      <w:sz w:val="16"/>
      <w:szCs w:val="16"/>
    </w:rPr>
  </w:style>
  <w:style w:type="character" w:styleId="CommentReference">
    <w:name w:val="annotation reference"/>
    <w:basedOn w:val="DefaultParagraphFont"/>
    <w:uiPriority w:val="99"/>
    <w:semiHidden/>
    <w:unhideWhenUsed/>
    <w:rsid w:val="008B3283"/>
    <w:rPr>
      <w:sz w:val="16"/>
      <w:szCs w:val="16"/>
    </w:rPr>
  </w:style>
  <w:style w:type="paragraph" w:styleId="CommentText">
    <w:name w:val="annotation text"/>
    <w:basedOn w:val="Normal"/>
    <w:link w:val="CommentTextChar"/>
    <w:uiPriority w:val="99"/>
    <w:semiHidden/>
    <w:unhideWhenUsed/>
    <w:rsid w:val="008B3283"/>
    <w:rPr>
      <w:sz w:val="20"/>
      <w:szCs w:val="20"/>
    </w:rPr>
  </w:style>
  <w:style w:type="character" w:customStyle="1" w:styleId="CommentTextChar">
    <w:name w:val="Comment Text Char"/>
    <w:basedOn w:val="DefaultParagraphFont"/>
    <w:link w:val="CommentText"/>
    <w:uiPriority w:val="99"/>
    <w:semiHidden/>
    <w:rsid w:val="008B3283"/>
    <w:rPr>
      <w:sz w:val="20"/>
      <w:szCs w:val="20"/>
    </w:rPr>
  </w:style>
  <w:style w:type="paragraph" w:styleId="CommentSubject">
    <w:name w:val="annotation subject"/>
    <w:basedOn w:val="CommentText"/>
    <w:next w:val="CommentText"/>
    <w:link w:val="CommentSubjectChar"/>
    <w:uiPriority w:val="99"/>
    <w:semiHidden/>
    <w:unhideWhenUsed/>
    <w:rsid w:val="008B3283"/>
    <w:rPr>
      <w:b/>
      <w:bCs/>
    </w:rPr>
  </w:style>
  <w:style w:type="character" w:customStyle="1" w:styleId="CommentSubjectChar">
    <w:name w:val="Comment Subject Char"/>
    <w:basedOn w:val="CommentTextChar"/>
    <w:link w:val="CommentSubject"/>
    <w:uiPriority w:val="99"/>
    <w:semiHidden/>
    <w:rsid w:val="008B3283"/>
    <w:rPr>
      <w:b/>
      <w:bCs/>
      <w:sz w:val="20"/>
      <w:szCs w:val="20"/>
    </w:rPr>
  </w:style>
  <w:style w:type="table" w:styleId="TableGrid">
    <w:name w:val="Table Grid"/>
    <w:basedOn w:val="TableNormal"/>
    <w:uiPriority w:val="59"/>
    <w:rsid w:val="0064190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WebUrl xmlns="f795a32b-61a9-4e06-b79f-f68285b51cf9" xsi:nil="true"/>
    <Meta_x0020_Keywords xmlns="f795a32b-61a9-4e06-b79f-f68285b51cf9" xsi:nil="true"/>
    <DocumentExpirationDate xmlns="59da1016-2a1b-4f8a-9768-d7a4932f6f16" xsi:nil="true"/>
    <Category xmlns="f795a32b-61a9-4e06-b79f-f68285b51cf9">
      <Value>Sample Policies &amp; Forms</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CCare</Value>
      <Value>RHCare</Value>
      <Value>Clinical Services</Value>
      <Value>Sample Forms</Value>
    </Sub_x002d_Category>
  </documentManagement>
</p:properties>
</file>

<file path=customXml/itemProps1.xml><?xml version="1.0" encoding="utf-8"?>
<ds:datastoreItem xmlns:ds="http://schemas.openxmlformats.org/officeDocument/2006/customXml" ds:itemID="{56FDE579-598C-4527-B9A0-068F1A996807}"/>
</file>

<file path=customXml/itemProps2.xml><?xml version="1.0" encoding="utf-8"?>
<ds:datastoreItem xmlns:ds="http://schemas.openxmlformats.org/officeDocument/2006/customXml" ds:itemID="{F892290D-CBAB-4F81-980A-ACBDC6E82864}"/>
</file>

<file path=customXml/itemProps3.xml><?xml version="1.0" encoding="utf-8"?>
<ds:datastoreItem xmlns:ds="http://schemas.openxmlformats.org/officeDocument/2006/customXml" ds:itemID="{8BF8AC3F-A5BC-4F1E-8B10-AE28B6A4CC8D}"/>
</file>

<file path=docProps/app.xml><?xml version="1.0" encoding="utf-8"?>
<Properties xmlns="http://schemas.openxmlformats.org/officeDocument/2006/extended-properties" xmlns:vt="http://schemas.openxmlformats.org/officeDocument/2006/docPropsVTypes">
  <Template>Normal</Template>
  <TotalTime>14</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DHS-OIS-NDS</dc:creator>
  <cp:lastModifiedBy>Abigail Rooney</cp:lastModifiedBy>
  <cp:revision>6</cp:revision>
  <dcterms:created xsi:type="dcterms:W3CDTF">2015-07-09T21:15:00Z</dcterms:created>
  <dcterms:modified xsi:type="dcterms:W3CDTF">2019-09-12T16:14:00Z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