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39" w:rsidRPr="000F72DD" w:rsidRDefault="00D34225" w:rsidP="000F72DD">
      <w:pPr>
        <w:spacing w:beforeLines="60" w:before="144"/>
        <w:ind w:left="360"/>
        <w:rPr>
          <w:rFonts w:ascii="Times New Roman" w:hAnsi="Times New Roman" w:cs="Times New Roman"/>
          <w:b/>
          <w:bCs/>
          <w:sz w:val="24"/>
          <w:szCs w:val="24"/>
        </w:rPr>
      </w:pPr>
      <w:r w:rsidRPr="000F72DD">
        <w:rPr>
          <w:rFonts w:ascii="Arial" w:eastAsia="Arial" w:hAnsi="Arial" w:cs="Arial"/>
          <w:sz w:val="24"/>
          <w:szCs w:val="24"/>
          <w:bdr w:val="nil"/>
          <w:lang w:eastAsia="vi-VN"/>
        </w:rPr>
        <w:t>Tôi tự nguyện tìm đến các dịch vụ chăm sóc sức khỏe sinh sản từ</w:t>
      </w:r>
      <w:r w:rsidR="000F72DD">
        <w:rPr>
          <w:rFonts w:ascii="Arial" w:eastAsia="Arial" w:hAnsi="Arial" w:cs="Arial"/>
          <w:sz w:val="24"/>
          <w:szCs w:val="24"/>
          <w:bdr w:val="nil"/>
          <w:lang w:eastAsia="vi-VN"/>
        </w:rPr>
        <w:t xml:space="preserve"> </w:t>
      </w:r>
      <w:r w:rsidRPr="000F72DD">
        <w:rPr>
          <w:rFonts w:ascii="Arial" w:eastAsia="Arial" w:hAnsi="Arial" w:cs="Arial"/>
          <w:sz w:val="24"/>
          <w:szCs w:val="24"/>
          <w:bdr w:val="nil"/>
          <w:lang w:eastAsia="vi-VN"/>
        </w:rPr>
        <w:t>(</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w:t>
      </w:r>
    </w:p>
    <w:p w:rsidR="000B2746"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các dịch vụ này có thể bao gồm:</w:t>
      </w:r>
    </w:p>
    <w:p w:rsidR="000B2746" w:rsidRPr="000F72DD" w:rsidRDefault="00D34225" w:rsidP="000F72DD">
      <w:pPr>
        <w:pStyle w:val="ListParagraph"/>
        <w:numPr>
          <w:ilvl w:val="0"/>
          <w:numId w:val="1"/>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Tư vấn sức khỏe sinh sản về biện pháp ngừa thai, mang thai, sức khỏe thai kỳ, và các chủ đề khác khi cần;</w:t>
      </w:r>
    </w:p>
    <w:p w:rsidR="000F327F" w:rsidRPr="000F72DD" w:rsidRDefault="00D34225" w:rsidP="000F72DD">
      <w:pPr>
        <w:pStyle w:val="ListParagraph"/>
        <w:numPr>
          <w:ilvl w:val="0"/>
          <w:numId w:val="1"/>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Cung cấp một biện pháp ngừa thai;</w:t>
      </w:r>
    </w:p>
    <w:p w:rsidR="000B2746" w:rsidRPr="000F72DD" w:rsidRDefault="00D34225" w:rsidP="000F72DD">
      <w:pPr>
        <w:pStyle w:val="ListParagraph"/>
        <w:numPr>
          <w:ilvl w:val="0"/>
          <w:numId w:val="1"/>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Một lần thăm</w:t>
      </w:r>
      <w:bookmarkStart w:id="0" w:name="_GoBack"/>
      <w:bookmarkEnd w:id="0"/>
      <w:r w:rsidRPr="000F72DD">
        <w:rPr>
          <w:rFonts w:ascii="Arial" w:eastAsia="Arial" w:hAnsi="Arial" w:cs="Arial"/>
          <w:sz w:val="24"/>
          <w:szCs w:val="24"/>
          <w:bdr w:val="nil"/>
          <w:lang w:eastAsia="vi-VN"/>
        </w:rPr>
        <w:t xml:space="preserve"> khám với bác sĩ để được kê toa thuốc hoặc có thể là khám tổng quát;</w:t>
      </w:r>
    </w:p>
    <w:p w:rsidR="000B2746" w:rsidRPr="000F72DD" w:rsidRDefault="00D34225" w:rsidP="000F72DD">
      <w:pPr>
        <w:pStyle w:val="ListParagraph"/>
        <w:numPr>
          <w:ilvl w:val="0"/>
          <w:numId w:val="1"/>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Xét nghiệm và/hoặc điều trị các bệnh lây truyền qua đường tình dục (sexually transmitted infections, hoặc STI);</w:t>
      </w:r>
    </w:p>
    <w:p w:rsidR="000B2746" w:rsidRPr="000F72DD" w:rsidRDefault="00D34225" w:rsidP="00D34225">
      <w:pPr>
        <w:pStyle w:val="ListParagraph"/>
        <w:numPr>
          <w:ilvl w:val="0"/>
          <w:numId w:val="1"/>
        </w:numPr>
        <w:spacing w:beforeLines="60" w:before="144"/>
        <w:ind w:left="720" w:right="-180"/>
        <w:rPr>
          <w:rFonts w:ascii="Times New Roman" w:hAnsi="Times New Roman" w:cs="Times New Roman"/>
          <w:sz w:val="24"/>
          <w:szCs w:val="24"/>
        </w:rPr>
      </w:pPr>
      <w:r w:rsidRPr="000F72DD">
        <w:rPr>
          <w:rFonts w:ascii="Arial" w:eastAsia="Arial" w:hAnsi="Arial" w:cs="Arial"/>
          <w:sz w:val="24"/>
          <w:szCs w:val="24"/>
          <w:bdr w:val="nil"/>
          <w:lang w:eastAsia="vi-VN"/>
        </w:rPr>
        <w:t>Xét nghiệm ung thư cổ tử cung, xét nghiệm thai và/hoặc các vấn đề sức khỏe khác; và</w:t>
      </w:r>
    </w:p>
    <w:p w:rsidR="000B2746" w:rsidRPr="000F72DD" w:rsidRDefault="00D34225" w:rsidP="000F72DD">
      <w:pPr>
        <w:pStyle w:val="ListParagraph"/>
        <w:numPr>
          <w:ilvl w:val="0"/>
          <w:numId w:val="1"/>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Giới thiệu đến các dịch vụ khác, nếu cần.</w:t>
      </w:r>
    </w:p>
    <w:p w:rsidR="000B2746"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tôi sẽ được giải thích rõ ràng và đặt câu hỏi về tất cả các dịch vụ này.</w:t>
      </w:r>
    </w:p>
    <w:p w:rsidR="000B2746"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tôi có thể được cung cấp thông tin về các biện pháp ngừa thai.  Tôi có thể đặt câu hỏi và từ chối mọi biện pháp ngừa thai mà tôi không muốn sử dụng.</w:t>
      </w:r>
    </w:p>
    <w:p w:rsidR="00DB315D"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tôi sẽ không bị từ chối chăm sóc nếu tôi còn nợ tiền từ những lần thăm khám khác.</w:t>
      </w:r>
    </w:p>
    <w:p w:rsidR="000B2746"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các dịch vụ này không bao gồm dịch vụ chăm sóc 24 giờ và trong trường hợp khẩn cấp về y tế, tôi sẽ cần phải đến phòng cấp cứu và tự trả mọi chi phí.</w:t>
      </w:r>
    </w:p>
    <w:p w:rsidR="000B2746"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các dịch vụ tôi nhận được và hồ sơ y tế của tôi là thông tin riêng tư, ngoại trừ:</w:t>
      </w:r>
    </w:p>
    <w:p w:rsidR="000B2746" w:rsidRPr="000F72DD" w:rsidRDefault="00D34225" w:rsidP="000F72DD">
      <w:pPr>
        <w:pStyle w:val="ListParagraph"/>
        <w:numPr>
          <w:ilvl w:val="0"/>
          <w:numId w:val="3"/>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Khi có thẩm phán ra trát lệnh lấy hồ sơ của tôi. Pháp luật yêu cầu (</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 phải cung cấp hồ sơ cho tòa án.</w:t>
      </w:r>
    </w:p>
    <w:p w:rsidR="000F327F" w:rsidRPr="000F72DD" w:rsidRDefault="00D34225" w:rsidP="000F72DD">
      <w:pPr>
        <w:pStyle w:val="ListParagraph"/>
        <w:numPr>
          <w:ilvl w:val="0"/>
          <w:numId w:val="3"/>
        </w:numPr>
        <w:spacing w:beforeLines="60" w:before="144"/>
        <w:ind w:left="720"/>
        <w:rPr>
          <w:rFonts w:ascii="Times New Roman" w:hAnsi="Times New Roman" w:cs="Times New Roman"/>
          <w:sz w:val="24"/>
          <w:szCs w:val="24"/>
        </w:rPr>
      </w:pPr>
      <w:r w:rsidRPr="000F72DD">
        <w:rPr>
          <w:rFonts w:ascii="Arial" w:eastAsia="Arial" w:hAnsi="Arial" w:cs="Arial"/>
          <w:bCs/>
          <w:sz w:val="24"/>
          <w:szCs w:val="24"/>
          <w:bdr w:val="nil"/>
          <w:lang w:eastAsia="vi-VN"/>
        </w:rPr>
        <w:t>Nếu tôi có bệnh cần phải báo cáo, (</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 xml:space="preserve">) bắt buộc phải báo cáo cho Bộ Y tế Công Oregon (Oregon State Public Health).  </w:t>
      </w:r>
    </w:p>
    <w:p w:rsidR="000F327F" w:rsidRPr="000F72DD" w:rsidRDefault="00D34225" w:rsidP="000F72DD">
      <w:pPr>
        <w:pStyle w:val="ListParagraph"/>
        <w:numPr>
          <w:ilvl w:val="0"/>
          <w:numId w:val="3"/>
        </w:numPr>
        <w:spacing w:beforeLines="60" w:before="144"/>
        <w:ind w:left="720"/>
        <w:rPr>
          <w:rFonts w:ascii="Times New Roman" w:hAnsi="Times New Roman" w:cs="Times New Roman"/>
          <w:sz w:val="24"/>
          <w:szCs w:val="24"/>
        </w:rPr>
      </w:pPr>
      <w:r w:rsidRPr="000F72DD">
        <w:rPr>
          <w:rFonts w:ascii="Arial" w:eastAsia="Arial" w:hAnsi="Arial" w:cs="Arial"/>
          <w:sz w:val="24"/>
          <w:szCs w:val="24"/>
          <w:bdr w:val="nil"/>
          <w:lang w:eastAsia="vi-VN"/>
        </w:rPr>
        <w:t>Nếu nhân viên của (</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 xml:space="preserve">) phát hiện đã/đang xảy ra tình trạng lạm dụng thể chất và/hoặc lạm dụng tình dục với một người dưới 18 tuổi, họ phải báo cáo cho các cơ quan dịch vụ xã hội hoặc cơ quan thực thi pháp luật. </w:t>
      </w:r>
    </w:p>
    <w:p w:rsidR="004137FD" w:rsidRPr="000F72DD" w:rsidRDefault="00D34225" w:rsidP="000F72DD">
      <w:pPr>
        <w:pStyle w:val="ListParagraph"/>
        <w:numPr>
          <w:ilvl w:val="0"/>
          <w:numId w:val="3"/>
        </w:numPr>
        <w:spacing w:beforeLines="60" w:before="144"/>
        <w:ind w:left="720"/>
        <w:rPr>
          <w:rFonts w:ascii="Times New Roman" w:hAnsi="Times New Roman" w:cs="Times New Roman"/>
          <w:sz w:val="24"/>
          <w:szCs w:val="24"/>
        </w:rPr>
      </w:pPr>
      <w:r w:rsidRPr="000F72DD">
        <w:rPr>
          <w:rFonts w:ascii="Arial" w:eastAsia="Arial" w:hAnsi="Arial" w:cs="Arial"/>
          <w:bCs/>
          <w:sz w:val="24"/>
          <w:szCs w:val="24"/>
          <w:bdr w:val="nil"/>
          <w:lang w:eastAsia="vi-VN"/>
        </w:rPr>
        <w:t>Tôi hiểu rằng tôi có quyền không chia sẻ các thông tin nhạy cảm, chẳng hạn như độ tuổi của bạn tình của tôi, và tôi vẫn sẽ được nhận dịch vụ.</w:t>
      </w:r>
    </w:p>
    <w:p w:rsidR="004137FD"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hiểu rằng nếu tôi nhận các dịch vụ chăm sóc sức khỏe sinh sản ở đây, tôi vẫn có thể đăng ký hoặc nhận dịch vụ từ các chương trình khác.   Nếu tôi nhận dịch vụ chăm sóc từ các chương trình khác, tôi vẫn có thể nhận dịch vụ tại (</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w:t>
      </w:r>
    </w:p>
    <w:p w:rsidR="004137FD" w:rsidRPr="000F72DD" w:rsidRDefault="00D34225" w:rsidP="000F72DD">
      <w:pPr>
        <w:spacing w:beforeLines="60" w:before="144"/>
        <w:ind w:left="360"/>
        <w:rPr>
          <w:rFonts w:ascii="Times New Roman" w:hAnsi="Times New Roman" w:cs="Times New Roman"/>
          <w:sz w:val="24"/>
          <w:szCs w:val="24"/>
        </w:rPr>
      </w:pPr>
      <w:r w:rsidRPr="000F72DD">
        <w:rPr>
          <w:rFonts w:ascii="Arial" w:eastAsia="Arial" w:hAnsi="Arial" w:cs="Arial"/>
          <w:sz w:val="24"/>
          <w:szCs w:val="24"/>
          <w:bdr w:val="nil"/>
          <w:lang w:eastAsia="vi-VN"/>
        </w:rPr>
        <w:t>Tôi, (ghi rõ tên) _____________________________, đã đọc và hiểu thông tin trên đây, và tôi đồng ý nhận các dịch vụ chăm sóc sức khỏe sinh sản từ (</w:t>
      </w:r>
      <w:r w:rsidRPr="000F72DD">
        <w:rPr>
          <w:rFonts w:ascii="Arial" w:eastAsia="Arial" w:hAnsi="Arial" w:cs="Arial"/>
          <w:b/>
          <w:bCs/>
          <w:sz w:val="24"/>
          <w:szCs w:val="24"/>
          <w:bdr w:val="nil"/>
          <w:lang w:eastAsia="vi-VN"/>
        </w:rPr>
        <w:t>insert AGENCY name</w:t>
      </w:r>
      <w:r w:rsidRPr="000F72DD">
        <w:rPr>
          <w:rFonts w:ascii="Arial" w:eastAsia="Arial" w:hAnsi="Arial" w:cs="Arial"/>
          <w:sz w:val="24"/>
          <w:szCs w:val="24"/>
          <w:bdr w:val="nil"/>
          <w:lang w:eastAsia="vi-VN"/>
        </w:rPr>
        <w:t>).</w:t>
      </w:r>
    </w:p>
    <w:p w:rsidR="004137FD" w:rsidRPr="000F72DD" w:rsidRDefault="004137FD" w:rsidP="000F72DD">
      <w:pPr>
        <w:spacing w:beforeLines="60" w:before="144"/>
        <w:rPr>
          <w:rFonts w:ascii="Times New Roman" w:hAnsi="Times New Roman" w:cs="Times New Roman"/>
          <w:b/>
          <w:bCs/>
          <w:sz w:val="20"/>
          <w:szCs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60"/>
        <w:gridCol w:w="1080"/>
        <w:gridCol w:w="270"/>
        <w:gridCol w:w="3366"/>
      </w:tblGrid>
      <w:tr w:rsidR="004855E8" w:rsidRPr="000F72DD" w:rsidTr="00146BB4">
        <w:tc>
          <w:tcPr>
            <w:tcW w:w="4050" w:type="dxa"/>
            <w:tcBorders>
              <w:bottom w:val="single" w:sz="4" w:space="0" w:color="auto"/>
            </w:tcBorders>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360" w:type="dxa"/>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1080" w:type="dxa"/>
            <w:tcBorders>
              <w:bottom w:val="single" w:sz="4" w:space="0" w:color="auto"/>
            </w:tcBorders>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270" w:type="dxa"/>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3366" w:type="dxa"/>
            <w:tcBorders>
              <w:bottom w:val="single" w:sz="4" w:space="0" w:color="auto"/>
            </w:tcBorders>
          </w:tcPr>
          <w:p w:rsidR="00146BB4" w:rsidRPr="000F72DD" w:rsidRDefault="00146BB4" w:rsidP="000F72DD">
            <w:pPr>
              <w:spacing w:beforeLines="60" w:before="144"/>
              <w:ind w:left="0" w:firstLine="0"/>
              <w:rPr>
                <w:rFonts w:ascii="Times New Roman" w:hAnsi="Times New Roman" w:cs="Times New Roman"/>
                <w:b/>
                <w:bCs/>
                <w:sz w:val="24"/>
                <w:szCs w:val="24"/>
              </w:rPr>
            </w:pPr>
          </w:p>
        </w:tc>
      </w:tr>
      <w:tr w:rsidR="004855E8" w:rsidRPr="000F72DD" w:rsidTr="00146BB4">
        <w:tc>
          <w:tcPr>
            <w:tcW w:w="4050" w:type="dxa"/>
            <w:tcBorders>
              <w:top w:val="single" w:sz="4" w:space="0" w:color="auto"/>
            </w:tcBorders>
          </w:tcPr>
          <w:p w:rsidR="00146BB4" w:rsidRPr="000F72DD" w:rsidRDefault="00D34225" w:rsidP="000F72DD">
            <w:pPr>
              <w:ind w:left="0" w:firstLine="0"/>
              <w:rPr>
                <w:rFonts w:ascii="Times New Roman" w:hAnsi="Times New Roman" w:cs="Times New Roman"/>
                <w:b/>
                <w:bCs/>
                <w:sz w:val="24"/>
                <w:szCs w:val="24"/>
              </w:rPr>
            </w:pPr>
            <w:r w:rsidRPr="000F72DD">
              <w:rPr>
                <w:rFonts w:ascii="Arial" w:eastAsia="Arial" w:hAnsi="Arial" w:cs="Arial"/>
                <w:b/>
                <w:bCs/>
                <w:sz w:val="20"/>
                <w:szCs w:val="20"/>
                <w:bdr w:val="nil"/>
                <w:lang w:eastAsia="vi-VN"/>
              </w:rPr>
              <w:t>Chữ ký của thân chủ</w:t>
            </w:r>
            <w:r w:rsidRPr="000F72DD">
              <w:rPr>
                <w:rFonts w:ascii="Arial" w:eastAsia="Arial" w:hAnsi="Arial" w:cs="Arial"/>
                <w:b/>
                <w:bCs/>
                <w:sz w:val="20"/>
                <w:szCs w:val="20"/>
                <w:bdr w:val="nil"/>
                <w:lang w:eastAsia="vi-VN"/>
              </w:rPr>
              <w:tab/>
            </w:r>
          </w:p>
        </w:tc>
        <w:tc>
          <w:tcPr>
            <w:tcW w:w="360" w:type="dxa"/>
          </w:tcPr>
          <w:p w:rsidR="00146BB4" w:rsidRPr="000F72DD" w:rsidRDefault="00146BB4" w:rsidP="000F72DD">
            <w:pPr>
              <w:ind w:left="0" w:firstLine="0"/>
              <w:rPr>
                <w:rFonts w:ascii="Times New Roman" w:hAnsi="Times New Roman" w:cs="Times New Roman"/>
                <w:b/>
                <w:bCs/>
                <w:sz w:val="24"/>
                <w:szCs w:val="24"/>
              </w:rPr>
            </w:pPr>
          </w:p>
        </w:tc>
        <w:tc>
          <w:tcPr>
            <w:tcW w:w="1080" w:type="dxa"/>
            <w:tcBorders>
              <w:top w:val="single" w:sz="4" w:space="0" w:color="auto"/>
            </w:tcBorders>
          </w:tcPr>
          <w:p w:rsidR="00146BB4" w:rsidRPr="000F72DD" w:rsidRDefault="00D34225" w:rsidP="000F72DD">
            <w:pPr>
              <w:ind w:left="0" w:firstLine="0"/>
              <w:rPr>
                <w:rFonts w:ascii="Times New Roman" w:hAnsi="Times New Roman" w:cs="Times New Roman"/>
                <w:b/>
                <w:bCs/>
                <w:sz w:val="24"/>
                <w:szCs w:val="24"/>
              </w:rPr>
            </w:pPr>
            <w:r w:rsidRPr="000F72DD">
              <w:rPr>
                <w:rFonts w:ascii="Arial" w:eastAsia="Arial" w:hAnsi="Arial" w:cs="Arial"/>
                <w:b/>
                <w:bCs/>
                <w:sz w:val="20"/>
                <w:szCs w:val="20"/>
                <w:bdr w:val="nil"/>
                <w:lang w:eastAsia="vi-VN"/>
              </w:rPr>
              <w:t>Ngày</w:t>
            </w:r>
          </w:p>
        </w:tc>
        <w:tc>
          <w:tcPr>
            <w:tcW w:w="270" w:type="dxa"/>
          </w:tcPr>
          <w:p w:rsidR="00146BB4" w:rsidRPr="000F72DD" w:rsidRDefault="00146BB4" w:rsidP="000F72DD">
            <w:pPr>
              <w:ind w:left="0" w:firstLine="0"/>
              <w:rPr>
                <w:rFonts w:ascii="Times New Roman" w:hAnsi="Times New Roman" w:cs="Times New Roman"/>
                <w:b/>
                <w:bCs/>
                <w:sz w:val="24"/>
                <w:szCs w:val="24"/>
              </w:rPr>
            </w:pPr>
          </w:p>
        </w:tc>
        <w:tc>
          <w:tcPr>
            <w:tcW w:w="3366" w:type="dxa"/>
            <w:tcBorders>
              <w:top w:val="single" w:sz="4" w:space="0" w:color="auto"/>
            </w:tcBorders>
          </w:tcPr>
          <w:p w:rsidR="00146BB4" w:rsidRPr="000F72DD" w:rsidRDefault="00D34225" w:rsidP="000F72DD">
            <w:pPr>
              <w:ind w:left="0" w:firstLine="0"/>
              <w:rPr>
                <w:rFonts w:ascii="Times New Roman" w:hAnsi="Times New Roman" w:cs="Times New Roman"/>
                <w:b/>
                <w:bCs/>
                <w:sz w:val="24"/>
                <w:szCs w:val="24"/>
              </w:rPr>
            </w:pPr>
            <w:r w:rsidRPr="000F72DD">
              <w:rPr>
                <w:rFonts w:ascii="Arial" w:eastAsia="Arial" w:hAnsi="Arial" w:cs="Arial"/>
                <w:b/>
                <w:bCs/>
                <w:sz w:val="20"/>
                <w:szCs w:val="20"/>
                <w:bdr w:val="nil"/>
                <w:lang w:eastAsia="vi-VN"/>
              </w:rPr>
              <w:t>Nhân chứng</w:t>
            </w:r>
          </w:p>
        </w:tc>
      </w:tr>
    </w:tbl>
    <w:p w:rsidR="004A62B5" w:rsidRPr="000F72DD" w:rsidRDefault="004A62B5" w:rsidP="000F72DD">
      <w:pPr>
        <w:spacing w:beforeLines="60" w:before="144"/>
        <w:rPr>
          <w:rFonts w:ascii="Times New Roman" w:hAnsi="Times New Roman" w:cs="Times New Roman"/>
          <w:b/>
          <w:bCs/>
          <w:sz w:val="24"/>
          <w:szCs w:val="24"/>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360"/>
        <w:gridCol w:w="1080"/>
      </w:tblGrid>
      <w:tr w:rsidR="004855E8" w:rsidRPr="000F72DD" w:rsidTr="00705171">
        <w:tc>
          <w:tcPr>
            <w:tcW w:w="4050" w:type="dxa"/>
            <w:tcBorders>
              <w:bottom w:val="single" w:sz="4" w:space="0" w:color="auto"/>
            </w:tcBorders>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360" w:type="dxa"/>
          </w:tcPr>
          <w:p w:rsidR="00146BB4" w:rsidRPr="000F72DD" w:rsidRDefault="00146BB4" w:rsidP="000F72DD">
            <w:pPr>
              <w:spacing w:beforeLines="60" w:before="144"/>
              <w:ind w:left="0" w:firstLine="0"/>
              <w:rPr>
                <w:rFonts w:ascii="Times New Roman" w:hAnsi="Times New Roman" w:cs="Times New Roman"/>
                <w:b/>
                <w:bCs/>
                <w:sz w:val="24"/>
                <w:szCs w:val="24"/>
              </w:rPr>
            </w:pPr>
          </w:p>
        </w:tc>
        <w:tc>
          <w:tcPr>
            <w:tcW w:w="1080" w:type="dxa"/>
            <w:tcBorders>
              <w:bottom w:val="single" w:sz="4" w:space="0" w:color="auto"/>
            </w:tcBorders>
          </w:tcPr>
          <w:p w:rsidR="00146BB4" w:rsidRPr="000F72DD" w:rsidRDefault="00146BB4" w:rsidP="000F72DD">
            <w:pPr>
              <w:spacing w:beforeLines="60" w:before="144"/>
              <w:ind w:left="0" w:firstLine="0"/>
              <w:rPr>
                <w:rFonts w:ascii="Times New Roman" w:hAnsi="Times New Roman" w:cs="Times New Roman"/>
                <w:b/>
                <w:bCs/>
                <w:sz w:val="24"/>
                <w:szCs w:val="24"/>
              </w:rPr>
            </w:pPr>
          </w:p>
        </w:tc>
      </w:tr>
      <w:tr w:rsidR="004855E8" w:rsidRPr="000F72DD" w:rsidTr="00705171">
        <w:tc>
          <w:tcPr>
            <w:tcW w:w="4050" w:type="dxa"/>
            <w:tcBorders>
              <w:top w:val="single" w:sz="4" w:space="0" w:color="auto"/>
            </w:tcBorders>
          </w:tcPr>
          <w:p w:rsidR="00146BB4" w:rsidRPr="000F72DD" w:rsidRDefault="00D34225" w:rsidP="000F72DD">
            <w:pPr>
              <w:ind w:left="0" w:firstLine="0"/>
              <w:rPr>
                <w:rFonts w:ascii="Times New Roman" w:hAnsi="Times New Roman" w:cs="Times New Roman"/>
                <w:b/>
                <w:bCs/>
                <w:sz w:val="24"/>
                <w:szCs w:val="24"/>
              </w:rPr>
            </w:pPr>
            <w:r w:rsidRPr="000F72DD">
              <w:rPr>
                <w:rFonts w:ascii="Arial" w:eastAsia="Arial" w:hAnsi="Arial" w:cs="Arial"/>
                <w:b/>
                <w:bCs/>
                <w:sz w:val="20"/>
                <w:szCs w:val="20"/>
                <w:bdr w:val="nil"/>
                <w:lang w:eastAsia="vi-VN"/>
              </w:rPr>
              <w:t xml:space="preserve">Chữ ký của thông dịch viên </w:t>
            </w:r>
          </w:p>
        </w:tc>
        <w:tc>
          <w:tcPr>
            <w:tcW w:w="360" w:type="dxa"/>
          </w:tcPr>
          <w:p w:rsidR="00146BB4" w:rsidRPr="000F72DD" w:rsidRDefault="00146BB4" w:rsidP="000F72DD">
            <w:pPr>
              <w:ind w:left="0" w:firstLine="0"/>
              <w:rPr>
                <w:rFonts w:ascii="Times New Roman" w:hAnsi="Times New Roman" w:cs="Times New Roman"/>
                <w:b/>
                <w:bCs/>
                <w:sz w:val="24"/>
                <w:szCs w:val="24"/>
              </w:rPr>
            </w:pPr>
          </w:p>
        </w:tc>
        <w:tc>
          <w:tcPr>
            <w:tcW w:w="1080" w:type="dxa"/>
            <w:tcBorders>
              <w:top w:val="single" w:sz="4" w:space="0" w:color="auto"/>
            </w:tcBorders>
          </w:tcPr>
          <w:p w:rsidR="00146BB4" w:rsidRPr="000F72DD" w:rsidRDefault="00D34225" w:rsidP="000F72DD">
            <w:pPr>
              <w:ind w:left="0" w:firstLine="0"/>
              <w:rPr>
                <w:rFonts w:ascii="Times New Roman" w:hAnsi="Times New Roman" w:cs="Times New Roman"/>
                <w:b/>
                <w:bCs/>
                <w:sz w:val="24"/>
                <w:szCs w:val="24"/>
              </w:rPr>
            </w:pPr>
            <w:r w:rsidRPr="000F72DD">
              <w:rPr>
                <w:rFonts w:ascii="Arial" w:eastAsia="Arial" w:hAnsi="Arial" w:cs="Arial"/>
                <w:b/>
                <w:bCs/>
                <w:sz w:val="20"/>
                <w:szCs w:val="20"/>
                <w:bdr w:val="nil"/>
                <w:lang w:eastAsia="vi-VN"/>
              </w:rPr>
              <w:t>Ngày</w:t>
            </w:r>
          </w:p>
        </w:tc>
      </w:tr>
    </w:tbl>
    <w:p w:rsidR="000B2746" w:rsidRPr="00146BB4" w:rsidRDefault="000B2746" w:rsidP="000F72DD">
      <w:pPr>
        <w:spacing w:beforeLines="60" w:before="144"/>
        <w:ind w:left="0" w:firstLine="0"/>
        <w:rPr>
          <w:rFonts w:ascii="Times New Roman" w:hAnsi="Times New Roman" w:cs="Times New Roman"/>
          <w:bCs/>
          <w:sz w:val="2"/>
          <w:szCs w:val="2"/>
        </w:rPr>
      </w:pPr>
    </w:p>
    <w:sectPr w:rsidR="000B2746" w:rsidRPr="00146BB4" w:rsidSect="000F72DD">
      <w:headerReference w:type="default" r:id="rId7"/>
      <w:pgSz w:w="12240" w:h="15840"/>
      <w:pgMar w:top="1152" w:right="99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040" w:rsidRDefault="00D34225">
      <w:pPr>
        <w:spacing w:before="0"/>
      </w:pPr>
      <w:r>
        <w:separator/>
      </w:r>
    </w:p>
  </w:endnote>
  <w:endnote w:type="continuationSeparator" w:id="0">
    <w:p w:rsidR="00F32040" w:rsidRDefault="00D342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040" w:rsidRDefault="00D34225">
      <w:pPr>
        <w:spacing w:before="0"/>
      </w:pPr>
      <w:r>
        <w:separator/>
      </w:r>
    </w:p>
  </w:footnote>
  <w:footnote w:type="continuationSeparator" w:id="0">
    <w:p w:rsidR="00F32040" w:rsidRDefault="00D342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384" w:rsidRPr="00DD1918" w:rsidRDefault="00D34225" w:rsidP="000F72DD">
    <w:pPr>
      <w:spacing w:before="0"/>
      <w:ind w:left="360"/>
      <w:jc w:val="center"/>
      <w:rPr>
        <w:rFonts w:asciiTheme="minorBidi" w:hAnsiTheme="minorBidi"/>
        <w:b/>
        <w:bCs/>
        <w:sz w:val="28"/>
        <w:szCs w:val="28"/>
      </w:rPr>
    </w:pPr>
    <w:r w:rsidRPr="00DD1918">
      <w:rPr>
        <w:rFonts w:asciiTheme="minorBidi" w:hAnsiTheme="minorBidi"/>
        <w:b/>
        <w:bCs/>
        <w:sz w:val="28"/>
        <w:szCs w:val="28"/>
      </w:rPr>
      <w:t>(insert AGENCY name)</w:t>
    </w:r>
  </w:p>
  <w:p w:rsidR="00112384" w:rsidRPr="000F72DD" w:rsidRDefault="00D34225" w:rsidP="000F72DD">
    <w:pPr>
      <w:spacing w:before="0"/>
      <w:ind w:left="360"/>
      <w:jc w:val="center"/>
      <w:rPr>
        <w:rFonts w:ascii="Times New Roman" w:hAnsi="Times New Roman" w:cs="Times New Roman"/>
        <w:b/>
        <w:bCs/>
        <w:sz w:val="28"/>
        <w:szCs w:val="28"/>
      </w:rPr>
    </w:pPr>
    <w:r w:rsidRPr="000F72DD">
      <w:rPr>
        <w:rFonts w:ascii="Arial" w:eastAsia="Arial" w:hAnsi="Arial" w:cs="Arial"/>
        <w:b/>
        <w:bCs/>
        <w:sz w:val="28"/>
        <w:szCs w:val="28"/>
        <w:bdr w:val="nil"/>
        <w:lang w:eastAsia="vi-VN"/>
      </w:rPr>
      <w:t>Giấy Đồng ý Nhận Dịch vụ Chăm sóc Sức khỏe Sinh sản</w:t>
    </w:r>
  </w:p>
  <w:p w:rsidR="00112384" w:rsidRPr="000F72DD" w:rsidRDefault="0011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258E"/>
    <w:multiLevelType w:val="hybridMultilevel"/>
    <w:tmpl w:val="F64AFC3E"/>
    <w:lvl w:ilvl="0" w:tplc="17403FB6">
      <w:start w:val="1"/>
      <w:numFmt w:val="bullet"/>
      <w:lvlText w:val=""/>
      <w:lvlJc w:val="left"/>
      <w:pPr>
        <w:ind w:left="1440" w:hanging="360"/>
      </w:pPr>
      <w:rPr>
        <w:rFonts w:ascii="Symbol" w:hAnsi="Symbol" w:hint="default"/>
      </w:rPr>
    </w:lvl>
    <w:lvl w:ilvl="1" w:tplc="8710FC7C" w:tentative="1">
      <w:start w:val="1"/>
      <w:numFmt w:val="bullet"/>
      <w:lvlText w:val="o"/>
      <w:lvlJc w:val="left"/>
      <w:pPr>
        <w:ind w:left="2160" w:hanging="360"/>
      </w:pPr>
      <w:rPr>
        <w:rFonts w:ascii="Courier New" w:hAnsi="Courier New" w:cs="Courier New" w:hint="default"/>
      </w:rPr>
    </w:lvl>
    <w:lvl w:ilvl="2" w:tplc="BF9C5E5C" w:tentative="1">
      <w:start w:val="1"/>
      <w:numFmt w:val="bullet"/>
      <w:lvlText w:val=""/>
      <w:lvlJc w:val="left"/>
      <w:pPr>
        <w:ind w:left="2880" w:hanging="360"/>
      </w:pPr>
      <w:rPr>
        <w:rFonts w:ascii="Wingdings" w:hAnsi="Wingdings" w:hint="default"/>
      </w:rPr>
    </w:lvl>
    <w:lvl w:ilvl="3" w:tplc="776026F8" w:tentative="1">
      <w:start w:val="1"/>
      <w:numFmt w:val="bullet"/>
      <w:lvlText w:val=""/>
      <w:lvlJc w:val="left"/>
      <w:pPr>
        <w:ind w:left="3600" w:hanging="360"/>
      </w:pPr>
      <w:rPr>
        <w:rFonts w:ascii="Symbol" w:hAnsi="Symbol" w:hint="default"/>
      </w:rPr>
    </w:lvl>
    <w:lvl w:ilvl="4" w:tplc="5D9A3D18" w:tentative="1">
      <w:start w:val="1"/>
      <w:numFmt w:val="bullet"/>
      <w:lvlText w:val="o"/>
      <w:lvlJc w:val="left"/>
      <w:pPr>
        <w:ind w:left="4320" w:hanging="360"/>
      </w:pPr>
      <w:rPr>
        <w:rFonts w:ascii="Courier New" w:hAnsi="Courier New" w:cs="Courier New" w:hint="default"/>
      </w:rPr>
    </w:lvl>
    <w:lvl w:ilvl="5" w:tplc="540E31A2" w:tentative="1">
      <w:start w:val="1"/>
      <w:numFmt w:val="bullet"/>
      <w:lvlText w:val=""/>
      <w:lvlJc w:val="left"/>
      <w:pPr>
        <w:ind w:left="5040" w:hanging="360"/>
      </w:pPr>
      <w:rPr>
        <w:rFonts w:ascii="Wingdings" w:hAnsi="Wingdings" w:hint="default"/>
      </w:rPr>
    </w:lvl>
    <w:lvl w:ilvl="6" w:tplc="97A05C66" w:tentative="1">
      <w:start w:val="1"/>
      <w:numFmt w:val="bullet"/>
      <w:lvlText w:val=""/>
      <w:lvlJc w:val="left"/>
      <w:pPr>
        <w:ind w:left="5760" w:hanging="360"/>
      </w:pPr>
      <w:rPr>
        <w:rFonts w:ascii="Symbol" w:hAnsi="Symbol" w:hint="default"/>
      </w:rPr>
    </w:lvl>
    <w:lvl w:ilvl="7" w:tplc="5024E4B2" w:tentative="1">
      <w:start w:val="1"/>
      <w:numFmt w:val="bullet"/>
      <w:lvlText w:val="o"/>
      <w:lvlJc w:val="left"/>
      <w:pPr>
        <w:ind w:left="6480" w:hanging="360"/>
      </w:pPr>
      <w:rPr>
        <w:rFonts w:ascii="Courier New" w:hAnsi="Courier New" w:cs="Courier New" w:hint="default"/>
      </w:rPr>
    </w:lvl>
    <w:lvl w:ilvl="8" w:tplc="15026DE0" w:tentative="1">
      <w:start w:val="1"/>
      <w:numFmt w:val="bullet"/>
      <w:lvlText w:val=""/>
      <w:lvlJc w:val="left"/>
      <w:pPr>
        <w:ind w:left="7200" w:hanging="360"/>
      </w:pPr>
      <w:rPr>
        <w:rFonts w:ascii="Wingdings" w:hAnsi="Wingdings" w:hint="default"/>
      </w:rPr>
    </w:lvl>
  </w:abstractNum>
  <w:abstractNum w:abstractNumId="1" w15:restartNumberingAfterBreak="0">
    <w:nsid w:val="6BBE1AC9"/>
    <w:multiLevelType w:val="hybridMultilevel"/>
    <w:tmpl w:val="B31E103E"/>
    <w:lvl w:ilvl="0" w:tplc="DE5C2B06">
      <w:start w:val="1"/>
      <w:numFmt w:val="bullet"/>
      <w:lvlText w:val=""/>
      <w:lvlJc w:val="left"/>
      <w:pPr>
        <w:ind w:left="1440" w:hanging="360"/>
      </w:pPr>
      <w:rPr>
        <w:rFonts w:ascii="Symbol" w:hAnsi="Symbol" w:hint="default"/>
      </w:rPr>
    </w:lvl>
    <w:lvl w:ilvl="1" w:tplc="D64E26A4" w:tentative="1">
      <w:start w:val="1"/>
      <w:numFmt w:val="bullet"/>
      <w:lvlText w:val="o"/>
      <w:lvlJc w:val="left"/>
      <w:pPr>
        <w:ind w:left="2160" w:hanging="360"/>
      </w:pPr>
      <w:rPr>
        <w:rFonts w:ascii="Courier New" w:hAnsi="Courier New" w:cs="Courier New" w:hint="default"/>
      </w:rPr>
    </w:lvl>
    <w:lvl w:ilvl="2" w:tplc="BB6EED7C" w:tentative="1">
      <w:start w:val="1"/>
      <w:numFmt w:val="bullet"/>
      <w:lvlText w:val=""/>
      <w:lvlJc w:val="left"/>
      <w:pPr>
        <w:ind w:left="2880" w:hanging="360"/>
      </w:pPr>
      <w:rPr>
        <w:rFonts w:ascii="Wingdings" w:hAnsi="Wingdings" w:hint="default"/>
      </w:rPr>
    </w:lvl>
    <w:lvl w:ilvl="3" w:tplc="43349E0E" w:tentative="1">
      <w:start w:val="1"/>
      <w:numFmt w:val="bullet"/>
      <w:lvlText w:val=""/>
      <w:lvlJc w:val="left"/>
      <w:pPr>
        <w:ind w:left="3600" w:hanging="360"/>
      </w:pPr>
      <w:rPr>
        <w:rFonts w:ascii="Symbol" w:hAnsi="Symbol" w:hint="default"/>
      </w:rPr>
    </w:lvl>
    <w:lvl w:ilvl="4" w:tplc="09BA9310" w:tentative="1">
      <w:start w:val="1"/>
      <w:numFmt w:val="bullet"/>
      <w:lvlText w:val="o"/>
      <w:lvlJc w:val="left"/>
      <w:pPr>
        <w:ind w:left="4320" w:hanging="360"/>
      </w:pPr>
      <w:rPr>
        <w:rFonts w:ascii="Courier New" w:hAnsi="Courier New" w:cs="Courier New" w:hint="default"/>
      </w:rPr>
    </w:lvl>
    <w:lvl w:ilvl="5" w:tplc="3A74DA82" w:tentative="1">
      <w:start w:val="1"/>
      <w:numFmt w:val="bullet"/>
      <w:lvlText w:val=""/>
      <w:lvlJc w:val="left"/>
      <w:pPr>
        <w:ind w:left="5040" w:hanging="360"/>
      </w:pPr>
      <w:rPr>
        <w:rFonts w:ascii="Wingdings" w:hAnsi="Wingdings" w:hint="default"/>
      </w:rPr>
    </w:lvl>
    <w:lvl w:ilvl="6" w:tplc="5A561708" w:tentative="1">
      <w:start w:val="1"/>
      <w:numFmt w:val="bullet"/>
      <w:lvlText w:val=""/>
      <w:lvlJc w:val="left"/>
      <w:pPr>
        <w:ind w:left="5760" w:hanging="360"/>
      </w:pPr>
      <w:rPr>
        <w:rFonts w:ascii="Symbol" w:hAnsi="Symbol" w:hint="default"/>
      </w:rPr>
    </w:lvl>
    <w:lvl w:ilvl="7" w:tplc="F996BC54" w:tentative="1">
      <w:start w:val="1"/>
      <w:numFmt w:val="bullet"/>
      <w:lvlText w:val="o"/>
      <w:lvlJc w:val="left"/>
      <w:pPr>
        <w:ind w:left="6480" w:hanging="360"/>
      </w:pPr>
      <w:rPr>
        <w:rFonts w:ascii="Courier New" w:hAnsi="Courier New" w:cs="Courier New" w:hint="default"/>
      </w:rPr>
    </w:lvl>
    <w:lvl w:ilvl="8" w:tplc="631CC596" w:tentative="1">
      <w:start w:val="1"/>
      <w:numFmt w:val="bullet"/>
      <w:lvlText w:val=""/>
      <w:lvlJc w:val="left"/>
      <w:pPr>
        <w:ind w:left="7200" w:hanging="360"/>
      </w:pPr>
      <w:rPr>
        <w:rFonts w:ascii="Wingdings" w:hAnsi="Wingdings" w:hint="default"/>
      </w:rPr>
    </w:lvl>
  </w:abstractNum>
  <w:abstractNum w:abstractNumId="2" w15:restartNumberingAfterBreak="0">
    <w:nsid w:val="6C4E2E24"/>
    <w:multiLevelType w:val="hybridMultilevel"/>
    <w:tmpl w:val="AEEADE14"/>
    <w:lvl w:ilvl="0" w:tplc="17C07E76">
      <w:start w:val="1"/>
      <w:numFmt w:val="bullet"/>
      <w:lvlText w:val=""/>
      <w:lvlJc w:val="left"/>
      <w:pPr>
        <w:ind w:left="1440" w:hanging="360"/>
      </w:pPr>
      <w:rPr>
        <w:rFonts w:ascii="Symbol" w:hAnsi="Symbol" w:hint="default"/>
      </w:rPr>
    </w:lvl>
    <w:lvl w:ilvl="1" w:tplc="E06877CA" w:tentative="1">
      <w:start w:val="1"/>
      <w:numFmt w:val="bullet"/>
      <w:lvlText w:val="o"/>
      <w:lvlJc w:val="left"/>
      <w:pPr>
        <w:ind w:left="2160" w:hanging="360"/>
      </w:pPr>
      <w:rPr>
        <w:rFonts w:ascii="Courier New" w:hAnsi="Courier New" w:cs="Courier New" w:hint="default"/>
      </w:rPr>
    </w:lvl>
    <w:lvl w:ilvl="2" w:tplc="E44E0256" w:tentative="1">
      <w:start w:val="1"/>
      <w:numFmt w:val="bullet"/>
      <w:lvlText w:val=""/>
      <w:lvlJc w:val="left"/>
      <w:pPr>
        <w:ind w:left="2880" w:hanging="360"/>
      </w:pPr>
      <w:rPr>
        <w:rFonts w:ascii="Wingdings" w:hAnsi="Wingdings" w:hint="default"/>
      </w:rPr>
    </w:lvl>
    <w:lvl w:ilvl="3" w:tplc="D5DE1CB6" w:tentative="1">
      <w:start w:val="1"/>
      <w:numFmt w:val="bullet"/>
      <w:lvlText w:val=""/>
      <w:lvlJc w:val="left"/>
      <w:pPr>
        <w:ind w:left="3600" w:hanging="360"/>
      </w:pPr>
      <w:rPr>
        <w:rFonts w:ascii="Symbol" w:hAnsi="Symbol" w:hint="default"/>
      </w:rPr>
    </w:lvl>
    <w:lvl w:ilvl="4" w:tplc="B41C0E96" w:tentative="1">
      <w:start w:val="1"/>
      <w:numFmt w:val="bullet"/>
      <w:lvlText w:val="o"/>
      <w:lvlJc w:val="left"/>
      <w:pPr>
        <w:ind w:left="4320" w:hanging="360"/>
      </w:pPr>
      <w:rPr>
        <w:rFonts w:ascii="Courier New" w:hAnsi="Courier New" w:cs="Courier New" w:hint="default"/>
      </w:rPr>
    </w:lvl>
    <w:lvl w:ilvl="5" w:tplc="D292E518" w:tentative="1">
      <w:start w:val="1"/>
      <w:numFmt w:val="bullet"/>
      <w:lvlText w:val=""/>
      <w:lvlJc w:val="left"/>
      <w:pPr>
        <w:ind w:left="5040" w:hanging="360"/>
      </w:pPr>
      <w:rPr>
        <w:rFonts w:ascii="Wingdings" w:hAnsi="Wingdings" w:hint="default"/>
      </w:rPr>
    </w:lvl>
    <w:lvl w:ilvl="6" w:tplc="6E922E8E" w:tentative="1">
      <w:start w:val="1"/>
      <w:numFmt w:val="bullet"/>
      <w:lvlText w:val=""/>
      <w:lvlJc w:val="left"/>
      <w:pPr>
        <w:ind w:left="5760" w:hanging="360"/>
      </w:pPr>
      <w:rPr>
        <w:rFonts w:ascii="Symbol" w:hAnsi="Symbol" w:hint="default"/>
      </w:rPr>
    </w:lvl>
    <w:lvl w:ilvl="7" w:tplc="65B2B2E6" w:tentative="1">
      <w:start w:val="1"/>
      <w:numFmt w:val="bullet"/>
      <w:lvlText w:val="o"/>
      <w:lvlJc w:val="left"/>
      <w:pPr>
        <w:ind w:left="6480" w:hanging="360"/>
      </w:pPr>
      <w:rPr>
        <w:rFonts w:ascii="Courier New" w:hAnsi="Courier New" w:cs="Courier New" w:hint="default"/>
      </w:rPr>
    </w:lvl>
    <w:lvl w:ilvl="8" w:tplc="C63C5E0A"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46"/>
    <w:rsid w:val="000B2746"/>
    <w:rsid w:val="000F327F"/>
    <w:rsid w:val="000F71F5"/>
    <w:rsid w:val="000F72DD"/>
    <w:rsid w:val="00112384"/>
    <w:rsid w:val="00146BB4"/>
    <w:rsid w:val="00184928"/>
    <w:rsid w:val="00236439"/>
    <w:rsid w:val="002E60B2"/>
    <w:rsid w:val="003708C8"/>
    <w:rsid w:val="004137FD"/>
    <w:rsid w:val="004855E8"/>
    <w:rsid w:val="00491D05"/>
    <w:rsid w:val="004920D0"/>
    <w:rsid w:val="004A62B5"/>
    <w:rsid w:val="005A1EDC"/>
    <w:rsid w:val="005A23F4"/>
    <w:rsid w:val="006766B3"/>
    <w:rsid w:val="006C5C90"/>
    <w:rsid w:val="00705171"/>
    <w:rsid w:val="00707988"/>
    <w:rsid w:val="007102DC"/>
    <w:rsid w:val="007840F7"/>
    <w:rsid w:val="007B02C6"/>
    <w:rsid w:val="008407D0"/>
    <w:rsid w:val="0084278C"/>
    <w:rsid w:val="008448BB"/>
    <w:rsid w:val="00863C36"/>
    <w:rsid w:val="008B3283"/>
    <w:rsid w:val="008D4DB6"/>
    <w:rsid w:val="00962AA4"/>
    <w:rsid w:val="00A3051C"/>
    <w:rsid w:val="00B5309B"/>
    <w:rsid w:val="00D25A21"/>
    <w:rsid w:val="00D34225"/>
    <w:rsid w:val="00DB315D"/>
    <w:rsid w:val="00DD1918"/>
    <w:rsid w:val="00F32040"/>
    <w:rsid w:val="00FF1C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EF9D16C-FC5E-4F50-A3F4-BA4D3D0C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108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746"/>
    <w:pPr>
      <w:ind w:left="720"/>
      <w:contextualSpacing/>
    </w:pPr>
  </w:style>
  <w:style w:type="paragraph" w:styleId="Header">
    <w:name w:val="header"/>
    <w:basedOn w:val="Normal"/>
    <w:link w:val="HeaderChar"/>
    <w:uiPriority w:val="99"/>
    <w:unhideWhenUsed/>
    <w:rsid w:val="007B02C6"/>
    <w:pPr>
      <w:tabs>
        <w:tab w:val="center" w:pos="4680"/>
        <w:tab w:val="right" w:pos="9360"/>
      </w:tabs>
      <w:spacing w:before="0"/>
    </w:pPr>
  </w:style>
  <w:style w:type="character" w:customStyle="1" w:styleId="HeaderChar">
    <w:name w:val="Header Char"/>
    <w:basedOn w:val="DefaultParagraphFont"/>
    <w:link w:val="Header"/>
    <w:uiPriority w:val="99"/>
    <w:rsid w:val="007B02C6"/>
  </w:style>
  <w:style w:type="paragraph" w:styleId="Footer">
    <w:name w:val="footer"/>
    <w:basedOn w:val="Normal"/>
    <w:link w:val="FooterChar"/>
    <w:uiPriority w:val="99"/>
    <w:unhideWhenUsed/>
    <w:rsid w:val="007B02C6"/>
    <w:pPr>
      <w:tabs>
        <w:tab w:val="center" w:pos="4680"/>
        <w:tab w:val="right" w:pos="9360"/>
      </w:tabs>
      <w:spacing w:before="0"/>
    </w:pPr>
  </w:style>
  <w:style w:type="character" w:customStyle="1" w:styleId="FooterChar">
    <w:name w:val="Footer Char"/>
    <w:basedOn w:val="DefaultParagraphFont"/>
    <w:link w:val="Footer"/>
    <w:uiPriority w:val="99"/>
    <w:rsid w:val="007B02C6"/>
  </w:style>
  <w:style w:type="paragraph" w:styleId="BalloonText">
    <w:name w:val="Balloon Text"/>
    <w:basedOn w:val="Normal"/>
    <w:link w:val="BalloonTextChar"/>
    <w:uiPriority w:val="99"/>
    <w:semiHidden/>
    <w:unhideWhenUsed/>
    <w:rsid w:val="007B02C6"/>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2C6"/>
    <w:rPr>
      <w:rFonts w:ascii="Tahoma" w:hAnsi="Tahoma" w:cs="Tahoma"/>
      <w:sz w:val="16"/>
      <w:szCs w:val="16"/>
    </w:rPr>
  </w:style>
  <w:style w:type="character" w:styleId="CommentReference">
    <w:name w:val="annotation reference"/>
    <w:basedOn w:val="DefaultParagraphFont"/>
    <w:uiPriority w:val="99"/>
    <w:semiHidden/>
    <w:unhideWhenUsed/>
    <w:rsid w:val="008B3283"/>
    <w:rPr>
      <w:sz w:val="16"/>
      <w:szCs w:val="16"/>
    </w:rPr>
  </w:style>
  <w:style w:type="paragraph" w:styleId="CommentText">
    <w:name w:val="annotation text"/>
    <w:basedOn w:val="Normal"/>
    <w:link w:val="CommentTextChar"/>
    <w:uiPriority w:val="99"/>
    <w:semiHidden/>
    <w:unhideWhenUsed/>
    <w:rsid w:val="008B3283"/>
    <w:rPr>
      <w:sz w:val="20"/>
      <w:szCs w:val="20"/>
    </w:rPr>
  </w:style>
  <w:style w:type="character" w:customStyle="1" w:styleId="CommentTextChar">
    <w:name w:val="Comment Text Char"/>
    <w:basedOn w:val="DefaultParagraphFont"/>
    <w:link w:val="CommentText"/>
    <w:uiPriority w:val="99"/>
    <w:semiHidden/>
    <w:rsid w:val="008B3283"/>
    <w:rPr>
      <w:sz w:val="20"/>
      <w:szCs w:val="20"/>
    </w:rPr>
  </w:style>
  <w:style w:type="paragraph" w:styleId="CommentSubject">
    <w:name w:val="annotation subject"/>
    <w:basedOn w:val="CommentText"/>
    <w:next w:val="CommentText"/>
    <w:link w:val="CommentSubjectChar"/>
    <w:uiPriority w:val="99"/>
    <w:semiHidden/>
    <w:unhideWhenUsed/>
    <w:rsid w:val="008B3283"/>
    <w:rPr>
      <w:b/>
      <w:bCs/>
    </w:rPr>
  </w:style>
  <w:style w:type="character" w:customStyle="1" w:styleId="CommentSubjectChar">
    <w:name w:val="Comment Subject Char"/>
    <w:basedOn w:val="CommentTextChar"/>
    <w:link w:val="CommentSubject"/>
    <w:uiPriority w:val="99"/>
    <w:semiHidden/>
    <w:rsid w:val="008B3283"/>
    <w:rPr>
      <w:b/>
      <w:bCs/>
      <w:sz w:val="20"/>
      <w:szCs w:val="20"/>
    </w:rPr>
  </w:style>
  <w:style w:type="table" w:styleId="TableGrid">
    <w:name w:val="Table Grid"/>
    <w:basedOn w:val="TableNormal"/>
    <w:uiPriority w:val="59"/>
    <w:rsid w:val="00146BB4"/>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Sample Policies &amp; Forms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Clinical Services</Value>
      <Value>Sample Forms</Value>
    </Sub_x002d_Category>
  </documentManagement>
</p:properties>
</file>

<file path=customXml/itemProps1.xml><?xml version="1.0" encoding="utf-8"?>
<ds:datastoreItem xmlns:ds="http://schemas.openxmlformats.org/officeDocument/2006/customXml" ds:itemID="{FC41CAA0-DB7E-4DCC-AE99-756F2CD9728A}"/>
</file>

<file path=customXml/itemProps2.xml><?xml version="1.0" encoding="utf-8"?>
<ds:datastoreItem xmlns:ds="http://schemas.openxmlformats.org/officeDocument/2006/customXml" ds:itemID="{15BFEE92-D374-4484-BDFE-22FB184D0F1D}"/>
</file>

<file path=customXml/itemProps3.xml><?xml version="1.0" encoding="utf-8"?>
<ds:datastoreItem xmlns:ds="http://schemas.openxmlformats.org/officeDocument/2006/customXml" ds:itemID="{9359C8CA-BE72-429C-8377-A3E23B393144}"/>
</file>

<file path=docProps/app.xml><?xml version="1.0" encoding="utf-8"?>
<Properties xmlns="http://schemas.openxmlformats.org/officeDocument/2006/extended-properties" xmlns:vt="http://schemas.openxmlformats.org/officeDocument/2006/docPropsVTypes">
  <Template>Normal</Template>
  <TotalTime>16</TotalTime>
  <Pages>1</Pages>
  <Words>537</Words>
  <Characters>1789</Characters>
  <Application>Microsoft Office Word</Application>
  <DocSecurity>0</DocSecurity>
  <Lines>94</Lines>
  <Paragraphs>61</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DHS-OIS-NDS</dc:creator>
  <cp:lastModifiedBy>Abigail Rooney</cp:lastModifiedBy>
  <cp:revision>9</cp:revision>
  <dcterms:created xsi:type="dcterms:W3CDTF">2015-07-09T21:15:00Z</dcterms:created>
  <dcterms:modified xsi:type="dcterms:W3CDTF">2019-09-23T16:36:00Z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