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5316" w14:textId="6FD7228C" w:rsidR="004D3C3D" w:rsidRPr="004D3C3D" w:rsidRDefault="004D3C3D" w:rsidP="00F62585">
      <w:pPr>
        <w:jc w:val="center"/>
        <w:rPr>
          <w:rFonts w:ascii="Arial" w:hAnsi="Arial" w:cs="Arial"/>
          <w:sz w:val="32"/>
          <w:szCs w:val="32"/>
        </w:rPr>
      </w:pPr>
      <w:r w:rsidRPr="004D3C3D">
        <w:rPr>
          <w:rFonts w:ascii="Arial" w:eastAsia="Calibri" w:hAnsi="Arial" w:cs="Arial"/>
          <w:b/>
          <w:noProof/>
          <w:sz w:val="32"/>
          <w:szCs w:val="32"/>
        </w:rPr>
        <w:t>RH Access Fund</w:t>
      </w:r>
      <w:r>
        <w:rPr>
          <w:rFonts w:ascii="Arial" w:eastAsia="Calibri" w:hAnsi="Arial" w:cs="Arial"/>
          <w:b/>
          <w:noProof/>
          <w:sz w:val="32"/>
          <w:szCs w:val="32"/>
        </w:rPr>
        <w:t xml:space="preserve"> Enrollment </w:t>
      </w:r>
      <w:r w:rsidR="00CC2575">
        <w:rPr>
          <w:rFonts w:ascii="Arial" w:eastAsia="Calibri" w:hAnsi="Arial" w:cs="Arial"/>
          <w:b/>
          <w:noProof/>
          <w:sz w:val="32"/>
          <w:szCs w:val="32"/>
        </w:rPr>
        <w:t>Notice</w:t>
      </w:r>
    </w:p>
    <w:p w14:paraId="76AED0FB" w14:textId="77777777" w:rsidR="00CC2575" w:rsidRDefault="00CC2575" w:rsidP="007F0FF7">
      <w:pPr>
        <w:rPr>
          <w:rFonts w:ascii="Arial" w:hAnsi="Arial" w:cs="Arial"/>
          <w:sz w:val="24"/>
          <w:szCs w:val="24"/>
        </w:rPr>
      </w:pPr>
    </w:p>
    <w:p w14:paraId="4D5785A8" w14:textId="1075DEC1" w:rsidR="007F0FF7" w:rsidRPr="004D3C3D" w:rsidRDefault="007F0FF7" w:rsidP="007F0FF7">
      <w:pPr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Dear</w:t>
      </w:r>
      <w:r w:rsidR="00B94FE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lient's name"/>
          <w:id w:val="224646134"/>
          <w:placeholder>
            <w:docPart w:val="5C6E8CB8799F4C779FBC731DEBEA7EA3"/>
          </w:placeholder>
          <w:showingPlcHdr/>
          <w15:color w:val="FF0000"/>
          <w:text/>
        </w:sdtPr>
        <w:sdtEndPr/>
        <w:sdtContent>
          <w:permStart w:id="1240665974" w:edGrp="everyone"/>
          <w:r w:rsidR="001332DC" w:rsidRPr="009A41AD">
            <w:rPr>
              <w:rStyle w:val="PlaceholderText"/>
              <w:rFonts w:cstheme="minorHAnsi"/>
              <w:color w:val="FF0000"/>
            </w:rPr>
            <w:t>Enter client’s name</w:t>
          </w:r>
          <w:permEnd w:id="1240665974"/>
        </w:sdtContent>
      </w:sdt>
      <w:r w:rsidRPr="004D3C3D">
        <w:rPr>
          <w:rFonts w:ascii="Arial" w:hAnsi="Arial" w:cs="Arial"/>
          <w:sz w:val="24"/>
          <w:szCs w:val="24"/>
        </w:rPr>
        <w:t>,</w:t>
      </w:r>
    </w:p>
    <w:p w14:paraId="6F6FD731" w14:textId="77777777" w:rsidR="00CC2575" w:rsidRDefault="00CC2575" w:rsidP="00FC123D">
      <w:pPr>
        <w:spacing w:after="0"/>
        <w:rPr>
          <w:rFonts w:ascii="Arial" w:hAnsi="Arial" w:cs="Arial"/>
          <w:sz w:val="24"/>
          <w:szCs w:val="24"/>
        </w:rPr>
      </w:pPr>
    </w:p>
    <w:p w14:paraId="31AF4AC2" w14:textId="6D1458A1" w:rsidR="00271FF6" w:rsidRPr="00176B46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176B46">
        <w:rPr>
          <w:rFonts w:ascii="Arial" w:hAnsi="Arial" w:cs="Arial"/>
          <w:sz w:val="24"/>
          <w:szCs w:val="24"/>
        </w:rPr>
        <w:t xml:space="preserve">Welcome! You have been enrolled in the RH Access Fund at </w:t>
      </w:r>
      <w:sdt>
        <w:sdtPr>
          <w:rPr>
            <w:rFonts w:ascii="Arial" w:hAnsi="Arial" w:cs="Arial"/>
            <w:sz w:val="24"/>
            <w:szCs w:val="24"/>
          </w:rPr>
          <w:alias w:val="clinic's name"/>
          <w:id w:val="-884564114"/>
          <w:placeholder>
            <w:docPart w:val="FDF04D4CEE904C478768946C0EF3F4CC"/>
          </w:placeholder>
          <w:showingPlcHdr/>
          <w15:color w:val="FF0000"/>
          <w:text/>
        </w:sdtPr>
        <w:sdtEndPr/>
        <w:sdtContent>
          <w:permStart w:id="1903182731" w:edGrp="everyone"/>
          <w:r w:rsidR="001332DC" w:rsidRPr="009A41AD">
            <w:rPr>
              <w:rStyle w:val="PlaceholderText"/>
              <w:color w:val="FF0000"/>
            </w:rPr>
            <w:t>Enter clinic’s name</w:t>
          </w:r>
          <w:permEnd w:id="1903182731"/>
        </w:sdtContent>
      </w:sdt>
      <w:r w:rsidR="000A459F" w:rsidRPr="00176B46">
        <w:rPr>
          <w:rFonts w:ascii="Arial" w:hAnsi="Arial" w:cs="Arial"/>
          <w:sz w:val="24"/>
          <w:szCs w:val="24"/>
        </w:rPr>
        <w:t xml:space="preserve"> </w:t>
      </w:r>
      <w:r w:rsidRPr="00176B46">
        <w:rPr>
          <w:rFonts w:ascii="Arial" w:hAnsi="Arial" w:cs="Arial"/>
          <w:sz w:val="24"/>
          <w:szCs w:val="24"/>
        </w:rPr>
        <w:t xml:space="preserve">from </w:t>
      </w:r>
      <w:sdt>
        <w:sdtPr>
          <w:rPr>
            <w:rFonts w:ascii="Arial" w:hAnsi="Arial" w:cs="Arial"/>
            <w:sz w:val="24"/>
            <w:szCs w:val="24"/>
          </w:rPr>
          <w:alias w:val="client's first eligibility date"/>
          <w:id w:val="80888117"/>
          <w:placeholder>
            <w:docPart w:val="E46268E7319F45C487E3E5F75A6AB3F4"/>
          </w:placeholder>
          <w:showingPlcHdr/>
          <w15:color w:val="FF0000"/>
          <w:text/>
        </w:sdtPr>
        <w:sdtEndPr/>
        <w:sdtContent>
          <w:permStart w:id="632172597" w:edGrp="everyone"/>
          <w:r w:rsidR="001332DC" w:rsidRPr="009A41AD">
            <w:rPr>
              <w:rStyle w:val="PlaceholderText"/>
              <w:color w:val="FF0000"/>
            </w:rPr>
            <w:t>Enter client’s first RHAF eligibility date</w:t>
          </w:r>
          <w:permEnd w:id="632172597"/>
        </w:sdtContent>
      </w:sdt>
      <w:r w:rsidR="006D526E" w:rsidRPr="00176B46">
        <w:rPr>
          <w:rFonts w:ascii="Arial" w:hAnsi="Arial" w:cs="Arial"/>
          <w:sz w:val="24"/>
          <w:szCs w:val="24"/>
        </w:rPr>
        <w:t xml:space="preserve"> </w:t>
      </w:r>
      <w:r w:rsidRPr="00176B46">
        <w:rPr>
          <w:rFonts w:ascii="Arial" w:hAnsi="Arial" w:cs="Arial"/>
          <w:sz w:val="24"/>
          <w:szCs w:val="24"/>
        </w:rPr>
        <w:t>to</w:t>
      </w:r>
      <w:r w:rsidR="0095173A" w:rsidRPr="0095173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lient's last eligibility date"/>
          <w:tag w:val="client's last eligibility date"/>
          <w:id w:val="78956132"/>
          <w:placeholder>
            <w:docPart w:val="B87FD803027F47ABAD710B38A621DA84"/>
          </w:placeholder>
          <w:showingPlcHdr/>
          <w15:color w:val="FF0000"/>
          <w:text/>
        </w:sdtPr>
        <w:sdtContent>
          <w:permStart w:id="1024281482" w:edGrp="everyone"/>
          <w:r w:rsidR="0095173A" w:rsidRPr="009A41AD">
            <w:rPr>
              <w:rStyle w:val="PlaceholderText"/>
              <w:color w:val="FF0000"/>
            </w:rPr>
            <w:t xml:space="preserve">Enter client’s </w:t>
          </w:r>
          <w:r w:rsidR="0095173A">
            <w:rPr>
              <w:rStyle w:val="PlaceholderText"/>
              <w:color w:val="FF0000"/>
            </w:rPr>
            <w:t>last</w:t>
          </w:r>
          <w:r w:rsidR="0095173A" w:rsidRPr="009A41AD">
            <w:rPr>
              <w:rStyle w:val="PlaceholderText"/>
              <w:color w:val="FF0000"/>
            </w:rPr>
            <w:t xml:space="preserve"> RHAF eligibility date</w:t>
          </w:r>
          <w:permEnd w:id="1024281482"/>
        </w:sdtContent>
      </w:sdt>
      <w:r w:rsidR="000A459F" w:rsidRPr="00176B46">
        <w:rPr>
          <w:rFonts w:ascii="Arial" w:hAnsi="Arial" w:cs="Arial"/>
          <w:sz w:val="24"/>
          <w:szCs w:val="24"/>
        </w:rPr>
        <w:t>.</w:t>
      </w:r>
      <w:r w:rsidRPr="00176B46">
        <w:rPr>
          <w:rFonts w:ascii="Arial" w:hAnsi="Arial" w:cs="Arial"/>
          <w:sz w:val="24"/>
          <w:szCs w:val="24"/>
        </w:rPr>
        <w:t xml:space="preserve"> </w:t>
      </w:r>
    </w:p>
    <w:p w14:paraId="43CFC713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2CD3CE51" w14:textId="479FD691" w:rsidR="007F0FF7" w:rsidRPr="004D3C3D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With the RH Access Fund, you can get:</w:t>
      </w:r>
    </w:p>
    <w:p w14:paraId="549ECB19" w14:textId="030F01E8" w:rsidR="007F0FF7" w:rsidRPr="004D3C3D" w:rsidRDefault="009620B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year’s worth of </w:t>
      </w:r>
      <w:r w:rsidR="007F0FF7" w:rsidRPr="004D3C3D">
        <w:rPr>
          <w:rFonts w:ascii="Arial" w:hAnsi="Arial" w:cs="Arial"/>
          <w:sz w:val="24"/>
          <w:szCs w:val="24"/>
        </w:rPr>
        <w:t xml:space="preserve">your choice of birth control; </w:t>
      </w:r>
    </w:p>
    <w:p w14:paraId="6AE25778" w14:textId="5C81A3F9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</w:t>
      </w:r>
      <w:r w:rsidR="005A186F">
        <w:rPr>
          <w:rFonts w:ascii="Arial" w:hAnsi="Arial" w:cs="Arial"/>
          <w:sz w:val="24"/>
          <w:szCs w:val="24"/>
        </w:rPr>
        <w:t xml:space="preserve">reproductive health </w:t>
      </w:r>
      <w:r w:rsidRPr="004D3C3D">
        <w:rPr>
          <w:rFonts w:ascii="Arial" w:hAnsi="Arial" w:cs="Arial"/>
          <w:sz w:val="24"/>
          <w:szCs w:val="24"/>
        </w:rPr>
        <w:t>well</w:t>
      </w:r>
      <w:r w:rsidR="005A186F">
        <w:rPr>
          <w:rFonts w:ascii="Arial" w:hAnsi="Arial" w:cs="Arial"/>
          <w:sz w:val="24"/>
          <w:szCs w:val="24"/>
        </w:rPr>
        <w:t xml:space="preserve">ness </w:t>
      </w:r>
      <w:r w:rsidRPr="004D3C3D">
        <w:rPr>
          <w:rFonts w:ascii="Arial" w:hAnsi="Arial" w:cs="Arial"/>
          <w:sz w:val="24"/>
          <w:szCs w:val="24"/>
        </w:rPr>
        <w:t>exam</w:t>
      </w:r>
      <w:r w:rsidR="005A186F">
        <w:rPr>
          <w:rFonts w:ascii="Arial" w:hAnsi="Arial" w:cs="Arial"/>
          <w:sz w:val="24"/>
          <w:szCs w:val="24"/>
        </w:rPr>
        <w:t xml:space="preserve"> and cervical cancer screening, if needed</w:t>
      </w:r>
      <w:r w:rsidRPr="004D3C3D">
        <w:rPr>
          <w:rFonts w:ascii="Arial" w:hAnsi="Arial" w:cs="Arial"/>
          <w:sz w:val="24"/>
          <w:szCs w:val="24"/>
        </w:rPr>
        <w:t xml:space="preserve">; </w:t>
      </w:r>
    </w:p>
    <w:p w14:paraId="1B1759A3" w14:textId="5C7815C8" w:rsidR="00FC123D" w:rsidRPr="004D3C3D" w:rsidRDefault="00DD0FD2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limited </w:t>
      </w:r>
      <w:r w:rsidR="007F0FF7" w:rsidRPr="004D3C3D">
        <w:rPr>
          <w:rFonts w:ascii="Arial" w:hAnsi="Arial" w:cs="Arial"/>
          <w:sz w:val="24"/>
          <w:szCs w:val="24"/>
        </w:rPr>
        <w:t>sexually transmitted infection (STI)</w:t>
      </w:r>
      <w:r w:rsidR="00FC123D" w:rsidRPr="004D3C3D">
        <w:rPr>
          <w:rFonts w:ascii="Arial" w:hAnsi="Arial" w:cs="Arial"/>
          <w:sz w:val="24"/>
          <w:szCs w:val="24"/>
        </w:rPr>
        <w:t xml:space="preserve"> s</w:t>
      </w:r>
      <w:r w:rsidRPr="004D3C3D">
        <w:rPr>
          <w:rFonts w:ascii="Arial" w:hAnsi="Arial" w:cs="Arial"/>
          <w:sz w:val="24"/>
          <w:szCs w:val="24"/>
        </w:rPr>
        <w:t>ervices;</w:t>
      </w:r>
    </w:p>
    <w:p w14:paraId="08428B30" w14:textId="1225C9E7" w:rsidR="007F0FF7" w:rsidRPr="004D3C3D" w:rsidRDefault="007F0FF7" w:rsidP="004D3C3D">
      <w:pPr>
        <w:pStyle w:val="ListParagraph"/>
        <w:numPr>
          <w:ilvl w:val="0"/>
          <w:numId w:val="1"/>
        </w:numPr>
        <w:spacing w:before="120" w:after="0"/>
        <w:ind w:right="-45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pregnancy testing; </w:t>
      </w:r>
    </w:p>
    <w:p w14:paraId="6456DF24" w14:textId="77777777" w:rsidR="005A186F" w:rsidRDefault="00FC123D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reproductive health</w:t>
      </w:r>
      <w:r w:rsidR="007F0FF7" w:rsidRPr="004D3C3D">
        <w:rPr>
          <w:rFonts w:ascii="Arial" w:hAnsi="Arial" w:cs="Arial"/>
          <w:sz w:val="24"/>
          <w:szCs w:val="24"/>
        </w:rPr>
        <w:t xml:space="preserve"> counseling; </w:t>
      </w:r>
    </w:p>
    <w:p w14:paraId="350371FE" w14:textId="77777777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information and referrals for social services and other health care.</w:t>
      </w:r>
    </w:p>
    <w:p w14:paraId="60F29838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6038FE4E" w14:textId="70C87E91" w:rsidR="007F0FF7" w:rsidRPr="004D3C3D" w:rsidRDefault="005F5268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Your enrollment in the RH Access Fund may be ended if you enroll in </w:t>
      </w:r>
      <w:r w:rsidR="00B1516A">
        <w:rPr>
          <w:rFonts w:ascii="Arial" w:hAnsi="Arial" w:cs="Arial"/>
          <w:sz w:val="24"/>
          <w:szCs w:val="24"/>
        </w:rPr>
        <w:t>the Oregon Health Plan (</w:t>
      </w:r>
      <w:r w:rsidRPr="004D3C3D">
        <w:rPr>
          <w:rFonts w:ascii="Arial" w:hAnsi="Arial" w:cs="Arial"/>
          <w:sz w:val="24"/>
          <w:szCs w:val="24"/>
        </w:rPr>
        <w:t>OHP</w:t>
      </w:r>
      <w:r w:rsidR="00B1516A">
        <w:rPr>
          <w:rFonts w:ascii="Arial" w:hAnsi="Arial" w:cs="Arial"/>
          <w:sz w:val="24"/>
          <w:szCs w:val="24"/>
        </w:rPr>
        <w:t>)</w:t>
      </w:r>
      <w:r w:rsidRPr="004D3C3D">
        <w:rPr>
          <w:rFonts w:ascii="Arial" w:hAnsi="Arial" w:cs="Arial"/>
          <w:sz w:val="24"/>
          <w:szCs w:val="24"/>
        </w:rPr>
        <w:t xml:space="preserve">. </w:t>
      </w:r>
      <w:r w:rsidR="00C80164" w:rsidRPr="004D3C3D">
        <w:rPr>
          <w:rFonts w:ascii="Arial" w:hAnsi="Arial" w:cs="Arial"/>
          <w:sz w:val="24"/>
          <w:szCs w:val="24"/>
        </w:rPr>
        <w:t xml:space="preserve">Your clinic </w:t>
      </w:r>
      <w:r w:rsidR="001B2A24" w:rsidRPr="004D3C3D">
        <w:rPr>
          <w:rFonts w:ascii="Arial" w:hAnsi="Arial" w:cs="Arial"/>
          <w:sz w:val="24"/>
          <w:szCs w:val="24"/>
        </w:rPr>
        <w:t>c</w:t>
      </w:r>
      <w:r w:rsidR="0044468A" w:rsidRPr="004D3C3D">
        <w:rPr>
          <w:rFonts w:ascii="Arial" w:hAnsi="Arial" w:cs="Arial"/>
          <w:sz w:val="24"/>
          <w:szCs w:val="24"/>
        </w:rPr>
        <w:t xml:space="preserve">an look up your RH Access Fund account at any time to see if there have been </w:t>
      </w:r>
      <w:r w:rsidR="00C80164" w:rsidRPr="004D3C3D">
        <w:rPr>
          <w:rFonts w:ascii="Arial" w:hAnsi="Arial" w:cs="Arial"/>
          <w:sz w:val="24"/>
          <w:szCs w:val="24"/>
        </w:rPr>
        <w:t>any changes</w:t>
      </w:r>
      <w:r w:rsidR="00F71087" w:rsidRPr="004D3C3D">
        <w:rPr>
          <w:rFonts w:ascii="Arial" w:hAnsi="Arial" w:cs="Arial"/>
          <w:sz w:val="24"/>
          <w:szCs w:val="24"/>
        </w:rPr>
        <w:t xml:space="preserve"> to your enrollment</w:t>
      </w:r>
      <w:r w:rsidR="0044468A" w:rsidRPr="004D3C3D">
        <w:rPr>
          <w:rFonts w:ascii="Arial" w:hAnsi="Arial" w:cs="Arial"/>
          <w:sz w:val="24"/>
          <w:szCs w:val="24"/>
        </w:rPr>
        <w:t>.</w:t>
      </w:r>
      <w:r w:rsidR="00F71087" w:rsidRPr="004D3C3D">
        <w:rPr>
          <w:rFonts w:ascii="Arial" w:hAnsi="Arial" w:cs="Arial"/>
          <w:sz w:val="24"/>
          <w:szCs w:val="24"/>
        </w:rPr>
        <w:t xml:space="preserve"> </w:t>
      </w:r>
      <w:r w:rsidR="00C80164" w:rsidRPr="004D3C3D">
        <w:rPr>
          <w:rFonts w:ascii="Arial" w:hAnsi="Arial" w:cs="Arial"/>
          <w:sz w:val="24"/>
          <w:szCs w:val="24"/>
        </w:rPr>
        <w:t xml:space="preserve">You may reach them at </w:t>
      </w:r>
      <w:sdt>
        <w:sdtPr>
          <w:rPr>
            <w:rFonts w:ascii="Arial" w:hAnsi="Arial" w:cs="Arial"/>
            <w:sz w:val="24"/>
            <w:szCs w:val="24"/>
          </w:rPr>
          <w:alias w:val="clinic's phone number"/>
          <w:id w:val="808134327"/>
          <w:placeholder>
            <w:docPart w:val="9D4BB9FE19CE43CC815E6C4BD730630A"/>
          </w:placeholder>
          <w:showingPlcHdr/>
          <w15:color w:val="FF0000"/>
          <w:text/>
        </w:sdtPr>
        <w:sdtEndPr/>
        <w:sdtContent>
          <w:permStart w:id="1185375460" w:edGrp="everyone"/>
          <w:r w:rsidR="001332DC" w:rsidRPr="009A41AD">
            <w:rPr>
              <w:rStyle w:val="PlaceholderText"/>
              <w:color w:val="FF0000"/>
            </w:rPr>
            <w:t>Enter clinic’s phone number</w:t>
          </w:r>
          <w:permEnd w:id="1185375460"/>
        </w:sdtContent>
      </w:sdt>
      <w:r w:rsidR="006D526E">
        <w:rPr>
          <w:rFonts w:ascii="Arial" w:hAnsi="Arial" w:cs="Arial"/>
          <w:sz w:val="24"/>
          <w:szCs w:val="24"/>
        </w:rPr>
        <w:t>.</w:t>
      </w:r>
    </w:p>
    <w:p w14:paraId="1E26A033" w14:textId="4DAA1001" w:rsidR="001B2A24" w:rsidRPr="004D3C3D" w:rsidRDefault="001B2A24" w:rsidP="00FC123D">
      <w:pPr>
        <w:spacing w:after="0"/>
        <w:rPr>
          <w:rFonts w:ascii="Arial" w:hAnsi="Arial" w:cs="Arial"/>
          <w:sz w:val="24"/>
          <w:szCs w:val="24"/>
        </w:rPr>
      </w:pPr>
    </w:p>
    <w:p w14:paraId="0580D8CC" w14:textId="733829F7" w:rsidR="00C80164" w:rsidRPr="004D3C3D" w:rsidRDefault="00C80164" w:rsidP="00A72172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If your </w:t>
      </w:r>
      <w:r w:rsidR="00A148B1" w:rsidRPr="004D3C3D">
        <w:rPr>
          <w:rFonts w:ascii="Arial" w:hAnsi="Arial" w:cs="Arial"/>
          <w:sz w:val="24"/>
          <w:szCs w:val="24"/>
        </w:rPr>
        <w:t>enrollment in the</w:t>
      </w:r>
      <w:r w:rsidRPr="004D3C3D">
        <w:rPr>
          <w:rFonts w:ascii="Arial" w:hAnsi="Arial" w:cs="Arial"/>
          <w:sz w:val="24"/>
          <w:szCs w:val="24"/>
        </w:rPr>
        <w:t xml:space="preserve"> RH Access Fund is </w:t>
      </w:r>
      <w:r w:rsidR="00BC7619" w:rsidRPr="004D3C3D">
        <w:rPr>
          <w:rFonts w:ascii="Arial" w:hAnsi="Arial" w:cs="Arial"/>
          <w:sz w:val="24"/>
          <w:szCs w:val="24"/>
        </w:rPr>
        <w:t>ended</w:t>
      </w:r>
      <w:r w:rsidR="00A148B1" w:rsidRPr="004D3C3D">
        <w:rPr>
          <w:rFonts w:ascii="Arial" w:hAnsi="Arial" w:cs="Arial"/>
          <w:sz w:val="24"/>
          <w:szCs w:val="24"/>
        </w:rPr>
        <w:t xml:space="preserve"> before </w:t>
      </w:r>
      <w:r w:rsidR="007E2A89">
        <w:rPr>
          <w:rFonts w:ascii="Arial" w:hAnsi="Arial" w:cs="Arial"/>
          <w:sz w:val="24"/>
          <w:szCs w:val="24"/>
        </w:rPr>
        <w:t xml:space="preserve">it is due to expire, </w:t>
      </w:r>
      <w:r w:rsidRPr="004D3C3D">
        <w:rPr>
          <w:rFonts w:ascii="Arial" w:hAnsi="Arial" w:cs="Arial"/>
          <w:sz w:val="24"/>
          <w:szCs w:val="24"/>
        </w:rPr>
        <w:t xml:space="preserve">you have the right to </w:t>
      </w:r>
      <w:r w:rsidR="00A148B1" w:rsidRPr="004D3C3D">
        <w:rPr>
          <w:rFonts w:ascii="Arial" w:hAnsi="Arial" w:cs="Arial"/>
          <w:sz w:val="24"/>
          <w:szCs w:val="24"/>
        </w:rPr>
        <w:t xml:space="preserve">request a </w:t>
      </w:r>
      <w:r w:rsidRPr="004D3C3D">
        <w:rPr>
          <w:rFonts w:ascii="Arial" w:hAnsi="Arial" w:cs="Arial"/>
          <w:sz w:val="24"/>
          <w:szCs w:val="24"/>
        </w:rPr>
        <w:t xml:space="preserve">hearing. </w:t>
      </w:r>
      <w:r w:rsidR="00F71087" w:rsidRPr="004D3C3D">
        <w:rPr>
          <w:rFonts w:ascii="Arial" w:hAnsi="Arial" w:cs="Arial"/>
          <w:sz w:val="24"/>
          <w:szCs w:val="24"/>
        </w:rPr>
        <w:t xml:space="preserve">For more information about this, see </w:t>
      </w:r>
      <w:r w:rsidR="00A148B1" w:rsidRPr="004D3C3D">
        <w:rPr>
          <w:rFonts w:ascii="Arial" w:hAnsi="Arial" w:cs="Arial"/>
          <w:sz w:val="24"/>
          <w:szCs w:val="24"/>
        </w:rPr>
        <w:t>Oregon Administrative Rules 333-004-3100(9) and 333-004-3100(10)</w:t>
      </w:r>
      <w:r w:rsidR="00BA1A17" w:rsidRPr="004D3C3D">
        <w:rPr>
          <w:rFonts w:ascii="Arial" w:hAnsi="Arial" w:cs="Arial"/>
          <w:sz w:val="24"/>
          <w:szCs w:val="24"/>
        </w:rPr>
        <w:t>.</w:t>
      </w:r>
    </w:p>
    <w:p w14:paraId="75BCC3AA" w14:textId="551DCA7C" w:rsidR="001B2A24" w:rsidRPr="004D3C3D" w:rsidRDefault="001B2A24" w:rsidP="001B2A24">
      <w:pPr>
        <w:spacing w:after="0"/>
        <w:rPr>
          <w:rFonts w:ascii="Arial" w:hAnsi="Arial" w:cs="Arial"/>
          <w:sz w:val="24"/>
          <w:szCs w:val="24"/>
        </w:rPr>
      </w:pPr>
    </w:p>
    <w:sectPr w:rsidR="001B2A24" w:rsidRPr="004D3C3D" w:rsidSect="005C725A">
      <w:headerReference w:type="default" r:id="rId7"/>
      <w:pgSz w:w="12240" w:h="15840"/>
      <w:pgMar w:top="2335" w:right="90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DA6" w14:textId="77777777" w:rsidR="004D3C3D" w:rsidRDefault="004D3C3D" w:rsidP="004D3C3D">
      <w:pPr>
        <w:spacing w:after="0" w:line="240" w:lineRule="auto"/>
      </w:pPr>
      <w:r>
        <w:separator/>
      </w:r>
    </w:p>
  </w:endnote>
  <w:endnote w:type="continuationSeparator" w:id="0">
    <w:p w14:paraId="6CE7964E" w14:textId="77777777" w:rsidR="004D3C3D" w:rsidRDefault="004D3C3D" w:rsidP="004D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4305" w14:textId="77777777" w:rsidR="004D3C3D" w:rsidRDefault="004D3C3D" w:rsidP="004D3C3D">
      <w:pPr>
        <w:spacing w:after="0" w:line="240" w:lineRule="auto"/>
      </w:pPr>
      <w:r>
        <w:separator/>
      </w:r>
    </w:p>
  </w:footnote>
  <w:footnote w:type="continuationSeparator" w:id="0">
    <w:p w14:paraId="18F1F07D" w14:textId="77777777" w:rsidR="004D3C3D" w:rsidRDefault="004D3C3D" w:rsidP="004D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F67" w14:textId="270A4412" w:rsidR="004D3C3D" w:rsidRDefault="004D3C3D">
    <w:pPr>
      <w:pStyle w:val="Header"/>
    </w:pPr>
    <w:r>
      <w:rPr>
        <w:noProof/>
      </w:rPr>
      <w:drawing>
        <wp:inline distT="0" distB="0" distL="0" distR="0" wp14:anchorId="16E11938" wp14:editId="04C6B730">
          <wp:extent cx="1688465" cy="628015"/>
          <wp:effectExtent l="0" t="0" r="698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FEA">
      <w:tab/>
    </w:r>
    <w:r w:rsidR="00B94FEA">
      <w:tab/>
    </w:r>
    <w:sdt>
      <w:sdtPr>
        <w:alias w:val="Clinic's logo"/>
        <w:tag w:val="Clinic's logo"/>
        <w:id w:val="1949973147"/>
        <w:showingPlcHdr/>
        <w:picture/>
      </w:sdtPr>
      <w:sdtEndPr/>
      <w:sdtContent>
        <w:permStart w:id="1796435530" w:edGrp="everyone"/>
        <w:r w:rsidR="00B94FEA">
          <w:rPr>
            <w:noProof/>
          </w:rPr>
          <w:drawing>
            <wp:inline distT="0" distB="0" distL="0" distR="0" wp14:anchorId="53B0A94E" wp14:editId="4B264374">
              <wp:extent cx="745724" cy="745724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5724" cy="7457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ermEnd w:id="1796435530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2B2"/>
    <w:multiLevelType w:val="hybridMultilevel"/>
    <w:tmpl w:val="4196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B3F"/>
    <w:multiLevelType w:val="hybridMultilevel"/>
    <w:tmpl w:val="39D8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9C3"/>
    <w:multiLevelType w:val="hybridMultilevel"/>
    <w:tmpl w:val="1BC4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981">
    <w:abstractNumId w:val="2"/>
  </w:num>
  <w:num w:numId="2" w16cid:durableId="57215086">
    <w:abstractNumId w:val="0"/>
  </w:num>
  <w:num w:numId="3" w16cid:durableId="22808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5AdOUvixAI/lGIgdWZtndnCgU521WP1n0tusFG9IjRjslfzL6UB7UN4TgHNACtrwn+Y09PT6kw9uzsmN7WAfMQ==" w:salt="yXftK3xfhNI3knJyMhgWc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7"/>
    <w:rsid w:val="000A459F"/>
    <w:rsid w:val="001332DC"/>
    <w:rsid w:val="00141AD4"/>
    <w:rsid w:val="00176B46"/>
    <w:rsid w:val="001B24B1"/>
    <w:rsid w:val="001B2A24"/>
    <w:rsid w:val="001D6DAC"/>
    <w:rsid w:val="0020655A"/>
    <w:rsid w:val="00271FF6"/>
    <w:rsid w:val="00346442"/>
    <w:rsid w:val="003749F2"/>
    <w:rsid w:val="004249CA"/>
    <w:rsid w:val="0044468A"/>
    <w:rsid w:val="00462E5F"/>
    <w:rsid w:val="00472138"/>
    <w:rsid w:val="00482E3C"/>
    <w:rsid w:val="00494C96"/>
    <w:rsid w:val="00497AA7"/>
    <w:rsid w:val="004D3C3D"/>
    <w:rsid w:val="004D4B74"/>
    <w:rsid w:val="00524E1B"/>
    <w:rsid w:val="00557BCF"/>
    <w:rsid w:val="00584C26"/>
    <w:rsid w:val="005A186F"/>
    <w:rsid w:val="005C725A"/>
    <w:rsid w:val="005F4BA4"/>
    <w:rsid w:val="005F5268"/>
    <w:rsid w:val="006D526E"/>
    <w:rsid w:val="007421DE"/>
    <w:rsid w:val="00773DBB"/>
    <w:rsid w:val="007E2A89"/>
    <w:rsid w:val="007F0FF7"/>
    <w:rsid w:val="00890F90"/>
    <w:rsid w:val="00905DBB"/>
    <w:rsid w:val="0095173A"/>
    <w:rsid w:val="009620B7"/>
    <w:rsid w:val="009A41AD"/>
    <w:rsid w:val="00A148B1"/>
    <w:rsid w:val="00A72172"/>
    <w:rsid w:val="00AC28F2"/>
    <w:rsid w:val="00AF0835"/>
    <w:rsid w:val="00B1516A"/>
    <w:rsid w:val="00B27BAF"/>
    <w:rsid w:val="00B52979"/>
    <w:rsid w:val="00B84166"/>
    <w:rsid w:val="00B94FEA"/>
    <w:rsid w:val="00BA1A17"/>
    <w:rsid w:val="00BC7619"/>
    <w:rsid w:val="00C51FBB"/>
    <w:rsid w:val="00C80164"/>
    <w:rsid w:val="00CC2575"/>
    <w:rsid w:val="00CE62AB"/>
    <w:rsid w:val="00D22D10"/>
    <w:rsid w:val="00DD0FD2"/>
    <w:rsid w:val="00DD49AF"/>
    <w:rsid w:val="00DE3092"/>
    <w:rsid w:val="00EB4B48"/>
    <w:rsid w:val="00EC37EE"/>
    <w:rsid w:val="00F2335F"/>
    <w:rsid w:val="00F62585"/>
    <w:rsid w:val="00F71087"/>
    <w:rsid w:val="00FC123D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DDCAA1"/>
  <w15:chartTrackingRefBased/>
  <w15:docId w15:val="{D59C1B38-94D7-4688-9D80-7C65029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3D"/>
  </w:style>
  <w:style w:type="paragraph" w:styleId="Footer">
    <w:name w:val="footer"/>
    <w:basedOn w:val="Normal"/>
    <w:link w:val="Foot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3D"/>
  </w:style>
  <w:style w:type="paragraph" w:styleId="Revision">
    <w:name w:val="Revision"/>
    <w:hidden/>
    <w:uiPriority w:val="99"/>
    <w:semiHidden/>
    <w:rsid w:val="00B5297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94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6E8CB8799F4C779FBC731DEBEA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C84C5-D2EA-4307-AF23-50816B5609E2}"/>
      </w:docPartPr>
      <w:docPartBody>
        <w:p w:rsidR="00A11649" w:rsidRDefault="00D54053" w:rsidP="00D54053">
          <w:pPr>
            <w:pStyle w:val="5C6E8CB8799F4C779FBC731DEBEA7EA3"/>
          </w:pPr>
          <w:r w:rsidRPr="009A41AD">
            <w:rPr>
              <w:rStyle w:val="PlaceholderText"/>
              <w:rFonts w:cstheme="minorHAnsi"/>
              <w:color w:val="FF0000"/>
            </w:rPr>
            <w:t>Enter client’s name</w:t>
          </w:r>
        </w:p>
      </w:docPartBody>
    </w:docPart>
    <w:docPart>
      <w:docPartPr>
        <w:name w:val="FDF04D4CEE904C478768946C0E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5CE8-0608-40CE-8334-0B9A7CDD9092}"/>
      </w:docPartPr>
      <w:docPartBody>
        <w:p w:rsidR="00A11649" w:rsidRDefault="00D54053" w:rsidP="00D54053">
          <w:pPr>
            <w:pStyle w:val="FDF04D4CEE904C478768946C0EF3F4CC"/>
          </w:pPr>
          <w:r w:rsidRPr="009A41AD">
            <w:rPr>
              <w:rStyle w:val="PlaceholderText"/>
              <w:color w:val="FF0000"/>
            </w:rPr>
            <w:t>Enter clinic’s name</w:t>
          </w:r>
        </w:p>
      </w:docPartBody>
    </w:docPart>
    <w:docPart>
      <w:docPartPr>
        <w:name w:val="E46268E7319F45C487E3E5F75A6A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0CA8-16D5-4509-8F6F-7C6D375BDE40}"/>
      </w:docPartPr>
      <w:docPartBody>
        <w:p w:rsidR="00A11649" w:rsidRDefault="00D54053" w:rsidP="00D54053">
          <w:pPr>
            <w:pStyle w:val="E46268E7319F45C487E3E5F75A6AB3F4"/>
          </w:pPr>
          <w:r w:rsidRPr="009A41AD">
            <w:rPr>
              <w:rStyle w:val="PlaceholderText"/>
              <w:color w:val="FF0000"/>
            </w:rPr>
            <w:t>Enter client’s first RHAF eligibility date</w:t>
          </w:r>
        </w:p>
      </w:docPartBody>
    </w:docPart>
    <w:docPart>
      <w:docPartPr>
        <w:name w:val="9D4BB9FE19CE43CC815E6C4BD730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127F-E087-436C-8AD3-9B29D578600B}"/>
      </w:docPartPr>
      <w:docPartBody>
        <w:p w:rsidR="00A11649" w:rsidRDefault="00D54053" w:rsidP="00D54053">
          <w:pPr>
            <w:pStyle w:val="9D4BB9FE19CE43CC815E6C4BD730630A"/>
          </w:pPr>
          <w:r w:rsidRPr="009A41AD">
            <w:rPr>
              <w:rStyle w:val="PlaceholderText"/>
              <w:color w:val="FF0000"/>
            </w:rPr>
            <w:t>Enter clinic’s phone number</w:t>
          </w:r>
        </w:p>
      </w:docPartBody>
    </w:docPart>
    <w:docPart>
      <w:docPartPr>
        <w:name w:val="B87FD803027F47ABAD710B38A621D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405FB-F3C8-4014-85F1-AB8B564AC1A0}"/>
      </w:docPartPr>
      <w:docPartBody>
        <w:p w:rsidR="00D54053" w:rsidRDefault="00D54053" w:rsidP="00D54053">
          <w:pPr>
            <w:pStyle w:val="B87FD803027F47ABAD710B38A621DA841"/>
          </w:pPr>
          <w:r w:rsidRPr="009A41AD">
            <w:rPr>
              <w:rStyle w:val="PlaceholderText"/>
              <w:color w:val="FF0000"/>
            </w:rPr>
            <w:t xml:space="preserve">Enter client’s </w:t>
          </w:r>
          <w:r>
            <w:rPr>
              <w:rStyle w:val="PlaceholderText"/>
              <w:color w:val="FF0000"/>
            </w:rPr>
            <w:t>last</w:t>
          </w:r>
          <w:r w:rsidRPr="009A41AD">
            <w:rPr>
              <w:rStyle w:val="PlaceholderText"/>
              <w:color w:val="FF0000"/>
            </w:rPr>
            <w:t xml:space="preserve"> RHAF eligibility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9"/>
    <w:rsid w:val="00346442"/>
    <w:rsid w:val="003749F2"/>
    <w:rsid w:val="00911FC9"/>
    <w:rsid w:val="00A11649"/>
    <w:rsid w:val="00D54053"/>
    <w:rsid w:val="00EB2536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053"/>
    <w:rPr>
      <w:color w:val="666666"/>
    </w:rPr>
  </w:style>
  <w:style w:type="paragraph" w:customStyle="1" w:styleId="B87FD803027F47ABAD710B38A621DA84">
    <w:name w:val="B87FD803027F47ABAD710B38A621DA84"/>
    <w:rsid w:val="00D54053"/>
  </w:style>
  <w:style w:type="paragraph" w:customStyle="1" w:styleId="5C6E8CB8799F4C779FBC731DEBEA7EA3">
    <w:name w:val="5C6E8CB8799F4C779FBC731DEBEA7EA3"/>
    <w:rsid w:val="00D5405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DF04D4CEE904C478768946C0EF3F4CC">
    <w:name w:val="FDF04D4CEE904C478768946C0EF3F4CC"/>
    <w:rsid w:val="00D5405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6268E7319F45C487E3E5F75A6AB3F4">
    <w:name w:val="E46268E7319F45C487E3E5F75A6AB3F4"/>
    <w:rsid w:val="00D5405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7FD803027F47ABAD710B38A621DA841">
    <w:name w:val="B87FD803027F47ABAD710B38A621DA841"/>
    <w:rsid w:val="00D5405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D4BB9FE19CE43CC815E6C4BD730630A">
    <w:name w:val="9D4BB9FE19CE43CC815E6C4BD730630A"/>
    <w:rsid w:val="00D5405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C6E8CB8799F4C779FBC731DEBEA7EA32">
    <w:name w:val="5C6E8CB8799F4C779FBC731DEBEA7EA32"/>
    <w:rsid w:val="00EB253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DF04D4CEE904C478768946C0EF3F4CC2">
    <w:name w:val="FDF04D4CEE904C478768946C0EF3F4CC2"/>
    <w:rsid w:val="00EB253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6268E7319F45C487E3E5F75A6AB3F42">
    <w:name w:val="E46268E7319F45C487E3E5F75A6AB3F42"/>
    <w:rsid w:val="00EB253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BBF4ABC59445F1AB394FC5CD3CDF182">
    <w:name w:val="0DBBF4ABC59445F1AB394FC5CD3CDF182"/>
    <w:rsid w:val="00EB253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D4BB9FE19CE43CC815E6C4BD730630A2">
    <w:name w:val="9D4BB9FE19CE43CC815E6C4BD730630A2"/>
    <w:rsid w:val="00EB253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  <Value>CCare</Value>
      <Value>Eligibility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35415F10-F24B-46D6-B2D0-1212DB57168C}"/>
</file>

<file path=customXml/itemProps2.xml><?xml version="1.0" encoding="utf-8"?>
<ds:datastoreItem xmlns:ds="http://schemas.openxmlformats.org/officeDocument/2006/customXml" ds:itemID="{71F919E2-7070-4198-A12C-4606C3835378}"/>
</file>

<file path=customXml/itemProps3.xml><?xml version="1.0" encoding="utf-8"?>
<ds:datastoreItem xmlns:ds="http://schemas.openxmlformats.org/officeDocument/2006/customXml" ds:itemID="{5A6A5215-A1E1-425C-A2FC-CBCB48FD1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Emily L</dc:creator>
  <cp:keywords/>
  <dc:description/>
  <cp:lastModifiedBy>Alison Babich (she/her)</cp:lastModifiedBy>
  <cp:revision>4</cp:revision>
  <dcterms:created xsi:type="dcterms:W3CDTF">2025-04-17T17:14:00Z</dcterms:created>
  <dcterms:modified xsi:type="dcterms:W3CDTF">2025-04-28T17:26:00Z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2025-02-26T22:48:06Z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08a62c81-8240-48a0-bf42-cc57cf538da6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