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BB21" w14:textId="77777777" w:rsidR="00C21123" w:rsidRDefault="00C21123" w:rsidP="00AA2288">
      <w:pPr>
        <w:pStyle w:val="Heading1"/>
      </w:pPr>
      <w:r>
        <w:t>(</w:t>
      </w:r>
      <w:r w:rsidRPr="00D224DA">
        <w:rPr>
          <w:highlight w:val="yellow"/>
        </w:rPr>
        <w:t>insert AGENCY name</w:t>
      </w:r>
      <w:r>
        <w:t>)</w:t>
      </w:r>
    </w:p>
    <w:p w14:paraId="4E62677E" w14:textId="4CE1B362" w:rsidR="00C21123" w:rsidRPr="00AA2288" w:rsidRDefault="00F34ED5" w:rsidP="00F34ED5">
      <w:pPr>
        <w:pStyle w:val="Heading1"/>
      </w:pPr>
      <w:r>
        <w:t>Policy and Procedure for Minor Consent to Reproductive Health Services</w:t>
      </w:r>
    </w:p>
    <w:p w14:paraId="585EF22D" w14:textId="36340E5C" w:rsidR="00C21123" w:rsidRDefault="00C21123" w:rsidP="00307E3B">
      <w:pPr>
        <w:pStyle w:val="Heading2"/>
      </w:pPr>
      <w:r>
        <w:t>Purpose</w:t>
      </w:r>
    </w:p>
    <w:p w14:paraId="56285CA6" w14:textId="0F292CF6" w:rsidR="00C21123" w:rsidRDefault="00C21123" w:rsidP="00307E3B">
      <w:r w:rsidRPr="00C21123">
        <w:t xml:space="preserve">This is a sample policy for RH Care agencies to use to ensure compliance with RHCare Certification Requirements. </w:t>
      </w:r>
      <w:r w:rsidR="00F34ED5" w:rsidRPr="00F34ED5">
        <w:t>The purpose of this sample policy is to outline the rights of minors to consent to and receive reproductive health services.</w:t>
      </w:r>
    </w:p>
    <w:p w14:paraId="016B6949" w14:textId="4D4A5188" w:rsidR="00C21123" w:rsidRDefault="00C21123" w:rsidP="00307E3B">
      <w:pPr>
        <w:pStyle w:val="Heading2"/>
      </w:pPr>
      <w:r>
        <w:t>Policy</w:t>
      </w:r>
    </w:p>
    <w:p w14:paraId="34C71AAB" w14:textId="31BAD57F" w:rsidR="00C21123" w:rsidRDefault="00C21123" w:rsidP="00307E3B">
      <w:r w:rsidRPr="00C21123">
        <w:rPr>
          <w:b/>
          <w:bCs/>
        </w:rPr>
        <w:t>(</w:t>
      </w:r>
      <w:r w:rsidRPr="00F34ED5">
        <w:rPr>
          <w:b/>
          <w:bCs/>
          <w:highlight w:val="yellow"/>
        </w:rPr>
        <w:t>insert AGENCY name</w:t>
      </w:r>
      <w:r w:rsidRPr="00C21123">
        <w:rPr>
          <w:b/>
          <w:bCs/>
        </w:rPr>
        <w:t>)</w:t>
      </w:r>
      <w:r w:rsidRPr="00C21123">
        <w:t xml:space="preserve"> </w:t>
      </w:r>
      <w:r w:rsidR="00F34ED5" w:rsidRPr="00F34ED5">
        <w:t xml:space="preserve">will follow the requirements of RHCare Certification Requirements, Section </w:t>
      </w:r>
      <w:proofErr w:type="spellStart"/>
      <w:r w:rsidR="00F34ED5" w:rsidRPr="00F34ED5">
        <w:t>C.f</w:t>
      </w:r>
      <w:proofErr w:type="spellEnd"/>
      <w:r w:rsidR="00F34ED5" w:rsidRPr="00F34ED5">
        <w:t>: Minors and Confidentiality. The requirements include:</w:t>
      </w:r>
    </w:p>
    <w:p w14:paraId="59A8DBAB" w14:textId="0D735249" w:rsidR="00F34ED5" w:rsidRDefault="00F34ED5" w:rsidP="00F34ED5">
      <w:pPr>
        <w:pStyle w:val="L1Bullet1"/>
      </w:pPr>
      <w:r w:rsidRPr="00C21123">
        <w:rPr>
          <w:b/>
          <w:bCs/>
        </w:rPr>
        <w:t>(</w:t>
      </w:r>
      <w:r w:rsidRPr="00DC3789">
        <w:rPr>
          <w:b/>
          <w:bCs/>
          <w:highlight w:val="yellow"/>
        </w:rPr>
        <w:t>insert AGENCY name</w:t>
      </w:r>
      <w:r w:rsidRPr="00C21123">
        <w:rPr>
          <w:b/>
          <w:bCs/>
        </w:rPr>
        <w:t xml:space="preserve">) </w:t>
      </w:r>
      <w:r>
        <w:t>staff are prohibited from requiring written consent from parents or guardians for the provision of reproductive health services to minors.</w:t>
      </w:r>
    </w:p>
    <w:p w14:paraId="3E00024B" w14:textId="52E1D4FC" w:rsidR="00F34ED5" w:rsidRDefault="00F34ED5" w:rsidP="00F34ED5">
      <w:pPr>
        <w:pStyle w:val="L1Bullet1"/>
      </w:pPr>
      <w:r w:rsidRPr="00C21123">
        <w:rPr>
          <w:b/>
          <w:bCs/>
        </w:rPr>
        <w:t>(</w:t>
      </w:r>
      <w:r w:rsidRPr="00DC3789">
        <w:rPr>
          <w:b/>
          <w:bCs/>
          <w:highlight w:val="yellow"/>
        </w:rPr>
        <w:t>insert AGENCY name</w:t>
      </w:r>
      <w:r w:rsidRPr="00C21123">
        <w:rPr>
          <w:b/>
          <w:bCs/>
        </w:rPr>
        <w:t xml:space="preserve">) </w:t>
      </w:r>
      <w:r>
        <w:t>staff may not notify a parent or guardian before or after a minor has requested and/or received reproductive health services.</w:t>
      </w:r>
    </w:p>
    <w:p w14:paraId="12E952FE" w14:textId="79AE587A" w:rsidR="00F34ED5" w:rsidRPr="00C21123" w:rsidRDefault="00F34ED5" w:rsidP="00F34ED5">
      <w:pPr>
        <w:pStyle w:val="L1Bullet1"/>
      </w:pPr>
      <w:r w:rsidRPr="00C21123">
        <w:rPr>
          <w:b/>
          <w:bCs/>
        </w:rPr>
        <w:t>(</w:t>
      </w:r>
      <w:r w:rsidRPr="00DC3789">
        <w:rPr>
          <w:b/>
          <w:bCs/>
          <w:highlight w:val="yellow"/>
        </w:rPr>
        <w:t>insert AGENCY name</w:t>
      </w:r>
      <w:r w:rsidRPr="00C21123">
        <w:rPr>
          <w:b/>
          <w:bCs/>
        </w:rPr>
        <w:t xml:space="preserve">) </w:t>
      </w:r>
      <w:r>
        <w:t>services will comply with legislative mandates to encourage family participation in the decision of minors to seek reproductive health services, and as such, staff will encourage, but not require, the inclusion of parents/guardians/responsible adults in their decision to access reproductive health services.</w:t>
      </w:r>
    </w:p>
    <w:p w14:paraId="5FC0F9B0" w14:textId="687644FE" w:rsidR="00C21123" w:rsidRDefault="00C21123" w:rsidP="00307E3B">
      <w:pPr>
        <w:pStyle w:val="Heading2"/>
      </w:pPr>
      <w:r>
        <w:t>Definitions</w:t>
      </w:r>
    </w:p>
    <w:p w14:paraId="073101AB" w14:textId="77777777" w:rsidR="00F34ED5" w:rsidRDefault="00F34ED5" w:rsidP="00307E3B">
      <w:r>
        <w:rPr>
          <w:b/>
          <w:bCs/>
        </w:rPr>
        <w:t>Minor</w:t>
      </w:r>
      <w:r w:rsidR="00C21123" w:rsidRPr="00C21123">
        <w:t xml:space="preserve">: </w:t>
      </w:r>
      <w:r w:rsidRPr="00F34ED5">
        <w:t xml:space="preserve">In Oregon, anyone under the age of 18 is considered a minor (ORS 419B.550 – definition of minor). </w:t>
      </w:r>
    </w:p>
    <w:p w14:paraId="5AD31369" w14:textId="6C53F0E0" w:rsidR="00F34ED5" w:rsidRDefault="00F34ED5" w:rsidP="00307E3B">
      <w:r w:rsidRPr="00F34ED5">
        <w:rPr>
          <w:b/>
          <w:bCs/>
        </w:rPr>
        <w:t>Emancipated Minor</w:t>
      </w:r>
      <w:r>
        <w:t xml:space="preserve">: </w:t>
      </w:r>
      <w:r w:rsidRPr="00F34ED5">
        <w:t>Status as an “emancipated minor” can be achieved if an individual has reached 16 years of age and a decree of emancipation has been entered by the Juvenile Court (ORS 419B.550 to 419B.558).</w:t>
      </w:r>
    </w:p>
    <w:p w14:paraId="1C087AF7" w14:textId="37CDC5E5" w:rsidR="00F34ED5" w:rsidRDefault="00F34ED5" w:rsidP="0045541A">
      <w:pPr>
        <w:spacing w:after="120"/>
      </w:pPr>
      <w:r w:rsidRPr="0045541A">
        <w:rPr>
          <w:b/>
          <w:bCs/>
        </w:rPr>
        <w:t>Rights of Minors to Consent for Care and Treatment</w:t>
      </w:r>
      <w:r w:rsidR="0045541A">
        <w:t xml:space="preserve">: </w:t>
      </w:r>
      <w:r>
        <w:t>A minor in Oregon may consent for their own treatment without the consent of a parent or legal guardian according to the table below:</w:t>
      </w:r>
    </w:p>
    <w:tbl>
      <w:tblPr>
        <w:tblW w:w="0" w:type="auto"/>
        <w:tblBorders>
          <w:top w:val="single" w:sz="4" w:space="0" w:color="666666"/>
          <w:left w:val="single" w:sz="4" w:space="0" w:color="666666"/>
          <w:bottom w:val="single" w:sz="4" w:space="0" w:color="666666"/>
          <w:right w:val="single" w:sz="4" w:space="0" w:color="666666"/>
          <w:insideH w:val="single" w:sz="4" w:space="0" w:color="666666"/>
        </w:tblBorders>
        <w:tblLook w:val="04A0" w:firstRow="1" w:lastRow="0" w:firstColumn="1" w:lastColumn="0" w:noHBand="0" w:noVBand="1"/>
      </w:tblPr>
      <w:tblGrid>
        <w:gridCol w:w="1705"/>
        <w:gridCol w:w="4433"/>
        <w:gridCol w:w="2857"/>
      </w:tblGrid>
      <w:tr w:rsidR="00F34ED5" w:rsidRPr="0045541A" w14:paraId="0C1864AF" w14:textId="77777777" w:rsidTr="0045541A">
        <w:tc>
          <w:tcPr>
            <w:tcW w:w="1705" w:type="dxa"/>
            <w:tcBorders>
              <w:top w:val="single" w:sz="4" w:space="0" w:color="000000"/>
              <w:left w:val="single" w:sz="4" w:space="0" w:color="000000"/>
              <w:bottom w:val="single" w:sz="4" w:space="0" w:color="000000"/>
              <w:right w:val="nil"/>
            </w:tcBorders>
            <w:shd w:val="clear" w:color="auto" w:fill="000000"/>
            <w:vAlign w:val="center"/>
            <w:hideMark/>
          </w:tcPr>
          <w:p w14:paraId="7A807750" w14:textId="77777777" w:rsidR="00F34ED5" w:rsidRPr="0045541A" w:rsidRDefault="00F34ED5" w:rsidP="0045541A">
            <w:pPr>
              <w:rPr>
                <w:b/>
                <w:bCs/>
              </w:rPr>
            </w:pPr>
            <w:r w:rsidRPr="0045541A">
              <w:rPr>
                <w:b/>
                <w:bCs/>
              </w:rPr>
              <w:t>Age</w:t>
            </w:r>
          </w:p>
        </w:tc>
        <w:tc>
          <w:tcPr>
            <w:tcW w:w="4433" w:type="dxa"/>
            <w:tcBorders>
              <w:top w:val="single" w:sz="4" w:space="0" w:color="000000"/>
              <w:left w:val="nil"/>
              <w:bottom w:val="single" w:sz="4" w:space="0" w:color="000000"/>
              <w:right w:val="nil"/>
            </w:tcBorders>
            <w:shd w:val="clear" w:color="auto" w:fill="000000"/>
            <w:vAlign w:val="center"/>
            <w:hideMark/>
          </w:tcPr>
          <w:p w14:paraId="2D6E3D49" w14:textId="77777777" w:rsidR="00F34ED5" w:rsidRPr="0045541A" w:rsidRDefault="00F34ED5" w:rsidP="0045541A">
            <w:pPr>
              <w:rPr>
                <w:b/>
                <w:bCs/>
              </w:rPr>
            </w:pPr>
            <w:r w:rsidRPr="0045541A">
              <w:rPr>
                <w:b/>
                <w:bCs/>
              </w:rPr>
              <w:t>Medical Services/Treatment</w:t>
            </w:r>
          </w:p>
        </w:tc>
        <w:tc>
          <w:tcPr>
            <w:tcW w:w="2857" w:type="dxa"/>
            <w:tcBorders>
              <w:top w:val="single" w:sz="4" w:space="0" w:color="000000"/>
              <w:left w:val="nil"/>
              <w:bottom w:val="single" w:sz="4" w:space="0" w:color="000000"/>
              <w:right w:val="single" w:sz="4" w:space="0" w:color="000000"/>
            </w:tcBorders>
            <w:shd w:val="clear" w:color="auto" w:fill="000000"/>
            <w:vAlign w:val="center"/>
            <w:hideMark/>
          </w:tcPr>
          <w:p w14:paraId="7931F1DB" w14:textId="77777777" w:rsidR="00F34ED5" w:rsidRPr="0045541A" w:rsidRDefault="00F34ED5" w:rsidP="0045541A">
            <w:pPr>
              <w:rPr>
                <w:b/>
                <w:bCs/>
              </w:rPr>
            </w:pPr>
            <w:r w:rsidRPr="0045541A">
              <w:rPr>
                <w:b/>
                <w:bCs/>
              </w:rPr>
              <w:t>Oregon Revised Statute</w:t>
            </w:r>
          </w:p>
        </w:tc>
      </w:tr>
      <w:tr w:rsidR="00F34ED5" w:rsidRPr="00F34ED5" w14:paraId="62753774" w14:textId="77777777" w:rsidTr="0045541A">
        <w:tc>
          <w:tcPr>
            <w:tcW w:w="1705" w:type="dxa"/>
            <w:tcBorders>
              <w:top w:val="single" w:sz="4" w:space="0" w:color="666666"/>
              <w:left w:val="single" w:sz="4" w:space="0" w:color="666666"/>
              <w:bottom w:val="single" w:sz="4" w:space="0" w:color="666666"/>
              <w:right w:val="nil"/>
            </w:tcBorders>
            <w:shd w:val="clear" w:color="auto" w:fill="CCCCCC"/>
            <w:hideMark/>
          </w:tcPr>
          <w:p w14:paraId="1EDB4672" w14:textId="77777777" w:rsidR="00F34ED5" w:rsidRPr="00F34ED5" w:rsidRDefault="00F34ED5" w:rsidP="00F34ED5">
            <w:pPr>
              <w:rPr>
                <w:b/>
                <w:bCs/>
              </w:rPr>
            </w:pPr>
            <w:r w:rsidRPr="00F34ED5">
              <w:rPr>
                <w:b/>
                <w:bCs/>
              </w:rPr>
              <w:t>Any Age</w:t>
            </w:r>
          </w:p>
        </w:tc>
        <w:tc>
          <w:tcPr>
            <w:tcW w:w="4433" w:type="dxa"/>
            <w:tcBorders>
              <w:top w:val="single" w:sz="4" w:space="0" w:color="666666"/>
              <w:left w:val="nil"/>
              <w:bottom w:val="single" w:sz="4" w:space="0" w:color="666666"/>
              <w:right w:val="nil"/>
            </w:tcBorders>
            <w:shd w:val="clear" w:color="auto" w:fill="CCCCCC"/>
            <w:hideMark/>
          </w:tcPr>
          <w:p w14:paraId="5D2A5815" w14:textId="77777777" w:rsidR="00F34ED5" w:rsidRPr="00F34ED5" w:rsidRDefault="00F34ED5" w:rsidP="00F34ED5">
            <w:r w:rsidRPr="00F34ED5">
              <w:t>Reproductive health care information and services* from a licensed provider</w:t>
            </w:r>
          </w:p>
        </w:tc>
        <w:tc>
          <w:tcPr>
            <w:tcW w:w="2857" w:type="dxa"/>
            <w:tcBorders>
              <w:top w:val="single" w:sz="4" w:space="0" w:color="666666"/>
              <w:left w:val="nil"/>
              <w:bottom w:val="single" w:sz="4" w:space="0" w:color="666666"/>
              <w:right w:val="single" w:sz="4" w:space="0" w:color="666666"/>
            </w:tcBorders>
            <w:shd w:val="clear" w:color="auto" w:fill="CCCCCC"/>
            <w:hideMark/>
          </w:tcPr>
          <w:p w14:paraId="3C820136" w14:textId="77777777" w:rsidR="00F34ED5" w:rsidRPr="00F34ED5" w:rsidRDefault="00F34ED5" w:rsidP="00F34ED5">
            <w:r w:rsidRPr="00F34ED5">
              <w:t>ORS 109.640</w:t>
            </w:r>
          </w:p>
        </w:tc>
      </w:tr>
      <w:tr w:rsidR="00F34ED5" w:rsidRPr="00F34ED5" w14:paraId="42E828F0" w14:textId="77777777" w:rsidTr="0045541A">
        <w:tc>
          <w:tcPr>
            <w:tcW w:w="1705" w:type="dxa"/>
            <w:tcBorders>
              <w:top w:val="single" w:sz="4" w:space="0" w:color="666666"/>
              <w:left w:val="single" w:sz="4" w:space="0" w:color="666666"/>
              <w:bottom w:val="single" w:sz="4" w:space="0" w:color="666666"/>
              <w:right w:val="nil"/>
            </w:tcBorders>
            <w:hideMark/>
          </w:tcPr>
          <w:p w14:paraId="45DD37E1" w14:textId="77777777" w:rsidR="00F34ED5" w:rsidRPr="00F34ED5" w:rsidRDefault="00F34ED5" w:rsidP="00F34ED5">
            <w:pPr>
              <w:rPr>
                <w:b/>
                <w:bCs/>
              </w:rPr>
            </w:pPr>
            <w:r w:rsidRPr="00F34ED5">
              <w:rPr>
                <w:b/>
                <w:bCs/>
              </w:rPr>
              <w:t>14 and older</w:t>
            </w:r>
          </w:p>
        </w:tc>
        <w:tc>
          <w:tcPr>
            <w:tcW w:w="4433" w:type="dxa"/>
            <w:tcBorders>
              <w:top w:val="single" w:sz="4" w:space="0" w:color="666666"/>
              <w:left w:val="nil"/>
              <w:bottom w:val="single" w:sz="4" w:space="0" w:color="666666"/>
              <w:right w:val="nil"/>
            </w:tcBorders>
            <w:hideMark/>
          </w:tcPr>
          <w:p w14:paraId="52B58B4D" w14:textId="77777777" w:rsidR="00F34ED5" w:rsidRPr="00F34ED5" w:rsidRDefault="00F34ED5" w:rsidP="00F34ED5">
            <w:r w:rsidRPr="00F34ED5">
              <w:t>Mental health services</w:t>
            </w:r>
          </w:p>
        </w:tc>
        <w:tc>
          <w:tcPr>
            <w:tcW w:w="2857" w:type="dxa"/>
            <w:tcBorders>
              <w:top w:val="single" w:sz="4" w:space="0" w:color="666666"/>
              <w:left w:val="nil"/>
              <w:bottom w:val="single" w:sz="4" w:space="0" w:color="666666"/>
              <w:right w:val="single" w:sz="4" w:space="0" w:color="666666"/>
            </w:tcBorders>
            <w:hideMark/>
          </w:tcPr>
          <w:p w14:paraId="19ADFDA3" w14:textId="77777777" w:rsidR="00F34ED5" w:rsidRPr="00F34ED5" w:rsidRDefault="00F34ED5" w:rsidP="00F34ED5">
            <w:r w:rsidRPr="00F34ED5">
              <w:t>ORS 109.675(1)</w:t>
            </w:r>
          </w:p>
        </w:tc>
      </w:tr>
      <w:tr w:rsidR="00F34ED5" w:rsidRPr="00F34ED5" w14:paraId="0E494027" w14:textId="77777777" w:rsidTr="0045541A">
        <w:tc>
          <w:tcPr>
            <w:tcW w:w="1705" w:type="dxa"/>
            <w:tcBorders>
              <w:top w:val="single" w:sz="4" w:space="0" w:color="666666"/>
              <w:left w:val="single" w:sz="4" w:space="0" w:color="666666"/>
              <w:bottom w:val="single" w:sz="4" w:space="0" w:color="666666"/>
              <w:right w:val="nil"/>
            </w:tcBorders>
            <w:shd w:val="clear" w:color="auto" w:fill="CCCCCC"/>
            <w:hideMark/>
          </w:tcPr>
          <w:p w14:paraId="5F77470B" w14:textId="77777777" w:rsidR="00F34ED5" w:rsidRPr="00F34ED5" w:rsidRDefault="00F34ED5" w:rsidP="00F34ED5">
            <w:pPr>
              <w:rPr>
                <w:b/>
                <w:bCs/>
              </w:rPr>
            </w:pPr>
            <w:r w:rsidRPr="00F34ED5">
              <w:rPr>
                <w:b/>
                <w:bCs/>
              </w:rPr>
              <w:lastRenderedPageBreak/>
              <w:t>14 and older</w:t>
            </w:r>
          </w:p>
        </w:tc>
        <w:tc>
          <w:tcPr>
            <w:tcW w:w="4433" w:type="dxa"/>
            <w:tcBorders>
              <w:top w:val="single" w:sz="4" w:space="0" w:color="666666"/>
              <w:left w:val="nil"/>
              <w:bottom w:val="single" w:sz="4" w:space="0" w:color="666666"/>
              <w:right w:val="nil"/>
            </w:tcBorders>
            <w:shd w:val="clear" w:color="auto" w:fill="CCCCCC"/>
            <w:hideMark/>
          </w:tcPr>
          <w:p w14:paraId="7DED5240" w14:textId="77777777" w:rsidR="00F34ED5" w:rsidRPr="00F34ED5" w:rsidRDefault="00F34ED5" w:rsidP="00F34ED5">
            <w:r w:rsidRPr="00F34ED5">
              <w:t>Chemical dependency services (except methadone)</w:t>
            </w:r>
          </w:p>
        </w:tc>
        <w:tc>
          <w:tcPr>
            <w:tcW w:w="2857" w:type="dxa"/>
            <w:tcBorders>
              <w:top w:val="single" w:sz="4" w:space="0" w:color="666666"/>
              <w:left w:val="nil"/>
              <w:bottom w:val="single" w:sz="4" w:space="0" w:color="666666"/>
              <w:right w:val="single" w:sz="4" w:space="0" w:color="666666"/>
            </w:tcBorders>
            <w:shd w:val="clear" w:color="auto" w:fill="CCCCCC"/>
            <w:hideMark/>
          </w:tcPr>
          <w:p w14:paraId="1479589D" w14:textId="77777777" w:rsidR="00F34ED5" w:rsidRPr="00F34ED5" w:rsidRDefault="00F34ED5" w:rsidP="00F34ED5">
            <w:r w:rsidRPr="00F34ED5">
              <w:t>ORS 109.675(1)</w:t>
            </w:r>
          </w:p>
        </w:tc>
      </w:tr>
      <w:tr w:rsidR="00F34ED5" w:rsidRPr="00F34ED5" w14:paraId="4DA25DCE" w14:textId="77777777" w:rsidTr="0045541A">
        <w:tc>
          <w:tcPr>
            <w:tcW w:w="1705" w:type="dxa"/>
            <w:tcBorders>
              <w:top w:val="single" w:sz="4" w:space="0" w:color="666666"/>
              <w:left w:val="single" w:sz="4" w:space="0" w:color="666666"/>
              <w:bottom w:val="single" w:sz="4" w:space="0" w:color="666666"/>
              <w:right w:val="nil"/>
            </w:tcBorders>
            <w:hideMark/>
          </w:tcPr>
          <w:p w14:paraId="2B2EC5BA" w14:textId="77777777" w:rsidR="00F34ED5" w:rsidRPr="00F34ED5" w:rsidRDefault="00F34ED5" w:rsidP="00F34ED5">
            <w:pPr>
              <w:rPr>
                <w:b/>
                <w:bCs/>
              </w:rPr>
            </w:pPr>
            <w:r w:rsidRPr="00F34ED5">
              <w:rPr>
                <w:b/>
                <w:bCs/>
              </w:rPr>
              <w:t>15 and older</w:t>
            </w:r>
          </w:p>
        </w:tc>
        <w:tc>
          <w:tcPr>
            <w:tcW w:w="4433" w:type="dxa"/>
            <w:tcBorders>
              <w:top w:val="single" w:sz="4" w:space="0" w:color="666666"/>
              <w:left w:val="nil"/>
              <w:bottom w:val="single" w:sz="4" w:space="0" w:color="666666"/>
              <w:right w:val="nil"/>
            </w:tcBorders>
            <w:hideMark/>
          </w:tcPr>
          <w:p w14:paraId="3C6434D5" w14:textId="77777777" w:rsidR="00F34ED5" w:rsidRPr="00F34ED5" w:rsidRDefault="00F34ED5" w:rsidP="00F34ED5">
            <w:r w:rsidRPr="00F34ED5">
              <w:t xml:space="preserve">General medical, surgical, and dental services (including </w:t>
            </w:r>
            <w:proofErr w:type="gramStart"/>
            <w:r w:rsidRPr="00F34ED5">
              <w:t>immunizations</w:t>
            </w:r>
            <w:proofErr w:type="gramEnd"/>
            <w:r w:rsidRPr="00F34ED5">
              <w:t xml:space="preserve"> </w:t>
            </w:r>
            <w:proofErr w:type="gramStart"/>
            <w:r w:rsidRPr="00F34ED5">
              <w:t>adolescent well-</w:t>
            </w:r>
            <w:proofErr w:type="gramEnd"/>
            <w:r w:rsidRPr="00F34ED5">
              <w:t>visits, and hospital care)</w:t>
            </w:r>
          </w:p>
        </w:tc>
        <w:tc>
          <w:tcPr>
            <w:tcW w:w="2857" w:type="dxa"/>
            <w:tcBorders>
              <w:top w:val="single" w:sz="4" w:space="0" w:color="666666"/>
              <w:left w:val="nil"/>
              <w:bottom w:val="single" w:sz="4" w:space="0" w:color="666666"/>
              <w:right w:val="single" w:sz="4" w:space="0" w:color="666666"/>
            </w:tcBorders>
            <w:hideMark/>
          </w:tcPr>
          <w:p w14:paraId="6B4B950F" w14:textId="77777777" w:rsidR="00F34ED5" w:rsidRPr="00F34ED5" w:rsidRDefault="00F34ED5" w:rsidP="00F34ED5">
            <w:r w:rsidRPr="00F34ED5">
              <w:t>ORS 109.640</w:t>
            </w:r>
          </w:p>
        </w:tc>
      </w:tr>
    </w:tbl>
    <w:p w14:paraId="0ECEFC32" w14:textId="77777777" w:rsidR="00F34ED5" w:rsidRDefault="00F34ED5" w:rsidP="00F34ED5">
      <w:r>
        <w:t>*Under ORS 109.640, “reproductive health care” includes family planning and contraception, prenatal, postnatal and delivery care, miscarriage management, fertility care, sterilization services (except for the elective sterilization of a minor under 15 years of age), testing and treatment for sexually transmitted infections, reproductive cancers, and any other health care and medical services related to reproductive health.</w:t>
      </w:r>
    </w:p>
    <w:p w14:paraId="1E1BFC09" w14:textId="62B8EFE2" w:rsidR="00C21123" w:rsidRDefault="00C21123" w:rsidP="00307E3B">
      <w:pPr>
        <w:pStyle w:val="Heading2"/>
      </w:pPr>
      <w:r>
        <w:t>Procedure</w:t>
      </w:r>
    </w:p>
    <w:p w14:paraId="578C9568" w14:textId="74649915" w:rsidR="00B35AB5" w:rsidRPr="00B35AB5" w:rsidRDefault="00B35AB5" w:rsidP="00B35AB5">
      <w:pPr>
        <w:numPr>
          <w:ilvl w:val="0"/>
          <w:numId w:val="19"/>
        </w:numPr>
      </w:pPr>
      <w:r w:rsidRPr="00B35AB5">
        <w:rPr>
          <w:b/>
          <w:bCs/>
        </w:rPr>
        <w:t>(</w:t>
      </w:r>
      <w:r w:rsidRPr="00DC3789">
        <w:rPr>
          <w:b/>
          <w:bCs/>
          <w:highlight w:val="yellow"/>
        </w:rPr>
        <w:t>insert AGENCY name</w:t>
      </w:r>
      <w:r w:rsidRPr="00B35AB5">
        <w:rPr>
          <w:b/>
          <w:bCs/>
        </w:rPr>
        <w:t>)</w:t>
      </w:r>
      <w:r w:rsidRPr="00B35AB5">
        <w:t xml:space="preserve"> will include information on minor consent and confidentiality during employee training.</w:t>
      </w:r>
    </w:p>
    <w:p w14:paraId="474C8FAF" w14:textId="23FDB49D" w:rsidR="00B35AB5" w:rsidRPr="00B35AB5" w:rsidRDefault="00B35AB5" w:rsidP="00B35AB5">
      <w:pPr>
        <w:numPr>
          <w:ilvl w:val="0"/>
          <w:numId w:val="19"/>
        </w:numPr>
      </w:pPr>
      <w:r w:rsidRPr="00B35AB5">
        <w:rPr>
          <w:b/>
          <w:bCs/>
        </w:rPr>
        <w:t>(</w:t>
      </w:r>
      <w:r w:rsidRPr="00DC3789">
        <w:rPr>
          <w:b/>
          <w:bCs/>
          <w:highlight w:val="yellow"/>
        </w:rPr>
        <w:t>insert AGENCY name</w:t>
      </w:r>
      <w:r w:rsidRPr="00B35AB5">
        <w:rPr>
          <w:b/>
          <w:bCs/>
        </w:rPr>
        <w:t xml:space="preserve">) </w:t>
      </w:r>
      <w:r w:rsidRPr="00B35AB5">
        <w:t>staff are prohibited from requiring written consent from parents or guardians for the provision of reproductive health services to minors.</w:t>
      </w:r>
    </w:p>
    <w:p w14:paraId="5F310716" w14:textId="3779D10B" w:rsidR="00B35AB5" w:rsidRPr="00B35AB5" w:rsidRDefault="00B35AB5" w:rsidP="00B35AB5">
      <w:pPr>
        <w:numPr>
          <w:ilvl w:val="0"/>
          <w:numId w:val="19"/>
        </w:numPr>
      </w:pPr>
      <w:r w:rsidRPr="00B35AB5">
        <w:rPr>
          <w:b/>
          <w:bCs/>
        </w:rPr>
        <w:t>(</w:t>
      </w:r>
      <w:r w:rsidRPr="00DC3789">
        <w:rPr>
          <w:b/>
          <w:bCs/>
          <w:highlight w:val="yellow"/>
        </w:rPr>
        <w:t>insert AGENCY name</w:t>
      </w:r>
      <w:r w:rsidRPr="00B35AB5">
        <w:rPr>
          <w:b/>
          <w:bCs/>
        </w:rPr>
        <w:t xml:space="preserve">) </w:t>
      </w:r>
      <w:r w:rsidRPr="00B35AB5">
        <w:t>staff may not notify a parent or guardian before or after a minor has requested and/or received reproductive health services.</w:t>
      </w:r>
    </w:p>
    <w:p w14:paraId="76E9C103" w14:textId="77777777" w:rsidR="00B35AB5" w:rsidRPr="00B35AB5" w:rsidRDefault="00B35AB5" w:rsidP="00B35AB5">
      <w:pPr>
        <w:numPr>
          <w:ilvl w:val="0"/>
          <w:numId w:val="19"/>
        </w:numPr>
      </w:pPr>
      <w:r w:rsidRPr="00B35AB5">
        <w:t>Services will comply with legislative mandates to encourage family participation in the decision of minors to seek reproductive health services, and as such, staff will encourage, but not require, the inclusion of parents/guardians/responsible adults in their decision to access reproductive health services.</w:t>
      </w:r>
    </w:p>
    <w:p w14:paraId="1ECF0085" w14:textId="77777777" w:rsidR="0045541A" w:rsidRDefault="00B35AB5" w:rsidP="0045541A">
      <w:pPr>
        <w:numPr>
          <w:ilvl w:val="0"/>
          <w:numId w:val="19"/>
        </w:numPr>
      </w:pPr>
      <w:r w:rsidRPr="00B35AB5">
        <w:rPr>
          <w:b/>
          <w:bCs/>
        </w:rPr>
        <w:t>(</w:t>
      </w:r>
      <w:r w:rsidRPr="00DC3789">
        <w:rPr>
          <w:b/>
          <w:bCs/>
          <w:highlight w:val="yellow"/>
        </w:rPr>
        <w:t>insert AGENCY name</w:t>
      </w:r>
      <w:r w:rsidRPr="00B35AB5">
        <w:rPr>
          <w:b/>
          <w:bCs/>
        </w:rPr>
        <w:t xml:space="preserve">) </w:t>
      </w:r>
      <w:r w:rsidRPr="00B35AB5">
        <w:t xml:space="preserve">providers will only share a client’s medical and personal information when the client has provided written consent such as a release of information, except as listed below:  </w:t>
      </w:r>
    </w:p>
    <w:p w14:paraId="6551954A" w14:textId="77777777" w:rsidR="0045541A" w:rsidRDefault="00B35AB5" w:rsidP="0045541A">
      <w:pPr>
        <w:numPr>
          <w:ilvl w:val="1"/>
          <w:numId w:val="19"/>
        </w:numPr>
        <w:spacing w:before="0"/>
      </w:pPr>
      <w:r w:rsidRPr="00B35AB5">
        <w:t>For treatment, payment, or health care operations</w:t>
      </w:r>
    </w:p>
    <w:p w14:paraId="4056F289" w14:textId="77777777" w:rsidR="0045541A" w:rsidRDefault="00B35AB5" w:rsidP="0045541A">
      <w:pPr>
        <w:numPr>
          <w:ilvl w:val="1"/>
          <w:numId w:val="19"/>
        </w:numPr>
        <w:spacing w:before="0"/>
      </w:pPr>
      <w:r w:rsidRPr="00B35AB5">
        <w:t>If the client poses a threat or serious and imminent harm to the client or another person</w:t>
      </w:r>
    </w:p>
    <w:p w14:paraId="1EF2E8C1" w14:textId="72C31058" w:rsidR="00B35AB5" w:rsidRPr="00B35AB5" w:rsidRDefault="00B35AB5" w:rsidP="0045541A">
      <w:pPr>
        <w:numPr>
          <w:ilvl w:val="1"/>
          <w:numId w:val="19"/>
        </w:numPr>
        <w:spacing w:before="0"/>
      </w:pPr>
      <w:r w:rsidRPr="00B35AB5">
        <w:t>If another exception applies, such as disease reporting, mandatory reporting, or as otherwise required by law</w:t>
      </w:r>
    </w:p>
    <w:p w14:paraId="428061DA" w14:textId="6308BC64" w:rsidR="00E553C1" w:rsidRDefault="00E553C1" w:rsidP="00307E3B">
      <w:pPr>
        <w:pStyle w:val="Heading2"/>
      </w:pPr>
      <w:r>
        <w:t>References</w:t>
      </w:r>
    </w:p>
    <w:p w14:paraId="6D5B9E18" w14:textId="1676FAF6" w:rsidR="00B35AB5" w:rsidRPr="00B35AB5" w:rsidRDefault="00B35AB5" w:rsidP="00B35AB5">
      <w:r w:rsidRPr="00B35AB5">
        <w:t>Understanding Minor Consent and Confidentiality in Health Care in Oregon</w:t>
      </w:r>
      <w:r>
        <w:t xml:space="preserve">. </w:t>
      </w:r>
      <w:hyperlink r:id="rId8" w:history="1">
        <w:r w:rsidRPr="00B35AB5">
          <w:rPr>
            <w:rStyle w:val="Hyperlink"/>
          </w:rPr>
          <w:t>Understanding minor consent and confidentiality in health care in Oregon</w:t>
        </w:r>
      </w:hyperlink>
    </w:p>
    <w:p w14:paraId="4A342A37" w14:textId="6D86684F" w:rsidR="00B35AB5" w:rsidRPr="00B35AB5" w:rsidRDefault="00B35AB5" w:rsidP="00B35AB5">
      <w:r w:rsidRPr="00B35AB5">
        <w:t>Medical and Dental Services (ORS 109.640)</w:t>
      </w:r>
      <w:r>
        <w:t xml:space="preserve">. </w:t>
      </w:r>
      <w:hyperlink r:id="rId9" w:history="1">
        <w:r w:rsidRPr="00B35AB5">
          <w:rPr>
            <w:rStyle w:val="Hyperlink"/>
          </w:rPr>
          <w:t>Oregon Revised Statute</w:t>
        </w:r>
      </w:hyperlink>
    </w:p>
    <w:p w14:paraId="6B68EABC" w14:textId="585CA0B3" w:rsidR="00B35AB5" w:rsidRPr="00B35AB5" w:rsidRDefault="00B35AB5" w:rsidP="00B35AB5">
      <w:r w:rsidRPr="00B35AB5">
        <w:lastRenderedPageBreak/>
        <w:t>Mental Health, Drug, or Alcohol Treatment (ORS 109.675)</w:t>
      </w:r>
      <w:r>
        <w:t xml:space="preserve">. </w:t>
      </w:r>
      <w:hyperlink r:id="rId10" w:history="1">
        <w:r w:rsidRPr="00B35AB5">
          <w:rPr>
            <w:rStyle w:val="Hyperlink"/>
          </w:rPr>
          <w:t>Oregon Revised Statute</w:t>
        </w:r>
      </w:hyperlink>
    </w:p>
    <w:sectPr w:rsidR="00B35AB5" w:rsidRPr="00B35AB5" w:rsidSect="00B35AB5">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C5DBF" w14:textId="77777777" w:rsidR="007B5409" w:rsidRDefault="007B5409" w:rsidP="00974CDC">
      <w:pPr>
        <w:spacing w:before="0" w:line="240" w:lineRule="auto"/>
      </w:pPr>
      <w:r>
        <w:separator/>
      </w:r>
    </w:p>
  </w:endnote>
  <w:endnote w:type="continuationSeparator" w:id="0">
    <w:p w14:paraId="09375669" w14:textId="77777777" w:rsidR="007B5409" w:rsidRDefault="007B5409" w:rsidP="00974CD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SemiBold">
    <w:panose1 w:val="020B0004020202020204"/>
    <w:charset w:val="00"/>
    <w:family w:val="swiss"/>
    <w:pitch w:val="variable"/>
    <w:sig w:usb0="20000287" w:usb1="00000003" w:usb2="00000000" w:usb3="00000000" w:csb0="0000019F" w:csb1="00000000"/>
  </w:font>
  <w:font w:name="Open Sans">
    <w:panose1 w:val="00000000000000000000"/>
    <w:charset w:val="00"/>
    <w:family w:val="auto"/>
    <w:pitch w:val="variable"/>
    <w:sig w:usb0="E00002FF" w:usb1="4000201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A798D" w14:textId="03CD0ADF" w:rsidR="0045541A" w:rsidRPr="0045541A" w:rsidRDefault="0045541A" w:rsidP="0045541A">
    <w:pPr>
      <w:pStyle w:val="Footer"/>
    </w:pPr>
    <w:r>
      <w:t>Minor Consent for RH Services</w:t>
    </w:r>
    <w:r w:rsidRPr="00D676FC">
      <w:t xml:space="preserve"> </w:t>
    </w:r>
    <w:r w:rsidRPr="00D676FC">
      <w:tab/>
    </w:r>
    <w:r w:rsidRPr="00D676FC">
      <w:tab/>
      <w:t>Page</w:t>
    </w:r>
    <w:r>
      <w:t xml:space="preserve"> </w:t>
    </w:r>
    <w:r>
      <w:fldChar w:fldCharType="begin"/>
    </w:r>
    <w:r>
      <w:instrText xml:space="preserve"> PAGE   \* MERGEFORMAT </w:instrText>
    </w:r>
    <w:r>
      <w:fldChar w:fldCharType="separate"/>
    </w:r>
    <w:r>
      <w:t>2</w:t>
    </w:r>
    <w:r>
      <w:fldChar w:fldCharType="end"/>
    </w:r>
    <w:r>
      <w:t xml:space="preserve"> </w:t>
    </w:r>
    <w:r w:rsidRPr="00D676FC">
      <w:t xml:space="preserve">of </w:t>
    </w:r>
    <w:fldSimple w:instr=" NUMPAGES   \* MERGEFORMAT ">
      <w:r>
        <w:t>14</w:t>
      </w:r>
    </w:fldSimple>
    <w:r w:rsidRPr="00D676F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83168" w14:textId="77777777" w:rsidR="007B5409" w:rsidRDefault="007B5409" w:rsidP="00974CDC">
      <w:pPr>
        <w:spacing w:before="0" w:line="240" w:lineRule="auto"/>
      </w:pPr>
      <w:r>
        <w:separator/>
      </w:r>
    </w:p>
  </w:footnote>
  <w:footnote w:type="continuationSeparator" w:id="0">
    <w:p w14:paraId="5B1A079F" w14:textId="77777777" w:rsidR="007B5409" w:rsidRDefault="007B5409" w:rsidP="00974CD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BDC"/>
    <w:multiLevelType w:val="multilevel"/>
    <w:tmpl w:val="B308BB24"/>
    <w:styleLink w:val="FormalList"/>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880" w:hanging="720"/>
      </w:pPr>
      <w:rPr>
        <w:rFonts w:hint="default"/>
      </w:rPr>
    </w:lvl>
    <w:lvl w:ilvl="7">
      <w:start w:val="1"/>
      <w:numFmt w:val="lowerLetter"/>
      <w:lvlText w:val="(%8)"/>
      <w:lvlJc w:val="left"/>
      <w:pPr>
        <w:ind w:left="3240" w:hanging="720"/>
      </w:pPr>
      <w:rPr>
        <w:rFonts w:hint="default"/>
      </w:rPr>
    </w:lvl>
    <w:lvl w:ilvl="8">
      <w:start w:val="1"/>
      <w:numFmt w:val="lowerRoman"/>
      <w:lvlText w:val="(%9)"/>
      <w:lvlJc w:val="left"/>
      <w:pPr>
        <w:ind w:left="3600" w:hanging="720"/>
      </w:pPr>
      <w:rPr>
        <w:rFonts w:hint="default"/>
      </w:rPr>
    </w:lvl>
  </w:abstractNum>
  <w:abstractNum w:abstractNumId="1" w15:restartNumberingAfterBreak="0">
    <w:nsid w:val="08CA570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9AA49E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6D0281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B645923"/>
    <w:multiLevelType w:val="hybridMultilevel"/>
    <w:tmpl w:val="B3E8757C"/>
    <w:lvl w:ilvl="0" w:tplc="9C4A28DA">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C9053D0"/>
    <w:multiLevelType w:val="multilevel"/>
    <w:tmpl w:val="DA28F3C0"/>
    <w:lvl w:ilvl="0">
      <w:start w:val="1"/>
      <w:numFmt w:val="decimal"/>
      <w:lvlText w:val="%1."/>
      <w:lvlJc w:val="left"/>
      <w:pPr>
        <w:ind w:left="907" w:hanging="360"/>
      </w:pPr>
      <w:rPr>
        <w:rFonts w:hint="default"/>
      </w:rPr>
    </w:lvl>
    <w:lvl w:ilvl="1">
      <w:start w:val="1"/>
      <w:numFmt w:val="lowerLetter"/>
      <w:lvlText w:val="%2."/>
      <w:lvlJc w:val="left"/>
      <w:pPr>
        <w:ind w:left="1627" w:hanging="360"/>
      </w:pPr>
      <w:rPr>
        <w:rFonts w:hint="default"/>
      </w:rPr>
    </w:lvl>
    <w:lvl w:ilvl="2">
      <w:start w:val="1"/>
      <w:numFmt w:val="lowerRoman"/>
      <w:pStyle w:val="L2List1"/>
      <w:lvlText w:val="%3."/>
      <w:lvlJc w:val="right"/>
      <w:pPr>
        <w:ind w:left="2347" w:hanging="180"/>
      </w:pPr>
      <w:rPr>
        <w:rFonts w:hint="default"/>
      </w:rPr>
    </w:lvl>
    <w:lvl w:ilvl="3">
      <w:start w:val="1"/>
      <w:numFmt w:val="decimal"/>
      <w:lvlText w:val="%4."/>
      <w:lvlJc w:val="left"/>
      <w:pPr>
        <w:ind w:left="3067" w:hanging="360"/>
      </w:pPr>
      <w:rPr>
        <w:rFonts w:hint="default"/>
      </w:rPr>
    </w:lvl>
    <w:lvl w:ilvl="4">
      <w:start w:val="1"/>
      <w:numFmt w:val="lowerLetter"/>
      <w:lvlText w:val="%5."/>
      <w:lvlJc w:val="left"/>
      <w:pPr>
        <w:ind w:left="3787" w:hanging="360"/>
      </w:pPr>
      <w:rPr>
        <w:rFonts w:hint="default"/>
      </w:rPr>
    </w:lvl>
    <w:lvl w:ilvl="5">
      <w:start w:val="1"/>
      <w:numFmt w:val="lowerRoman"/>
      <w:lvlText w:val="%6."/>
      <w:lvlJc w:val="right"/>
      <w:pPr>
        <w:ind w:left="4507" w:hanging="180"/>
      </w:pPr>
      <w:rPr>
        <w:rFonts w:hint="default"/>
      </w:rPr>
    </w:lvl>
    <w:lvl w:ilvl="6">
      <w:start w:val="1"/>
      <w:numFmt w:val="decimal"/>
      <w:lvlText w:val="%7."/>
      <w:lvlJc w:val="left"/>
      <w:pPr>
        <w:ind w:left="5227" w:hanging="360"/>
      </w:pPr>
      <w:rPr>
        <w:rFonts w:hint="default"/>
      </w:rPr>
    </w:lvl>
    <w:lvl w:ilvl="7">
      <w:start w:val="1"/>
      <w:numFmt w:val="lowerLetter"/>
      <w:lvlText w:val="%8."/>
      <w:lvlJc w:val="left"/>
      <w:pPr>
        <w:ind w:left="5947" w:hanging="360"/>
      </w:pPr>
      <w:rPr>
        <w:rFonts w:hint="default"/>
      </w:rPr>
    </w:lvl>
    <w:lvl w:ilvl="8">
      <w:start w:val="1"/>
      <w:numFmt w:val="lowerRoman"/>
      <w:lvlText w:val="%9."/>
      <w:lvlJc w:val="right"/>
      <w:pPr>
        <w:ind w:left="6667" w:hanging="180"/>
      </w:pPr>
      <w:rPr>
        <w:rFonts w:hint="default"/>
      </w:rPr>
    </w:lvl>
  </w:abstractNum>
  <w:abstractNum w:abstractNumId="6" w15:restartNumberingAfterBreak="0">
    <w:nsid w:val="332021B6"/>
    <w:multiLevelType w:val="hybridMultilevel"/>
    <w:tmpl w:val="664E5C36"/>
    <w:lvl w:ilvl="0" w:tplc="069833F8">
      <w:start w:val="1"/>
      <w:numFmt w:val="bullet"/>
      <w:pStyle w:val="L1Bullet1"/>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AF21852"/>
    <w:multiLevelType w:val="hybridMultilevel"/>
    <w:tmpl w:val="138402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BA961F0"/>
    <w:multiLevelType w:val="hybridMultilevel"/>
    <w:tmpl w:val="F5288B00"/>
    <w:lvl w:ilvl="0" w:tplc="6882DEE8">
      <w:start w:val="1"/>
      <w:numFmt w:val="bullet"/>
      <w:pStyle w:val="L1Bullet2"/>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545D3FA9"/>
    <w:multiLevelType w:val="hybridMultilevel"/>
    <w:tmpl w:val="281AE374"/>
    <w:lvl w:ilvl="0" w:tplc="5DAC1894">
      <w:start w:val="1"/>
      <w:numFmt w:val="bullet"/>
      <w:pStyle w:val="L2Bullet2"/>
      <w:lvlText w:val="o"/>
      <w:lvlJc w:val="left"/>
      <w:pPr>
        <w:ind w:left="1267" w:hanging="360"/>
      </w:pPr>
      <w:rPr>
        <w:rFonts w:ascii="Courier New" w:hAnsi="Courier New" w:cs="Courier New"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0" w15:restartNumberingAfterBreak="0">
    <w:nsid w:val="5F03442B"/>
    <w:multiLevelType w:val="hybridMultilevel"/>
    <w:tmpl w:val="D3668CF6"/>
    <w:lvl w:ilvl="0" w:tplc="C298D6C0">
      <w:start w:val="1"/>
      <w:numFmt w:val="bullet"/>
      <w:pStyle w:val="L1Bullet3"/>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673114AC"/>
    <w:multiLevelType w:val="multilevel"/>
    <w:tmpl w:val="0409001D"/>
    <w:styleLink w:val="BulletedLists"/>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2A56C2C"/>
    <w:multiLevelType w:val="hybridMultilevel"/>
    <w:tmpl w:val="D6B0C8FC"/>
    <w:lvl w:ilvl="0" w:tplc="1B340FA0">
      <w:start w:val="1"/>
      <w:numFmt w:val="bullet"/>
      <w:pStyle w:val="L2Bullet1"/>
      <w:lvlText w:val=""/>
      <w:lvlJc w:val="left"/>
      <w:pPr>
        <w:ind w:left="1267" w:hanging="360"/>
      </w:pPr>
      <w:rPr>
        <w:rFonts w:ascii="Symbol" w:hAnsi="Symbol" w:hint="default"/>
      </w:rPr>
    </w:lvl>
    <w:lvl w:ilvl="1" w:tplc="04090003">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3" w15:restartNumberingAfterBreak="0">
    <w:nsid w:val="7AA31550"/>
    <w:multiLevelType w:val="multilevel"/>
    <w:tmpl w:val="0409001D"/>
    <w:styleLink w:val="Outline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BA25996"/>
    <w:multiLevelType w:val="hybridMultilevel"/>
    <w:tmpl w:val="39DE696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16cid:durableId="1396851768">
    <w:abstractNumId w:val="4"/>
  </w:num>
  <w:num w:numId="2" w16cid:durableId="110560420">
    <w:abstractNumId w:val="0"/>
  </w:num>
  <w:num w:numId="3" w16cid:durableId="1175657440">
    <w:abstractNumId w:val="13"/>
  </w:num>
  <w:num w:numId="4" w16cid:durableId="1087921073">
    <w:abstractNumId w:val="11"/>
  </w:num>
  <w:num w:numId="5" w16cid:durableId="1631013045">
    <w:abstractNumId w:val="6"/>
  </w:num>
  <w:num w:numId="6" w16cid:durableId="1446463250">
    <w:abstractNumId w:val="9"/>
  </w:num>
  <w:num w:numId="7" w16cid:durableId="2084982555">
    <w:abstractNumId w:val="12"/>
  </w:num>
  <w:num w:numId="8" w16cid:durableId="59064506">
    <w:abstractNumId w:val="10"/>
  </w:num>
  <w:num w:numId="9" w16cid:durableId="2050638533">
    <w:abstractNumId w:val="8"/>
  </w:num>
  <w:num w:numId="10" w16cid:durableId="873424266">
    <w:abstractNumId w:val="3"/>
  </w:num>
  <w:num w:numId="11" w16cid:durableId="365908881">
    <w:abstractNumId w:val="5"/>
  </w:num>
  <w:num w:numId="12" w16cid:durableId="1376733482">
    <w:abstractNumId w:val="1"/>
  </w:num>
  <w:num w:numId="13" w16cid:durableId="403069865">
    <w:abstractNumId w:val="5"/>
    <w:lvlOverride w:ilvl="0">
      <w:startOverride w:val="1"/>
    </w:lvlOverride>
  </w:num>
  <w:num w:numId="14" w16cid:durableId="123039279">
    <w:abstractNumId w:val="2"/>
  </w:num>
  <w:num w:numId="15" w16cid:durableId="20366177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6267674">
    <w:abstractNumId w:val="5"/>
  </w:num>
  <w:num w:numId="17" w16cid:durableId="394622271">
    <w:abstractNumId w:val="5"/>
  </w:num>
  <w:num w:numId="18" w16cid:durableId="85158381">
    <w:abstractNumId w:val="5"/>
  </w:num>
  <w:num w:numId="19" w16cid:durableId="11012234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0057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DC"/>
    <w:rsid w:val="000006F9"/>
    <w:rsid w:val="00021D02"/>
    <w:rsid w:val="00023FE1"/>
    <w:rsid w:val="00027F41"/>
    <w:rsid w:val="000377B2"/>
    <w:rsid w:val="00044990"/>
    <w:rsid w:val="00052450"/>
    <w:rsid w:val="00054194"/>
    <w:rsid w:val="00054B47"/>
    <w:rsid w:val="00076A45"/>
    <w:rsid w:val="00082D0E"/>
    <w:rsid w:val="000844CB"/>
    <w:rsid w:val="000902F7"/>
    <w:rsid w:val="000A24B4"/>
    <w:rsid w:val="000A5925"/>
    <w:rsid w:val="000C777D"/>
    <w:rsid w:val="000D202C"/>
    <w:rsid w:val="000D431A"/>
    <w:rsid w:val="000D5D83"/>
    <w:rsid w:val="000E3818"/>
    <w:rsid w:val="000E7579"/>
    <w:rsid w:val="000F2492"/>
    <w:rsid w:val="000F323C"/>
    <w:rsid w:val="001066C4"/>
    <w:rsid w:val="00106AE6"/>
    <w:rsid w:val="00112AD5"/>
    <w:rsid w:val="00112B16"/>
    <w:rsid w:val="0011541C"/>
    <w:rsid w:val="00130550"/>
    <w:rsid w:val="0013376E"/>
    <w:rsid w:val="001451CF"/>
    <w:rsid w:val="00150473"/>
    <w:rsid w:val="0015135B"/>
    <w:rsid w:val="00152DE5"/>
    <w:rsid w:val="00154517"/>
    <w:rsid w:val="0016381B"/>
    <w:rsid w:val="001674C4"/>
    <w:rsid w:val="00182D9C"/>
    <w:rsid w:val="001877A8"/>
    <w:rsid w:val="00187FFC"/>
    <w:rsid w:val="0019347C"/>
    <w:rsid w:val="00193E37"/>
    <w:rsid w:val="001A392F"/>
    <w:rsid w:val="001A3A37"/>
    <w:rsid w:val="001A43C0"/>
    <w:rsid w:val="001A504F"/>
    <w:rsid w:val="001B7F02"/>
    <w:rsid w:val="001C066E"/>
    <w:rsid w:val="001C257A"/>
    <w:rsid w:val="001C3EE1"/>
    <w:rsid w:val="001C454A"/>
    <w:rsid w:val="001C4C06"/>
    <w:rsid w:val="001D0118"/>
    <w:rsid w:val="001D25CD"/>
    <w:rsid w:val="001D2CE5"/>
    <w:rsid w:val="001D4FBE"/>
    <w:rsid w:val="001D672F"/>
    <w:rsid w:val="001D6AE7"/>
    <w:rsid w:val="001D7330"/>
    <w:rsid w:val="001E3283"/>
    <w:rsid w:val="001E7AE8"/>
    <w:rsid w:val="001F1F4F"/>
    <w:rsid w:val="001F20A2"/>
    <w:rsid w:val="001F248A"/>
    <w:rsid w:val="002012D3"/>
    <w:rsid w:val="002013DB"/>
    <w:rsid w:val="0020323A"/>
    <w:rsid w:val="002040FA"/>
    <w:rsid w:val="00204F5A"/>
    <w:rsid w:val="0021167E"/>
    <w:rsid w:val="002149C8"/>
    <w:rsid w:val="00215E04"/>
    <w:rsid w:val="00216B76"/>
    <w:rsid w:val="00223502"/>
    <w:rsid w:val="00223C98"/>
    <w:rsid w:val="002251A3"/>
    <w:rsid w:val="00231A8F"/>
    <w:rsid w:val="00232D71"/>
    <w:rsid w:val="00233E28"/>
    <w:rsid w:val="0024059A"/>
    <w:rsid w:val="0024751D"/>
    <w:rsid w:val="00251014"/>
    <w:rsid w:val="0025109D"/>
    <w:rsid w:val="00252519"/>
    <w:rsid w:val="00253C49"/>
    <w:rsid w:val="00260807"/>
    <w:rsid w:val="002641ED"/>
    <w:rsid w:val="00264A3B"/>
    <w:rsid w:val="00266A8A"/>
    <w:rsid w:val="00267BD6"/>
    <w:rsid w:val="002742E9"/>
    <w:rsid w:val="00274A67"/>
    <w:rsid w:val="00274D52"/>
    <w:rsid w:val="00280631"/>
    <w:rsid w:val="00292A70"/>
    <w:rsid w:val="002A0844"/>
    <w:rsid w:val="002A16BB"/>
    <w:rsid w:val="002A6643"/>
    <w:rsid w:val="002B0186"/>
    <w:rsid w:val="002B1FCB"/>
    <w:rsid w:val="002B621C"/>
    <w:rsid w:val="002C1461"/>
    <w:rsid w:val="002D08E7"/>
    <w:rsid w:val="002D36CA"/>
    <w:rsid w:val="002F193D"/>
    <w:rsid w:val="002F3C27"/>
    <w:rsid w:val="002F4F64"/>
    <w:rsid w:val="00302F02"/>
    <w:rsid w:val="0030337F"/>
    <w:rsid w:val="0030364F"/>
    <w:rsid w:val="00307E3B"/>
    <w:rsid w:val="0032563E"/>
    <w:rsid w:val="003367D9"/>
    <w:rsid w:val="00336C7F"/>
    <w:rsid w:val="00337D8B"/>
    <w:rsid w:val="00342CE0"/>
    <w:rsid w:val="00343A56"/>
    <w:rsid w:val="00345A52"/>
    <w:rsid w:val="0035017E"/>
    <w:rsid w:val="003517A7"/>
    <w:rsid w:val="00383616"/>
    <w:rsid w:val="003A4292"/>
    <w:rsid w:val="003A5D2A"/>
    <w:rsid w:val="003A6F9F"/>
    <w:rsid w:val="003B2DF8"/>
    <w:rsid w:val="003C0AE6"/>
    <w:rsid w:val="003D0641"/>
    <w:rsid w:val="003D1C58"/>
    <w:rsid w:val="003D7551"/>
    <w:rsid w:val="003E18F1"/>
    <w:rsid w:val="003E727C"/>
    <w:rsid w:val="003F0EC0"/>
    <w:rsid w:val="003F14D8"/>
    <w:rsid w:val="003F2F7C"/>
    <w:rsid w:val="003F3C75"/>
    <w:rsid w:val="003F7649"/>
    <w:rsid w:val="00401C48"/>
    <w:rsid w:val="00404AD8"/>
    <w:rsid w:val="00406806"/>
    <w:rsid w:val="00407E3D"/>
    <w:rsid w:val="0041404E"/>
    <w:rsid w:val="00415DB3"/>
    <w:rsid w:val="00426E75"/>
    <w:rsid w:val="00433767"/>
    <w:rsid w:val="00434308"/>
    <w:rsid w:val="00436FC2"/>
    <w:rsid w:val="0044403B"/>
    <w:rsid w:val="0045007B"/>
    <w:rsid w:val="004506B2"/>
    <w:rsid w:val="00453122"/>
    <w:rsid w:val="0045541A"/>
    <w:rsid w:val="0046091A"/>
    <w:rsid w:val="00464200"/>
    <w:rsid w:val="004751E0"/>
    <w:rsid w:val="00477FED"/>
    <w:rsid w:val="004812AD"/>
    <w:rsid w:val="004819B2"/>
    <w:rsid w:val="00483284"/>
    <w:rsid w:val="00487407"/>
    <w:rsid w:val="0049048A"/>
    <w:rsid w:val="00493EE7"/>
    <w:rsid w:val="004A007F"/>
    <w:rsid w:val="004A094B"/>
    <w:rsid w:val="004A1FA3"/>
    <w:rsid w:val="004B44C3"/>
    <w:rsid w:val="004C5E46"/>
    <w:rsid w:val="004C68B0"/>
    <w:rsid w:val="004D171F"/>
    <w:rsid w:val="004D1BE0"/>
    <w:rsid w:val="004D3398"/>
    <w:rsid w:val="004D5362"/>
    <w:rsid w:val="004E1A36"/>
    <w:rsid w:val="004E3859"/>
    <w:rsid w:val="004F18A3"/>
    <w:rsid w:val="004F1E65"/>
    <w:rsid w:val="00506D35"/>
    <w:rsid w:val="00512E08"/>
    <w:rsid w:val="0051720F"/>
    <w:rsid w:val="005231A9"/>
    <w:rsid w:val="00524837"/>
    <w:rsid w:val="005249FC"/>
    <w:rsid w:val="00525BC9"/>
    <w:rsid w:val="0052635B"/>
    <w:rsid w:val="00532E15"/>
    <w:rsid w:val="00540AAE"/>
    <w:rsid w:val="005425DB"/>
    <w:rsid w:val="0054483F"/>
    <w:rsid w:val="00551703"/>
    <w:rsid w:val="005547CC"/>
    <w:rsid w:val="00555EFA"/>
    <w:rsid w:val="0055745A"/>
    <w:rsid w:val="0056609A"/>
    <w:rsid w:val="00567572"/>
    <w:rsid w:val="005704DD"/>
    <w:rsid w:val="005778F2"/>
    <w:rsid w:val="00590B5C"/>
    <w:rsid w:val="005B55F7"/>
    <w:rsid w:val="005C0B8B"/>
    <w:rsid w:val="005C0F15"/>
    <w:rsid w:val="005C5974"/>
    <w:rsid w:val="005C67A2"/>
    <w:rsid w:val="005C72A7"/>
    <w:rsid w:val="005D3120"/>
    <w:rsid w:val="005E2FA3"/>
    <w:rsid w:val="005F164C"/>
    <w:rsid w:val="005F5D79"/>
    <w:rsid w:val="00602127"/>
    <w:rsid w:val="0060265F"/>
    <w:rsid w:val="006073D9"/>
    <w:rsid w:val="00607906"/>
    <w:rsid w:val="00613BC7"/>
    <w:rsid w:val="006324F2"/>
    <w:rsid w:val="00636A4A"/>
    <w:rsid w:val="0064211F"/>
    <w:rsid w:val="00650AA7"/>
    <w:rsid w:val="00653D61"/>
    <w:rsid w:val="006601F7"/>
    <w:rsid w:val="00667866"/>
    <w:rsid w:val="00667E8A"/>
    <w:rsid w:val="00671F23"/>
    <w:rsid w:val="006769E0"/>
    <w:rsid w:val="00677A1C"/>
    <w:rsid w:val="00684011"/>
    <w:rsid w:val="0068425A"/>
    <w:rsid w:val="00687526"/>
    <w:rsid w:val="006A4328"/>
    <w:rsid w:val="006A58A6"/>
    <w:rsid w:val="006B6E6A"/>
    <w:rsid w:val="006C015A"/>
    <w:rsid w:val="006C1191"/>
    <w:rsid w:val="006C52B6"/>
    <w:rsid w:val="006C6727"/>
    <w:rsid w:val="006D3501"/>
    <w:rsid w:val="006E056B"/>
    <w:rsid w:val="006E447B"/>
    <w:rsid w:val="006F2F2E"/>
    <w:rsid w:val="006F5AF5"/>
    <w:rsid w:val="007114E7"/>
    <w:rsid w:val="00716CA0"/>
    <w:rsid w:val="00731669"/>
    <w:rsid w:val="00734517"/>
    <w:rsid w:val="00741AD4"/>
    <w:rsid w:val="00750489"/>
    <w:rsid w:val="00751333"/>
    <w:rsid w:val="00761826"/>
    <w:rsid w:val="00761F9B"/>
    <w:rsid w:val="0077052F"/>
    <w:rsid w:val="0078091C"/>
    <w:rsid w:val="00791BD5"/>
    <w:rsid w:val="00793083"/>
    <w:rsid w:val="00796ECC"/>
    <w:rsid w:val="00797F66"/>
    <w:rsid w:val="007A2341"/>
    <w:rsid w:val="007A4CA5"/>
    <w:rsid w:val="007A5369"/>
    <w:rsid w:val="007A585F"/>
    <w:rsid w:val="007B2F7B"/>
    <w:rsid w:val="007B5409"/>
    <w:rsid w:val="007C09AF"/>
    <w:rsid w:val="007C115F"/>
    <w:rsid w:val="007C405B"/>
    <w:rsid w:val="007C417E"/>
    <w:rsid w:val="007C4FF7"/>
    <w:rsid w:val="007C7479"/>
    <w:rsid w:val="007D5AD7"/>
    <w:rsid w:val="007D5EEC"/>
    <w:rsid w:val="007E0CDF"/>
    <w:rsid w:val="007E5031"/>
    <w:rsid w:val="007F3B12"/>
    <w:rsid w:val="007F3D72"/>
    <w:rsid w:val="0080222C"/>
    <w:rsid w:val="008154CE"/>
    <w:rsid w:val="00817BE1"/>
    <w:rsid w:val="0082271C"/>
    <w:rsid w:val="00833974"/>
    <w:rsid w:val="0084400C"/>
    <w:rsid w:val="00844996"/>
    <w:rsid w:val="00853C73"/>
    <w:rsid w:val="008541F0"/>
    <w:rsid w:val="00861AAE"/>
    <w:rsid w:val="00861D4A"/>
    <w:rsid w:val="00870085"/>
    <w:rsid w:val="008708C8"/>
    <w:rsid w:val="0087585C"/>
    <w:rsid w:val="00875FCA"/>
    <w:rsid w:val="00877A2F"/>
    <w:rsid w:val="00880829"/>
    <w:rsid w:val="00880910"/>
    <w:rsid w:val="00890E12"/>
    <w:rsid w:val="00897DC9"/>
    <w:rsid w:val="008A0800"/>
    <w:rsid w:val="008A621C"/>
    <w:rsid w:val="008B5D3E"/>
    <w:rsid w:val="008C3A49"/>
    <w:rsid w:val="008D2378"/>
    <w:rsid w:val="008D378A"/>
    <w:rsid w:val="008D4A5B"/>
    <w:rsid w:val="008D6139"/>
    <w:rsid w:val="008E0B25"/>
    <w:rsid w:val="008E2316"/>
    <w:rsid w:val="008E6E8C"/>
    <w:rsid w:val="008F3ED9"/>
    <w:rsid w:val="008F4E97"/>
    <w:rsid w:val="009028D9"/>
    <w:rsid w:val="00903224"/>
    <w:rsid w:val="00907CC2"/>
    <w:rsid w:val="00912508"/>
    <w:rsid w:val="00913E28"/>
    <w:rsid w:val="0091712D"/>
    <w:rsid w:val="00922116"/>
    <w:rsid w:val="00922380"/>
    <w:rsid w:val="0092242B"/>
    <w:rsid w:val="00924A87"/>
    <w:rsid w:val="00926778"/>
    <w:rsid w:val="00936D23"/>
    <w:rsid w:val="00943BD2"/>
    <w:rsid w:val="009457A0"/>
    <w:rsid w:val="0095354F"/>
    <w:rsid w:val="00954755"/>
    <w:rsid w:val="00956D21"/>
    <w:rsid w:val="00963CB5"/>
    <w:rsid w:val="00974CDC"/>
    <w:rsid w:val="00975DE4"/>
    <w:rsid w:val="00980587"/>
    <w:rsid w:val="00987A8C"/>
    <w:rsid w:val="00991291"/>
    <w:rsid w:val="0099765F"/>
    <w:rsid w:val="009A50D4"/>
    <w:rsid w:val="009B38DB"/>
    <w:rsid w:val="009B3E98"/>
    <w:rsid w:val="009B68C4"/>
    <w:rsid w:val="009B750F"/>
    <w:rsid w:val="009B7818"/>
    <w:rsid w:val="009C0767"/>
    <w:rsid w:val="009C1226"/>
    <w:rsid w:val="009D18C5"/>
    <w:rsid w:val="009D6A2D"/>
    <w:rsid w:val="009E1C50"/>
    <w:rsid w:val="009E5819"/>
    <w:rsid w:val="009F2707"/>
    <w:rsid w:val="00A035C5"/>
    <w:rsid w:val="00A06C0C"/>
    <w:rsid w:val="00A140CF"/>
    <w:rsid w:val="00A14389"/>
    <w:rsid w:val="00A15ED2"/>
    <w:rsid w:val="00A1604E"/>
    <w:rsid w:val="00A212D3"/>
    <w:rsid w:val="00A22E8A"/>
    <w:rsid w:val="00A23AF6"/>
    <w:rsid w:val="00A2668F"/>
    <w:rsid w:val="00A42D3A"/>
    <w:rsid w:val="00A572BE"/>
    <w:rsid w:val="00A6659A"/>
    <w:rsid w:val="00A70773"/>
    <w:rsid w:val="00A761A5"/>
    <w:rsid w:val="00A77AA7"/>
    <w:rsid w:val="00A84D18"/>
    <w:rsid w:val="00A85C46"/>
    <w:rsid w:val="00A91D4F"/>
    <w:rsid w:val="00AA2288"/>
    <w:rsid w:val="00AA3B35"/>
    <w:rsid w:val="00AA5E4B"/>
    <w:rsid w:val="00AB3F98"/>
    <w:rsid w:val="00AC1BCC"/>
    <w:rsid w:val="00AD0262"/>
    <w:rsid w:val="00AD2854"/>
    <w:rsid w:val="00AE0344"/>
    <w:rsid w:val="00AE7047"/>
    <w:rsid w:val="00AE7586"/>
    <w:rsid w:val="00AF0A5B"/>
    <w:rsid w:val="00B0030F"/>
    <w:rsid w:val="00B03F2C"/>
    <w:rsid w:val="00B049ED"/>
    <w:rsid w:val="00B10A5F"/>
    <w:rsid w:val="00B204C0"/>
    <w:rsid w:val="00B2072F"/>
    <w:rsid w:val="00B225C0"/>
    <w:rsid w:val="00B22624"/>
    <w:rsid w:val="00B312EB"/>
    <w:rsid w:val="00B33494"/>
    <w:rsid w:val="00B35AB5"/>
    <w:rsid w:val="00B37906"/>
    <w:rsid w:val="00B409D7"/>
    <w:rsid w:val="00B44890"/>
    <w:rsid w:val="00B50C53"/>
    <w:rsid w:val="00B65B51"/>
    <w:rsid w:val="00B65F8D"/>
    <w:rsid w:val="00B670FD"/>
    <w:rsid w:val="00B71B46"/>
    <w:rsid w:val="00B83EFD"/>
    <w:rsid w:val="00B847F1"/>
    <w:rsid w:val="00B87175"/>
    <w:rsid w:val="00B90AD0"/>
    <w:rsid w:val="00BA4F17"/>
    <w:rsid w:val="00BD244E"/>
    <w:rsid w:val="00BD35A3"/>
    <w:rsid w:val="00BF14CB"/>
    <w:rsid w:val="00BF3E11"/>
    <w:rsid w:val="00BF67B1"/>
    <w:rsid w:val="00C05E11"/>
    <w:rsid w:val="00C10ABE"/>
    <w:rsid w:val="00C17FA6"/>
    <w:rsid w:val="00C20091"/>
    <w:rsid w:val="00C21123"/>
    <w:rsid w:val="00C22178"/>
    <w:rsid w:val="00C23B53"/>
    <w:rsid w:val="00C355B6"/>
    <w:rsid w:val="00C4002C"/>
    <w:rsid w:val="00C4043F"/>
    <w:rsid w:val="00C43735"/>
    <w:rsid w:val="00C45A53"/>
    <w:rsid w:val="00C51055"/>
    <w:rsid w:val="00C55FAD"/>
    <w:rsid w:val="00C61160"/>
    <w:rsid w:val="00C63192"/>
    <w:rsid w:val="00C706B0"/>
    <w:rsid w:val="00C70B61"/>
    <w:rsid w:val="00C80CE8"/>
    <w:rsid w:val="00C82870"/>
    <w:rsid w:val="00C875E0"/>
    <w:rsid w:val="00C953C6"/>
    <w:rsid w:val="00CA3638"/>
    <w:rsid w:val="00CA53B2"/>
    <w:rsid w:val="00CB7775"/>
    <w:rsid w:val="00CB7CAF"/>
    <w:rsid w:val="00CC0B4A"/>
    <w:rsid w:val="00CC0B66"/>
    <w:rsid w:val="00CC1AA8"/>
    <w:rsid w:val="00CC2544"/>
    <w:rsid w:val="00CC6BF2"/>
    <w:rsid w:val="00CC76B5"/>
    <w:rsid w:val="00CC7C40"/>
    <w:rsid w:val="00CD3342"/>
    <w:rsid w:val="00CF1266"/>
    <w:rsid w:val="00CF386F"/>
    <w:rsid w:val="00D00199"/>
    <w:rsid w:val="00D011C4"/>
    <w:rsid w:val="00D04F2E"/>
    <w:rsid w:val="00D050D8"/>
    <w:rsid w:val="00D11029"/>
    <w:rsid w:val="00D224DA"/>
    <w:rsid w:val="00D228D3"/>
    <w:rsid w:val="00D30594"/>
    <w:rsid w:val="00D35377"/>
    <w:rsid w:val="00D3768A"/>
    <w:rsid w:val="00D42540"/>
    <w:rsid w:val="00D4411C"/>
    <w:rsid w:val="00D62E70"/>
    <w:rsid w:val="00D676FC"/>
    <w:rsid w:val="00D70F8B"/>
    <w:rsid w:val="00D74E72"/>
    <w:rsid w:val="00D7702C"/>
    <w:rsid w:val="00D77F4A"/>
    <w:rsid w:val="00D84DC1"/>
    <w:rsid w:val="00D84F69"/>
    <w:rsid w:val="00D85C68"/>
    <w:rsid w:val="00D87E45"/>
    <w:rsid w:val="00D87E8E"/>
    <w:rsid w:val="00D87F4A"/>
    <w:rsid w:val="00D917D4"/>
    <w:rsid w:val="00D93DB5"/>
    <w:rsid w:val="00D96DA7"/>
    <w:rsid w:val="00D978F6"/>
    <w:rsid w:val="00DA3E6E"/>
    <w:rsid w:val="00DA4C81"/>
    <w:rsid w:val="00DA598E"/>
    <w:rsid w:val="00DB0CC9"/>
    <w:rsid w:val="00DC1976"/>
    <w:rsid w:val="00DC33ED"/>
    <w:rsid w:val="00DC3789"/>
    <w:rsid w:val="00DD0B54"/>
    <w:rsid w:val="00DD46E4"/>
    <w:rsid w:val="00DD5985"/>
    <w:rsid w:val="00DF225E"/>
    <w:rsid w:val="00DF43E0"/>
    <w:rsid w:val="00DF54AC"/>
    <w:rsid w:val="00E0132A"/>
    <w:rsid w:val="00E02BE2"/>
    <w:rsid w:val="00E12909"/>
    <w:rsid w:val="00E12BD2"/>
    <w:rsid w:val="00E15637"/>
    <w:rsid w:val="00E15CC1"/>
    <w:rsid w:val="00E222DF"/>
    <w:rsid w:val="00E22BB6"/>
    <w:rsid w:val="00E23710"/>
    <w:rsid w:val="00E265F6"/>
    <w:rsid w:val="00E268B6"/>
    <w:rsid w:val="00E3217B"/>
    <w:rsid w:val="00E32A9E"/>
    <w:rsid w:val="00E40DE6"/>
    <w:rsid w:val="00E41C56"/>
    <w:rsid w:val="00E424B4"/>
    <w:rsid w:val="00E466DE"/>
    <w:rsid w:val="00E553C1"/>
    <w:rsid w:val="00E72D02"/>
    <w:rsid w:val="00E82E90"/>
    <w:rsid w:val="00E83336"/>
    <w:rsid w:val="00E83DF6"/>
    <w:rsid w:val="00E84096"/>
    <w:rsid w:val="00E87F72"/>
    <w:rsid w:val="00E93556"/>
    <w:rsid w:val="00E936AE"/>
    <w:rsid w:val="00EA0D4D"/>
    <w:rsid w:val="00EA115A"/>
    <w:rsid w:val="00EB70DE"/>
    <w:rsid w:val="00EC5BEF"/>
    <w:rsid w:val="00ED3CB0"/>
    <w:rsid w:val="00ED66EA"/>
    <w:rsid w:val="00ED6E4B"/>
    <w:rsid w:val="00EE1571"/>
    <w:rsid w:val="00EE25E6"/>
    <w:rsid w:val="00EE3BEA"/>
    <w:rsid w:val="00EF5CE0"/>
    <w:rsid w:val="00F04E4D"/>
    <w:rsid w:val="00F06DDC"/>
    <w:rsid w:val="00F100E6"/>
    <w:rsid w:val="00F24867"/>
    <w:rsid w:val="00F324DA"/>
    <w:rsid w:val="00F34430"/>
    <w:rsid w:val="00F3471C"/>
    <w:rsid w:val="00F34ED5"/>
    <w:rsid w:val="00F40294"/>
    <w:rsid w:val="00F41086"/>
    <w:rsid w:val="00F41A6B"/>
    <w:rsid w:val="00F42CD8"/>
    <w:rsid w:val="00F44B60"/>
    <w:rsid w:val="00F549B4"/>
    <w:rsid w:val="00F64FD2"/>
    <w:rsid w:val="00F67516"/>
    <w:rsid w:val="00F67593"/>
    <w:rsid w:val="00F70A97"/>
    <w:rsid w:val="00F718C8"/>
    <w:rsid w:val="00F75253"/>
    <w:rsid w:val="00F862D1"/>
    <w:rsid w:val="00F957FC"/>
    <w:rsid w:val="00F95DDB"/>
    <w:rsid w:val="00FA6197"/>
    <w:rsid w:val="00FB17D7"/>
    <w:rsid w:val="00FB50C3"/>
    <w:rsid w:val="00FC0184"/>
    <w:rsid w:val="00FC1DD8"/>
    <w:rsid w:val="00FC2689"/>
    <w:rsid w:val="00FC65FB"/>
    <w:rsid w:val="00FC70A3"/>
    <w:rsid w:val="00FD715B"/>
    <w:rsid w:val="00FD7754"/>
    <w:rsid w:val="00FE2DA8"/>
    <w:rsid w:val="00FE3D42"/>
    <w:rsid w:val="00FF47C8"/>
    <w:rsid w:val="00FF4F51"/>
    <w:rsid w:val="00FF5907"/>
    <w:rsid w:val="00FF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17DE7"/>
  <w15:chartTrackingRefBased/>
  <w15:docId w15:val="{828DADC4-E31A-4838-8A09-E5BBE793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oto Sans" w:eastAsiaTheme="minorHAnsi" w:hAnsi="Noto Sans" w:cs="Noto Sans"/>
        <w:kern w:val="2"/>
        <w:sz w:val="40"/>
        <w:szCs w:val="40"/>
        <w:lang w:val="en-US" w:eastAsia="en-US" w:bidi="ar-SA"/>
        <w14:ligatures w14:val="standardContextual"/>
      </w:rPr>
    </w:rPrDefault>
    <w:pPrDefault>
      <w:pPr>
        <w:spacing w:before="120" w:line="264"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B25"/>
    <w:pPr>
      <w:ind w:left="0" w:firstLine="0"/>
    </w:pPr>
    <w:rPr>
      <w:rFonts w:asciiTheme="minorHAnsi" w:hAnsiTheme="minorHAnsi"/>
      <w:kern w:val="40"/>
      <w:sz w:val="24"/>
    </w:rPr>
  </w:style>
  <w:style w:type="paragraph" w:styleId="Heading1">
    <w:name w:val="heading 1"/>
    <w:basedOn w:val="Normal"/>
    <w:link w:val="Heading1Char"/>
    <w:autoRedefine/>
    <w:uiPriority w:val="9"/>
    <w:qFormat/>
    <w:rsid w:val="00AA2288"/>
    <w:pPr>
      <w:keepNext/>
      <w:keepLines/>
      <w:spacing w:before="0"/>
      <w:jc w:val="center"/>
      <w:outlineLvl w:val="0"/>
    </w:pPr>
    <w:rPr>
      <w:rFonts w:asciiTheme="majorHAnsi" w:eastAsiaTheme="majorEastAsia" w:hAnsiTheme="majorHAnsi" w:cstheme="majorBidi"/>
      <w:b/>
      <w:sz w:val="28"/>
    </w:rPr>
  </w:style>
  <w:style w:type="paragraph" w:styleId="Heading2">
    <w:name w:val="heading 2"/>
    <w:basedOn w:val="Normal"/>
    <w:next w:val="Normal"/>
    <w:link w:val="Heading2Char"/>
    <w:autoRedefine/>
    <w:uiPriority w:val="9"/>
    <w:unhideWhenUsed/>
    <w:qFormat/>
    <w:rsid w:val="00307E3B"/>
    <w:pPr>
      <w:keepNext/>
      <w:keepLines/>
      <w:spacing w:before="240" w:after="12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AE7047"/>
    <w:pPr>
      <w:keepNext/>
      <w:keepLines/>
      <w:ind w:left="187"/>
      <w:outlineLvl w:val="2"/>
    </w:pPr>
    <w:rPr>
      <w:rFonts w:ascii="Aptos SemiBold" w:eastAsiaTheme="majorEastAsia" w:hAnsi="Aptos SemiBold" w:cstheme="majorBidi"/>
      <w:szCs w:val="28"/>
    </w:rPr>
  </w:style>
  <w:style w:type="paragraph" w:styleId="Heading4">
    <w:name w:val="heading 4"/>
    <w:basedOn w:val="Normal"/>
    <w:next w:val="Normal"/>
    <w:link w:val="Heading4Char"/>
    <w:autoRedefine/>
    <w:uiPriority w:val="9"/>
    <w:unhideWhenUsed/>
    <w:qFormat/>
    <w:rsid w:val="00A23AF6"/>
    <w:pPr>
      <w:keepNext/>
      <w:keepLines/>
      <w:ind w:left="36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2040FA"/>
    <w:pPr>
      <w:keepNext/>
      <w:keepLines/>
      <w:spacing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0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0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0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0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436FC2"/>
    <w:pPr>
      <w:numPr>
        <w:numId w:val="1"/>
      </w:numPr>
      <w:tabs>
        <w:tab w:val="left" w:pos="360"/>
      </w:tabs>
      <w:spacing w:line="278" w:lineRule="auto"/>
    </w:pPr>
  </w:style>
  <w:style w:type="paragraph" w:styleId="Header">
    <w:name w:val="header"/>
    <w:basedOn w:val="Normal"/>
    <w:link w:val="HeaderChar"/>
    <w:uiPriority w:val="99"/>
    <w:unhideWhenUsed/>
    <w:rsid w:val="002040FA"/>
    <w:pPr>
      <w:tabs>
        <w:tab w:val="center" w:pos="4680"/>
        <w:tab w:val="right" w:pos="9360"/>
      </w:tabs>
    </w:pPr>
  </w:style>
  <w:style w:type="character" w:customStyle="1" w:styleId="HeaderChar">
    <w:name w:val="Header Char"/>
    <w:basedOn w:val="DefaultParagraphFont"/>
    <w:link w:val="Header"/>
    <w:uiPriority w:val="99"/>
    <w:rsid w:val="002040FA"/>
  </w:style>
  <w:style w:type="paragraph" w:customStyle="1" w:styleId="Style2">
    <w:name w:val="Style2"/>
    <w:basedOn w:val="Heading2"/>
    <w:rsid w:val="00493EE7"/>
    <w:pPr>
      <w:keepNext w:val="0"/>
      <w:keepLines w:val="0"/>
      <w:ind w:left="180"/>
    </w:pPr>
    <w:rPr>
      <w:rFonts w:ascii="Open Sans" w:eastAsiaTheme="minorHAnsi" w:hAnsi="Open Sans" w:cs="Open Sans"/>
      <w:kern w:val="0"/>
      <w:szCs w:val="24"/>
      <w:u w:val="single"/>
      <w14:ligatures w14:val="none"/>
    </w:rPr>
  </w:style>
  <w:style w:type="character" w:customStyle="1" w:styleId="Heading2Char">
    <w:name w:val="Heading 2 Char"/>
    <w:basedOn w:val="DefaultParagraphFont"/>
    <w:link w:val="Heading2"/>
    <w:uiPriority w:val="9"/>
    <w:rsid w:val="00307E3B"/>
    <w:rPr>
      <w:rFonts w:asciiTheme="minorHAnsi" w:eastAsiaTheme="majorEastAsia" w:hAnsiTheme="minorHAnsi" w:cstheme="majorBidi"/>
      <w:b/>
      <w:kern w:val="40"/>
      <w:sz w:val="26"/>
      <w:szCs w:val="32"/>
    </w:rPr>
  </w:style>
  <w:style w:type="character" w:customStyle="1" w:styleId="Heading1Char">
    <w:name w:val="Heading 1 Char"/>
    <w:basedOn w:val="DefaultParagraphFont"/>
    <w:link w:val="Heading1"/>
    <w:uiPriority w:val="9"/>
    <w:rsid w:val="00AA2288"/>
    <w:rPr>
      <w:rFonts w:asciiTheme="majorHAnsi" w:eastAsiaTheme="majorEastAsia" w:hAnsiTheme="majorHAnsi" w:cstheme="majorBidi"/>
      <w:b/>
      <w:kern w:val="40"/>
      <w:sz w:val="28"/>
    </w:rPr>
  </w:style>
  <w:style w:type="character" w:customStyle="1" w:styleId="Heading3Char">
    <w:name w:val="Heading 3 Char"/>
    <w:basedOn w:val="DefaultParagraphFont"/>
    <w:link w:val="Heading3"/>
    <w:uiPriority w:val="9"/>
    <w:rsid w:val="00AE7047"/>
    <w:rPr>
      <w:rFonts w:ascii="Aptos SemiBold" w:eastAsiaTheme="majorEastAsia" w:hAnsi="Aptos SemiBold" w:cstheme="majorBidi"/>
      <w:kern w:val="40"/>
      <w:sz w:val="26"/>
      <w:szCs w:val="28"/>
    </w:rPr>
  </w:style>
  <w:style w:type="character" w:customStyle="1" w:styleId="Heading4Char">
    <w:name w:val="Heading 4 Char"/>
    <w:basedOn w:val="DefaultParagraphFont"/>
    <w:link w:val="Heading4"/>
    <w:uiPriority w:val="9"/>
    <w:rsid w:val="00A23AF6"/>
    <w:rPr>
      <w:rFonts w:eastAsiaTheme="majorEastAsia" w:cstheme="majorBidi"/>
      <w:i/>
      <w:iCs/>
      <w:sz w:val="24"/>
    </w:rPr>
  </w:style>
  <w:style w:type="character" w:customStyle="1" w:styleId="Heading5Char">
    <w:name w:val="Heading 5 Char"/>
    <w:basedOn w:val="DefaultParagraphFont"/>
    <w:link w:val="Heading5"/>
    <w:uiPriority w:val="9"/>
    <w:semiHidden/>
    <w:rsid w:val="002040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0FA"/>
    <w:rPr>
      <w:rFonts w:eastAsiaTheme="majorEastAsia" w:cstheme="majorBidi"/>
      <w:color w:val="272727" w:themeColor="text1" w:themeTint="D8"/>
    </w:rPr>
  </w:style>
  <w:style w:type="paragraph" w:styleId="Title">
    <w:name w:val="Title"/>
    <w:basedOn w:val="Normal"/>
    <w:next w:val="Normal"/>
    <w:link w:val="TitleChar"/>
    <w:uiPriority w:val="10"/>
    <w:qFormat/>
    <w:rsid w:val="00926778"/>
    <w:pPr>
      <w:spacing w:after="80"/>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926778"/>
    <w:rPr>
      <w:rFonts w:asciiTheme="majorHAnsi" w:eastAsiaTheme="majorEastAsia" w:hAnsiTheme="majorHAnsi" w:cstheme="majorBidi"/>
      <w:b/>
      <w:spacing w:val="-10"/>
      <w:kern w:val="28"/>
      <w:szCs w:val="56"/>
    </w:rPr>
  </w:style>
  <w:style w:type="paragraph" w:customStyle="1" w:styleId="L1Bullet1">
    <w:name w:val="L1 Bullet 1"/>
    <w:basedOn w:val="Normal"/>
    <w:autoRedefine/>
    <w:qFormat/>
    <w:rsid w:val="00B10A5F"/>
    <w:pPr>
      <w:numPr>
        <w:numId w:val="5"/>
      </w:numPr>
      <w:spacing w:before="60" w:line="278" w:lineRule="auto"/>
      <w:ind w:left="547"/>
    </w:pPr>
  </w:style>
  <w:style w:type="numbering" w:customStyle="1" w:styleId="FormalList">
    <w:name w:val="Formal List"/>
    <w:uiPriority w:val="99"/>
    <w:rsid w:val="00436FC2"/>
    <w:pPr>
      <w:numPr>
        <w:numId w:val="2"/>
      </w:numPr>
    </w:pPr>
  </w:style>
  <w:style w:type="numbering" w:customStyle="1" w:styleId="OutlineList">
    <w:name w:val="Outline List"/>
    <w:uiPriority w:val="99"/>
    <w:rsid w:val="00436FC2"/>
    <w:pPr>
      <w:numPr>
        <w:numId w:val="3"/>
      </w:numPr>
    </w:pPr>
  </w:style>
  <w:style w:type="numbering" w:customStyle="1" w:styleId="BulletedLists">
    <w:name w:val="Bulleted Lists"/>
    <w:uiPriority w:val="99"/>
    <w:rsid w:val="00436FC2"/>
    <w:pPr>
      <w:numPr>
        <w:numId w:val="4"/>
      </w:numPr>
    </w:pPr>
  </w:style>
  <w:style w:type="paragraph" w:customStyle="1" w:styleId="Bullet2">
    <w:name w:val="Bullet 2"/>
    <w:basedOn w:val="L1Bullet1"/>
    <w:autoRedefine/>
    <w:rsid w:val="00112AD5"/>
    <w:pPr>
      <w:numPr>
        <w:numId w:val="0"/>
      </w:numPr>
    </w:pPr>
  </w:style>
  <w:style w:type="paragraph" w:customStyle="1" w:styleId="L1Bullet2">
    <w:name w:val="L1 Bullet 2"/>
    <w:basedOn w:val="Normal"/>
    <w:autoRedefine/>
    <w:qFormat/>
    <w:rsid w:val="00913E28"/>
    <w:pPr>
      <w:numPr>
        <w:numId w:val="9"/>
      </w:numPr>
      <w:spacing w:before="60" w:line="278" w:lineRule="auto"/>
    </w:pPr>
  </w:style>
  <w:style w:type="paragraph" w:customStyle="1" w:styleId="L2Normal">
    <w:name w:val="L2 Normal"/>
    <w:basedOn w:val="Normal"/>
    <w:qFormat/>
    <w:rsid w:val="00F64FD2"/>
    <w:pPr>
      <w:ind w:left="187"/>
    </w:pPr>
  </w:style>
  <w:style w:type="paragraph" w:customStyle="1" w:styleId="L2Bullet1">
    <w:name w:val="L2 Bullet 1"/>
    <w:basedOn w:val="L2Normal"/>
    <w:autoRedefine/>
    <w:qFormat/>
    <w:rsid w:val="006C015A"/>
    <w:pPr>
      <w:numPr>
        <w:numId w:val="7"/>
      </w:numPr>
      <w:spacing w:before="60"/>
      <w:ind w:left="907"/>
    </w:pPr>
  </w:style>
  <w:style w:type="paragraph" w:customStyle="1" w:styleId="L2Bullet2">
    <w:name w:val="L2 Bullet 2"/>
    <w:basedOn w:val="L2Bullet1"/>
    <w:autoRedefine/>
    <w:qFormat/>
    <w:rsid w:val="006C015A"/>
    <w:pPr>
      <w:numPr>
        <w:numId w:val="6"/>
      </w:numPr>
    </w:pPr>
  </w:style>
  <w:style w:type="paragraph" w:customStyle="1" w:styleId="L3Normal">
    <w:name w:val="L3 Normal"/>
    <w:basedOn w:val="L2Bullet2"/>
    <w:autoRedefine/>
    <w:qFormat/>
    <w:rsid w:val="00112AD5"/>
    <w:pPr>
      <w:numPr>
        <w:numId w:val="0"/>
      </w:numPr>
      <w:spacing w:before="120"/>
      <w:ind w:left="360"/>
    </w:pPr>
    <w:rPr>
      <w:i/>
    </w:rPr>
  </w:style>
  <w:style w:type="paragraph" w:styleId="TOC1">
    <w:name w:val="toc 1"/>
    <w:basedOn w:val="Normal"/>
    <w:next w:val="Normal"/>
    <w:autoRedefine/>
    <w:uiPriority w:val="39"/>
    <w:unhideWhenUsed/>
    <w:rsid w:val="00453122"/>
    <w:pPr>
      <w:shd w:val="clear" w:color="auto" w:fill="D9D9D9" w:themeFill="background1" w:themeFillShade="D9"/>
      <w:spacing w:before="240" w:after="100" w:line="240" w:lineRule="auto"/>
    </w:pPr>
    <w:rPr>
      <w:rFonts w:eastAsia="Times New Roman" w:cs="Times New Roman"/>
      <w:b/>
      <w:kern w:val="0"/>
      <w:sz w:val="28"/>
      <w:szCs w:val="24"/>
      <w14:ligatures w14:val="none"/>
    </w:rPr>
  </w:style>
  <w:style w:type="paragraph" w:styleId="Footer">
    <w:name w:val="footer"/>
    <w:basedOn w:val="Normal"/>
    <w:link w:val="FooterChar"/>
    <w:uiPriority w:val="99"/>
    <w:unhideWhenUsed/>
    <w:rsid w:val="00D676FC"/>
    <w:pPr>
      <w:tabs>
        <w:tab w:val="center" w:pos="4680"/>
        <w:tab w:val="right" w:pos="9360"/>
      </w:tabs>
      <w:spacing w:line="240" w:lineRule="auto"/>
    </w:pPr>
    <w:rPr>
      <w:sz w:val="20"/>
    </w:rPr>
  </w:style>
  <w:style w:type="character" w:customStyle="1" w:styleId="FooterChar">
    <w:name w:val="Footer Char"/>
    <w:basedOn w:val="DefaultParagraphFont"/>
    <w:link w:val="Footer"/>
    <w:uiPriority w:val="99"/>
    <w:rsid w:val="00D676FC"/>
    <w:rPr>
      <w:rFonts w:asciiTheme="minorHAnsi" w:hAnsiTheme="minorHAnsi"/>
      <w:kern w:val="40"/>
      <w:sz w:val="20"/>
    </w:rPr>
  </w:style>
  <w:style w:type="character" w:styleId="Hyperlink">
    <w:name w:val="Hyperlink"/>
    <w:basedOn w:val="DefaultParagraphFont"/>
    <w:uiPriority w:val="99"/>
    <w:unhideWhenUsed/>
    <w:rsid w:val="00687526"/>
    <w:rPr>
      <w:color w:val="0000FF"/>
      <w:u w:val="single"/>
    </w:rPr>
  </w:style>
  <w:style w:type="character" w:styleId="UnresolvedMention">
    <w:name w:val="Unresolved Mention"/>
    <w:basedOn w:val="DefaultParagraphFont"/>
    <w:uiPriority w:val="99"/>
    <w:semiHidden/>
    <w:unhideWhenUsed/>
    <w:rsid w:val="00687526"/>
    <w:rPr>
      <w:color w:val="605E5C"/>
      <w:shd w:val="clear" w:color="auto" w:fill="E1DFDD"/>
    </w:rPr>
  </w:style>
  <w:style w:type="paragraph" w:customStyle="1" w:styleId="TableHeader">
    <w:name w:val="Table Header"/>
    <w:basedOn w:val="Normal"/>
    <w:next w:val="Normal"/>
    <w:qFormat/>
    <w:rsid w:val="00687526"/>
    <w:pPr>
      <w:spacing w:after="120"/>
      <w:ind w:left="187"/>
    </w:pPr>
    <w:rPr>
      <w:b/>
    </w:rPr>
  </w:style>
  <w:style w:type="table" w:styleId="TableGrid">
    <w:name w:val="Table Grid"/>
    <w:basedOn w:val="TableNormal"/>
    <w:uiPriority w:val="39"/>
    <w:rsid w:val="0068752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List1">
    <w:name w:val="L2 List 1"/>
    <w:basedOn w:val="Normal"/>
    <w:next w:val="Normal"/>
    <w:qFormat/>
    <w:rsid w:val="00343A56"/>
    <w:pPr>
      <w:numPr>
        <w:ilvl w:val="2"/>
        <w:numId w:val="11"/>
      </w:numPr>
    </w:pPr>
  </w:style>
  <w:style w:type="paragraph" w:customStyle="1" w:styleId="L1List1">
    <w:name w:val="L1 List 1"/>
    <w:qFormat/>
    <w:rsid w:val="00F04E4D"/>
    <w:pPr>
      <w:ind w:left="0" w:firstLine="0"/>
    </w:pPr>
    <w:rPr>
      <w:rFonts w:asciiTheme="minorHAnsi" w:hAnsiTheme="minorHAnsi"/>
      <w:kern w:val="40"/>
      <w:sz w:val="26"/>
    </w:rPr>
  </w:style>
  <w:style w:type="paragraph" w:styleId="TOCHeading">
    <w:name w:val="TOC Heading"/>
    <w:basedOn w:val="Heading1"/>
    <w:next w:val="Normal"/>
    <w:uiPriority w:val="39"/>
    <w:unhideWhenUsed/>
    <w:qFormat/>
    <w:rsid w:val="00345A52"/>
    <w:pPr>
      <w:spacing w:before="240" w:line="259" w:lineRule="auto"/>
      <w:outlineLvl w:val="9"/>
    </w:pPr>
    <w:rPr>
      <w:color w:val="000000" w:themeColor="text1"/>
      <w:kern w:val="0"/>
      <w:sz w:val="32"/>
      <w:szCs w:val="32"/>
      <w14:ligatures w14:val="none"/>
    </w:rPr>
  </w:style>
  <w:style w:type="paragraph" w:styleId="TOC2">
    <w:name w:val="toc 2"/>
    <w:basedOn w:val="Normal"/>
    <w:next w:val="Normal"/>
    <w:autoRedefine/>
    <w:uiPriority w:val="39"/>
    <w:unhideWhenUsed/>
    <w:rsid w:val="00F41A6B"/>
    <w:pPr>
      <w:tabs>
        <w:tab w:val="left" w:pos="720"/>
        <w:tab w:val="right" w:leader="dot" w:pos="9350"/>
      </w:tabs>
      <w:spacing w:after="100"/>
      <w:ind w:left="260"/>
    </w:pPr>
  </w:style>
  <w:style w:type="paragraph" w:styleId="TOC3">
    <w:name w:val="toc 3"/>
    <w:basedOn w:val="Normal"/>
    <w:next w:val="Normal"/>
    <w:autoRedefine/>
    <w:uiPriority w:val="39"/>
    <w:unhideWhenUsed/>
    <w:rsid w:val="00E222DF"/>
    <w:pPr>
      <w:spacing w:after="100"/>
      <w:ind w:left="1008"/>
    </w:pPr>
  </w:style>
  <w:style w:type="table" w:styleId="GridTable4">
    <w:name w:val="Grid Table 4"/>
    <w:basedOn w:val="TableNormal"/>
    <w:uiPriority w:val="49"/>
    <w:rsid w:val="00F100E6"/>
    <w:pPr>
      <w:spacing w:before="0" w:line="240" w:lineRule="auto"/>
      <w:ind w:left="0" w:firstLine="0"/>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CareBodyText">
    <w:name w:val="CCare Body Text"/>
    <w:basedOn w:val="BodyText3"/>
    <w:link w:val="CCareBodyTextChar"/>
    <w:rsid w:val="00B37906"/>
    <w:pPr>
      <w:spacing w:before="0" w:after="0" w:line="320" w:lineRule="exact"/>
      <w:ind w:left="2160"/>
    </w:pPr>
    <w:rPr>
      <w:rFonts w:ascii="Times New Roman" w:eastAsia="Times New Roman" w:hAnsi="Times New Roman" w:cs="Times New Roman"/>
      <w:color w:val="000000"/>
      <w:kern w:val="0"/>
      <w:szCs w:val="20"/>
      <w14:ligatures w14:val="none"/>
    </w:rPr>
  </w:style>
  <w:style w:type="character" w:customStyle="1" w:styleId="CCareBodyTextChar">
    <w:name w:val="CCare Body Text Char"/>
    <w:basedOn w:val="BodyText3Char"/>
    <w:link w:val="CCareBodyText"/>
    <w:rsid w:val="00B37906"/>
    <w:rPr>
      <w:rFonts w:ascii="Times New Roman" w:eastAsia="Times New Roman" w:hAnsi="Times New Roman" w:cs="Times New Roman"/>
      <w:color w:val="000000"/>
      <w:kern w:val="0"/>
      <w:sz w:val="16"/>
      <w:szCs w:val="20"/>
      <w14:ligatures w14:val="none"/>
    </w:rPr>
  </w:style>
  <w:style w:type="paragraph" w:styleId="BodyText3">
    <w:name w:val="Body Text 3"/>
    <w:basedOn w:val="Normal"/>
    <w:link w:val="BodyText3Char"/>
    <w:uiPriority w:val="99"/>
    <w:semiHidden/>
    <w:unhideWhenUsed/>
    <w:rsid w:val="00B37906"/>
    <w:pPr>
      <w:spacing w:after="120"/>
    </w:pPr>
    <w:rPr>
      <w:sz w:val="16"/>
      <w:szCs w:val="16"/>
    </w:rPr>
  </w:style>
  <w:style w:type="character" w:customStyle="1" w:styleId="BodyText3Char">
    <w:name w:val="Body Text 3 Char"/>
    <w:basedOn w:val="DefaultParagraphFont"/>
    <w:link w:val="BodyText3"/>
    <w:uiPriority w:val="99"/>
    <w:semiHidden/>
    <w:rsid w:val="00B37906"/>
    <w:rPr>
      <w:rFonts w:asciiTheme="minorHAnsi" w:hAnsiTheme="minorHAnsi"/>
      <w:kern w:val="40"/>
      <w:sz w:val="16"/>
      <w:szCs w:val="16"/>
    </w:rPr>
  </w:style>
  <w:style w:type="paragraph" w:customStyle="1" w:styleId="L1Bullet3">
    <w:name w:val="L1 Bullet 3"/>
    <w:basedOn w:val="L1Bullet2"/>
    <w:qFormat/>
    <w:rsid w:val="003F14D8"/>
    <w:pPr>
      <w:numPr>
        <w:numId w:val="8"/>
      </w:numPr>
      <w:ind w:left="1454"/>
    </w:pPr>
  </w:style>
  <w:style w:type="paragraph" w:styleId="NoSpacing">
    <w:name w:val="No Spacing"/>
    <w:link w:val="NoSpacingChar"/>
    <w:uiPriority w:val="1"/>
    <w:qFormat/>
    <w:rsid w:val="00590B5C"/>
    <w:pPr>
      <w:spacing w:before="0" w:line="240" w:lineRule="auto"/>
      <w:ind w:left="0" w:firstLine="0"/>
    </w:pPr>
    <w:rPr>
      <w:rFonts w:asciiTheme="minorHAnsi" w:eastAsiaTheme="minorEastAsia" w:hAnsiTheme="minorHAnsi" w:cstheme="minorBidi"/>
      <w:kern w:val="0"/>
      <w:sz w:val="22"/>
      <w:szCs w:val="22"/>
      <w14:ligatures w14:val="none"/>
    </w:rPr>
  </w:style>
  <w:style w:type="character" w:customStyle="1" w:styleId="NoSpacingChar">
    <w:name w:val="No Spacing Char"/>
    <w:basedOn w:val="DefaultParagraphFont"/>
    <w:link w:val="NoSpacing"/>
    <w:uiPriority w:val="1"/>
    <w:rsid w:val="00590B5C"/>
    <w:rPr>
      <w:rFonts w:asciiTheme="minorHAnsi" w:eastAsiaTheme="minorEastAsia" w:hAnsiTheme="minorHAnsi" w:cstheme="minorBidi"/>
      <w:kern w:val="0"/>
      <w:sz w:val="22"/>
      <w:szCs w:val="22"/>
      <w14:ligatures w14:val="none"/>
    </w:rPr>
  </w:style>
  <w:style w:type="paragraph" w:customStyle="1" w:styleId="RHCareClinicStyle">
    <w:name w:val="RHCare Clinic Style"/>
    <w:basedOn w:val="Normal"/>
    <w:qFormat/>
    <w:rsid w:val="004D5362"/>
    <w:pPr>
      <w:pBdr>
        <w:top w:val="single" w:sz="12" w:space="1" w:color="auto"/>
        <w:left w:val="single" w:sz="12" w:space="4" w:color="auto"/>
        <w:bottom w:val="single" w:sz="12" w:space="1" w:color="auto"/>
        <w:right w:val="single" w:sz="12" w:space="4" w:color="auto"/>
      </w:pBdr>
      <w:shd w:val="clear" w:color="auto" w:fill="89FFE0"/>
    </w:pPr>
  </w:style>
  <w:style w:type="paragraph" w:customStyle="1" w:styleId="CCareClinic">
    <w:name w:val="CCare Clinic"/>
    <w:basedOn w:val="Normal"/>
    <w:qFormat/>
    <w:rsid w:val="004D5362"/>
    <w:pPr>
      <w:pBdr>
        <w:top w:val="single" w:sz="12" w:space="1" w:color="auto"/>
        <w:left w:val="single" w:sz="12" w:space="4" w:color="auto"/>
        <w:bottom w:val="single" w:sz="12" w:space="1" w:color="auto"/>
        <w:right w:val="single" w:sz="12" w:space="4" w:color="auto"/>
      </w:pBdr>
      <w:shd w:val="clear" w:color="auto" w:fill="FBE3D6"/>
    </w:pPr>
    <w:rPr>
      <w:rFonts w:ascii="Aptos" w:hAnsi="Aptos" w:cs="Open Sans"/>
    </w:rPr>
  </w:style>
  <w:style w:type="paragraph" w:customStyle="1" w:styleId="AbortionCareClinic">
    <w:name w:val="AbortionCare Clinic"/>
    <w:basedOn w:val="Normal"/>
    <w:qFormat/>
    <w:rsid w:val="00E40DE6"/>
    <w:pPr>
      <w:pBdr>
        <w:top w:val="single" w:sz="12" w:space="1" w:color="auto"/>
        <w:left w:val="single" w:sz="12" w:space="4" w:color="auto"/>
        <w:bottom w:val="single" w:sz="12" w:space="1" w:color="auto"/>
        <w:right w:val="single" w:sz="12" w:space="4" w:color="auto"/>
      </w:pBdr>
      <w:shd w:val="clear" w:color="auto" w:fill="DCEAF7"/>
      <w:spacing w:before="240"/>
    </w:pPr>
    <w:rPr>
      <w:bCs/>
    </w:rPr>
  </w:style>
  <w:style w:type="character" w:styleId="CommentReference">
    <w:name w:val="annotation reference"/>
    <w:basedOn w:val="DefaultParagraphFont"/>
    <w:uiPriority w:val="99"/>
    <w:semiHidden/>
    <w:unhideWhenUsed/>
    <w:rsid w:val="00C21123"/>
    <w:rPr>
      <w:sz w:val="16"/>
      <w:szCs w:val="16"/>
    </w:rPr>
  </w:style>
  <w:style w:type="paragraph" w:styleId="CommentText">
    <w:name w:val="annotation text"/>
    <w:basedOn w:val="Normal"/>
    <w:link w:val="CommentTextChar"/>
    <w:uiPriority w:val="99"/>
    <w:unhideWhenUsed/>
    <w:rsid w:val="00C21123"/>
    <w:pPr>
      <w:spacing w:before="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C2112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676FC"/>
    <w:pPr>
      <w:spacing w:before="120"/>
    </w:pPr>
    <w:rPr>
      <w:rFonts w:asciiTheme="minorHAnsi" w:eastAsiaTheme="minorHAnsi" w:hAnsiTheme="minorHAnsi" w:cs="Noto Sans"/>
      <w:b/>
      <w:bCs/>
      <w:kern w:val="40"/>
      <w14:ligatures w14:val="standardContextual"/>
    </w:rPr>
  </w:style>
  <w:style w:type="character" w:customStyle="1" w:styleId="CommentSubjectChar">
    <w:name w:val="Comment Subject Char"/>
    <w:basedOn w:val="CommentTextChar"/>
    <w:link w:val="CommentSubject"/>
    <w:uiPriority w:val="99"/>
    <w:semiHidden/>
    <w:rsid w:val="00D676FC"/>
    <w:rPr>
      <w:rFonts w:asciiTheme="minorHAnsi" w:eastAsia="Times New Roman" w:hAnsiTheme="minorHAnsi" w:cs="Times New Roman"/>
      <w:b/>
      <w:bCs/>
      <w:kern w:val="4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dsystems.dhsoha.state.or.us/DHSForms/Served/le9541.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www.oregonlegislature.gov/bills_laws/ors/ors109.html?" TargetMode="External"/><Relationship Id="rId4" Type="http://schemas.openxmlformats.org/officeDocument/2006/relationships/settings" Target="settings.xml"/><Relationship Id="rId9" Type="http://schemas.openxmlformats.org/officeDocument/2006/relationships/hyperlink" Target="https://www.oregonlegislature.gov/bills_laws/ors/ors109.html"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RHCare</Value>
      <Value>Sample Policies</Value>
      <Value>Clinical Services</Value>
    </Sub_x002d_Category>
    <Meta_x0020_Description xmlns="f795a32b-61a9-4e06-b79f-f68285b51cf9" xsi:nil="true"/>
  </documentManagement>
</p:properties>
</file>

<file path=customXml/itemProps1.xml><?xml version="1.0" encoding="utf-8"?>
<ds:datastoreItem xmlns:ds="http://schemas.openxmlformats.org/officeDocument/2006/customXml" ds:itemID="{1EA72DCA-1F86-4D75-BAF5-FE4664C4F931}">
  <ds:schemaRefs>
    <ds:schemaRef ds:uri="http://schemas.openxmlformats.org/officeDocument/2006/bibliography"/>
  </ds:schemaRefs>
</ds:datastoreItem>
</file>

<file path=customXml/itemProps2.xml><?xml version="1.0" encoding="utf-8"?>
<ds:datastoreItem xmlns:ds="http://schemas.openxmlformats.org/officeDocument/2006/customXml" ds:itemID="{710F86C2-DD2E-4D2E-8262-24F74628B248}"/>
</file>

<file path=customXml/itemProps3.xml><?xml version="1.0" encoding="utf-8"?>
<ds:datastoreItem xmlns:ds="http://schemas.openxmlformats.org/officeDocument/2006/customXml" ds:itemID="{0D1F4A1A-0D94-43E2-B0FA-97531FCBF834}"/>
</file>

<file path=customXml/itemProps4.xml><?xml version="1.0" encoding="utf-8"?>
<ds:datastoreItem xmlns:ds="http://schemas.openxmlformats.org/officeDocument/2006/customXml" ds:itemID="{C77DA741-B37A-498C-B3A2-D24BF829384F}"/>
</file>

<file path=docMetadata/LabelInfo.xml><?xml version="1.0" encoding="utf-8"?>
<clbl:labelList xmlns:clbl="http://schemas.microsoft.com/office/2020/mipLabelMetadata">
  <clbl:label id="{11a67c04-f371-4d71-a575-202b566caae1}"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8</TotalTime>
  <Pages>3</Pages>
  <Words>629</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Oregon Health Authority, Reproductive Health Program</dc:creator>
  <cp:keywords/>
  <dc:description/>
  <cp:lastModifiedBy>Alison Babich (she/her)</cp:lastModifiedBy>
  <cp:revision>5</cp:revision>
  <cp:lastPrinted>2026-06-08T22:04:00Z</cp:lastPrinted>
  <dcterms:created xsi:type="dcterms:W3CDTF">2026-08-10T18:20:00Z</dcterms:created>
  <dcterms:modified xsi:type="dcterms:W3CDTF">2026-08-17T22:43:00Z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