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omments.xml" ContentType="application/vnd.openxmlformats-officedocument.wordprocessingml.comment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21BB21" w14:textId="77777777" w:rsidR="00C21123" w:rsidRDefault="00C21123" w:rsidP="00AA2288">
      <w:pPr>
        <w:pStyle w:val="Heading1"/>
      </w:pPr>
      <w:r>
        <w:t>(</w:t>
      </w:r>
      <w:r w:rsidRPr="00D224DA">
        <w:rPr>
          <w:highlight w:val="yellow"/>
        </w:rPr>
        <w:t>insert AGENCY name</w:t>
      </w:r>
      <w:r>
        <w:t>)</w:t>
      </w:r>
    </w:p>
    <w:p w14:paraId="4E62677E" w14:textId="44BD5CE9" w:rsidR="00C21123" w:rsidRPr="00AA2288" w:rsidRDefault="00C21123" w:rsidP="00AA2288">
      <w:pPr>
        <w:pStyle w:val="Heading1"/>
      </w:pPr>
      <w:r w:rsidRPr="00AA2288">
        <w:t>Pharmacy Policy and Procedure for Dispensing Medications</w:t>
      </w:r>
    </w:p>
    <w:p w14:paraId="585EF22D" w14:textId="36340E5C" w:rsidR="00C21123" w:rsidRDefault="00C21123" w:rsidP="00307E3B">
      <w:pPr>
        <w:pStyle w:val="Heading2"/>
      </w:pPr>
      <w:r>
        <w:t>Purpose</w:t>
      </w:r>
    </w:p>
    <w:p w14:paraId="56285CA6" w14:textId="035B928D" w:rsidR="00C21123" w:rsidRDefault="00C21123" w:rsidP="00307E3B">
      <w:r w:rsidRPr="00C21123">
        <w:t>This is a sample policy for RH Care agencies to use to ensure compliance with RHCare Certification Requirements. This policy follows the Oregon State Board of Pharmacy (BOP) rules for Practitioner Dispensing (Division 43) as of June 2026. This policy is applicable for clinic sites/drug outlets registered with the Oregon BOP as either a Community Health Center (CHC) Drug Outlet or Dispensing Practitioner Drug Outlet (DPDO).</w:t>
      </w:r>
    </w:p>
    <w:p w14:paraId="016B6949" w14:textId="4D4A5188" w:rsidR="00C21123" w:rsidRDefault="00C21123" w:rsidP="00307E3B">
      <w:pPr>
        <w:pStyle w:val="Heading2"/>
      </w:pPr>
      <w:r>
        <w:t>Policy</w:t>
      </w:r>
    </w:p>
    <w:p w14:paraId="34C71AAB" w14:textId="6690FB7E" w:rsidR="00C21123" w:rsidRPr="00C21123" w:rsidRDefault="00C21123" w:rsidP="00307E3B">
      <w:r w:rsidRPr="00C21123">
        <w:rPr>
          <w:b/>
          <w:bCs/>
        </w:rPr>
        <w:t>(</w:t>
      </w:r>
      <w:r w:rsidR="0071445E">
        <w:rPr>
          <w:b/>
          <w:bCs/>
          <w:highlight w:val="yellow"/>
        </w:rPr>
        <w:t>I</w:t>
      </w:r>
      <w:r w:rsidRPr="00234785">
        <w:rPr>
          <w:b/>
          <w:bCs/>
          <w:highlight w:val="yellow"/>
        </w:rPr>
        <w:t>nsert AGENCY name</w:t>
      </w:r>
      <w:r w:rsidRPr="00C21123">
        <w:rPr>
          <w:b/>
          <w:bCs/>
        </w:rPr>
        <w:t>)</w:t>
      </w:r>
      <w:r w:rsidRPr="00C21123">
        <w:t xml:space="preserve"> will only dispense medications pursuant to the order of a person authorized to prescribe a drug or device and in accordance with the scope of the clinic site’s pharmacy registration. </w:t>
      </w:r>
      <w:r w:rsidRPr="00C21123">
        <w:rPr>
          <w:b/>
        </w:rPr>
        <w:t>(</w:t>
      </w:r>
      <w:r w:rsidRPr="00DC3789">
        <w:rPr>
          <w:b/>
          <w:highlight w:val="yellow"/>
        </w:rPr>
        <w:t>insert AGENCY name</w:t>
      </w:r>
      <w:r w:rsidRPr="00C21123">
        <w:t>) MDs, DOs, PAs, NPs, NDs, and RNs may dispense only those medications which are listed on (</w:t>
      </w:r>
      <w:r w:rsidRPr="00DC3789">
        <w:rPr>
          <w:b/>
          <w:highlight w:val="yellow"/>
        </w:rPr>
        <w:t>insert AGENCY name</w:t>
      </w:r>
      <w:r w:rsidRPr="00C21123">
        <w:t>) formulary (see</w:t>
      </w:r>
      <w:r w:rsidRPr="00C21123">
        <w:rPr>
          <w:b/>
        </w:rPr>
        <w:t xml:space="preserve"> Attachment 1</w:t>
      </w:r>
      <w:r w:rsidRPr="00C21123">
        <w:t>) and under a signed clinical protocol from the Health Officer/designee or a current valid documented prescription from (</w:t>
      </w:r>
      <w:r w:rsidRPr="00DC3789">
        <w:rPr>
          <w:b/>
          <w:highlight w:val="yellow"/>
        </w:rPr>
        <w:t>insert AGENCY name</w:t>
      </w:r>
      <w:r w:rsidRPr="00DC3789">
        <w:rPr>
          <w:highlight w:val="yellow"/>
        </w:rPr>
        <w:t>)</w:t>
      </w:r>
      <w:r w:rsidRPr="00C21123">
        <w:t xml:space="preserve"> prescribing provider.</w:t>
      </w:r>
    </w:p>
    <w:p w14:paraId="5556EBCF" w14:textId="6F4F5BFC" w:rsidR="00C21123" w:rsidRPr="00C21123" w:rsidRDefault="00C21123" w:rsidP="00307E3B">
      <w:r w:rsidRPr="00C21123">
        <w:rPr>
          <w:b/>
          <w:bCs/>
        </w:rPr>
        <w:t>(</w:t>
      </w:r>
      <w:r w:rsidR="0071445E">
        <w:rPr>
          <w:b/>
          <w:bCs/>
          <w:highlight w:val="yellow"/>
        </w:rPr>
        <w:t>I</w:t>
      </w:r>
      <w:r w:rsidRPr="0071445E">
        <w:rPr>
          <w:b/>
          <w:bCs/>
          <w:highlight w:val="yellow"/>
        </w:rPr>
        <w:t>nsert AGENCY name</w:t>
      </w:r>
      <w:r w:rsidRPr="00C21123">
        <w:rPr>
          <w:b/>
          <w:bCs/>
        </w:rPr>
        <w:t>)</w:t>
      </w:r>
      <w:r w:rsidRPr="00C21123">
        <w:t xml:space="preserve"> will ensure that all prescriptions, prescription refills, and drug orders are correctly dispensed in accordance with the prescribing practitioner's authorization, Oregon Board of Pharmacy rules, and any other requirement of State or federal law.</w:t>
      </w:r>
    </w:p>
    <w:p w14:paraId="5FC0F9B0" w14:textId="687644FE" w:rsidR="00C21123" w:rsidRDefault="00C21123" w:rsidP="00307E3B">
      <w:pPr>
        <w:pStyle w:val="Heading2"/>
      </w:pPr>
      <w:r>
        <w:t>Definitions</w:t>
      </w:r>
    </w:p>
    <w:p w14:paraId="0E921DB9" w14:textId="4CDA54E1" w:rsidR="00C21123" w:rsidRPr="00C21123" w:rsidRDefault="00C21123" w:rsidP="00307E3B">
      <w:r w:rsidRPr="00E553C1">
        <w:rPr>
          <w:b/>
          <w:bCs/>
        </w:rPr>
        <w:t>340B Eligible Patient</w:t>
      </w:r>
      <w:r w:rsidRPr="00C21123">
        <w:t>: An individual is a patient of a 340B covered entity (with the exception of State-operated or funded AIDS drug purchasing assistance programs) only if:</w:t>
      </w:r>
    </w:p>
    <w:p w14:paraId="168AFEE7" w14:textId="77777777" w:rsidR="00C21123" w:rsidRPr="00C21123" w:rsidRDefault="00C21123" w:rsidP="00307E3B">
      <w:pPr>
        <w:pStyle w:val="L1Bullet1"/>
        <w:spacing w:line="264" w:lineRule="auto"/>
      </w:pPr>
      <w:r w:rsidRPr="00C21123">
        <w:t xml:space="preserve">The covered entity has established a relationship with the individual, such that the covered entity maintains records of the individual's healthcare and </w:t>
      </w:r>
    </w:p>
    <w:p w14:paraId="6D619C56" w14:textId="77777777" w:rsidR="00C21123" w:rsidRPr="00C21123" w:rsidRDefault="00C21123" w:rsidP="00307E3B">
      <w:pPr>
        <w:pStyle w:val="L1Bullet1"/>
        <w:spacing w:line="264" w:lineRule="auto"/>
      </w:pPr>
      <w:r w:rsidRPr="00C21123">
        <w:t xml:space="preserve">The individual receives healthcare services from a healthcare professional who is either employed by the covered entity or provides healthcare under contractual or other arrangements (e.g. referral for consultation) such that responsibility for the care provided remains with the covered entity; </w:t>
      </w:r>
      <w:r w:rsidRPr="00C21123">
        <w:rPr>
          <w:iCs/>
        </w:rPr>
        <w:t>and</w:t>
      </w:r>
    </w:p>
    <w:p w14:paraId="54B786D4" w14:textId="77777777" w:rsidR="00C21123" w:rsidRPr="00C21123" w:rsidRDefault="00C21123" w:rsidP="00307E3B">
      <w:pPr>
        <w:pStyle w:val="L1Bullet1"/>
        <w:spacing w:line="264" w:lineRule="auto"/>
      </w:pPr>
      <w:r w:rsidRPr="00C21123">
        <w:t xml:space="preserve">The individual receives a healthcare service or range of services from the covered entity which is consistent with the service or range of services for which grant funding or Federally-qualified health center look-alike status has been provided to the entity. An individual will not be considered a patient of the covered entity if the only health care service received by the individual from the covered entity is the dispensing of a </w:t>
      </w:r>
      <w:r w:rsidRPr="00C21123">
        <w:lastRenderedPageBreak/>
        <w:t>drug or drugs for subsequent self-administration or administration in the home setting.</w:t>
      </w:r>
    </w:p>
    <w:p w14:paraId="1E1BFC09" w14:textId="62B8EFE2" w:rsidR="00C21123" w:rsidRDefault="00C21123" w:rsidP="00307E3B">
      <w:pPr>
        <w:pStyle w:val="Heading2"/>
      </w:pPr>
      <w:r>
        <w:t>Procedure</w:t>
      </w:r>
    </w:p>
    <w:p w14:paraId="4933379E" w14:textId="59BA38A8" w:rsidR="00C21123" w:rsidRDefault="00C21123" w:rsidP="00307E3B">
      <w:pPr>
        <w:pStyle w:val="Heading3"/>
      </w:pPr>
      <w:r>
        <w:t>Registration</w:t>
      </w:r>
    </w:p>
    <w:p w14:paraId="29904727" w14:textId="731FDD53" w:rsidR="00C21123" w:rsidRPr="00C21123" w:rsidRDefault="00C21123" w:rsidP="003F0EC0">
      <w:pPr>
        <w:pStyle w:val="L2List1"/>
        <w:numPr>
          <w:ilvl w:val="0"/>
          <w:numId w:val="11"/>
        </w:numPr>
      </w:pPr>
      <w:r w:rsidRPr="00C21123">
        <w:t>Each dispensing drug outlet</w:t>
      </w:r>
      <w:r w:rsidRPr="00C21123">
        <w:rPr>
          <w:b/>
          <w:bCs/>
        </w:rPr>
        <w:t xml:space="preserve"> </w:t>
      </w:r>
      <w:r w:rsidRPr="00C21123">
        <w:t>operated by</w:t>
      </w:r>
      <w:r w:rsidRPr="00C21123">
        <w:rPr>
          <w:b/>
          <w:bCs/>
        </w:rPr>
        <w:t xml:space="preserve"> (</w:t>
      </w:r>
      <w:r w:rsidRPr="00DC3789">
        <w:rPr>
          <w:b/>
          <w:bCs/>
          <w:highlight w:val="yellow"/>
        </w:rPr>
        <w:t>insert AGENCY name</w:t>
      </w:r>
      <w:r w:rsidRPr="00C21123">
        <w:rPr>
          <w:b/>
          <w:bCs/>
        </w:rPr>
        <w:t xml:space="preserve">) </w:t>
      </w:r>
      <w:r w:rsidRPr="00C21123">
        <w:t xml:space="preserve">will register with the Oregon Board of Pharmacy (BOP). Sites who use a Registered Nurse to dispense medications must have a </w:t>
      </w:r>
      <w:r w:rsidRPr="00C21123">
        <w:rPr>
          <w:i/>
        </w:rPr>
        <w:t xml:space="preserve">Community Health Clinic Drug Outlet </w:t>
      </w:r>
      <w:r w:rsidRPr="00C21123">
        <w:rPr>
          <w:iCs/>
        </w:rPr>
        <w:t>registration</w:t>
      </w:r>
      <w:r w:rsidRPr="00C21123">
        <w:rPr>
          <w:i/>
        </w:rPr>
        <w:t xml:space="preserve">. </w:t>
      </w:r>
      <w:r w:rsidRPr="00C21123">
        <w:rPr>
          <w:iCs/>
        </w:rPr>
        <w:t xml:space="preserve">Per </w:t>
      </w:r>
      <w:r w:rsidRPr="00C21123">
        <w:t>ORS 855-043-0700 a Registered Nurse who is an employee of a clinic and supported by the Oregon Health Authority for purposes of providing public health family planning services, may dispense a legend or non-prescription drug for the purposes of contraception, caries prevention, the treatment of amenorrhea, the treatment of a communicable disease, hormone deficiencies, urinary tract infections, or sexually transmitted diseases.</w:t>
      </w:r>
      <w:r w:rsidR="008527D0">
        <w:t xml:space="preserve"> </w:t>
      </w:r>
      <w:r w:rsidRPr="00C21123">
        <w:t xml:space="preserve">Sites who do not use RNs for dispensing medication may choose to register with the BOP as a </w:t>
      </w:r>
      <w:r w:rsidRPr="00C21123">
        <w:rPr>
          <w:i/>
          <w:iCs/>
        </w:rPr>
        <w:t>Dispensing Practitioner Drug Outlet</w:t>
      </w:r>
      <w:r w:rsidRPr="00C21123">
        <w:t xml:space="preserve"> (DPDO).</w:t>
      </w:r>
    </w:p>
    <w:p w14:paraId="51E90198" w14:textId="71504F11" w:rsidR="00C21123" w:rsidRPr="00C21123" w:rsidRDefault="00C21123" w:rsidP="003F0EC0">
      <w:pPr>
        <w:pStyle w:val="L2List1"/>
        <w:numPr>
          <w:ilvl w:val="0"/>
          <w:numId w:val="11"/>
        </w:numPr>
      </w:pPr>
      <w:r w:rsidRPr="00C21123">
        <w:rPr>
          <w:b/>
          <w:bCs/>
        </w:rPr>
        <w:t>(</w:t>
      </w:r>
      <w:r w:rsidR="0071445E" w:rsidRPr="0071445E">
        <w:rPr>
          <w:b/>
          <w:bCs/>
          <w:highlight w:val="yellow"/>
        </w:rPr>
        <w:t>I</w:t>
      </w:r>
      <w:r w:rsidRPr="00DC3789">
        <w:rPr>
          <w:b/>
          <w:bCs/>
          <w:highlight w:val="yellow"/>
        </w:rPr>
        <w:t>nsert AGENCY name</w:t>
      </w:r>
      <w:r w:rsidRPr="00C21123">
        <w:rPr>
          <w:b/>
          <w:bCs/>
        </w:rPr>
        <w:t xml:space="preserve">) </w:t>
      </w:r>
      <w:r w:rsidRPr="00C21123">
        <w:t>Medical Director or designated representative will conduct and document a review of the drug outlet annually by July, using the appropriate BOP self-inspection form (</w:t>
      </w:r>
      <w:hyperlink r:id="rId8" w:history="1">
        <w:r w:rsidRPr="00C21123">
          <w:rPr>
            <w:rStyle w:val="Hyperlink"/>
          </w:rPr>
          <w:t>CHC</w:t>
        </w:r>
      </w:hyperlink>
      <w:r w:rsidRPr="00C21123">
        <w:t xml:space="preserve"> or </w:t>
      </w:r>
      <w:hyperlink r:id="rId9" w:history="1">
        <w:r w:rsidRPr="00C21123">
          <w:rPr>
            <w:rStyle w:val="Hyperlink"/>
          </w:rPr>
          <w:t>DPDO</w:t>
        </w:r>
      </w:hyperlink>
      <w:r w:rsidRPr="00C21123">
        <w:t xml:space="preserve">). The completed form must be filed at the outlet, retained on file for three years, and be available for inspection by the Board. </w:t>
      </w:r>
    </w:p>
    <w:p w14:paraId="72EF0AA5" w14:textId="77777777" w:rsidR="00C21123" w:rsidRPr="00C21123" w:rsidRDefault="00C21123" w:rsidP="003F0EC0">
      <w:pPr>
        <w:pStyle w:val="L2List1"/>
        <w:numPr>
          <w:ilvl w:val="0"/>
          <w:numId w:val="11"/>
        </w:numPr>
      </w:pPr>
      <w:r w:rsidRPr="00C21123">
        <w:t>A copy of the clinic’s BOP registration will be posted in the area where medications are stored.</w:t>
      </w:r>
    </w:p>
    <w:p w14:paraId="57784165" w14:textId="77777777" w:rsidR="00C21123" w:rsidRPr="00C21123" w:rsidRDefault="00C21123" w:rsidP="003F0EC0">
      <w:pPr>
        <w:pStyle w:val="L2List1"/>
        <w:numPr>
          <w:ilvl w:val="0"/>
          <w:numId w:val="11"/>
        </w:numPr>
      </w:pPr>
      <w:r w:rsidRPr="00C21123">
        <w:t>A current issue of at least one pharmaceutical reference with current, properly filed supplements and updates appropriate to and based on the standards of practice for the setting must be accessible.</w:t>
      </w:r>
    </w:p>
    <w:p w14:paraId="576FB4A4" w14:textId="52F87D83" w:rsidR="00C21123" w:rsidRDefault="00C21123" w:rsidP="00307E3B">
      <w:pPr>
        <w:pStyle w:val="Heading3"/>
      </w:pPr>
      <w:r>
        <w:t>Dispensing Medications</w:t>
      </w:r>
    </w:p>
    <w:p w14:paraId="3D8BC485" w14:textId="77777777" w:rsidR="00E15637" w:rsidRDefault="00C21123" w:rsidP="003F0EC0">
      <w:pPr>
        <w:pStyle w:val="L2List1"/>
        <w:numPr>
          <w:ilvl w:val="0"/>
          <w:numId w:val="15"/>
        </w:numPr>
      </w:pPr>
      <w:r w:rsidRPr="00C21123">
        <w:t xml:space="preserve">Verify current, valid prescription in client’s record which must include: </w:t>
      </w:r>
    </w:p>
    <w:p w14:paraId="6AC143D9" w14:textId="55DDEAF6" w:rsidR="00C21123" w:rsidRPr="00C21123" w:rsidRDefault="00C21123" w:rsidP="003F0EC0">
      <w:pPr>
        <w:pStyle w:val="L2List1"/>
        <w:numPr>
          <w:ilvl w:val="1"/>
          <w:numId w:val="15"/>
        </w:numPr>
        <w:spacing w:before="0"/>
        <w:ind w:left="1350"/>
      </w:pPr>
      <w:r w:rsidRPr="00C21123">
        <w:t>Client’s full name;</w:t>
      </w:r>
    </w:p>
    <w:p w14:paraId="1354BD8B" w14:textId="77777777" w:rsidR="00C21123" w:rsidRPr="00C21123" w:rsidRDefault="00C21123" w:rsidP="003F0EC0">
      <w:pPr>
        <w:pStyle w:val="L2List1"/>
        <w:numPr>
          <w:ilvl w:val="1"/>
          <w:numId w:val="15"/>
        </w:numPr>
        <w:spacing w:before="0"/>
        <w:ind w:left="1350"/>
      </w:pPr>
      <w:r w:rsidRPr="00C21123">
        <w:t>Date of issuance;</w:t>
      </w:r>
    </w:p>
    <w:p w14:paraId="34F82B94" w14:textId="77777777" w:rsidR="00C21123" w:rsidRPr="00C21123" w:rsidRDefault="00C21123" w:rsidP="003F0EC0">
      <w:pPr>
        <w:pStyle w:val="L2List1"/>
        <w:numPr>
          <w:ilvl w:val="1"/>
          <w:numId w:val="15"/>
        </w:numPr>
        <w:spacing w:before="0"/>
        <w:ind w:left="1350"/>
      </w:pPr>
      <w:r w:rsidRPr="00C21123">
        <w:t>Name of medication;</w:t>
      </w:r>
    </w:p>
    <w:p w14:paraId="2FAC9B71" w14:textId="77777777" w:rsidR="00C21123" w:rsidRPr="00C21123" w:rsidRDefault="00C21123" w:rsidP="003F0EC0">
      <w:pPr>
        <w:pStyle w:val="L2List1"/>
        <w:numPr>
          <w:ilvl w:val="1"/>
          <w:numId w:val="15"/>
        </w:numPr>
        <w:spacing w:before="0"/>
        <w:ind w:left="1350"/>
      </w:pPr>
      <w:r w:rsidRPr="00C21123">
        <w:t>Strength, dosage form, and quantity prescribed;</w:t>
      </w:r>
    </w:p>
    <w:p w14:paraId="0BD40D41" w14:textId="77777777" w:rsidR="00C21123" w:rsidRPr="00C21123" w:rsidRDefault="00C21123" w:rsidP="003F0EC0">
      <w:pPr>
        <w:pStyle w:val="L2List1"/>
        <w:numPr>
          <w:ilvl w:val="1"/>
          <w:numId w:val="15"/>
        </w:numPr>
        <w:spacing w:before="0"/>
        <w:ind w:left="1350"/>
      </w:pPr>
      <w:r w:rsidRPr="00C21123">
        <w:t>Directions for use;</w:t>
      </w:r>
    </w:p>
    <w:p w14:paraId="610D29DD" w14:textId="77777777" w:rsidR="00C21123" w:rsidRPr="00C21123" w:rsidRDefault="00C21123" w:rsidP="003F0EC0">
      <w:pPr>
        <w:pStyle w:val="L2List1"/>
        <w:numPr>
          <w:ilvl w:val="1"/>
          <w:numId w:val="15"/>
        </w:numPr>
        <w:spacing w:before="0"/>
        <w:ind w:left="1350"/>
      </w:pPr>
      <w:r w:rsidRPr="00C21123">
        <w:t>Number of refills (if applicable); and</w:t>
      </w:r>
    </w:p>
    <w:p w14:paraId="6D178C8D" w14:textId="77777777" w:rsidR="00A2668F" w:rsidRDefault="00C21123" w:rsidP="003F0EC0">
      <w:pPr>
        <w:pStyle w:val="L2List1"/>
        <w:numPr>
          <w:ilvl w:val="1"/>
          <w:numId w:val="15"/>
        </w:numPr>
        <w:spacing w:before="0"/>
        <w:ind w:left="1350"/>
      </w:pPr>
      <w:r w:rsidRPr="00C21123">
        <w:t>Prescribing provider’s (the provider who signed the prescription or the standing order/protocol) original signature.</w:t>
      </w:r>
    </w:p>
    <w:p w14:paraId="50935642" w14:textId="7E53BA1B" w:rsidR="00C21123" w:rsidRPr="00C21123" w:rsidRDefault="00C21123" w:rsidP="003F0EC0">
      <w:pPr>
        <w:pStyle w:val="L2List1"/>
        <w:numPr>
          <w:ilvl w:val="2"/>
          <w:numId w:val="15"/>
        </w:numPr>
        <w:spacing w:before="0"/>
        <w:ind w:left="1710"/>
      </w:pPr>
      <w:r w:rsidRPr="00C21123">
        <w:t>Medications may also be dispensed under a signed clinical protocol.</w:t>
      </w:r>
    </w:p>
    <w:p w14:paraId="3F611571" w14:textId="77777777" w:rsidR="00C21123" w:rsidRPr="00C21123" w:rsidRDefault="00C21123" w:rsidP="003F0EC0">
      <w:pPr>
        <w:pStyle w:val="L2List1"/>
        <w:numPr>
          <w:ilvl w:val="0"/>
          <w:numId w:val="15"/>
        </w:numPr>
      </w:pPr>
      <w:r w:rsidRPr="00C21123">
        <w:lastRenderedPageBreak/>
        <w:t xml:space="preserve">If packaging medication (i.e. a medication that is not dispensed in its unit of use packaging) </w:t>
      </w:r>
    </w:p>
    <w:p w14:paraId="0A80665F" w14:textId="77777777" w:rsidR="00C21123" w:rsidRPr="00C21123" w:rsidRDefault="00C21123" w:rsidP="003F0EC0">
      <w:pPr>
        <w:pStyle w:val="L2List1"/>
        <w:numPr>
          <w:ilvl w:val="1"/>
          <w:numId w:val="15"/>
        </w:numPr>
        <w:spacing w:before="0"/>
        <w:ind w:left="1350"/>
      </w:pPr>
      <w:r w:rsidRPr="00C21123">
        <w:t>The drug must be dispensed in a new container that complies with the current provisions of the Poison Prevention Packaging Act in 16 CFR 1700 (v. 01/01/2024), 16 CFR 1701 (v. 01/01/2024) and 16 CFR 1702 (v. 01/01/2024).</w:t>
      </w:r>
    </w:p>
    <w:p w14:paraId="7AE40793" w14:textId="77777777" w:rsidR="00C21123" w:rsidRPr="00C21123" w:rsidRDefault="00C21123" w:rsidP="003F0EC0">
      <w:pPr>
        <w:pStyle w:val="L2List1"/>
        <w:numPr>
          <w:ilvl w:val="1"/>
          <w:numId w:val="15"/>
        </w:numPr>
        <w:spacing w:before="0"/>
        <w:ind w:left="1350"/>
      </w:pPr>
      <w:r w:rsidRPr="00C21123">
        <w:t>The drug must be packaged by the practitioner or Registered Nurse.</w:t>
      </w:r>
    </w:p>
    <w:p w14:paraId="697D734A" w14:textId="77777777" w:rsidR="00532E15" w:rsidRDefault="00C21123" w:rsidP="003F0EC0">
      <w:pPr>
        <w:pStyle w:val="L2List1"/>
        <w:numPr>
          <w:ilvl w:val="0"/>
          <w:numId w:val="15"/>
        </w:numPr>
      </w:pPr>
      <w:r w:rsidRPr="00C21123">
        <w:t xml:space="preserve">Complete dispensing log (see </w:t>
      </w:r>
      <w:r w:rsidRPr="00C21123">
        <w:rPr>
          <w:b/>
          <w:bCs/>
        </w:rPr>
        <w:t>Attachment 2</w:t>
      </w:r>
      <w:r w:rsidRPr="00C21123">
        <w:t xml:space="preserve"> for sample):</w:t>
      </w:r>
    </w:p>
    <w:p w14:paraId="26BCD122" w14:textId="77777777" w:rsidR="00532E15" w:rsidRDefault="00C21123" w:rsidP="003F0EC0">
      <w:pPr>
        <w:pStyle w:val="L2List1"/>
        <w:numPr>
          <w:ilvl w:val="1"/>
          <w:numId w:val="15"/>
        </w:numPr>
        <w:spacing w:before="0"/>
        <w:ind w:left="1350"/>
      </w:pPr>
      <w:r w:rsidRPr="00C21123">
        <w:t>The log should contain at a minimum:</w:t>
      </w:r>
    </w:p>
    <w:p w14:paraId="07BBF098" w14:textId="77777777" w:rsidR="00532E15" w:rsidRDefault="00C21123" w:rsidP="003F0EC0">
      <w:pPr>
        <w:pStyle w:val="L2List1"/>
        <w:numPr>
          <w:ilvl w:val="2"/>
          <w:numId w:val="15"/>
        </w:numPr>
        <w:spacing w:before="0"/>
        <w:ind w:left="1710"/>
      </w:pPr>
      <w:r w:rsidRPr="00C21123">
        <w:t>Client’s name;</w:t>
      </w:r>
    </w:p>
    <w:p w14:paraId="08430E74" w14:textId="77777777" w:rsidR="00A2668F" w:rsidRDefault="00C21123" w:rsidP="003F0EC0">
      <w:pPr>
        <w:pStyle w:val="L2List1"/>
        <w:numPr>
          <w:ilvl w:val="2"/>
          <w:numId w:val="15"/>
        </w:numPr>
        <w:spacing w:before="0"/>
        <w:ind w:left="1710"/>
      </w:pPr>
      <w:commentRangeStart w:id="0"/>
      <w:r w:rsidRPr="00C21123">
        <w:t>Unique identifier (i.e. prescription number)</w:t>
      </w:r>
      <w:commentRangeEnd w:id="0"/>
      <w:r w:rsidR="00AA2288" w:rsidRPr="00C21123">
        <w:rPr>
          <w:rStyle w:val="CommentReference"/>
          <w:sz w:val="24"/>
          <w:szCs w:val="40"/>
        </w:rPr>
        <w:commentReference w:id="0"/>
      </w:r>
      <w:r w:rsidRPr="00C21123">
        <w:t>, generated by the following method:</w:t>
      </w:r>
    </w:p>
    <w:p w14:paraId="6BA8CC39" w14:textId="3EF78F66" w:rsidR="00EA115A" w:rsidRDefault="00C21123" w:rsidP="00EA115A">
      <w:pPr>
        <w:pStyle w:val="L2List1"/>
        <w:numPr>
          <w:ilvl w:val="3"/>
          <w:numId w:val="15"/>
        </w:numPr>
        <w:spacing w:before="0"/>
        <w:ind w:left="2160"/>
      </w:pPr>
      <w:r w:rsidRPr="00C21123">
        <w:t xml:space="preserve">(Option 1) </w:t>
      </w:r>
      <w:r w:rsidRPr="00A2668F">
        <w:rPr>
          <w:b/>
          <w:bCs/>
        </w:rPr>
        <w:t xml:space="preserve">Patient ID + </w:t>
      </w:r>
      <w:r w:rsidR="000844CB">
        <w:rPr>
          <w:b/>
          <w:bCs/>
        </w:rPr>
        <w:t>d</w:t>
      </w:r>
      <w:r w:rsidRPr="00A2668F">
        <w:rPr>
          <w:b/>
          <w:bCs/>
        </w:rPr>
        <w:t xml:space="preserve">ate </w:t>
      </w:r>
      <w:r w:rsidR="000844CB">
        <w:rPr>
          <w:b/>
          <w:bCs/>
        </w:rPr>
        <w:t>c</w:t>
      </w:r>
      <w:r w:rsidRPr="00A2668F">
        <w:rPr>
          <w:b/>
          <w:bCs/>
        </w:rPr>
        <w:t>ombo</w:t>
      </w:r>
      <w:r w:rsidRPr="00C21123">
        <w:t xml:space="preserve">: Combine the </w:t>
      </w:r>
      <w:r w:rsidR="00922116">
        <w:t xml:space="preserve">internal </w:t>
      </w:r>
      <w:r w:rsidRPr="00C21123">
        <w:t xml:space="preserve">medical </w:t>
      </w:r>
      <w:r w:rsidR="00922116">
        <w:t>chart</w:t>
      </w:r>
      <w:r w:rsidRPr="00C21123">
        <w:t xml:space="preserve"> number with the 6-digit date of dispensing. For example, for chart 123456 on June 8, 2026, the unique identifier would be 123456-060826.</w:t>
      </w:r>
    </w:p>
    <w:p w14:paraId="35C48F7B" w14:textId="77777777" w:rsidR="00EA115A" w:rsidRDefault="00C21123" w:rsidP="00EA115A">
      <w:pPr>
        <w:pStyle w:val="L2List1"/>
        <w:numPr>
          <w:ilvl w:val="3"/>
          <w:numId w:val="15"/>
        </w:numPr>
        <w:spacing w:before="0"/>
        <w:ind w:left="2160"/>
      </w:pPr>
      <w:r w:rsidRPr="00C21123">
        <w:t>(Option 2)</w:t>
      </w:r>
      <w:r w:rsidRPr="00EA115A">
        <w:rPr>
          <w:b/>
          <w:bCs/>
        </w:rPr>
        <w:t xml:space="preserve"> Drug </w:t>
      </w:r>
      <w:r w:rsidR="000844CB" w:rsidRPr="00EA115A">
        <w:rPr>
          <w:b/>
          <w:bCs/>
        </w:rPr>
        <w:t>n</w:t>
      </w:r>
      <w:r w:rsidRPr="00EA115A">
        <w:rPr>
          <w:b/>
          <w:bCs/>
        </w:rPr>
        <w:t xml:space="preserve">ame + </w:t>
      </w:r>
      <w:r w:rsidR="000844CB" w:rsidRPr="00EA115A">
        <w:rPr>
          <w:b/>
          <w:bCs/>
        </w:rPr>
        <w:t>s</w:t>
      </w:r>
      <w:r w:rsidRPr="00EA115A">
        <w:rPr>
          <w:b/>
          <w:bCs/>
        </w:rPr>
        <w:t xml:space="preserve">equential </w:t>
      </w:r>
      <w:r w:rsidR="000844CB" w:rsidRPr="00EA115A">
        <w:rPr>
          <w:b/>
          <w:bCs/>
        </w:rPr>
        <w:t>n</w:t>
      </w:r>
      <w:r w:rsidRPr="00EA115A">
        <w:rPr>
          <w:b/>
          <w:bCs/>
        </w:rPr>
        <w:t xml:space="preserve">umbering </w:t>
      </w:r>
      <w:r w:rsidR="000844CB" w:rsidRPr="00EA115A">
        <w:rPr>
          <w:b/>
          <w:bCs/>
        </w:rPr>
        <w:t>s</w:t>
      </w:r>
      <w:r w:rsidRPr="00EA115A">
        <w:rPr>
          <w:b/>
          <w:bCs/>
        </w:rPr>
        <w:t xml:space="preserve">ystem: </w:t>
      </w:r>
      <w:r w:rsidRPr="00C21123">
        <w:t xml:space="preserve">Combine the first 3 letters of the drug brand name with a number, starting in the medication log with the number one and increasing sequentially from there. </w:t>
      </w:r>
    </w:p>
    <w:p w14:paraId="66281221" w14:textId="50750EC6" w:rsidR="00C21123" w:rsidRPr="00C21123" w:rsidRDefault="00C21123" w:rsidP="00EA115A">
      <w:pPr>
        <w:pStyle w:val="L2List1"/>
        <w:numPr>
          <w:ilvl w:val="3"/>
          <w:numId w:val="15"/>
        </w:numPr>
        <w:spacing w:before="0"/>
        <w:ind w:left="2160"/>
      </w:pPr>
      <w:r w:rsidRPr="00C21123">
        <w:t xml:space="preserve">(Option 3) </w:t>
      </w:r>
      <w:r w:rsidRPr="00EA115A">
        <w:rPr>
          <w:b/>
          <w:bCs/>
        </w:rPr>
        <w:t>Pre-</w:t>
      </w:r>
      <w:r w:rsidR="000844CB" w:rsidRPr="00EA115A">
        <w:rPr>
          <w:b/>
          <w:bCs/>
        </w:rPr>
        <w:t>p</w:t>
      </w:r>
      <w:r w:rsidRPr="00EA115A">
        <w:rPr>
          <w:b/>
          <w:bCs/>
        </w:rPr>
        <w:t xml:space="preserve">rinted </w:t>
      </w:r>
      <w:r w:rsidR="000844CB" w:rsidRPr="00EA115A">
        <w:rPr>
          <w:b/>
          <w:bCs/>
        </w:rPr>
        <w:t>n</w:t>
      </w:r>
      <w:r w:rsidRPr="00EA115A">
        <w:rPr>
          <w:b/>
          <w:bCs/>
        </w:rPr>
        <w:t xml:space="preserve">umeric </w:t>
      </w:r>
      <w:r w:rsidR="000844CB" w:rsidRPr="00EA115A">
        <w:rPr>
          <w:b/>
          <w:bCs/>
        </w:rPr>
        <w:t>s</w:t>
      </w:r>
      <w:r w:rsidRPr="00EA115A">
        <w:rPr>
          <w:b/>
          <w:bCs/>
        </w:rPr>
        <w:t xml:space="preserve">ticker </w:t>
      </w:r>
      <w:r w:rsidR="000844CB" w:rsidRPr="00EA115A">
        <w:rPr>
          <w:b/>
          <w:bCs/>
        </w:rPr>
        <w:t>s</w:t>
      </w:r>
      <w:r w:rsidRPr="00EA115A">
        <w:rPr>
          <w:b/>
          <w:bCs/>
        </w:rPr>
        <w:t>ystem:</w:t>
      </w:r>
      <w:r w:rsidRPr="00C21123">
        <w:t> Utilize rolls or sheets of pre-printed, sequentially numbered dual-stickers. One sticker is affixed directly to the container label as the unique identifier, and the matching duplicate sticker is placed into the patient's permanent medical chart or paper </w:t>
      </w:r>
    </w:p>
    <w:p w14:paraId="2A4C5EF8" w14:textId="77777777" w:rsidR="00C21123" w:rsidRPr="00C21123" w:rsidRDefault="00C21123" w:rsidP="003F0EC0">
      <w:pPr>
        <w:pStyle w:val="L2List1"/>
        <w:numPr>
          <w:ilvl w:val="2"/>
          <w:numId w:val="15"/>
        </w:numPr>
        <w:spacing w:before="0"/>
        <w:ind w:left="1710"/>
      </w:pPr>
      <w:r w:rsidRPr="00C21123">
        <w:t>Dose, dosage form, quality dispensed and either the brand name of the drug, or generic name and name of manufacturer or distributor;</w:t>
      </w:r>
    </w:p>
    <w:p w14:paraId="4EE427E9" w14:textId="77777777" w:rsidR="00C21123" w:rsidRPr="00C21123" w:rsidRDefault="00C21123" w:rsidP="003F0EC0">
      <w:pPr>
        <w:pStyle w:val="L2List1"/>
        <w:numPr>
          <w:ilvl w:val="2"/>
          <w:numId w:val="15"/>
        </w:numPr>
        <w:spacing w:before="0"/>
        <w:ind w:left="1710"/>
      </w:pPr>
      <w:r w:rsidRPr="00C21123">
        <w:t>Directions for use;</w:t>
      </w:r>
    </w:p>
    <w:p w14:paraId="21DBEAFD" w14:textId="77777777" w:rsidR="00C21123" w:rsidRPr="00C21123" w:rsidRDefault="00C21123" w:rsidP="003F0EC0">
      <w:pPr>
        <w:pStyle w:val="L2List1"/>
        <w:numPr>
          <w:ilvl w:val="2"/>
          <w:numId w:val="15"/>
        </w:numPr>
        <w:spacing w:before="0"/>
        <w:ind w:left="1710"/>
      </w:pPr>
      <w:r w:rsidRPr="00C21123">
        <w:t>Date of dispensing;</w:t>
      </w:r>
    </w:p>
    <w:p w14:paraId="0CD2C17B" w14:textId="77777777" w:rsidR="00C21123" w:rsidRPr="00C21123" w:rsidRDefault="00C21123" w:rsidP="003F0EC0">
      <w:pPr>
        <w:pStyle w:val="L2List1"/>
        <w:numPr>
          <w:ilvl w:val="2"/>
          <w:numId w:val="15"/>
        </w:numPr>
        <w:spacing w:before="0"/>
        <w:ind w:left="1710"/>
      </w:pPr>
      <w:r w:rsidRPr="00C21123">
        <w:t>Initials of person dispensing the prescription.</w:t>
      </w:r>
    </w:p>
    <w:p w14:paraId="0C554FCC" w14:textId="77777777" w:rsidR="00C21123" w:rsidRPr="00C21123" w:rsidRDefault="00C21123" w:rsidP="003F0EC0">
      <w:pPr>
        <w:pStyle w:val="L2List1"/>
        <w:numPr>
          <w:ilvl w:val="1"/>
          <w:numId w:val="15"/>
        </w:numPr>
        <w:spacing w:before="0"/>
        <w:ind w:left="1350"/>
      </w:pPr>
      <w:r w:rsidRPr="00C21123">
        <w:t>All dispensed medication will be recorded on a pharmacy dispensing log - this may be recorded on a paper log or documented through the EHR.</w:t>
      </w:r>
    </w:p>
    <w:p w14:paraId="3FE2FCDB" w14:textId="77777777" w:rsidR="00C21123" w:rsidRPr="00C21123" w:rsidRDefault="00C21123" w:rsidP="003F0EC0">
      <w:pPr>
        <w:pStyle w:val="L2List1"/>
        <w:numPr>
          <w:ilvl w:val="1"/>
          <w:numId w:val="15"/>
        </w:numPr>
        <w:spacing w:before="0"/>
        <w:ind w:left="1350"/>
      </w:pPr>
      <w:r w:rsidRPr="00C21123">
        <w:t>A dispensing record must be maintained separately from the client chart and kept for a minimum of three years.</w:t>
      </w:r>
    </w:p>
    <w:p w14:paraId="020B3CCC" w14:textId="77777777" w:rsidR="00C21123" w:rsidRPr="00C21123" w:rsidRDefault="00C21123" w:rsidP="003F0EC0">
      <w:pPr>
        <w:pStyle w:val="L2List1"/>
        <w:numPr>
          <w:ilvl w:val="1"/>
          <w:numId w:val="15"/>
        </w:numPr>
        <w:spacing w:before="0"/>
        <w:ind w:left="1350"/>
      </w:pPr>
      <w:r w:rsidRPr="00C21123">
        <w:t xml:space="preserve">The dispensing log is established as a continuous record for accountability of all medications dispensed to clients. </w:t>
      </w:r>
    </w:p>
    <w:p w14:paraId="04280C6B" w14:textId="77777777" w:rsidR="00C21123" w:rsidRPr="00C21123" w:rsidRDefault="00C21123" w:rsidP="003F0EC0">
      <w:pPr>
        <w:pStyle w:val="L2List1"/>
        <w:numPr>
          <w:ilvl w:val="1"/>
          <w:numId w:val="15"/>
        </w:numPr>
        <w:spacing w:before="0"/>
        <w:ind w:left="1350"/>
      </w:pPr>
      <w:r w:rsidRPr="00C21123">
        <w:t>A separate log may be established for satellite clinics.</w:t>
      </w:r>
    </w:p>
    <w:p w14:paraId="0F712218" w14:textId="77777777" w:rsidR="00C21123" w:rsidRPr="00C21123" w:rsidRDefault="00C21123" w:rsidP="003F0EC0">
      <w:pPr>
        <w:pStyle w:val="L2List1"/>
        <w:numPr>
          <w:ilvl w:val="1"/>
          <w:numId w:val="15"/>
        </w:numPr>
        <w:spacing w:before="0"/>
        <w:ind w:left="1350"/>
      </w:pPr>
      <w:r w:rsidRPr="00C21123">
        <w:t>All logs contain confidential information and should be handled accordingly.</w:t>
      </w:r>
    </w:p>
    <w:p w14:paraId="0235A630" w14:textId="77777777" w:rsidR="00C21123" w:rsidRPr="00C21123" w:rsidRDefault="00C21123" w:rsidP="003F0EC0">
      <w:pPr>
        <w:pStyle w:val="L2List1"/>
        <w:numPr>
          <w:ilvl w:val="1"/>
          <w:numId w:val="15"/>
        </w:numPr>
        <w:spacing w:before="0"/>
        <w:ind w:left="1350"/>
      </w:pPr>
      <w:r w:rsidRPr="00C21123">
        <w:t>All records required by these rules or by other State and federal law must be readily retrievable and available for inspection by the Board.</w:t>
      </w:r>
    </w:p>
    <w:p w14:paraId="192C82E2" w14:textId="77777777" w:rsidR="00C21123" w:rsidRPr="00C21123" w:rsidRDefault="00C21123" w:rsidP="003F0EC0">
      <w:pPr>
        <w:pStyle w:val="L2List1"/>
        <w:numPr>
          <w:ilvl w:val="0"/>
          <w:numId w:val="15"/>
        </w:numPr>
      </w:pPr>
      <w:r w:rsidRPr="00C21123">
        <w:lastRenderedPageBreak/>
        <w:t xml:space="preserve"> Prepare medication label to include:</w:t>
      </w:r>
    </w:p>
    <w:p w14:paraId="5BA5E4C0" w14:textId="77777777" w:rsidR="00C21123" w:rsidRPr="00C21123" w:rsidRDefault="00C21123" w:rsidP="00EA115A">
      <w:pPr>
        <w:pStyle w:val="L2List1"/>
        <w:numPr>
          <w:ilvl w:val="1"/>
          <w:numId w:val="15"/>
        </w:numPr>
        <w:spacing w:before="0"/>
        <w:ind w:left="1350"/>
      </w:pPr>
      <w:r w:rsidRPr="00C21123">
        <w:t>Unique identifier (i.e. prescription number), as described above.</w:t>
      </w:r>
    </w:p>
    <w:p w14:paraId="064592FD" w14:textId="77777777" w:rsidR="00C21123" w:rsidRPr="00C21123" w:rsidRDefault="00C21123" w:rsidP="003F0EC0">
      <w:pPr>
        <w:pStyle w:val="L2List1"/>
        <w:numPr>
          <w:ilvl w:val="1"/>
          <w:numId w:val="15"/>
        </w:numPr>
        <w:spacing w:before="0"/>
        <w:ind w:left="1350"/>
      </w:pPr>
      <w:r w:rsidRPr="00C21123">
        <w:t>Name of client;</w:t>
      </w:r>
    </w:p>
    <w:p w14:paraId="3624A357" w14:textId="77777777" w:rsidR="00C21123" w:rsidRPr="00C21123" w:rsidRDefault="00C21123" w:rsidP="003F0EC0">
      <w:pPr>
        <w:pStyle w:val="L2List1"/>
        <w:numPr>
          <w:ilvl w:val="1"/>
          <w:numId w:val="15"/>
        </w:numPr>
        <w:spacing w:before="0"/>
        <w:ind w:left="1350"/>
      </w:pPr>
      <w:r w:rsidRPr="00C21123">
        <w:t xml:space="preserve">Name of the prescribing provider; </w:t>
      </w:r>
    </w:p>
    <w:p w14:paraId="369B199F" w14:textId="77777777" w:rsidR="00C21123" w:rsidRPr="00C21123" w:rsidRDefault="00C21123" w:rsidP="003F0EC0">
      <w:pPr>
        <w:pStyle w:val="L2List1"/>
        <w:numPr>
          <w:ilvl w:val="1"/>
          <w:numId w:val="15"/>
        </w:numPr>
        <w:spacing w:before="0"/>
        <w:ind w:left="1350"/>
      </w:pPr>
      <w:r w:rsidRPr="00C21123">
        <w:t>Name, address and phone number of the clinic;</w:t>
      </w:r>
    </w:p>
    <w:p w14:paraId="7732BA81" w14:textId="77777777" w:rsidR="00C21123" w:rsidRPr="00C21123" w:rsidRDefault="00C21123" w:rsidP="003F0EC0">
      <w:pPr>
        <w:pStyle w:val="L2List1"/>
        <w:numPr>
          <w:ilvl w:val="1"/>
          <w:numId w:val="15"/>
        </w:numPr>
        <w:spacing w:before="0"/>
        <w:ind w:left="1350"/>
      </w:pPr>
      <w:r w:rsidRPr="00C21123">
        <w:t>Date of dispensing;</w:t>
      </w:r>
    </w:p>
    <w:p w14:paraId="7029ED95" w14:textId="77777777" w:rsidR="00C21123" w:rsidRPr="00C21123" w:rsidRDefault="00C21123" w:rsidP="003F0EC0">
      <w:pPr>
        <w:pStyle w:val="L2List1"/>
        <w:numPr>
          <w:ilvl w:val="1"/>
          <w:numId w:val="15"/>
        </w:numPr>
        <w:spacing w:before="0"/>
        <w:ind w:left="1350"/>
      </w:pPr>
      <w:r w:rsidRPr="00C21123">
        <w:t>Name of drug and strength; (if a generic name is used, the label must also contain the name of the manufacturer or distributor)</w:t>
      </w:r>
    </w:p>
    <w:p w14:paraId="138C5DC0" w14:textId="77777777" w:rsidR="00C21123" w:rsidRPr="00C21123" w:rsidRDefault="00C21123" w:rsidP="003F0EC0">
      <w:pPr>
        <w:pStyle w:val="L2List1"/>
        <w:numPr>
          <w:ilvl w:val="1"/>
          <w:numId w:val="15"/>
        </w:numPr>
        <w:spacing w:before="0"/>
        <w:ind w:left="1350"/>
      </w:pPr>
      <w:r w:rsidRPr="00C21123">
        <w:t>Quantity dispensed;</w:t>
      </w:r>
    </w:p>
    <w:p w14:paraId="0AF54287" w14:textId="77777777" w:rsidR="00C21123" w:rsidRPr="00C21123" w:rsidRDefault="00C21123" w:rsidP="003F0EC0">
      <w:pPr>
        <w:pStyle w:val="L2List1"/>
        <w:numPr>
          <w:ilvl w:val="1"/>
          <w:numId w:val="15"/>
        </w:numPr>
        <w:spacing w:before="0"/>
        <w:ind w:left="1350"/>
      </w:pPr>
      <w:r w:rsidRPr="00C21123">
        <w:t>Directions for use;</w:t>
      </w:r>
    </w:p>
    <w:p w14:paraId="7E05FC39" w14:textId="77777777" w:rsidR="00C21123" w:rsidRPr="00C21123" w:rsidRDefault="00C21123" w:rsidP="003F0EC0">
      <w:pPr>
        <w:pStyle w:val="L2List1"/>
        <w:numPr>
          <w:ilvl w:val="1"/>
          <w:numId w:val="15"/>
        </w:numPr>
        <w:spacing w:before="0"/>
        <w:ind w:left="1350"/>
      </w:pPr>
      <w:r w:rsidRPr="00C21123">
        <w:t>Initials of the practitioner who has been given dispensing privileges by their licensing board or Registered Nurse who is dispensing the medication;</w:t>
      </w:r>
    </w:p>
    <w:p w14:paraId="46AA05FA" w14:textId="77777777" w:rsidR="00C21123" w:rsidRPr="00C21123" w:rsidRDefault="00C21123" w:rsidP="003F0EC0">
      <w:pPr>
        <w:pStyle w:val="L2List1"/>
        <w:numPr>
          <w:ilvl w:val="1"/>
          <w:numId w:val="15"/>
        </w:numPr>
        <w:spacing w:before="0"/>
        <w:ind w:left="1350"/>
      </w:pPr>
      <w:r w:rsidRPr="00C21123">
        <w:t>Cautionary statements, if any, as required by law; and</w:t>
      </w:r>
    </w:p>
    <w:p w14:paraId="03B4179F" w14:textId="77777777" w:rsidR="00C21123" w:rsidRPr="00C21123" w:rsidRDefault="00C21123" w:rsidP="003F0EC0">
      <w:pPr>
        <w:pStyle w:val="L2List1"/>
        <w:numPr>
          <w:ilvl w:val="1"/>
          <w:numId w:val="15"/>
        </w:numPr>
        <w:spacing w:before="0"/>
        <w:ind w:left="1350"/>
      </w:pPr>
      <w:r w:rsidRPr="00C21123">
        <w:t>Manufacturer’s expiration date, or an earlier date after which the client should not use the drug.</w:t>
      </w:r>
    </w:p>
    <w:p w14:paraId="2EFAF366" w14:textId="5E908202" w:rsidR="00C21123" w:rsidRPr="00C21123" w:rsidRDefault="00C21123" w:rsidP="003F0EC0">
      <w:pPr>
        <w:pStyle w:val="L2List1"/>
        <w:numPr>
          <w:ilvl w:val="1"/>
          <w:numId w:val="15"/>
        </w:numPr>
        <w:spacing w:before="0"/>
        <w:ind w:left="1350"/>
      </w:pPr>
      <w:r w:rsidRPr="00C21123">
        <w:t>If drug will not be dispensed in its unit of use packaging (i.e</w:t>
      </w:r>
      <w:r w:rsidR="00307E3B">
        <w:t>.</w:t>
      </w:r>
      <w:r w:rsidRPr="00C21123">
        <w:t>, if the drug is being repackaged), it must also be labeled with its physical description, including any identification code that may appear on tablets and capsules.</w:t>
      </w:r>
    </w:p>
    <w:p w14:paraId="6C585237" w14:textId="77777777" w:rsidR="00C21123" w:rsidRPr="00C21123" w:rsidDel="00082B52" w:rsidRDefault="00C21123" w:rsidP="003F0EC0">
      <w:pPr>
        <w:pStyle w:val="L2List1"/>
        <w:numPr>
          <w:ilvl w:val="1"/>
          <w:numId w:val="15"/>
        </w:numPr>
        <w:spacing w:before="0"/>
        <w:ind w:left="1350"/>
      </w:pPr>
      <w:r w:rsidRPr="00C21123">
        <w:t xml:space="preserve">Upon request of client, each drug dispensed by a drug outlet for a patient's self-administration must bear a label in both English and the language requested for an individual with limited English proficiency, defined as a person who is not fluent in the English language. See OARs </w:t>
      </w:r>
      <w:hyperlink r:id="rId14" w:history="1">
        <w:r w:rsidRPr="00EA115A">
          <w:t>855-043-0541</w:t>
        </w:r>
      </w:hyperlink>
      <w:r w:rsidRPr="00C21123">
        <w:t xml:space="preserve"> and </w:t>
      </w:r>
      <w:hyperlink r:id="rId15" w:history="1">
        <w:r w:rsidRPr="00EA115A">
          <w:t>855-043-0736</w:t>
        </w:r>
      </w:hyperlink>
      <w:r w:rsidRPr="00C21123">
        <w:t xml:space="preserve"> for a list of languages which the drug outlet is required to have available for translation when requested. </w:t>
      </w:r>
    </w:p>
    <w:p w14:paraId="1356F0BC" w14:textId="77777777" w:rsidR="00C21123" w:rsidRPr="00C21123" w:rsidRDefault="00C21123" w:rsidP="003F0EC0">
      <w:pPr>
        <w:pStyle w:val="L2List1"/>
        <w:numPr>
          <w:ilvl w:val="0"/>
          <w:numId w:val="15"/>
        </w:numPr>
      </w:pPr>
      <w:r w:rsidRPr="00C21123">
        <w:t>Dispense to client:</w:t>
      </w:r>
    </w:p>
    <w:p w14:paraId="095E0D61" w14:textId="77777777" w:rsidR="00C21123" w:rsidRPr="00C21123" w:rsidRDefault="00C21123" w:rsidP="003F0EC0">
      <w:pPr>
        <w:pStyle w:val="L2List1"/>
        <w:numPr>
          <w:ilvl w:val="1"/>
          <w:numId w:val="15"/>
        </w:numPr>
        <w:spacing w:before="0"/>
        <w:ind w:left="1350"/>
      </w:pPr>
      <w:r w:rsidRPr="00C21123">
        <w:t>Identify client by first and last name.</w:t>
      </w:r>
    </w:p>
    <w:p w14:paraId="7833F4BD" w14:textId="77777777" w:rsidR="00C21123" w:rsidRPr="00C21123" w:rsidRDefault="00C21123" w:rsidP="003F0EC0">
      <w:pPr>
        <w:pStyle w:val="L2List1"/>
        <w:numPr>
          <w:ilvl w:val="1"/>
          <w:numId w:val="15"/>
        </w:numPr>
        <w:spacing w:before="0"/>
        <w:ind w:left="1350"/>
      </w:pPr>
      <w:r w:rsidRPr="00C21123">
        <w:t>Discuss with the client the condition for which the medication is prescribed.</w:t>
      </w:r>
    </w:p>
    <w:p w14:paraId="7C40E0D5" w14:textId="77777777" w:rsidR="00C21123" w:rsidRPr="00C21123" w:rsidRDefault="00C21123" w:rsidP="003F0EC0">
      <w:pPr>
        <w:pStyle w:val="L2List1"/>
        <w:numPr>
          <w:ilvl w:val="1"/>
          <w:numId w:val="15"/>
        </w:numPr>
        <w:spacing w:before="0"/>
        <w:ind w:left="1350"/>
      </w:pPr>
      <w:r w:rsidRPr="00C21123">
        <w:t>Review client’s history for any contraindication for the medication.</w:t>
      </w:r>
    </w:p>
    <w:p w14:paraId="5FFE340D" w14:textId="77777777" w:rsidR="00C21123" w:rsidRPr="00C21123" w:rsidRDefault="00C21123" w:rsidP="003F0EC0">
      <w:pPr>
        <w:pStyle w:val="L2List1"/>
        <w:numPr>
          <w:ilvl w:val="1"/>
          <w:numId w:val="15"/>
        </w:numPr>
        <w:spacing w:before="0"/>
        <w:ind w:left="1350"/>
      </w:pPr>
      <w:r w:rsidRPr="00C21123">
        <w:t>Review the client’s history for medication allergies.</w:t>
      </w:r>
    </w:p>
    <w:p w14:paraId="361FCD7C" w14:textId="77777777" w:rsidR="00C21123" w:rsidRPr="00C21123" w:rsidRDefault="00C21123" w:rsidP="003F0EC0">
      <w:pPr>
        <w:pStyle w:val="L2List1"/>
        <w:numPr>
          <w:ilvl w:val="1"/>
          <w:numId w:val="15"/>
        </w:numPr>
        <w:spacing w:before="0"/>
        <w:ind w:left="1350"/>
      </w:pPr>
      <w:r w:rsidRPr="00C21123">
        <w:t>Counsel the client on the proper use of the medication.</w:t>
      </w:r>
    </w:p>
    <w:p w14:paraId="7D1AE410" w14:textId="77777777" w:rsidR="00C21123" w:rsidRPr="00C21123" w:rsidRDefault="00C21123" w:rsidP="003F0EC0">
      <w:pPr>
        <w:pStyle w:val="L2List1"/>
        <w:numPr>
          <w:ilvl w:val="2"/>
          <w:numId w:val="15"/>
        </w:numPr>
        <w:spacing w:before="0"/>
        <w:ind w:left="1710"/>
      </w:pPr>
      <w:r w:rsidRPr="00C21123">
        <w:t>Route, dosage, administration, and continuity of therapy;</w:t>
      </w:r>
    </w:p>
    <w:p w14:paraId="0BAC27BC" w14:textId="77777777" w:rsidR="00C21123" w:rsidRPr="00C21123" w:rsidRDefault="00C21123" w:rsidP="003F0EC0">
      <w:pPr>
        <w:pStyle w:val="L2List1"/>
        <w:numPr>
          <w:ilvl w:val="2"/>
          <w:numId w:val="15"/>
        </w:numPr>
        <w:spacing w:before="0"/>
        <w:ind w:left="1710"/>
      </w:pPr>
      <w:r w:rsidRPr="00C21123">
        <w:t>Common side effects and actions to take if a problem occurs;</w:t>
      </w:r>
    </w:p>
    <w:p w14:paraId="667D1CC1" w14:textId="77777777" w:rsidR="00C21123" w:rsidRPr="00C21123" w:rsidRDefault="00C21123" w:rsidP="003F0EC0">
      <w:pPr>
        <w:pStyle w:val="L2List1"/>
        <w:numPr>
          <w:ilvl w:val="2"/>
          <w:numId w:val="15"/>
        </w:numPr>
        <w:spacing w:before="0"/>
        <w:ind w:left="1710"/>
      </w:pPr>
      <w:r w:rsidRPr="00C21123">
        <w:t>When, who, and where to contact in case of an adverse reaction;</w:t>
      </w:r>
    </w:p>
    <w:p w14:paraId="68C50090" w14:textId="77777777" w:rsidR="00C21123" w:rsidRPr="00C21123" w:rsidRDefault="00C21123" w:rsidP="003F0EC0">
      <w:pPr>
        <w:pStyle w:val="L2List1"/>
        <w:numPr>
          <w:ilvl w:val="2"/>
          <w:numId w:val="15"/>
        </w:numPr>
        <w:spacing w:before="0"/>
        <w:ind w:left="1710"/>
      </w:pPr>
      <w:r w:rsidRPr="00C21123">
        <w:t>Proper storage; and</w:t>
      </w:r>
    </w:p>
    <w:p w14:paraId="68B37617" w14:textId="77777777" w:rsidR="00C21123" w:rsidRPr="00C21123" w:rsidRDefault="00C21123" w:rsidP="003F0EC0">
      <w:pPr>
        <w:pStyle w:val="L2List1"/>
        <w:numPr>
          <w:ilvl w:val="2"/>
          <w:numId w:val="15"/>
        </w:numPr>
        <w:spacing w:before="0"/>
        <w:ind w:left="1710"/>
      </w:pPr>
      <w:r w:rsidRPr="00C21123">
        <w:t>Actions to take in the event of a missed dosage.</w:t>
      </w:r>
    </w:p>
    <w:p w14:paraId="47C65222" w14:textId="77777777" w:rsidR="00C21123" w:rsidRPr="00C21123" w:rsidRDefault="00C21123" w:rsidP="003F0EC0">
      <w:pPr>
        <w:pStyle w:val="L2List1"/>
        <w:numPr>
          <w:ilvl w:val="1"/>
          <w:numId w:val="15"/>
        </w:numPr>
        <w:spacing w:before="0"/>
        <w:ind w:left="1350"/>
      </w:pPr>
      <w:r w:rsidRPr="00C21123">
        <w:t>Only medications on the agency’s formulary may be dispensed.</w:t>
      </w:r>
    </w:p>
    <w:p w14:paraId="1E49ACE8" w14:textId="77777777" w:rsidR="00C21123" w:rsidRPr="00C21123" w:rsidRDefault="00C21123" w:rsidP="003F0EC0">
      <w:pPr>
        <w:pStyle w:val="L2List1"/>
        <w:numPr>
          <w:ilvl w:val="1"/>
          <w:numId w:val="15"/>
        </w:numPr>
        <w:spacing w:before="0"/>
        <w:ind w:left="1350"/>
      </w:pPr>
      <w:r w:rsidRPr="00C21123">
        <w:t xml:space="preserve">340B-purchased medications may only be dispensed to clients who qualify under the 340B Eligible Patient definition as listed in the DEFINITIONS section above.  </w:t>
      </w:r>
    </w:p>
    <w:p w14:paraId="0B7B0FDC" w14:textId="77777777" w:rsidR="00C21123" w:rsidRPr="00C21123" w:rsidRDefault="00C21123" w:rsidP="003F0EC0">
      <w:pPr>
        <w:pStyle w:val="L2List1"/>
        <w:numPr>
          <w:ilvl w:val="0"/>
          <w:numId w:val="15"/>
        </w:numPr>
      </w:pPr>
      <w:r w:rsidRPr="00C21123">
        <w:lastRenderedPageBreak/>
        <w:t>Document in client’s medical record:</w:t>
      </w:r>
    </w:p>
    <w:p w14:paraId="0B1C1AA8" w14:textId="77777777" w:rsidR="00C21123" w:rsidRPr="00C21123" w:rsidRDefault="00C21123" w:rsidP="003F0EC0">
      <w:pPr>
        <w:pStyle w:val="L2List1"/>
        <w:numPr>
          <w:ilvl w:val="1"/>
          <w:numId w:val="15"/>
        </w:numPr>
        <w:spacing w:before="0"/>
        <w:ind w:left="1350"/>
      </w:pPr>
      <w:r w:rsidRPr="00C21123">
        <w:t>Current date;</w:t>
      </w:r>
    </w:p>
    <w:p w14:paraId="50374731" w14:textId="77777777" w:rsidR="00C21123" w:rsidRPr="00C21123" w:rsidRDefault="00C21123" w:rsidP="003F0EC0">
      <w:pPr>
        <w:pStyle w:val="L2List1"/>
        <w:numPr>
          <w:ilvl w:val="1"/>
          <w:numId w:val="15"/>
        </w:numPr>
        <w:spacing w:before="0"/>
        <w:ind w:left="1350"/>
      </w:pPr>
      <w:r w:rsidRPr="00C21123">
        <w:t xml:space="preserve">Name of medication dispensed, dosage, route, frequency, and amount dispensed; </w:t>
      </w:r>
    </w:p>
    <w:p w14:paraId="73B30A6C" w14:textId="77777777" w:rsidR="00C21123" w:rsidRPr="00C21123" w:rsidRDefault="00C21123" w:rsidP="003F0EC0">
      <w:pPr>
        <w:pStyle w:val="L2List1"/>
        <w:numPr>
          <w:ilvl w:val="1"/>
          <w:numId w:val="15"/>
        </w:numPr>
        <w:spacing w:before="0"/>
        <w:ind w:left="1350"/>
      </w:pPr>
      <w:r w:rsidRPr="00C21123">
        <w:t>Signature of person dispensing medication;</w:t>
      </w:r>
    </w:p>
    <w:p w14:paraId="36A3D974" w14:textId="77777777" w:rsidR="00C21123" w:rsidRPr="00C21123" w:rsidRDefault="00C21123" w:rsidP="003F0EC0">
      <w:pPr>
        <w:pStyle w:val="L2List1"/>
        <w:numPr>
          <w:ilvl w:val="1"/>
          <w:numId w:val="15"/>
        </w:numPr>
        <w:spacing w:before="0"/>
        <w:ind w:left="1350"/>
      </w:pPr>
      <w:r w:rsidRPr="00C21123">
        <w:t>Findings of any assessment performed prior to dispensing which indicate or contraindicate need for medication. If the medication is not dispensed, document the reason why; and</w:t>
      </w:r>
    </w:p>
    <w:p w14:paraId="46DA19AC" w14:textId="77777777" w:rsidR="00C21123" w:rsidRPr="00C21123" w:rsidRDefault="00C21123" w:rsidP="003F0EC0">
      <w:pPr>
        <w:pStyle w:val="L2List1"/>
        <w:numPr>
          <w:ilvl w:val="1"/>
          <w:numId w:val="15"/>
        </w:numPr>
        <w:spacing w:before="0"/>
        <w:ind w:left="1350"/>
      </w:pPr>
      <w:r w:rsidRPr="00C21123">
        <w:t>Adverse reactions reported by client.</w:t>
      </w:r>
    </w:p>
    <w:p w14:paraId="3817AFDB" w14:textId="77777777" w:rsidR="00C21123" w:rsidRPr="00C21123" w:rsidRDefault="00C21123" w:rsidP="003F0EC0">
      <w:pPr>
        <w:pStyle w:val="L2List1"/>
        <w:numPr>
          <w:ilvl w:val="0"/>
          <w:numId w:val="15"/>
        </w:numPr>
      </w:pPr>
      <w:r w:rsidRPr="00C21123">
        <w:t>Notwithstanding any other requirements in this rule, when a drug is dispensed in the practice of an Expedited Partner Therapy protocol, the name of the client may be omitted from the label, the client’s name may be omitted from the records and a drug may be dispensed to the client to be given to the client’s partner even if the partner has not been examined by a licensed health care provider acting within their scope of practice.</w:t>
      </w:r>
    </w:p>
    <w:p w14:paraId="7FC22C43" w14:textId="77777777" w:rsidR="00C21123" w:rsidRPr="00C21123" w:rsidRDefault="00C21123" w:rsidP="003F0EC0">
      <w:pPr>
        <w:pStyle w:val="L2List1"/>
        <w:numPr>
          <w:ilvl w:val="0"/>
          <w:numId w:val="15"/>
        </w:numPr>
      </w:pPr>
      <w:r w:rsidRPr="00C21123">
        <w:t>Nonjudgmental dispensing functions may be delegated to staff assistants when the accuracy and completeness of the prescription is verified by a practitioner who has been given dispensing privileges by their licensing board, or by a Registered Nurse, prior to the medication being delivered or transferred to the client.</w:t>
      </w:r>
    </w:p>
    <w:p w14:paraId="57290006" w14:textId="77777777" w:rsidR="00C21123" w:rsidRPr="00C21123" w:rsidRDefault="00C21123" w:rsidP="003F0EC0">
      <w:pPr>
        <w:pStyle w:val="L2List1"/>
        <w:numPr>
          <w:ilvl w:val="0"/>
          <w:numId w:val="15"/>
        </w:numPr>
      </w:pPr>
      <w:r w:rsidRPr="00C21123">
        <w:t xml:space="preserve">Medication errors will be documented on an incident report form and will be reviewed by the </w:t>
      </w:r>
      <w:r w:rsidRPr="00E15637">
        <w:t>(</w:t>
      </w:r>
      <w:r w:rsidRPr="00D224DA">
        <w:rPr>
          <w:b/>
          <w:bCs/>
          <w:highlight w:val="yellow"/>
        </w:rPr>
        <w:t>insert AGENCY staff</w:t>
      </w:r>
      <w:r w:rsidRPr="00E15637">
        <w:t>)</w:t>
      </w:r>
      <w:r w:rsidRPr="00C21123">
        <w:t xml:space="preserve"> within one week of the error’s occurrence.</w:t>
      </w:r>
    </w:p>
    <w:p w14:paraId="62331F79" w14:textId="77777777" w:rsidR="00EA115A" w:rsidRDefault="00C21123" w:rsidP="000E3818">
      <w:pPr>
        <w:pStyle w:val="L2List1"/>
        <w:numPr>
          <w:ilvl w:val="0"/>
          <w:numId w:val="15"/>
        </w:numPr>
      </w:pPr>
      <w:r w:rsidRPr="00C21123">
        <w:t xml:space="preserve">Medications may not be returned to the clinic from a previously dispensed prescription. </w:t>
      </w:r>
      <w:r w:rsidRPr="00C21123">
        <w:rPr>
          <w:b/>
          <w:bCs/>
        </w:rPr>
        <w:t>(</w:t>
      </w:r>
      <w:r w:rsidRPr="00DC3789">
        <w:rPr>
          <w:b/>
          <w:bCs/>
          <w:highlight w:val="yellow"/>
        </w:rPr>
        <w:t>insert AGENCY name</w:t>
      </w:r>
      <w:r w:rsidRPr="00C21123">
        <w:rPr>
          <w:b/>
          <w:bCs/>
        </w:rPr>
        <w:t xml:space="preserve">) </w:t>
      </w:r>
      <w:r w:rsidRPr="00C21123">
        <w:t>will maintain a list of sites in Oregon where drugs may be disposed.</w:t>
      </w:r>
    </w:p>
    <w:p w14:paraId="2DA65286" w14:textId="3A7CD639" w:rsidR="00C21123" w:rsidRPr="00EA115A" w:rsidRDefault="00C21123" w:rsidP="000E3818">
      <w:pPr>
        <w:pStyle w:val="L2List1"/>
        <w:numPr>
          <w:ilvl w:val="0"/>
          <w:numId w:val="15"/>
        </w:numPr>
      </w:pPr>
      <w:r w:rsidRPr="00EA115A">
        <w:rPr>
          <w:szCs w:val="24"/>
        </w:rPr>
        <w:t xml:space="preserve">OPTION: The </w:t>
      </w:r>
      <w:r w:rsidRPr="00EA115A">
        <w:rPr>
          <w:b/>
          <w:bCs/>
          <w:szCs w:val="24"/>
        </w:rPr>
        <w:t>(</w:t>
      </w:r>
      <w:r w:rsidRPr="00DC3789">
        <w:rPr>
          <w:b/>
          <w:bCs/>
          <w:szCs w:val="24"/>
          <w:highlight w:val="yellow"/>
        </w:rPr>
        <w:t>insert AGENCY name</w:t>
      </w:r>
      <w:r w:rsidRPr="00EA115A">
        <w:rPr>
          <w:b/>
          <w:bCs/>
          <w:szCs w:val="24"/>
        </w:rPr>
        <w:t xml:space="preserve">) </w:t>
      </w:r>
      <w:r w:rsidRPr="00EA115A">
        <w:rPr>
          <w:szCs w:val="24"/>
        </w:rPr>
        <w:t>may offer clients the option of receiving their contraceptive methods by mail at no additional cost to the client.</w:t>
      </w:r>
    </w:p>
    <w:p w14:paraId="60B8B2AC" w14:textId="77777777" w:rsidR="00C21123" w:rsidRPr="00C21123" w:rsidRDefault="00C21123" w:rsidP="00EA115A">
      <w:pPr>
        <w:pStyle w:val="L2List1"/>
        <w:numPr>
          <w:ilvl w:val="1"/>
          <w:numId w:val="15"/>
        </w:numPr>
        <w:spacing w:before="0"/>
        <w:ind w:left="1350"/>
      </w:pPr>
      <w:r w:rsidRPr="00C21123">
        <w:t>Use of this option is at the discretion of the client; it cannot be offered as the only way in which to receive contraceptive methods.</w:t>
      </w:r>
    </w:p>
    <w:p w14:paraId="28AB6214" w14:textId="77777777" w:rsidR="00C21123" w:rsidRPr="00C21123" w:rsidRDefault="00C21123" w:rsidP="00EA115A">
      <w:pPr>
        <w:pStyle w:val="L2List1"/>
        <w:numPr>
          <w:ilvl w:val="1"/>
          <w:numId w:val="15"/>
        </w:numPr>
        <w:spacing w:before="0"/>
        <w:ind w:left="1350"/>
      </w:pPr>
      <w:r w:rsidRPr="00E15637">
        <w:t>(</w:t>
      </w:r>
      <w:r w:rsidRPr="00D224DA">
        <w:rPr>
          <w:b/>
          <w:bCs/>
          <w:highlight w:val="yellow"/>
        </w:rPr>
        <w:t>Insert AGENCY name</w:t>
      </w:r>
      <w:r w:rsidRPr="00E15637">
        <w:t xml:space="preserve">) </w:t>
      </w:r>
      <w:r w:rsidRPr="00C21123">
        <w:t>will package and mail supplies in a manner that ensures the integrity and confidentiality of the contraceptive packaging and effectiveness of the method upon delivery.</w:t>
      </w:r>
    </w:p>
    <w:p w14:paraId="51DE5AD4" w14:textId="3D43C79B" w:rsidR="00C21123" w:rsidRPr="00C21123" w:rsidRDefault="00C21123" w:rsidP="00EA115A">
      <w:pPr>
        <w:pStyle w:val="L2List1"/>
        <w:numPr>
          <w:ilvl w:val="1"/>
          <w:numId w:val="15"/>
        </w:numPr>
        <w:spacing w:before="0"/>
        <w:ind w:left="1350"/>
      </w:pPr>
      <w:r w:rsidRPr="00E15637">
        <w:t>(</w:t>
      </w:r>
      <w:r w:rsidR="0071445E">
        <w:rPr>
          <w:b/>
          <w:bCs/>
          <w:highlight w:val="yellow"/>
        </w:rPr>
        <w:t>I</w:t>
      </w:r>
      <w:r w:rsidRPr="00D224DA">
        <w:rPr>
          <w:b/>
          <w:bCs/>
          <w:highlight w:val="yellow"/>
        </w:rPr>
        <w:t>nsert AGENCY name</w:t>
      </w:r>
      <w:r w:rsidRPr="00E15637">
        <w:t>)</w:t>
      </w:r>
      <w:r w:rsidRPr="00C21123">
        <w:t xml:space="preserve"> will offer, in writing, to provide direct counseling, information on how to contact the practitioner, and information about the drug including but not limited to: drug name, class and indications; proper use and storage; common side effects; precautions and contraindications, and significant drug interactions.</w:t>
      </w:r>
    </w:p>
    <w:p w14:paraId="24BFFF70" w14:textId="02C8B492" w:rsidR="00C21123" w:rsidRDefault="00E553C1" w:rsidP="00307E3B">
      <w:pPr>
        <w:pStyle w:val="Heading2"/>
      </w:pPr>
      <w:r>
        <w:lastRenderedPageBreak/>
        <w:t>Training</w:t>
      </w:r>
    </w:p>
    <w:p w14:paraId="5236AE2D" w14:textId="77777777" w:rsidR="00E553C1" w:rsidRPr="00AA5E4B" w:rsidRDefault="00E553C1" w:rsidP="003F0EC0">
      <w:pPr>
        <w:pStyle w:val="L1List1"/>
        <w:numPr>
          <w:ilvl w:val="0"/>
          <w:numId w:val="13"/>
        </w:numPr>
        <w:rPr>
          <w:sz w:val="24"/>
          <w:szCs w:val="24"/>
        </w:rPr>
      </w:pPr>
      <w:r w:rsidRPr="00AA5E4B">
        <w:rPr>
          <w:sz w:val="24"/>
          <w:szCs w:val="24"/>
        </w:rPr>
        <w:t>New staff orientation will include:</w:t>
      </w:r>
    </w:p>
    <w:p w14:paraId="16C4E737" w14:textId="77777777" w:rsidR="00E553C1" w:rsidRPr="00AA5E4B" w:rsidRDefault="00E553C1" w:rsidP="00EA115A">
      <w:pPr>
        <w:pStyle w:val="L2List1"/>
        <w:numPr>
          <w:ilvl w:val="1"/>
          <w:numId w:val="15"/>
        </w:numPr>
        <w:spacing w:before="0"/>
        <w:ind w:left="1350"/>
        <w:rPr>
          <w:szCs w:val="24"/>
        </w:rPr>
      </w:pPr>
      <w:r w:rsidRPr="00AA5E4B">
        <w:rPr>
          <w:szCs w:val="24"/>
        </w:rPr>
        <w:t>Reviewing the medication dispensing policy and procedure;</w:t>
      </w:r>
    </w:p>
    <w:p w14:paraId="1AE6EDEB" w14:textId="77777777" w:rsidR="00E553C1" w:rsidRPr="00AA5E4B" w:rsidRDefault="00E553C1" w:rsidP="00EA115A">
      <w:pPr>
        <w:pStyle w:val="L2List1"/>
        <w:numPr>
          <w:ilvl w:val="1"/>
          <w:numId w:val="15"/>
        </w:numPr>
        <w:spacing w:before="0"/>
        <w:ind w:left="1350"/>
        <w:rPr>
          <w:szCs w:val="24"/>
        </w:rPr>
      </w:pPr>
      <w:r w:rsidRPr="00AA5E4B">
        <w:rPr>
          <w:szCs w:val="24"/>
        </w:rPr>
        <w:t>Reviewing the (</w:t>
      </w:r>
      <w:r w:rsidRPr="00AA5E4B">
        <w:rPr>
          <w:b/>
          <w:bCs/>
          <w:szCs w:val="24"/>
          <w:highlight w:val="yellow"/>
        </w:rPr>
        <w:t>insert AGENCY name</w:t>
      </w:r>
      <w:r w:rsidRPr="00AA5E4B">
        <w:rPr>
          <w:szCs w:val="24"/>
        </w:rPr>
        <w:t>)’s formulary and RN protocols (if any);</w:t>
      </w:r>
    </w:p>
    <w:p w14:paraId="2842080B" w14:textId="77777777" w:rsidR="00E553C1" w:rsidRPr="00AA5E4B" w:rsidRDefault="00E553C1" w:rsidP="00EA115A">
      <w:pPr>
        <w:pStyle w:val="L2List1"/>
        <w:numPr>
          <w:ilvl w:val="1"/>
          <w:numId w:val="15"/>
        </w:numPr>
        <w:spacing w:before="0"/>
        <w:ind w:left="1350"/>
        <w:rPr>
          <w:szCs w:val="24"/>
        </w:rPr>
      </w:pPr>
      <w:r w:rsidRPr="00AA5E4B">
        <w:rPr>
          <w:szCs w:val="24"/>
        </w:rPr>
        <w:t>Information on medication storage procedures; and</w:t>
      </w:r>
    </w:p>
    <w:p w14:paraId="083B6644" w14:textId="77777777" w:rsidR="00E553C1" w:rsidRPr="00AA5E4B" w:rsidRDefault="00E553C1" w:rsidP="00EA115A">
      <w:pPr>
        <w:pStyle w:val="L2List1"/>
        <w:numPr>
          <w:ilvl w:val="1"/>
          <w:numId w:val="15"/>
        </w:numPr>
        <w:spacing w:before="0"/>
        <w:ind w:left="1350"/>
        <w:rPr>
          <w:szCs w:val="24"/>
        </w:rPr>
      </w:pPr>
      <w:r w:rsidRPr="00AA5E4B">
        <w:rPr>
          <w:szCs w:val="24"/>
        </w:rPr>
        <w:t>Information to include when counseling clients:</w:t>
      </w:r>
    </w:p>
    <w:p w14:paraId="69CEF121" w14:textId="77777777" w:rsidR="00E553C1" w:rsidRPr="00AA5E4B" w:rsidRDefault="00E553C1" w:rsidP="00EA115A">
      <w:pPr>
        <w:pStyle w:val="L2List1"/>
        <w:numPr>
          <w:ilvl w:val="2"/>
          <w:numId w:val="15"/>
        </w:numPr>
        <w:spacing w:before="0"/>
        <w:ind w:left="1710"/>
        <w:rPr>
          <w:szCs w:val="24"/>
        </w:rPr>
      </w:pPr>
      <w:r w:rsidRPr="00AA5E4B">
        <w:rPr>
          <w:szCs w:val="24"/>
        </w:rPr>
        <w:t>The purpose of the medication;</w:t>
      </w:r>
    </w:p>
    <w:p w14:paraId="43056232" w14:textId="77777777" w:rsidR="00E553C1" w:rsidRPr="00AA5E4B" w:rsidRDefault="00E553C1" w:rsidP="00EA115A">
      <w:pPr>
        <w:pStyle w:val="L2List1"/>
        <w:numPr>
          <w:ilvl w:val="2"/>
          <w:numId w:val="15"/>
        </w:numPr>
        <w:spacing w:before="0"/>
        <w:ind w:left="1710"/>
        <w:rPr>
          <w:szCs w:val="24"/>
        </w:rPr>
      </w:pPr>
      <w:r w:rsidRPr="00AA5E4B">
        <w:rPr>
          <w:szCs w:val="24"/>
        </w:rPr>
        <w:t>Possible side effects;</w:t>
      </w:r>
    </w:p>
    <w:p w14:paraId="4094DE86" w14:textId="77777777" w:rsidR="00E553C1" w:rsidRPr="00AA5E4B" w:rsidRDefault="00E553C1" w:rsidP="00EA115A">
      <w:pPr>
        <w:pStyle w:val="L2List1"/>
        <w:numPr>
          <w:ilvl w:val="2"/>
          <w:numId w:val="15"/>
        </w:numPr>
        <w:spacing w:before="0"/>
        <w:ind w:left="1710"/>
        <w:rPr>
          <w:szCs w:val="24"/>
        </w:rPr>
      </w:pPr>
      <w:r w:rsidRPr="00AA5E4B">
        <w:rPr>
          <w:szCs w:val="24"/>
        </w:rPr>
        <w:t>Contraindications; and</w:t>
      </w:r>
    </w:p>
    <w:p w14:paraId="2A2983A9" w14:textId="77777777" w:rsidR="00E553C1" w:rsidRPr="00AA5E4B" w:rsidRDefault="00E553C1" w:rsidP="00EA115A">
      <w:pPr>
        <w:pStyle w:val="L2List1"/>
        <w:numPr>
          <w:ilvl w:val="2"/>
          <w:numId w:val="15"/>
        </w:numPr>
        <w:spacing w:before="0"/>
        <w:ind w:left="1710"/>
        <w:rPr>
          <w:szCs w:val="24"/>
        </w:rPr>
      </w:pPr>
      <w:r w:rsidRPr="00AA5E4B">
        <w:rPr>
          <w:szCs w:val="24"/>
        </w:rPr>
        <w:t>Special directions and precautions for the preparation and administration of the medication.</w:t>
      </w:r>
    </w:p>
    <w:p w14:paraId="15ACC117" w14:textId="77777777" w:rsidR="00E553C1" w:rsidRPr="00AA5E4B" w:rsidRDefault="00E553C1" w:rsidP="003F0EC0">
      <w:pPr>
        <w:pStyle w:val="L1List1"/>
        <w:numPr>
          <w:ilvl w:val="0"/>
          <w:numId w:val="13"/>
        </w:numPr>
        <w:rPr>
          <w:sz w:val="24"/>
          <w:szCs w:val="24"/>
        </w:rPr>
      </w:pPr>
      <w:r w:rsidRPr="00AA5E4B">
        <w:rPr>
          <w:sz w:val="24"/>
          <w:szCs w:val="24"/>
        </w:rPr>
        <w:t>Information regarding any changes in the formulary, RN protocols, or policies and procedures will be provided to and reviewed by all licensed healthcare providers in a timely manner.</w:t>
      </w:r>
    </w:p>
    <w:p w14:paraId="1F7848E7" w14:textId="0F7023AF" w:rsidR="00E553C1" w:rsidRPr="00AA5E4B" w:rsidRDefault="00E553C1" w:rsidP="003F0EC0">
      <w:pPr>
        <w:pStyle w:val="L1List1"/>
        <w:numPr>
          <w:ilvl w:val="0"/>
          <w:numId w:val="13"/>
        </w:numPr>
        <w:rPr>
          <w:sz w:val="24"/>
          <w:szCs w:val="24"/>
        </w:rPr>
      </w:pPr>
      <w:r w:rsidRPr="00AA5E4B">
        <w:rPr>
          <w:sz w:val="24"/>
          <w:szCs w:val="24"/>
        </w:rPr>
        <w:t xml:space="preserve">Competency assessment for dispensing is conducted annually. (See </w:t>
      </w:r>
      <w:r w:rsidRPr="0049048A">
        <w:rPr>
          <w:b/>
          <w:bCs/>
          <w:sz w:val="24"/>
          <w:szCs w:val="24"/>
        </w:rPr>
        <w:t>Attachment 3</w:t>
      </w:r>
      <w:r w:rsidRPr="00AA5E4B">
        <w:rPr>
          <w:sz w:val="24"/>
          <w:szCs w:val="24"/>
        </w:rPr>
        <w:t>)</w:t>
      </w:r>
    </w:p>
    <w:p w14:paraId="64918C93" w14:textId="77777777" w:rsidR="00E553C1" w:rsidRPr="00AA5E4B" w:rsidRDefault="00E553C1" w:rsidP="003F0EC0">
      <w:pPr>
        <w:pStyle w:val="L1List1"/>
        <w:numPr>
          <w:ilvl w:val="0"/>
          <w:numId w:val="13"/>
        </w:numPr>
        <w:rPr>
          <w:sz w:val="24"/>
          <w:szCs w:val="24"/>
        </w:rPr>
      </w:pPr>
      <w:r w:rsidRPr="00AA5E4B">
        <w:rPr>
          <w:sz w:val="24"/>
          <w:szCs w:val="24"/>
        </w:rPr>
        <w:t>Documentation of training will be available upon request.</w:t>
      </w:r>
    </w:p>
    <w:p w14:paraId="428061DA" w14:textId="6308BC64" w:rsidR="00E553C1" w:rsidRDefault="00E553C1" w:rsidP="00307E3B">
      <w:pPr>
        <w:pStyle w:val="Heading2"/>
      </w:pPr>
      <w:r>
        <w:t>References</w:t>
      </w:r>
    </w:p>
    <w:p w14:paraId="155BCBFE" w14:textId="0D3A44DA" w:rsidR="00E553C1" w:rsidRPr="00E553C1" w:rsidRDefault="00E553C1" w:rsidP="00307E3B">
      <w:r w:rsidRPr="00E553C1">
        <w:t xml:space="preserve">Oregon State Licenses, Permits and Registrations. n.d. Drug Outlet, Family Planning Clinic. </w:t>
      </w:r>
      <w:hyperlink r:id="rId16" w:history="1">
        <w:r w:rsidRPr="00E553C1">
          <w:rPr>
            <w:rStyle w:val="Hyperlink"/>
          </w:rPr>
          <w:t>https://www.oregon.gov/pharmacy/Pages/FacilityOutlet.aspx</w:t>
        </w:r>
      </w:hyperlink>
    </w:p>
    <w:p w14:paraId="5C15A4CC" w14:textId="04A4A693" w:rsidR="00D676FC" w:rsidRDefault="00E553C1" w:rsidP="00307E3B">
      <w:pPr>
        <w:sectPr w:rsidR="00D676FC" w:rsidSect="0064211F">
          <w:footerReference w:type="default" r:id="rId17"/>
          <w:pgSz w:w="12240" w:h="15840"/>
          <w:pgMar w:top="1440" w:right="1440" w:bottom="1440" w:left="1440" w:header="720" w:footer="720" w:gutter="0"/>
          <w:cols w:space="720"/>
          <w:docGrid w:linePitch="360"/>
        </w:sectPr>
      </w:pPr>
      <w:r w:rsidRPr="00E553C1">
        <w:t>Oregon State Board of Pharmacy.</w:t>
      </w:r>
      <w:r w:rsidR="008527D0">
        <w:t xml:space="preserve"> </w:t>
      </w:r>
      <w:r w:rsidRPr="00E553C1">
        <w:t xml:space="preserve">2022. Practitioner Dispensing. </w:t>
      </w:r>
      <w:hyperlink r:id="rId18" w:history="1">
        <w:r w:rsidRPr="00E553C1">
          <w:rPr>
            <w:rStyle w:val="Hyperlink"/>
          </w:rPr>
          <w:t>https://secure.sos.state.or.us/oard/displayDivisionRules.action?selectedDivision=3977</w:t>
        </w:r>
      </w:hyperlink>
    </w:p>
    <w:p w14:paraId="7DAD9CE5" w14:textId="481E92F0" w:rsidR="00E553C1" w:rsidRDefault="00D676FC" w:rsidP="00AA2288">
      <w:pPr>
        <w:pStyle w:val="Heading1"/>
      </w:pPr>
      <w:r>
        <w:lastRenderedPageBreak/>
        <w:t>Attachment 1: Example Contraceptive Formulary</w:t>
      </w:r>
    </w:p>
    <w:p w14:paraId="41BE81C2" w14:textId="77777777" w:rsidR="00D676FC" w:rsidRPr="00D676FC" w:rsidRDefault="00D676FC" w:rsidP="00307E3B">
      <w:pPr>
        <w:spacing w:before="0" w:after="120"/>
        <w:jc w:val="center"/>
        <w:rPr>
          <w:rFonts w:asciiTheme="majorHAnsi" w:eastAsiaTheme="majorEastAsia" w:hAnsiTheme="majorHAnsi" w:cstheme="majorBidi"/>
          <w:b/>
          <w:i/>
          <w:sz w:val="28"/>
        </w:rPr>
      </w:pPr>
      <w:r w:rsidRPr="00D676FC">
        <w:rPr>
          <w:rFonts w:asciiTheme="majorHAnsi" w:eastAsiaTheme="majorEastAsia" w:hAnsiTheme="majorHAnsi" w:cstheme="majorBidi"/>
          <w:b/>
          <w:sz w:val="28"/>
        </w:rPr>
        <w:t>(</w:t>
      </w:r>
      <w:r w:rsidRPr="00D676FC">
        <w:rPr>
          <w:rFonts w:asciiTheme="majorHAnsi" w:eastAsiaTheme="majorEastAsia" w:hAnsiTheme="majorHAnsi" w:cstheme="majorBidi"/>
          <w:b/>
          <w:i/>
          <w:sz w:val="28"/>
        </w:rPr>
        <w:t>Remove brands your agency doesn’t carry; add brands if not listed below)</w:t>
      </w:r>
    </w:p>
    <w:tbl>
      <w:tblPr>
        <w:tblW w:w="5358" w:type="pct"/>
        <w:tblInd w:w="-3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09"/>
        <w:gridCol w:w="5010"/>
      </w:tblGrid>
      <w:tr w:rsidR="00D676FC" w:rsidRPr="00D676FC" w14:paraId="729AA0C6" w14:textId="77777777" w:rsidTr="00AD206A">
        <w:trPr>
          <w:trHeight w:val="576"/>
        </w:trPr>
        <w:tc>
          <w:tcPr>
            <w:tcW w:w="5000" w:type="pct"/>
            <w:gridSpan w:val="2"/>
            <w:shd w:val="clear" w:color="auto" w:fill="D9D9D9"/>
            <w:vAlign w:val="center"/>
          </w:tcPr>
          <w:p w14:paraId="5CB3A3AA" w14:textId="77777777" w:rsidR="00D676FC" w:rsidRPr="00D676FC" w:rsidRDefault="00D676FC" w:rsidP="00307E3B">
            <w:pPr>
              <w:spacing w:before="0"/>
              <w:rPr>
                <w:b/>
              </w:rPr>
            </w:pPr>
            <w:r w:rsidRPr="00D676FC">
              <w:rPr>
                <w:b/>
              </w:rPr>
              <w:t>MUST CARRY AT LEAST ONE HORMONAL IUS</w:t>
            </w:r>
          </w:p>
        </w:tc>
      </w:tr>
      <w:tr w:rsidR="00D676FC" w:rsidRPr="00D676FC" w14:paraId="3843BDA5" w14:textId="77777777" w:rsidTr="00AD206A">
        <w:trPr>
          <w:trHeight w:val="1340"/>
        </w:trPr>
        <w:tc>
          <w:tcPr>
            <w:tcW w:w="2500" w:type="pct"/>
          </w:tcPr>
          <w:p w14:paraId="3116BAFA" w14:textId="77777777" w:rsidR="00D676FC" w:rsidRPr="00D676FC" w:rsidRDefault="00D676FC" w:rsidP="00307E3B">
            <w:pPr>
              <w:spacing w:before="0"/>
              <w:rPr>
                <w:b/>
              </w:rPr>
            </w:pPr>
            <w:r w:rsidRPr="00D676FC">
              <w:rPr>
                <w:b/>
              </w:rPr>
              <w:t>Hormonal IUS</w:t>
            </w:r>
          </w:p>
        </w:tc>
        <w:tc>
          <w:tcPr>
            <w:tcW w:w="2500" w:type="pct"/>
            <w:vAlign w:val="center"/>
          </w:tcPr>
          <w:p w14:paraId="500FC3CA" w14:textId="77777777" w:rsidR="00D676FC" w:rsidRPr="00D676FC" w:rsidRDefault="00D676FC" w:rsidP="00307E3B">
            <w:pPr>
              <w:pStyle w:val="L1Bullet1"/>
              <w:spacing w:before="0" w:line="264" w:lineRule="auto"/>
            </w:pPr>
            <w:r w:rsidRPr="00D676FC">
              <w:t>Mirena</w:t>
            </w:r>
            <w:r w:rsidRPr="00D676FC">
              <w:rPr>
                <w:vertAlign w:val="superscript"/>
              </w:rPr>
              <w:t>®</w:t>
            </w:r>
          </w:p>
          <w:p w14:paraId="07D6F45A" w14:textId="77777777" w:rsidR="00D676FC" w:rsidRPr="00D676FC" w:rsidRDefault="00D676FC" w:rsidP="00307E3B">
            <w:pPr>
              <w:pStyle w:val="L1Bullet1"/>
              <w:spacing w:before="0" w:line="264" w:lineRule="auto"/>
            </w:pPr>
            <w:r w:rsidRPr="00D676FC">
              <w:t>Skyla</w:t>
            </w:r>
            <w:r w:rsidRPr="00D676FC">
              <w:rPr>
                <w:vertAlign w:val="superscript"/>
              </w:rPr>
              <w:t>®</w:t>
            </w:r>
          </w:p>
          <w:p w14:paraId="5C68DD9C" w14:textId="77777777" w:rsidR="00D676FC" w:rsidRPr="00D676FC" w:rsidRDefault="00D676FC" w:rsidP="00307E3B">
            <w:pPr>
              <w:pStyle w:val="L1Bullet1"/>
              <w:spacing w:before="0" w:line="264" w:lineRule="auto"/>
            </w:pPr>
            <w:r w:rsidRPr="00D676FC">
              <w:t>Liletta</w:t>
            </w:r>
            <w:r w:rsidRPr="00D676FC">
              <w:rPr>
                <w:vertAlign w:val="superscript"/>
              </w:rPr>
              <w:t>®</w:t>
            </w:r>
          </w:p>
          <w:p w14:paraId="3E0A9D5D" w14:textId="77777777" w:rsidR="00D676FC" w:rsidRPr="00D676FC" w:rsidRDefault="00D676FC" w:rsidP="00307E3B">
            <w:pPr>
              <w:pStyle w:val="L1Bullet1"/>
              <w:spacing w:before="0" w:line="264" w:lineRule="auto"/>
            </w:pPr>
            <w:r w:rsidRPr="00D676FC">
              <w:t>Kyleena</w:t>
            </w:r>
            <w:r w:rsidRPr="00D676FC">
              <w:rPr>
                <w:vertAlign w:val="superscript"/>
              </w:rPr>
              <w:t>®</w:t>
            </w:r>
          </w:p>
        </w:tc>
      </w:tr>
      <w:tr w:rsidR="00D676FC" w:rsidRPr="00D676FC" w14:paraId="3DF13B1D" w14:textId="77777777" w:rsidTr="00AD206A">
        <w:trPr>
          <w:trHeight w:val="576"/>
        </w:trPr>
        <w:tc>
          <w:tcPr>
            <w:tcW w:w="5000" w:type="pct"/>
            <w:gridSpan w:val="2"/>
            <w:shd w:val="clear" w:color="auto" w:fill="D9D9D9"/>
            <w:vAlign w:val="center"/>
          </w:tcPr>
          <w:p w14:paraId="19CF3A03" w14:textId="77777777" w:rsidR="00D676FC" w:rsidRPr="00D676FC" w:rsidRDefault="00D676FC" w:rsidP="00307E3B">
            <w:pPr>
              <w:spacing w:before="0"/>
              <w:rPr>
                <w:b/>
              </w:rPr>
            </w:pPr>
            <w:r w:rsidRPr="00D676FC">
              <w:rPr>
                <w:b/>
              </w:rPr>
              <w:t>MUST CARRY A NON-HORMONAL IUD</w:t>
            </w:r>
          </w:p>
        </w:tc>
      </w:tr>
      <w:tr w:rsidR="00D676FC" w:rsidRPr="00D676FC" w14:paraId="5BBA4553" w14:textId="77777777" w:rsidTr="00AD206A">
        <w:trPr>
          <w:trHeight w:val="432"/>
        </w:trPr>
        <w:tc>
          <w:tcPr>
            <w:tcW w:w="2500" w:type="pct"/>
            <w:vAlign w:val="center"/>
          </w:tcPr>
          <w:p w14:paraId="6A759FF3" w14:textId="77777777" w:rsidR="00D676FC" w:rsidRPr="00D676FC" w:rsidRDefault="00D676FC" w:rsidP="00307E3B">
            <w:pPr>
              <w:spacing w:before="0"/>
              <w:rPr>
                <w:b/>
              </w:rPr>
            </w:pPr>
            <w:r w:rsidRPr="00D676FC">
              <w:rPr>
                <w:b/>
              </w:rPr>
              <w:t>Copper IUD</w:t>
            </w:r>
          </w:p>
        </w:tc>
        <w:tc>
          <w:tcPr>
            <w:tcW w:w="2500" w:type="pct"/>
            <w:vAlign w:val="center"/>
          </w:tcPr>
          <w:p w14:paraId="3D861401" w14:textId="77777777" w:rsidR="00D676FC" w:rsidRPr="00D676FC" w:rsidRDefault="00D676FC" w:rsidP="00307E3B">
            <w:pPr>
              <w:pStyle w:val="L1Bullet1"/>
              <w:spacing w:before="0" w:line="264" w:lineRule="auto"/>
            </w:pPr>
            <w:r w:rsidRPr="00D676FC">
              <w:t>Paragard</w:t>
            </w:r>
            <w:r w:rsidRPr="00D676FC">
              <w:rPr>
                <w:vertAlign w:val="superscript"/>
              </w:rPr>
              <w:t>®</w:t>
            </w:r>
          </w:p>
        </w:tc>
      </w:tr>
      <w:tr w:rsidR="00D676FC" w:rsidRPr="00D676FC" w14:paraId="3C5AB210" w14:textId="77777777" w:rsidTr="00AD206A">
        <w:trPr>
          <w:trHeight w:val="576"/>
        </w:trPr>
        <w:tc>
          <w:tcPr>
            <w:tcW w:w="5000" w:type="pct"/>
            <w:gridSpan w:val="2"/>
            <w:shd w:val="clear" w:color="auto" w:fill="D9D9D9"/>
            <w:vAlign w:val="center"/>
          </w:tcPr>
          <w:p w14:paraId="14026EA0" w14:textId="77777777" w:rsidR="00D676FC" w:rsidRPr="00D676FC" w:rsidRDefault="00D676FC" w:rsidP="00307E3B">
            <w:pPr>
              <w:spacing w:before="0"/>
              <w:rPr>
                <w:b/>
              </w:rPr>
            </w:pPr>
            <w:r w:rsidRPr="00D676FC">
              <w:rPr>
                <w:b/>
              </w:rPr>
              <w:t>MUST CARRY A CONTRACEPTIVE IMPLANT</w:t>
            </w:r>
          </w:p>
        </w:tc>
      </w:tr>
      <w:tr w:rsidR="00D676FC" w:rsidRPr="00D676FC" w14:paraId="603934E4" w14:textId="77777777" w:rsidTr="00AD206A">
        <w:trPr>
          <w:trHeight w:val="432"/>
        </w:trPr>
        <w:tc>
          <w:tcPr>
            <w:tcW w:w="2500" w:type="pct"/>
            <w:vAlign w:val="center"/>
          </w:tcPr>
          <w:p w14:paraId="7E6DE3A7" w14:textId="77777777" w:rsidR="00D676FC" w:rsidRPr="00D676FC" w:rsidRDefault="00D676FC" w:rsidP="00307E3B">
            <w:pPr>
              <w:spacing w:before="0"/>
              <w:rPr>
                <w:b/>
              </w:rPr>
            </w:pPr>
            <w:r w:rsidRPr="00D676FC">
              <w:rPr>
                <w:b/>
              </w:rPr>
              <w:t>Contraceptive Implant</w:t>
            </w:r>
          </w:p>
        </w:tc>
        <w:tc>
          <w:tcPr>
            <w:tcW w:w="2500" w:type="pct"/>
            <w:vAlign w:val="center"/>
          </w:tcPr>
          <w:p w14:paraId="58C387AF" w14:textId="77777777" w:rsidR="00D676FC" w:rsidRPr="00D676FC" w:rsidRDefault="00D676FC" w:rsidP="00307E3B">
            <w:pPr>
              <w:pStyle w:val="L1Bullet1"/>
              <w:spacing w:before="0" w:line="264" w:lineRule="auto"/>
            </w:pPr>
            <w:r w:rsidRPr="00D676FC">
              <w:t>Nexplanon</w:t>
            </w:r>
            <w:r w:rsidRPr="00D676FC">
              <w:rPr>
                <w:vertAlign w:val="superscript"/>
              </w:rPr>
              <w:t>®</w:t>
            </w:r>
          </w:p>
        </w:tc>
      </w:tr>
      <w:tr w:rsidR="00D676FC" w:rsidRPr="00D676FC" w14:paraId="0BBBC74E" w14:textId="77777777" w:rsidTr="00AD206A">
        <w:trPr>
          <w:trHeight w:val="576"/>
        </w:trPr>
        <w:tc>
          <w:tcPr>
            <w:tcW w:w="5000" w:type="pct"/>
            <w:gridSpan w:val="2"/>
            <w:shd w:val="clear" w:color="auto" w:fill="D9D9D9"/>
            <w:vAlign w:val="center"/>
          </w:tcPr>
          <w:p w14:paraId="0DAEF363" w14:textId="77777777" w:rsidR="00D676FC" w:rsidRPr="00D676FC" w:rsidRDefault="00D676FC" w:rsidP="00307E3B">
            <w:pPr>
              <w:spacing w:before="0"/>
              <w:rPr>
                <w:b/>
              </w:rPr>
            </w:pPr>
            <w:r w:rsidRPr="00D676FC">
              <w:rPr>
                <w:b/>
              </w:rPr>
              <w:t>MUST CARRY A PROGESTIN-ONLY INJECTIBLE</w:t>
            </w:r>
          </w:p>
        </w:tc>
      </w:tr>
      <w:tr w:rsidR="00D676FC" w:rsidRPr="00D676FC" w14:paraId="52755D12" w14:textId="77777777" w:rsidTr="00AD206A">
        <w:trPr>
          <w:trHeight w:val="432"/>
        </w:trPr>
        <w:tc>
          <w:tcPr>
            <w:tcW w:w="2500" w:type="pct"/>
          </w:tcPr>
          <w:p w14:paraId="3DD9A080" w14:textId="77777777" w:rsidR="00D676FC" w:rsidRPr="00D676FC" w:rsidRDefault="00D676FC" w:rsidP="00307E3B">
            <w:pPr>
              <w:spacing w:before="0"/>
              <w:rPr>
                <w:b/>
              </w:rPr>
            </w:pPr>
            <w:r w:rsidRPr="00D676FC">
              <w:rPr>
                <w:b/>
              </w:rPr>
              <w:t>Progestin-only Injectable Contraceptive</w:t>
            </w:r>
          </w:p>
        </w:tc>
        <w:tc>
          <w:tcPr>
            <w:tcW w:w="2500" w:type="pct"/>
            <w:vAlign w:val="center"/>
          </w:tcPr>
          <w:p w14:paraId="60EF2BEF" w14:textId="77777777" w:rsidR="00D676FC" w:rsidRPr="00D676FC" w:rsidRDefault="00D676FC" w:rsidP="00307E3B">
            <w:pPr>
              <w:pStyle w:val="L1Bullet1"/>
              <w:spacing w:before="0" w:line="264" w:lineRule="auto"/>
            </w:pPr>
            <w:r w:rsidRPr="00D676FC">
              <w:t>Depo Provera</w:t>
            </w:r>
          </w:p>
        </w:tc>
      </w:tr>
      <w:tr w:rsidR="00D676FC" w:rsidRPr="00D676FC" w14:paraId="04610709" w14:textId="77777777" w:rsidTr="00AD206A">
        <w:trPr>
          <w:trHeight w:val="576"/>
        </w:trPr>
        <w:tc>
          <w:tcPr>
            <w:tcW w:w="5000" w:type="pct"/>
            <w:gridSpan w:val="2"/>
            <w:shd w:val="clear" w:color="auto" w:fill="D9D9D9"/>
            <w:vAlign w:val="center"/>
          </w:tcPr>
          <w:p w14:paraId="7B804EEE" w14:textId="2BE9152A" w:rsidR="00D676FC" w:rsidRPr="00D676FC" w:rsidRDefault="00D676FC" w:rsidP="00307E3B">
            <w:pPr>
              <w:spacing w:before="0"/>
              <w:rPr>
                <w:b/>
              </w:rPr>
            </w:pPr>
            <w:r w:rsidRPr="00D676FC">
              <w:rPr>
                <w:b/>
              </w:rPr>
              <w:t>MUST CARRY AT LEAST ONE COMBINATION PILL WITH</w:t>
            </w:r>
            <w:r w:rsidR="008527D0">
              <w:rPr>
                <w:b/>
              </w:rPr>
              <w:t xml:space="preserve"> </w:t>
            </w:r>
            <w:r w:rsidRPr="00D676FC">
              <w:rPr>
                <w:b/>
              </w:rPr>
              <w:t>35 MCG OR LESS EE</w:t>
            </w:r>
          </w:p>
        </w:tc>
      </w:tr>
      <w:tr w:rsidR="00D676FC" w:rsidRPr="00D676FC" w14:paraId="510BB028" w14:textId="77777777" w:rsidTr="00AD206A">
        <w:trPr>
          <w:trHeight w:val="440"/>
        </w:trPr>
        <w:tc>
          <w:tcPr>
            <w:tcW w:w="2500" w:type="pct"/>
          </w:tcPr>
          <w:p w14:paraId="1957A071" w14:textId="1D1681C9" w:rsidR="00D676FC" w:rsidRPr="00D676FC" w:rsidRDefault="00D676FC" w:rsidP="00307E3B">
            <w:pPr>
              <w:spacing w:before="0"/>
              <w:rPr>
                <w:b/>
              </w:rPr>
            </w:pPr>
            <w:r w:rsidRPr="00D676FC">
              <w:rPr>
                <w:b/>
              </w:rPr>
              <w:t>Combined Oral Contraceptive Pills –</w:t>
            </w:r>
            <w:r w:rsidR="00401C48">
              <w:rPr>
                <w:b/>
              </w:rPr>
              <w:t>__</w:t>
            </w:r>
            <w:r w:rsidRPr="00D676FC">
              <w:rPr>
                <w:b/>
              </w:rPr>
              <w:t xml:space="preserve"> mcg EE/ </w:t>
            </w:r>
            <w:r w:rsidR="00401C48">
              <w:rPr>
                <w:b/>
              </w:rPr>
              <w:t>__</w:t>
            </w:r>
            <w:r w:rsidRPr="00D676FC">
              <w:rPr>
                <w:b/>
              </w:rPr>
              <w:t xml:space="preserve"> mg progestin (e.g. levonorgestrel, norethindrone, drospirenone)</w:t>
            </w:r>
          </w:p>
        </w:tc>
        <w:tc>
          <w:tcPr>
            <w:tcW w:w="2500" w:type="pct"/>
            <w:vAlign w:val="center"/>
          </w:tcPr>
          <w:p w14:paraId="51B2BD0E" w14:textId="61CF7FE1" w:rsidR="00D676FC" w:rsidRPr="00D676FC" w:rsidRDefault="00D676FC" w:rsidP="00307E3B">
            <w:pPr>
              <w:pStyle w:val="L1Bullet1"/>
              <w:spacing w:before="0" w:line="264" w:lineRule="auto"/>
            </w:pPr>
            <w:r w:rsidRPr="00D676FC">
              <w:t>List</w:t>
            </w:r>
            <w:r w:rsidR="00AD0262">
              <w:t xml:space="preserve"> brand name</w:t>
            </w:r>
            <w:r w:rsidRPr="00D676FC">
              <w:t xml:space="preserve"> here</w:t>
            </w:r>
            <w:r w:rsidR="00401C48">
              <w:t xml:space="preserve"> and fill in dosage in the left column</w:t>
            </w:r>
          </w:p>
        </w:tc>
      </w:tr>
      <w:tr w:rsidR="00D676FC" w:rsidRPr="00D676FC" w14:paraId="180C05FB" w14:textId="77777777" w:rsidTr="00AD206A">
        <w:tc>
          <w:tcPr>
            <w:tcW w:w="2500" w:type="pct"/>
          </w:tcPr>
          <w:p w14:paraId="4871C1DA" w14:textId="04B0FCDD" w:rsidR="00D676FC" w:rsidRPr="00D676FC" w:rsidRDefault="00D676FC" w:rsidP="00307E3B">
            <w:pPr>
              <w:spacing w:before="0"/>
              <w:rPr>
                <w:b/>
              </w:rPr>
            </w:pPr>
            <w:r w:rsidRPr="00D676FC">
              <w:br w:type="page"/>
            </w:r>
            <w:r w:rsidRPr="00D676FC">
              <w:rPr>
                <w:b/>
              </w:rPr>
              <w:t xml:space="preserve">Combined Oral Contraceptive Pills </w:t>
            </w:r>
            <w:r w:rsidR="00AD0262" w:rsidRPr="00D676FC">
              <w:rPr>
                <w:b/>
              </w:rPr>
              <w:t>–</w:t>
            </w:r>
            <w:r w:rsidR="00AD0262">
              <w:rPr>
                <w:b/>
              </w:rPr>
              <w:t>__</w:t>
            </w:r>
            <w:r w:rsidR="00AD0262" w:rsidRPr="00D676FC">
              <w:rPr>
                <w:b/>
              </w:rPr>
              <w:t xml:space="preserve"> mcg EE/ </w:t>
            </w:r>
            <w:r w:rsidR="00AD0262">
              <w:rPr>
                <w:b/>
              </w:rPr>
              <w:t>__</w:t>
            </w:r>
            <w:r w:rsidR="00AD0262" w:rsidRPr="00D676FC">
              <w:rPr>
                <w:b/>
              </w:rPr>
              <w:t xml:space="preserve"> mg progestin (e.g. levonorgestrel, norethindrone, drospirenone)</w:t>
            </w:r>
          </w:p>
        </w:tc>
        <w:tc>
          <w:tcPr>
            <w:tcW w:w="2500" w:type="pct"/>
            <w:vAlign w:val="center"/>
          </w:tcPr>
          <w:p w14:paraId="4F26A16F" w14:textId="566DC76F" w:rsidR="00D676FC" w:rsidRPr="00D676FC" w:rsidRDefault="00AD0262" w:rsidP="00307E3B">
            <w:pPr>
              <w:pStyle w:val="L1Bullet1"/>
              <w:spacing w:before="0" w:line="264" w:lineRule="auto"/>
            </w:pPr>
            <w:r w:rsidRPr="00D676FC">
              <w:t>List</w:t>
            </w:r>
            <w:r>
              <w:t xml:space="preserve"> brand name</w:t>
            </w:r>
            <w:r w:rsidRPr="00D676FC">
              <w:t xml:space="preserve"> here</w:t>
            </w:r>
            <w:r>
              <w:t xml:space="preserve"> and fill in dosage in the left column</w:t>
            </w:r>
          </w:p>
        </w:tc>
      </w:tr>
      <w:tr w:rsidR="00D676FC" w:rsidRPr="00D676FC" w14:paraId="6F8DEC27" w14:textId="77777777" w:rsidTr="00AD206A">
        <w:trPr>
          <w:trHeight w:val="576"/>
        </w:trPr>
        <w:tc>
          <w:tcPr>
            <w:tcW w:w="5000" w:type="pct"/>
            <w:gridSpan w:val="2"/>
            <w:shd w:val="clear" w:color="auto" w:fill="D9D9D9"/>
            <w:vAlign w:val="center"/>
          </w:tcPr>
          <w:p w14:paraId="204E1BD1" w14:textId="77777777" w:rsidR="00D676FC" w:rsidRPr="00D676FC" w:rsidRDefault="00D676FC" w:rsidP="00307E3B">
            <w:pPr>
              <w:spacing w:before="0"/>
              <w:rPr>
                <w:b/>
              </w:rPr>
            </w:pPr>
            <w:r w:rsidRPr="00D676FC">
              <w:rPr>
                <w:b/>
              </w:rPr>
              <w:t>MUST CARRY AT LEAST ONE PROGESTIN-ONLY PILL</w:t>
            </w:r>
          </w:p>
        </w:tc>
      </w:tr>
      <w:tr w:rsidR="00D676FC" w:rsidRPr="00D676FC" w14:paraId="4C4A09C2" w14:textId="77777777" w:rsidTr="00AD206A">
        <w:trPr>
          <w:trHeight w:val="432"/>
        </w:trPr>
        <w:tc>
          <w:tcPr>
            <w:tcW w:w="2500" w:type="pct"/>
          </w:tcPr>
          <w:p w14:paraId="32A97C18" w14:textId="77777777" w:rsidR="00D676FC" w:rsidRPr="00D676FC" w:rsidRDefault="00D676FC" w:rsidP="00307E3B">
            <w:pPr>
              <w:spacing w:before="0"/>
              <w:rPr>
                <w:b/>
              </w:rPr>
            </w:pPr>
            <w:r w:rsidRPr="00D676FC">
              <w:rPr>
                <w:b/>
              </w:rPr>
              <w:t>Progestin-only Pills</w:t>
            </w:r>
          </w:p>
        </w:tc>
        <w:tc>
          <w:tcPr>
            <w:tcW w:w="2500" w:type="pct"/>
            <w:vAlign w:val="center"/>
          </w:tcPr>
          <w:p w14:paraId="2B0A7C29" w14:textId="77777777" w:rsidR="00D676FC" w:rsidRPr="00D676FC" w:rsidRDefault="00D676FC" w:rsidP="00307E3B">
            <w:pPr>
              <w:pStyle w:val="L1Bullet1"/>
              <w:spacing w:before="0" w:line="264" w:lineRule="auto"/>
            </w:pPr>
            <w:r w:rsidRPr="00D676FC">
              <w:t>List here</w:t>
            </w:r>
          </w:p>
        </w:tc>
      </w:tr>
      <w:tr w:rsidR="00D676FC" w:rsidRPr="00D676FC" w14:paraId="2A163EA3" w14:textId="77777777" w:rsidTr="00AD206A">
        <w:trPr>
          <w:trHeight w:val="720"/>
        </w:trPr>
        <w:tc>
          <w:tcPr>
            <w:tcW w:w="5000" w:type="pct"/>
            <w:gridSpan w:val="2"/>
            <w:shd w:val="clear" w:color="auto" w:fill="D9D9D9"/>
            <w:vAlign w:val="center"/>
          </w:tcPr>
          <w:p w14:paraId="4F6541A6" w14:textId="77777777" w:rsidR="00D676FC" w:rsidRPr="00D676FC" w:rsidRDefault="00D676FC" w:rsidP="00307E3B">
            <w:pPr>
              <w:spacing w:before="0"/>
              <w:rPr>
                <w:b/>
              </w:rPr>
            </w:pPr>
            <w:r w:rsidRPr="00D676FC">
              <w:rPr>
                <w:b/>
              </w:rPr>
              <w:t>MUST CARRY AT LEAST ONE NON-ORAL COMBINED CONTRACEPTIVE</w:t>
            </w:r>
          </w:p>
          <w:p w14:paraId="7A9465E7" w14:textId="77777777" w:rsidR="00D676FC" w:rsidRPr="00D676FC" w:rsidRDefault="00D676FC" w:rsidP="00307E3B">
            <w:pPr>
              <w:spacing w:before="0"/>
              <w:rPr>
                <w:bCs/>
                <w:i/>
                <w:iCs/>
              </w:rPr>
            </w:pPr>
            <w:r w:rsidRPr="00D676FC">
              <w:rPr>
                <w:bCs/>
                <w:i/>
                <w:iCs/>
              </w:rPr>
              <w:t xml:space="preserve">(Must </w:t>
            </w:r>
            <w:r w:rsidRPr="00D676FC">
              <w:rPr>
                <w:bCs/>
                <w:i/>
                <w:iCs/>
                <w:u w:val="single"/>
              </w:rPr>
              <w:t>offer</w:t>
            </w:r>
            <w:r w:rsidRPr="00D676FC">
              <w:rPr>
                <w:bCs/>
                <w:i/>
                <w:iCs/>
              </w:rPr>
              <w:t xml:space="preserve"> the one not provided onsite)</w:t>
            </w:r>
          </w:p>
        </w:tc>
      </w:tr>
      <w:tr w:rsidR="00D676FC" w:rsidRPr="00D676FC" w14:paraId="22D39B08" w14:textId="77777777" w:rsidTr="00AD206A">
        <w:trPr>
          <w:trHeight w:val="576"/>
        </w:trPr>
        <w:tc>
          <w:tcPr>
            <w:tcW w:w="2500" w:type="pct"/>
            <w:vAlign w:val="center"/>
          </w:tcPr>
          <w:p w14:paraId="326DC676" w14:textId="77777777" w:rsidR="00D676FC" w:rsidRPr="00D676FC" w:rsidRDefault="00D676FC" w:rsidP="00307E3B">
            <w:pPr>
              <w:spacing w:before="0"/>
              <w:rPr>
                <w:b/>
              </w:rPr>
            </w:pPr>
            <w:r w:rsidRPr="00D676FC">
              <w:rPr>
                <w:b/>
              </w:rPr>
              <w:t>Transvaginal Contraceptive Ring</w:t>
            </w:r>
          </w:p>
        </w:tc>
        <w:tc>
          <w:tcPr>
            <w:tcW w:w="2500" w:type="pct"/>
            <w:vAlign w:val="center"/>
          </w:tcPr>
          <w:p w14:paraId="38636F24" w14:textId="77777777" w:rsidR="00D676FC" w:rsidRPr="00D676FC" w:rsidRDefault="00D676FC" w:rsidP="00307E3B">
            <w:pPr>
              <w:pStyle w:val="L1Bullet1"/>
              <w:spacing w:before="0" w:line="264" w:lineRule="auto"/>
            </w:pPr>
            <w:r w:rsidRPr="00D676FC">
              <w:t>NuvaRing</w:t>
            </w:r>
            <w:r w:rsidRPr="00D676FC">
              <w:rPr>
                <w:vertAlign w:val="superscript"/>
              </w:rPr>
              <w:t>®</w:t>
            </w:r>
          </w:p>
          <w:p w14:paraId="59AB7C7D" w14:textId="77777777" w:rsidR="00D676FC" w:rsidRPr="00D676FC" w:rsidRDefault="00D676FC" w:rsidP="00307E3B">
            <w:pPr>
              <w:pStyle w:val="L1Bullet1"/>
              <w:spacing w:before="0" w:line="264" w:lineRule="auto"/>
            </w:pPr>
            <w:r w:rsidRPr="00D676FC">
              <w:t>Annovera</w:t>
            </w:r>
            <w:r w:rsidRPr="00D676FC">
              <w:rPr>
                <w:vertAlign w:val="superscript"/>
              </w:rPr>
              <w:t>®</w:t>
            </w:r>
          </w:p>
        </w:tc>
      </w:tr>
      <w:tr w:rsidR="00D676FC" w:rsidRPr="00D676FC" w14:paraId="56D5E052" w14:textId="77777777" w:rsidTr="00AD206A">
        <w:trPr>
          <w:trHeight w:val="576"/>
        </w:trPr>
        <w:tc>
          <w:tcPr>
            <w:tcW w:w="2500" w:type="pct"/>
            <w:vAlign w:val="center"/>
          </w:tcPr>
          <w:p w14:paraId="2AEF50A8" w14:textId="77777777" w:rsidR="00D676FC" w:rsidRPr="00D676FC" w:rsidRDefault="00D676FC" w:rsidP="00307E3B">
            <w:pPr>
              <w:spacing w:before="0"/>
              <w:rPr>
                <w:b/>
              </w:rPr>
            </w:pPr>
            <w:r w:rsidRPr="00D676FC">
              <w:rPr>
                <w:b/>
              </w:rPr>
              <w:t>Transdermal Contraceptive Patch</w:t>
            </w:r>
          </w:p>
        </w:tc>
        <w:tc>
          <w:tcPr>
            <w:tcW w:w="2500" w:type="pct"/>
            <w:vAlign w:val="center"/>
          </w:tcPr>
          <w:p w14:paraId="39F61333" w14:textId="77777777" w:rsidR="00D676FC" w:rsidRPr="00D676FC" w:rsidRDefault="00D676FC" w:rsidP="00307E3B">
            <w:pPr>
              <w:pStyle w:val="L1Bullet1"/>
              <w:spacing w:before="0" w:line="264" w:lineRule="auto"/>
            </w:pPr>
            <w:r w:rsidRPr="00D676FC">
              <w:t>Xulane</w:t>
            </w:r>
            <w:r w:rsidRPr="00D676FC">
              <w:rPr>
                <w:vertAlign w:val="superscript"/>
              </w:rPr>
              <w:t>®</w:t>
            </w:r>
          </w:p>
          <w:p w14:paraId="304B6106" w14:textId="77777777" w:rsidR="00D676FC" w:rsidRPr="00D676FC" w:rsidRDefault="00D676FC" w:rsidP="00307E3B">
            <w:pPr>
              <w:pStyle w:val="L1Bullet1"/>
              <w:spacing w:before="0" w:line="264" w:lineRule="auto"/>
            </w:pPr>
            <w:r w:rsidRPr="00D676FC">
              <w:t>Twirla</w:t>
            </w:r>
            <w:r w:rsidRPr="00D676FC">
              <w:rPr>
                <w:vertAlign w:val="superscript"/>
              </w:rPr>
              <w:t>®</w:t>
            </w:r>
          </w:p>
        </w:tc>
      </w:tr>
      <w:tr w:rsidR="00D676FC" w:rsidRPr="00D676FC" w14:paraId="64077AAC" w14:textId="77777777" w:rsidTr="00AD206A">
        <w:trPr>
          <w:trHeight w:val="576"/>
        </w:trPr>
        <w:tc>
          <w:tcPr>
            <w:tcW w:w="5000" w:type="pct"/>
            <w:gridSpan w:val="2"/>
            <w:shd w:val="clear" w:color="auto" w:fill="D9D9D9"/>
            <w:vAlign w:val="center"/>
          </w:tcPr>
          <w:p w14:paraId="660B8C05" w14:textId="77777777" w:rsidR="00D676FC" w:rsidRPr="00D676FC" w:rsidRDefault="00D676FC" w:rsidP="00307E3B">
            <w:pPr>
              <w:spacing w:before="0"/>
              <w:rPr>
                <w:b/>
              </w:rPr>
            </w:pPr>
            <w:r w:rsidRPr="00D676FC">
              <w:rPr>
                <w:b/>
              </w:rPr>
              <w:t>MUST CARRY A VAGINAL pH MODULATOR</w:t>
            </w:r>
          </w:p>
        </w:tc>
      </w:tr>
      <w:tr w:rsidR="00D676FC" w:rsidRPr="00D676FC" w14:paraId="54AEC577" w14:textId="77777777" w:rsidTr="00AD206A">
        <w:trPr>
          <w:trHeight w:val="432"/>
        </w:trPr>
        <w:tc>
          <w:tcPr>
            <w:tcW w:w="2500" w:type="pct"/>
          </w:tcPr>
          <w:p w14:paraId="0DFA170B" w14:textId="77777777" w:rsidR="00D676FC" w:rsidRPr="00D676FC" w:rsidRDefault="00D676FC" w:rsidP="00307E3B">
            <w:pPr>
              <w:spacing w:before="0"/>
              <w:rPr>
                <w:b/>
              </w:rPr>
            </w:pPr>
            <w:r w:rsidRPr="00D676FC">
              <w:rPr>
                <w:b/>
              </w:rPr>
              <w:t>Vaginal pH modulator</w:t>
            </w:r>
          </w:p>
        </w:tc>
        <w:tc>
          <w:tcPr>
            <w:tcW w:w="2500" w:type="pct"/>
            <w:vAlign w:val="center"/>
          </w:tcPr>
          <w:p w14:paraId="4E52AC74" w14:textId="77777777" w:rsidR="00D676FC" w:rsidRPr="00D676FC" w:rsidRDefault="00D676FC" w:rsidP="00307E3B">
            <w:pPr>
              <w:pStyle w:val="L1Bullet1"/>
              <w:spacing w:before="0" w:line="264" w:lineRule="auto"/>
            </w:pPr>
            <w:r w:rsidRPr="00D676FC">
              <w:t>Phexxi</w:t>
            </w:r>
            <w:r w:rsidRPr="00D676FC">
              <w:rPr>
                <w:vertAlign w:val="superscript"/>
              </w:rPr>
              <w:t>®</w:t>
            </w:r>
          </w:p>
        </w:tc>
      </w:tr>
      <w:tr w:rsidR="00D676FC" w:rsidRPr="00D676FC" w14:paraId="36DC5000" w14:textId="77777777" w:rsidTr="00AD206A">
        <w:trPr>
          <w:trHeight w:val="720"/>
        </w:trPr>
        <w:tc>
          <w:tcPr>
            <w:tcW w:w="5000" w:type="pct"/>
            <w:gridSpan w:val="2"/>
            <w:shd w:val="clear" w:color="auto" w:fill="D9D9D9"/>
            <w:vAlign w:val="center"/>
          </w:tcPr>
          <w:p w14:paraId="4FDA5293" w14:textId="77777777" w:rsidR="00D676FC" w:rsidRPr="00D676FC" w:rsidRDefault="00D676FC" w:rsidP="00307E3B">
            <w:pPr>
              <w:spacing w:before="0"/>
              <w:rPr>
                <w:b/>
              </w:rPr>
            </w:pPr>
            <w:r w:rsidRPr="00D676FC">
              <w:rPr>
                <w:b/>
              </w:rPr>
              <w:lastRenderedPageBreak/>
              <w:t>MUST CARRY EMERGENCY CONTRACEPTION</w:t>
            </w:r>
          </w:p>
          <w:p w14:paraId="059EC445" w14:textId="77777777" w:rsidR="00D676FC" w:rsidRPr="00D676FC" w:rsidRDefault="00D676FC" w:rsidP="00307E3B">
            <w:pPr>
              <w:spacing w:before="0"/>
              <w:rPr>
                <w:bCs/>
                <w:i/>
                <w:iCs/>
                <w:vertAlign w:val="superscript"/>
              </w:rPr>
            </w:pPr>
            <w:r w:rsidRPr="00D676FC">
              <w:rPr>
                <w:bCs/>
                <w:i/>
                <w:iCs/>
              </w:rPr>
              <w:t xml:space="preserve">(both ulipristal acetate </w:t>
            </w:r>
            <w:r w:rsidRPr="00D676FC">
              <w:rPr>
                <w:bCs/>
                <w:i/>
                <w:iCs/>
                <w:u w:val="single"/>
              </w:rPr>
              <w:t>and</w:t>
            </w:r>
            <w:r w:rsidRPr="00D676FC">
              <w:rPr>
                <w:bCs/>
                <w:i/>
                <w:iCs/>
              </w:rPr>
              <w:t xml:space="preserve"> a levonorgestrel EC)</w:t>
            </w:r>
          </w:p>
        </w:tc>
      </w:tr>
      <w:tr w:rsidR="00D676FC" w:rsidRPr="00D676FC" w14:paraId="17BCD4E4" w14:textId="77777777" w:rsidTr="00AD206A">
        <w:trPr>
          <w:trHeight w:val="800"/>
        </w:trPr>
        <w:tc>
          <w:tcPr>
            <w:tcW w:w="2500" w:type="pct"/>
          </w:tcPr>
          <w:p w14:paraId="3CF5EE09" w14:textId="77777777" w:rsidR="00D676FC" w:rsidRPr="00D676FC" w:rsidRDefault="00D676FC" w:rsidP="00307E3B">
            <w:pPr>
              <w:spacing w:before="0"/>
              <w:rPr>
                <w:b/>
              </w:rPr>
            </w:pPr>
            <w:r w:rsidRPr="00D676FC">
              <w:rPr>
                <w:b/>
              </w:rPr>
              <w:t>Emergency Contraceptive Pills</w:t>
            </w:r>
          </w:p>
        </w:tc>
        <w:tc>
          <w:tcPr>
            <w:tcW w:w="2500" w:type="pct"/>
            <w:vAlign w:val="center"/>
          </w:tcPr>
          <w:p w14:paraId="41B9A789" w14:textId="77777777" w:rsidR="00D676FC" w:rsidRPr="00D676FC" w:rsidRDefault="00D676FC" w:rsidP="00307E3B">
            <w:pPr>
              <w:pStyle w:val="L1Bullet1"/>
              <w:spacing w:before="0" w:line="264" w:lineRule="auto"/>
            </w:pPr>
            <w:r w:rsidRPr="00D676FC">
              <w:t>Ella</w:t>
            </w:r>
          </w:p>
          <w:p w14:paraId="0A5D0B90" w14:textId="77777777" w:rsidR="00D676FC" w:rsidRPr="00D676FC" w:rsidRDefault="00D676FC" w:rsidP="00307E3B">
            <w:pPr>
              <w:pStyle w:val="L1Bullet1"/>
              <w:spacing w:before="0" w:line="264" w:lineRule="auto"/>
            </w:pPr>
            <w:r w:rsidRPr="00D676FC">
              <w:t>Plan B One-Step</w:t>
            </w:r>
            <w:r w:rsidRPr="00D676FC">
              <w:rPr>
                <w:vertAlign w:val="superscript"/>
              </w:rPr>
              <w:t>®</w:t>
            </w:r>
          </w:p>
          <w:p w14:paraId="2E915028" w14:textId="77777777" w:rsidR="00D676FC" w:rsidRPr="00D676FC" w:rsidRDefault="00D676FC" w:rsidP="00307E3B">
            <w:pPr>
              <w:pStyle w:val="L1Bullet1"/>
              <w:spacing w:before="0" w:line="264" w:lineRule="auto"/>
            </w:pPr>
            <w:r w:rsidRPr="00D676FC">
              <w:t>Other (list here)</w:t>
            </w:r>
          </w:p>
        </w:tc>
      </w:tr>
      <w:tr w:rsidR="00D676FC" w:rsidRPr="00D676FC" w14:paraId="2B1296E5" w14:textId="77777777" w:rsidTr="00AD206A">
        <w:tblPrEx>
          <w:tblLook w:val="0000" w:firstRow="0" w:lastRow="0" w:firstColumn="0" w:lastColumn="0" w:noHBand="0" w:noVBand="0"/>
        </w:tblPrEx>
        <w:trPr>
          <w:trHeight w:val="576"/>
        </w:trPr>
        <w:tc>
          <w:tcPr>
            <w:tcW w:w="5000" w:type="pct"/>
            <w:gridSpan w:val="2"/>
            <w:shd w:val="clear" w:color="auto" w:fill="D9D9D9"/>
            <w:vAlign w:val="center"/>
          </w:tcPr>
          <w:p w14:paraId="423FF7CF" w14:textId="77777777" w:rsidR="00D676FC" w:rsidRPr="00D676FC" w:rsidRDefault="00D676FC" w:rsidP="00307E3B">
            <w:pPr>
              <w:spacing w:before="0"/>
              <w:rPr>
                <w:b/>
              </w:rPr>
            </w:pPr>
            <w:r w:rsidRPr="00D676FC">
              <w:rPr>
                <w:b/>
              </w:rPr>
              <w:t>MUST CARRY EXTERNAL CONDOMS</w:t>
            </w:r>
          </w:p>
        </w:tc>
      </w:tr>
      <w:tr w:rsidR="00D676FC" w:rsidRPr="00D676FC" w14:paraId="199AE549" w14:textId="77777777" w:rsidTr="00AD206A">
        <w:tblPrEx>
          <w:tblLook w:val="0000" w:firstRow="0" w:lastRow="0" w:firstColumn="0" w:lastColumn="0" w:noHBand="0" w:noVBand="0"/>
        </w:tblPrEx>
        <w:trPr>
          <w:trHeight w:val="432"/>
        </w:trPr>
        <w:tc>
          <w:tcPr>
            <w:tcW w:w="2500" w:type="pct"/>
          </w:tcPr>
          <w:p w14:paraId="033388BE" w14:textId="77777777" w:rsidR="00D676FC" w:rsidRPr="00D676FC" w:rsidRDefault="00D676FC" w:rsidP="00307E3B">
            <w:pPr>
              <w:spacing w:before="0"/>
              <w:rPr>
                <w:b/>
              </w:rPr>
            </w:pPr>
            <w:r w:rsidRPr="00D676FC">
              <w:rPr>
                <w:b/>
              </w:rPr>
              <w:t>External Condom</w:t>
            </w:r>
          </w:p>
        </w:tc>
        <w:tc>
          <w:tcPr>
            <w:tcW w:w="2500" w:type="pct"/>
            <w:vAlign w:val="center"/>
          </w:tcPr>
          <w:p w14:paraId="6B118151" w14:textId="77777777" w:rsidR="00D676FC" w:rsidRPr="00D676FC" w:rsidRDefault="00D676FC" w:rsidP="00307E3B">
            <w:pPr>
              <w:pStyle w:val="L1Bullet1"/>
              <w:spacing w:before="0" w:line="264" w:lineRule="auto"/>
            </w:pPr>
            <w:r w:rsidRPr="00D676FC">
              <w:t>List here</w:t>
            </w:r>
            <w:r w:rsidRPr="00D676FC">
              <w:rPr>
                <w:vertAlign w:val="superscript"/>
              </w:rPr>
              <w:t xml:space="preserve"> </w:t>
            </w:r>
          </w:p>
        </w:tc>
      </w:tr>
      <w:tr w:rsidR="00D676FC" w:rsidRPr="00D676FC" w14:paraId="784E130E" w14:textId="77777777" w:rsidTr="00AD206A">
        <w:tblPrEx>
          <w:tblLook w:val="0000" w:firstRow="0" w:lastRow="0" w:firstColumn="0" w:lastColumn="0" w:noHBand="0" w:noVBand="0"/>
        </w:tblPrEx>
        <w:trPr>
          <w:trHeight w:val="720"/>
        </w:trPr>
        <w:tc>
          <w:tcPr>
            <w:tcW w:w="5000" w:type="pct"/>
            <w:gridSpan w:val="2"/>
            <w:shd w:val="clear" w:color="auto" w:fill="D9D9D9"/>
            <w:vAlign w:val="center"/>
          </w:tcPr>
          <w:p w14:paraId="665AD871" w14:textId="77777777" w:rsidR="00D676FC" w:rsidRPr="00D676FC" w:rsidRDefault="00D676FC" w:rsidP="00307E3B">
            <w:pPr>
              <w:spacing w:before="0"/>
            </w:pPr>
            <w:r w:rsidRPr="00D676FC">
              <w:rPr>
                <w:b/>
              </w:rPr>
              <w:t>MUST CARRY SPERMICIDE</w:t>
            </w:r>
          </w:p>
          <w:p w14:paraId="462E465C" w14:textId="77777777" w:rsidR="00D676FC" w:rsidRPr="00D676FC" w:rsidRDefault="00D676FC" w:rsidP="00307E3B">
            <w:pPr>
              <w:spacing w:before="0"/>
              <w:rPr>
                <w:bCs/>
                <w:i/>
                <w:iCs/>
              </w:rPr>
            </w:pPr>
            <w:r w:rsidRPr="00D676FC">
              <w:rPr>
                <w:bCs/>
                <w:i/>
                <w:iCs/>
              </w:rPr>
              <w:t>(must carry or offer one that is appropriate to use with a diaphragm or a cervical cap)</w:t>
            </w:r>
          </w:p>
        </w:tc>
      </w:tr>
      <w:tr w:rsidR="00D676FC" w:rsidRPr="00D676FC" w14:paraId="5F1FE1C1" w14:textId="77777777" w:rsidTr="00AD206A">
        <w:tblPrEx>
          <w:tblLook w:val="0000" w:firstRow="0" w:lastRow="0" w:firstColumn="0" w:lastColumn="0" w:noHBand="0" w:noVBand="0"/>
        </w:tblPrEx>
        <w:trPr>
          <w:trHeight w:val="800"/>
        </w:trPr>
        <w:tc>
          <w:tcPr>
            <w:tcW w:w="2500" w:type="pct"/>
          </w:tcPr>
          <w:p w14:paraId="663E05E8" w14:textId="77777777" w:rsidR="00D676FC" w:rsidRPr="00D676FC" w:rsidRDefault="00D676FC" w:rsidP="00307E3B">
            <w:pPr>
              <w:spacing w:before="0"/>
            </w:pPr>
            <w:r w:rsidRPr="00D676FC">
              <w:rPr>
                <w:b/>
              </w:rPr>
              <w:t>Spermicides</w:t>
            </w:r>
          </w:p>
        </w:tc>
        <w:tc>
          <w:tcPr>
            <w:tcW w:w="2500" w:type="pct"/>
            <w:vAlign w:val="center"/>
          </w:tcPr>
          <w:p w14:paraId="74757F01" w14:textId="77777777" w:rsidR="00D676FC" w:rsidRPr="00D676FC" w:rsidRDefault="00D676FC" w:rsidP="00307E3B">
            <w:pPr>
              <w:pStyle w:val="L1Bullet1"/>
              <w:spacing w:before="0" w:line="264" w:lineRule="auto"/>
            </w:pPr>
            <w:r w:rsidRPr="00D676FC">
              <w:t>Delfen Jelly/Foam</w:t>
            </w:r>
          </w:p>
          <w:p w14:paraId="5A962E84" w14:textId="77777777" w:rsidR="00D676FC" w:rsidRPr="00D676FC" w:rsidRDefault="00D676FC" w:rsidP="00307E3B">
            <w:pPr>
              <w:pStyle w:val="L1Bullet1"/>
              <w:spacing w:before="0" w:line="264" w:lineRule="auto"/>
            </w:pPr>
            <w:r w:rsidRPr="00D676FC">
              <w:t>Encare Suppositories</w:t>
            </w:r>
          </w:p>
          <w:p w14:paraId="4E83602F" w14:textId="77777777" w:rsidR="00D676FC" w:rsidRPr="00D676FC" w:rsidRDefault="00D676FC" w:rsidP="00307E3B">
            <w:pPr>
              <w:pStyle w:val="L1Bullet1"/>
              <w:spacing w:before="0" w:line="264" w:lineRule="auto"/>
            </w:pPr>
            <w:r w:rsidRPr="00D676FC">
              <w:t>Gynol Jelly</w:t>
            </w:r>
          </w:p>
          <w:p w14:paraId="210DC9F0" w14:textId="77777777" w:rsidR="00D676FC" w:rsidRPr="00D676FC" w:rsidRDefault="00D676FC" w:rsidP="00307E3B">
            <w:pPr>
              <w:pStyle w:val="L1Bullet1"/>
              <w:spacing w:before="0" w:line="264" w:lineRule="auto"/>
            </w:pPr>
            <w:r w:rsidRPr="00D676FC">
              <w:t>VCF Foam</w:t>
            </w:r>
          </w:p>
          <w:p w14:paraId="2908AE04" w14:textId="77777777" w:rsidR="00D676FC" w:rsidRPr="00D676FC" w:rsidRDefault="00D676FC" w:rsidP="00307E3B">
            <w:pPr>
              <w:pStyle w:val="L1Bullet1"/>
              <w:spacing w:before="0" w:line="264" w:lineRule="auto"/>
            </w:pPr>
            <w:r w:rsidRPr="00D676FC">
              <w:t>VCF Film</w:t>
            </w:r>
          </w:p>
          <w:p w14:paraId="4D08A146" w14:textId="77777777" w:rsidR="00D676FC" w:rsidRPr="00D676FC" w:rsidRDefault="00D676FC" w:rsidP="00307E3B">
            <w:pPr>
              <w:pStyle w:val="L1Bullet1"/>
              <w:spacing w:before="0" w:line="264" w:lineRule="auto"/>
            </w:pPr>
            <w:r w:rsidRPr="00D676FC">
              <w:t>Other (list here)</w:t>
            </w:r>
          </w:p>
        </w:tc>
      </w:tr>
      <w:tr w:rsidR="00D676FC" w:rsidRPr="00D676FC" w14:paraId="47869C5E" w14:textId="77777777" w:rsidTr="00AD206A">
        <w:tblPrEx>
          <w:tblLook w:val="0000" w:firstRow="0" w:lastRow="0" w:firstColumn="0" w:lastColumn="0" w:noHBand="0" w:noVBand="0"/>
        </w:tblPrEx>
        <w:trPr>
          <w:trHeight w:val="576"/>
        </w:trPr>
        <w:tc>
          <w:tcPr>
            <w:tcW w:w="5000" w:type="pct"/>
            <w:gridSpan w:val="2"/>
            <w:shd w:val="clear" w:color="auto" w:fill="D9D9D9"/>
            <w:vAlign w:val="center"/>
          </w:tcPr>
          <w:p w14:paraId="65249575" w14:textId="77777777" w:rsidR="00D676FC" w:rsidRPr="00D676FC" w:rsidRDefault="00D676FC" w:rsidP="00307E3B">
            <w:pPr>
              <w:spacing w:before="0"/>
              <w:rPr>
                <w:b/>
              </w:rPr>
            </w:pPr>
            <w:r w:rsidRPr="00D676FC">
              <w:rPr>
                <w:b/>
              </w:rPr>
              <w:t>MUST OFFER INTERNAL CONDOMS</w:t>
            </w:r>
          </w:p>
        </w:tc>
      </w:tr>
      <w:tr w:rsidR="00D676FC" w:rsidRPr="00D676FC" w14:paraId="0183300C" w14:textId="77777777" w:rsidTr="00AD206A">
        <w:tblPrEx>
          <w:tblLook w:val="0000" w:firstRow="0" w:lastRow="0" w:firstColumn="0" w:lastColumn="0" w:noHBand="0" w:noVBand="0"/>
        </w:tblPrEx>
        <w:trPr>
          <w:trHeight w:val="432"/>
        </w:trPr>
        <w:tc>
          <w:tcPr>
            <w:tcW w:w="2500" w:type="pct"/>
          </w:tcPr>
          <w:p w14:paraId="1229AD73" w14:textId="77777777" w:rsidR="00D676FC" w:rsidRPr="00D676FC" w:rsidRDefault="00D676FC" w:rsidP="00307E3B">
            <w:pPr>
              <w:spacing w:before="0"/>
              <w:rPr>
                <w:b/>
              </w:rPr>
            </w:pPr>
            <w:r w:rsidRPr="00D676FC">
              <w:rPr>
                <w:b/>
              </w:rPr>
              <w:t>Internal Condom</w:t>
            </w:r>
          </w:p>
        </w:tc>
        <w:tc>
          <w:tcPr>
            <w:tcW w:w="2500" w:type="pct"/>
            <w:vAlign w:val="center"/>
          </w:tcPr>
          <w:p w14:paraId="63EFCC72" w14:textId="77777777" w:rsidR="00D676FC" w:rsidRPr="00D676FC" w:rsidRDefault="00D676FC" w:rsidP="00307E3B">
            <w:pPr>
              <w:pStyle w:val="L1Bullet1"/>
              <w:spacing w:before="0" w:line="264" w:lineRule="auto"/>
            </w:pPr>
            <w:r w:rsidRPr="00D676FC">
              <w:t>FC2</w:t>
            </w:r>
            <w:r w:rsidRPr="00D676FC">
              <w:rPr>
                <w:vertAlign w:val="superscript"/>
              </w:rPr>
              <w:t xml:space="preserve">® </w:t>
            </w:r>
          </w:p>
        </w:tc>
      </w:tr>
      <w:tr w:rsidR="00D676FC" w:rsidRPr="00D676FC" w14:paraId="70937839" w14:textId="77777777" w:rsidTr="00AD206A">
        <w:tblPrEx>
          <w:tblLook w:val="0000" w:firstRow="0" w:lastRow="0" w:firstColumn="0" w:lastColumn="0" w:noHBand="0" w:noVBand="0"/>
        </w:tblPrEx>
        <w:trPr>
          <w:trHeight w:val="576"/>
        </w:trPr>
        <w:tc>
          <w:tcPr>
            <w:tcW w:w="5000" w:type="pct"/>
            <w:gridSpan w:val="2"/>
            <w:shd w:val="clear" w:color="auto" w:fill="D9D9D9"/>
            <w:vAlign w:val="center"/>
          </w:tcPr>
          <w:p w14:paraId="20D6EECA" w14:textId="77777777" w:rsidR="00D676FC" w:rsidRPr="00D676FC" w:rsidRDefault="00D676FC" w:rsidP="00307E3B">
            <w:pPr>
              <w:spacing w:before="0"/>
              <w:rPr>
                <w:b/>
              </w:rPr>
            </w:pPr>
            <w:r w:rsidRPr="00D676FC">
              <w:rPr>
                <w:b/>
              </w:rPr>
              <w:t>MUST OFFER EITHER THE DIAPHRAGM OR CERVICAL CAP</w:t>
            </w:r>
          </w:p>
        </w:tc>
      </w:tr>
      <w:tr w:rsidR="00D676FC" w:rsidRPr="00D676FC" w14:paraId="29232D2B" w14:textId="77777777" w:rsidTr="00AD206A">
        <w:tblPrEx>
          <w:tblLook w:val="0000" w:firstRow="0" w:lastRow="0" w:firstColumn="0" w:lastColumn="0" w:noHBand="0" w:noVBand="0"/>
        </w:tblPrEx>
        <w:trPr>
          <w:trHeight w:val="500"/>
        </w:trPr>
        <w:tc>
          <w:tcPr>
            <w:tcW w:w="2500" w:type="pct"/>
          </w:tcPr>
          <w:p w14:paraId="64781AED" w14:textId="77777777" w:rsidR="00D676FC" w:rsidRPr="00D676FC" w:rsidRDefault="00D676FC" w:rsidP="00307E3B">
            <w:pPr>
              <w:spacing w:before="0"/>
            </w:pPr>
            <w:r w:rsidRPr="00D676FC">
              <w:rPr>
                <w:b/>
              </w:rPr>
              <w:t>Diaphragm</w:t>
            </w:r>
          </w:p>
        </w:tc>
        <w:tc>
          <w:tcPr>
            <w:tcW w:w="2500" w:type="pct"/>
            <w:vAlign w:val="center"/>
          </w:tcPr>
          <w:p w14:paraId="6EADF433" w14:textId="77777777" w:rsidR="00D676FC" w:rsidRPr="00D676FC" w:rsidRDefault="00D676FC" w:rsidP="00307E3B">
            <w:pPr>
              <w:pStyle w:val="L1Bullet1"/>
              <w:spacing w:before="0" w:line="264" w:lineRule="auto"/>
            </w:pPr>
            <w:r w:rsidRPr="00D676FC">
              <w:t>Milex</w:t>
            </w:r>
            <w:r w:rsidRPr="00D676FC">
              <w:rPr>
                <w:vertAlign w:val="superscript"/>
              </w:rPr>
              <w:t>®</w:t>
            </w:r>
            <w:r w:rsidRPr="00D676FC">
              <w:t xml:space="preserve"> Omniflex Style Diaphragm</w:t>
            </w:r>
          </w:p>
          <w:p w14:paraId="227E3D45" w14:textId="77777777" w:rsidR="00D676FC" w:rsidRPr="00D676FC" w:rsidRDefault="00D676FC" w:rsidP="00307E3B">
            <w:pPr>
              <w:pStyle w:val="L1Bullet1"/>
              <w:spacing w:before="0" w:line="264" w:lineRule="auto"/>
            </w:pPr>
            <w:r w:rsidRPr="00D676FC">
              <w:t>Caya</w:t>
            </w:r>
            <w:r w:rsidRPr="00D676FC">
              <w:rPr>
                <w:vertAlign w:val="superscript"/>
              </w:rPr>
              <w:t xml:space="preserve">® </w:t>
            </w:r>
          </w:p>
          <w:p w14:paraId="6001338A" w14:textId="77777777" w:rsidR="00D676FC" w:rsidRPr="00D676FC" w:rsidRDefault="00D676FC" w:rsidP="00307E3B">
            <w:pPr>
              <w:pStyle w:val="L1Bullet1"/>
              <w:spacing w:before="0" w:line="264" w:lineRule="auto"/>
            </w:pPr>
            <w:r w:rsidRPr="00D676FC">
              <w:t>Other (list here)</w:t>
            </w:r>
          </w:p>
        </w:tc>
      </w:tr>
      <w:tr w:rsidR="00D676FC" w:rsidRPr="00D676FC" w14:paraId="3BEC502E" w14:textId="77777777" w:rsidTr="00AD206A">
        <w:tblPrEx>
          <w:tblLook w:val="0000" w:firstRow="0" w:lastRow="0" w:firstColumn="0" w:lastColumn="0" w:noHBand="0" w:noVBand="0"/>
        </w:tblPrEx>
        <w:trPr>
          <w:trHeight w:val="432"/>
        </w:trPr>
        <w:tc>
          <w:tcPr>
            <w:tcW w:w="2500" w:type="pct"/>
          </w:tcPr>
          <w:p w14:paraId="4588A403" w14:textId="77777777" w:rsidR="00D676FC" w:rsidRPr="00D676FC" w:rsidRDefault="00D676FC" w:rsidP="00307E3B">
            <w:pPr>
              <w:spacing w:before="0"/>
              <w:rPr>
                <w:b/>
              </w:rPr>
            </w:pPr>
            <w:r w:rsidRPr="00D676FC">
              <w:rPr>
                <w:b/>
              </w:rPr>
              <w:t>Cervical Cap</w:t>
            </w:r>
          </w:p>
        </w:tc>
        <w:tc>
          <w:tcPr>
            <w:tcW w:w="2500" w:type="pct"/>
            <w:vAlign w:val="center"/>
          </w:tcPr>
          <w:p w14:paraId="2608D551" w14:textId="77777777" w:rsidR="00D676FC" w:rsidRPr="00D676FC" w:rsidRDefault="00D676FC" w:rsidP="00307E3B">
            <w:pPr>
              <w:pStyle w:val="L1Bullet1"/>
              <w:spacing w:before="0" w:line="264" w:lineRule="auto"/>
            </w:pPr>
            <w:r w:rsidRPr="00D676FC">
              <w:t>FemCap</w:t>
            </w:r>
          </w:p>
        </w:tc>
      </w:tr>
    </w:tbl>
    <w:p w14:paraId="21413B66" w14:textId="77777777" w:rsidR="00307E3B" w:rsidRDefault="00307E3B" w:rsidP="00307E3B">
      <w:pPr>
        <w:sectPr w:rsidR="00307E3B" w:rsidSect="0064211F">
          <w:pgSz w:w="12240" w:h="15840"/>
          <w:pgMar w:top="1440" w:right="1440" w:bottom="1440" w:left="1440" w:header="720" w:footer="720" w:gutter="0"/>
          <w:cols w:space="720"/>
          <w:docGrid w:linePitch="360"/>
        </w:sectPr>
      </w:pPr>
    </w:p>
    <w:p w14:paraId="1272B111" w14:textId="4629F093" w:rsidR="00E553C1" w:rsidRDefault="00307E3B" w:rsidP="00AA2288">
      <w:pPr>
        <w:pStyle w:val="Heading1"/>
      </w:pPr>
      <w:r>
        <w:lastRenderedPageBreak/>
        <w:t>Attachment 2: Medication Inventory Log (Receiving/Dispensing/Expired)</w:t>
      </w:r>
    </w:p>
    <w:tbl>
      <w:tblPr>
        <w:tblW w:w="14220" w:type="dxa"/>
        <w:tblInd w:w="-702" w:type="dxa"/>
        <w:tblBorders>
          <w:top w:val="single" w:sz="12" w:space="0" w:color="000000"/>
          <w:left w:val="single" w:sz="12" w:space="0" w:color="000000"/>
          <w:bottom w:val="single" w:sz="12" w:space="0" w:color="000000"/>
          <w:right w:val="single" w:sz="12" w:space="0" w:color="000000"/>
          <w:insideH w:val="single" w:sz="12" w:space="0" w:color="000000"/>
          <w:insideV w:val="single" w:sz="8" w:space="0" w:color="000000"/>
        </w:tblBorders>
        <w:tblLayout w:type="fixed"/>
        <w:tblLook w:val="04A0" w:firstRow="1" w:lastRow="0" w:firstColumn="1" w:lastColumn="0" w:noHBand="0" w:noVBand="1"/>
      </w:tblPr>
      <w:tblGrid>
        <w:gridCol w:w="3207"/>
        <w:gridCol w:w="1923"/>
        <w:gridCol w:w="1350"/>
        <w:gridCol w:w="2160"/>
        <w:gridCol w:w="1350"/>
        <w:gridCol w:w="3117"/>
        <w:gridCol w:w="1113"/>
      </w:tblGrid>
      <w:tr w:rsidR="00307E3B" w:rsidRPr="00FE2DA8" w14:paraId="74D8F8F3" w14:textId="77777777" w:rsidTr="00154517">
        <w:trPr>
          <w:trHeight w:val="647"/>
        </w:trPr>
        <w:tc>
          <w:tcPr>
            <w:tcW w:w="3207" w:type="dxa"/>
            <w:shd w:val="clear" w:color="auto" w:fill="D1D1D1" w:themeFill="background2" w:themeFillShade="E6"/>
            <w:vAlign w:val="center"/>
          </w:tcPr>
          <w:p w14:paraId="0632823A" w14:textId="77777777" w:rsidR="00307E3B" w:rsidRPr="00FE2DA8" w:rsidRDefault="00307E3B" w:rsidP="00FE2DA8">
            <w:pPr>
              <w:spacing w:before="0"/>
              <w:rPr>
                <w:b/>
                <w:sz w:val="20"/>
                <w:szCs w:val="34"/>
              </w:rPr>
            </w:pPr>
            <w:r w:rsidRPr="00FE2DA8">
              <w:rPr>
                <w:b/>
                <w:sz w:val="20"/>
                <w:szCs w:val="34"/>
              </w:rPr>
              <w:t>MEDICATION NAME (Brand Name or Generic Name)</w:t>
            </w:r>
          </w:p>
        </w:tc>
        <w:tc>
          <w:tcPr>
            <w:tcW w:w="1923" w:type="dxa"/>
            <w:shd w:val="clear" w:color="auto" w:fill="D1D1D1" w:themeFill="background2" w:themeFillShade="E6"/>
            <w:vAlign w:val="center"/>
          </w:tcPr>
          <w:p w14:paraId="5ABA993A" w14:textId="77777777" w:rsidR="00307E3B" w:rsidRPr="00FE2DA8" w:rsidRDefault="00307E3B" w:rsidP="00FE2DA8">
            <w:pPr>
              <w:spacing w:before="0"/>
              <w:rPr>
                <w:b/>
                <w:sz w:val="20"/>
                <w:szCs w:val="34"/>
              </w:rPr>
            </w:pPr>
            <w:r w:rsidRPr="00FE2DA8">
              <w:rPr>
                <w:b/>
                <w:sz w:val="20"/>
                <w:szCs w:val="34"/>
              </w:rPr>
              <w:t>DOSAGE/DOSAGE FORM</w:t>
            </w:r>
          </w:p>
        </w:tc>
        <w:tc>
          <w:tcPr>
            <w:tcW w:w="1350" w:type="dxa"/>
            <w:shd w:val="clear" w:color="auto" w:fill="D1D1D1" w:themeFill="background2" w:themeFillShade="E6"/>
            <w:vAlign w:val="center"/>
          </w:tcPr>
          <w:p w14:paraId="43951BB7" w14:textId="77777777" w:rsidR="00307E3B" w:rsidRPr="00FE2DA8" w:rsidRDefault="00307E3B" w:rsidP="00FE2DA8">
            <w:pPr>
              <w:spacing w:before="0"/>
              <w:rPr>
                <w:b/>
                <w:sz w:val="20"/>
                <w:szCs w:val="34"/>
              </w:rPr>
            </w:pPr>
            <w:r w:rsidRPr="00FE2DA8">
              <w:rPr>
                <w:b/>
                <w:sz w:val="20"/>
                <w:szCs w:val="34"/>
              </w:rPr>
              <w:t>QUANTITY RECEIVED</w:t>
            </w:r>
          </w:p>
        </w:tc>
        <w:tc>
          <w:tcPr>
            <w:tcW w:w="2160" w:type="dxa"/>
            <w:shd w:val="clear" w:color="auto" w:fill="D1D1D1" w:themeFill="background2" w:themeFillShade="E6"/>
            <w:vAlign w:val="center"/>
          </w:tcPr>
          <w:p w14:paraId="4A55068F" w14:textId="77777777" w:rsidR="00307E3B" w:rsidRPr="00FE2DA8" w:rsidRDefault="00307E3B" w:rsidP="00FE2DA8">
            <w:pPr>
              <w:spacing w:before="0"/>
              <w:rPr>
                <w:b/>
                <w:sz w:val="20"/>
                <w:szCs w:val="34"/>
              </w:rPr>
            </w:pPr>
            <w:r w:rsidRPr="00FE2DA8">
              <w:rPr>
                <w:b/>
                <w:sz w:val="20"/>
                <w:szCs w:val="34"/>
              </w:rPr>
              <w:t>LOT #</w:t>
            </w:r>
          </w:p>
        </w:tc>
        <w:tc>
          <w:tcPr>
            <w:tcW w:w="1350" w:type="dxa"/>
            <w:shd w:val="clear" w:color="auto" w:fill="D1D1D1" w:themeFill="background2" w:themeFillShade="E6"/>
            <w:vAlign w:val="center"/>
          </w:tcPr>
          <w:p w14:paraId="3AE975F0" w14:textId="77777777" w:rsidR="00307E3B" w:rsidRPr="00FE2DA8" w:rsidRDefault="00307E3B" w:rsidP="00FE2DA8">
            <w:pPr>
              <w:spacing w:before="0"/>
              <w:rPr>
                <w:b/>
                <w:sz w:val="20"/>
                <w:szCs w:val="34"/>
              </w:rPr>
            </w:pPr>
            <w:r w:rsidRPr="00FE2DA8">
              <w:rPr>
                <w:b/>
                <w:sz w:val="20"/>
                <w:szCs w:val="34"/>
              </w:rPr>
              <w:t>EXP DATE</w:t>
            </w:r>
          </w:p>
        </w:tc>
        <w:tc>
          <w:tcPr>
            <w:tcW w:w="3117" w:type="dxa"/>
            <w:shd w:val="clear" w:color="auto" w:fill="D1D1D1" w:themeFill="background2" w:themeFillShade="E6"/>
            <w:vAlign w:val="center"/>
          </w:tcPr>
          <w:p w14:paraId="295E57CC" w14:textId="77777777" w:rsidR="00307E3B" w:rsidRPr="00FE2DA8" w:rsidRDefault="00307E3B" w:rsidP="00FE2DA8">
            <w:pPr>
              <w:spacing w:before="0"/>
              <w:rPr>
                <w:b/>
                <w:sz w:val="20"/>
                <w:szCs w:val="34"/>
              </w:rPr>
            </w:pPr>
            <w:r w:rsidRPr="00FE2DA8">
              <w:rPr>
                <w:b/>
                <w:sz w:val="20"/>
                <w:szCs w:val="34"/>
              </w:rPr>
              <w:t>MANUFACTURER/DISTRIBUTOR</w:t>
            </w:r>
          </w:p>
        </w:tc>
        <w:tc>
          <w:tcPr>
            <w:tcW w:w="1113" w:type="dxa"/>
            <w:shd w:val="clear" w:color="auto" w:fill="D1D1D1" w:themeFill="background2" w:themeFillShade="E6"/>
            <w:vAlign w:val="center"/>
          </w:tcPr>
          <w:p w14:paraId="235AFE42" w14:textId="77777777" w:rsidR="00307E3B" w:rsidRPr="00FE2DA8" w:rsidRDefault="00307E3B" w:rsidP="00FE2DA8">
            <w:pPr>
              <w:spacing w:before="0"/>
              <w:rPr>
                <w:b/>
                <w:sz w:val="20"/>
                <w:szCs w:val="34"/>
              </w:rPr>
            </w:pPr>
            <w:r w:rsidRPr="00FE2DA8">
              <w:rPr>
                <w:b/>
                <w:sz w:val="20"/>
                <w:szCs w:val="34"/>
              </w:rPr>
              <w:t>INITIALS</w:t>
            </w:r>
          </w:p>
        </w:tc>
      </w:tr>
      <w:tr w:rsidR="00307E3B" w:rsidRPr="00FE2DA8" w14:paraId="336AEE1E" w14:textId="77777777" w:rsidTr="00FE2DA8">
        <w:trPr>
          <w:trHeight w:val="492"/>
        </w:trPr>
        <w:tc>
          <w:tcPr>
            <w:tcW w:w="3207" w:type="dxa"/>
            <w:vAlign w:val="center"/>
          </w:tcPr>
          <w:p w14:paraId="42D36D5A" w14:textId="77777777" w:rsidR="00307E3B" w:rsidRPr="00FE2DA8" w:rsidRDefault="00307E3B" w:rsidP="00FE2DA8">
            <w:pPr>
              <w:spacing w:before="0"/>
              <w:rPr>
                <w:b/>
                <w:sz w:val="20"/>
                <w:szCs w:val="34"/>
              </w:rPr>
            </w:pPr>
          </w:p>
        </w:tc>
        <w:tc>
          <w:tcPr>
            <w:tcW w:w="1923" w:type="dxa"/>
            <w:vAlign w:val="center"/>
          </w:tcPr>
          <w:p w14:paraId="4416DEE6" w14:textId="77777777" w:rsidR="00307E3B" w:rsidRPr="00FE2DA8" w:rsidRDefault="00307E3B" w:rsidP="00FE2DA8">
            <w:pPr>
              <w:spacing w:before="0"/>
              <w:rPr>
                <w:b/>
                <w:sz w:val="20"/>
                <w:szCs w:val="34"/>
              </w:rPr>
            </w:pPr>
          </w:p>
        </w:tc>
        <w:tc>
          <w:tcPr>
            <w:tcW w:w="1350" w:type="dxa"/>
            <w:vAlign w:val="center"/>
          </w:tcPr>
          <w:p w14:paraId="3C720927" w14:textId="77777777" w:rsidR="00307E3B" w:rsidRPr="00FE2DA8" w:rsidRDefault="00307E3B" w:rsidP="00FE2DA8">
            <w:pPr>
              <w:spacing w:before="0"/>
              <w:rPr>
                <w:b/>
                <w:sz w:val="20"/>
                <w:szCs w:val="34"/>
              </w:rPr>
            </w:pPr>
          </w:p>
        </w:tc>
        <w:tc>
          <w:tcPr>
            <w:tcW w:w="2160" w:type="dxa"/>
            <w:vAlign w:val="center"/>
          </w:tcPr>
          <w:p w14:paraId="7DD5F0B6" w14:textId="77777777" w:rsidR="00307E3B" w:rsidRPr="00FE2DA8" w:rsidRDefault="00307E3B" w:rsidP="00FE2DA8">
            <w:pPr>
              <w:spacing w:before="0"/>
              <w:rPr>
                <w:b/>
                <w:sz w:val="20"/>
                <w:szCs w:val="34"/>
              </w:rPr>
            </w:pPr>
          </w:p>
        </w:tc>
        <w:tc>
          <w:tcPr>
            <w:tcW w:w="1350" w:type="dxa"/>
            <w:vAlign w:val="center"/>
          </w:tcPr>
          <w:p w14:paraId="13806444" w14:textId="77777777" w:rsidR="00307E3B" w:rsidRPr="00FE2DA8" w:rsidRDefault="00307E3B" w:rsidP="00FE2DA8">
            <w:pPr>
              <w:spacing w:before="0"/>
              <w:rPr>
                <w:b/>
                <w:sz w:val="20"/>
                <w:szCs w:val="34"/>
              </w:rPr>
            </w:pPr>
          </w:p>
        </w:tc>
        <w:tc>
          <w:tcPr>
            <w:tcW w:w="3117" w:type="dxa"/>
            <w:vAlign w:val="center"/>
          </w:tcPr>
          <w:p w14:paraId="3F9338C7" w14:textId="77777777" w:rsidR="00307E3B" w:rsidRPr="00FE2DA8" w:rsidRDefault="00307E3B" w:rsidP="00FE2DA8">
            <w:pPr>
              <w:spacing w:before="0"/>
              <w:rPr>
                <w:b/>
                <w:sz w:val="20"/>
                <w:szCs w:val="34"/>
              </w:rPr>
            </w:pPr>
          </w:p>
        </w:tc>
        <w:tc>
          <w:tcPr>
            <w:tcW w:w="1113" w:type="dxa"/>
            <w:vAlign w:val="center"/>
          </w:tcPr>
          <w:p w14:paraId="0DF60D5A" w14:textId="77777777" w:rsidR="00307E3B" w:rsidRPr="00FE2DA8" w:rsidRDefault="00307E3B" w:rsidP="00FE2DA8">
            <w:pPr>
              <w:spacing w:before="0"/>
              <w:rPr>
                <w:b/>
                <w:sz w:val="20"/>
                <w:szCs w:val="34"/>
              </w:rPr>
            </w:pPr>
          </w:p>
        </w:tc>
      </w:tr>
    </w:tbl>
    <w:p w14:paraId="283DC61F" w14:textId="77777777" w:rsidR="00307E3B" w:rsidRPr="00307E3B" w:rsidRDefault="00307E3B" w:rsidP="00307E3B"/>
    <w:tbl>
      <w:tblPr>
        <w:tblW w:w="14310" w:type="dxa"/>
        <w:tblInd w:w="-702" w:type="dxa"/>
        <w:tblBorders>
          <w:top w:val="single" w:sz="12" w:space="0" w:color="000000"/>
          <w:left w:val="single" w:sz="12" w:space="0" w:color="000000"/>
          <w:bottom w:val="single" w:sz="12" w:space="0" w:color="000000"/>
          <w:right w:val="single" w:sz="12" w:space="0" w:color="000000"/>
          <w:insideH w:val="single" w:sz="12" w:space="0" w:color="000000"/>
          <w:insideV w:val="single" w:sz="6" w:space="0" w:color="000000"/>
        </w:tblBorders>
        <w:tblLayout w:type="fixed"/>
        <w:tblLook w:val="04A0" w:firstRow="1" w:lastRow="0" w:firstColumn="1" w:lastColumn="0" w:noHBand="0" w:noVBand="1"/>
      </w:tblPr>
      <w:tblGrid>
        <w:gridCol w:w="810"/>
        <w:gridCol w:w="2790"/>
        <w:gridCol w:w="2430"/>
        <w:gridCol w:w="2430"/>
        <w:gridCol w:w="1440"/>
        <w:gridCol w:w="2487"/>
        <w:gridCol w:w="1923"/>
      </w:tblGrid>
      <w:tr w:rsidR="00307E3B" w:rsidRPr="00FE2DA8" w14:paraId="34B478AD" w14:textId="77777777" w:rsidTr="00154517">
        <w:trPr>
          <w:trHeight w:val="1152"/>
        </w:trPr>
        <w:tc>
          <w:tcPr>
            <w:tcW w:w="810" w:type="dxa"/>
            <w:shd w:val="clear" w:color="auto" w:fill="D1D1D1" w:themeFill="background2" w:themeFillShade="E6"/>
            <w:vAlign w:val="center"/>
          </w:tcPr>
          <w:p w14:paraId="64E66934" w14:textId="77777777" w:rsidR="00307E3B" w:rsidRPr="00FE2DA8" w:rsidRDefault="00307E3B" w:rsidP="00FE2DA8">
            <w:pPr>
              <w:spacing w:before="0"/>
              <w:rPr>
                <w:b/>
                <w:sz w:val="20"/>
                <w:szCs w:val="34"/>
              </w:rPr>
            </w:pPr>
            <w:r w:rsidRPr="00FE2DA8">
              <w:rPr>
                <w:b/>
                <w:sz w:val="20"/>
                <w:szCs w:val="34"/>
              </w:rPr>
              <w:t>DATE</w:t>
            </w:r>
          </w:p>
        </w:tc>
        <w:tc>
          <w:tcPr>
            <w:tcW w:w="2790" w:type="dxa"/>
            <w:shd w:val="clear" w:color="auto" w:fill="D1D1D1" w:themeFill="background2" w:themeFillShade="E6"/>
            <w:vAlign w:val="center"/>
          </w:tcPr>
          <w:p w14:paraId="765ED6D7" w14:textId="77777777" w:rsidR="00307E3B" w:rsidRPr="00FE2DA8" w:rsidRDefault="00307E3B" w:rsidP="00FE2DA8">
            <w:pPr>
              <w:spacing w:before="0"/>
              <w:rPr>
                <w:b/>
                <w:sz w:val="20"/>
                <w:szCs w:val="34"/>
              </w:rPr>
            </w:pPr>
            <w:r w:rsidRPr="00FE2DA8">
              <w:rPr>
                <w:b/>
                <w:sz w:val="20"/>
                <w:szCs w:val="34"/>
              </w:rPr>
              <w:t>CLIENT NAME/LABEL</w:t>
            </w:r>
          </w:p>
        </w:tc>
        <w:tc>
          <w:tcPr>
            <w:tcW w:w="2430" w:type="dxa"/>
            <w:shd w:val="clear" w:color="auto" w:fill="D1D1D1" w:themeFill="background2" w:themeFillShade="E6"/>
          </w:tcPr>
          <w:p w14:paraId="2F64E5FA" w14:textId="77777777" w:rsidR="00307E3B" w:rsidRPr="00FE2DA8" w:rsidRDefault="00307E3B" w:rsidP="00FE2DA8">
            <w:pPr>
              <w:spacing w:before="0"/>
              <w:rPr>
                <w:b/>
                <w:sz w:val="20"/>
                <w:szCs w:val="34"/>
              </w:rPr>
            </w:pPr>
          </w:p>
          <w:p w14:paraId="4CD762A3" w14:textId="77777777" w:rsidR="00307E3B" w:rsidRPr="00FE2DA8" w:rsidRDefault="00307E3B" w:rsidP="00FE2DA8">
            <w:pPr>
              <w:spacing w:before="0"/>
              <w:rPr>
                <w:b/>
                <w:sz w:val="20"/>
                <w:szCs w:val="34"/>
              </w:rPr>
            </w:pPr>
            <w:r w:rsidRPr="00FE2DA8">
              <w:rPr>
                <w:b/>
                <w:sz w:val="20"/>
                <w:szCs w:val="34"/>
              </w:rPr>
              <w:t>UNIQUE IDENTIFIER/</w:t>
            </w:r>
          </w:p>
          <w:p w14:paraId="7DEFF79B" w14:textId="77777777" w:rsidR="00307E3B" w:rsidRPr="00FE2DA8" w:rsidRDefault="00307E3B" w:rsidP="00FE2DA8">
            <w:pPr>
              <w:spacing w:before="0"/>
              <w:rPr>
                <w:b/>
                <w:sz w:val="20"/>
                <w:szCs w:val="34"/>
              </w:rPr>
            </w:pPr>
            <w:r w:rsidRPr="00FE2DA8">
              <w:rPr>
                <w:b/>
                <w:sz w:val="20"/>
                <w:szCs w:val="34"/>
              </w:rPr>
              <w:t>PRESCRIPTION NUMBER</w:t>
            </w:r>
          </w:p>
        </w:tc>
        <w:tc>
          <w:tcPr>
            <w:tcW w:w="2430" w:type="dxa"/>
            <w:shd w:val="clear" w:color="auto" w:fill="D1D1D1" w:themeFill="background2" w:themeFillShade="E6"/>
            <w:vAlign w:val="center"/>
          </w:tcPr>
          <w:p w14:paraId="79FAE0D4" w14:textId="77777777" w:rsidR="00307E3B" w:rsidRPr="00FE2DA8" w:rsidRDefault="00307E3B" w:rsidP="00FE2DA8">
            <w:pPr>
              <w:spacing w:before="0"/>
              <w:rPr>
                <w:b/>
                <w:sz w:val="20"/>
                <w:szCs w:val="34"/>
              </w:rPr>
            </w:pPr>
            <w:r w:rsidRPr="00FE2DA8">
              <w:rPr>
                <w:b/>
                <w:sz w:val="20"/>
                <w:szCs w:val="34"/>
              </w:rPr>
              <w:t>QUANTITY DISPENSED/ EXPIRED</w:t>
            </w:r>
          </w:p>
        </w:tc>
        <w:tc>
          <w:tcPr>
            <w:tcW w:w="1440" w:type="dxa"/>
            <w:shd w:val="clear" w:color="auto" w:fill="D1D1D1" w:themeFill="background2" w:themeFillShade="E6"/>
            <w:vAlign w:val="center"/>
          </w:tcPr>
          <w:p w14:paraId="28901808" w14:textId="77777777" w:rsidR="00307E3B" w:rsidRPr="00FE2DA8" w:rsidRDefault="00307E3B" w:rsidP="00FE2DA8">
            <w:pPr>
              <w:spacing w:before="0"/>
              <w:rPr>
                <w:b/>
                <w:sz w:val="20"/>
                <w:szCs w:val="34"/>
              </w:rPr>
            </w:pPr>
            <w:r w:rsidRPr="00FE2DA8">
              <w:rPr>
                <w:b/>
                <w:sz w:val="20"/>
                <w:szCs w:val="34"/>
              </w:rPr>
              <w:t>BALANCE</w:t>
            </w:r>
          </w:p>
        </w:tc>
        <w:tc>
          <w:tcPr>
            <w:tcW w:w="2487" w:type="dxa"/>
            <w:shd w:val="clear" w:color="auto" w:fill="D1D1D1" w:themeFill="background2" w:themeFillShade="E6"/>
            <w:vAlign w:val="center"/>
          </w:tcPr>
          <w:p w14:paraId="3AF6BDDA" w14:textId="77777777" w:rsidR="00307E3B" w:rsidRPr="00FE2DA8" w:rsidRDefault="00307E3B" w:rsidP="00FE2DA8">
            <w:pPr>
              <w:spacing w:before="0"/>
              <w:rPr>
                <w:b/>
                <w:sz w:val="20"/>
                <w:szCs w:val="34"/>
              </w:rPr>
            </w:pPr>
            <w:r w:rsidRPr="00FE2DA8">
              <w:rPr>
                <w:b/>
                <w:sz w:val="20"/>
                <w:szCs w:val="34"/>
              </w:rPr>
              <w:t>PRESCRIBING PROVIDER</w:t>
            </w:r>
          </w:p>
        </w:tc>
        <w:tc>
          <w:tcPr>
            <w:tcW w:w="1923" w:type="dxa"/>
            <w:shd w:val="clear" w:color="auto" w:fill="D1D1D1" w:themeFill="background2" w:themeFillShade="E6"/>
            <w:vAlign w:val="center"/>
          </w:tcPr>
          <w:p w14:paraId="26DE30F5" w14:textId="77777777" w:rsidR="00307E3B" w:rsidRPr="00FE2DA8" w:rsidRDefault="00307E3B" w:rsidP="00FE2DA8">
            <w:pPr>
              <w:spacing w:before="0"/>
              <w:rPr>
                <w:b/>
                <w:sz w:val="20"/>
                <w:szCs w:val="34"/>
              </w:rPr>
            </w:pPr>
            <w:r w:rsidRPr="00FE2DA8">
              <w:rPr>
                <w:b/>
                <w:sz w:val="20"/>
                <w:szCs w:val="34"/>
              </w:rPr>
              <w:t xml:space="preserve">INITIALS OF PERSON </w:t>
            </w:r>
          </w:p>
          <w:p w14:paraId="3508FBE6" w14:textId="77777777" w:rsidR="00307E3B" w:rsidRPr="00FE2DA8" w:rsidRDefault="00307E3B" w:rsidP="00FE2DA8">
            <w:pPr>
              <w:spacing w:before="0"/>
              <w:rPr>
                <w:b/>
                <w:sz w:val="20"/>
                <w:szCs w:val="34"/>
              </w:rPr>
            </w:pPr>
            <w:r w:rsidRPr="00FE2DA8">
              <w:rPr>
                <w:b/>
                <w:sz w:val="20"/>
                <w:szCs w:val="34"/>
              </w:rPr>
              <w:t xml:space="preserve">DISPENSING </w:t>
            </w:r>
          </w:p>
        </w:tc>
      </w:tr>
      <w:tr w:rsidR="00307E3B" w:rsidRPr="00FE2DA8" w14:paraId="70A70682" w14:textId="77777777" w:rsidTr="00AD206A">
        <w:trPr>
          <w:trHeight w:val="1152"/>
        </w:trPr>
        <w:tc>
          <w:tcPr>
            <w:tcW w:w="810" w:type="dxa"/>
          </w:tcPr>
          <w:p w14:paraId="0A8661B0" w14:textId="77777777" w:rsidR="00307E3B" w:rsidRPr="00FE2DA8" w:rsidRDefault="00307E3B" w:rsidP="00FE2DA8">
            <w:pPr>
              <w:spacing w:before="0"/>
              <w:rPr>
                <w:b/>
                <w:sz w:val="20"/>
                <w:szCs w:val="34"/>
              </w:rPr>
            </w:pPr>
          </w:p>
        </w:tc>
        <w:tc>
          <w:tcPr>
            <w:tcW w:w="2790" w:type="dxa"/>
          </w:tcPr>
          <w:p w14:paraId="605E526F" w14:textId="77777777" w:rsidR="00307E3B" w:rsidRPr="00FE2DA8" w:rsidRDefault="00307E3B" w:rsidP="00FE2DA8">
            <w:pPr>
              <w:spacing w:before="0"/>
              <w:rPr>
                <w:b/>
                <w:sz w:val="20"/>
                <w:szCs w:val="34"/>
              </w:rPr>
            </w:pPr>
          </w:p>
        </w:tc>
        <w:tc>
          <w:tcPr>
            <w:tcW w:w="2430" w:type="dxa"/>
          </w:tcPr>
          <w:p w14:paraId="1D8D60B1" w14:textId="77777777" w:rsidR="00307E3B" w:rsidRPr="00FE2DA8" w:rsidRDefault="00307E3B" w:rsidP="00FE2DA8">
            <w:pPr>
              <w:spacing w:before="0"/>
              <w:rPr>
                <w:b/>
                <w:sz w:val="20"/>
                <w:szCs w:val="34"/>
              </w:rPr>
            </w:pPr>
          </w:p>
        </w:tc>
        <w:tc>
          <w:tcPr>
            <w:tcW w:w="2430" w:type="dxa"/>
          </w:tcPr>
          <w:p w14:paraId="53C31D26" w14:textId="77777777" w:rsidR="00307E3B" w:rsidRPr="00FE2DA8" w:rsidRDefault="00307E3B" w:rsidP="00FE2DA8">
            <w:pPr>
              <w:spacing w:before="0"/>
              <w:rPr>
                <w:b/>
                <w:sz w:val="20"/>
                <w:szCs w:val="34"/>
              </w:rPr>
            </w:pPr>
          </w:p>
        </w:tc>
        <w:tc>
          <w:tcPr>
            <w:tcW w:w="1440" w:type="dxa"/>
          </w:tcPr>
          <w:p w14:paraId="7F421324" w14:textId="77777777" w:rsidR="00307E3B" w:rsidRPr="00FE2DA8" w:rsidRDefault="00307E3B" w:rsidP="00FE2DA8">
            <w:pPr>
              <w:spacing w:before="0"/>
              <w:rPr>
                <w:b/>
                <w:sz w:val="20"/>
                <w:szCs w:val="34"/>
              </w:rPr>
            </w:pPr>
          </w:p>
        </w:tc>
        <w:tc>
          <w:tcPr>
            <w:tcW w:w="2487" w:type="dxa"/>
          </w:tcPr>
          <w:p w14:paraId="24E55234" w14:textId="77777777" w:rsidR="00307E3B" w:rsidRPr="00FE2DA8" w:rsidRDefault="00307E3B" w:rsidP="00FE2DA8">
            <w:pPr>
              <w:spacing w:before="0"/>
              <w:rPr>
                <w:b/>
                <w:sz w:val="20"/>
                <w:szCs w:val="34"/>
              </w:rPr>
            </w:pPr>
          </w:p>
        </w:tc>
        <w:tc>
          <w:tcPr>
            <w:tcW w:w="1923" w:type="dxa"/>
          </w:tcPr>
          <w:p w14:paraId="0C8F4DC4" w14:textId="77777777" w:rsidR="00307E3B" w:rsidRPr="00FE2DA8" w:rsidRDefault="00307E3B" w:rsidP="00FE2DA8">
            <w:pPr>
              <w:spacing w:before="0"/>
              <w:rPr>
                <w:b/>
                <w:sz w:val="20"/>
                <w:szCs w:val="34"/>
              </w:rPr>
            </w:pPr>
          </w:p>
        </w:tc>
      </w:tr>
      <w:tr w:rsidR="00307E3B" w:rsidRPr="00FE2DA8" w14:paraId="43B14C76" w14:textId="77777777" w:rsidTr="00AD206A">
        <w:trPr>
          <w:trHeight w:val="1152"/>
        </w:trPr>
        <w:tc>
          <w:tcPr>
            <w:tcW w:w="810" w:type="dxa"/>
          </w:tcPr>
          <w:p w14:paraId="52B18CCE" w14:textId="77777777" w:rsidR="00307E3B" w:rsidRPr="00FE2DA8" w:rsidRDefault="00307E3B" w:rsidP="00FE2DA8">
            <w:pPr>
              <w:spacing w:before="0"/>
              <w:rPr>
                <w:b/>
                <w:sz w:val="20"/>
                <w:szCs w:val="34"/>
              </w:rPr>
            </w:pPr>
          </w:p>
        </w:tc>
        <w:tc>
          <w:tcPr>
            <w:tcW w:w="2790" w:type="dxa"/>
          </w:tcPr>
          <w:p w14:paraId="0073A41D" w14:textId="77777777" w:rsidR="00307E3B" w:rsidRPr="00FE2DA8" w:rsidRDefault="00307E3B" w:rsidP="00FE2DA8">
            <w:pPr>
              <w:spacing w:before="0"/>
              <w:rPr>
                <w:b/>
                <w:sz w:val="20"/>
                <w:szCs w:val="34"/>
              </w:rPr>
            </w:pPr>
          </w:p>
        </w:tc>
        <w:tc>
          <w:tcPr>
            <w:tcW w:w="2430" w:type="dxa"/>
          </w:tcPr>
          <w:p w14:paraId="6F6BA7E0" w14:textId="77777777" w:rsidR="00307E3B" w:rsidRPr="00FE2DA8" w:rsidRDefault="00307E3B" w:rsidP="00FE2DA8">
            <w:pPr>
              <w:spacing w:before="0"/>
              <w:rPr>
                <w:b/>
                <w:sz w:val="20"/>
                <w:szCs w:val="34"/>
              </w:rPr>
            </w:pPr>
          </w:p>
        </w:tc>
        <w:tc>
          <w:tcPr>
            <w:tcW w:w="2430" w:type="dxa"/>
          </w:tcPr>
          <w:p w14:paraId="10143730" w14:textId="77777777" w:rsidR="00307E3B" w:rsidRPr="00FE2DA8" w:rsidRDefault="00307E3B" w:rsidP="00FE2DA8">
            <w:pPr>
              <w:spacing w:before="0"/>
              <w:rPr>
                <w:b/>
                <w:sz w:val="20"/>
                <w:szCs w:val="34"/>
              </w:rPr>
            </w:pPr>
          </w:p>
        </w:tc>
        <w:tc>
          <w:tcPr>
            <w:tcW w:w="1440" w:type="dxa"/>
          </w:tcPr>
          <w:p w14:paraId="7295E05C" w14:textId="77777777" w:rsidR="00307E3B" w:rsidRPr="00FE2DA8" w:rsidRDefault="00307E3B" w:rsidP="00FE2DA8">
            <w:pPr>
              <w:spacing w:before="0"/>
              <w:rPr>
                <w:b/>
                <w:sz w:val="20"/>
                <w:szCs w:val="34"/>
              </w:rPr>
            </w:pPr>
          </w:p>
        </w:tc>
        <w:tc>
          <w:tcPr>
            <w:tcW w:w="2487" w:type="dxa"/>
          </w:tcPr>
          <w:p w14:paraId="7ACD24E7" w14:textId="77777777" w:rsidR="00307E3B" w:rsidRPr="00FE2DA8" w:rsidRDefault="00307E3B" w:rsidP="00FE2DA8">
            <w:pPr>
              <w:spacing w:before="0"/>
              <w:rPr>
                <w:b/>
                <w:sz w:val="20"/>
                <w:szCs w:val="34"/>
              </w:rPr>
            </w:pPr>
          </w:p>
        </w:tc>
        <w:tc>
          <w:tcPr>
            <w:tcW w:w="1923" w:type="dxa"/>
          </w:tcPr>
          <w:p w14:paraId="2B0D98F2" w14:textId="77777777" w:rsidR="00307E3B" w:rsidRPr="00FE2DA8" w:rsidRDefault="00307E3B" w:rsidP="00FE2DA8">
            <w:pPr>
              <w:spacing w:before="0"/>
              <w:rPr>
                <w:b/>
                <w:sz w:val="20"/>
                <w:szCs w:val="34"/>
              </w:rPr>
            </w:pPr>
          </w:p>
        </w:tc>
      </w:tr>
      <w:tr w:rsidR="00307E3B" w:rsidRPr="00FE2DA8" w14:paraId="0F7A2ADB" w14:textId="77777777" w:rsidTr="00AD206A">
        <w:trPr>
          <w:trHeight w:val="1152"/>
        </w:trPr>
        <w:tc>
          <w:tcPr>
            <w:tcW w:w="810" w:type="dxa"/>
          </w:tcPr>
          <w:p w14:paraId="03CF2ED3" w14:textId="77777777" w:rsidR="00307E3B" w:rsidRPr="00FE2DA8" w:rsidRDefault="00307E3B" w:rsidP="00FE2DA8">
            <w:pPr>
              <w:spacing w:before="0"/>
              <w:rPr>
                <w:b/>
                <w:sz w:val="20"/>
                <w:szCs w:val="34"/>
              </w:rPr>
            </w:pPr>
          </w:p>
        </w:tc>
        <w:tc>
          <w:tcPr>
            <w:tcW w:w="2790" w:type="dxa"/>
          </w:tcPr>
          <w:p w14:paraId="3E4413F8" w14:textId="77777777" w:rsidR="00307E3B" w:rsidRPr="00FE2DA8" w:rsidRDefault="00307E3B" w:rsidP="00FE2DA8">
            <w:pPr>
              <w:spacing w:before="0"/>
              <w:rPr>
                <w:b/>
                <w:sz w:val="20"/>
                <w:szCs w:val="34"/>
              </w:rPr>
            </w:pPr>
          </w:p>
        </w:tc>
        <w:tc>
          <w:tcPr>
            <w:tcW w:w="2430" w:type="dxa"/>
          </w:tcPr>
          <w:p w14:paraId="54BED73A" w14:textId="77777777" w:rsidR="00307E3B" w:rsidRPr="00FE2DA8" w:rsidRDefault="00307E3B" w:rsidP="00FE2DA8">
            <w:pPr>
              <w:spacing w:before="0"/>
              <w:rPr>
                <w:b/>
                <w:sz w:val="20"/>
                <w:szCs w:val="34"/>
              </w:rPr>
            </w:pPr>
          </w:p>
        </w:tc>
        <w:tc>
          <w:tcPr>
            <w:tcW w:w="2430" w:type="dxa"/>
          </w:tcPr>
          <w:p w14:paraId="3853A682" w14:textId="77777777" w:rsidR="00307E3B" w:rsidRPr="00FE2DA8" w:rsidRDefault="00307E3B" w:rsidP="00FE2DA8">
            <w:pPr>
              <w:spacing w:before="0"/>
              <w:rPr>
                <w:b/>
                <w:sz w:val="20"/>
                <w:szCs w:val="34"/>
              </w:rPr>
            </w:pPr>
          </w:p>
          <w:p w14:paraId="7C27AC47" w14:textId="77777777" w:rsidR="00307E3B" w:rsidRPr="00FE2DA8" w:rsidRDefault="00307E3B" w:rsidP="00FE2DA8">
            <w:pPr>
              <w:spacing w:before="0"/>
              <w:rPr>
                <w:sz w:val="20"/>
                <w:szCs w:val="34"/>
              </w:rPr>
            </w:pPr>
          </w:p>
        </w:tc>
        <w:tc>
          <w:tcPr>
            <w:tcW w:w="1440" w:type="dxa"/>
          </w:tcPr>
          <w:p w14:paraId="190924F1" w14:textId="77777777" w:rsidR="00307E3B" w:rsidRPr="00FE2DA8" w:rsidRDefault="00307E3B" w:rsidP="00FE2DA8">
            <w:pPr>
              <w:spacing w:before="0"/>
              <w:rPr>
                <w:b/>
                <w:sz w:val="20"/>
                <w:szCs w:val="34"/>
              </w:rPr>
            </w:pPr>
          </w:p>
        </w:tc>
        <w:tc>
          <w:tcPr>
            <w:tcW w:w="2487" w:type="dxa"/>
          </w:tcPr>
          <w:p w14:paraId="0EDB02DA" w14:textId="77777777" w:rsidR="00307E3B" w:rsidRPr="00FE2DA8" w:rsidRDefault="00307E3B" w:rsidP="00FE2DA8">
            <w:pPr>
              <w:spacing w:before="0"/>
              <w:rPr>
                <w:b/>
                <w:sz w:val="20"/>
                <w:szCs w:val="34"/>
              </w:rPr>
            </w:pPr>
          </w:p>
        </w:tc>
        <w:tc>
          <w:tcPr>
            <w:tcW w:w="1923" w:type="dxa"/>
          </w:tcPr>
          <w:p w14:paraId="03091BBF" w14:textId="77777777" w:rsidR="00307E3B" w:rsidRPr="00FE2DA8" w:rsidRDefault="00307E3B" w:rsidP="00FE2DA8">
            <w:pPr>
              <w:spacing w:before="0"/>
              <w:rPr>
                <w:b/>
                <w:sz w:val="20"/>
                <w:szCs w:val="34"/>
              </w:rPr>
            </w:pPr>
          </w:p>
        </w:tc>
      </w:tr>
      <w:tr w:rsidR="00307E3B" w:rsidRPr="00FE2DA8" w14:paraId="4B5086F0" w14:textId="77777777" w:rsidTr="00AD206A">
        <w:trPr>
          <w:trHeight w:val="1152"/>
        </w:trPr>
        <w:tc>
          <w:tcPr>
            <w:tcW w:w="810" w:type="dxa"/>
          </w:tcPr>
          <w:p w14:paraId="5CCADD70" w14:textId="77777777" w:rsidR="00307E3B" w:rsidRPr="00FE2DA8" w:rsidRDefault="00307E3B" w:rsidP="00FE2DA8">
            <w:pPr>
              <w:spacing w:before="0"/>
              <w:rPr>
                <w:b/>
                <w:sz w:val="20"/>
                <w:szCs w:val="34"/>
              </w:rPr>
            </w:pPr>
          </w:p>
        </w:tc>
        <w:tc>
          <w:tcPr>
            <w:tcW w:w="2790" w:type="dxa"/>
          </w:tcPr>
          <w:p w14:paraId="6D9E0646" w14:textId="77777777" w:rsidR="00307E3B" w:rsidRPr="00FE2DA8" w:rsidRDefault="00307E3B" w:rsidP="00FE2DA8">
            <w:pPr>
              <w:spacing w:before="0"/>
              <w:rPr>
                <w:b/>
                <w:sz w:val="20"/>
                <w:szCs w:val="34"/>
              </w:rPr>
            </w:pPr>
          </w:p>
        </w:tc>
        <w:tc>
          <w:tcPr>
            <w:tcW w:w="2430" w:type="dxa"/>
          </w:tcPr>
          <w:p w14:paraId="62639D8B" w14:textId="77777777" w:rsidR="00307E3B" w:rsidRPr="00FE2DA8" w:rsidRDefault="00307E3B" w:rsidP="00FE2DA8">
            <w:pPr>
              <w:spacing w:before="0"/>
              <w:rPr>
                <w:b/>
                <w:sz w:val="20"/>
                <w:szCs w:val="34"/>
              </w:rPr>
            </w:pPr>
          </w:p>
        </w:tc>
        <w:tc>
          <w:tcPr>
            <w:tcW w:w="2430" w:type="dxa"/>
          </w:tcPr>
          <w:p w14:paraId="229FCFEA" w14:textId="77777777" w:rsidR="00307E3B" w:rsidRPr="00FE2DA8" w:rsidRDefault="00307E3B" w:rsidP="00FE2DA8">
            <w:pPr>
              <w:spacing w:before="0"/>
              <w:rPr>
                <w:b/>
                <w:sz w:val="20"/>
                <w:szCs w:val="34"/>
              </w:rPr>
            </w:pPr>
          </w:p>
        </w:tc>
        <w:tc>
          <w:tcPr>
            <w:tcW w:w="1440" w:type="dxa"/>
          </w:tcPr>
          <w:p w14:paraId="67F8057E" w14:textId="77777777" w:rsidR="00307E3B" w:rsidRPr="00FE2DA8" w:rsidRDefault="00307E3B" w:rsidP="00FE2DA8">
            <w:pPr>
              <w:spacing w:before="0"/>
              <w:rPr>
                <w:b/>
                <w:sz w:val="20"/>
                <w:szCs w:val="34"/>
              </w:rPr>
            </w:pPr>
          </w:p>
        </w:tc>
        <w:tc>
          <w:tcPr>
            <w:tcW w:w="2487" w:type="dxa"/>
          </w:tcPr>
          <w:p w14:paraId="30F7A989" w14:textId="77777777" w:rsidR="00307E3B" w:rsidRPr="00FE2DA8" w:rsidRDefault="00307E3B" w:rsidP="00FE2DA8">
            <w:pPr>
              <w:spacing w:before="0"/>
              <w:rPr>
                <w:b/>
                <w:sz w:val="20"/>
                <w:szCs w:val="34"/>
              </w:rPr>
            </w:pPr>
          </w:p>
        </w:tc>
        <w:tc>
          <w:tcPr>
            <w:tcW w:w="1923" w:type="dxa"/>
          </w:tcPr>
          <w:p w14:paraId="282FC2CA" w14:textId="77777777" w:rsidR="00307E3B" w:rsidRPr="00FE2DA8" w:rsidRDefault="00307E3B" w:rsidP="00FE2DA8">
            <w:pPr>
              <w:spacing w:before="0"/>
              <w:rPr>
                <w:b/>
                <w:sz w:val="20"/>
                <w:szCs w:val="34"/>
              </w:rPr>
            </w:pPr>
          </w:p>
        </w:tc>
      </w:tr>
      <w:tr w:rsidR="00307E3B" w:rsidRPr="00FE2DA8" w14:paraId="08AF7583" w14:textId="77777777" w:rsidTr="00AD206A">
        <w:trPr>
          <w:trHeight w:val="1152"/>
        </w:trPr>
        <w:tc>
          <w:tcPr>
            <w:tcW w:w="810" w:type="dxa"/>
          </w:tcPr>
          <w:p w14:paraId="6B5590EF" w14:textId="77777777" w:rsidR="00307E3B" w:rsidRPr="00FE2DA8" w:rsidRDefault="00307E3B" w:rsidP="00FE2DA8">
            <w:pPr>
              <w:spacing w:before="0"/>
              <w:rPr>
                <w:b/>
                <w:sz w:val="20"/>
                <w:szCs w:val="34"/>
              </w:rPr>
            </w:pPr>
          </w:p>
        </w:tc>
        <w:tc>
          <w:tcPr>
            <w:tcW w:w="2790" w:type="dxa"/>
          </w:tcPr>
          <w:p w14:paraId="4CA6024E" w14:textId="77777777" w:rsidR="00307E3B" w:rsidRPr="00FE2DA8" w:rsidRDefault="00307E3B" w:rsidP="00FE2DA8">
            <w:pPr>
              <w:spacing w:before="0"/>
              <w:rPr>
                <w:b/>
                <w:sz w:val="20"/>
                <w:szCs w:val="34"/>
              </w:rPr>
            </w:pPr>
          </w:p>
        </w:tc>
        <w:tc>
          <w:tcPr>
            <w:tcW w:w="2430" w:type="dxa"/>
          </w:tcPr>
          <w:p w14:paraId="17B35051" w14:textId="77777777" w:rsidR="00307E3B" w:rsidRPr="00FE2DA8" w:rsidRDefault="00307E3B" w:rsidP="00FE2DA8">
            <w:pPr>
              <w:spacing w:before="0"/>
              <w:rPr>
                <w:b/>
                <w:sz w:val="20"/>
                <w:szCs w:val="34"/>
              </w:rPr>
            </w:pPr>
          </w:p>
        </w:tc>
        <w:tc>
          <w:tcPr>
            <w:tcW w:w="2430" w:type="dxa"/>
          </w:tcPr>
          <w:p w14:paraId="551CEF11" w14:textId="77777777" w:rsidR="00307E3B" w:rsidRPr="00FE2DA8" w:rsidRDefault="00307E3B" w:rsidP="00FE2DA8">
            <w:pPr>
              <w:spacing w:before="0"/>
              <w:rPr>
                <w:b/>
                <w:sz w:val="20"/>
                <w:szCs w:val="34"/>
              </w:rPr>
            </w:pPr>
          </w:p>
        </w:tc>
        <w:tc>
          <w:tcPr>
            <w:tcW w:w="1440" w:type="dxa"/>
          </w:tcPr>
          <w:p w14:paraId="520C4F7E" w14:textId="77777777" w:rsidR="00307E3B" w:rsidRPr="00FE2DA8" w:rsidRDefault="00307E3B" w:rsidP="00FE2DA8">
            <w:pPr>
              <w:spacing w:before="0"/>
              <w:rPr>
                <w:b/>
                <w:sz w:val="20"/>
                <w:szCs w:val="34"/>
              </w:rPr>
            </w:pPr>
          </w:p>
        </w:tc>
        <w:tc>
          <w:tcPr>
            <w:tcW w:w="2487" w:type="dxa"/>
          </w:tcPr>
          <w:p w14:paraId="3D527954" w14:textId="77777777" w:rsidR="00307E3B" w:rsidRPr="00FE2DA8" w:rsidRDefault="00307E3B" w:rsidP="00FE2DA8">
            <w:pPr>
              <w:spacing w:before="0"/>
              <w:rPr>
                <w:b/>
                <w:sz w:val="20"/>
                <w:szCs w:val="34"/>
              </w:rPr>
            </w:pPr>
          </w:p>
        </w:tc>
        <w:tc>
          <w:tcPr>
            <w:tcW w:w="1923" w:type="dxa"/>
          </w:tcPr>
          <w:p w14:paraId="20055C37" w14:textId="77777777" w:rsidR="00307E3B" w:rsidRPr="00FE2DA8" w:rsidRDefault="00307E3B" w:rsidP="00FE2DA8">
            <w:pPr>
              <w:spacing w:before="0"/>
              <w:rPr>
                <w:b/>
                <w:sz w:val="20"/>
                <w:szCs w:val="34"/>
              </w:rPr>
            </w:pPr>
          </w:p>
        </w:tc>
      </w:tr>
    </w:tbl>
    <w:p w14:paraId="16268596" w14:textId="77777777" w:rsidR="00FE2DA8" w:rsidRDefault="00FE2DA8" w:rsidP="00307E3B">
      <w:pPr>
        <w:sectPr w:rsidR="00FE2DA8" w:rsidSect="00307E3B">
          <w:footerReference w:type="default" r:id="rId19"/>
          <w:pgSz w:w="15840" w:h="12240" w:orient="landscape"/>
          <w:pgMar w:top="1440" w:right="1440" w:bottom="1440" w:left="1440" w:header="720" w:footer="720" w:gutter="0"/>
          <w:cols w:space="720"/>
          <w:docGrid w:linePitch="360"/>
        </w:sectPr>
      </w:pPr>
    </w:p>
    <w:p w14:paraId="3EF243F7" w14:textId="6E9D08EB" w:rsidR="00307E3B" w:rsidRDefault="00FE2DA8" w:rsidP="00AA2288">
      <w:pPr>
        <w:pStyle w:val="Heading1"/>
      </w:pPr>
      <w:r>
        <w:lastRenderedPageBreak/>
        <w:t>Attachment 3: Pharmacy Dispensing Competency Checklist</w:t>
      </w:r>
    </w:p>
    <w:p w14:paraId="225BE5D3" w14:textId="77777777" w:rsidR="008E0B25" w:rsidRPr="008E0B25" w:rsidRDefault="008E0B25" w:rsidP="00401C48">
      <w:pPr>
        <w:tabs>
          <w:tab w:val="left" w:pos="1710"/>
        </w:tabs>
        <w:spacing w:before="240" w:line="240" w:lineRule="auto"/>
        <w:rPr>
          <w:rFonts w:ascii="Calibri" w:eastAsia="Times New Roman" w:hAnsi="Calibri" w:cs="Calibri"/>
          <w:b/>
          <w:kern w:val="0"/>
          <w:szCs w:val="24"/>
          <w14:ligatures w14:val="none"/>
        </w:rPr>
      </w:pPr>
      <w:r w:rsidRPr="008E0B25">
        <w:rPr>
          <w:rFonts w:ascii="Calibri" w:eastAsia="Times New Roman" w:hAnsi="Calibri" w:cs="Calibri"/>
          <w:b/>
          <w:kern w:val="0"/>
          <w:szCs w:val="24"/>
          <w14:ligatures w14:val="none"/>
        </w:rPr>
        <w:t xml:space="preserve">Employee Name: _____________________________________________                             C= Competent; NI= Needs Improvement                   </w:t>
      </w:r>
    </w:p>
    <w:tbl>
      <w:tblPr>
        <w:tblpPr w:leftFromText="187" w:rightFromText="187" w:vertAnchor="text" w:horzAnchor="margin" w:tblpX="-635" w:tblpY="154"/>
        <w:tblW w:w="139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85"/>
        <w:gridCol w:w="900"/>
        <w:gridCol w:w="2160"/>
      </w:tblGrid>
      <w:tr w:rsidR="00401C48" w:rsidRPr="008E0B25" w14:paraId="7E273F1E" w14:textId="77777777" w:rsidTr="00401C48">
        <w:trPr>
          <w:trHeight w:val="533"/>
        </w:trPr>
        <w:tc>
          <w:tcPr>
            <w:tcW w:w="10885" w:type="dxa"/>
            <w:shd w:val="clear" w:color="auto" w:fill="D1D1D1" w:themeFill="background2" w:themeFillShade="E6"/>
            <w:vAlign w:val="center"/>
          </w:tcPr>
          <w:p w14:paraId="7DB3BE08" w14:textId="77777777" w:rsidR="00401C48" w:rsidRPr="008E0B25" w:rsidRDefault="00401C48" w:rsidP="008E0B25">
            <w:pPr>
              <w:spacing w:before="0"/>
              <w:rPr>
                <w:b/>
                <w:sz w:val="22"/>
                <w:szCs w:val="36"/>
              </w:rPr>
            </w:pPr>
            <w:r w:rsidRPr="008E0B25">
              <w:rPr>
                <w:b/>
                <w:sz w:val="22"/>
                <w:szCs w:val="36"/>
              </w:rPr>
              <w:t>PROCEDURES FOR COMPETENCY ASSESSMENT</w:t>
            </w:r>
          </w:p>
        </w:tc>
        <w:tc>
          <w:tcPr>
            <w:tcW w:w="900" w:type="dxa"/>
            <w:shd w:val="clear" w:color="auto" w:fill="D1D1D1" w:themeFill="background2" w:themeFillShade="E6"/>
            <w:vAlign w:val="center"/>
          </w:tcPr>
          <w:p w14:paraId="336B0AC0" w14:textId="070A8B9C" w:rsidR="00401C48" w:rsidRPr="008E0B25" w:rsidRDefault="00401C48" w:rsidP="008E0B25">
            <w:pPr>
              <w:spacing w:before="0"/>
              <w:rPr>
                <w:b/>
                <w:sz w:val="22"/>
                <w:szCs w:val="36"/>
              </w:rPr>
            </w:pPr>
            <w:r>
              <w:rPr>
                <w:b/>
                <w:sz w:val="22"/>
                <w:szCs w:val="36"/>
              </w:rPr>
              <w:t>C/</w:t>
            </w:r>
            <w:r w:rsidRPr="008E0B25">
              <w:rPr>
                <w:b/>
                <w:sz w:val="22"/>
                <w:szCs w:val="36"/>
              </w:rPr>
              <w:t>NI</w:t>
            </w:r>
          </w:p>
        </w:tc>
        <w:tc>
          <w:tcPr>
            <w:tcW w:w="2160" w:type="dxa"/>
            <w:shd w:val="clear" w:color="auto" w:fill="D1D1D1" w:themeFill="background2" w:themeFillShade="E6"/>
            <w:vAlign w:val="center"/>
          </w:tcPr>
          <w:p w14:paraId="2C882604" w14:textId="77777777" w:rsidR="00401C48" w:rsidRPr="008E0B25" w:rsidRDefault="00401C48" w:rsidP="008E0B25">
            <w:pPr>
              <w:spacing w:before="0"/>
              <w:rPr>
                <w:b/>
                <w:sz w:val="22"/>
                <w:szCs w:val="36"/>
              </w:rPr>
            </w:pPr>
            <w:r w:rsidRPr="008E0B25">
              <w:rPr>
                <w:b/>
                <w:sz w:val="22"/>
                <w:szCs w:val="36"/>
              </w:rPr>
              <w:t>OBSERVER</w:t>
            </w:r>
          </w:p>
        </w:tc>
      </w:tr>
      <w:tr w:rsidR="00401C48" w:rsidRPr="008E0B25" w14:paraId="27F64B68" w14:textId="77777777" w:rsidTr="00401C48">
        <w:trPr>
          <w:trHeight w:val="440"/>
        </w:trPr>
        <w:tc>
          <w:tcPr>
            <w:tcW w:w="10885" w:type="dxa"/>
          </w:tcPr>
          <w:p w14:paraId="42AD4FAB" w14:textId="77777777" w:rsidR="00401C48" w:rsidRPr="008E0B25" w:rsidRDefault="00401C48" w:rsidP="008E0B25">
            <w:pPr>
              <w:spacing w:before="0"/>
              <w:rPr>
                <w:sz w:val="22"/>
                <w:szCs w:val="36"/>
              </w:rPr>
            </w:pPr>
            <w:r w:rsidRPr="008E0B25">
              <w:rPr>
                <w:b/>
                <w:sz w:val="22"/>
                <w:szCs w:val="36"/>
              </w:rPr>
              <w:t>Verify current, valid prescription contains</w:t>
            </w:r>
            <w:r w:rsidRPr="008E0B25">
              <w:rPr>
                <w:sz w:val="22"/>
                <w:szCs w:val="36"/>
              </w:rPr>
              <w:t>:</w:t>
            </w:r>
          </w:p>
          <w:p w14:paraId="0DD63102" w14:textId="77777777" w:rsidR="00401C48" w:rsidRPr="008E0B25" w:rsidRDefault="00401C48" w:rsidP="008E0B25">
            <w:pPr>
              <w:spacing w:before="0"/>
              <w:rPr>
                <w:sz w:val="22"/>
                <w:szCs w:val="36"/>
              </w:rPr>
            </w:pPr>
            <w:r w:rsidRPr="008E0B25">
              <w:rPr>
                <w:sz w:val="22"/>
                <w:szCs w:val="36"/>
              </w:rPr>
              <w:t xml:space="preserve">Client name, date of issuance, name of medication, strength, dosage form, and quantity prescribed; directions for use, number of refills (if applicable), prescribing provider’s signature/or signed clinical practice standard/protocol. </w:t>
            </w:r>
          </w:p>
        </w:tc>
        <w:tc>
          <w:tcPr>
            <w:tcW w:w="900" w:type="dxa"/>
          </w:tcPr>
          <w:p w14:paraId="6E93CE1E" w14:textId="77777777" w:rsidR="00401C48" w:rsidRPr="008E0B25" w:rsidRDefault="00401C48" w:rsidP="008E0B25">
            <w:pPr>
              <w:spacing w:before="0"/>
              <w:rPr>
                <w:sz w:val="22"/>
                <w:szCs w:val="36"/>
              </w:rPr>
            </w:pPr>
          </w:p>
        </w:tc>
        <w:tc>
          <w:tcPr>
            <w:tcW w:w="2160" w:type="dxa"/>
          </w:tcPr>
          <w:p w14:paraId="3757376E" w14:textId="77777777" w:rsidR="00401C48" w:rsidRPr="008E0B25" w:rsidRDefault="00401C48" w:rsidP="008E0B25">
            <w:pPr>
              <w:spacing w:before="0"/>
              <w:rPr>
                <w:sz w:val="22"/>
                <w:szCs w:val="36"/>
              </w:rPr>
            </w:pPr>
          </w:p>
        </w:tc>
      </w:tr>
      <w:tr w:rsidR="00401C48" w:rsidRPr="008E0B25" w14:paraId="432B6EC2" w14:textId="77777777" w:rsidTr="00401C48">
        <w:trPr>
          <w:trHeight w:val="864"/>
        </w:trPr>
        <w:tc>
          <w:tcPr>
            <w:tcW w:w="10885" w:type="dxa"/>
          </w:tcPr>
          <w:p w14:paraId="2EB7A375" w14:textId="77777777" w:rsidR="00401C48" w:rsidRPr="008E0B25" w:rsidRDefault="00401C48" w:rsidP="008E0B25">
            <w:pPr>
              <w:spacing w:before="0"/>
              <w:rPr>
                <w:sz w:val="22"/>
                <w:szCs w:val="36"/>
              </w:rPr>
            </w:pPr>
            <w:r w:rsidRPr="008E0B25">
              <w:rPr>
                <w:b/>
                <w:sz w:val="22"/>
                <w:szCs w:val="36"/>
              </w:rPr>
              <w:t>Medication label contains</w:t>
            </w:r>
            <w:r w:rsidRPr="008E0B25">
              <w:rPr>
                <w:sz w:val="22"/>
                <w:szCs w:val="36"/>
              </w:rPr>
              <w:t xml:space="preserve">: </w:t>
            </w:r>
          </w:p>
          <w:p w14:paraId="56068EB4" w14:textId="77777777" w:rsidR="00401C48" w:rsidRPr="008E0B25" w:rsidRDefault="00401C48" w:rsidP="008E0B25">
            <w:pPr>
              <w:spacing w:before="0"/>
              <w:rPr>
                <w:sz w:val="22"/>
                <w:szCs w:val="36"/>
              </w:rPr>
            </w:pPr>
            <w:r w:rsidRPr="008E0B25">
              <w:rPr>
                <w:sz w:val="22"/>
                <w:szCs w:val="36"/>
              </w:rPr>
              <w:t>Name of client; unique identifier/prescription number; name of prescribing provider; name, address and phone number of clinic; date of dispensing; name of drug*, strength, and quantity dispensed; directions for use; cautionary statements, if applicable; expiration date.</w:t>
            </w:r>
          </w:p>
          <w:p w14:paraId="549D6901" w14:textId="77777777" w:rsidR="00401C48" w:rsidRPr="008E0B25" w:rsidRDefault="00401C48" w:rsidP="008E0B25">
            <w:pPr>
              <w:spacing w:before="0"/>
              <w:rPr>
                <w:sz w:val="22"/>
                <w:szCs w:val="36"/>
              </w:rPr>
            </w:pPr>
            <w:r w:rsidRPr="008E0B25">
              <w:rPr>
                <w:sz w:val="22"/>
                <w:szCs w:val="36"/>
              </w:rPr>
              <w:t>(*When a generic name is used, the label must also contain the identifier of the manufacturer or distributor)</w:t>
            </w:r>
          </w:p>
        </w:tc>
        <w:tc>
          <w:tcPr>
            <w:tcW w:w="900" w:type="dxa"/>
          </w:tcPr>
          <w:p w14:paraId="5B4E7D86" w14:textId="77777777" w:rsidR="00401C48" w:rsidRPr="008E0B25" w:rsidRDefault="00401C48" w:rsidP="008E0B25">
            <w:pPr>
              <w:spacing w:before="0"/>
              <w:rPr>
                <w:sz w:val="22"/>
                <w:szCs w:val="36"/>
              </w:rPr>
            </w:pPr>
          </w:p>
        </w:tc>
        <w:tc>
          <w:tcPr>
            <w:tcW w:w="2160" w:type="dxa"/>
          </w:tcPr>
          <w:p w14:paraId="6D327124" w14:textId="77777777" w:rsidR="00401C48" w:rsidRPr="008E0B25" w:rsidRDefault="00401C48" w:rsidP="008E0B25">
            <w:pPr>
              <w:spacing w:before="0"/>
              <w:rPr>
                <w:sz w:val="22"/>
                <w:szCs w:val="36"/>
              </w:rPr>
            </w:pPr>
          </w:p>
        </w:tc>
      </w:tr>
      <w:tr w:rsidR="00401C48" w:rsidRPr="008E0B25" w14:paraId="351D0A6D" w14:textId="77777777" w:rsidTr="00401C48">
        <w:trPr>
          <w:trHeight w:val="864"/>
        </w:trPr>
        <w:tc>
          <w:tcPr>
            <w:tcW w:w="10885" w:type="dxa"/>
          </w:tcPr>
          <w:p w14:paraId="7444EBE7" w14:textId="77777777" w:rsidR="00401C48" w:rsidRPr="008E0B25" w:rsidRDefault="00401C48" w:rsidP="008E0B25">
            <w:pPr>
              <w:spacing w:before="0"/>
              <w:rPr>
                <w:sz w:val="22"/>
                <w:szCs w:val="36"/>
              </w:rPr>
            </w:pPr>
            <w:r w:rsidRPr="008E0B25">
              <w:rPr>
                <w:b/>
                <w:sz w:val="22"/>
                <w:szCs w:val="36"/>
              </w:rPr>
              <w:t>Complete dispensing log</w:t>
            </w:r>
            <w:r w:rsidRPr="008E0B25">
              <w:rPr>
                <w:sz w:val="22"/>
                <w:szCs w:val="36"/>
              </w:rPr>
              <w:t xml:space="preserve"> (if applicable- EHR may self-populate)</w:t>
            </w:r>
          </w:p>
          <w:p w14:paraId="131AFE8C" w14:textId="77777777" w:rsidR="00401C48" w:rsidRPr="008E0B25" w:rsidRDefault="00401C48" w:rsidP="008E0B25">
            <w:pPr>
              <w:spacing w:before="0"/>
              <w:rPr>
                <w:sz w:val="22"/>
                <w:szCs w:val="36"/>
              </w:rPr>
            </w:pPr>
            <w:r w:rsidRPr="008E0B25">
              <w:rPr>
                <w:sz w:val="22"/>
                <w:szCs w:val="36"/>
              </w:rPr>
              <w:t>Must contain: Client name; unique identifier/prescription number; dose; dosage form; quantity dispensed; either the brand name of the drug or generic name and name of manufacturer or distributer; directions for use; date dispensed; and initials of the person dispensing medication.</w:t>
            </w:r>
          </w:p>
        </w:tc>
        <w:tc>
          <w:tcPr>
            <w:tcW w:w="900" w:type="dxa"/>
          </w:tcPr>
          <w:p w14:paraId="6745C8E0" w14:textId="77777777" w:rsidR="00401C48" w:rsidRPr="008E0B25" w:rsidRDefault="00401C48" w:rsidP="008E0B25">
            <w:pPr>
              <w:spacing w:before="0"/>
              <w:rPr>
                <w:sz w:val="22"/>
                <w:szCs w:val="36"/>
              </w:rPr>
            </w:pPr>
          </w:p>
        </w:tc>
        <w:tc>
          <w:tcPr>
            <w:tcW w:w="2160" w:type="dxa"/>
          </w:tcPr>
          <w:p w14:paraId="7B382CD6" w14:textId="77777777" w:rsidR="00401C48" w:rsidRPr="008E0B25" w:rsidRDefault="00401C48" w:rsidP="008E0B25">
            <w:pPr>
              <w:spacing w:before="0"/>
              <w:rPr>
                <w:sz w:val="22"/>
                <w:szCs w:val="36"/>
              </w:rPr>
            </w:pPr>
          </w:p>
        </w:tc>
      </w:tr>
      <w:tr w:rsidR="00401C48" w:rsidRPr="008E0B25" w14:paraId="74E8BD9E" w14:textId="77777777" w:rsidTr="00401C48">
        <w:trPr>
          <w:trHeight w:val="864"/>
        </w:trPr>
        <w:tc>
          <w:tcPr>
            <w:tcW w:w="10885" w:type="dxa"/>
          </w:tcPr>
          <w:p w14:paraId="3625B4AA" w14:textId="77777777" w:rsidR="00401C48" w:rsidRPr="008E0B25" w:rsidRDefault="00401C48" w:rsidP="008E0B25">
            <w:pPr>
              <w:spacing w:before="0"/>
              <w:rPr>
                <w:sz w:val="22"/>
                <w:szCs w:val="36"/>
              </w:rPr>
            </w:pPr>
            <w:r w:rsidRPr="008E0B25">
              <w:rPr>
                <w:b/>
                <w:sz w:val="22"/>
                <w:szCs w:val="36"/>
              </w:rPr>
              <w:t>Dispensing to client</w:t>
            </w:r>
            <w:r w:rsidRPr="008E0B25">
              <w:rPr>
                <w:sz w:val="22"/>
                <w:szCs w:val="36"/>
              </w:rPr>
              <w:t>:</w:t>
            </w:r>
          </w:p>
          <w:p w14:paraId="5F90B905" w14:textId="77777777" w:rsidR="00401C48" w:rsidRPr="008E0B25" w:rsidRDefault="00401C48" w:rsidP="008E0B25">
            <w:pPr>
              <w:spacing w:before="0"/>
              <w:rPr>
                <w:sz w:val="22"/>
                <w:szCs w:val="36"/>
              </w:rPr>
            </w:pPr>
            <w:r w:rsidRPr="008E0B25">
              <w:rPr>
                <w:sz w:val="22"/>
                <w:szCs w:val="36"/>
              </w:rPr>
              <w:t xml:space="preserve">Identified client by first and last name; discuss the purpose of the medication; review history for medication allergies; review client history for contraindication for medication; providing counseling on the proper use of medications; route, dose and continuity of therapy; common side effects; actions to take if a problem occurs; when, who and where to contact in case of adverse reaction; proper storage; actions to take if missed dosage. </w:t>
            </w:r>
          </w:p>
        </w:tc>
        <w:tc>
          <w:tcPr>
            <w:tcW w:w="900" w:type="dxa"/>
          </w:tcPr>
          <w:p w14:paraId="5D6184ED" w14:textId="77777777" w:rsidR="00401C48" w:rsidRPr="008E0B25" w:rsidRDefault="00401C48" w:rsidP="008E0B25">
            <w:pPr>
              <w:spacing w:before="0"/>
              <w:rPr>
                <w:sz w:val="22"/>
                <w:szCs w:val="36"/>
              </w:rPr>
            </w:pPr>
          </w:p>
        </w:tc>
        <w:tc>
          <w:tcPr>
            <w:tcW w:w="2160" w:type="dxa"/>
          </w:tcPr>
          <w:p w14:paraId="01354D72" w14:textId="77777777" w:rsidR="00401C48" w:rsidRPr="008E0B25" w:rsidRDefault="00401C48" w:rsidP="008E0B25">
            <w:pPr>
              <w:spacing w:before="0"/>
              <w:rPr>
                <w:sz w:val="22"/>
                <w:szCs w:val="36"/>
              </w:rPr>
            </w:pPr>
          </w:p>
        </w:tc>
      </w:tr>
      <w:tr w:rsidR="00401C48" w:rsidRPr="008E0B25" w14:paraId="3B4ED4E7" w14:textId="77777777" w:rsidTr="00401C48">
        <w:trPr>
          <w:trHeight w:val="864"/>
        </w:trPr>
        <w:tc>
          <w:tcPr>
            <w:tcW w:w="10885" w:type="dxa"/>
          </w:tcPr>
          <w:p w14:paraId="1FBF40E0" w14:textId="77777777" w:rsidR="00401C48" w:rsidRPr="008E0B25" w:rsidRDefault="00401C48" w:rsidP="008E0B25">
            <w:pPr>
              <w:spacing w:before="0"/>
              <w:rPr>
                <w:sz w:val="22"/>
                <w:szCs w:val="36"/>
              </w:rPr>
            </w:pPr>
            <w:r w:rsidRPr="008E0B25">
              <w:rPr>
                <w:b/>
                <w:sz w:val="22"/>
                <w:szCs w:val="36"/>
              </w:rPr>
              <w:t>Document in client’s medical record</w:t>
            </w:r>
            <w:r w:rsidRPr="008E0B25">
              <w:rPr>
                <w:sz w:val="22"/>
                <w:szCs w:val="36"/>
              </w:rPr>
              <w:t>:</w:t>
            </w:r>
          </w:p>
          <w:p w14:paraId="072894BD" w14:textId="77777777" w:rsidR="00401C48" w:rsidRPr="008E0B25" w:rsidRDefault="00401C48" w:rsidP="008E0B25">
            <w:pPr>
              <w:spacing w:before="0"/>
              <w:rPr>
                <w:sz w:val="22"/>
                <w:szCs w:val="36"/>
              </w:rPr>
            </w:pPr>
            <w:r w:rsidRPr="008E0B25">
              <w:rPr>
                <w:sz w:val="22"/>
                <w:szCs w:val="36"/>
              </w:rPr>
              <w:t xml:space="preserve">Current date; name of medication dispensed, dosage, route, frequency and amount dispensed; signature of person dispensing medication; findings of any assessment prior to dispensing which indicate or contraindicate need for medication; if not dispensed document reason why; adverse reactions reported by client.  </w:t>
            </w:r>
          </w:p>
        </w:tc>
        <w:tc>
          <w:tcPr>
            <w:tcW w:w="900" w:type="dxa"/>
          </w:tcPr>
          <w:p w14:paraId="11AF7EDD" w14:textId="77777777" w:rsidR="00401C48" w:rsidRPr="008E0B25" w:rsidRDefault="00401C48" w:rsidP="008E0B25">
            <w:pPr>
              <w:spacing w:before="0"/>
              <w:rPr>
                <w:sz w:val="22"/>
                <w:szCs w:val="36"/>
              </w:rPr>
            </w:pPr>
          </w:p>
        </w:tc>
        <w:tc>
          <w:tcPr>
            <w:tcW w:w="2160" w:type="dxa"/>
          </w:tcPr>
          <w:p w14:paraId="14A28ED9" w14:textId="77777777" w:rsidR="00401C48" w:rsidRPr="008E0B25" w:rsidRDefault="00401C48" w:rsidP="008E0B25">
            <w:pPr>
              <w:spacing w:before="0"/>
              <w:rPr>
                <w:sz w:val="22"/>
                <w:szCs w:val="36"/>
              </w:rPr>
            </w:pPr>
          </w:p>
        </w:tc>
      </w:tr>
    </w:tbl>
    <w:p w14:paraId="621B7222" w14:textId="208E0AF3" w:rsidR="00FE2DA8" w:rsidRPr="008E0B25" w:rsidRDefault="008E0B25" w:rsidP="00401C48">
      <w:pPr>
        <w:spacing w:before="360"/>
        <w:ind w:left="-540"/>
        <w:rPr>
          <w:b/>
        </w:rPr>
      </w:pPr>
      <w:r w:rsidRPr="008E0B25">
        <w:rPr>
          <w:b/>
        </w:rPr>
        <w:t>Employee Signature ___________________________</w:t>
      </w:r>
      <w:r w:rsidRPr="008E0B25">
        <w:rPr>
          <w:b/>
        </w:rPr>
        <w:tab/>
        <w:t xml:space="preserve"> Observer Signature____________________________</w:t>
      </w:r>
      <w:r w:rsidR="00154517">
        <w:rPr>
          <w:b/>
        </w:rPr>
        <w:t xml:space="preserve">    </w:t>
      </w:r>
      <w:r w:rsidRPr="008E0B25">
        <w:rPr>
          <w:b/>
        </w:rPr>
        <w:t>Date_________________</w:t>
      </w:r>
    </w:p>
    <w:sectPr w:rsidR="00FE2DA8" w:rsidRPr="008E0B25" w:rsidSect="00FE2DA8">
      <w:type w:val="continuous"/>
      <w:pgSz w:w="15840" w:h="12240" w:orient="landscape"/>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Christina Steurer" w:date="2026-06-12T14:39:00Z" w:initials="CS">
    <w:p w14:paraId="5A4F4E61" w14:textId="77777777" w:rsidR="00C21123" w:rsidRDefault="00C21123" w:rsidP="007905BB">
      <w:pPr>
        <w:pStyle w:val="CommentText"/>
      </w:pPr>
      <w:r>
        <w:rPr>
          <w:rStyle w:val="CommentReference"/>
        </w:rPr>
        <w:annotationRef/>
      </w:r>
      <w:r>
        <w:t>Instructions to agencies: please delete the options that your agency does not use or write in a different process, if applicable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A4F4E6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8EB204A" w16cex:dateUtc="2026-06-12T21: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A4F4E61" w16cid:durableId="38EB204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F82604" w14:textId="77777777" w:rsidR="0073614A" w:rsidRDefault="0073614A" w:rsidP="00974CDC">
      <w:pPr>
        <w:spacing w:before="0" w:line="240" w:lineRule="auto"/>
      </w:pPr>
      <w:r>
        <w:separator/>
      </w:r>
    </w:p>
  </w:endnote>
  <w:endnote w:type="continuationSeparator" w:id="0">
    <w:p w14:paraId="116502D4" w14:textId="77777777" w:rsidR="0073614A" w:rsidRDefault="0073614A" w:rsidP="00974CDC">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w:charset w:val="00"/>
    <w:family w:val="swiss"/>
    <w:pitch w:val="variable"/>
    <w:sig w:usb0="E00002FF" w:usb1="4000001F" w:usb2="08000029" w:usb3="00000000" w:csb0="0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SemiBold">
    <w:panose1 w:val="020B0004020202020204"/>
    <w:charset w:val="00"/>
    <w:family w:val="swiss"/>
    <w:pitch w:val="variable"/>
    <w:sig w:usb0="20000287" w:usb1="00000003" w:usb2="00000000" w:usb3="00000000" w:csb0="0000019F" w:csb1="00000000"/>
  </w:font>
  <w:font w:name="Open Sans">
    <w:panose1 w:val="00000000000000000000"/>
    <w:charset w:val="00"/>
    <w:family w:val="auto"/>
    <w:pitch w:val="variable"/>
    <w:sig w:usb0="E00002FF" w:usb1="4000201B" w:usb2="00000028"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028D0" w14:textId="3DAEE5E4" w:rsidR="00D676FC" w:rsidRPr="00D676FC" w:rsidRDefault="00D676FC" w:rsidP="00D676FC">
    <w:pPr>
      <w:pStyle w:val="Footer"/>
    </w:pPr>
    <w:r w:rsidRPr="00D676FC">
      <w:t xml:space="preserve">Pharmacy - Dispensing Medications </w:t>
    </w:r>
    <w:r w:rsidRPr="00D676FC">
      <w:tab/>
    </w:r>
    <w:r w:rsidRPr="00D676FC">
      <w:tab/>
      <w:t>Page</w:t>
    </w:r>
    <w:r w:rsidR="00FE2DA8">
      <w:t xml:space="preserve"> </w:t>
    </w:r>
    <w:r w:rsidR="00FE2DA8">
      <w:fldChar w:fldCharType="begin"/>
    </w:r>
    <w:r w:rsidR="00FE2DA8">
      <w:instrText xml:space="preserve"> PAGE   \* MERGEFORMAT </w:instrText>
    </w:r>
    <w:r w:rsidR="00FE2DA8">
      <w:fldChar w:fldCharType="separate"/>
    </w:r>
    <w:r w:rsidR="00FE2DA8">
      <w:rPr>
        <w:noProof/>
      </w:rPr>
      <w:t>1</w:t>
    </w:r>
    <w:r w:rsidR="00FE2DA8">
      <w:fldChar w:fldCharType="end"/>
    </w:r>
    <w:r w:rsidR="00FE2DA8">
      <w:t xml:space="preserve"> </w:t>
    </w:r>
    <w:r w:rsidRPr="00D676FC">
      <w:t xml:space="preserve">of </w:t>
    </w:r>
    <w:fldSimple w:instr=" NUMPAGES   \* MERGEFORMAT ">
      <w:r w:rsidR="00FE2DA8">
        <w:rPr>
          <w:noProof/>
        </w:rPr>
        <w:t>11</w:t>
      </w:r>
    </w:fldSimple>
    <w:r w:rsidRPr="00D676FC">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0CED0" w14:textId="5F2A49F7" w:rsidR="00FE2DA8" w:rsidRPr="00D676FC" w:rsidRDefault="00FE2DA8" w:rsidP="00D676FC">
    <w:pPr>
      <w:pStyle w:val="Footer"/>
    </w:pPr>
    <w:r w:rsidRPr="00D676FC">
      <w:t xml:space="preserve">Pharmacy - Dispensing Medications </w:t>
    </w:r>
    <w:r>
      <w:tab/>
    </w:r>
    <w:r>
      <w:tab/>
    </w:r>
    <w:r>
      <w:tab/>
    </w:r>
    <w:r w:rsidRPr="00D676FC">
      <w:tab/>
    </w:r>
    <w:r w:rsidRPr="00D676FC">
      <w:tab/>
    </w:r>
    <w:r w:rsidR="008E0B25" w:rsidRPr="00D676FC">
      <w:t>Page</w:t>
    </w:r>
    <w:r w:rsidR="008E0B25">
      <w:t xml:space="preserve"> </w:t>
    </w:r>
    <w:r w:rsidR="008E0B25">
      <w:fldChar w:fldCharType="begin"/>
    </w:r>
    <w:r w:rsidR="008E0B25">
      <w:instrText xml:space="preserve"> PAGE   \* MERGEFORMAT </w:instrText>
    </w:r>
    <w:r w:rsidR="008E0B25">
      <w:fldChar w:fldCharType="separate"/>
    </w:r>
    <w:r w:rsidR="008E0B25">
      <w:t>9</w:t>
    </w:r>
    <w:r w:rsidR="008E0B25">
      <w:fldChar w:fldCharType="end"/>
    </w:r>
    <w:r w:rsidR="008E0B25">
      <w:t xml:space="preserve"> </w:t>
    </w:r>
    <w:r w:rsidR="008E0B25" w:rsidRPr="00D676FC">
      <w:t xml:space="preserve">of </w:t>
    </w:r>
    <w:fldSimple w:instr=" NUMPAGES   \* MERGEFORMAT ">
      <w:r w:rsidR="008E0B25">
        <w:t>11</w:t>
      </w:r>
    </w:fldSimple>
    <w:r w:rsidR="008E0B25" w:rsidRPr="00D676FC">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F92FC7" w14:textId="77777777" w:rsidR="0073614A" w:rsidRDefault="0073614A" w:rsidP="00974CDC">
      <w:pPr>
        <w:spacing w:before="0" w:line="240" w:lineRule="auto"/>
      </w:pPr>
      <w:r>
        <w:separator/>
      </w:r>
    </w:p>
  </w:footnote>
  <w:footnote w:type="continuationSeparator" w:id="0">
    <w:p w14:paraId="379BE23C" w14:textId="77777777" w:rsidR="0073614A" w:rsidRDefault="0073614A" w:rsidP="00974CDC">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C7BDC"/>
    <w:multiLevelType w:val="multilevel"/>
    <w:tmpl w:val="B308BB24"/>
    <w:styleLink w:val="FormalList"/>
    <w:lvl w:ilvl="0">
      <w:start w:val="1"/>
      <w:numFmt w:val="upperRoman"/>
      <w:lvlText w:val="%1."/>
      <w:lvlJc w:val="left"/>
      <w:pPr>
        <w:ind w:left="360" w:hanging="360"/>
      </w:pPr>
      <w:rPr>
        <w:rFonts w:hint="default"/>
      </w:rPr>
    </w:lvl>
    <w:lvl w:ilvl="1">
      <w:start w:val="1"/>
      <w:numFmt w:val="upperLetter"/>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decimal"/>
      <w:lvlText w:val="(%5)"/>
      <w:lvlJc w:val="left"/>
      <w:pPr>
        <w:ind w:left="1800" w:hanging="360"/>
      </w:pPr>
      <w:rPr>
        <w:rFonts w:hint="default"/>
      </w:rPr>
    </w:lvl>
    <w:lvl w:ilvl="5">
      <w:start w:val="1"/>
      <w:numFmt w:val="lowerLetter"/>
      <w:lvlText w:val="(%6)"/>
      <w:lvlJc w:val="left"/>
      <w:pPr>
        <w:ind w:left="2160" w:hanging="360"/>
      </w:pPr>
      <w:rPr>
        <w:rFonts w:hint="default"/>
      </w:rPr>
    </w:lvl>
    <w:lvl w:ilvl="6">
      <w:start w:val="1"/>
      <w:numFmt w:val="lowerRoman"/>
      <w:lvlText w:val="(%7)"/>
      <w:lvlJc w:val="left"/>
      <w:pPr>
        <w:ind w:left="2880" w:hanging="720"/>
      </w:pPr>
      <w:rPr>
        <w:rFonts w:hint="default"/>
      </w:rPr>
    </w:lvl>
    <w:lvl w:ilvl="7">
      <w:start w:val="1"/>
      <w:numFmt w:val="lowerLetter"/>
      <w:lvlText w:val="(%8)"/>
      <w:lvlJc w:val="left"/>
      <w:pPr>
        <w:ind w:left="3240" w:hanging="720"/>
      </w:pPr>
      <w:rPr>
        <w:rFonts w:hint="default"/>
      </w:rPr>
    </w:lvl>
    <w:lvl w:ilvl="8">
      <w:start w:val="1"/>
      <w:numFmt w:val="lowerRoman"/>
      <w:lvlText w:val="(%9)"/>
      <w:lvlJc w:val="left"/>
      <w:pPr>
        <w:ind w:left="3600" w:hanging="720"/>
      </w:pPr>
      <w:rPr>
        <w:rFonts w:hint="default"/>
      </w:rPr>
    </w:lvl>
  </w:abstractNum>
  <w:abstractNum w:abstractNumId="1" w15:restartNumberingAfterBreak="0">
    <w:nsid w:val="08CA570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19AA49E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26D02817"/>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B645923"/>
    <w:multiLevelType w:val="hybridMultilevel"/>
    <w:tmpl w:val="B3E8757C"/>
    <w:lvl w:ilvl="0" w:tplc="9C4A28DA">
      <w:start w:val="1"/>
      <w:numFmt w:val="bullet"/>
      <w:pStyle w:val="Style1"/>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2C9053D0"/>
    <w:multiLevelType w:val="multilevel"/>
    <w:tmpl w:val="DA28F3C0"/>
    <w:lvl w:ilvl="0">
      <w:start w:val="1"/>
      <w:numFmt w:val="decimal"/>
      <w:lvlText w:val="%1."/>
      <w:lvlJc w:val="left"/>
      <w:pPr>
        <w:ind w:left="907" w:hanging="360"/>
      </w:pPr>
      <w:rPr>
        <w:rFonts w:hint="default"/>
      </w:rPr>
    </w:lvl>
    <w:lvl w:ilvl="1">
      <w:start w:val="1"/>
      <w:numFmt w:val="lowerLetter"/>
      <w:lvlText w:val="%2."/>
      <w:lvlJc w:val="left"/>
      <w:pPr>
        <w:ind w:left="1627" w:hanging="360"/>
      </w:pPr>
      <w:rPr>
        <w:rFonts w:hint="default"/>
      </w:rPr>
    </w:lvl>
    <w:lvl w:ilvl="2">
      <w:start w:val="1"/>
      <w:numFmt w:val="lowerRoman"/>
      <w:pStyle w:val="L2List1"/>
      <w:lvlText w:val="%3."/>
      <w:lvlJc w:val="right"/>
      <w:pPr>
        <w:ind w:left="2347" w:hanging="180"/>
      </w:pPr>
      <w:rPr>
        <w:rFonts w:hint="default"/>
      </w:rPr>
    </w:lvl>
    <w:lvl w:ilvl="3">
      <w:start w:val="1"/>
      <w:numFmt w:val="decimal"/>
      <w:lvlText w:val="%4."/>
      <w:lvlJc w:val="left"/>
      <w:pPr>
        <w:ind w:left="3067" w:hanging="360"/>
      </w:pPr>
      <w:rPr>
        <w:rFonts w:hint="default"/>
      </w:rPr>
    </w:lvl>
    <w:lvl w:ilvl="4">
      <w:start w:val="1"/>
      <w:numFmt w:val="lowerLetter"/>
      <w:lvlText w:val="%5."/>
      <w:lvlJc w:val="left"/>
      <w:pPr>
        <w:ind w:left="3787" w:hanging="360"/>
      </w:pPr>
      <w:rPr>
        <w:rFonts w:hint="default"/>
      </w:rPr>
    </w:lvl>
    <w:lvl w:ilvl="5">
      <w:start w:val="1"/>
      <w:numFmt w:val="lowerRoman"/>
      <w:lvlText w:val="%6."/>
      <w:lvlJc w:val="right"/>
      <w:pPr>
        <w:ind w:left="4507" w:hanging="180"/>
      </w:pPr>
      <w:rPr>
        <w:rFonts w:hint="default"/>
      </w:rPr>
    </w:lvl>
    <w:lvl w:ilvl="6">
      <w:start w:val="1"/>
      <w:numFmt w:val="decimal"/>
      <w:lvlText w:val="%7."/>
      <w:lvlJc w:val="left"/>
      <w:pPr>
        <w:ind w:left="5227" w:hanging="360"/>
      </w:pPr>
      <w:rPr>
        <w:rFonts w:hint="default"/>
      </w:rPr>
    </w:lvl>
    <w:lvl w:ilvl="7">
      <w:start w:val="1"/>
      <w:numFmt w:val="lowerLetter"/>
      <w:lvlText w:val="%8."/>
      <w:lvlJc w:val="left"/>
      <w:pPr>
        <w:ind w:left="5947" w:hanging="360"/>
      </w:pPr>
      <w:rPr>
        <w:rFonts w:hint="default"/>
      </w:rPr>
    </w:lvl>
    <w:lvl w:ilvl="8">
      <w:start w:val="1"/>
      <w:numFmt w:val="lowerRoman"/>
      <w:lvlText w:val="%9."/>
      <w:lvlJc w:val="right"/>
      <w:pPr>
        <w:ind w:left="6667" w:hanging="180"/>
      </w:pPr>
      <w:rPr>
        <w:rFonts w:hint="default"/>
      </w:rPr>
    </w:lvl>
  </w:abstractNum>
  <w:abstractNum w:abstractNumId="6" w15:restartNumberingAfterBreak="0">
    <w:nsid w:val="332021B6"/>
    <w:multiLevelType w:val="hybridMultilevel"/>
    <w:tmpl w:val="664E5C36"/>
    <w:lvl w:ilvl="0" w:tplc="069833F8">
      <w:start w:val="1"/>
      <w:numFmt w:val="bullet"/>
      <w:pStyle w:val="L1Bullet1"/>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4BA961F0"/>
    <w:multiLevelType w:val="hybridMultilevel"/>
    <w:tmpl w:val="F5288B00"/>
    <w:lvl w:ilvl="0" w:tplc="6882DEE8">
      <w:start w:val="1"/>
      <w:numFmt w:val="bullet"/>
      <w:pStyle w:val="L1Bullet2"/>
      <w:lvlText w:val="o"/>
      <w:lvlJc w:val="left"/>
      <w:pPr>
        <w:ind w:left="900" w:hanging="360"/>
      </w:pPr>
      <w:rPr>
        <w:rFonts w:ascii="Courier New" w:hAnsi="Courier New" w:cs="Courier New"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8" w15:restartNumberingAfterBreak="0">
    <w:nsid w:val="545D3FA9"/>
    <w:multiLevelType w:val="hybridMultilevel"/>
    <w:tmpl w:val="281AE374"/>
    <w:lvl w:ilvl="0" w:tplc="5DAC1894">
      <w:start w:val="1"/>
      <w:numFmt w:val="bullet"/>
      <w:pStyle w:val="L2Bullet2"/>
      <w:lvlText w:val="o"/>
      <w:lvlJc w:val="left"/>
      <w:pPr>
        <w:ind w:left="1267" w:hanging="360"/>
      </w:pPr>
      <w:rPr>
        <w:rFonts w:ascii="Courier New" w:hAnsi="Courier New" w:cs="Courier New" w:hint="default"/>
      </w:rPr>
    </w:lvl>
    <w:lvl w:ilvl="1" w:tplc="04090003" w:tentative="1">
      <w:start w:val="1"/>
      <w:numFmt w:val="bullet"/>
      <w:lvlText w:val="o"/>
      <w:lvlJc w:val="left"/>
      <w:pPr>
        <w:ind w:left="1987" w:hanging="360"/>
      </w:pPr>
      <w:rPr>
        <w:rFonts w:ascii="Courier New" w:hAnsi="Courier New" w:cs="Courier New" w:hint="default"/>
      </w:rPr>
    </w:lvl>
    <w:lvl w:ilvl="2" w:tplc="04090005" w:tentative="1">
      <w:start w:val="1"/>
      <w:numFmt w:val="bullet"/>
      <w:lvlText w:val=""/>
      <w:lvlJc w:val="left"/>
      <w:pPr>
        <w:ind w:left="2707" w:hanging="360"/>
      </w:pPr>
      <w:rPr>
        <w:rFonts w:ascii="Wingdings" w:hAnsi="Wingdings" w:hint="default"/>
      </w:rPr>
    </w:lvl>
    <w:lvl w:ilvl="3" w:tplc="04090001" w:tentative="1">
      <w:start w:val="1"/>
      <w:numFmt w:val="bullet"/>
      <w:lvlText w:val=""/>
      <w:lvlJc w:val="left"/>
      <w:pPr>
        <w:ind w:left="3427" w:hanging="360"/>
      </w:pPr>
      <w:rPr>
        <w:rFonts w:ascii="Symbol" w:hAnsi="Symbol" w:hint="default"/>
      </w:rPr>
    </w:lvl>
    <w:lvl w:ilvl="4" w:tplc="04090003" w:tentative="1">
      <w:start w:val="1"/>
      <w:numFmt w:val="bullet"/>
      <w:lvlText w:val="o"/>
      <w:lvlJc w:val="left"/>
      <w:pPr>
        <w:ind w:left="4147" w:hanging="360"/>
      </w:pPr>
      <w:rPr>
        <w:rFonts w:ascii="Courier New" w:hAnsi="Courier New" w:cs="Courier New" w:hint="default"/>
      </w:rPr>
    </w:lvl>
    <w:lvl w:ilvl="5" w:tplc="04090005" w:tentative="1">
      <w:start w:val="1"/>
      <w:numFmt w:val="bullet"/>
      <w:lvlText w:val=""/>
      <w:lvlJc w:val="left"/>
      <w:pPr>
        <w:ind w:left="4867" w:hanging="360"/>
      </w:pPr>
      <w:rPr>
        <w:rFonts w:ascii="Wingdings" w:hAnsi="Wingdings" w:hint="default"/>
      </w:rPr>
    </w:lvl>
    <w:lvl w:ilvl="6" w:tplc="04090001" w:tentative="1">
      <w:start w:val="1"/>
      <w:numFmt w:val="bullet"/>
      <w:lvlText w:val=""/>
      <w:lvlJc w:val="left"/>
      <w:pPr>
        <w:ind w:left="5587" w:hanging="360"/>
      </w:pPr>
      <w:rPr>
        <w:rFonts w:ascii="Symbol" w:hAnsi="Symbol" w:hint="default"/>
      </w:rPr>
    </w:lvl>
    <w:lvl w:ilvl="7" w:tplc="04090003" w:tentative="1">
      <w:start w:val="1"/>
      <w:numFmt w:val="bullet"/>
      <w:lvlText w:val="o"/>
      <w:lvlJc w:val="left"/>
      <w:pPr>
        <w:ind w:left="6307" w:hanging="360"/>
      </w:pPr>
      <w:rPr>
        <w:rFonts w:ascii="Courier New" w:hAnsi="Courier New" w:cs="Courier New" w:hint="default"/>
      </w:rPr>
    </w:lvl>
    <w:lvl w:ilvl="8" w:tplc="04090005" w:tentative="1">
      <w:start w:val="1"/>
      <w:numFmt w:val="bullet"/>
      <w:lvlText w:val=""/>
      <w:lvlJc w:val="left"/>
      <w:pPr>
        <w:ind w:left="7027" w:hanging="360"/>
      </w:pPr>
      <w:rPr>
        <w:rFonts w:ascii="Wingdings" w:hAnsi="Wingdings" w:hint="default"/>
      </w:rPr>
    </w:lvl>
  </w:abstractNum>
  <w:abstractNum w:abstractNumId="9" w15:restartNumberingAfterBreak="0">
    <w:nsid w:val="5F03442B"/>
    <w:multiLevelType w:val="hybridMultilevel"/>
    <w:tmpl w:val="D3668CF6"/>
    <w:lvl w:ilvl="0" w:tplc="C298D6C0">
      <w:start w:val="1"/>
      <w:numFmt w:val="bullet"/>
      <w:pStyle w:val="L1Bullet3"/>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0" w15:restartNumberingAfterBreak="0">
    <w:nsid w:val="673114AC"/>
    <w:multiLevelType w:val="multilevel"/>
    <w:tmpl w:val="0409001D"/>
    <w:styleLink w:val="BulletedLists"/>
    <w:lvl w:ilvl="0">
      <w:start w:val="1"/>
      <w:numFmt w:val="bullet"/>
      <w:lvlText w:val=""/>
      <w:lvlJc w:val="left"/>
      <w:pPr>
        <w:ind w:left="36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o"/>
      <w:lvlJc w:val="left"/>
      <w:pPr>
        <w:ind w:left="1800" w:hanging="360"/>
      </w:pPr>
      <w:rPr>
        <w:rFonts w:ascii="Courier New" w:hAnsi="Courier New"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72A56C2C"/>
    <w:multiLevelType w:val="hybridMultilevel"/>
    <w:tmpl w:val="D6B0C8FC"/>
    <w:lvl w:ilvl="0" w:tplc="1B340FA0">
      <w:start w:val="1"/>
      <w:numFmt w:val="bullet"/>
      <w:pStyle w:val="L2Bullet1"/>
      <w:lvlText w:val=""/>
      <w:lvlJc w:val="left"/>
      <w:pPr>
        <w:ind w:left="1267" w:hanging="360"/>
      </w:pPr>
      <w:rPr>
        <w:rFonts w:ascii="Symbol" w:hAnsi="Symbol" w:hint="default"/>
      </w:rPr>
    </w:lvl>
    <w:lvl w:ilvl="1" w:tplc="04090003">
      <w:start w:val="1"/>
      <w:numFmt w:val="bullet"/>
      <w:lvlText w:val="o"/>
      <w:lvlJc w:val="left"/>
      <w:pPr>
        <w:ind w:left="1987" w:hanging="360"/>
      </w:pPr>
      <w:rPr>
        <w:rFonts w:ascii="Courier New" w:hAnsi="Courier New" w:cs="Courier New" w:hint="default"/>
      </w:rPr>
    </w:lvl>
    <w:lvl w:ilvl="2" w:tplc="04090005" w:tentative="1">
      <w:start w:val="1"/>
      <w:numFmt w:val="bullet"/>
      <w:lvlText w:val=""/>
      <w:lvlJc w:val="left"/>
      <w:pPr>
        <w:ind w:left="2707" w:hanging="360"/>
      </w:pPr>
      <w:rPr>
        <w:rFonts w:ascii="Wingdings" w:hAnsi="Wingdings" w:hint="default"/>
      </w:rPr>
    </w:lvl>
    <w:lvl w:ilvl="3" w:tplc="04090001" w:tentative="1">
      <w:start w:val="1"/>
      <w:numFmt w:val="bullet"/>
      <w:lvlText w:val=""/>
      <w:lvlJc w:val="left"/>
      <w:pPr>
        <w:ind w:left="3427" w:hanging="360"/>
      </w:pPr>
      <w:rPr>
        <w:rFonts w:ascii="Symbol" w:hAnsi="Symbol" w:hint="default"/>
      </w:rPr>
    </w:lvl>
    <w:lvl w:ilvl="4" w:tplc="04090003" w:tentative="1">
      <w:start w:val="1"/>
      <w:numFmt w:val="bullet"/>
      <w:lvlText w:val="o"/>
      <w:lvlJc w:val="left"/>
      <w:pPr>
        <w:ind w:left="4147" w:hanging="360"/>
      </w:pPr>
      <w:rPr>
        <w:rFonts w:ascii="Courier New" w:hAnsi="Courier New" w:cs="Courier New" w:hint="default"/>
      </w:rPr>
    </w:lvl>
    <w:lvl w:ilvl="5" w:tplc="04090005" w:tentative="1">
      <w:start w:val="1"/>
      <w:numFmt w:val="bullet"/>
      <w:lvlText w:val=""/>
      <w:lvlJc w:val="left"/>
      <w:pPr>
        <w:ind w:left="4867" w:hanging="360"/>
      </w:pPr>
      <w:rPr>
        <w:rFonts w:ascii="Wingdings" w:hAnsi="Wingdings" w:hint="default"/>
      </w:rPr>
    </w:lvl>
    <w:lvl w:ilvl="6" w:tplc="04090001" w:tentative="1">
      <w:start w:val="1"/>
      <w:numFmt w:val="bullet"/>
      <w:lvlText w:val=""/>
      <w:lvlJc w:val="left"/>
      <w:pPr>
        <w:ind w:left="5587" w:hanging="360"/>
      </w:pPr>
      <w:rPr>
        <w:rFonts w:ascii="Symbol" w:hAnsi="Symbol" w:hint="default"/>
      </w:rPr>
    </w:lvl>
    <w:lvl w:ilvl="7" w:tplc="04090003" w:tentative="1">
      <w:start w:val="1"/>
      <w:numFmt w:val="bullet"/>
      <w:lvlText w:val="o"/>
      <w:lvlJc w:val="left"/>
      <w:pPr>
        <w:ind w:left="6307" w:hanging="360"/>
      </w:pPr>
      <w:rPr>
        <w:rFonts w:ascii="Courier New" w:hAnsi="Courier New" w:cs="Courier New" w:hint="default"/>
      </w:rPr>
    </w:lvl>
    <w:lvl w:ilvl="8" w:tplc="04090005" w:tentative="1">
      <w:start w:val="1"/>
      <w:numFmt w:val="bullet"/>
      <w:lvlText w:val=""/>
      <w:lvlJc w:val="left"/>
      <w:pPr>
        <w:ind w:left="7027" w:hanging="360"/>
      </w:pPr>
      <w:rPr>
        <w:rFonts w:ascii="Wingdings" w:hAnsi="Wingdings" w:hint="default"/>
      </w:rPr>
    </w:lvl>
  </w:abstractNum>
  <w:abstractNum w:abstractNumId="12" w15:restartNumberingAfterBreak="0">
    <w:nsid w:val="7AA31550"/>
    <w:multiLevelType w:val="multilevel"/>
    <w:tmpl w:val="0409001D"/>
    <w:styleLink w:val="OutlineList"/>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96851768">
    <w:abstractNumId w:val="4"/>
  </w:num>
  <w:num w:numId="2" w16cid:durableId="110560420">
    <w:abstractNumId w:val="0"/>
  </w:num>
  <w:num w:numId="3" w16cid:durableId="1175657440">
    <w:abstractNumId w:val="12"/>
  </w:num>
  <w:num w:numId="4" w16cid:durableId="1087921073">
    <w:abstractNumId w:val="10"/>
  </w:num>
  <w:num w:numId="5" w16cid:durableId="1631013045">
    <w:abstractNumId w:val="6"/>
  </w:num>
  <w:num w:numId="6" w16cid:durableId="1446463250">
    <w:abstractNumId w:val="8"/>
  </w:num>
  <w:num w:numId="7" w16cid:durableId="2084982555">
    <w:abstractNumId w:val="11"/>
  </w:num>
  <w:num w:numId="8" w16cid:durableId="59064506">
    <w:abstractNumId w:val="9"/>
  </w:num>
  <w:num w:numId="9" w16cid:durableId="2050638533">
    <w:abstractNumId w:val="7"/>
  </w:num>
  <w:num w:numId="10" w16cid:durableId="873424266">
    <w:abstractNumId w:val="3"/>
  </w:num>
  <w:num w:numId="11" w16cid:durableId="365908881">
    <w:abstractNumId w:val="5"/>
  </w:num>
  <w:num w:numId="12" w16cid:durableId="1376733482">
    <w:abstractNumId w:val="1"/>
  </w:num>
  <w:num w:numId="13" w16cid:durableId="403069865">
    <w:abstractNumId w:val="5"/>
    <w:lvlOverride w:ilvl="0">
      <w:startOverride w:val="1"/>
    </w:lvlOverride>
  </w:num>
  <w:num w:numId="14" w16cid:durableId="123039279">
    <w:abstractNumId w:val="2"/>
  </w:num>
  <w:num w:numId="15" w16cid:durableId="203661775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16267674">
    <w:abstractNumId w:val="5"/>
  </w:num>
  <w:num w:numId="17" w16cid:durableId="394622271">
    <w:abstractNumId w:val="5"/>
  </w:num>
  <w:num w:numId="18" w16cid:durableId="85158381">
    <w:abstractNumId w:val="5"/>
  </w:num>
  <w:numIdMacAtCleanup w:val="1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Christina Steurer">
    <w15:presenceInfo w15:providerId="AD" w15:userId="S::Christina.Steurer@oha.oregon.gov::f2f11a43-3dbd-4ff1-89ff-a1d7803b9df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CDC"/>
    <w:rsid w:val="000006F9"/>
    <w:rsid w:val="00021D02"/>
    <w:rsid w:val="00023FE1"/>
    <w:rsid w:val="00027F41"/>
    <w:rsid w:val="00044990"/>
    <w:rsid w:val="00052450"/>
    <w:rsid w:val="00054194"/>
    <w:rsid w:val="00054B47"/>
    <w:rsid w:val="00076A45"/>
    <w:rsid w:val="00082D0E"/>
    <w:rsid w:val="000844CB"/>
    <w:rsid w:val="000902F7"/>
    <w:rsid w:val="000A24B4"/>
    <w:rsid w:val="000A5925"/>
    <w:rsid w:val="000C777D"/>
    <w:rsid w:val="000D202C"/>
    <w:rsid w:val="000D431A"/>
    <w:rsid w:val="000D5D83"/>
    <w:rsid w:val="000E3818"/>
    <w:rsid w:val="000E7579"/>
    <w:rsid w:val="000F2492"/>
    <w:rsid w:val="000F323C"/>
    <w:rsid w:val="001066C4"/>
    <w:rsid w:val="00106AE6"/>
    <w:rsid w:val="00112AD5"/>
    <w:rsid w:val="00112B16"/>
    <w:rsid w:val="0011541C"/>
    <w:rsid w:val="00130550"/>
    <w:rsid w:val="0013376E"/>
    <w:rsid w:val="001451CF"/>
    <w:rsid w:val="00150473"/>
    <w:rsid w:val="0015135B"/>
    <w:rsid w:val="00152DE5"/>
    <w:rsid w:val="00154517"/>
    <w:rsid w:val="0016381B"/>
    <w:rsid w:val="001674C4"/>
    <w:rsid w:val="00182D9C"/>
    <w:rsid w:val="001877A8"/>
    <w:rsid w:val="00187FFC"/>
    <w:rsid w:val="0019347C"/>
    <w:rsid w:val="00193E37"/>
    <w:rsid w:val="001A392F"/>
    <w:rsid w:val="001A3A37"/>
    <w:rsid w:val="001A43C0"/>
    <w:rsid w:val="001A504F"/>
    <w:rsid w:val="001B7F02"/>
    <w:rsid w:val="001C066E"/>
    <w:rsid w:val="001C257A"/>
    <w:rsid w:val="001C3EE1"/>
    <w:rsid w:val="001C454A"/>
    <w:rsid w:val="001C4C06"/>
    <w:rsid w:val="001D0118"/>
    <w:rsid w:val="001D25CD"/>
    <w:rsid w:val="001D2CE5"/>
    <w:rsid w:val="001D4FBE"/>
    <w:rsid w:val="001D672F"/>
    <w:rsid w:val="001D6AE7"/>
    <w:rsid w:val="001D7330"/>
    <w:rsid w:val="001E3283"/>
    <w:rsid w:val="001E7AE8"/>
    <w:rsid w:val="001F1F4F"/>
    <w:rsid w:val="001F20A2"/>
    <w:rsid w:val="001F248A"/>
    <w:rsid w:val="002012D3"/>
    <w:rsid w:val="002013DB"/>
    <w:rsid w:val="0020323A"/>
    <w:rsid w:val="002040FA"/>
    <w:rsid w:val="00204F5A"/>
    <w:rsid w:val="0021167E"/>
    <w:rsid w:val="002149C8"/>
    <w:rsid w:val="00215E04"/>
    <w:rsid w:val="00216B76"/>
    <w:rsid w:val="00223502"/>
    <w:rsid w:val="00223C98"/>
    <w:rsid w:val="002251A3"/>
    <w:rsid w:val="00231A8F"/>
    <w:rsid w:val="00232D71"/>
    <w:rsid w:val="00233E28"/>
    <w:rsid w:val="00234785"/>
    <w:rsid w:val="0024059A"/>
    <w:rsid w:val="0024751D"/>
    <w:rsid w:val="00251014"/>
    <w:rsid w:val="0025109D"/>
    <w:rsid w:val="00252519"/>
    <w:rsid w:val="00253C49"/>
    <w:rsid w:val="00260807"/>
    <w:rsid w:val="002641ED"/>
    <w:rsid w:val="00264A3B"/>
    <w:rsid w:val="00266A8A"/>
    <w:rsid w:val="00267BD6"/>
    <w:rsid w:val="002742E9"/>
    <w:rsid w:val="00274A67"/>
    <w:rsid w:val="00274D52"/>
    <w:rsid w:val="00280631"/>
    <w:rsid w:val="00292A70"/>
    <w:rsid w:val="002A0844"/>
    <w:rsid w:val="002A16BB"/>
    <w:rsid w:val="002A6643"/>
    <w:rsid w:val="002B0186"/>
    <w:rsid w:val="002B1FCB"/>
    <w:rsid w:val="002B621C"/>
    <w:rsid w:val="002C1461"/>
    <w:rsid w:val="002D08E7"/>
    <w:rsid w:val="002D36CA"/>
    <w:rsid w:val="002F193D"/>
    <w:rsid w:val="002F3C27"/>
    <w:rsid w:val="002F4F64"/>
    <w:rsid w:val="00302F02"/>
    <w:rsid w:val="0030337F"/>
    <w:rsid w:val="0030364F"/>
    <w:rsid w:val="00307E3B"/>
    <w:rsid w:val="0032563E"/>
    <w:rsid w:val="003367D9"/>
    <w:rsid w:val="00336C7F"/>
    <w:rsid w:val="00337D8B"/>
    <w:rsid w:val="00342CE0"/>
    <w:rsid w:val="00343A56"/>
    <w:rsid w:val="00345A52"/>
    <w:rsid w:val="0035017E"/>
    <w:rsid w:val="003517A7"/>
    <w:rsid w:val="00383616"/>
    <w:rsid w:val="003A4292"/>
    <w:rsid w:val="003A5D2A"/>
    <w:rsid w:val="003A6F9F"/>
    <w:rsid w:val="003B2DF8"/>
    <w:rsid w:val="003C0AE6"/>
    <w:rsid w:val="003D0641"/>
    <w:rsid w:val="003D1C58"/>
    <w:rsid w:val="003D7551"/>
    <w:rsid w:val="003E18F1"/>
    <w:rsid w:val="003E727C"/>
    <w:rsid w:val="003F0EC0"/>
    <w:rsid w:val="003F14D8"/>
    <w:rsid w:val="003F2F7C"/>
    <w:rsid w:val="003F3C75"/>
    <w:rsid w:val="003F7649"/>
    <w:rsid w:val="00401C48"/>
    <w:rsid w:val="00404AD8"/>
    <w:rsid w:val="00406806"/>
    <w:rsid w:val="00407E3D"/>
    <w:rsid w:val="0041404E"/>
    <w:rsid w:val="00415DB3"/>
    <w:rsid w:val="00426E75"/>
    <w:rsid w:val="00433767"/>
    <w:rsid w:val="00434308"/>
    <w:rsid w:val="00436FC2"/>
    <w:rsid w:val="0044403B"/>
    <w:rsid w:val="0045007B"/>
    <w:rsid w:val="004506B2"/>
    <w:rsid w:val="00453122"/>
    <w:rsid w:val="0046091A"/>
    <w:rsid w:val="00464200"/>
    <w:rsid w:val="004751E0"/>
    <w:rsid w:val="00477FED"/>
    <w:rsid w:val="004812AD"/>
    <w:rsid w:val="004819B2"/>
    <w:rsid w:val="00483284"/>
    <w:rsid w:val="00487407"/>
    <w:rsid w:val="0049048A"/>
    <w:rsid w:val="00493EE7"/>
    <w:rsid w:val="004A007F"/>
    <w:rsid w:val="004A094B"/>
    <w:rsid w:val="004A1FA3"/>
    <w:rsid w:val="004B44C3"/>
    <w:rsid w:val="004C5E46"/>
    <w:rsid w:val="004C68B0"/>
    <w:rsid w:val="004D171F"/>
    <w:rsid w:val="004D1BE0"/>
    <w:rsid w:val="004D3398"/>
    <w:rsid w:val="004D5362"/>
    <w:rsid w:val="004E1A36"/>
    <w:rsid w:val="004E3859"/>
    <w:rsid w:val="004F18A3"/>
    <w:rsid w:val="004F1E65"/>
    <w:rsid w:val="00506D35"/>
    <w:rsid w:val="00512E08"/>
    <w:rsid w:val="0051720F"/>
    <w:rsid w:val="005231A9"/>
    <w:rsid w:val="00524837"/>
    <w:rsid w:val="005249FC"/>
    <w:rsid w:val="0052635B"/>
    <w:rsid w:val="00532E15"/>
    <w:rsid w:val="00540AAE"/>
    <w:rsid w:val="005425DB"/>
    <w:rsid w:val="0054483F"/>
    <w:rsid w:val="00551703"/>
    <w:rsid w:val="005547CC"/>
    <w:rsid w:val="00555EFA"/>
    <w:rsid w:val="0055745A"/>
    <w:rsid w:val="0056609A"/>
    <w:rsid w:val="00567572"/>
    <w:rsid w:val="005704DD"/>
    <w:rsid w:val="005778F2"/>
    <w:rsid w:val="00590B5C"/>
    <w:rsid w:val="005B55F7"/>
    <w:rsid w:val="005C0B8B"/>
    <w:rsid w:val="005C0F15"/>
    <w:rsid w:val="005C5974"/>
    <w:rsid w:val="005C67A2"/>
    <w:rsid w:val="005C72A7"/>
    <w:rsid w:val="005D3120"/>
    <w:rsid w:val="005E2FA3"/>
    <w:rsid w:val="005F164C"/>
    <w:rsid w:val="005F5D79"/>
    <w:rsid w:val="00602127"/>
    <w:rsid w:val="0060265F"/>
    <w:rsid w:val="006073D9"/>
    <w:rsid w:val="00607906"/>
    <w:rsid w:val="00613BC7"/>
    <w:rsid w:val="006324F2"/>
    <w:rsid w:val="00636A4A"/>
    <w:rsid w:val="0064211F"/>
    <w:rsid w:val="00650AA7"/>
    <w:rsid w:val="00653D61"/>
    <w:rsid w:val="006601F7"/>
    <w:rsid w:val="00667866"/>
    <w:rsid w:val="00667E8A"/>
    <w:rsid w:val="00671F23"/>
    <w:rsid w:val="006769E0"/>
    <w:rsid w:val="00677A1C"/>
    <w:rsid w:val="00684011"/>
    <w:rsid w:val="0068425A"/>
    <w:rsid w:val="00687526"/>
    <w:rsid w:val="006A58A6"/>
    <w:rsid w:val="006B6E6A"/>
    <w:rsid w:val="006C015A"/>
    <w:rsid w:val="006C1191"/>
    <w:rsid w:val="006C52B6"/>
    <w:rsid w:val="006C6727"/>
    <w:rsid w:val="006D3501"/>
    <w:rsid w:val="006E056B"/>
    <w:rsid w:val="006E447B"/>
    <w:rsid w:val="006F2F2E"/>
    <w:rsid w:val="006F5AF5"/>
    <w:rsid w:val="007114E7"/>
    <w:rsid w:val="0071445E"/>
    <w:rsid w:val="00716CA0"/>
    <w:rsid w:val="00731669"/>
    <w:rsid w:val="00734517"/>
    <w:rsid w:val="0073614A"/>
    <w:rsid w:val="00741AD4"/>
    <w:rsid w:val="00750489"/>
    <w:rsid w:val="00751333"/>
    <w:rsid w:val="00761826"/>
    <w:rsid w:val="00761F9B"/>
    <w:rsid w:val="0077052F"/>
    <w:rsid w:val="0078091C"/>
    <w:rsid w:val="00791BD5"/>
    <w:rsid w:val="00793083"/>
    <w:rsid w:val="00796ECC"/>
    <w:rsid w:val="00797F66"/>
    <w:rsid w:val="007A2341"/>
    <w:rsid w:val="007A4CA5"/>
    <w:rsid w:val="007A5369"/>
    <w:rsid w:val="007A585F"/>
    <w:rsid w:val="007B2F7B"/>
    <w:rsid w:val="007C09AF"/>
    <w:rsid w:val="007C115F"/>
    <w:rsid w:val="007C405B"/>
    <w:rsid w:val="007C417E"/>
    <w:rsid w:val="007C4FF7"/>
    <w:rsid w:val="007C7479"/>
    <w:rsid w:val="007D5AD7"/>
    <w:rsid w:val="007D5EEC"/>
    <w:rsid w:val="007E0CDF"/>
    <w:rsid w:val="007E5031"/>
    <w:rsid w:val="007F3B12"/>
    <w:rsid w:val="007F3D72"/>
    <w:rsid w:val="0080222C"/>
    <w:rsid w:val="00817BE1"/>
    <w:rsid w:val="0082271C"/>
    <w:rsid w:val="00833974"/>
    <w:rsid w:val="0084400C"/>
    <w:rsid w:val="00844996"/>
    <w:rsid w:val="008527D0"/>
    <w:rsid w:val="00853C73"/>
    <w:rsid w:val="008541F0"/>
    <w:rsid w:val="00861AAE"/>
    <w:rsid w:val="00861D4A"/>
    <w:rsid w:val="00870085"/>
    <w:rsid w:val="008708C8"/>
    <w:rsid w:val="0087585C"/>
    <w:rsid w:val="00875FCA"/>
    <w:rsid w:val="00877A2F"/>
    <w:rsid w:val="00880829"/>
    <w:rsid w:val="00880910"/>
    <w:rsid w:val="00890E12"/>
    <w:rsid w:val="00897DC9"/>
    <w:rsid w:val="008A0800"/>
    <w:rsid w:val="008A621C"/>
    <w:rsid w:val="008B5D3E"/>
    <w:rsid w:val="008C3A49"/>
    <w:rsid w:val="008D2378"/>
    <w:rsid w:val="008D378A"/>
    <w:rsid w:val="008D4A5B"/>
    <w:rsid w:val="008D6139"/>
    <w:rsid w:val="008E0B25"/>
    <w:rsid w:val="008E2316"/>
    <w:rsid w:val="008E6E8C"/>
    <w:rsid w:val="008F3ED9"/>
    <w:rsid w:val="008F4E97"/>
    <w:rsid w:val="0090170B"/>
    <w:rsid w:val="00903224"/>
    <w:rsid w:val="00907CC2"/>
    <w:rsid w:val="00912508"/>
    <w:rsid w:val="00913E28"/>
    <w:rsid w:val="0091712D"/>
    <w:rsid w:val="00922116"/>
    <w:rsid w:val="00922380"/>
    <w:rsid w:val="0092242B"/>
    <w:rsid w:val="00924A87"/>
    <w:rsid w:val="00926778"/>
    <w:rsid w:val="00936D23"/>
    <w:rsid w:val="00943BD2"/>
    <w:rsid w:val="009457A0"/>
    <w:rsid w:val="0095354F"/>
    <w:rsid w:val="00954755"/>
    <w:rsid w:val="00956D21"/>
    <w:rsid w:val="00963CB5"/>
    <w:rsid w:val="00974CDC"/>
    <w:rsid w:val="00975DE4"/>
    <w:rsid w:val="00980587"/>
    <w:rsid w:val="00987A8C"/>
    <w:rsid w:val="00991291"/>
    <w:rsid w:val="0099765F"/>
    <w:rsid w:val="009A50D4"/>
    <w:rsid w:val="009B38DB"/>
    <w:rsid w:val="009B3E98"/>
    <w:rsid w:val="009B68C4"/>
    <w:rsid w:val="009B750F"/>
    <w:rsid w:val="009B7818"/>
    <w:rsid w:val="009C0767"/>
    <w:rsid w:val="009C1226"/>
    <w:rsid w:val="009D18C5"/>
    <w:rsid w:val="009D6A2D"/>
    <w:rsid w:val="009E1C50"/>
    <w:rsid w:val="009E5819"/>
    <w:rsid w:val="009F2707"/>
    <w:rsid w:val="00A035C5"/>
    <w:rsid w:val="00A06C0C"/>
    <w:rsid w:val="00A140CF"/>
    <w:rsid w:val="00A14389"/>
    <w:rsid w:val="00A15ED2"/>
    <w:rsid w:val="00A1604E"/>
    <w:rsid w:val="00A212D3"/>
    <w:rsid w:val="00A22E8A"/>
    <w:rsid w:val="00A23AF6"/>
    <w:rsid w:val="00A2668F"/>
    <w:rsid w:val="00A42D3A"/>
    <w:rsid w:val="00A572BE"/>
    <w:rsid w:val="00A6659A"/>
    <w:rsid w:val="00A70773"/>
    <w:rsid w:val="00A761A5"/>
    <w:rsid w:val="00A77AA7"/>
    <w:rsid w:val="00A84D18"/>
    <w:rsid w:val="00A85C46"/>
    <w:rsid w:val="00A91D4F"/>
    <w:rsid w:val="00AA2288"/>
    <w:rsid w:val="00AA3B35"/>
    <w:rsid w:val="00AA5E4B"/>
    <w:rsid w:val="00AB3F98"/>
    <w:rsid w:val="00AC1BCC"/>
    <w:rsid w:val="00AD0262"/>
    <w:rsid w:val="00AD2854"/>
    <w:rsid w:val="00AE0344"/>
    <w:rsid w:val="00AE7047"/>
    <w:rsid w:val="00AE7586"/>
    <w:rsid w:val="00AF0A5B"/>
    <w:rsid w:val="00B0030F"/>
    <w:rsid w:val="00B03F2C"/>
    <w:rsid w:val="00B049ED"/>
    <w:rsid w:val="00B10A5F"/>
    <w:rsid w:val="00B2072F"/>
    <w:rsid w:val="00B225C0"/>
    <w:rsid w:val="00B22624"/>
    <w:rsid w:val="00B312EB"/>
    <w:rsid w:val="00B33494"/>
    <w:rsid w:val="00B37906"/>
    <w:rsid w:val="00B409D7"/>
    <w:rsid w:val="00B44890"/>
    <w:rsid w:val="00B50C53"/>
    <w:rsid w:val="00B65B51"/>
    <w:rsid w:val="00B65F8D"/>
    <w:rsid w:val="00B670FD"/>
    <w:rsid w:val="00B71B46"/>
    <w:rsid w:val="00B83EFD"/>
    <w:rsid w:val="00B847F1"/>
    <w:rsid w:val="00B87175"/>
    <w:rsid w:val="00B90AD0"/>
    <w:rsid w:val="00BA4F17"/>
    <w:rsid w:val="00BD244E"/>
    <w:rsid w:val="00BD35A3"/>
    <w:rsid w:val="00BF14CB"/>
    <w:rsid w:val="00BF3E11"/>
    <w:rsid w:val="00BF67B1"/>
    <w:rsid w:val="00C05E11"/>
    <w:rsid w:val="00C10ABE"/>
    <w:rsid w:val="00C17FA6"/>
    <w:rsid w:val="00C20091"/>
    <w:rsid w:val="00C21123"/>
    <w:rsid w:val="00C22178"/>
    <w:rsid w:val="00C23B53"/>
    <w:rsid w:val="00C355B6"/>
    <w:rsid w:val="00C4043F"/>
    <w:rsid w:val="00C43735"/>
    <w:rsid w:val="00C45A53"/>
    <w:rsid w:val="00C51055"/>
    <w:rsid w:val="00C55FAD"/>
    <w:rsid w:val="00C63192"/>
    <w:rsid w:val="00C706B0"/>
    <w:rsid w:val="00C70B61"/>
    <w:rsid w:val="00C80CE8"/>
    <w:rsid w:val="00C82870"/>
    <w:rsid w:val="00C875E0"/>
    <w:rsid w:val="00C953C6"/>
    <w:rsid w:val="00CA3638"/>
    <w:rsid w:val="00CA53B2"/>
    <w:rsid w:val="00CB7775"/>
    <w:rsid w:val="00CB7CAF"/>
    <w:rsid w:val="00CC0B4A"/>
    <w:rsid w:val="00CC0B66"/>
    <w:rsid w:val="00CC1AA8"/>
    <w:rsid w:val="00CC2544"/>
    <w:rsid w:val="00CC6BF2"/>
    <w:rsid w:val="00CC76B5"/>
    <w:rsid w:val="00CC7C40"/>
    <w:rsid w:val="00CD3342"/>
    <w:rsid w:val="00CF1266"/>
    <w:rsid w:val="00CF386F"/>
    <w:rsid w:val="00D00199"/>
    <w:rsid w:val="00D011C4"/>
    <w:rsid w:val="00D04F2E"/>
    <w:rsid w:val="00D050D8"/>
    <w:rsid w:val="00D11029"/>
    <w:rsid w:val="00D224DA"/>
    <w:rsid w:val="00D228D3"/>
    <w:rsid w:val="00D30594"/>
    <w:rsid w:val="00D35377"/>
    <w:rsid w:val="00D3768A"/>
    <w:rsid w:val="00D42540"/>
    <w:rsid w:val="00D4411C"/>
    <w:rsid w:val="00D62E70"/>
    <w:rsid w:val="00D676FC"/>
    <w:rsid w:val="00D70F8B"/>
    <w:rsid w:val="00D74E72"/>
    <w:rsid w:val="00D7702C"/>
    <w:rsid w:val="00D77F4A"/>
    <w:rsid w:val="00D84DC1"/>
    <w:rsid w:val="00D84F69"/>
    <w:rsid w:val="00D85C68"/>
    <w:rsid w:val="00D87E45"/>
    <w:rsid w:val="00D87E8E"/>
    <w:rsid w:val="00D87F4A"/>
    <w:rsid w:val="00D917D4"/>
    <w:rsid w:val="00D93DB5"/>
    <w:rsid w:val="00D96DA7"/>
    <w:rsid w:val="00D978F6"/>
    <w:rsid w:val="00DA3E6E"/>
    <w:rsid w:val="00DA4C81"/>
    <w:rsid w:val="00DA598E"/>
    <w:rsid w:val="00DB0CC9"/>
    <w:rsid w:val="00DC1976"/>
    <w:rsid w:val="00DC33ED"/>
    <w:rsid w:val="00DC3789"/>
    <w:rsid w:val="00DD0B54"/>
    <w:rsid w:val="00DD46E4"/>
    <w:rsid w:val="00DD5985"/>
    <w:rsid w:val="00DF225E"/>
    <w:rsid w:val="00DF43E0"/>
    <w:rsid w:val="00DF54AC"/>
    <w:rsid w:val="00E0132A"/>
    <w:rsid w:val="00E02BE2"/>
    <w:rsid w:val="00E12909"/>
    <w:rsid w:val="00E12BD2"/>
    <w:rsid w:val="00E15637"/>
    <w:rsid w:val="00E15CC1"/>
    <w:rsid w:val="00E222DF"/>
    <w:rsid w:val="00E22BB6"/>
    <w:rsid w:val="00E23710"/>
    <w:rsid w:val="00E265F6"/>
    <w:rsid w:val="00E268B6"/>
    <w:rsid w:val="00E3217B"/>
    <w:rsid w:val="00E32A9E"/>
    <w:rsid w:val="00E40DE6"/>
    <w:rsid w:val="00E41C56"/>
    <w:rsid w:val="00E424B4"/>
    <w:rsid w:val="00E466DE"/>
    <w:rsid w:val="00E553C1"/>
    <w:rsid w:val="00E72D02"/>
    <w:rsid w:val="00E82E90"/>
    <w:rsid w:val="00E83336"/>
    <w:rsid w:val="00E83DF6"/>
    <w:rsid w:val="00E84096"/>
    <w:rsid w:val="00E87F72"/>
    <w:rsid w:val="00E93556"/>
    <w:rsid w:val="00E936AE"/>
    <w:rsid w:val="00EA0D4D"/>
    <w:rsid w:val="00EA115A"/>
    <w:rsid w:val="00EB70DE"/>
    <w:rsid w:val="00EC5BEF"/>
    <w:rsid w:val="00ED3CB0"/>
    <w:rsid w:val="00ED66EA"/>
    <w:rsid w:val="00ED6E4B"/>
    <w:rsid w:val="00EE1571"/>
    <w:rsid w:val="00EE25E6"/>
    <w:rsid w:val="00EE3BEA"/>
    <w:rsid w:val="00F04E4D"/>
    <w:rsid w:val="00F06DDC"/>
    <w:rsid w:val="00F100E6"/>
    <w:rsid w:val="00F24867"/>
    <w:rsid w:val="00F324DA"/>
    <w:rsid w:val="00F34430"/>
    <w:rsid w:val="00F3471C"/>
    <w:rsid w:val="00F40294"/>
    <w:rsid w:val="00F41086"/>
    <w:rsid w:val="00F41A6B"/>
    <w:rsid w:val="00F42CD8"/>
    <w:rsid w:val="00F44B60"/>
    <w:rsid w:val="00F549B4"/>
    <w:rsid w:val="00F64FD2"/>
    <w:rsid w:val="00F67516"/>
    <w:rsid w:val="00F67593"/>
    <w:rsid w:val="00F70A97"/>
    <w:rsid w:val="00F718C8"/>
    <w:rsid w:val="00F75253"/>
    <w:rsid w:val="00F862D1"/>
    <w:rsid w:val="00F957FC"/>
    <w:rsid w:val="00F95DDB"/>
    <w:rsid w:val="00FA6197"/>
    <w:rsid w:val="00FB17D7"/>
    <w:rsid w:val="00FB50C3"/>
    <w:rsid w:val="00FC0184"/>
    <w:rsid w:val="00FC1DD8"/>
    <w:rsid w:val="00FC65FB"/>
    <w:rsid w:val="00FC70A3"/>
    <w:rsid w:val="00FD715B"/>
    <w:rsid w:val="00FD7754"/>
    <w:rsid w:val="00FE2DA8"/>
    <w:rsid w:val="00FE3D42"/>
    <w:rsid w:val="00FF4F51"/>
    <w:rsid w:val="00FF5907"/>
    <w:rsid w:val="00FF6C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17DE7"/>
  <w15:chartTrackingRefBased/>
  <w15:docId w15:val="{828DADC4-E31A-4838-8A09-E5BBE7933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Noto Sans" w:eastAsiaTheme="minorHAnsi" w:hAnsi="Noto Sans" w:cs="Noto Sans"/>
        <w:kern w:val="2"/>
        <w:sz w:val="40"/>
        <w:szCs w:val="40"/>
        <w:lang w:val="en-US" w:eastAsia="en-US" w:bidi="ar-SA"/>
        <w14:ligatures w14:val="standardContextual"/>
      </w:rPr>
    </w:rPrDefault>
    <w:pPrDefault>
      <w:pPr>
        <w:spacing w:before="120" w:line="264" w:lineRule="auto"/>
        <w:ind w:left="720" w:hanging="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0B25"/>
    <w:pPr>
      <w:ind w:left="0" w:firstLine="0"/>
    </w:pPr>
    <w:rPr>
      <w:rFonts w:asciiTheme="minorHAnsi" w:hAnsiTheme="minorHAnsi"/>
      <w:kern w:val="40"/>
      <w:sz w:val="24"/>
    </w:rPr>
  </w:style>
  <w:style w:type="paragraph" w:styleId="Heading1">
    <w:name w:val="heading 1"/>
    <w:basedOn w:val="Normal"/>
    <w:link w:val="Heading1Char"/>
    <w:autoRedefine/>
    <w:uiPriority w:val="9"/>
    <w:qFormat/>
    <w:rsid w:val="00AA2288"/>
    <w:pPr>
      <w:keepNext/>
      <w:keepLines/>
      <w:spacing w:before="0"/>
      <w:jc w:val="center"/>
      <w:outlineLvl w:val="0"/>
    </w:pPr>
    <w:rPr>
      <w:rFonts w:asciiTheme="majorHAnsi" w:eastAsiaTheme="majorEastAsia" w:hAnsiTheme="majorHAnsi" w:cstheme="majorBidi"/>
      <w:b/>
      <w:sz w:val="28"/>
    </w:rPr>
  </w:style>
  <w:style w:type="paragraph" w:styleId="Heading2">
    <w:name w:val="heading 2"/>
    <w:basedOn w:val="Normal"/>
    <w:next w:val="Normal"/>
    <w:link w:val="Heading2Char"/>
    <w:autoRedefine/>
    <w:uiPriority w:val="9"/>
    <w:unhideWhenUsed/>
    <w:qFormat/>
    <w:rsid w:val="00307E3B"/>
    <w:pPr>
      <w:keepNext/>
      <w:keepLines/>
      <w:spacing w:before="240" w:after="120"/>
      <w:outlineLvl w:val="1"/>
    </w:pPr>
    <w:rPr>
      <w:rFonts w:eastAsiaTheme="majorEastAsia" w:cstheme="majorBidi"/>
      <w:b/>
      <w:szCs w:val="32"/>
    </w:rPr>
  </w:style>
  <w:style w:type="paragraph" w:styleId="Heading3">
    <w:name w:val="heading 3"/>
    <w:basedOn w:val="Normal"/>
    <w:next w:val="Normal"/>
    <w:link w:val="Heading3Char"/>
    <w:autoRedefine/>
    <w:uiPriority w:val="9"/>
    <w:unhideWhenUsed/>
    <w:qFormat/>
    <w:rsid w:val="00AE7047"/>
    <w:pPr>
      <w:keepNext/>
      <w:keepLines/>
      <w:ind w:left="187"/>
      <w:outlineLvl w:val="2"/>
    </w:pPr>
    <w:rPr>
      <w:rFonts w:ascii="Aptos SemiBold" w:eastAsiaTheme="majorEastAsia" w:hAnsi="Aptos SemiBold" w:cstheme="majorBidi"/>
      <w:szCs w:val="28"/>
    </w:rPr>
  </w:style>
  <w:style w:type="paragraph" w:styleId="Heading4">
    <w:name w:val="heading 4"/>
    <w:basedOn w:val="Normal"/>
    <w:next w:val="Normal"/>
    <w:link w:val="Heading4Char"/>
    <w:autoRedefine/>
    <w:uiPriority w:val="9"/>
    <w:unhideWhenUsed/>
    <w:qFormat/>
    <w:rsid w:val="00A23AF6"/>
    <w:pPr>
      <w:keepNext/>
      <w:keepLines/>
      <w:ind w:left="360"/>
      <w:outlineLvl w:val="3"/>
    </w:pPr>
    <w:rPr>
      <w:rFonts w:eastAsiaTheme="majorEastAsia" w:cstheme="majorBidi"/>
      <w:i/>
      <w:iCs/>
    </w:rPr>
  </w:style>
  <w:style w:type="paragraph" w:styleId="Heading5">
    <w:name w:val="heading 5"/>
    <w:basedOn w:val="Normal"/>
    <w:next w:val="Normal"/>
    <w:link w:val="Heading5Char"/>
    <w:uiPriority w:val="9"/>
    <w:semiHidden/>
    <w:unhideWhenUsed/>
    <w:qFormat/>
    <w:rsid w:val="002040FA"/>
    <w:pPr>
      <w:keepNext/>
      <w:keepLines/>
      <w:spacing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040F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40F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40F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40F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qFormat/>
    <w:rsid w:val="00436FC2"/>
    <w:pPr>
      <w:numPr>
        <w:numId w:val="1"/>
      </w:numPr>
      <w:tabs>
        <w:tab w:val="left" w:pos="360"/>
      </w:tabs>
      <w:spacing w:line="278" w:lineRule="auto"/>
    </w:pPr>
  </w:style>
  <w:style w:type="paragraph" w:styleId="Header">
    <w:name w:val="header"/>
    <w:basedOn w:val="Normal"/>
    <w:link w:val="HeaderChar"/>
    <w:uiPriority w:val="99"/>
    <w:unhideWhenUsed/>
    <w:rsid w:val="002040FA"/>
    <w:pPr>
      <w:tabs>
        <w:tab w:val="center" w:pos="4680"/>
        <w:tab w:val="right" w:pos="9360"/>
      </w:tabs>
    </w:pPr>
  </w:style>
  <w:style w:type="character" w:customStyle="1" w:styleId="HeaderChar">
    <w:name w:val="Header Char"/>
    <w:basedOn w:val="DefaultParagraphFont"/>
    <w:link w:val="Header"/>
    <w:uiPriority w:val="99"/>
    <w:rsid w:val="002040FA"/>
  </w:style>
  <w:style w:type="paragraph" w:customStyle="1" w:styleId="Style2">
    <w:name w:val="Style2"/>
    <w:basedOn w:val="Heading2"/>
    <w:rsid w:val="00493EE7"/>
    <w:pPr>
      <w:keepNext w:val="0"/>
      <w:keepLines w:val="0"/>
      <w:ind w:left="180"/>
    </w:pPr>
    <w:rPr>
      <w:rFonts w:ascii="Open Sans" w:eastAsiaTheme="minorHAnsi" w:hAnsi="Open Sans" w:cs="Open Sans"/>
      <w:kern w:val="0"/>
      <w:szCs w:val="24"/>
      <w:u w:val="single"/>
      <w14:ligatures w14:val="none"/>
    </w:rPr>
  </w:style>
  <w:style w:type="character" w:customStyle="1" w:styleId="Heading2Char">
    <w:name w:val="Heading 2 Char"/>
    <w:basedOn w:val="DefaultParagraphFont"/>
    <w:link w:val="Heading2"/>
    <w:uiPriority w:val="9"/>
    <w:rsid w:val="00307E3B"/>
    <w:rPr>
      <w:rFonts w:asciiTheme="minorHAnsi" w:eastAsiaTheme="majorEastAsia" w:hAnsiTheme="minorHAnsi" w:cstheme="majorBidi"/>
      <w:b/>
      <w:kern w:val="40"/>
      <w:sz w:val="26"/>
      <w:szCs w:val="32"/>
    </w:rPr>
  </w:style>
  <w:style w:type="character" w:customStyle="1" w:styleId="Heading1Char">
    <w:name w:val="Heading 1 Char"/>
    <w:basedOn w:val="DefaultParagraphFont"/>
    <w:link w:val="Heading1"/>
    <w:uiPriority w:val="9"/>
    <w:rsid w:val="00AA2288"/>
    <w:rPr>
      <w:rFonts w:asciiTheme="majorHAnsi" w:eastAsiaTheme="majorEastAsia" w:hAnsiTheme="majorHAnsi" w:cstheme="majorBidi"/>
      <w:b/>
      <w:kern w:val="40"/>
      <w:sz w:val="28"/>
    </w:rPr>
  </w:style>
  <w:style w:type="character" w:customStyle="1" w:styleId="Heading3Char">
    <w:name w:val="Heading 3 Char"/>
    <w:basedOn w:val="DefaultParagraphFont"/>
    <w:link w:val="Heading3"/>
    <w:uiPriority w:val="9"/>
    <w:rsid w:val="00AE7047"/>
    <w:rPr>
      <w:rFonts w:ascii="Aptos SemiBold" w:eastAsiaTheme="majorEastAsia" w:hAnsi="Aptos SemiBold" w:cstheme="majorBidi"/>
      <w:kern w:val="40"/>
      <w:sz w:val="26"/>
      <w:szCs w:val="28"/>
    </w:rPr>
  </w:style>
  <w:style w:type="character" w:customStyle="1" w:styleId="Heading4Char">
    <w:name w:val="Heading 4 Char"/>
    <w:basedOn w:val="DefaultParagraphFont"/>
    <w:link w:val="Heading4"/>
    <w:uiPriority w:val="9"/>
    <w:rsid w:val="00A23AF6"/>
    <w:rPr>
      <w:rFonts w:eastAsiaTheme="majorEastAsia" w:cstheme="majorBidi"/>
      <w:i/>
      <w:iCs/>
      <w:sz w:val="24"/>
    </w:rPr>
  </w:style>
  <w:style w:type="character" w:customStyle="1" w:styleId="Heading5Char">
    <w:name w:val="Heading 5 Char"/>
    <w:basedOn w:val="DefaultParagraphFont"/>
    <w:link w:val="Heading5"/>
    <w:uiPriority w:val="9"/>
    <w:semiHidden/>
    <w:rsid w:val="002040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040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40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40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40FA"/>
    <w:rPr>
      <w:rFonts w:eastAsiaTheme="majorEastAsia" w:cstheme="majorBidi"/>
      <w:color w:val="272727" w:themeColor="text1" w:themeTint="D8"/>
    </w:rPr>
  </w:style>
  <w:style w:type="paragraph" w:styleId="Title">
    <w:name w:val="Title"/>
    <w:basedOn w:val="Normal"/>
    <w:next w:val="Normal"/>
    <w:link w:val="TitleChar"/>
    <w:uiPriority w:val="10"/>
    <w:qFormat/>
    <w:rsid w:val="00926778"/>
    <w:pPr>
      <w:spacing w:after="80"/>
      <w:contextualSpacing/>
    </w:pPr>
    <w:rPr>
      <w:rFonts w:asciiTheme="majorHAnsi" w:eastAsiaTheme="majorEastAsia" w:hAnsiTheme="majorHAnsi" w:cstheme="majorBidi"/>
      <w:b/>
      <w:spacing w:val="-10"/>
      <w:kern w:val="28"/>
      <w:sz w:val="40"/>
      <w:szCs w:val="56"/>
    </w:rPr>
  </w:style>
  <w:style w:type="character" w:customStyle="1" w:styleId="TitleChar">
    <w:name w:val="Title Char"/>
    <w:basedOn w:val="DefaultParagraphFont"/>
    <w:link w:val="Title"/>
    <w:uiPriority w:val="10"/>
    <w:rsid w:val="00926778"/>
    <w:rPr>
      <w:rFonts w:asciiTheme="majorHAnsi" w:eastAsiaTheme="majorEastAsia" w:hAnsiTheme="majorHAnsi" w:cstheme="majorBidi"/>
      <w:b/>
      <w:spacing w:val="-10"/>
      <w:kern w:val="28"/>
      <w:szCs w:val="56"/>
    </w:rPr>
  </w:style>
  <w:style w:type="paragraph" w:customStyle="1" w:styleId="L1Bullet1">
    <w:name w:val="L1 Bullet 1"/>
    <w:basedOn w:val="Normal"/>
    <w:autoRedefine/>
    <w:qFormat/>
    <w:rsid w:val="00B10A5F"/>
    <w:pPr>
      <w:numPr>
        <w:numId w:val="5"/>
      </w:numPr>
      <w:spacing w:before="60" w:line="278" w:lineRule="auto"/>
      <w:ind w:left="547"/>
    </w:pPr>
  </w:style>
  <w:style w:type="numbering" w:customStyle="1" w:styleId="FormalList">
    <w:name w:val="Formal List"/>
    <w:uiPriority w:val="99"/>
    <w:rsid w:val="00436FC2"/>
    <w:pPr>
      <w:numPr>
        <w:numId w:val="2"/>
      </w:numPr>
    </w:pPr>
  </w:style>
  <w:style w:type="numbering" w:customStyle="1" w:styleId="OutlineList">
    <w:name w:val="Outline List"/>
    <w:uiPriority w:val="99"/>
    <w:rsid w:val="00436FC2"/>
    <w:pPr>
      <w:numPr>
        <w:numId w:val="3"/>
      </w:numPr>
    </w:pPr>
  </w:style>
  <w:style w:type="numbering" w:customStyle="1" w:styleId="BulletedLists">
    <w:name w:val="Bulleted Lists"/>
    <w:uiPriority w:val="99"/>
    <w:rsid w:val="00436FC2"/>
    <w:pPr>
      <w:numPr>
        <w:numId w:val="4"/>
      </w:numPr>
    </w:pPr>
  </w:style>
  <w:style w:type="paragraph" w:customStyle="1" w:styleId="Bullet2">
    <w:name w:val="Bullet 2"/>
    <w:basedOn w:val="L1Bullet1"/>
    <w:autoRedefine/>
    <w:rsid w:val="00112AD5"/>
    <w:pPr>
      <w:numPr>
        <w:numId w:val="0"/>
      </w:numPr>
    </w:pPr>
  </w:style>
  <w:style w:type="paragraph" w:customStyle="1" w:styleId="L1Bullet2">
    <w:name w:val="L1 Bullet 2"/>
    <w:basedOn w:val="Normal"/>
    <w:autoRedefine/>
    <w:qFormat/>
    <w:rsid w:val="00913E28"/>
    <w:pPr>
      <w:numPr>
        <w:numId w:val="9"/>
      </w:numPr>
      <w:spacing w:before="60" w:line="278" w:lineRule="auto"/>
    </w:pPr>
  </w:style>
  <w:style w:type="paragraph" w:customStyle="1" w:styleId="L2Normal">
    <w:name w:val="L2 Normal"/>
    <w:basedOn w:val="Normal"/>
    <w:qFormat/>
    <w:rsid w:val="00F64FD2"/>
    <w:pPr>
      <w:ind w:left="187"/>
    </w:pPr>
  </w:style>
  <w:style w:type="paragraph" w:customStyle="1" w:styleId="L2Bullet1">
    <w:name w:val="L2 Bullet 1"/>
    <w:basedOn w:val="L2Normal"/>
    <w:autoRedefine/>
    <w:qFormat/>
    <w:rsid w:val="006C015A"/>
    <w:pPr>
      <w:numPr>
        <w:numId w:val="7"/>
      </w:numPr>
      <w:spacing w:before="60"/>
      <w:ind w:left="907"/>
    </w:pPr>
  </w:style>
  <w:style w:type="paragraph" w:customStyle="1" w:styleId="L2Bullet2">
    <w:name w:val="L2 Bullet 2"/>
    <w:basedOn w:val="L2Bullet1"/>
    <w:autoRedefine/>
    <w:qFormat/>
    <w:rsid w:val="006C015A"/>
    <w:pPr>
      <w:numPr>
        <w:numId w:val="6"/>
      </w:numPr>
    </w:pPr>
  </w:style>
  <w:style w:type="paragraph" w:customStyle="1" w:styleId="L3Normal">
    <w:name w:val="L3 Normal"/>
    <w:basedOn w:val="L2Bullet2"/>
    <w:autoRedefine/>
    <w:qFormat/>
    <w:rsid w:val="00112AD5"/>
    <w:pPr>
      <w:numPr>
        <w:numId w:val="0"/>
      </w:numPr>
      <w:spacing w:before="120"/>
      <w:ind w:left="360"/>
    </w:pPr>
    <w:rPr>
      <w:i/>
    </w:rPr>
  </w:style>
  <w:style w:type="paragraph" w:styleId="TOC1">
    <w:name w:val="toc 1"/>
    <w:basedOn w:val="Normal"/>
    <w:next w:val="Normal"/>
    <w:autoRedefine/>
    <w:uiPriority w:val="39"/>
    <w:unhideWhenUsed/>
    <w:rsid w:val="00453122"/>
    <w:pPr>
      <w:shd w:val="clear" w:color="auto" w:fill="D9D9D9" w:themeFill="background1" w:themeFillShade="D9"/>
      <w:spacing w:before="240" w:after="100" w:line="240" w:lineRule="auto"/>
    </w:pPr>
    <w:rPr>
      <w:rFonts w:eastAsia="Times New Roman" w:cs="Times New Roman"/>
      <w:b/>
      <w:kern w:val="0"/>
      <w:sz w:val="28"/>
      <w:szCs w:val="24"/>
      <w14:ligatures w14:val="none"/>
    </w:rPr>
  </w:style>
  <w:style w:type="paragraph" w:styleId="Footer">
    <w:name w:val="footer"/>
    <w:basedOn w:val="Normal"/>
    <w:link w:val="FooterChar"/>
    <w:uiPriority w:val="99"/>
    <w:unhideWhenUsed/>
    <w:rsid w:val="00D676FC"/>
    <w:pPr>
      <w:tabs>
        <w:tab w:val="center" w:pos="4680"/>
        <w:tab w:val="right" w:pos="9360"/>
      </w:tabs>
      <w:spacing w:line="240" w:lineRule="auto"/>
    </w:pPr>
    <w:rPr>
      <w:sz w:val="20"/>
    </w:rPr>
  </w:style>
  <w:style w:type="character" w:customStyle="1" w:styleId="FooterChar">
    <w:name w:val="Footer Char"/>
    <w:basedOn w:val="DefaultParagraphFont"/>
    <w:link w:val="Footer"/>
    <w:uiPriority w:val="99"/>
    <w:rsid w:val="00D676FC"/>
    <w:rPr>
      <w:rFonts w:asciiTheme="minorHAnsi" w:hAnsiTheme="minorHAnsi"/>
      <w:kern w:val="40"/>
      <w:sz w:val="20"/>
    </w:rPr>
  </w:style>
  <w:style w:type="character" w:styleId="Hyperlink">
    <w:name w:val="Hyperlink"/>
    <w:basedOn w:val="DefaultParagraphFont"/>
    <w:uiPriority w:val="99"/>
    <w:unhideWhenUsed/>
    <w:rsid w:val="00687526"/>
    <w:rPr>
      <w:color w:val="0000FF"/>
      <w:u w:val="single"/>
    </w:rPr>
  </w:style>
  <w:style w:type="character" w:styleId="UnresolvedMention">
    <w:name w:val="Unresolved Mention"/>
    <w:basedOn w:val="DefaultParagraphFont"/>
    <w:uiPriority w:val="99"/>
    <w:semiHidden/>
    <w:unhideWhenUsed/>
    <w:rsid w:val="00687526"/>
    <w:rPr>
      <w:color w:val="605E5C"/>
      <w:shd w:val="clear" w:color="auto" w:fill="E1DFDD"/>
    </w:rPr>
  </w:style>
  <w:style w:type="paragraph" w:customStyle="1" w:styleId="TableHeader">
    <w:name w:val="Table Header"/>
    <w:basedOn w:val="Normal"/>
    <w:next w:val="Normal"/>
    <w:qFormat/>
    <w:rsid w:val="00687526"/>
    <w:pPr>
      <w:spacing w:after="120"/>
      <w:ind w:left="187"/>
    </w:pPr>
    <w:rPr>
      <w:b/>
    </w:rPr>
  </w:style>
  <w:style w:type="table" w:styleId="TableGrid">
    <w:name w:val="Table Grid"/>
    <w:basedOn w:val="TableNormal"/>
    <w:uiPriority w:val="39"/>
    <w:rsid w:val="00687526"/>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2List1">
    <w:name w:val="L2 List 1"/>
    <w:basedOn w:val="Normal"/>
    <w:next w:val="Normal"/>
    <w:qFormat/>
    <w:rsid w:val="00343A56"/>
    <w:pPr>
      <w:numPr>
        <w:ilvl w:val="2"/>
        <w:numId w:val="11"/>
      </w:numPr>
    </w:pPr>
  </w:style>
  <w:style w:type="paragraph" w:customStyle="1" w:styleId="L1List1">
    <w:name w:val="L1 List 1"/>
    <w:qFormat/>
    <w:rsid w:val="00F04E4D"/>
    <w:pPr>
      <w:ind w:left="0" w:firstLine="0"/>
    </w:pPr>
    <w:rPr>
      <w:rFonts w:asciiTheme="minorHAnsi" w:hAnsiTheme="minorHAnsi"/>
      <w:kern w:val="40"/>
      <w:sz w:val="26"/>
    </w:rPr>
  </w:style>
  <w:style w:type="paragraph" w:styleId="TOCHeading">
    <w:name w:val="TOC Heading"/>
    <w:basedOn w:val="Heading1"/>
    <w:next w:val="Normal"/>
    <w:uiPriority w:val="39"/>
    <w:unhideWhenUsed/>
    <w:qFormat/>
    <w:rsid w:val="00345A52"/>
    <w:pPr>
      <w:spacing w:before="240" w:line="259" w:lineRule="auto"/>
      <w:outlineLvl w:val="9"/>
    </w:pPr>
    <w:rPr>
      <w:color w:val="000000" w:themeColor="text1"/>
      <w:kern w:val="0"/>
      <w:sz w:val="32"/>
      <w:szCs w:val="32"/>
      <w14:ligatures w14:val="none"/>
    </w:rPr>
  </w:style>
  <w:style w:type="paragraph" w:styleId="TOC2">
    <w:name w:val="toc 2"/>
    <w:basedOn w:val="Normal"/>
    <w:next w:val="Normal"/>
    <w:autoRedefine/>
    <w:uiPriority w:val="39"/>
    <w:unhideWhenUsed/>
    <w:rsid w:val="00F41A6B"/>
    <w:pPr>
      <w:tabs>
        <w:tab w:val="left" w:pos="720"/>
        <w:tab w:val="right" w:leader="dot" w:pos="9350"/>
      </w:tabs>
      <w:spacing w:after="100"/>
      <w:ind w:left="260"/>
    </w:pPr>
  </w:style>
  <w:style w:type="paragraph" w:styleId="TOC3">
    <w:name w:val="toc 3"/>
    <w:basedOn w:val="Normal"/>
    <w:next w:val="Normal"/>
    <w:autoRedefine/>
    <w:uiPriority w:val="39"/>
    <w:unhideWhenUsed/>
    <w:rsid w:val="00E222DF"/>
    <w:pPr>
      <w:spacing w:after="100"/>
      <w:ind w:left="1008"/>
    </w:pPr>
  </w:style>
  <w:style w:type="table" w:styleId="GridTable4">
    <w:name w:val="Grid Table 4"/>
    <w:basedOn w:val="TableNormal"/>
    <w:uiPriority w:val="49"/>
    <w:rsid w:val="00F100E6"/>
    <w:pPr>
      <w:spacing w:before="0" w:line="240" w:lineRule="auto"/>
      <w:ind w:left="0" w:firstLine="0"/>
    </w:pPr>
    <w:rPr>
      <w:rFonts w:asciiTheme="minorHAnsi" w:hAnsiTheme="minorHAnsi" w:cstheme="minorBidi"/>
      <w:kern w:val="0"/>
      <w:sz w:val="22"/>
      <w:szCs w:val="22"/>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CCareBodyText">
    <w:name w:val="CCare Body Text"/>
    <w:basedOn w:val="BodyText3"/>
    <w:link w:val="CCareBodyTextChar"/>
    <w:rsid w:val="00B37906"/>
    <w:pPr>
      <w:spacing w:before="0" w:after="0" w:line="320" w:lineRule="exact"/>
      <w:ind w:left="2160"/>
    </w:pPr>
    <w:rPr>
      <w:rFonts w:ascii="Times New Roman" w:eastAsia="Times New Roman" w:hAnsi="Times New Roman" w:cs="Times New Roman"/>
      <w:color w:val="000000"/>
      <w:kern w:val="0"/>
      <w:szCs w:val="20"/>
      <w14:ligatures w14:val="none"/>
    </w:rPr>
  </w:style>
  <w:style w:type="character" w:customStyle="1" w:styleId="CCareBodyTextChar">
    <w:name w:val="CCare Body Text Char"/>
    <w:basedOn w:val="BodyText3Char"/>
    <w:link w:val="CCareBodyText"/>
    <w:rsid w:val="00B37906"/>
    <w:rPr>
      <w:rFonts w:ascii="Times New Roman" w:eastAsia="Times New Roman" w:hAnsi="Times New Roman" w:cs="Times New Roman"/>
      <w:color w:val="000000"/>
      <w:kern w:val="0"/>
      <w:sz w:val="16"/>
      <w:szCs w:val="20"/>
      <w14:ligatures w14:val="none"/>
    </w:rPr>
  </w:style>
  <w:style w:type="paragraph" w:styleId="BodyText3">
    <w:name w:val="Body Text 3"/>
    <w:basedOn w:val="Normal"/>
    <w:link w:val="BodyText3Char"/>
    <w:uiPriority w:val="99"/>
    <w:semiHidden/>
    <w:unhideWhenUsed/>
    <w:rsid w:val="00B37906"/>
    <w:pPr>
      <w:spacing w:after="120"/>
    </w:pPr>
    <w:rPr>
      <w:sz w:val="16"/>
      <w:szCs w:val="16"/>
    </w:rPr>
  </w:style>
  <w:style w:type="character" w:customStyle="1" w:styleId="BodyText3Char">
    <w:name w:val="Body Text 3 Char"/>
    <w:basedOn w:val="DefaultParagraphFont"/>
    <w:link w:val="BodyText3"/>
    <w:uiPriority w:val="99"/>
    <w:semiHidden/>
    <w:rsid w:val="00B37906"/>
    <w:rPr>
      <w:rFonts w:asciiTheme="minorHAnsi" w:hAnsiTheme="minorHAnsi"/>
      <w:kern w:val="40"/>
      <w:sz w:val="16"/>
      <w:szCs w:val="16"/>
    </w:rPr>
  </w:style>
  <w:style w:type="paragraph" w:customStyle="1" w:styleId="L1Bullet3">
    <w:name w:val="L1 Bullet 3"/>
    <w:basedOn w:val="L1Bullet2"/>
    <w:qFormat/>
    <w:rsid w:val="003F14D8"/>
    <w:pPr>
      <w:numPr>
        <w:numId w:val="8"/>
      </w:numPr>
      <w:ind w:left="1454"/>
    </w:pPr>
  </w:style>
  <w:style w:type="paragraph" w:styleId="NoSpacing">
    <w:name w:val="No Spacing"/>
    <w:link w:val="NoSpacingChar"/>
    <w:uiPriority w:val="1"/>
    <w:qFormat/>
    <w:rsid w:val="00590B5C"/>
    <w:pPr>
      <w:spacing w:before="0" w:line="240" w:lineRule="auto"/>
      <w:ind w:left="0" w:firstLine="0"/>
    </w:pPr>
    <w:rPr>
      <w:rFonts w:asciiTheme="minorHAnsi" w:eastAsiaTheme="minorEastAsia" w:hAnsiTheme="minorHAnsi" w:cstheme="minorBidi"/>
      <w:kern w:val="0"/>
      <w:sz w:val="22"/>
      <w:szCs w:val="22"/>
      <w14:ligatures w14:val="none"/>
    </w:rPr>
  </w:style>
  <w:style w:type="character" w:customStyle="1" w:styleId="NoSpacingChar">
    <w:name w:val="No Spacing Char"/>
    <w:basedOn w:val="DefaultParagraphFont"/>
    <w:link w:val="NoSpacing"/>
    <w:uiPriority w:val="1"/>
    <w:rsid w:val="00590B5C"/>
    <w:rPr>
      <w:rFonts w:asciiTheme="minorHAnsi" w:eastAsiaTheme="minorEastAsia" w:hAnsiTheme="minorHAnsi" w:cstheme="minorBidi"/>
      <w:kern w:val="0"/>
      <w:sz w:val="22"/>
      <w:szCs w:val="22"/>
      <w14:ligatures w14:val="none"/>
    </w:rPr>
  </w:style>
  <w:style w:type="paragraph" w:customStyle="1" w:styleId="RHCareClinicStyle">
    <w:name w:val="RHCare Clinic Style"/>
    <w:basedOn w:val="Normal"/>
    <w:qFormat/>
    <w:rsid w:val="004D5362"/>
    <w:pPr>
      <w:pBdr>
        <w:top w:val="single" w:sz="12" w:space="1" w:color="auto"/>
        <w:left w:val="single" w:sz="12" w:space="4" w:color="auto"/>
        <w:bottom w:val="single" w:sz="12" w:space="1" w:color="auto"/>
        <w:right w:val="single" w:sz="12" w:space="4" w:color="auto"/>
      </w:pBdr>
      <w:shd w:val="clear" w:color="auto" w:fill="89FFE0"/>
    </w:pPr>
  </w:style>
  <w:style w:type="paragraph" w:customStyle="1" w:styleId="CCareClinic">
    <w:name w:val="CCare Clinic"/>
    <w:basedOn w:val="Normal"/>
    <w:qFormat/>
    <w:rsid w:val="004D5362"/>
    <w:pPr>
      <w:pBdr>
        <w:top w:val="single" w:sz="12" w:space="1" w:color="auto"/>
        <w:left w:val="single" w:sz="12" w:space="4" w:color="auto"/>
        <w:bottom w:val="single" w:sz="12" w:space="1" w:color="auto"/>
        <w:right w:val="single" w:sz="12" w:space="4" w:color="auto"/>
      </w:pBdr>
      <w:shd w:val="clear" w:color="auto" w:fill="FBE3D6"/>
    </w:pPr>
    <w:rPr>
      <w:rFonts w:ascii="Aptos" w:hAnsi="Aptos" w:cs="Open Sans"/>
    </w:rPr>
  </w:style>
  <w:style w:type="paragraph" w:customStyle="1" w:styleId="AbortionCareClinic">
    <w:name w:val="AbortionCare Clinic"/>
    <w:basedOn w:val="Normal"/>
    <w:qFormat/>
    <w:rsid w:val="00E40DE6"/>
    <w:pPr>
      <w:pBdr>
        <w:top w:val="single" w:sz="12" w:space="1" w:color="auto"/>
        <w:left w:val="single" w:sz="12" w:space="4" w:color="auto"/>
        <w:bottom w:val="single" w:sz="12" w:space="1" w:color="auto"/>
        <w:right w:val="single" w:sz="12" w:space="4" w:color="auto"/>
      </w:pBdr>
      <w:shd w:val="clear" w:color="auto" w:fill="DCEAF7"/>
      <w:spacing w:before="240"/>
    </w:pPr>
    <w:rPr>
      <w:bCs/>
    </w:rPr>
  </w:style>
  <w:style w:type="character" w:styleId="CommentReference">
    <w:name w:val="annotation reference"/>
    <w:basedOn w:val="DefaultParagraphFont"/>
    <w:uiPriority w:val="99"/>
    <w:semiHidden/>
    <w:unhideWhenUsed/>
    <w:rsid w:val="00C21123"/>
    <w:rPr>
      <w:sz w:val="16"/>
      <w:szCs w:val="16"/>
    </w:rPr>
  </w:style>
  <w:style w:type="paragraph" w:styleId="CommentText">
    <w:name w:val="annotation text"/>
    <w:basedOn w:val="Normal"/>
    <w:link w:val="CommentTextChar"/>
    <w:uiPriority w:val="99"/>
    <w:unhideWhenUsed/>
    <w:rsid w:val="00C21123"/>
    <w:pPr>
      <w:spacing w:before="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rsid w:val="00C21123"/>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D676FC"/>
    <w:pPr>
      <w:spacing w:before="120"/>
    </w:pPr>
    <w:rPr>
      <w:rFonts w:asciiTheme="minorHAnsi" w:eastAsiaTheme="minorHAnsi" w:hAnsiTheme="minorHAnsi" w:cs="Noto Sans"/>
      <w:b/>
      <w:bCs/>
      <w:kern w:val="40"/>
      <w14:ligatures w14:val="standardContextual"/>
    </w:rPr>
  </w:style>
  <w:style w:type="character" w:customStyle="1" w:styleId="CommentSubjectChar">
    <w:name w:val="Comment Subject Char"/>
    <w:basedOn w:val="CommentTextChar"/>
    <w:link w:val="CommentSubject"/>
    <w:uiPriority w:val="99"/>
    <w:semiHidden/>
    <w:rsid w:val="00D676FC"/>
    <w:rPr>
      <w:rFonts w:asciiTheme="minorHAnsi" w:eastAsia="Times New Roman" w:hAnsiTheme="minorHAnsi" w:cs="Times New Roman"/>
      <w:b/>
      <w:bCs/>
      <w:kern w:val="4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regon.gov/pharmacy/Documents/CHCSelf-InspectionForm.pdf" TargetMode="External"/><Relationship Id="rId13" Type="http://schemas.microsoft.com/office/2018/08/relationships/commentsExtensible" Target="commentsExtensible.xml"/><Relationship Id="rId18" Type="http://schemas.openxmlformats.org/officeDocument/2006/relationships/hyperlink" Target="https://secure.sos.state.or.us/oard/displayDivisionRules.action?selectedDivision=3977" TargetMode="External"/><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endnotes" Target="endnotes.xml"/><Relationship Id="rId12" Type="http://schemas.microsoft.com/office/2016/09/relationships/commentsIds" Target="commentsIds.xml"/><Relationship Id="rId17" Type="http://schemas.openxmlformats.org/officeDocument/2006/relationships/footer" Target="footer1.xml"/><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hyperlink" Target="https://www.oregon.gov/pharmacy/Pages/FacilityOutlet.aspx"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hyperlink" Target="https://secure.sos.state.or.us/oard/viewSingleRule.action?ruleVrsnRsn=275547" TargetMode="External"/><Relationship Id="rId23" Type="http://schemas.openxmlformats.org/officeDocument/2006/relationships/customXml" Target="../customXml/item2.xml"/><Relationship Id="rId10" Type="http://schemas.openxmlformats.org/officeDocument/2006/relationships/comments" Target="comments.xm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oregon.gov/pharmacy/Documents/DPDOSelf-InspectionForm.pdf" TargetMode="External"/><Relationship Id="rId14" Type="http://schemas.openxmlformats.org/officeDocument/2006/relationships/hyperlink" Target="https://secure.sos.state.or.us/oard/viewSingleRule.action?ruleVrsnRsn=275545"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F490226E2F91D4F87054D2E547138F3" ma:contentTypeVersion="40" ma:contentTypeDescription="Create a new document." ma:contentTypeScope="" ma:versionID="f19bf455561073c262570a3b74d7aa76">
  <xsd:schema xmlns:xsd="http://www.w3.org/2001/XMLSchema" xmlns:xs="http://www.w3.org/2001/XMLSchema" xmlns:p="http://schemas.microsoft.com/office/2006/metadata/properties" xmlns:ns1="http://schemas.microsoft.com/sharepoint/v3" xmlns:ns2="f795a32b-61a9-4e06-b79f-f68285b51cf9" xmlns:ns3="59da1016-2a1b-4f8a-9768-d7a4932f6f16" targetNamespace="http://schemas.microsoft.com/office/2006/metadata/properties" ma:root="true" ma:fieldsID="5f2844179a5f086e2f802c0d91703646" ns1:_="" ns2:_="" ns3:_="">
    <xsd:import namespace="http://schemas.microsoft.com/sharepoint/v3"/>
    <xsd:import namespace="f795a32b-61a9-4e06-b79f-f68285b51cf9"/>
    <xsd:import namespace="59da1016-2a1b-4f8a-9768-d7a4932f6f16"/>
    <xsd:element name="properties">
      <xsd:complexType>
        <xsd:sequence>
          <xsd:element name="documentManagement">
            <xsd:complexType>
              <xsd:all>
                <xsd:element ref="ns1:URL" minOccurs="0"/>
                <xsd:element ref="ns2:Category" minOccurs="0"/>
                <xsd:element ref="ns2:Sub_x002d_Category" minOccurs="0"/>
                <xsd:element ref="ns3:DocumentExpirationDate" minOccurs="0"/>
                <xsd:element ref="ns3:IASubtopic" minOccurs="0"/>
                <xsd:element ref="ns1:PublishingStartDate" minOccurs="0"/>
                <xsd:element ref="ns1:PublishingExpirationDate" minOccurs="0"/>
                <xsd:element ref="ns3:SharedWithUsers" minOccurs="0"/>
                <xsd:element ref="ns3:IACategory" minOccurs="0"/>
                <xsd:element ref="ns3:IATopic" minOccurs="0"/>
                <xsd:element ref="ns2:WebUrl" minOccurs="0"/>
                <xsd:element ref="ns2:Meta_x0020_Description" minOccurs="0"/>
                <xsd:element ref="ns2:Meta_x0020_Keywor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URL" ma:index="2" nillable="true" ma:displayName="URL" ma:format="Hyperlink" ma:internalName="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ma:readOnly="fals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ma:readOnly="fals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795a32b-61a9-4e06-b79f-f68285b51cf9" elementFormDefault="qualified">
    <xsd:import namespace="http://schemas.microsoft.com/office/2006/documentManagement/types"/>
    <xsd:import namespace="http://schemas.microsoft.com/office/infopath/2007/PartnerControls"/>
    <xsd:element name="Category" ma:index="3" nillable="true" ma:displayName="Category" ma:internalName="Category" ma:readOnly="false">
      <xsd:complexType>
        <xsd:complexContent>
          <xsd:extension base="dms:MultiChoice">
            <xsd:sequence>
              <xsd:element name="Value" maxOccurs="unbounded" minOccurs="0" nillable="true">
                <xsd:simpleType>
                  <xsd:restriction base="dms:Choice">
                    <xsd:enumeration value="ABCare"/>
                    <xsd:enumeration value="Ahlers"/>
                    <xsd:enumeration value="Billing"/>
                    <xsd:enumeration value="CCare"/>
                    <xsd:enumeration value="Certification"/>
                    <xsd:enumeration value="Client Enrollment"/>
                    <xsd:enumeration value="Client Resource"/>
                    <xsd:enumeration value="Clinical Services"/>
                    <xsd:enumeration value="Codes"/>
                    <xsd:enumeration value="CPS"/>
                    <xsd:enumeration value="CVR"/>
                    <xsd:enumeration value="Data"/>
                    <xsd:enumeration value="Documentation"/>
                    <xsd:enumeration value="Eligibility"/>
                    <xsd:enumeration value="Equity"/>
                    <xsd:enumeration value="Health Education"/>
                    <xsd:enumeration value="Image"/>
                    <xsd:enumeration value="Immigration"/>
                    <xsd:enumeration value="Income"/>
                    <xsd:enumeration value="Newsletter"/>
                    <xsd:enumeration value="Outreach"/>
                    <xsd:enumeration value="PE46"/>
                    <xsd:enumeration value="Program Monitoring"/>
                    <xsd:enumeration value="QA/QI"/>
                    <xsd:enumeration value="Rates"/>
                    <xsd:enumeration value="Reports"/>
                    <xsd:enumeration value="RH Coordinator"/>
                    <xsd:enumeration value="RHCare"/>
                    <xsd:enumeration value="Sample Forms, Policies, Protocols"/>
                    <xsd:enumeration value="STI"/>
                    <xsd:enumeration value="Supplies"/>
                    <xsd:enumeration value="Training"/>
                    <xsd:enumeration value="Vasectomy"/>
                  </xsd:restriction>
                </xsd:simpleType>
              </xsd:element>
            </xsd:sequence>
          </xsd:extension>
        </xsd:complexContent>
      </xsd:complexType>
    </xsd:element>
    <xsd:element name="Sub_x002d_Category" ma:index="4" nillable="true" ma:displayName="Sub-Category" ma:internalName="Sub_x002d_Category" ma:readOnly="false">
      <xsd:complexType>
        <xsd:complexContent>
          <xsd:extension base="dms:MultiChoice">
            <xsd:sequence>
              <xsd:element name="Value" maxOccurs="unbounded" minOccurs="0" nillable="true">
                <xsd:simpleType>
                  <xsd:restriction base="dms:Choice">
                    <xsd:enumeration value="ABCare"/>
                    <xsd:enumeration value="Ahlers"/>
                    <xsd:enumeration value="Billing"/>
                    <xsd:enumeration value="CCare"/>
                    <xsd:enumeration value="Certification"/>
                    <xsd:enumeration value="Client Enrollment"/>
                    <xsd:enumeration value="Client Resource"/>
                    <xsd:enumeration value="Clinical Services"/>
                    <xsd:enumeration value="Codes"/>
                    <xsd:enumeration value="CPS"/>
                    <xsd:enumeration value="CVR"/>
                    <xsd:enumeration value="Data"/>
                    <xsd:enumeration value="Documentation"/>
                    <xsd:enumeration value="Eligibility"/>
                    <xsd:enumeration value="Equity"/>
                    <xsd:enumeration value="Health Education"/>
                    <xsd:enumeration value="Image"/>
                    <xsd:enumeration value="Immigration"/>
                    <xsd:enumeration value="Income"/>
                    <xsd:enumeration value="Newsletter"/>
                    <xsd:enumeration value="Outreach"/>
                    <xsd:enumeration value="PE46"/>
                    <xsd:enumeration value="Program Monitoring"/>
                    <xsd:enumeration value="QA/QI"/>
                    <xsd:enumeration value="Rates"/>
                    <xsd:enumeration value="Reports"/>
                    <xsd:enumeration value="RH Coordinator"/>
                    <xsd:enumeration value="RHCare"/>
                    <xsd:enumeration value="Sample Forms"/>
                    <xsd:enumeration value="Sample Policies"/>
                    <xsd:enumeration value="Sample Protocols"/>
                    <xsd:enumeration value="STI"/>
                    <xsd:enumeration value="Supplies"/>
                    <xsd:enumeration value="Training"/>
                    <xsd:enumeration value="Vasectomy"/>
                  </xsd:restriction>
                </xsd:simpleType>
              </xsd:element>
            </xsd:sequence>
          </xsd:extension>
        </xsd:complexContent>
      </xsd:complexType>
    </xsd:element>
    <xsd:element name="WebUrl" ma:index="18" nillable="true" ma:displayName="Web Url" ma:internalName="WebUrl" ma:readOnly="false">
      <xsd:simpleType>
        <xsd:restriction base="dms:Text"/>
      </xsd:simpleType>
    </xsd:element>
    <xsd:element name="Meta_x0020_Description" ma:index="19" nillable="true" ma:displayName="Meta Description" ma:internalName="Meta_x0020_Description" ma:readOnly="false">
      <xsd:simpleType>
        <xsd:restriction base="dms:Text"/>
      </xsd:simpleType>
    </xsd:element>
    <xsd:element name="Meta_x0020_Keywords" ma:index="20" nillable="true" ma:displayName="Meta Keywords" ma:hidden="true" ma:internalName="Meta_x0020_Keywords"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9da1016-2a1b-4f8a-9768-d7a4932f6f16" elementFormDefault="qualified">
    <xsd:import namespace="http://schemas.microsoft.com/office/2006/documentManagement/types"/>
    <xsd:import namespace="http://schemas.microsoft.com/office/infopath/2007/PartnerControls"/>
    <xsd:element name="DocumentExpirationDate" ma:index="5" nillable="true" ma:displayName="Document Expiration Date" ma:format="DateOnly" ma:internalName="DocumentExpirationDate" ma:readOnly="false">
      <xsd:simpleType>
        <xsd:restriction base="dms:DateTime"/>
      </xsd:simpleType>
    </xsd:element>
    <xsd:element name="IASubtopic" ma:index="6" nillable="true" ma:displayName="IA Subtopic" ma:format="Dropdown" ma:hidden="true" ma:internalName="IASubtopic" ma:readOnly="false">
      <xsd:simpleType>
        <xsd:restriction base="dms:Choice">
          <xsd:enumeration value="Addiction Services - Alcohol"/>
          <xsd:enumeration value="Addiction Services - Drug"/>
          <xsd:enumeration value="Addiction Services - Gambling"/>
          <xsd:enumeration value="Addiction Services - Tobacco"/>
          <xsd:enumeration value="Applications"/>
          <xsd:enumeration value="Benefits - Health Plans"/>
          <xsd:enumeration value="Benefits - OEBB"/>
          <xsd:enumeration value="Benefits - OHP"/>
          <xsd:enumeration value="Benefits - PEBB"/>
          <xsd:enumeration value="Benefits - Retirement"/>
          <xsd:enumeration value="Budget - Agency Summary"/>
          <xsd:enumeration value="Budget - Agency Request (ARB)"/>
          <xsd:enumeration value="Budget - Governors Budget"/>
          <xsd:enumeration value="Budget - Infrastructure"/>
          <xsd:enumeration value="Budget - Legislatively Adopted (LAB)"/>
          <xsd:enumeration value="Budget - Legislative action"/>
          <xsd:enumeration value="Budget - Overview"/>
          <xsd:enumeration value="Budget - Policy Option Package (POP)"/>
          <xsd:enumeration value="Budget - Priorities"/>
          <xsd:enumeration value="Budget - Program"/>
          <xsd:enumeration value="Budget - Reduction"/>
          <xsd:enumeration value="Budget - Strategic funding proposal"/>
          <xsd:enumeration value="Budget - Special report"/>
          <xsd:enumeration value="Budget - Stakeholder meeting"/>
          <xsd:enumeration value="CCO - Contact"/>
          <xsd:enumeration value="CCO - Audited Financial Statement"/>
          <xsd:enumeration value="CCO - Interim Financial Statement"/>
          <xsd:enumeration value="CCO - Internal Financial Statement"/>
          <xsd:enumeration value="Clean Air"/>
          <xsd:enumeration value="Clean Water"/>
          <xsd:enumeration value="Clinics"/>
          <xsd:enumeration value="Commissions"/>
          <xsd:enumeration value="Committee Members"/>
          <xsd:enumeration value="Committees"/>
          <xsd:enumeration value="Crisis Services"/>
          <xsd:enumeration value="Drug Addiction Services"/>
          <xsd:enumeration value="Electronic Health Care Records (EHR)"/>
          <xsd:enumeration value="Emergency Preparedness"/>
          <xsd:enumeration value="Environmental Pollution"/>
          <xsd:enumeration value="Featured Content"/>
          <xsd:enumeration value="Fees"/>
          <xsd:enumeration value="Health Services - Primary Care Home"/>
          <xsd:enumeration value="Health Services - Prioritized list"/>
          <xsd:enumeration value="ICD-10"/>
          <xsd:enumeration value="Immunizations"/>
          <xsd:enumeration value="Legislation - Bills"/>
          <xsd:enumeration value="Legislation - Contact"/>
          <xsd:enumeration value="Legislation - Highlights"/>
          <xsd:enumeration value="Legislation - Session Summary"/>
          <xsd:enumeration value="Materials - Commission"/>
          <xsd:enumeration value="Materials - Committee"/>
          <xsd:enumeration value="Materials - Coverage Guidance"/>
          <xsd:enumeration value="Materials - Evidence-based Guidelines"/>
          <xsd:enumeration value="Materials - Health care plan details"/>
          <xsd:enumeration value="Materials - Health care plan overview"/>
          <xsd:enumeration value="Materials - Meeting Document"/>
          <xsd:enumeration value="Materials - Meeting Recording"/>
          <xsd:enumeration value="Materials - Meeting Schedule"/>
          <xsd:enumeration value="Materials - Open Enrollment"/>
          <xsd:enumeration value="Materials - Training"/>
          <xsd:enumeration value="Materials - Webinar"/>
          <xsd:enumeration value="Materials - Workgroup"/>
          <xsd:enumeration value="Medical Marijuana (OMMP)"/>
          <xsd:enumeration value="Medical Services"/>
          <xsd:enumeration value="Meeting Document"/>
          <xsd:enumeration value="Meeting Schedule"/>
          <xsd:enumeration value="Mental Health Services"/>
          <xsd:enumeration value="Metrics - Behavioral Health"/>
          <xsd:enumeration value="Metrics - CCO"/>
          <xsd:enumeration value="Metrics - Demographics"/>
          <xsd:enumeration value="Metrics - Hospital Performance"/>
          <xsd:enumeration value="Metrics - Incentive"/>
          <xsd:enumeration value="Metrics - Measures and Outcomes Tracking (MOTS)"/>
          <xsd:enumeration value="Metrics - ONE Eligibility system"/>
          <xsd:enumeration value="Metrics - Prevention"/>
          <xsd:enumeration value="Metrics - Rural health"/>
          <xsd:enumeration value="Metrics - State-Wide"/>
          <xsd:enumeration value="News Letter"/>
          <xsd:enumeration value="News Release"/>
          <xsd:enumeration value="OHP - Medicaid Waiver"/>
          <xsd:enumeration value="OHP - Provider Announcement"/>
          <xsd:enumeration value="OHP - Provider Rates"/>
          <xsd:enumeration value="Preferred Drug List"/>
          <xsd:enumeration value="Prescription Drugs - Monitoring"/>
          <xsd:enumeration value="Prescription Drugs - Preferred List"/>
          <xsd:enumeration value="Prescription Drugs - Subsidy"/>
          <xsd:enumeration value="Prescription Drugs Subsidy"/>
          <xsd:enumeration value="Technical Assistance"/>
          <xsd:enumeration value="Training"/>
          <xsd:enumeration value="Vital Statistics - Birth Certificate"/>
          <xsd:enumeration value="Vital Statistics - Certificate Death"/>
          <xsd:enumeration value="Vital Statistics - Data Use Requests"/>
          <xsd:enumeration value="Vital Statistics - Divorce Data"/>
          <xsd:enumeration value="Vital Statistics - Domestic Partnership Data"/>
          <xsd:enumeration value="Vital Statistics - Fetal Death Data"/>
          <xsd:enumeration value="Vital Statistics - Marriage Data"/>
          <xsd:enumeration value="Vital Statistics - Teen Pregnancy Data"/>
          <xsd:enumeration value="Wellness - Exercise"/>
          <xsd:enumeration value="Wellness - HEM"/>
          <xsd:enumeration value="Wellness - Intervention"/>
          <xsd:enumeration value="Wellness - Pain Management"/>
          <xsd:enumeration value="Wellness - Reproductive Health"/>
          <xsd:enumeration value="Wellness - Stress Relief"/>
        </xsd:restrictio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ACategory" ma:index="16" nillable="true" ma:displayName="IA Category" ma:format="Dropdown" ma:hidden="true" ma:internalName="IACategory" ma:readOnly="false">
      <xsd:simpleType>
        <xsd:restriction base="dms:Choice">
          <xsd:enumeration value="About OHA"/>
          <xsd:enumeration value="Programs and Services"/>
          <xsd:enumeration value="Oregon Health Plan"/>
          <xsd:enumeration value="Health System Reform"/>
          <xsd:enumeration value="Licenses and Certificates"/>
          <xsd:enumeration value="Public Health"/>
        </xsd:restriction>
      </xsd:simpleType>
    </xsd:element>
    <xsd:element name="IATopic" ma:index="17" nillable="true" ma:displayName="IA Topic" ma:format="Dropdown" ma:hidden="true" ma:internalName="IATopic" ma:readOnly="false">
      <xsd:simpleType>
        <xsd:restriction base="dms:Choice">
          <xsd:enumeration value="About OHA - Agency Communications"/>
          <xsd:enumeration value="About OHA - Budget"/>
          <xsd:enumeration value="About OHA - Contacts"/>
          <xsd:enumeration value="About OHA - Grants &amp; Contracts"/>
          <xsd:enumeration value="About OHA - Jobs &amp; Employment"/>
          <xsd:enumeration value="About OHA - Organization"/>
          <xsd:enumeration value="About OHA - Policies"/>
          <xsd:enumeration value="About OHA - Public Meetings"/>
          <xsd:enumeration value="About OHA - Public Records"/>
          <xsd:enumeration value="About OHA - Questions &amp; Comments"/>
          <xsd:enumeration value="About OHA - Reports &amp; Data"/>
          <xsd:enumeration value="About OHA - Rulemaking"/>
          <xsd:enumeration value="Programs and Services - Behavioral Health"/>
          <xsd:enumeration value="Programs and Services - Contacts"/>
          <xsd:enumeration value="Programs and Services - Coordinated Care"/>
          <xsd:enumeration value="Programs and Services - Disease"/>
          <xsd:enumeration value="Programs and Services - Environment"/>
          <xsd:enumeration value="Programs and Services - Health Resources"/>
          <xsd:enumeration value="Programs and Services - OEBB"/>
          <xsd:enumeration value="Programs and Services - Oregon Health Plan"/>
          <xsd:enumeration value="Programs and Services - Oregon State Hospital"/>
          <xsd:enumeration value="Programs and Services - PEBB"/>
          <xsd:enumeration value="Programs and Services - Pharmacy"/>
          <xsd:enumeration value="Programs and Services - Prevention"/>
          <xsd:enumeration value="Programs and Services - Safety"/>
          <xsd:enumeration value="Oregon Health Plan - Agency Communications"/>
          <xsd:enumeration value="Oregon Health Plan - Benefits"/>
          <xsd:enumeration value="Oregon Health Plan - Contacts"/>
          <xsd:enumeration value="Oregon Health Plan - Coordinated Care"/>
          <xsd:enumeration value="Oregon Health Plan - Grants &amp; Contracts"/>
          <xsd:enumeration value="Oregon Health Plan - Health Resources"/>
          <xsd:enumeration value="Oregon Health Plan - Policies"/>
          <xsd:enumeration value="Oregon Health Plan - Providers and Partners"/>
          <xsd:enumeration value="Oregon Health Plan - Public Meetings"/>
          <xsd:enumeration value="Oregon Health Plan - Questions &amp; Comments"/>
          <xsd:enumeration value="Oregon Health Plan - Rule Making"/>
          <xsd:enumeration value="Health System Reform - Agency Communications"/>
          <xsd:enumeration value="Health System Reform - Coordinated Care"/>
          <xsd:enumeration value="Health System Reform - Public Meetings"/>
          <xsd:enumeration value="Health System Reform - Questions &amp; Comments"/>
          <xsd:enumeration value="Health System Reform - Reports &amp; Data"/>
          <xsd:enumeration value="Licenses and Certificates - Certificates"/>
          <xsd:enumeration value="Licenses and Certificates - Contacts"/>
          <xsd:enumeration value="Licenses and Certificates - Licenses"/>
          <xsd:enumeration value="Licenses and Certificates - Vital Records"/>
          <xsd:enumeration value="Public Health - Agency Communications"/>
          <xsd:enumeration value="Public Health - Contacts"/>
          <xsd:enumeration value="Public Health - Disease"/>
          <xsd:enumeration value="Public Health - Environment"/>
          <xsd:enumeration value="Public Health - Health Resources"/>
          <xsd:enumeration value="Public Health - Questions &amp; Comments"/>
          <xsd:enumeration value="Public Health - Prevention"/>
          <xsd:enumeration value="Public Health - Providers and Partners"/>
          <xsd:enumeration value="Public Health - Reports &amp; Data"/>
          <xsd:enumeration value="Public Health - Safety"/>
          <xsd:enumeration value="Public Health - Vital Records"/>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1"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IACategory xmlns="59da1016-2a1b-4f8a-9768-d7a4932f6f16" xsi:nil="true"/>
    <WebUrl xmlns="f795a32b-61a9-4e06-b79f-f68285b51cf9" xsi:nil="true"/>
    <Meta_x0020_Keywords xmlns="f795a32b-61a9-4e06-b79f-f68285b51cf9" xsi:nil="true"/>
    <DocumentExpirationDate xmlns="59da1016-2a1b-4f8a-9768-d7a4932f6f16" xsi:nil="true"/>
    <Category xmlns="f795a32b-61a9-4e06-b79f-f68285b51cf9">
      <Value>Sample Forms, Policies, Protocols</Value>
    </Category>
    <IATopic xmlns="59da1016-2a1b-4f8a-9768-d7a4932f6f16" xsi:nil="true"/>
    <URL xmlns="http://schemas.microsoft.com/sharepoint/v3">
      <Url xsi:nil="true"/>
      <Description xsi:nil="true"/>
    </URL>
    <IASubtopic xmlns="59da1016-2a1b-4f8a-9768-d7a4932f6f16" xsi:nil="true"/>
    <PublishingExpirationDate xmlns="http://schemas.microsoft.com/sharepoint/v3" xsi:nil="true"/>
    <PublishingStartDate xmlns="http://schemas.microsoft.com/sharepoint/v3" xsi:nil="true"/>
    <Sub_x002d_Category xmlns="f795a32b-61a9-4e06-b79f-f68285b51cf9">
      <Value>CCare</Value>
      <Value>RHCare</Value>
      <Value>Sample Policies</Value>
      <Value>Clinical Services</Value>
    </Sub_x002d_Category>
    <Meta_x0020_Description xmlns="f795a32b-61a9-4e06-b79f-f68285b51cf9" xsi:nil="true"/>
  </documentManagement>
</p:properties>
</file>

<file path=customXml/itemProps1.xml><?xml version="1.0" encoding="utf-8"?>
<ds:datastoreItem xmlns:ds="http://schemas.openxmlformats.org/officeDocument/2006/customXml" ds:itemID="{1EA72DCA-1F86-4D75-BAF5-FE4664C4F931}">
  <ds:schemaRefs>
    <ds:schemaRef ds:uri="http://schemas.openxmlformats.org/officeDocument/2006/bibliography"/>
  </ds:schemaRefs>
</ds:datastoreItem>
</file>

<file path=customXml/itemProps2.xml><?xml version="1.0" encoding="utf-8"?>
<ds:datastoreItem xmlns:ds="http://schemas.openxmlformats.org/officeDocument/2006/customXml" ds:itemID="{F89D78A9-D9ED-49A6-81C2-6FE3DD616FDF}"/>
</file>

<file path=customXml/itemProps3.xml><?xml version="1.0" encoding="utf-8"?>
<ds:datastoreItem xmlns:ds="http://schemas.openxmlformats.org/officeDocument/2006/customXml" ds:itemID="{3249323B-46CB-4666-A9B5-04AD6793F625}"/>
</file>

<file path=customXml/itemProps4.xml><?xml version="1.0" encoding="utf-8"?>
<ds:datastoreItem xmlns:ds="http://schemas.openxmlformats.org/officeDocument/2006/customXml" ds:itemID="{54698BD0-724F-44EC-95D5-4B48E7B12551}"/>
</file>

<file path=docMetadata/LabelInfo.xml><?xml version="1.0" encoding="utf-8"?>
<clbl:labelList xmlns:clbl="http://schemas.microsoft.com/office/2020/mipLabelMetadata">
  <clbl:label id="{11a67c04-f371-4d71-a575-202b566caae1}" enabled="1" method="Privileged" siteId="{658e63e8-8d39-499c-8f48-13adc9452f4c}" removed="0"/>
</clbl:labelList>
</file>

<file path=docProps/app.xml><?xml version="1.0" encoding="utf-8"?>
<Properties xmlns="http://schemas.openxmlformats.org/officeDocument/2006/extended-properties" xmlns:vt="http://schemas.openxmlformats.org/officeDocument/2006/docPropsVTypes">
  <Template>Normal</Template>
  <TotalTime>20</TotalTime>
  <Pages>10</Pages>
  <Words>2535</Words>
  <Characters>14453</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Oregon Health Authority, Reproductive Health Program</dc:creator>
  <cp:keywords/>
  <dc:description/>
  <cp:lastModifiedBy>Alison Babich (she/her)</cp:lastModifiedBy>
  <cp:revision>11</cp:revision>
  <cp:lastPrinted>2026-06-08T22:04:00Z</cp:lastPrinted>
  <dcterms:created xsi:type="dcterms:W3CDTF">2026-07-29T18:55:00Z</dcterms:created>
  <dcterms:modified xsi:type="dcterms:W3CDTF">2026-08-10T19:55:00Z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0x010100EF490226E2F91D4F87054D2E547138F3</vt:lpwstr>
  </property>
</Properties>
</file>