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8F72C" w14:textId="77777777" w:rsidR="00901A2A" w:rsidRPr="00A8249B" w:rsidRDefault="00901A2A" w:rsidP="00E95323">
      <w:pPr>
        <w:spacing w:after="0"/>
        <w:rPr>
          <w:rFonts w:asciiTheme="minorBidi" w:hAnsiTheme="minorBidi"/>
        </w:rPr>
      </w:pPr>
    </w:p>
    <w:tbl>
      <w:tblPr>
        <w:tblStyle w:val="TableGrid"/>
        <w:tblW w:w="10630" w:type="dxa"/>
        <w:jc w:val="center"/>
        <w:tblLook w:val="04A0" w:firstRow="1" w:lastRow="0" w:firstColumn="1" w:lastColumn="0" w:noHBand="0" w:noVBand="1"/>
      </w:tblPr>
      <w:tblGrid>
        <w:gridCol w:w="2825"/>
        <w:gridCol w:w="2980"/>
        <w:gridCol w:w="2251"/>
        <w:gridCol w:w="2574"/>
      </w:tblGrid>
      <w:tr w:rsidR="003C6B00" w:rsidRPr="00A8249B" w14:paraId="6FD8F72F" w14:textId="77777777" w:rsidTr="00901A2A">
        <w:trPr>
          <w:trHeight w:val="523"/>
          <w:jc w:val="center"/>
        </w:trPr>
        <w:tc>
          <w:tcPr>
            <w:tcW w:w="10630" w:type="dxa"/>
            <w:gridSpan w:val="4"/>
            <w:tcBorders>
              <w:top w:val="thinThickSmallGap" w:sz="24" w:space="0" w:color="auto"/>
              <w:left w:val="thinThickSmallGap" w:sz="24" w:space="0" w:color="auto"/>
              <w:right w:val="thickThinSmallGap" w:sz="24" w:space="0" w:color="auto"/>
            </w:tcBorders>
          </w:tcPr>
          <w:p w14:paraId="6FD8F72D" w14:textId="77777777" w:rsidR="00687EA9" w:rsidRPr="00A8249B" w:rsidRDefault="00A8249B" w:rsidP="00043C9C">
            <w:pPr>
              <w:jc w:val="center"/>
              <w:rPr>
                <w:rFonts w:asciiTheme="minorBidi" w:hAnsiTheme="minorBidi"/>
                <w:sz w:val="24"/>
                <w:szCs w:val="24"/>
                <w:lang w:eastAsia="zh-CN"/>
              </w:rPr>
            </w:pPr>
            <w:r w:rsidRPr="00A8249B">
              <w:rPr>
                <w:rFonts w:asciiTheme="minorBidi" w:hAnsiTheme="minorBidi"/>
                <w:sz w:val="24"/>
                <w:szCs w:val="24"/>
                <w:bdr w:val="nil"/>
                <w:lang w:eastAsia="zh-CN"/>
              </w:rPr>
              <w:t>俄勒冈避孕护理计划（</w:t>
            </w:r>
            <w:r w:rsidRPr="00A8249B">
              <w:rPr>
                <w:rFonts w:asciiTheme="minorBidi" w:hAnsiTheme="minorBidi"/>
                <w:sz w:val="24"/>
                <w:szCs w:val="24"/>
                <w:bdr w:val="nil"/>
                <w:lang w:eastAsia="zh-CN"/>
              </w:rPr>
              <w:t>CCare</w:t>
            </w:r>
            <w:r w:rsidRPr="00A8249B">
              <w:rPr>
                <w:rFonts w:asciiTheme="minorBidi" w:hAnsiTheme="minorBidi"/>
                <w:sz w:val="24"/>
                <w:szCs w:val="24"/>
                <w:bdr w:val="nil"/>
                <w:lang w:eastAsia="zh-CN"/>
              </w:rPr>
              <w:t>）可以帮助您获得适合您的避孕措施。</w:t>
            </w:r>
          </w:p>
          <w:p w14:paraId="6FD8F72E" w14:textId="226CB0BC" w:rsidR="00687EA9" w:rsidRPr="00A8249B" w:rsidRDefault="00A8249B" w:rsidP="00D65AD8">
            <w:pPr>
              <w:spacing w:after="60"/>
              <w:jc w:val="center"/>
              <w:rPr>
                <w:rFonts w:asciiTheme="minorBidi" w:hAnsiTheme="minorBidi"/>
                <w:sz w:val="24"/>
                <w:szCs w:val="24"/>
                <w:lang w:eastAsia="zh-CN"/>
              </w:rPr>
            </w:pPr>
            <w:r w:rsidRPr="00A8249B">
              <w:rPr>
                <w:rFonts w:asciiTheme="minorBidi" w:hAnsiTheme="minorBidi"/>
                <w:sz w:val="24"/>
                <w:szCs w:val="24"/>
                <w:bdr w:val="nil"/>
                <w:lang w:eastAsia="zh-CN"/>
              </w:rPr>
              <w:t>以下是避孕护理计划所</w:t>
            </w:r>
            <w:r w:rsidR="00D65AD8">
              <w:rPr>
                <w:rFonts w:asciiTheme="minorBidi" w:hAnsiTheme="minorBidi" w:hint="eastAsia"/>
                <w:sz w:val="24"/>
                <w:szCs w:val="24"/>
                <w:bdr w:val="nil"/>
                <w:lang w:eastAsia="zh-CN"/>
              </w:rPr>
              <w:t>包括</w:t>
            </w:r>
            <w:r w:rsidRPr="00A8249B">
              <w:rPr>
                <w:rFonts w:asciiTheme="minorBidi" w:hAnsiTheme="minorBidi"/>
                <w:sz w:val="24"/>
                <w:szCs w:val="24"/>
                <w:bdr w:val="nil"/>
                <w:lang w:eastAsia="zh-CN"/>
              </w:rPr>
              <w:t>及免</w:t>
            </w:r>
            <w:r w:rsidR="00D65AD8">
              <w:rPr>
                <w:rFonts w:asciiTheme="minorBidi" w:hAnsiTheme="minorBidi" w:hint="eastAsia"/>
                <w:sz w:val="24"/>
                <w:szCs w:val="24"/>
                <w:bdr w:val="nil"/>
                <w:lang w:eastAsia="zh-CN"/>
              </w:rPr>
              <w:t>收</w:t>
            </w:r>
            <w:r w:rsidRPr="00A8249B">
              <w:rPr>
                <w:rFonts w:asciiTheme="minorBidi" w:hAnsiTheme="minorBidi"/>
                <w:sz w:val="24"/>
                <w:szCs w:val="24"/>
                <w:bdr w:val="nil"/>
                <w:lang w:eastAsia="zh-CN"/>
              </w:rPr>
              <w:t>费内容的一些例子：</w:t>
            </w:r>
          </w:p>
        </w:tc>
      </w:tr>
      <w:tr w:rsidR="003C6B00" w:rsidRPr="00A8249B" w14:paraId="6FD8F732" w14:textId="77777777" w:rsidTr="008A4216">
        <w:trPr>
          <w:trHeight w:val="75"/>
          <w:jc w:val="center"/>
        </w:trPr>
        <w:tc>
          <w:tcPr>
            <w:tcW w:w="5805" w:type="dxa"/>
            <w:gridSpan w:val="2"/>
            <w:tcBorders>
              <w:left w:val="thinThickSmallGap" w:sz="24" w:space="0" w:color="auto"/>
              <w:bottom w:val="nil"/>
              <w:right w:val="single" w:sz="12" w:space="0" w:color="auto"/>
            </w:tcBorders>
            <w:shd w:val="clear" w:color="auto" w:fill="auto"/>
            <w:vAlign w:val="bottom"/>
          </w:tcPr>
          <w:p w14:paraId="6FD8F730" w14:textId="75794977" w:rsidR="00687EA9" w:rsidRPr="00A8249B" w:rsidRDefault="00D65AD8" w:rsidP="00043C9C">
            <w:pPr>
              <w:jc w:val="center"/>
              <w:rPr>
                <w:rFonts w:asciiTheme="minorBidi" w:hAnsiTheme="minorBidi"/>
                <w:b/>
                <w:sz w:val="24"/>
                <w:szCs w:val="24"/>
              </w:rPr>
            </w:pPr>
            <w:r>
              <w:rPr>
                <w:rFonts w:asciiTheme="minorBidi" w:hAnsiTheme="minorBidi" w:hint="eastAsia"/>
                <w:b/>
                <w:bCs/>
                <w:sz w:val="24"/>
                <w:szCs w:val="24"/>
                <w:bdr w:val="nil"/>
                <w:lang w:eastAsia="zh-CN"/>
              </w:rPr>
              <w:t>包括</w:t>
            </w:r>
          </w:p>
        </w:tc>
        <w:tc>
          <w:tcPr>
            <w:tcW w:w="4825" w:type="dxa"/>
            <w:gridSpan w:val="2"/>
            <w:tcBorders>
              <w:left w:val="single" w:sz="12" w:space="0" w:color="auto"/>
              <w:bottom w:val="nil"/>
              <w:right w:val="thickThinSmallGap" w:sz="24" w:space="0" w:color="auto"/>
            </w:tcBorders>
            <w:shd w:val="clear" w:color="auto" w:fill="auto"/>
          </w:tcPr>
          <w:p w14:paraId="6FD8F731" w14:textId="1FEAE187" w:rsidR="00687EA9" w:rsidRPr="00A8249B" w:rsidRDefault="00D65AD8" w:rsidP="00043C9C">
            <w:pPr>
              <w:jc w:val="center"/>
              <w:rPr>
                <w:rFonts w:asciiTheme="minorBidi" w:hAnsiTheme="minorBidi"/>
                <w:sz w:val="24"/>
                <w:szCs w:val="24"/>
              </w:rPr>
            </w:pPr>
            <w:r>
              <w:rPr>
                <w:rFonts w:asciiTheme="minorBidi" w:hAnsiTheme="minorBidi" w:hint="eastAsia"/>
                <w:b/>
                <w:bCs/>
                <w:sz w:val="24"/>
                <w:szCs w:val="24"/>
                <w:bdr w:val="nil"/>
                <w:lang w:eastAsia="zh-CN"/>
              </w:rPr>
              <w:t>不包括</w:t>
            </w:r>
          </w:p>
        </w:tc>
      </w:tr>
      <w:tr w:rsidR="003C6B00" w:rsidRPr="00A8249B" w14:paraId="6FD8F73B" w14:textId="77777777" w:rsidTr="008A4216">
        <w:trPr>
          <w:trHeight w:val="785"/>
          <w:jc w:val="center"/>
        </w:trPr>
        <w:tc>
          <w:tcPr>
            <w:tcW w:w="2825" w:type="dxa"/>
            <w:tcBorders>
              <w:top w:val="nil"/>
              <w:left w:val="thinThickSmallGap" w:sz="24" w:space="0" w:color="auto"/>
              <w:bottom w:val="thickThinSmallGap" w:sz="24" w:space="0" w:color="auto"/>
              <w:right w:val="nil"/>
            </w:tcBorders>
            <w:shd w:val="clear" w:color="auto" w:fill="auto"/>
          </w:tcPr>
          <w:p w14:paraId="6FD8F733" w14:textId="77777777" w:rsidR="00687EA9" w:rsidRPr="00A8249B" w:rsidRDefault="00A8249B" w:rsidP="007A4564">
            <w:pPr>
              <w:pStyle w:val="ListParagraph"/>
              <w:numPr>
                <w:ilvl w:val="0"/>
                <w:numId w:val="4"/>
              </w:numPr>
              <w:ind w:left="162" w:hanging="180"/>
              <w:rPr>
                <w:rFonts w:asciiTheme="minorBidi" w:hAnsiTheme="minorBidi"/>
                <w:sz w:val="24"/>
                <w:szCs w:val="24"/>
              </w:rPr>
            </w:pPr>
            <w:r w:rsidRPr="00A8249B">
              <w:rPr>
                <w:rFonts w:asciiTheme="minorBidi" w:hAnsiTheme="minorBidi"/>
                <w:sz w:val="24"/>
                <w:szCs w:val="24"/>
                <w:bdr w:val="nil"/>
                <w:lang w:eastAsia="zh-CN"/>
              </w:rPr>
              <w:t>避孕</w:t>
            </w:r>
          </w:p>
          <w:p w14:paraId="6FD8F734" w14:textId="10DAC67F" w:rsidR="00687EA9" w:rsidRPr="00A8249B" w:rsidRDefault="00D65AD8" w:rsidP="008A4216">
            <w:pPr>
              <w:pStyle w:val="ListParagraph"/>
              <w:numPr>
                <w:ilvl w:val="0"/>
                <w:numId w:val="4"/>
              </w:numPr>
              <w:spacing w:before="120"/>
              <w:ind w:left="173" w:hanging="187"/>
              <w:contextualSpacing w:val="0"/>
              <w:rPr>
                <w:rFonts w:asciiTheme="minorBidi" w:hAnsiTheme="minorBidi"/>
                <w:sz w:val="24"/>
                <w:szCs w:val="24"/>
              </w:rPr>
            </w:pPr>
            <w:r>
              <w:rPr>
                <w:rFonts w:asciiTheme="minorBidi" w:hAnsiTheme="minorBidi" w:hint="eastAsia"/>
                <w:sz w:val="24"/>
                <w:szCs w:val="24"/>
                <w:bdr w:val="nil"/>
                <w:lang w:eastAsia="zh-CN"/>
              </w:rPr>
              <w:t>年度医生会诊</w:t>
            </w:r>
          </w:p>
          <w:p w14:paraId="6FD8F735" w14:textId="77777777" w:rsidR="00687EA9" w:rsidRPr="00A8249B" w:rsidRDefault="00A8249B" w:rsidP="008A4216">
            <w:pPr>
              <w:pStyle w:val="ListParagraph"/>
              <w:numPr>
                <w:ilvl w:val="0"/>
                <w:numId w:val="4"/>
              </w:numPr>
              <w:spacing w:before="120"/>
              <w:ind w:left="173" w:hanging="187"/>
              <w:contextualSpacing w:val="0"/>
              <w:rPr>
                <w:rFonts w:asciiTheme="minorBidi" w:hAnsiTheme="minorBidi"/>
                <w:sz w:val="24"/>
                <w:szCs w:val="24"/>
              </w:rPr>
            </w:pPr>
            <w:r w:rsidRPr="00A8249B">
              <w:rPr>
                <w:rFonts w:asciiTheme="minorBidi" w:hAnsiTheme="minorBidi"/>
                <w:sz w:val="24"/>
                <w:szCs w:val="24"/>
                <w:bdr w:val="nil"/>
                <w:lang w:eastAsia="zh-CN"/>
              </w:rPr>
              <w:t>紧急避孕</w:t>
            </w:r>
          </w:p>
        </w:tc>
        <w:tc>
          <w:tcPr>
            <w:tcW w:w="2980" w:type="dxa"/>
            <w:tcBorders>
              <w:top w:val="nil"/>
              <w:left w:val="nil"/>
              <w:bottom w:val="thickThinSmallGap" w:sz="24" w:space="0" w:color="auto"/>
              <w:right w:val="single" w:sz="12" w:space="0" w:color="auto"/>
            </w:tcBorders>
            <w:shd w:val="clear" w:color="auto" w:fill="auto"/>
          </w:tcPr>
          <w:p w14:paraId="6FD8F736" w14:textId="77777777" w:rsidR="00687EA9" w:rsidRPr="00A8249B" w:rsidRDefault="00A8249B" w:rsidP="007A4564">
            <w:pPr>
              <w:pStyle w:val="ListParagraph"/>
              <w:numPr>
                <w:ilvl w:val="0"/>
                <w:numId w:val="4"/>
              </w:numPr>
              <w:ind w:left="173" w:hanging="187"/>
              <w:contextualSpacing w:val="0"/>
              <w:rPr>
                <w:rFonts w:asciiTheme="minorBidi" w:hAnsiTheme="minorBidi"/>
                <w:sz w:val="24"/>
                <w:szCs w:val="24"/>
                <w:lang w:eastAsia="zh-CN"/>
              </w:rPr>
            </w:pPr>
            <w:r w:rsidRPr="00A8249B">
              <w:rPr>
                <w:rFonts w:asciiTheme="minorBidi" w:hAnsiTheme="minorBidi"/>
                <w:sz w:val="24"/>
                <w:szCs w:val="24"/>
                <w:bdr w:val="nil"/>
                <w:lang w:eastAsia="zh-CN"/>
              </w:rPr>
              <w:t>关于节育和预防怀孕的咨询</w:t>
            </w:r>
          </w:p>
          <w:p w14:paraId="6FD8F737" w14:textId="77777777" w:rsidR="00687EA9" w:rsidRPr="00A8249B" w:rsidRDefault="00A8249B" w:rsidP="008A4216">
            <w:pPr>
              <w:pStyle w:val="ListParagraph"/>
              <w:numPr>
                <w:ilvl w:val="0"/>
                <w:numId w:val="4"/>
              </w:numPr>
              <w:spacing w:before="120"/>
              <w:ind w:left="173" w:hanging="187"/>
              <w:contextualSpacing w:val="0"/>
              <w:rPr>
                <w:rFonts w:asciiTheme="minorBidi" w:hAnsiTheme="minorBidi"/>
                <w:sz w:val="24"/>
                <w:szCs w:val="24"/>
              </w:rPr>
            </w:pPr>
            <w:r w:rsidRPr="00A8249B">
              <w:rPr>
                <w:rFonts w:asciiTheme="minorBidi" w:hAnsiTheme="minorBidi"/>
                <w:sz w:val="24"/>
                <w:szCs w:val="24"/>
                <w:bdr w:val="nil"/>
                <w:lang w:eastAsia="zh-CN"/>
              </w:rPr>
              <w:t>输精管切除手术</w:t>
            </w:r>
          </w:p>
        </w:tc>
        <w:tc>
          <w:tcPr>
            <w:tcW w:w="2251" w:type="dxa"/>
            <w:tcBorders>
              <w:top w:val="nil"/>
              <w:left w:val="single" w:sz="12" w:space="0" w:color="auto"/>
              <w:bottom w:val="thickThinSmallGap" w:sz="24" w:space="0" w:color="auto"/>
              <w:right w:val="nil"/>
            </w:tcBorders>
            <w:shd w:val="clear" w:color="auto" w:fill="auto"/>
          </w:tcPr>
          <w:p w14:paraId="6FD8F738" w14:textId="77777777" w:rsidR="00687EA9" w:rsidRPr="00A8249B" w:rsidRDefault="00A8249B" w:rsidP="008A4216">
            <w:pPr>
              <w:pStyle w:val="ListParagraph"/>
              <w:numPr>
                <w:ilvl w:val="0"/>
                <w:numId w:val="4"/>
              </w:numPr>
              <w:ind w:left="173" w:hanging="187"/>
              <w:contextualSpacing w:val="0"/>
              <w:rPr>
                <w:rFonts w:asciiTheme="minorBidi" w:hAnsiTheme="minorBidi"/>
                <w:sz w:val="24"/>
                <w:szCs w:val="24"/>
                <w:lang w:eastAsia="zh-CN"/>
              </w:rPr>
            </w:pPr>
            <w:r w:rsidRPr="00A8249B">
              <w:rPr>
                <w:rFonts w:asciiTheme="minorBidi" w:hAnsiTheme="minorBidi"/>
                <w:sz w:val="24"/>
                <w:szCs w:val="24"/>
                <w:bdr w:val="nil"/>
                <w:lang w:eastAsia="zh-CN"/>
              </w:rPr>
              <w:t>对于性传播感染或膀胱感染的治疗</w:t>
            </w:r>
          </w:p>
        </w:tc>
        <w:tc>
          <w:tcPr>
            <w:tcW w:w="2574" w:type="dxa"/>
            <w:tcBorders>
              <w:top w:val="nil"/>
              <w:left w:val="nil"/>
              <w:bottom w:val="thickThinSmallGap" w:sz="24" w:space="0" w:color="auto"/>
              <w:right w:val="thickThinSmallGap" w:sz="24" w:space="0" w:color="auto"/>
            </w:tcBorders>
            <w:shd w:val="clear" w:color="auto" w:fill="auto"/>
          </w:tcPr>
          <w:p w14:paraId="6FD8F739" w14:textId="77777777" w:rsidR="00687EA9" w:rsidRPr="00A8249B" w:rsidRDefault="00A8249B" w:rsidP="00E534CC">
            <w:pPr>
              <w:pStyle w:val="ListParagraph"/>
              <w:numPr>
                <w:ilvl w:val="0"/>
                <w:numId w:val="4"/>
              </w:numPr>
              <w:ind w:left="173" w:hanging="187"/>
              <w:contextualSpacing w:val="0"/>
              <w:rPr>
                <w:rFonts w:asciiTheme="minorBidi" w:hAnsiTheme="minorBidi"/>
                <w:sz w:val="24"/>
                <w:szCs w:val="24"/>
              </w:rPr>
            </w:pPr>
            <w:r w:rsidRPr="00A8249B">
              <w:rPr>
                <w:rFonts w:asciiTheme="minorBidi" w:hAnsiTheme="minorBidi"/>
                <w:sz w:val="24"/>
                <w:szCs w:val="24"/>
                <w:bdr w:val="nil"/>
                <w:lang w:eastAsia="zh-CN"/>
              </w:rPr>
              <w:t>输卵管结扎</w:t>
            </w:r>
          </w:p>
          <w:p w14:paraId="6FD8F73A" w14:textId="33FDB06F" w:rsidR="00687EA9" w:rsidRPr="00A8249B" w:rsidRDefault="00A8249B" w:rsidP="006D61DE">
            <w:pPr>
              <w:pStyle w:val="ListParagraph"/>
              <w:numPr>
                <w:ilvl w:val="0"/>
                <w:numId w:val="4"/>
              </w:numPr>
              <w:spacing w:before="120"/>
              <w:ind w:left="173" w:hanging="187"/>
              <w:contextualSpacing w:val="0"/>
              <w:rPr>
                <w:rFonts w:asciiTheme="minorBidi" w:hAnsiTheme="minorBidi"/>
                <w:sz w:val="24"/>
                <w:szCs w:val="24"/>
                <w:lang w:eastAsia="zh-CN"/>
              </w:rPr>
            </w:pPr>
            <w:r w:rsidRPr="00A8249B">
              <w:rPr>
                <w:rFonts w:asciiTheme="minorBidi" w:hAnsiTheme="minorBidi"/>
                <w:sz w:val="24"/>
                <w:szCs w:val="24"/>
                <w:bdr w:val="nil"/>
                <w:lang w:eastAsia="zh-CN"/>
              </w:rPr>
              <w:t>与避孕措施无关</w:t>
            </w:r>
            <w:r w:rsidR="00D65AD8">
              <w:rPr>
                <w:rFonts w:asciiTheme="minorBidi" w:hAnsiTheme="minorBidi" w:hint="eastAsia"/>
                <w:sz w:val="24"/>
                <w:szCs w:val="24"/>
                <w:bdr w:val="nil"/>
                <w:lang w:eastAsia="zh-CN"/>
              </w:rPr>
              <w:t>的</w:t>
            </w:r>
            <w:r w:rsidR="00D65AD8" w:rsidRPr="00A8249B">
              <w:rPr>
                <w:rFonts w:asciiTheme="minorBidi" w:hAnsiTheme="minorBidi"/>
                <w:sz w:val="24"/>
                <w:szCs w:val="24"/>
                <w:bdr w:val="nil"/>
                <w:lang w:eastAsia="zh-CN"/>
              </w:rPr>
              <w:t>妊娠</w:t>
            </w:r>
            <w:r w:rsidR="00D65AD8">
              <w:rPr>
                <w:rFonts w:asciiTheme="minorBidi" w:hAnsiTheme="minorBidi" w:hint="eastAsia"/>
                <w:sz w:val="24"/>
                <w:szCs w:val="24"/>
                <w:bdr w:val="nil"/>
                <w:lang w:eastAsia="zh-CN"/>
              </w:rPr>
              <w:t>测试</w:t>
            </w:r>
          </w:p>
        </w:tc>
      </w:tr>
    </w:tbl>
    <w:p w14:paraId="6FD8F73C" w14:textId="759A2C20" w:rsidR="00D77359" w:rsidRPr="00A8249B" w:rsidRDefault="00A8249B" w:rsidP="00476618">
      <w:pPr>
        <w:spacing w:before="240" w:after="120"/>
        <w:rPr>
          <w:rFonts w:asciiTheme="minorBidi" w:hAnsiTheme="minorBidi"/>
          <w:sz w:val="24"/>
          <w:szCs w:val="24"/>
          <w:lang w:eastAsia="zh-CN"/>
        </w:rPr>
      </w:pPr>
      <w:r w:rsidRPr="00A8249B">
        <w:rPr>
          <w:rFonts w:asciiTheme="minorBidi" w:hAnsiTheme="minorBidi"/>
          <w:sz w:val="24"/>
          <w:szCs w:val="24"/>
          <w:bdr w:val="nil"/>
          <w:lang w:eastAsia="zh-CN"/>
        </w:rPr>
        <w:t>该诊所参与了避孕护理计划</w:t>
      </w:r>
      <w:r w:rsidR="00D65AD8">
        <w:rPr>
          <w:rFonts w:asciiTheme="minorBidi" w:hAnsiTheme="minorBidi" w:hint="eastAsia"/>
          <w:sz w:val="24"/>
          <w:szCs w:val="24"/>
          <w:bdr w:val="nil"/>
          <w:lang w:eastAsia="zh-CN"/>
        </w:rPr>
        <w:t>，</w:t>
      </w:r>
      <w:r w:rsidRPr="00A8249B">
        <w:rPr>
          <w:rFonts w:asciiTheme="minorBidi" w:hAnsiTheme="minorBidi"/>
          <w:sz w:val="24"/>
          <w:szCs w:val="24"/>
          <w:bdr w:val="nil"/>
          <w:lang w:eastAsia="zh-CN"/>
        </w:rPr>
        <w:t xml:space="preserve"> </w:t>
      </w:r>
      <w:r w:rsidRPr="00A8249B">
        <w:rPr>
          <w:rFonts w:asciiTheme="minorBidi" w:hAnsiTheme="minorBidi"/>
          <w:sz w:val="24"/>
          <w:szCs w:val="24"/>
          <w:bdr w:val="nil"/>
          <w:lang w:eastAsia="zh-CN"/>
        </w:rPr>
        <w:t>这意味着我们可以为以下人士提供免费的避孕和相关服务：</w:t>
      </w:r>
    </w:p>
    <w:p w14:paraId="6FD8F73D" w14:textId="77777777" w:rsidR="00D77359" w:rsidRPr="00A8249B" w:rsidRDefault="00A8249B" w:rsidP="00566F7C">
      <w:pPr>
        <w:pStyle w:val="ListParagraph"/>
        <w:numPr>
          <w:ilvl w:val="0"/>
          <w:numId w:val="1"/>
        </w:numPr>
        <w:spacing w:after="120"/>
        <w:contextualSpacing w:val="0"/>
        <w:rPr>
          <w:rFonts w:asciiTheme="minorBidi" w:hAnsiTheme="minorBidi"/>
          <w:sz w:val="24"/>
          <w:szCs w:val="24"/>
        </w:rPr>
      </w:pPr>
      <w:r w:rsidRPr="00A8249B">
        <w:rPr>
          <w:rFonts w:asciiTheme="minorBidi" w:hAnsiTheme="minorBidi"/>
          <w:sz w:val="24"/>
          <w:szCs w:val="24"/>
          <w:bdr w:val="nil"/>
          <w:lang w:eastAsia="zh-CN"/>
        </w:rPr>
        <w:t>居住于俄勒冈州</w:t>
      </w:r>
    </w:p>
    <w:p w14:paraId="6FD8F73E" w14:textId="266651F1" w:rsidR="00D77359" w:rsidRPr="00A8249B" w:rsidRDefault="00A8249B" w:rsidP="00566F7C">
      <w:pPr>
        <w:pStyle w:val="ListParagraph"/>
        <w:numPr>
          <w:ilvl w:val="0"/>
          <w:numId w:val="1"/>
        </w:numPr>
        <w:spacing w:after="120"/>
        <w:contextualSpacing w:val="0"/>
        <w:rPr>
          <w:rFonts w:asciiTheme="minorBidi" w:hAnsiTheme="minorBidi"/>
          <w:sz w:val="24"/>
          <w:szCs w:val="24"/>
          <w:lang w:eastAsia="zh-CN"/>
        </w:rPr>
      </w:pPr>
      <w:r w:rsidRPr="00A8249B">
        <w:rPr>
          <w:rFonts w:asciiTheme="minorBidi" w:hAnsiTheme="minorBidi"/>
          <w:sz w:val="24"/>
          <w:szCs w:val="24"/>
          <w:bdr w:val="nil"/>
          <w:lang w:eastAsia="zh-CN"/>
        </w:rPr>
        <w:t>收入低于联邦贫困线的</w:t>
      </w:r>
      <w:r w:rsidRPr="00A8249B">
        <w:rPr>
          <w:rFonts w:asciiTheme="minorBidi" w:hAnsiTheme="minorBidi"/>
          <w:sz w:val="24"/>
          <w:szCs w:val="24"/>
          <w:bdr w:val="nil"/>
          <w:lang w:eastAsia="zh-CN"/>
        </w:rPr>
        <w:t xml:space="preserve"> 250%</w:t>
      </w:r>
      <w:r w:rsidRPr="00A8249B">
        <w:rPr>
          <w:rFonts w:asciiTheme="minorBidi" w:hAnsiTheme="minorBidi"/>
          <w:sz w:val="24"/>
          <w:szCs w:val="24"/>
          <w:bdr w:val="nil"/>
          <w:lang w:eastAsia="zh-CN"/>
        </w:rPr>
        <w:t>（请咨询诊所工作人员，以了解您的收入是否符合条件）</w:t>
      </w:r>
      <w:r w:rsidRPr="00A8249B">
        <w:rPr>
          <w:rFonts w:asciiTheme="minorBidi" w:hAnsiTheme="minorBidi"/>
          <w:sz w:val="24"/>
          <w:szCs w:val="24"/>
          <w:bdr w:val="nil"/>
          <w:lang w:eastAsia="zh-CN"/>
        </w:rPr>
        <w:t xml:space="preserve"> </w:t>
      </w:r>
    </w:p>
    <w:p w14:paraId="6FD8F73F" w14:textId="3E624632" w:rsidR="00B65F7B" w:rsidRPr="00A8249B" w:rsidRDefault="00A8249B" w:rsidP="00566F7C">
      <w:pPr>
        <w:pStyle w:val="ListParagraph"/>
        <w:numPr>
          <w:ilvl w:val="0"/>
          <w:numId w:val="1"/>
        </w:numPr>
        <w:spacing w:after="60"/>
        <w:contextualSpacing w:val="0"/>
        <w:rPr>
          <w:rFonts w:asciiTheme="minorBidi" w:hAnsiTheme="minorBidi"/>
          <w:sz w:val="24"/>
          <w:szCs w:val="24"/>
        </w:rPr>
      </w:pPr>
      <w:r w:rsidRPr="00A8249B">
        <w:rPr>
          <w:rFonts w:asciiTheme="minorBidi" w:hAnsiTheme="minorBidi"/>
          <w:sz w:val="24"/>
          <w:szCs w:val="24"/>
          <w:bdr w:val="nil"/>
          <w:lang w:eastAsia="zh-CN"/>
        </w:rPr>
        <w:t>拥有美国公民身份或符合条件的移民身份。这包括以下人</w:t>
      </w:r>
      <w:r w:rsidR="00D65AD8">
        <w:rPr>
          <w:rFonts w:asciiTheme="minorBidi" w:hAnsiTheme="minorBidi" w:hint="eastAsia"/>
          <w:sz w:val="24"/>
          <w:szCs w:val="24"/>
          <w:bdr w:val="nil"/>
          <w:lang w:eastAsia="zh-CN"/>
        </w:rPr>
        <w:t>士</w:t>
      </w:r>
      <w:r w:rsidRPr="00A8249B">
        <w:rPr>
          <w:rFonts w:asciiTheme="minorBidi" w:hAnsiTheme="minorBidi"/>
          <w:sz w:val="24"/>
          <w:szCs w:val="24"/>
          <w:bdr w:val="nil"/>
          <w:lang w:eastAsia="zh-CN"/>
        </w:rPr>
        <w:t>：</w:t>
      </w:r>
    </w:p>
    <w:p w14:paraId="6FD8F740" w14:textId="36F68174" w:rsidR="00B65F7B" w:rsidRPr="00A8249B" w:rsidRDefault="00A8249B" w:rsidP="000E4CAE">
      <w:pPr>
        <w:pStyle w:val="ListParagraph"/>
        <w:numPr>
          <w:ilvl w:val="1"/>
          <w:numId w:val="1"/>
        </w:numPr>
        <w:spacing w:after="60"/>
        <w:contextualSpacing w:val="0"/>
        <w:rPr>
          <w:rFonts w:asciiTheme="minorBidi" w:hAnsiTheme="minorBidi"/>
          <w:sz w:val="24"/>
          <w:szCs w:val="24"/>
          <w:lang w:eastAsia="zh-CN"/>
        </w:rPr>
      </w:pPr>
      <w:r w:rsidRPr="00A8249B">
        <w:rPr>
          <w:rFonts w:asciiTheme="minorBidi" w:hAnsiTheme="minorBidi"/>
          <w:sz w:val="24"/>
          <w:szCs w:val="24"/>
          <w:bdr w:val="nil"/>
          <w:lang w:eastAsia="zh-CN"/>
        </w:rPr>
        <w:t>出生在美国</w:t>
      </w:r>
      <w:r w:rsidR="00D65AD8">
        <w:rPr>
          <w:rFonts w:asciiTheme="minorBidi" w:hAnsiTheme="minorBidi" w:hint="eastAsia"/>
          <w:sz w:val="24"/>
          <w:szCs w:val="24"/>
          <w:bdr w:val="nil"/>
          <w:lang w:eastAsia="zh-CN"/>
        </w:rPr>
        <w:t>、</w:t>
      </w:r>
      <w:r w:rsidRPr="00A8249B">
        <w:rPr>
          <w:rFonts w:asciiTheme="minorBidi" w:hAnsiTheme="minorBidi"/>
          <w:sz w:val="24"/>
          <w:szCs w:val="24"/>
          <w:bdr w:val="nil"/>
          <w:lang w:eastAsia="zh-CN"/>
        </w:rPr>
        <w:t>波多黎各</w:t>
      </w:r>
      <w:r w:rsidR="00D65AD8">
        <w:rPr>
          <w:rFonts w:asciiTheme="minorBidi" w:hAnsiTheme="minorBidi" w:hint="eastAsia"/>
          <w:sz w:val="24"/>
          <w:szCs w:val="24"/>
          <w:bdr w:val="nil"/>
          <w:lang w:eastAsia="zh-CN"/>
        </w:rPr>
        <w:t>、</w:t>
      </w:r>
      <w:r w:rsidRPr="00A8249B">
        <w:rPr>
          <w:rFonts w:asciiTheme="minorBidi" w:hAnsiTheme="minorBidi"/>
          <w:sz w:val="24"/>
          <w:szCs w:val="24"/>
          <w:bdr w:val="nil"/>
          <w:lang w:eastAsia="zh-CN"/>
        </w:rPr>
        <w:t>关岛或美属维尔京群岛</w:t>
      </w:r>
    </w:p>
    <w:p w14:paraId="6FD8F741" w14:textId="77777777" w:rsidR="00B65F7B" w:rsidRPr="00A8249B" w:rsidRDefault="00A8249B" w:rsidP="000E4CAE">
      <w:pPr>
        <w:pStyle w:val="ListParagraph"/>
        <w:numPr>
          <w:ilvl w:val="1"/>
          <w:numId w:val="1"/>
        </w:numPr>
        <w:spacing w:after="60"/>
        <w:contextualSpacing w:val="0"/>
        <w:rPr>
          <w:rFonts w:asciiTheme="minorBidi" w:hAnsiTheme="minorBidi"/>
          <w:sz w:val="24"/>
          <w:szCs w:val="24"/>
        </w:rPr>
      </w:pPr>
      <w:r w:rsidRPr="00A8249B">
        <w:rPr>
          <w:rFonts w:asciiTheme="minorBidi" w:hAnsiTheme="minorBidi"/>
          <w:sz w:val="24"/>
          <w:szCs w:val="24"/>
          <w:bdr w:val="nil"/>
          <w:lang w:eastAsia="zh-CN"/>
        </w:rPr>
        <w:t>已成为美国公民</w:t>
      </w:r>
      <w:r w:rsidRPr="00A8249B">
        <w:rPr>
          <w:rFonts w:asciiTheme="minorBidi" w:hAnsiTheme="minorBidi"/>
          <w:sz w:val="24"/>
          <w:szCs w:val="24"/>
          <w:bdr w:val="nil"/>
          <w:lang w:eastAsia="zh-CN"/>
        </w:rPr>
        <w:t xml:space="preserve"> </w:t>
      </w:r>
    </w:p>
    <w:p w14:paraId="6FD8F742" w14:textId="77777777" w:rsidR="00332061" w:rsidRPr="00A8249B" w:rsidRDefault="00A8249B" w:rsidP="00476618">
      <w:pPr>
        <w:pStyle w:val="ListParagraph"/>
        <w:numPr>
          <w:ilvl w:val="1"/>
          <w:numId w:val="1"/>
        </w:numPr>
        <w:spacing w:after="240"/>
        <w:contextualSpacing w:val="0"/>
        <w:rPr>
          <w:rFonts w:asciiTheme="minorBidi" w:hAnsiTheme="minorBidi"/>
          <w:sz w:val="24"/>
          <w:szCs w:val="24"/>
          <w:lang w:eastAsia="zh-CN"/>
        </w:rPr>
      </w:pPr>
      <w:r w:rsidRPr="00A8249B">
        <w:rPr>
          <w:rFonts w:asciiTheme="minorBidi" w:hAnsiTheme="minorBidi"/>
          <w:sz w:val="24"/>
          <w:szCs w:val="24"/>
          <w:bdr w:val="nil"/>
          <w:lang w:eastAsia="zh-CN"/>
        </w:rPr>
        <w:t>拥有符合</w:t>
      </w:r>
      <w:r w:rsidRPr="00A8249B">
        <w:rPr>
          <w:rFonts w:asciiTheme="minorBidi" w:hAnsiTheme="minorBidi"/>
          <w:sz w:val="24"/>
          <w:szCs w:val="24"/>
          <w:bdr w:val="nil"/>
          <w:lang w:eastAsia="zh-CN"/>
        </w:rPr>
        <w:t>Medicaid</w:t>
      </w:r>
      <w:r w:rsidRPr="00A8249B">
        <w:rPr>
          <w:rFonts w:asciiTheme="minorBidi" w:hAnsiTheme="minorBidi"/>
          <w:sz w:val="24"/>
          <w:szCs w:val="24"/>
          <w:bdr w:val="nil"/>
          <w:lang w:eastAsia="zh-CN"/>
        </w:rPr>
        <w:t>资格的移民身份，如难民或庇护身份</w:t>
      </w:r>
    </w:p>
    <w:p w14:paraId="6FD8F743" w14:textId="77777777" w:rsidR="00332061" w:rsidRPr="00A8249B" w:rsidRDefault="00A8249B" w:rsidP="00476618">
      <w:pPr>
        <w:spacing w:after="240"/>
        <w:rPr>
          <w:rFonts w:asciiTheme="minorBidi" w:hAnsiTheme="minorBidi"/>
          <w:sz w:val="24"/>
          <w:szCs w:val="24"/>
          <w:lang w:eastAsia="zh-CN"/>
        </w:rPr>
      </w:pPr>
      <w:r w:rsidRPr="00A8249B">
        <w:rPr>
          <w:rFonts w:asciiTheme="minorBidi" w:hAnsiTheme="minorBidi"/>
          <w:sz w:val="24"/>
          <w:szCs w:val="24"/>
          <w:bdr w:val="nil"/>
          <w:lang w:eastAsia="zh-CN"/>
        </w:rPr>
        <w:t>如果您认为自己符合上述所有要求，请填写生殖健康服务基金报名表并将其交给诊所工作人员。报名表上的信息仅用于帮助我们决定避孕护理计划（</w:t>
      </w:r>
      <w:r w:rsidRPr="00A8249B">
        <w:rPr>
          <w:rFonts w:asciiTheme="minorBidi" w:hAnsiTheme="minorBidi"/>
          <w:sz w:val="24"/>
          <w:szCs w:val="24"/>
          <w:bdr w:val="nil"/>
          <w:lang w:eastAsia="zh-CN"/>
        </w:rPr>
        <w:t>CCare</w:t>
      </w:r>
      <w:r w:rsidRPr="00A8249B">
        <w:rPr>
          <w:rFonts w:asciiTheme="minorBidi" w:hAnsiTheme="minorBidi"/>
          <w:sz w:val="24"/>
          <w:szCs w:val="24"/>
          <w:bdr w:val="nil"/>
          <w:lang w:eastAsia="zh-CN"/>
        </w:rPr>
        <w:t>）是否可以为您的服务付费。</w:t>
      </w:r>
    </w:p>
    <w:p w14:paraId="6FD8F744" w14:textId="77777777" w:rsidR="00332061" w:rsidRPr="00A8249B" w:rsidRDefault="00A8249B" w:rsidP="00476618">
      <w:pPr>
        <w:spacing w:after="240"/>
        <w:rPr>
          <w:rFonts w:asciiTheme="minorBidi" w:hAnsiTheme="minorBidi"/>
          <w:sz w:val="24"/>
          <w:szCs w:val="24"/>
          <w:lang w:eastAsia="zh-CN"/>
        </w:rPr>
      </w:pPr>
      <w:r w:rsidRPr="00A8249B">
        <w:rPr>
          <w:rFonts w:asciiTheme="minorBidi" w:hAnsiTheme="minorBidi"/>
          <w:sz w:val="24"/>
          <w:szCs w:val="24"/>
          <w:bdr w:val="nil"/>
          <w:lang w:eastAsia="zh-CN"/>
        </w:rPr>
        <w:t>如果您不知道自己是否具有美国公民身份或拥有符合条件的移民身份，请咨询诊所工作人员。</w:t>
      </w:r>
    </w:p>
    <w:p w14:paraId="6FD8F745" w14:textId="77777777" w:rsidR="005236F9" w:rsidRPr="00A8249B" w:rsidRDefault="00A8249B" w:rsidP="00566F7C">
      <w:pPr>
        <w:spacing w:after="0"/>
        <w:rPr>
          <w:rFonts w:asciiTheme="minorBidi" w:hAnsiTheme="minorBidi"/>
          <w:sz w:val="24"/>
          <w:szCs w:val="24"/>
          <w:lang w:eastAsia="zh-CN"/>
        </w:rPr>
        <w:sectPr w:rsidR="005236F9" w:rsidRPr="00A8249B" w:rsidSect="00DA2E0C">
          <w:headerReference w:type="default" r:id="rId8"/>
          <w:pgSz w:w="12240" w:h="15840"/>
          <w:pgMar w:top="1008" w:right="720" w:bottom="1008" w:left="720" w:header="720" w:footer="720" w:gutter="0"/>
          <w:cols w:space="720"/>
          <w:docGrid w:linePitch="360"/>
        </w:sectPr>
      </w:pPr>
      <w:r w:rsidRPr="00A8249B">
        <w:rPr>
          <w:rFonts w:asciiTheme="minorBidi" w:hAnsiTheme="minorBidi"/>
          <w:sz w:val="24"/>
          <w:szCs w:val="24"/>
          <w:bdr w:val="nil"/>
          <w:lang w:eastAsia="zh-CN"/>
        </w:rPr>
        <w:t>如果您没有美国公民身份或符合条件的移民身份，您仍然可以获得免费服务：</w:t>
      </w:r>
    </w:p>
    <w:p w14:paraId="6FD8F746" w14:textId="4D23611F" w:rsidR="005236F9" w:rsidRPr="00A8249B" w:rsidRDefault="00A8249B" w:rsidP="005236F9">
      <w:pPr>
        <w:spacing w:before="120" w:after="0"/>
        <w:rPr>
          <w:rFonts w:asciiTheme="minorBidi" w:hAnsiTheme="minorBidi"/>
          <w:i/>
          <w:sz w:val="24"/>
          <w:szCs w:val="24"/>
        </w:rPr>
      </w:pPr>
      <w:r w:rsidRPr="00A8249B">
        <w:rPr>
          <w:rFonts w:asciiTheme="minorBidi" w:hAnsiTheme="minorBidi"/>
          <w:i/>
          <w:iCs/>
          <w:sz w:val="24"/>
          <w:szCs w:val="24"/>
          <w:highlight w:val="lightGray"/>
          <w:bdr w:val="nil"/>
          <w:lang w:eastAsia="zh-CN"/>
        </w:rPr>
        <w:t>[</w:t>
      </w:r>
      <w:r w:rsidR="00AC426C" w:rsidRPr="006D61DE">
        <w:rPr>
          <w:rFonts w:asciiTheme="minorBidi" w:eastAsia="Open Sans" w:hAnsiTheme="minorBidi"/>
          <w:i/>
          <w:iCs/>
          <w:sz w:val="24"/>
          <w:szCs w:val="24"/>
          <w:highlight w:val="lightGray"/>
          <w:bdr w:val="none" w:sz="0" w:space="0" w:color="auto" w:frame="1"/>
        </w:rPr>
        <w:t>Enter your local RHCare clinics here</w:t>
      </w:r>
      <w:r w:rsidRPr="00A8249B">
        <w:rPr>
          <w:rFonts w:asciiTheme="minorBidi" w:hAnsiTheme="minorBidi"/>
          <w:i/>
          <w:iCs/>
          <w:sz w:val="24"/>
          <w:szCs w:val="24"/>
          <w:highlight w:val="lightGray"/>
          <w:bdr w:val="nil"/>
          <w:lang w:eastAsia="zh-CN"/>
        </w:rPr>
        <w:t>]</w:t>
      </w:r>
    </w:p>
    <w:p w14:paraId="6FD8F747" w14:textId="77777777" w:rsidR="00A409A6" w:rsidRPr="00A8249B" w:rsidRDefault="00A409A6" w:rsidP="00566F7C">
      <w:pPr>
        <w:spacing w:after="0"/>
        <w:rPr>
          <w:rFonts w:asciiTheme="minorBidi" w:hAnsiTheme="minorBidi"/>
          <w:sz w:val="24"/>
          <w:szCs w:val="24"/>
        </w:rPr>
      </w:pPr>
    </w:p>
    <w:sectPr w:rsidR="00A409A6" w:rsidRPr="00A8249B" w:rsidSect="003170D7">
      <w:type w:val="continuous"/>
      <w:pgSz w:w="12240" w:h="15840"/>
      <w:pgMar w:top="1008" w:right="720" w:bottom="1008"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8B538" w14:textId="77777777" w:rsidR="000735CE" w:rsidRDefault="000735CE">
      <w:pPr>
        <w:spacing w:after="0" w:line="240" w:lineRule="auto"/>
      </w:pPr>
      <w:r>
        <w:separator/>
      </w:r>
    </w:p>
  </w:endnote>
  <w:endnote w:type="continuationSeparator" w:id="0">
    <w:p w14:paraId="3C46E12B" w14:textId="77777777" w:rsidR="000735CE" w:rsidRDefault="0007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0B42A" w14:textId="77777777" w:rsidR="000735CE" w:rsidRDefault="000735CE">
      <w:pPr>
        <w:spacing w:after="0" w:line="240" w:lineRule="auto"/>
      </w:pPr>
      <w:r>
        <w:separator/>
      </w:r>
    </w:p>
  </w:footnote>
  <w:footnote w:type="continuationSeparator" w:id="0">
    <w:p w14:paraId="6E8DD32A" w14:textId="77777777" w:rsidR="000735CE" w:rsidRDefault="00073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F748" w14:textId="77777777" w:rsidR="006845F6" w:rsidRDefault="00A8249B" w:rsidP="008A4216">
    <w:pPr>
      <w:pStyle w:val="Header"/>
    </w:pPr>
    <w:r>
      <w:rPr>
        <w:noProof/>
        <w:lang w:eastAsia="zh-TW"/>
      </w:rPr>
      <w:drawing>
        <wp:inline distT="0" distB="0" distL="0" distR="0" wp14:anchorId="6FD8F749" wp14:editId="6FD8F74A">
          <wp:extent cx="1061788" cy="457200"/>
          <wp:effectExtent l="0" t="0" r="508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43798"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1788"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D40E4"/>
    <w:multiLevelType w:val="hybridMultilevel"/>
    <w:tmpl w:val="4F00273A"/>
    <w:lvl w:ilvl="0" w:tplc="85549098">
      <w:start w:val="1"/>
      <w:numFmt w:val="bullet"/>
      <w:lvlText w:val=""/>
      <w:lvlJc w:val="left"/>
      <w:pPr>
        <w:ind w:left="720" w:hanging="360"/>
      </w:pPr>
      <w:rPr>
        <w:rFonts w:ascii="Symbol" w:hAnsi="Symbol" w:hint="default"/>
      </w:rPr>
    </w:lvl>
    <w:lvl w:ilvl="1" w:tplc="A1E44670" w:tentative="1">
      <w:start w:val="1"/>
      <w:numFmt w:val="bullet"/>
      <w:lvlText w:val="o"/>
      <w:lvlJc w:val="left"/>
      <w:pPr>
        <w:ind w:left="1440" w:hanging="360"/>
      </w:pPr>
      <w:rPr>
        <w:rFonts w:ascii="Courier New" w:hAnsi="Courier New" w:cs="Courier New" w:hint="default"/>
      </w:rPr>
    </w:lvl>
    <w:lvl w:ilvl="2" w:tplc="9BC8BA76" w:tentative="1">
      <w:start w:val="1"/>
      <w:numFmt w:val="bullet"/>
      <w:lvlText w:val=""/>
      <w:lvlJc w:val="left"/>
      <w:pPr>
        <w:ind w:left="2160" w:hanging="360"/>
      </w:pPr>
      <w:rPr>
        <w:rFonts w:ascii="Wingdings" w:hAnsi="Wingdings" w:hint="default"/>
      </w:rPr>
    </w:lvl>
    <w:lvl w:ilvl="3" w:tplc="E13ECC94" w:tentative="1">
      <w:start w:val="1"/>
      <w:numFmt w:val="bullet"/>
      <w:lvlText w:val=""/>
      <w:lvlJc w:val="left"/>
      <w:pPr>
        <w:ind w:left="2880" w:hanging="360"/>
      </w:pPr>
      <w:rPr>
        <w:rFonts w:ascii="Symbol" w:hAnsi="Symbol" w:hint="default"/>
      </w:rPr>
    </w:lvl>
    <w:lvl w:ilvl="4" w:tplc="EDC65B2A" w:tentative="1">
      <w:start w:val="1"/>
      <w:numFmt w:val="bullet"/>
      <w:lvlText w:val="o"/>
      <w:lvlJc w:val="left"/>
      <w:pPr>
        <w:ind w:left="3600" w:hanging="360"/>
      </w:pPr>
      <w:rPr>
        <w:rFonts w:ascii="Courier New" w:hAnsi="Courier New" w:cs="Courier New" w:hint="default"/>
      </w:rPr>
    </w:lvl>
    <w:lvl w:ilvl="5" w:tplc="C2140F14" w:tentative="1">
      <w:start w:val="1"/>
      <w:numFmt w:val="bullet"/>
      <w:lvlText w:val=""/>
      <w:lvlJc w:val="left"/>
      <w:pPr>
        <w:ind w:left="4320" w:hanging="360"/>
      </w:pPr>
      <w:rPr>
        <w:rFonts w:ascii="Wingdings" w:hAnsi="Wingdings" w:hint="default"/>
      </w:rPr>
    </w:lvl>
    <w:lvl w:ilvl="6" w:tplc="B9AA65BE" w:tentative="1">
      <w:start w:val="1"/>
      <w:numFmt w:val="bullet"/>
      <w:lvlText w:val=""/>
      <w:lvlJc w:val="left"/>
      <w:pPr>
        <w:ind w:left="5040" w:hanging="360"/>
      </w:pPr>
      <w:rPr>
        <w:rFonts w:ascii="Symbol" w:hAnsi="Symbol" w:hint="default"/>
      </w:rPr>
    </w:lvl>
    <w:lvl w:ilvl="7" w:tplc="B5448DAA" w:tentative="1">
      <w:start w:val="1"/>
      <w:numFmt w:val="bullet"/>
      <w:lvlText w:val="o"/>
      <w:lvlJc w:val="left"/>
      <w:pPr>
        <w:ind w:left="5760" w:hanging="360"/>
      </w:pPr>
      <w:rPr>
        <w:rFonts w:ascii="Courier New" w:hAnsi="Courier New" w:cs="Courier New" w:hint="default"/>
      </w:rPr>
    </w:lvl>
    <w:lvl w:ilvl="8" w:tplc="2FC870F8" w:tentative="1">
      <w:start w:val="1"/>
      <w:numFmt w:val="bullet"/>
      <w:lvlText w:val=""/>
      <w:lvlJc w:val="left"/>
      <w:pPr>
        <w:ind w:left="6480" w:hanging="360"/>
      </w:pPr>
      <w:rPr>
        <w:rFonts w:ascii="Wingdings" w:hAnsi="Wingdings" w:hint="default"/>
      </w:rPr>
    </w:lvl>
  </w:abstractNum>
  <w:abstractNum w:abstractNumId="1" w15:restartNumberingAfterBreak="0">
    <w:nsid w:val="25B129C8"/>
    <w:multiLevelType w:val="hybridMultilevel"/>
    <w:tmpl w:val="A2FC4D74"/>
    <w:lvl w:ilvl="0" w:tplc="F5F66DC6">
      <w:start w:val="1"/>
      <w:numFmt w:val="bullet"/>
      <w:lvlText w:val=""/>
      <w:lvlJc w:val="left"/>
      <w:pPr>
        <w:ind w:left="450" w:hanging="360"/>
      </w:pPr>
      <w:rPr>
        <w:rFonts w:ascii="Symbol" w:hAnsi="Symbol" w:hint="default"/>
      </w:rPr>
    </w:lvl>
    <w:lvl w:ilvl="1" w:tplc="C5F613B0" w:tentative="1">
      <w:start w:val="1"/>
      <w:numFmt w:val="bullet"/>
      <w:lvlText w:val="o"/>
      <w:lvlJc w:val="left"/>
      <w:pPr>
        <w:ind w:left="1440" w:hanging="360"/>
      </w:pPr>
      <w:rPr>
        <w:rFonts w:ascii="Courier New" w:hAnsi="Courier New" w:cs="Courier New" w:hint="default"/>
      </w:rPr>
    </w:lvl>
    <w:lvl w:ilvl="2" w:tplc="AA48318C" w:tentative="1">
      <w:start w:val="1"/>
      <w:numFmt w:val="bullet"/>
      <w:lvlText w:val=""/>
      <w:lvlJc w:val="left"/>
      <w:pPr>
        <w:ind w:left="2160" w:hanging="360"/>
      </w:pPr>
      <w:rPr>
        <w:rFonts w:ascii="Wingdings" w:hAnsi="Wingdings" w:hint="default"/>
      </w:rPr>
    </w:lvl>
    <w:lvl w:ilvl="3" w:tplc="53EAA7B8" w:tentative="1">
      <w:start w:val="1"/>
      <w:numFmt w:val="bullet"/>
      <w:lvlText w:val=""/>
      <w:lvlJc w:val="left"/>
      <w:pPr>
        <w:ind w:left="2880" w:hanging="360"/>
      </w:pPr>
      <w:rPr>
        <w:rFonts w:ascii="Symbol" w:hAnsi="Symbol" w:hint="default"/>
      </w:rPr>
    </w:lvl>
    <w:lvl w:ilvl="4" w:tplc="BA3E6C26" w:tentative="1">
      <w:start w:val="1"/>
      <w:numFmt w:val="bullet"/>
      <w:lvlText w:val="o"/>
      <w:lvlJc w:val="left"/>
      <w:pPr>
        <w:ind w:left="3600" w:hanging="360"/>
      </w:pPr>
      <w:rPr>
        <w:rFonts w:ascii="Courier New" w:hAnsi="Courier New" w:cs="Courier New" w:hint="default"/>
      </w:rPr>
    </w:lvl>
    <w:lvl w:ilvl="5" w:tplc="64941FA2" w:tentative="1">
      <w:start w:val="1"/>
      <w:numFmt w:val="bullet"/>
      <w:lvlText w:val=""/>
      <w:lvlJc w:val="left"/>
      <w:pPr>
        <w:ind w:left="4320" w:hanging="360"/>
      </w:pPr>
      <w:rPr>
        <w:rFonts w:ascii="Wingdings" w:hAnsi="Wingdings" w:hint="default"/>
      </w:rPr>
    </w:lvl>
    <w:lvl w:ilvl="6" w:tplc="0BDAFBF6" w:tentative="1">
      <w:start w:val="1"/>
      <w:numFmt w:val="bullet"/>
      <w:lvlText w:val=""/>
      <w:lvlJc w:val="left"/>
      <w:pPr>
        <w:ind w:left="5040" w:hanging="360"/>
      </w:pPr>
      <w:rPr>
        <w:rFonts w:ascii="Symbol" w:hAnsi="Symbol" w:hint="default"/>
      </w:rPr>
    </w:lvl>
    <w:lvl w:ilvl="7" w:tplc="9E383430" w:tentative="1">
      <w:start w:val="1"/>
      <w:numFmt w:val="bullet"/>
      <w:lvlText w:val="o"/>
      <w:lvlJc w:val="left"/>
      <w:pPr>
        <w:ind w:left="5760" w:hanging="360"/>
      </w:pPr>
      <w:rPr>
        <w:rFonts w:ascii="Courier New" w:hAnsi="Courier New" w:cs="Courier New" w:hint="default"/>
      </w:rPr>
    </w:lvl>
    <w:lvl w:ilvl="8" w:tplc="672A4A4A" w:tentative="1">
      <w:start w:val="1"/>
      <w:numFmt w:val="bullet"/>
      <w:lvlText w:val=""/>
      <w:lvlJc w:val="left"/>
      <w:pPr>
        <w:ind w:left="6480" w:hanging="360"/>
      </w:pPr>
      <w:rPr>
        <w:rFonts w:ascii="Wingdings" w:hAnsi="Wingdings" w:hint="default"/>
      </w:rPr>
    </w:lvl>
  </w:abstractNum>
  <w:abstractNum w:abstractNumId="2" w15:restartNumberingAfterBreak="0">
    <w:nsid w:val="7B21681E"/>
    <w:multiLevelType w:val="hybridMultilevel"/>
    <w:tmpl w:val="B914E96A"/>
    <w:lvl w:ilvl="0" w:tplc="55367D28">
      <w:start w:val="1"/>
      <w:numFmt w:val="bullet"/>
      <w:lvlText w:val=""/>
      <w:lvlJc w:val="left"/>
      <w:pPr>
        <w:ind w:left="720" w:hanging="360"/>
      </w:pPr>
      <w:rPr>
        <w:rFonts w:ascii="Symbol" w:hAnsi="Symbol" w:hint="default"/>
      </w:rPr>
    </w:lvl>
    <w:lvl w:ilvl="1" w:tplc="D278D650">
      <w:start w:val="1"/>
      <w:numFmt w:val="bullet"/>
      <w:lvlText w:val="o"/>
      <w:lvlJc w:val="left"/>
      <w:pPr>
        <w:ind w:left="1440" w:hanging="360"/>
      </w:pPr>
      <w:rPr>
        <w:rFonts w:ascii="Courier New" w:hAnsi="Courier New" w:cs="Courier New" w:hint="default"/>
      </w:rPr>
    </w:lvl>
    <w:lvl w:ilvl="2" w:tplc="412EDDA4" w:tentative="1">
      <w:start w:val="1"/>
      <w:numFmt w:val="bullet"/>
      <w:lvlText w:val=""/>
      <w:lvlJc w:val="left"/>
      <w:pPr>
        <w:ind w:left="2160" w:hanging="360"/>
      </w:pPr>
      <w:rPr>
        <w:rFonts w:ascii="Wingdings" w:hAnsi="Wingdings" w:hint="default"/>
      </w:rPr>
    </w:lvl>
    <w:lvl w:ilvl="3" w:tplc="721061CE" w:tentative="1">
      <w:start w:val="1"/>
      <w:numFmt w:val="bullet"/>
      <w:lvlText w:val=""/>
      <w:lvlJc w:val="left"/>
      <w:pPr>
        <w:ind w:left="2880" w:hanging="360"/>
      </w:pPr>
      <w:rPr>
        <w:rFonts w:ascii="Symbol" w:hAnsi="Symbol" w:hint="default"/>
      </w:rPr>
    </w:lvl>
    <w:lvl w:ilvl="4" w:tplc="77DE0A58" w:tentative="1">
      <w:start w:val="1"/>
      <w:numFmt w:val="bullet"/>
      <w:lvlText w:val="o"/>
      <w:lvlJc w:val="left"/>
      <w:pPr>
        <w:ind w:left="3600" w:hanging="360"/>
      </w:pPr>
      <w:rPr>
        <w:rFonts w:ascii="Courier New" w:hAnsi="Courier New" w:cs="Courier New" w:hint="default"/>
      </w:rPr>
    </w:lvl>
    <w:lvl w:ilvl="5" w:tplc="11DC8664" w:tentative="1">
      <w:start w:val="1"/>
      <w:numFmt w:val="bullet"/>
      <w:lvlText w:val=""/>
      <w:lvlJc w:val="left"/>
      <w:pPr>
        <w:ind w:left="4320" w:hanging="360"/>
      </w:pPr>
      <w:rPr>
        <w:rFonts w:ascii="Wingdings" w:hAnsi="Wingdings" w:hint="default"/>
      </w:rPr>
    </w:lvl>
    <w:lvl w:ilvl="6" w:tplc="20E2C0B2" w:tentative="1">
      <w:start w:val="1"/>
      <w:numFmt w:val="bullet"/>
      <w:lvlText w:val=""/>
      <w:lvlJc w:val="left"/>
      <w:pPr>
        <w:ind w:left="5040" w:hanging="360"/>
      </w:pPr>
      <w:rPr>
        <w:rFonts w:ascii="Symbol" w:hAnsi="Symbol" w:hint="default"/>
      </w:rPr>
    </w:lvl>
    <w:lvl w:ilvl="7" w:tplc="157CB264" w:tentative="1">
      <w:start w:val="1"/>
      <w:numFmt w:val="bullet"/>
      <w:lvlText w:val="o"/>
      <w:lvlJc w:val="left"/>
      <w:pPr>
        <w:ind w:left="5760" w:hanging="360"/>
      </w:pPr>
      <w:rPr>
        <w:rFonts w:ascii="Courier New" w:hAnsi="Courier New" w:cs="Courier New" w:hint="default"/>
      </w:rPr>
    </w:lvl>
    <w:lvl w:ilvl="8" w:tplc="20E65910" w:tentative="1">
      <w:start w:val="1"/>
      <w:numFmt w:val="bullet"/>
      <w:lvlText w:val=""/>
      <w:lvlJc w:val="left"/>
      <w:pPr>
        <w:ind w:left="6480" w:hanging="360"/>
      </w:pPr>
      <w:rPr>
        <w:rFonts w:ascii="Wingdings" w:hAnsi="Wingdings" w:hint="default"/>
      </w:rPr>
    </w:lvl>
  </w:abstractNum>
  <w:abstractNum w:abstractNumId="3" w15:restartNumberingAfterBreak="0">
    <w:nsid w:val="7DA3186C"/>
    <w:multiLevelType w:val="hybridMultilevel"/>
    <w:tmpl w:val="3D94C2D8"/>
    <w:lvl w:ilvl="0" w:tplc="03D43A1C">
      <w:start w:val="1"/>
      <w:numFmt w:val="bullet"/>
      <w:lvlText w:val=""/>
      <w:lvlJc w:val="left"/>
      <w:pPr>
        <w:ind w:left="720" w:hanging="360"/>
      </w:pPr>
      <w:rPr>
        <w:rFonts w:ascii="Symbol" w:hAnsi="Symbol" w:hint="default"/>
      </w:rPr>
    </w:lvl>
    <w:lvl w:ilvl="1" w:tplc="D4B6C9BC" w:tentative="1">
      <w:start w:val="1"/>
      <w:numFmt w:val="bullet"/>
      <w:lvlText w:val="o"/>
      <w:lvlJc w:val="left"/>
      <w:pPr>
        <w:ind w:left="1440" w:hanging="360"/>
      </w:pPr>
      <w:rPr>
        <w:rFonts w:ascii="Courier New" w:hAnsi="Courier New" w:cs="Courier New" w:hint="default"/>
      </w:rPr>
    </w:lvl>
    <w:lvl w:ilvl="2" w:tplc="CB4A4F18" w:tentative="1">
      <w:start w:val="1"/>
      <w:numFmt w:val="bullet"/>
      <w:lvlText w:val=""/>
      <w:lvlJc w:val="left"/>
      <w:pPr>
        <w:ind w:left="2160" w:hanging="360"/>
      </w:pPr>
      <w:rPr>
        <w:rFonts w:ascii="Wingdings" w:hAnsi="Wingdings" w:hint="default"/>
      </w:rPr>
    </w:lvl>
    <w:lvl w:ilvl="3" w:tplc="BD6E9C0C" w:tentative="1">
      <w:start w:val="1"/>
      <w:numFmt w:val="bullet"/>
      <w:lvlText w:val=""/>
      <w:lvlJc w:val="left"/>
      <w:pPr>
        <w:ind w:left="2880" w:hanging="360"/>
      </w:pPr>
      <w:rPr>
        <w:rFonts w:ascii="Symbol" w:hAnsi="Symbol" w:hint="default"/>
      </w:rPr>
    </w:lvl>
    <w:lvl w:ilvl="4" w:tplc="EC587010" w:tentative="1">
      <w:start w:val="1"/>
      <w:numFmt w:val="bullet"/>
      <w:lvlText w:val="o"/>
      <w:lvlJc w:val="left"/>
      <w:pPr>
        <w:ind w:left="3600" w:hanging="360"/>
      </w:pPr>
      <w:rPr>
        <w:rFonts w:ascii="Courier New" w:hAnsi="Courier New" w:cs="Courier New" w:hint="default"/>
      </w:rPr>
    </w:lvl>
    <w:lvl w:ilvl="5" w:tplc="98961A98" w:tentative="1">
      <w:start w:val="1"/>
      <w:numFmt w:val="bullet"/>
      <w:lvlText w:val=""/>
      <w:lvlJc w:val="left"/>
      <w:pPr>
        <w:ind w:left="4320" w:hanging="360"/>
      </w:pPr>
      <w:rPr>
        <w:rFonts w:ascii="Wingdings" w:hAnsi="Wingdings" w:hint="default"/>
      </w:rPr>
    </w:lvl>
    <w:lvl w:ilvl="6" w:tplc="C16610DE" w:tentative="1">
      <w:start w:val="1"/>
      <w:numFmt w:val="bullet"/>
      <w:lvlText w:val=""/>
      <w:lvlJc w:val="left"/>
      <w:pPr>
        <w:ind w:left="5040" w:hanging="360"/>
      </w:pPr>
      <w:rPr>
        <w:rFonts w:ascii="Symbol" w:hAnsi="Symbol" w:hint="default"/>
      </w:rPr>
    </w:lvl>
    <w:lvl w:ilvl="7" w:tplc="9222B76C" w:tentative="1">
      <w:start w:val="1"/>
      <w:numFmt w:val="bullet"/>
      <w:lvlText w:val="o"/>
      <w:lvlJc w:val="left"/>
      <w:pPr>
        <w:ind w:left="5760" w:hanging="360"/>
      </w:pPr>
      <w:rPr>
        <w:rFonts w:ascii="Courier New" w:hAnsi="Courier New" w:cs="Courier New" w:hint="default"/>
      </w:rPr>
    </w:lvl>
    <w:lvl w:ilvl="8" w:tplc="317228F2"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IKhDZ1WRkwQf/mP/NiWGR1vZtNABozHqs0hklBADlyPByMsmYjLEhxfIyec3rAzTZ8tIcL6xQJnAcdrc7pMiug==" w:salt="dWNQQlAvsrs2Ucku6/QiGg=="/>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A6"/>
    <w:rsid w:val="00043C9C"/>
    <w:rsid w:val="000735CE"/>
    <w:rsid w:val="00074754"/>
    <w:rsid w:val="000E4CAE"/>
    <w:rsid w:val="00216AB5"/>
    <w:rsid w:val="00275DC4"/>
    <w:rsid w:val="00286312"/>
    <w:rsid w:val="002C778D"/>
    <w:rsid w:val="002E3B04"/>
    <w:rsid w:val="002E4C28"/>
    <w:rsid w:val="00332061"/>
    <w:rsid w:val="003361E3"/>
    <w:rsid w:val="003C6B00"/>
    <w:rsid w:val="00422339"/>
    <w:rsid w:val="00476618"/>
    <w:rsid w:val="00483439"/>
    <w:rsid w:val="005236F9"/>
    <w:rsid w:val="005263AF"/>
    <w:rsid w:val="00545E49"/>
    <w:rsid w:val="00566F7C"/>
    <w:rsid w:val="0056781D"/>
    <w:rsid w:val="005D0ECF"/>
    <w:rsid w:val="006845F6"/>
    <w:rsid w:val="00687EA9"/>
    <w:rsid w:val="006D61DE"/>
    <w:rsid w:val="00727E1A"/>
    <w:rsid w:val="00743FEE"/>
    <w:rsid w:val="00775EC9"/>
    <w:rsid w:val="007A4564"/>
    <w:rsid w:val="007E66FB"/>
    <w:rsid w:val="008A4216"/>
    <w:rsid w:val="008B1BBD"/>
    <w:rsid w:val="008B52F7"/>
    <w:rsid w:val="00901A2A"/>
    <w:rsid w:val="00921AF1"/>
    <w:rsid w:val="00952F94"/>
    <w:rsid w:val="009672A6"/>
    <w:rsid w:val="009B2A84"/>
    <w:rsid w:val="00A337A9"/>
    <w:rsid w:val="00A34DA7"/>
    <w:rsid w:val="00A409A6"/>
    <w:rsid w:val="00A41481"/>
    <w:rsid w:val="00A774CA"/>
    <w:rsid w:val="00A8249B"/>
    <w:rsid w:val="00AC426C"/>
    <w:rsid w:val="00AD2BB8"/>
    <w:rsid w:val="00B15688"/>
    <w:rsid w:val="00B65F7B"/>
    <w:rsid w:val="00B67A06"/>
    <w:rsid w:val="00C35927"/>
    <w:rsid w:val="00D075BF"/>
    <w:rsid w:val="00D65AD8"/>
    <w:rsid w:val="00D77359"/>
    <w:rsid w:val="00DA2E0C"/>
    <w:rsid w:val="00DF27D1"/>
    <w:rsid w:val="00E00E86"/>
    <w:rsid w:val="00E534CC"/>
    <w:rsid w:val="00E77346"/>
    <w:rsid w:val="00E95323"/>
    <w:rsid w:val="00ED0FAC"/>
    <w:rsid w:val="00F73672"/>
    <w:rsid w:val="00FA0CE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8F72C"/>
  <w15:docId w15:val="{8A5BAE75-6F8B-49F7-B5F4-E299EA43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A6"/>
    <w:pPr>
      <w:ind w:left="720"/>
      <w:contextualSpacing/>
    </w:pPr>
  </w:style>
  <w:style w:type="character" w:styleId="CommentReference">
    <w:name w:val="annotation reference"/>
    <w:basedOn w:val="DefaultParagraphFont"/>
    <w:uiPriority w:val="99"/>
    <w:semiHidden/>
    <w:unhideWhenUsed/>
    <w:rsid w:val="00074754"/>
    <w:rPr>
      <w:sz w:val="16"/>
      <w:szCs w:val="16"/>
    </w:rPr>
  </w:style>
  <w:style w:type="paragraph" w:styleId="CommentText">
    <w:name w:val="annotation text"/>
    <w:basedOn w:val="Normal"/>
    <w:link w:val="CommentTextChar"/>
    <w:uiPriority w:val="99"/>
    <w:semiHidden/>
    <w:unhideWhenUsed/>
    <w:rsid w:val="00074754"/>
    <w:pPr>
      <w:spacing w:line="240" w:lineRule="auto"/>
    </w:pPr>
    <w:rPr>
      <w:sz w:val="20"/>
      <w:szCs w:val="20"/>
    </w:rPr>
  </w:style>
  <w:style w:type="character" w:customStyle="1" w:styleId="CommentTextChar">
    <w:name w:val="Comment Text Char"/>
    <w:basedOn w:val="DefaultParagraphFont"/>
    <w:link w:val="CommentText"/>
    <w:uiPriority w:val="99"/>
    <w:semiHidden/>
    <w:rsid w:val="00074754"/>
    <w:rPr>
      <w:sz w:val="20"/>
      <w:szCs w:val="20"/>
    </w:rPr>
  </w:style>
  <w:style w:type="paragraph" w:styleId="CommentSubject">
    <w:name w:val="annotation subject"/>
    <w:basedOn w:val="CommentText"/>
    <w:next w:val="CommentText"/>
    <w:link w:val="CommentSubjectChar"/>
    <w:uiPriority w:val="99"/>
    <w:semiHidden/>
    <w:unhideWhenUsed/>
    <w:rsid w:val="00074754"/>
    <w:rPr>
      <w:b/>
      <w:bCs/>
    </w:rPr>
  </w:style>
  <w:style w:type="character" w:customStyle="1" w:styleId="CommentSubjectChar">
    <w:name w:val="Comment Subject Char"/>
    <w:basedOn w:val="CommentTextChar"/>
    <w:link w:val="CommentSubject"/>
    <w:uiPriority w:val="99"/>
    <w:semiHidden/>
    <w:rsid w:val="00074754"/>
    <w:rPr>
      <w:b/>
      <w:bCs/>
      <w:sz w:val="20"/>
      <w:szCs w:val="20"/>
    </w:rPr>
  </w:style>
  <w:style w:type="paragraph" w:styleId="BalloonText">
    <w:name w:val="Balloon Text"/>
    <w:basedOn w:val="Normal"/>
    <w:link w:val="BalloonTextChar"/>
    <w:uiPriority w:val="99"/>
    <w:semiHidden/>
    <w:unhideWhenUsed/>
    <w:rsid w:val="0007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54"/>
    <w:rPr>
      <w:rFonts w:ascii="Segoe UI" w:hAnsi="Segoe UI" w:cs="Segoe UI"/>
      <w:sz w:val="18"/>
      <w:szCs w:val="18"/>
    </w:rPr>
  </w:style>
  <w:style w:type="table" w:styleId="TableGrid">
    <w:name w:val="Table Grid"/>
    <w:basedOn w:val="TableNormal"/>
    <w:uiPriority w:val="39"/>
    <w:rsid w:val="0068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927"/>
  </w:style>
  <w:style w:type="paragraph" w:styleId="Footer">
    <w:name w:val="footer"/>
    <w:basedOn w:val="Normal"/>
    <w:link w:val="FooterChar"/>
    <w:uiPriority w:val="99"/>
    <w:unhideWhenUsed/>
    <w:rsid w:val="00C35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927"/>
  </w:style>
  <w:style w:type="paragraph" w:styleId="HTMLPreformatted">
    <w:name w:val="HTML Preformatted"/>
    <w:basedOn w:val="Normal"/>
    <w:link w:val="HTMLPreformattedChar"/>
    <w:uiPriority w:val="99"/>
    <w:unhideWhenUsed/>
    <w:rsid w:val="008B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TW"/>
    </w:rPr>
  </w:style>
  <w:style w:type="character" w:customStyle="1" w:styleId="HTMLPreformattedChar">
    <w:name w:val="HTML Preformatted Char"/>
    <w:basedOn w:val="DefaultParagraphFont"/>
    <w:link w:val="HTMLPreformatted"/>
    <w:uiPriority w:val="99"/>
    <w:rsid w:val="008B1BBD"/>
    <w:rPr>
      <w:rFonts w:ascii="Courier New" w:eastAsia="Times New Roman" w:hAnsi="Courier New" w:cs="Courier New"/>
      <w:sz w:val="20"/>
      <w:szCs w:val="20"/>
      <w:lang w:eastAsia="zh-TW"/>
    </w:rPr>
  </w:style>
  <w:style w:type="character" w:customStyle="1" w:styleId="y2iqfc">
    <w:name w:val="y2iqfc"/>
    <w:basedOn w:val="DefaultParagraphFont"/>
    <w:rsid w:val="008B1BBD"/>
  </w:style>
  <w:style w:type="paragraph" w:styleId="Revision">
    <w:name w:val="Revision"/>
    <w:hidden/>
    <w:uiPriority w:val="99"/>
    <w:semiHidden/>
    <w:rsid w:val="00D65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83899">
      <w:bodyDiv w:val="1"/>
      <w:marLeft w:val="0"/>
      <w:marRight w:val="0"/>
      <w:marTop w:val="0"/>
      <w:marBottom w:val="0"/>
      <w:divBdr>
        <w:top w:val="none" w:sz="0" w:space="0" w:color="auto"/>
        <w:left w:val="none" w:sz="0" w:space="0" w:color="auto"/>
        <w:bottom w:val="none" w:sz="0" w:space="0" w:color="auto"/>
        <w:right w:val="none" w:sz="0" w:space="0" w:color="auto"/>
      </w:divBdr>
    </w:div>
    <w:div w:id="419764289">
      <w:bodyDiv w:val="1"/>
      <w:marLeft w:val="0"/>
      <w:marRight w:val="0"/>
      <w:marTop w:val="0"/>
      <w:marBottom w:val="0"/>
      <w:divBdr>
        <w:top w:val="none" w:sz="0" w:space="0" w:color="auto"/>
        <w:left w:val="none" w:sz="0" w:space="0" w:color="auto"/>
        <w:bottom w:val="none" w:sz="0" w:space="0" w:color="auto"/>
        <w:right w:val="none" w:sz="0" w:space="0" w:color="auto"/>
      </w:divBdr>
    </w:div>
    <w:div w:id="19272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490226E2F91D4F87054D2E547138F3" ma:contentTypeVersion="18" ma:contentTypeDescription="Create a new document." ma:contentTypeScope="" ma:versionID="b6a44f9faaebabd528e2779dbc5feb74">
  <xsd:schema xmlns:xsd="http://www.w3.org/2001/XMLSchema" xmlns:xs="http://www.w3.org/2001/XMLSchema" xmlns:p="http://schemas.microsoft.com/office/2006/metadata/properties" xmlns:ns1="http://schemas.microsoft.com/sharepoint/v3" xmlns:ns2="59da1016-2a1b-4f8a-9768-d7a4932f6f16" xmlns:ns3="f795a32b-61a9-4e06-b79f-f68285b51cf9" targetNamespace="http://schemas.microsoft.com/office/2006/metadata/properties" ma:root="true" ma:fieldsID="ceccf72715f5dd0038557ff2eb369552" ns1:_="" ns2:_="" ns3:_="">
    <xsd:import namespace="http://schemas.microsoft.com/sharepoint/v3"/>
    <xsd:import namespace="59da1016-2a1b-4f8a-9768-d7a4932f6f16"/>
    <xsd:import namespace="f795a32b-61a9-4e06-b79f-f68285b51cf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95a32b-61a9-4e06-b79f-f68285b51cf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f795a32b-61a9-4e06-b79f-f68285b51cf9"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f795a32b-61a9-4e06-b79f-f68285b51cf9" xsi:nil="true"/>
  </documentManagement>
</p:properties>
</file>

<file path=customXml/itemProps1.xml><?xml version="1.0" encoding="utf-8"?>
<ds:datastoreItem xmlns:ds="http://schemas.openxmlformats.org/officeDocument/2006/customXml" ds:itemID="{9C2A2239-60CD-4515-8D11-200D30B3CC41}">
  <ds:schemaRefs>
    <ds:schemaRef ds:uri="http://schemas.openxmlformats.org/officeDocument/2006/bibliography"/>
  </ds:schemaRefs>
</ds:datastoreItem>
</file>

<file path=customXml/itemProps2.xml><?xml version="1.0" encoding="utf-8"?>
<ds:datastoreItem xmlns:ds="http://schemas.openxmlformats.org/officeDocument/2006/customXml" ds:itemID="{B7895E0D-28F9-4610-ABDA-8A72FC02DB1F}"/>
</file>

<file path=customXml/itemProps3.xml><?xml version="1.0" encoding="utf-8"?>
<ds:datastoreItem xmlns:ds="http://schemas.openxmlformats.org/officeDocument/2006/customXml" ds:itemID="{78445BAE-7EF9-40A7-B36B-5DF7FD9AC97B}"/>
</file>

<file path=customXml/itemProps4.xml><?xml version="1.0" encoding="utf-8"?>
<ds:datastoreItem xmlns:ds="http://schemas.openxmlformats.org/officeDocument/2006/customXml" ds:itemID="{C18C3882-A5F6-4024-B5BF-EDFF8E587277}"/>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Rimberg Helene M</dc:creator>
  <cp:lastModifiedBy>Alison Babich (she/her)</cp:lastModifiedBy>
  <cp:revision>2</cp:revision>
  <dcterms:created xsi:type="dcterms:W3CDTF">2022-01-27T00:35:00Z</dcterms:created>
  <dcterms:modified xsi:type="dcterms:W3CDTF">2022-01-27T00:35:00Z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0x010100EF490226E2F91D4F87054D2E547138F3</vt:lpwstr>
  </property>
</Properties>
</file>