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D011" w14:textId="4B166505" w:rsidR="00CC0F8D" w:rsidRPr="000B50C8" w:rsidRDefault="00CC0F8D" w:rsidP="00CC0F8D">
      <w:pPr>
        <w:autoSpaceDE w:val="0"/>
        <w:autoSpaceDN w:val="0"/>
        <w:adjustRightInd w:val="0"/>
        <w:spacing w:after="0" w:line="240" w:lineRule="auto"/>
        <w:rPr>
          <w:rFonts w:eastAsia="Times New Roman" w:cstheme="minorHAnsi"/>
          <w:sz w:val="28"/>
          <w:szCs w:val="28"/>
        </w:rPr>
      </w:pPr>
      <w:r w:rsidRPr="000B50C8">
        <w:rPr>
          <w:rFonts w:eastAsia="Times New Roman" w:cstheme="minorHAnsi"/>
          <w:b/>
          <w:sz w:val="28"/>
          <w:szCs w:val="28"/>
        </w:rPr>
        <w:t xml:space="preserve">Subject:  </w:t>
      </w:r>
      <w:r w:rsidR="00CE506A">
        <w:rPr>
          <w:rFonts w:eastAsia="Times New Roman" w:cstheme="minorHAnsi"/>
          <w:b/>
          <w:sz w:val="28"/>
          <w:szCs w:val="28"/>
        </w:rPr>
        <w:t>10/14</w:t>
      </w:r>
      <w:r w:rsidR="00B62ACE">
        <w:rPr>
          <w:rFonts w:eastAsia="Times New Roman" w:cstheme="minorHAnsi"/>
          <w:b/>
          <w:sz w:val="28"/>
          <w:szCs w:val="28"/>
        </w:rPr>
        <w:t xml:space="preserve">/2022 </w:t>
      </w:r>
      <w:r w:rsidR="005D2465" w:rsidRPr="000B50C8">
        <w:rPr>
          <w:rFonts w:eastAsia="Times New Roman" w:cstheme="minorHAnsi"/>
          <w:sz w:val="28"/>
          <w:szCs w:val="28"/>
        </w:rPr>
        <w:t xml:space="preserve">Urgent </w:t>
      </w:r>
      <w:r w:rsidR="002C6D46" w:rsidRPr="000B50C8" w:rsidDel="005D2465">
        <w:rPr>
          <w:rFonts w:eastAsia="Times New Roman" w:cstheme="minorHAnsi"/>
          <w:sz w:val="28"/>
          <w:szCs w:val="28"/>
        </w:rPr>
        <w:t>A</w:t>
      </w:r>
      <w:r w:rsidR="002C6D46" w:rsidRPr="000B50C8">
        <w:rPr>
          <w:rFonts w:eastAsia="Times New Roman" w:cstheme="minorHAnsi"/>
          <w:sz w:val="28"/>
          <w:szCs w:val="28"/>
        </w:rPr>
        <w:t>ction Required:</w:t>
      </w:r>
      <w:r w:rsidR="002C6D46" w:rsidRPr="000B50C8">
        <w:rPr>
          <w:rFonts w:eastAsia="Times New Roman" w:cstheme="minorHAnsi"/>
          <w:b/>
          <w:sz w:val="28"/>
          <w:szCs w:val="28"/>
        </w:rPr>
        <w:t xml:space="preserve"> </w:t>
      </w:r>
      <w:r w:rsidR="005E6409">
        <w:rPr>
          <w:rFonts w:eastAsia="Times New Roman" w:cstheme="minorHAnsi"/>
          <w:sz w:val="28"/>
          <w:szCs w:val="28"/>
        </w:rPr>
        <w:t>More</w:t>
      </w:r>
      <w:r w:rsidR="002F0C64">
        <w:rPr>
          <w:rFonts w:eastAsia="Times New Roman" w:cstheme="minorHAnsi"/>
          <w:sz w:val="28"/>
          <w:szCs w:val="28"/>
        </w:rPr>
        <w:t xml:space="preserve"> </w:t>
      </w:r>
      <w:r w:rsidR="005E6409">
        <w:rPr>
          <w:rFonts w:eastAsia="Times New Roman" w:cstheme="minorHAnsi"/>
          <w:sz w:val="28"/>
          <w:szCs w:val="28"/>
        </w:rPr>
        <w:t>f</w:t>
      </w:r>
      <w:r w:rsidR="002C6D46" w:rsidRPr="000B50C8">
        <w:rPr>
          <w:rFonts w:eastAsia="Times New Roman" w:cstheme="minorHAnsi"/>
          <w:sz w:val="28"/>
          <w:szCs w:val="28"/>
        </w:rPr>
        <w:t xml:space="preserve">ormula </w:t>
      </w:r>
      <w:r w:rsidR="00EA577D" w:rsidRPr="000B50C8">
        <w:rPr>
          <w:rFonts w:eastAsia="Times New Roman" w:cstheme="minorHAnsi"/>
          <w:sz w:val="28"/>
          <w:szCs w:val="28"/>
        </w:rPr>
        <w:t xml:space="preserve">temporarily </w:t>
      </w:r>
      <w:r w:rsidR="002C6D46" w:rsidRPr="000B50C8">
        <w:rPr>
          <w:rFonts w:eastAsia="Times New Roman" w:cstheme="minorHAnsi"/>
          <w:sz w:val="28"/>
          <w:szCs w:val="28"/>
        </w:rPr>
        <w:t>added to Oregon WIC Approved Product</w:t>
      </w:r>
      <w:r w:rsidR="002C6D46" w:rsidRPr="000B50C8" w:rsidDel="00C4500B">
        <w:rPr>
          <w:rFonts w:eastAsia="Times New Roman" w:cstheme="minorHAnsi"/>
          <w:sz w:val="28"/>
          <w:szCs w:val="28"/>
        </w:rPr>
        <w:t>s</w:t>
      </w:r>
      <w:r w:rsidR="002C6D46" w:rsidRPr="000B50C8">
        <w:rPr>
          <w:rFonts w:eastAsia="Times New Roman" w:cstheme="minorHAnsi"/>
          <w:sz w:val="28"/>
          <w:szCs w:val="28"/>
        </w:rPr>
        <w:t xml:space="preserve"> List</w:t>
      </w:r>
      <w:r w:rsidR="00F509F6" w:rsidRPr="000B50C8">
        <w:rPr>
          <w:rFonts w:eastAsia="Times New Roman" w:cstheme="minorHAnsi"/>
          <w:sz w:val="28"/>
          <w:szCs w:val="28"/>
        </w:rPr>
        <w:t xml:space="preserve"> (APL)</w:t>
      </w:r>
    </w:p>
    <w:p w14:paraId="76E487B7" w14:textId="77777777" w:rsidR="00CC0F8D" w:rsidRPr="000B50C8" w:rsidRDefault="00CC0F8D" w:rsidP="00DB7F48">
      <w:pPr>
        <w:autoSpaceDE w:val="0"/>
        <w:autoSpaceDN w:val="0"/>
        <w:adjustRightInd w:val="0"/>
        <w:spacing w:after="0" w:line="240" w:lineRule="auto"/>
        <w:jc w:val="center"/>
        <w:rPr>
          <w:rFonts w:eastAsia="Times New Roman" w:cstheme="minorHAnsi"/>
          <w:b/>
          <w:sz w:val="28"/>
          <w:szCs w:val="28"/>
        </w:rPr>
      </w:pPr>
    </w:p>
    <w:p w14:paraId="409CFCC0" w14:textId="63079BB2" w:rsidR="00DB7F48" w:rsidRPr="000B50C8" w:rsidRDefault="00B37656" w:rsidP="00DB7F48">
      <w:pPr>
        <w:autoSpaceDE w:val="0"/>
        <w:autoSpaceDN w:val="0"/>
        <w:adjustRightInd w:val="0"/>
        <w:spacing w:after="0" w:line="240" w:lineRule="auto"/>
        <w:jc w:val="center"/>
        <w:rPr>
          <w:rFonts w:eastAsia="Times New Roman" w:cstheme="minorHAnsi"/>
          <w:sz w:val="28"/>
          <w:szCs w:val="28"/>
        </w:rPr>
      </w:pPr>
      <w:bookmarkStart w:id="0" w:name="_Hlk100930399"/>
      <w:r w:rsidRPr="000B50C8">
        <w:rPr>
          <w:rFonts w:eastAsia="Times New Roman" w:cstheme="minorHAnsi"/>
          <w:b/>
          <w:sz w:val="28"/>
          <w:szCs w:val="28"/>
        </w:rPr>
        <w:t>*</w:t>
      </w:r>
      <w:r w:rsidR="00F773B3" w:rsidRPr="000B50C8">
        <w:rPr>
          <w:rFonts w:eastAsia="Times New Roman" w:cstheme="minorHAnsi"/>
          <w:b/>
          <w:sz w:val="28"/>
          <w:szCs w:val="28"/>
        </w:rPr>
        <w:t xml:space="preserve"> </w:t>
      </w:r>
      <w:r w:rsidR="00DB7F48" w:rsidRPr="000B50C8">
        <w:rPr>
          <w:rFonts w:eastAsia="Times New Roman" w:cstheme="minorHAnsi"/>
          <w:b/>
          <w:sz w:val="28"/>
          <w:szCs w:val="28"/>
        </w:rPr>
        <w:t>This message is being sent to all WIC-authorized grocery stores</w:t>
      </w:r>
      <w:r w:rsidR="00AF3234" w:rsidRPr="000B50C8">
        <w:rPr>
          <w:rFonts w:eastAsia="Times New Roman" w:cstheme="minorHAnsi"/>
          <w:b/>
          <w:sz w:val="28"/>
          <w:szCs w:val="28"/>
        </w:rPr>
        <w:t>, pharmacies</w:t>
      </w:r>
      <w:r w:rsidR="00DB7F48" w:rsidRPr="000B50C8">
        <w:rPr>
          <w:rFonts w:eastAsia="Times New Roman" w:cstheme="minorHAnsi"/>
          <w:b/>
          <w:sz w:val="28"/>
          <w:szCs w:val="28"/>
        </w:rPr>
        <w:t xml:space="preserve"> and interested parties.</w:t>
      </w:r>
      <w:r w:rsidR="00F773B3" w:rsidRPr="000B50C8">
        <w:rPr>
          <w:rFonts w:eastAsia="Times New Roman" w:cstheme="minorHAnsi"/>
          <w:b/>
          <w:sz w:val="28"/>
          <w:szCs w:val="28"/>
        </w:rPr>
        <w:t xml:space="preserve"> </w:t>
      </w:r>
      <w:r w:rsidRPr="000B50C8">
        <w:rPr>
          <w:rFonts w:eastAsia="Times New Roman" w:cstheme="minorHAnsi"/>
          <w:b/>
          <w:sz w:val="28"/>
          <w:szCs w:val="28"/>
        </w:rPr>
        <w:t>*</w:t>
      </w:r>
    </w:p>
    <w:p w14:paraId="3CC2FA56" w14:textId="512A21A3" w:rsidR="00011236" w:rsidRPr="000B50C8" w:rsidRDefault="00011236" w:rsidP="00DB7F48">
      <w:pPr>
        <w:autoSpaceDE w:val="0"/>
        <w:autoSpaceDN w:val="0"/>
        <w:adjustRightInd w:val="0"/>
        <w:spacing w:after="0" w:line="240" w:lineRule="auto"/>
        <w:rPr>
          <w:rFonts w:eastAsia="Times New Roman" w:cstheme="minorHAnsi"/>
          <w:sz w:val="28"/>
          <w:szCs w:val="28"/>
        </w:rPr>
      </w:pPr>
    </w:p>
    <w:p w14:paraId="766D4E02" w14:textId="185D72D2" w:rsidR="00AE2C74" w:rsidRPr="000B50C8" w:rsidRDefault="00AE2C74" w:rsidP="00AE2C74">
      <w:pPr>
        <w:autoSpaceDE w:val="0"/>
        <w:autoSpaceDN w:val="0"/>
        <w:adjustRightInd w:val="0"/>
        <w:spacing w:after="0" w:line="240" w:lineRule="auto"/>
        <w:rPr>
          <w:rFonts w:eastAsia="Times New Roman" w:cstheme="minorHAnsi"/>
          <w:sz w:val="28"/>
          <w:szCs w:val="28"/>
        </w:rPr>
      </w:pPr>
      <w:r w:rsidRPr="2AAE6046">
        <w:rPr>
          <w:rFonts w:eastAsia="Times New Roman"/>
          <w:sz w:val="28"/>
          <w:szCs w:val="28"/>
        </w:rPr>
        <w:t>To address continued formula shortages, th</w:t>
      </w:r>
      <w:r w:rsidR="008D01E9" w:rsidRPr="2AAE6046">
        <w:rPr>
          <w:rFonts w:eastAsia="Times New Roman"/>
          <w:sz w:val="28"/>
          <w:szCs w:val="28"/>
        </w:rPr>
        <w:t>e</w:t>
      </w:r>
      <w:r w:rsidR="004D029B" w:rsidRPr="2AAE6046">
        <w:rPr>
          <w:rFonts w:eastAsia="Times New Roman"/>
          <w:sz w:val="28"/>
          <w:szCs w:val="28"/>
        </w:rPr>
        <w:t xml:space="preserve"> </w:t>
      </w:r>
      <w:r w:rsidRPr="2AAE6046">
        <w:rPr>
          <w:rFonts w:eastAsia="Times New Roman"/>
          <w:sz w:val="28"/>
          <w:szCs w:val="28"/>
        </w:rPr>
        <w:t>formulas in the table below have been added to the Oregon APL and will be WIC-approved until further notice.</w:t>
      </w:r>
      <w:r w:rsidR="00AA2AA5">
        <w:rPr>
          <w:rFonts w:eastAsia="Times New Roman"/>
          <w:sz w:val="28"/>
          <w:szCs w:val="28"/>
        </w:rPr>
        <w:t xml:space="preserve">  </w:t>
      </w:r>
    </w:p>
    <w:p w14:paraId="344FAC61" w14:textId="1B5A1A56" w:rsidR="2AAE6046" w:rsidRDefault="2AAE6046" w:rsidP="2AAE6046">
      <w:pPr>
        <w:spacing w:after="0" w:line="240" w:lineRule="auto"/>
        <w:rPr>
          <w:rFonts w:eastAsia="Times New Roman"/>
          <w:sz w:val="28"/>
          <w:szCs w:val="28"/>
          <w:highlight w:val="yellow"/>
        </w:rPr>
      </w:pPr>
    </w:p>
    <w:p w14:paraId="575BB55D" w14:textId="21893F3A" w:rsidR="2AAE6046" w:rsidRDefault="2AAE6046" w:rsidP="2AAE6046">
      <w:pPr>
        <w:spacing w:after="0" w:line="240" w:lineRule="auto"/>
        <w:rPr>
          <w:rFonts w:eastAsia="Times New Roman"/>
          <w:sz w:val="28"/>
          <w:szCs w:val="28"/>
        </w:rPr>
      </w:pPr>
      <w:r w:rsidRPr="2AAE6046">
        <w:rPr>
          <w:rFonts w:eastAsia="Times New Roman"/>
          <w:sz w:val="28"/>
          <w:szCs w:val="28"/>
          <w:highlight w:val="yellow"/>
        </w:rPr>
        <w:t>All formulas added in response to the Similac recall are considered substitutes. The formula printed on the shopper’s benefit receipt will list the name of the original formula, not the name of the substitute.</w:t>
      </w:r>
    </w:p>
    <w:p w14:paraId="6000A1CF" w14:textId="5E66F84A" w:rsidR="00AE2C74" w:rsidRPr="000B50C8" w:rsidRDefault="00AE2C74" w:rsidP="2AAE6046">
      <w:pPr>
        <w:spacing w:after="0" w:line="240" w:lineRule="auto"/>
        <w:rPr>
          <w:rFonts w:eastAsia="Times New Roman"/>
          <w:sz w:val="28"/>
          <w:szCs w:val="28"/>
        </w:rPr>
      </w:pPr>
    </w:p>
    <w:tbl>
      <w:tblPr>
        <w:tblW w:w="9712" w:type="dxa"/>
        <w:tblLook w:val="04A0" w:firstRow="1" w:lastRow="0" w:firstColumn="1" w:lastColumn="0" w:noHBand="0" w:noVBand="1"/>
      </w:tblPr>
      <w:tblGrid>
        <w:gridCol w:w="2515"/>
        <w:gridCol w:w="5310"/>
        <w:gridCol w:w="1887"/>
      </w:tblGrid>
      <w:tr w:rsidR="00AE2C74" w:rsidRPr="00FF6485" w14:paraId="5FA7C66C" w14:textId="77777777" w:rsidTr="001F6326">
        <w:trPr>
          <w:trHeight w:val="290"/>
        </w:trPr>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7D5204C" w14:textId="77777777" w:rsidR="00AE2C74" w:rsidRPr="00880434" w:rsidRDefault="00AE2C74" w:rsidP="002F0C64">
            <w:pPr>
              <w:spacing w:after="0" w:line="240" w:lineRule="auto"/>
              <w:rPr>
                <w:rFonts w:ascii="Calibri" w:eastAsia="Times New Roman" w:hAnsi="Calibri" w:cs="Calibri"/>
                <w:b/>
                <w:bCs/>
                <w:sz w:val="28"/>
                <w:szCs w:val="28"/>
              </w:rPr>
            </w:pPr>
            <w:r w:rsidRPr="00880434">
              <w:rPr>
                <w:rFonts w:ascii="Calibri" w:eastAsia="Times New Roman" w:hAnsi="Calibri" w:cs="Calibri"/>
                <w:b/>
                <w:bCs/>
                <w:sz w:val="28"/>
                <w:szCs w:val="28"/>
              </w:rPr>
              <w:t>UPC</w:t>
            </w:r>
          </w:p>
        </w:tc>
        <w:tc>
          <w:tcPr>
            <w:tcW w:w="531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644CC24" w14:textId="77777777" w:rsidR="00AE2C74" w:rsidRPr="00880434" w:rsidRDefault="00AE2C74" w:rsidP="002F0C64">
            <w:pPr>
              <w:spacing w:after="0" w:line="240" w:lineRule="auto"/>
              <w:rPr>
                <w:rFonts w:ascii="Calibri" w:eastAsia="Times New Roman" w:hAnsi="Calibri" w:cs="Calibri"/>
                <w:b/>
                <w:bCs/>
                <w:sz w:val="28"/>
                <w:szCs w:val="28"/>
              </w:rPr>
            </w:pPr>
            <w:r w:rsidRPr="00880434">
              <w:rPr>
                <w:rFonts w:ascii="Calibri" w:eastAsia="Times New Roman" w:hAnsi="Calibri" w:cs="Calibri"/>
                <w:b/>
                <w:bCs/>
                <w:sz w:val="28"/>
                <w:szCs w:val="28"/>
              </w:rPr>
              <w:t>Description</w:t>
            </w:r>
          </w:p>
        </w:tc>
        <w:tc>
          <w:tcPr>
            <w:tcW w:w="188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8585453" w14:textId="77777777" w:rsidR="00AE2C74" w:rsidRPr="00880434" w:rsidRDefault="00AE2C74" w:rsidP="002F0C64">
            <w:pPr>
              <w:spacing w:after="0" w:line="240" w:lineRule="auto"/>
              <w:rPr>
                <w:rFonts w:ascii="Calibri" w:eastAsia="Times New Roman" w:hAnsi="Calibri" w:cs="Calibri"/>
                <w:b/>
                <w:bCs/>
                <w:sz w:val="28"/>
                <w:szCs w:val="28"/>
              </w:rPr>
            </w:pPr>
            <w:r w:rsidRPr="00880434">
              <w:rPr>
                <w:rFonts w:ascii="Calibri" w:eastAsia="Times New Roman" w:hAnsi="Calibri" w:cs="Calibri"/>
                <w:b/>
                <w:bCs/>
                <w:sz w:val="28"/>
                <w:szCs w:val="28"/>
              </w:rPr>
              <w:t>Size</w:t>
            </w:r>
          </w:p>
        </w:tc>
      </w:tr>
      <w:tr w:rsidR="004D3193" w:rsidRPr="00FF6485" w14:paraId="29482746" w14:textId="77777777" w:rsidTr="001F6326">
        <w:trPr>
          <w:trHeight w:val="773"/>
        </w:trPr>
        <w:tc>
          <w:tcPr>
            <w:tcW w:w="2515" w:type="dxa"/>
            <w:tcBorders>
              <w:top w:val="nil"/>
              <w:left w:val="single" w:sz="4" w:space="0" w:color="auto"/>
              <w:bottom w:val="single" w:sz="4" w:space="0" w:color="auto"/>
              <w:right w:val="single" w:sz="4" w:space="0" w:color="auto"/>
            </w:tcBorders>
            <w:shd w:val="clear" w:color="auto" w:fill="E2EFD9" w:themeFill="accent6" w:themeFillTint="33"/>
            <w:noWrap/>
          </w:tcPr>
          <w:p w14:paraId="078CF0DC" w14:textId="4BDCBB73" w:rsidR="004D3193" w:rsidRPr="008D2E08" w:rsidRDefault="00CE506A" w:rsidP="004D3193">
            <w:pPr>
              <w:rPr>
                <w:rFonts w:cstheme="minorHAnsi"/>
                <w:color w:val="000000"/>
                <w:sz w:val="28"/>
                <w:szCs w:val="28"/>
              </w:rPr>
            </w:pPr>
            <w:r>
              <w:rPr>
                <w:rFonts w:cstheme="minorHAnsi"/>
                <w:color w:val="000000"/>
                <w:sz w:val="28"/>
                <w:szCs w:val="28"/>
              </w:rPr>
              <w:t>8427030003795</w:t>
            </w:r>
          </w:p>
        </w:tc>
        <w:tc>
          <w:tcPr>
            <w:tcW w:w="5310" w:type="dxa"/>
            <w:tcBorders>
              <w:top w:val="nil"/>
              <w:left w:val="nil"/>
              <w:bottom w:val="single" w:sz="4" w:space="0" w:color="auto"/>
              <w:right w:val="single" w:sz="4" w:space="0" w:color="auto"/>
            </w:tcBorders>
            <w:shd w:val="clear" w:color="auto" w:fill="E2EFD9" w:themeFill="accent6" w:themeFillTint="33"/>
            <w:noWrap/>
          </w:tcPr>
          <w:p w14:paraId="4500DA80" w14:textId="3B634B3B" w:rsidR="008D2E08" w:rsidRPr="000D3D2B" w:rsidRDefault="00CE506A" w:rsidP="00F05B46">
            <w:pPr>
              <w:spacing w:after="0" w:line="240" w:lineRule="auto"/>
              <w:rPr>
                <w:sz w:val="28"/>
                <w:szCs w:val="28"/>
              </w:rPr>
            </w:pPr>
            <w:r>
              <w:rPr>
                <w:sz w:val="28"/>
                <w:szCs w:val="28"/>
              </w:rPr>
              <w:t>Similac Total Comfort</w:t>
            </w:r>
          </w:p>
        </w:tc>
        <w:tc>
          <w:tcPr>
            <w:tcW w:w="1887" w:type="dxa"/>
            <w:tcBorders>
              <w:top w:val="nil"/>
              <w:left w:val="nil"/>
              <w:bottom w:val="single" w:sz="4" w:space="0" w:color="auto"/>
              <w:right w:val="single" w:sz="4" w:space="0" w:color="auto"/>
            </w:tcBorders>
            <w:shd w:val="clear" w:color="auto" w:fill="E2EFD9" w:themeFill="accent6" w:themeFillTint="33"/>
            <w:noWrap/>
          </w:tcPr>
          <w:p w14:paraId="4CCB2B47" w14:textId="2772409A" w:rsidR="00D620D9" w:rsidRPr="00D77D95" w:rsidRDefault="00A8443A" w:rsidP="004D3193">
            <w:pPr>
              <w:spacing w:after="0" w:line="240" w:lineRule="auto"/>
              <w:rPr>
                <w:rFonts w:eastAsia="Times New Roman" w:cs="Calibri"/>
                <w:sz w:val="28"/>
                <w:szCs w:val="28"/>
              </w:rPr>
            </w:pPr>
            <w:r>
              <w:rPr>
                <w:rFonts w:eastAsia="Times New Roman" w:cs="Calibri"/>
                <w:sz w:val="28"/>
                <w:szCs w:val="28"/>
              </w:rPr>
              <w:t xml:space="preserve">820 g </w:t>
            </w:r>
            <w:r>
              <w:rPr>
                <w:rFonts w:eastAsia="Times New Roman" w:cs="Calibri"/>
                <w:sz w:val="28"/>
                <w:szCs w:val="28"/>
              </w:rPr>
              <w:br/>
              <w:t>(</w:t>
            </w:r>
            <w:r w:rsidR="00CE506A">
              <w:rPr>
                <w:rFonts w:eastAsia="Times New Roman" w:cs="Calibri"/>
                <w:sz w:val="28"/>
                <w:szCs w:val="28"/>
              </w:rPr>
              <w:t>28.9 oz</w:t>
            </w:r>
            <w:r>
              <w:rPr>
                <w:rFonts w:eastAsia="Times New Roman" w:cs="Calibri"/>
                <w:sz w:val="28"/>
                <w:szCs w:val="28"/>
              </w:rPr>
              <w:t>)</w:t>
            </w:r>
            <w:r w:rsidR="00CE506A">
              <w:rPr>
                <w:rFonts w:eastAsia="Times New Roman" w:cs="Calibri"/>
                <w:sz w:val="28"/>
                <w:szCs w:val="28"/>
              </w:rPr>
              <w:t xml:space="preserve"> can</w:t>
            </w:r>
          </w:p>
        </w:tc>
      </w:tr>
    </w:tbl>
    <w:p w14:paraId="5859570C" w14:textId="0F12A7BE" w:rsidR="00AE2C74" w:rsidRPr="003979B3" w:rsidRDefault="00AE2C74" w:rsidP="003979B3">
      <w:pPr>
        <w:autoSpaceDE w:val="0"/>
        <w:autoSpaceDN w:val="0"/>
        <w:adjustRightInd w:val="0"/>
        <w:spacing w:after="0" w:line="240" w:lineRule="auto"/>
        <w:rPr>
          <w:rFonts w:eastAsia="Times New Roman" w:cstheme="minorHAnsi"/>
          <w:sz w:val="28"/>
          <w:szCs w:val="28"/>
        </w:rPr>
      </w:pPr>
    </w:p>
    <w:p w14:paraId="593CED11" w14:textId="148D04C0" w:rsidR="00AE2C74" w:rsidRDefault="00AE2C74" w:rsidP="00AE2C74">
      <w:pPr>
        <w:autoSpaceDE w:val="0"/>
        <w:autoSpaceDN w:val="0"/>
        <w:adjustRightInd w:val="0"/>
        <w:spacing w:after="0" w:line="240" w:lineRule="auto"/>
        <w:rPr>
          <w:rFonts w:eastAsia="Times New Roman"/>
          <w:sz w:val="28"/>
          <w:szCs w:val="28"/>
        </w:rPr>
      </w:pPr>
      <w:r w:rsidRPr="6FE0BF4D">
        <w:rPr>
          <w:rFonts w:eastAsia="Times New Roman"/>
          <w:sz w:val="28"/>
          <w:szCs w:val="28"/>
        </w:rPr>
        <w:t xml:space="preserve">The attached “Temporary Choices for Powder Formula” </w:t>
      </w:r>
      <w:r w:rsidR="000065F0" w:rsidRPr="6FE0BF4D">
        <w:rPr>
          <w:rFonts w:eastAsia="Times New Roman"/>
          <w:sz w:val="28"/>
          <w:szCs w:val="28"/>
        </w:rPr>
        <w:t xml:space="preserve">dated </w:t>
      </w:r>
      <w:r w:rsidR="00CE506A">
        <w:rPr>
          <w:rFonts w:eastAsia="Times New Roman"/>
          <w:b/>
          <w:bCs/>
          <w:color w:val="C00000"/>
          <w:sz w:val="28"/>
          <w:szCs w:val="28"/>
        </w:rPr>
        <w:t>10/14</w:t>
      </w:r>
      <w:r w:rsidR="000065F0" w:rsidRPr="00BF4269">
        <w:rPr>
          <w:rFonts w:eastAsia="Times New Roman"/>
          <w:b/>
          <w:bCs/>
          <w:color w:val="C00000"/>
          <w:sz w:val="28"/>
          <w:szCs w:val="28"/>
        </w:rPr>
        <w:t>/2022</w:t>
      </w:r>
      <w:r w:rsidR="000065F0" w:rsidRPr="00BF4269">
        <w:rPr>
          <w:rFonts w:eastAsia="Times New Roman"/>
          <w:color w:val="C00000"/>
          <w:sz w:val="28"/>
          <w:szCs w:val="28"/>
        </w:rPr>
        <w:t xml:space="preserve"> </w:t>
      </w:r>
      <w:r w:rsidRPr="6FE0BF4D">
        <w:rPr>
          <w:rFonts w:eastAsia="Times New Roman"/>
          <w:sz w:val="28"/>
          <w:szCs w:val="28"/>
        </w:rPr>
        <w:t xml:space="preserve">has been updated with these additional formulas </w:t>
      </w:r>
      <w:r w:rsidR="00274FD8" w:rsidRPr="6FE0BF4D">
        <w:rPr>
          <w:rFonts w:eastAsia="Times New Roman"/>
          <w:sz w:val="28"/>
          <w:szCs w:val="28"/>
        </w:rPr>
        <w:t xml:space="preserve">and </w:t>
      </w:r>
      <w:r w:rsidRPr="00FB57A5">
        <w:rPr>
          <w:rFonts w:eastAsia="Times New Roman"/>
          <w:sz w:val="28"/>
          <w:szCs w:val="28"/>
        </w:rPr>
        <w:t xml:space="preserve">is </w:t>
      </w:r>
      <w:r w:rsidR="000065F0" w:rsidRPr="00FB57A5">
        <w:rPr>
          <w:rFonts w:eastAsia="Times New Roman"/>
          <w:sz w:val="28"/>
          <w:szCs w:val="28"/>
        </w:rPr>
        <w:t>updated on the WIC Shopper App</w:t>
      </w:r>
      <w:r w:rsidRPr="00FB57A5">
        <w:rPr>
          <w:rFonts w:eastAsia="Times New Roman"/>
          <w:sz w:val="28"/>
          <w:szCs w:val="28"/>
        </w:rPr>
        <w:t>.</w:t>
      </w:r>
      <w:r w:rsidRPr="6FE0BF4D">
        <w:rPr>
          <w:rFonts w:eastAsia="Times New Roman"/>
          <w:sz w:val="28"/>
          <w:szCs w:val="28"/>
        </w:rPr>
        <w:t xml:space="preserve"> </w:t>
      </w:r>
    </w:p>
    <w:p w14:paraId="1947BABB" w14:textId="24F9DFBE" w:rsidR="00AE2C74" w:rsidRPr="00CC0160" w:rsidRDefault="00AE2C74" w:rsidP="00CC0160">
      <w:pPr>
        <w:pStyle w:val="ListParagraph"/>
        <w:numPr>
          <w:ilvl w:val="0"/>
          <w:numId w:val="4"/>
        </w:numPr>
        <w:autoSpaceDE w:val="0"/>
        <w:autoSpaceDN w:val="0"/>
        <w:adjustRightInd w:val="0"/>
        <w:spacing w:after="0" w:line="240" w:lineRule="auto"/>
        <w:rPr>
          <w:rFonts w:eastAsia="Times New Roman"/>
          <w:sz w:val="28"/>
          <w:szCs w:val="28"/>
        </w:rPr>
      </w:pPr>
      <w:r w:rsidRPr="00CC0160">
        <w:rPr>
          <w:rFonts w:eastAsia="Times New Roman"/>
          <w:sz w:val="28"/>
          <w:szCs w:val="28"/>
        </w:rPr>
        <w:t xml:space="preserve">This document is a guide to </w:t>
      </w:r>
      <w:r w:rsidR="1E9F46C8" w:rsidRPr="2AAE6046">
        <w:rPr>
          <w:rFonts w:eastAsia="Times New Roman"/>
          <w:sz w:val="28"/>
          <w:szCs w:val="28"/>
        </w:rPr>
        <w:t xml:space="preserve">inform you </w:t>
      </w:r>
      <w:r w:rsidRPr="00CC0160">
        <w:rPr>
          <w:rFonts w:eastAsia="Times New Roman"/>
          <w:sz w:val="28"/>
          <w:szCs w:val="28"/>
        </w:rPr>
        <w:t xml:space="preserve">which formulas will ring up as allowable </w:t>
      </w:r>
      <w:r w:rsidRPr="00BB73C1">
        <w:rPr>
          <w:rFonts w:eastAsia="Times New Roman"/>
          <w:sz w:val="28"/>
          <w:szCs w:val="28"/>
          <w:u w:val="single"/>
        </w:rPr>
        <w:t>substitutes</w:t>
      </w:r>
      <w:r w:rsidRPr="00CC0160">
        <w:rPr>
          <w:rFonts w:eastAsia="Times New Roman"/>
          <w:sz w:val="28"/>
          <w:szCs w:val="28"/>
        </w:rPr>
        <w:t xml:space="preserve"> in the shopper’s benefits.</w:t>
      </w:r>
    </w:p>
    <w:p w14:paraId="7CEBDC1E" w14:textId="30C8961F" w:rsidR="00AE2C74" w:rsidRPr="00CC0160" w:rsidRDefault="00AE2C74" w:rsidP="00CC0160">
      <w:pPr>
        <w:pStyle w:val="ListParagraph"/>
        <w:numPr>
          <w:ilvl w:val="0"/>
          <w:numId w:val="4"/>
        </w:numPr>
        <w:autoSpaceDE w:val="0"/>
        <w:autoSpaceDN w:val="0"/>
        <w:adjustRightInd w:val="0"/>
        <w:spacing w:after="0" w:line="240" w:lineRule="auto"/>
        <w:rPr>
          <w:rFonts w:eastAsiaTheme="minorEastAsia"/>
          <w:sz w:val="28"/>
          <w:szCs w:val="28"/>
        </w:rPr>
      </w:pPr>
      <w:r w:rsidRPr="00CC0160">
        <w:rPr>
          <w:rFonts w:eastAsia="Times New Roman"/>
          <w:sz w:val="28"/>
          <w:szCs w:val="28"/>
        </w:rPr>
        <w:t>This is an essential troubleshooting tool.</w:t>
      </w:r>
    </w:p>
    <w:p w14:paraId="2F9DA888" w14:textId="67B9D9DD" w:rsidR="00AE2C74" w:rsidRPr="00D37878" w:rsidRDefault="00AE2C74" w:rsidP="00CC0160">
      <w:pPr>
        <w:pStyle w:val="ListParagraph"/>
        <w:numPr>
          <w:ilvl w:val="0"/>
          <w:numId w:val="4"/>
        </w:numPr>
        <w:autoSpaceDE w:val="0"/>
        <w:autoSpaceDN w:val="0"/>
        <w:adjustRightInd w:val="0"/>
        <w:spacing w:after="0" w:line="240" w:lineRule="auto"/>
        <w:rPr>
          <w:rFonts w:eastAsia="Times New Roman"/>
          <w:sz w:val="28"/>
          <w:szCs w:val="28"/>
        </w:rPr>
      </w:pPr>
      <w:r w:rsidRPr="00D37878">
        <w:rPr>
          <w:rFonts w:eastAsia="Times New Roman"/>
          <w:sz w:val="28"/>
          <w:szCs w:val="28"/>
        </w:rPr>
        <w:t>Please print and post at all registers.</w:t>
      </w:r>
    </w:p>
    <w:p w14:paraId="7A57C044" w14:textId="77777777" w:rsidR="00D650DC" w:rsidRPr="00D37878" w:rsidRDefault="00D650DC" w:rsidP="6FE0BF4D">
      <w:pPr>
        <w:autoSpaceDE w:val="0"/>
        <w:autoSpaceDN w:val="0"/>
        <w:adjustRightInd w:val="0"/>
        <w:spacing w:after="0" w:line="240" w:lineRule="auto"/>
        <w:rPr>
          <w:rFonts w:eastAsia="Times New Roman"/>
          <w:sz w:val="28"/>
          <w:szCs w:val="28"/>
        </w:rPr>
      </w:pPr>
    </w:p>
    <w:p w14:paraId="31C77ACC" w14:textId="65A908C1" w:rsidR="00F025BC" w:rsidRPr="00D37878" w:rsidRDefault="00DC1D71" w:rsidP="6FE0BF4D">
      <w:pPr>
        <w:autoSpaceDE w:val="0"/>
        <w:autoSpaceDN w:val="0"/>
        <w:adjustRightInd w:val="0"/>
        <w:spacing w:after="0" w:line="240" w:lineRule="auto"/>
        <w:rPr>
          <w:rFonts w:eastAsia="Times New Roman"/>
          <w:b/>
          <w:sz w:val="28"/>
          <w:szCs w:val="28"/>
        </w:rPr>
      </w:pPr>
      <w:r w:rsidRPr="00D37878">
        <w:rPr>
          <w:rFonts w:eastAsia="Times New Roman"/>
          <w:b/>
          <w:sz w:val="28"/>
          <w:szCs w:val="28"/>
        </w:rPr>
        <w:t xml:space="preserve">Urgent </w:t>
      </w:r>
      <w:r w:rsidR="009868A3" w:rsidRPr="00D37878">
        <w:rPr>
          <w:rFonts w:eastAsia="Times New Roman"/>
          <w:b/>
          <w:sz w:val="28"/>
          <w:szCs w:val="28"/>
        </w:rPr>
        <w:t xml:space="preserve">action </w:t>
      </w:r>
      <w:r w:rsidR="00430D3C" w:rsidRPr="00D37878">
        <w:rPr>
          <w:rFonts w:eastAsia="Times New Roman"/>
          <w:b/>
          <w:sz w:val="28"/>
          <w:szCs w:val="28"/>
        </w:rPr>
        <w:t xml:space="preserve">needed so babies can </w:t>
      </w:r>
      <w:r w:rsidR="0038159F" w:rsidRPr="00D37878">
        <w:rPr>
          <w:rFonts w:eastAsia="Times New Roman"/>
          <w:b/>
          <w:sz w:val="28"/>
          <w:szCs w:val="28"/>
        </w:rPr>
        <w:t>have formula</w:t>
      </w:r>
      <w:r w:rsidR="009868A3" w:rsidRPr="00D37878">
        <w:rPr>
          <w:rFonts w:eastAsia="Times New Roman"/>
          <w:b/>
          <w:sz w:val="28"/>
          <w:szCs w:val="28"/>
        </w:rPr>
        <w:t>:</w:t>
      </w:r>
      <w:r w:rsidR="009868A3" w:rsidRPr="00D37878">
        <w:rPr>
          <w:rFonts w:eastAsia="Times New Roman"/>
          <w:b/>
          <w:bCs/>
          <w:sz w:val="28"/>
          <w:szCs w:val="28"/>
        </w:rPr>
        <w:t xml:space="preserve">  </w:t>
      </w:r>
    </w:p>
    <w:p w14:paraId="4BB3BF60" w14:textId="470AE733" w:rsidR="000065F0" w:rsidRPr="00D37878" w:rsidRDefault="000065F0" w:rsidP="6FE0BF4D">
      <w:pPr>
        <w:numPr>
          <w:ilvl w:val="0"/>
          <w:numId w:val="2"/>
        </w:numPr>
        <w:autoSpaceDE w:val="0"/>
        <w:autoSpaceDN w:val="0"/>
        <w:adjustRightInd w:val="0"/>
        <w:spacing w:after="0" w:line="240" w:lineRule="auto"/>
        <w:rPr>
          <w:rFonts w:eastAsia="Times New Roman"/>
          <w:sz w:val="28"/>
          <w:szCs w:val="28"/>
        </w:rPr>
      </w:pPr>
      <w:r w:rsidRPr="0E351F95">
        <w:rPr>
          <w:rFonts w:eastAsia="Times New Roman"/>
          <w:sz w:val="28"/>
          <w:szCs w:val="28"/>
        </w:rPr>
        <w:t>Flag</w:t>
      </w:r>
      <w:r w:rsidRPr="00D37878">
        <w:rPr>
          <w:rFonts w:eastAsia="Times New Roman"/>
          <w:sz w:val="28"/>
          <w:szCs w:val="28"/>
        </w:rPr>
        <w:t xml:space="preserve"> the formulas as WIC-eligible</w:t>
      </w:r>
      <w:r w:rsidRPr="3FE7C930">
        <w:rPr>
          <w:rFonts w:eastAsia="Times New Roman"/>
          <w:sz w:val="28"/>
          <w:szCs w:val="28"/>
        </w:rPr>
        <w:t xml:space="preserve"> if </w:t>
      </w:r>
      <w:r w:rsidRPr="112731F0">
        <w:rPr>
          <w:rFonts w:eastAsia="Times New Roman"/>
          <w:sz w:val="28"/>
          <w:szCs w:val="28"/>
        </w:rPr>
        <w:t>appropriate for your store</w:t>
      </w:r>
      <w:r w:rsidR="00CA2A4F">
        <w:rPr>
          <w:rFonts w:eastAsia="Times New Roman"/>
          <w:sz w:val="28"/>
          <w:szCs w:val="28"/>
        </w:rPr>
        <w:t>.</w:t>
      </w:r>
    </w:p>
    <w:p w14:paraId="7FC1CCE9" w14:textId="7E0804AB" w:rsidR="003979B3" w:rsidRPr="00D37878" w:rsidRDefault="003979B3" w:rsidP="65EA22CC">
      <w:pPr>
        <w:numPr>
          <w:ilvl w:val="0"/>
          <w:numId w:val="2"/>
        </w:numPr>
        <w:autoSpaceDE w:val="0"/>
        <w:autoSpaceDN w:val="0"/>
        <w:adjustRightInd w:val="0"/>
        <w:spacing w:after="0" w:line="240" w:lineRule="auto"/>
        <w:rPr>
          <w:rFonts w:eastAsiaTheme="minorEastAsia"/>
          <w:sz w:val="28"/>
          <w:szCs w:val="28"/>
        </w:rPr>
      </w:pPr>
      <w:r w:rsidRPr="6AF7DAD1">
        <w:rPr>
          <w:rFonts w:eastAsia="Times New Roman"/>
          <w:sz w:val="28"/>
          <w:szCs w:val="28"/>
        </w:rPr>
        <w:t>Immediately</w:t>
      </w:r>
      <w:r w:rsidRPr="2EEEEB74">
        <w:rPr>
          <w:rFonts w:eastAsia="Times New Roman"/>
          <w:sz w:val="28"/>
          <w:szCs w:val="28"/>
        </w:rPr>
        <w:t xml:space="preserve"> contact your POS team</w:t>
      </w:r>
      <w:r w:rsidR="2EEEEB74" w:rsidRPr="2EEEEB74">
        <w:rPr>
          <w:rFonts w:eastAsia="Times New Roman"/>
          <w:sz w:val="28"/>
          <w:szCs w:val="28"/>
        </w:rPr>
        <w:t xml:space="preserve"> </w:t>
      </w:r>
      <w:r w:rsidR="6AF7DAD1" w:rsidRPr="6AF7DAD1">
        <w:rPr>
          <w:rFonts w:eastAsia="Times New Roman"/>
          <w:sz w:val="28"/>
          <w:szCs w:val="28"/>
        </w:rPr>
        <w:t>i</w:t>
      </w:r>
      <w:r w:rsidRPr="00D37878">
        <w:rPr>
          <w:rFonts w:eastAsia="Times New Roman"/>
          <w:sz w:val="28"/>
          <w:szCs w:val="28"/>
        </w:rPr>
        <w:t>f your store’s registers are not allowing the new formulas for WIC</w:t>
      </w:r>
      <w:r w:rsidR="00335CC2">
        <w:rPr>
          <w:rFonts w:eastAsia="Times New Roman"/>
          <w:sz w:val="28"/>
          <w:szCs w:val="28"/>
        </w:rPr>
        <w:t>.</w:t>
      </w:r>
      <w:r w:rsidRPr="00D37878">
        <w:rPr>
          <w:rFonts w:eastAsia="Times New Roman"/>
          <w:sz w:val="28"/>
          <w:szCs w:val="28"/>
        </w:rPr>
        <w:t xml:space="preserve"> </w:t>
      </w:r>
    </w:p>
    <w:p w14:paraId="2377735C" w14:textId="14A8074A" w:rsidR="003979B3" w:rsidRPr="00D37878" w:rsidRDefault="003979B3" w:rsidP="6FE0BF4D">
      <w:pPr>
        <w:numPr>
          <w:ilvl w:val="0"/>
          <w:numId w:val="2"/>
        </w:numPr>
        <w:autoSpaceDE w:val="0"/>
        <w:autoSpaceDN w:val="0"/>
        <w:adjustRightInd w:val="0"/>
        <w:spacing w:after="0" w:line="240" w:lineRule="auto"/>
        <w:rPr>
          <w:sz w:val="28"/>
          <w:szCs w:val="28"/>
        </w:rPr>
      </w:pPr>
      <w:r w:rsidRPr="2703F258">
        <w:rPr>
          <w:rFonts w:eastAsia="Times New Roman"/>
          <w:sz w:val="28"/>
          <w:szCs w:val="28"/>
        </w:rPr>
        <w:t>Immediately</w:t>
      </w:r>
      <w:r w:rsidRPr="65EA22CC">
        <w:rPr>
          <w:rFonts w:eastAsia="Times New Roman"/>
          <w:sz w:val="28"/>
          <w:szCs w:val="28"/>
        </w:rPr>
        <w:t xml:space="preserve"> contact FIS customer service if</w:t>
      </w:r>
      <w:r w:rsidRPr="73327AE9">
        <w:rPr>
          <w:rFonts w:eastAsia="Times New Roman"/>
          <w:sz w:val="28"/>
          <w:szCs w:val="28"/>
        </w:rPr>
        <w:t xml:space="preserve"> your stand-beside terminal is not allowing </w:t>
      </w:r>
      <w:r w:rsidR="00966A1D">
        <w:rPr>
          <w:rFonts w:eastAsia="Times New Roman"/>
          <w:sz w:val="28"/>
          <w:szCs w:val="28"/>
        </w:rPr>
        <w:t>t</w:t>
      </w:r>
      <w:r w:rsidRPr="73327AE9">
        <w:rPr>
          <w:rFonts w:eastAsia="Times New Roman"/>
          <w:sz w:val="28"/>
          <w:szCs w:val="28"/>
        </w:rPr>
        <w:t xml:space="preserve">he new </w:t>
      </w:r>
      <w:r w:rsidRPr="0F205D8A">
        <w:rPr>
          <w:rFonts w:eastAsia="Times New Roman"/>
          <w:sz w:val="28"/>
          <w:szCs w:val="28"/>
        </w:rPr>
        <w:t xml:space="preserve">formulas for WIC. </w:t>
      </w:r>
    </w:p>
    <w:p w14:paraId="3EA28BE8" w14:textId="448D3F80" w:rsidR="0053288A" w:rsidRPr="00D37878" w:rsidRDefault="0053288A" w:rsidP="00973981">
      <w:pPr>
        <w:numPr>
          <w:ilvl w:val="0"/>
          <w:numId w:val="2"/>
        </w:numPr>
        <w:autoSpaceDE w:val="0"/>
        <w:autoSpaceDN w:val="0"/>
        <w:adjustRightInd w:val="0"/>
        <w:spacing w:after="0" w:line="240" w:lineRule="auto"/>
        <w:rPr>
          <w:rFonts w:eastAsia="Times New Roman"/>
          <w:sz w:val="28"/>
          <w:szCs w:val="28"/>
        </w:rPr>
      </w:pPr>
      <w:r w:rsidRPr="00D37878">
        <w:rPr>
          <w:rFonts w:eastAsia="Times New Roman"/>
          <w:sz w:val="28"/>
          <w:szCs w:val="28"/>
        </w:rPr>
        <w:t>P</w:t>
      </w:r>
      <w:r w:rsidR="00E1074A" w:rsidRPr="00D37878">
        <w:rPr>
          <w:rFonts w:eastAsia="Times New Roman"/>
          <w:sz w:val="28"/>
          <w:szCs w:val="28"/>
        </w:rPr>
        <w:t>rint copies of the</w:t>
      </w:r>
      <w:r w:rsidR="000065F0" w:rsidRPr="00D37878">
        <w:rPr>
          <w:rFonts w:eastAsia="Times New Roman"/>
          <w:sz w:val="28"/>
          <w:szCs w:val="28"/>
        </w:rPr>
        <w:t xml:space="preserve"> </w:t>
      </w:r>
      <w:r w:rsidR="00E1074A" w:rsidRPr="2D45076A">
        <w:rPr>
          <w:rFonts w:eastAsia="Times New Roman"/>
          <w:sz w:val="28"/>
          <w:szCs w:val="28"/>
        </w:rPr>
        <w:t>updated</w:t>
      </w:r>
      <w:r w:rsidR="00E1074A" w:rsidRPr="0804493B">
        <w:rPr>
          <w:rFonts w:eastAsia="Times New Roman"/>
          <w:sz w:val="28"/>
          <w:szCs w:val="28"/>
        </w:rPr>
        <w:t xml:space="preserve"> </w:t>
      </w:r>
      <w:r w:rsidR="00E1074A" w:rsidRPr="00D37878">
        <w:rPr>
          <w:rFonts w:eastAsia="Times New Roman"/>
          <w:sz w:val="28"/>
          <w:szCs w:val="28"/>
        </w:rPr>
        <w:t>Temporary Choices for Powder Formula</w:t>
      </w:r>
      <w:r w:rsidR="00E1074A" w:rsidRPr="0804493B">
        <w:rPr>
          <w:rFonts w:eastAsia="Times New Roman"/>
          <w:sz w:val="28"/>
          <w:szCs w:val="28"/>
        </w:rPr>
        <w:t xml:space="preserve">, dated </w:t>
      </w:r>
      <w:r w:rsidR="00F05B46">
        <w:rPr>
          <w:rFonts w:eastAsia="Times New Roman"/>
          <w:sz w:val="28"/>
          <w:szCs w:val="28"/>
        </w:rPr>
        <w:t>10/14</w:t>
      </w:r>
      <w:r w:rsidR="00E1074A" w:rsidRPr="07BF524C">
        <w:rPr>
          <w:rFonts w:eastAsia="Times New Roman"/>
          <w:sz w:val="28"/>
          <w:szCs w:val="28"/>
        </w:rPr>
        <w:t>/22</w:t>
      </w:r>
      <w:r w:rsidR="00FF2431">
        <w:rPr>
          <w:rFonts w:eastAsia="Times New Roman"/>
          <w:sz w:val="28"/>
          <w:szCs w:val="28"/>
        </w:rPr>
        <w:t>,</w:t>
      </w:r>
      <w:r w:rsidR="00E1074A" w:rsidRPr="00D37878">
        <w:rPr>
          <w:rFonts w:eastAsia="Times New Roman"/>
          <w:sz w:val="28"/>
          <w:szCs w:val="28"/>
        </w:rPr>
        <w:t xml:space="preserve"> and post one at each register.</w:t>
      </w:r>
    </w:p>
    <w:p w14:paraId="17A93E79" w14:textId="1B943989" w:rsidR="00F6795A" w:rsidRPr="000B50C8" w:rsidRDefault="00E1074A" w:rsidP="00973981">
      <w:pPr>
        <w:numPr>
          <w:ilvl w:val="0"/>
          <w:numId w:val="2"/>
        </w:numPr>
        <w:autoSpaceDE w:val="0"/>
        <w:autoSpaceDN w:val="0"/>
        <w:adjustRightInd w:val="0"/>
        <w:spacing w:after="0" w:line="240" w:lineRule="auto"/>
        <w:rPr>
          <w:rFonts w:eastAsia="Times New Roman"/>
          <w:sz w:val="28"/>
          <w:szCs w:val="28"/>
        </w:rPr>
      </w:pPr>
      <w:r w:rsidRPr="00D37878">
        <w:rPr>
          <w:rFonts w:eastAsia="Times New Roman"/>
          <w:sz w:val="28"/>
          <w:szCs w:val="28"/>
        </w:rPr>
        <w:t>Provide training to cashiers an</w:t>
      </w:r>
      <w:r>
        <w:rPr>
          <w:rFonts w:eastAsia="Times New Roman"/>
          <w:sz w:val="28"/>
          <w:szCs w:val="28"/>
        </w:rPr>
        <w:t xml:space="preserve">d front-end managers </w:t>
      </w:r>
      <w:r w:rsidRPr="4725CC8A">
        <w:rPr>
          <w:rFonts w:eastAsia="Times New Roman"/>
          <w:sz w:val="28"/>
          <w:szCs w:val="28"/>
        </w:rPr>
        <w:t xml:space="preserve">to use </w:t>
      </w:r>
      <w:r>
        <w:rPr>
          <w:rFonts w:eastAsia="Times New Roman"/>
          <w:sz w:val="28"/>
          <w:szCs w:val="28"/>
        </w:rPr>
        <w:t xml:space="preserve">the </w:t>
      </w:r>
      <w:r w:rsidRPr="00BB73C1">
        <w:rPr>
          <w:rFonts w:eastAsia="Times New Roman"/>
          <w:i/>
          <w:sz w:val="28"/>
          <w:szCs w:val="28"/>
        </w:rPr>
        <w:t xml:space="preserve">Temporary Choices </w:t>
      </w:r>
      <w:r>
        <w:rPr>
          <w:rFonts w:eastAsia="Times New Roman"/>
          <w:sz w:val="28"/>
          <w:szCs w:val="28"/>
        </w:rPr>
        <w:t xml:space="preserve">document to troubleshoot when a formula </w:t>
      </w:r>
      <w:r w:rsidRPr="4725CC8A">
        <w:rPr>
          <w:rFonts w:eastAsia="Times New Roman"/>
          <w:sz w:val="28"/>
          <w:szCs w:val="28"/>
        </w:rPr>
        <w:t>does not</w:t>
      </w:r>
      <w:r>
        <w:rPr>
          <w:rFonts w:eastAsia="Times New Roman"/>
          <w:sz w:val="28"/>
          <w:szCs w:val="28"/>
        </w:rPr>
        <w:t xml:space="preserve"> ring up for WIC.</w:t>
      </w:r>
    </w:p>
    <w:p w14:paraId="4879C2A4" w14:textId="77777777" w:rsidR="00DB7F48" w:rsidRPr="000B50C8" w:rsidRDefault="00DB7F48" w:rsidP="00DB7F48">
      <w:pPr>
        <w:autoSpaceDE w:val="0"/>
        <w:autoSpaceDN w:val="0"/>
        <w:adjustRightInd w:val="0"/>
        <w:spacing w:after="0" w:line="240" w:lineRule="auto"/>
        <w:rPr>
          <w:rFonts w:eastAsia="Times New Roman" w:cstheme="minorHAnsi"/>
          <w:sz w:val="28"/>
          <w:szCs w:val="28"/>
        </w:rPr>
      </w:pPr>
    </w:p>
    <w:p w14:paraId="0779FCDC" w14:textId="0E12C65F" w:rsidR="00DB7F48" w:rsidRPr="000B50C8" w:rsidRDefault="002F7487" w:rsidP="000B50C8">
      <w:pPr>
        <w:rPr>
          <w:rFonts w:eastAsia="Times New Roman"/>
          <w:sz w:val="28"/>
          <w:szCs w:val="28"/>
        </w:rPr>
      </w:pPr>
      <w:r>
        <w:rPr>
          <w:rFonts w:eastAsia="Times New Roman" w:cstheme="minorHAnsi"/>
          <w:sz w:val="28"/>
          <w:szCs w:val="28"/>
        </w:rPr>
        <w:lastRenderedPageBreak/>
        <w:t>T</w:t>
      </w:r>
      <w:r w:rsidR="00F966CD" w:rsidRPr="000B50C8">
        <w:rPr>
          <w:rFonts w:eastAsia="Times New Roman" w:cstheme="minorHAnsi"/>
          <w:sz w:val="28"/>
          <w:szCs w:val="28"/>
        </w:rPr>
        <w:t xml:space="preserve">he Oregon WIC Vendor Team </w:t>
      </w:r>
      <w:r w:rsidR="000E3117" w:rsidRPr="000B50C8">
        <w:rPr>
          <w:rFonts w:eastAsia="Times New Roman" w:cstheme="minorHAnsi"/>
          <w:sz w:val="28"/>
          <w:szCs w:val="28"/>
        </w:rPr>
        <w:t xml:space="preserve">can be reached at </w:t>
      </w:r>
      <w:r w:rsidR="00DB7F48" w:rsidRPr="000B50C8">
        <w:rPr>
          <w:rFonts w:eastAsia="Times New Roman"/>
          <w:sz w:val="28"/>
          <w:szCs w:val="28"/>
        </w:rPr>
        <w:t>1-877-807-0889.</w:t>
      </w:r>
      <w:r w:rsidR="00161991" w:rsidRPr="000B50C8">
        <w:rPr>
          <w:rFonts w:eastAsia="Times New Roman"/>
          <w:sz w:val="28"/>
          <w:szCs w:val="28"/>
        </w:rPr>
        <w:t xml:space="preserve"> We are doing our best to respond to</w:t>
      </w:r>
      <w:r w:rsidR="006C5020" w:rsidRPr="000B50C8">
        <w:rPr>
          <w:rFonts w:eastAsia="Times New Roman"/>
          <w:sz w:val="28"/>
          <w:szCs w:val="28"/>
        </w:rPr>
        <w:t xml:space="preserve"> everyone as quickly as possible.</w:t>
      </w:r>
    </w:p>
    <w:p w14:paraId="6DE64123" w14:textId="77777777" w:rsidR="00DB7F48" w:rsidRPr="000B50C8" w:rsidRDefault="00DB7F48" w:rsidP="00DB7F48">
      <w:pPr>
        <w:autoSpaceDE w:val="0"/>
        <w:autoSpaceDN w:val="0"/>
        <w:adjustRightInd w:val="0"/>
        <w:spacing w:after="0" w:line="240" w:lineRule="auto"/>
        <w:rPr>
          <w:rFonts w:eastAsia="Times New Roman" w:cstheme="minorHAnsi"/>
          <w:sz w:val="28"/>
          <w:szCs w:val="28"/>
        </w:rPr>
      </w:pPr>
    </w:p>
    <w:p w14:paraId="355DC4EA" w14:textId="77777777" w:rsidR="00DB7F48" w:rsidRPr="000B50C8" w:rsidRDefault="00DB7F48" w:rsidP="00DB7F48">
      <w:pPr>
        <w:autoSpaceDE w:val="0"/>
        <w:autoSpaceDN w:val="0"/>
        <w:adjustRightInd w:val="0"/>
        <w:spacing w:after="0" w:line="240" w:lineRule="auto"/>
        <w:rPr>
          <w:rFonts w:eastAsia="Times New Roman" w:cstheme="minorHAnsi"/>
          <w:sz w:val="28"/>
          <w:szCs w:val="28"/>
        </w:rPr>
      </w:pPr>
      <w:r w:rsidRPr="000B50C8">
        <w:rPr>
          <w:rFonts w:eastAsia="Times New Roman" w:cstheme="minorHAnsi"/>
          <w:sz w:val="28"/>
          <w:szCs w:val="28"/>
        </w:rPr>
        <w:t>Vendor Management Services Team</w:t>
      </w:r>
    </w:p>
    <w:p w14:paraId="69581FBE" w14:textId="77777777" w:rsidR="00DB7F48" w:rsidRPr="000B50C8" w:rsidRDefault="00DB7F48" w:rsidP="00DB7F48">
      <w:pPr>
        <w:autoSpaceDE w:val="0"/>
        <w:autoSpaceDN w:val="0"/>
        <w:adjustRightInd w:val="0"/>
        <w:spacing w:after="0" w:line="240" w:lineRule="auto"/>
        <w:rPr>
          <w:rFonts w:eastAsia="Times New Roman" w:cstheme="minorHAnsi"/>
          <w:b/>
          <w:sz w:val="28"/>
          <w:szCs w:val="28"/>
        </w:rPr>
      </w:pPr>
      <w:r w:rsidRPr="000B50C8">
        <w:rPr>
          <w:rFonts w:eastAsia="Times New Roman" w:cstheme="minorHAnsi"/>
          <w:b/>
          <w:sz w:val="28"/>
          <w:szCs w:val="28"/>
        </w:rPr>
        <w:t>Public Health Division</w:t>
      </w:r>
    </w:p>
    <w:p w14:paraId="74C6BAF3" w14:textId="77777777" w:rsidR="00DB7F48" w:rsidRPr="000B50C8" w:rsidRDefault="00A8443A" w:rsidP="00DB7F48">
      <w:pPr>
        <w:autoSpaceDE w:val="0"/>
        <w:autoSpaceDN w:val="0"/>
        <w:adjustRightInd w:val="0"/>
        <w:spacing w:after="0" w:line="240" w:lineRule="auto"/>
        <w:rPr>
          <w:rFonts w:eastAsia="Times New Roman" w:cstheme="minorHAnsi"/>
          <w:sz w:val="28"/>
          <w:szCs w:val="28"/>
        </w:rPr>
      </w:pPr>
      <w:hyperlink r:id="rId8" w:history="1">
        <w:r w:rsidR="00DB7F48" w:rsidRPr="000B50C8">
          <w:rPr>
            <w:rFonts w:eastAsia="Times New Roman" w:cstheme="minorHAnsi"/>
            <w:color w:val="0000FF"/>
            <w:sz w:val="28"/>
            <w:szCs w:val="28"/>
            <w:u w:val="single"/>
          </w:rPr>
          <w:t>WIC.Vendorservices@dhsoha.state.or.us</w:t>
        </w:r>
      </w:hyperlink>
    </w:p>
    <w:p w14:paraId="06FEF0F2" w14:textId="77777777" w:rsidR="00DB7F48" w:rsidRPr="000B50C8" w:rsidRDefault="00DB7F48" w:rsidP="00DB7F48">
      <w:pPr>
        <w:autoSpaceDE w:val="0"/>
        <w:autoSpaceDN w:val="0"/>
        <w:adjustRightInd w:val="0"/>
        <w:spacing w:after="0" w:line="240" w:lineRule="auto"/>
        <w:rPr>
          <w:rFonts w:eastAsia="Times New Roman" w:cstheme="minorHAnsi"/>
          <w:sz w:val="28"/>
          <w:szCs w:val="28"/>
        </w:rPr>
      </w:pPr>
      <w:r w:rsidRPr="000B50C8">
        <w:rPr>
          <w:rFonts w:eastAsia="Times New Roman" w:cstheme="minorHAnsi"/>
          <w:sz w:val="28"/>
          <w:szCs w:val="28"/>
        </w:rPr>
        <w:t>Toll Free: 1-877-807-0889</w:t>
      </w:r>
    </w:p>
    <w:p w14:paraId="7D6E2058" w14:textId="77777777" w:rsidR="00DB7F48" w:rsidRDefault="00DB7F48" w:rsidP="00DB7F48">
      <w:pPr>
        <w:autoSpaceDE w:val="0"/>
        <w:autoSpaceDN w:val="0"/>
        <w:adjustRightInd w:val="0"/>
        <w:spacing w:after="0" w:line="240" w:lineRule="auto"/>
        <w:rPr>
          <w:rFonts w:eastAsia="Times New Roman" w:cstheme="minorHAnsi"/>
          <w:sz w:val="28"/>
          <w:szCs w:val="28"/>
        </w:rPr>
      </w:pPr>
      <w:r w:rsidRPr="000B50C8">
        <w:rPr>
          <w:rFonts w:eastAsia="Times New Roman" w:cstheme="minorHAnsi"/>
          <w:sz w:val="28"/>
          <w:szCs w:val="28"/>
        </w:rPr>
        <w:t>FAX: 971-673-0071</w:t>
      </w:r>
    </w:p>
    <w:p w14:paraId="788A8FFF" w14:textId="77777777" w:rsidR="00A13A46" w:rsidRPr="000B50C8" w:rsidRDefault="00A13A46" w:rsidP="00DB7F48">
      <w:pPr>
        <w:autoSpaceDE w:val="0"/>
        <w:autoSpaceDN w:val="0"/>
        <w:adjustRightInd w:val="0"/>
        <w:spacing w:after="0" w:line="240" w:lineRule="auto"/>
        <w:rPr>
          <w:rFonts w:eastAsia="Times New Roman" w:cstheme="minorHAnsi"/>
          <w:sz w:val="28"/>
          <w:szCs w:val="28"/>
        </w:rPr>
      </w:pPr>
    </w:p>
    <w:bookmarkEnd w:id="0"/>
    <w:p w14:paraId="24ECCED6" w14:textId="77777777" w:rsidR="00FC08D4" w:rsidRPr="000B50C8" w:rsidRDefault="00FC08D4">
      <w:pPr>
        <w:rPr>
          <w:rFonts w:cstheme="minorHAnsi"/>
          <w:sz w:val="28"/>
          <w:szCs w:val="28"/>
        </w:rPr>
      </w:pPr>
    </w:p>
    <w:sectPr w:rsidR="00FC08D4" w:rsidRPr="000B50C8" w:rsidSect="003979B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zV4+JuM916BmjO" id="SbCqGqMG"/>
    <int:WordHash hashCode="kZ7g8Td1iZofaz" id="MOEORcgk"/>
  </int:Manifest>
  <int:Observations>
    <int:Content id="SbCqGqMG">
      <int:Rejection type="LegacyProofing"/>
    </int:Content>
    <int:Content id="MOEORcg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27126"/>
    <w:multiLevelType w:val="hybridMultilevel"/>
    <w:tmpl w:val="116A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57102"/>
    <w:multiLevelType w:val="hybridMultilevel"/>
    <w:tmpl w:val="4DC6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A50904"/>
    <w:multiLevelType w:val="hybridMultilevel"/>
    <w:tmpl w:val="15A6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94CEA"/>
    <w:multiLevelType w:val="hybridMultilevel"/>
    <w:tmpl w:val="3FC48C1A"/>
    <w:lvl w:ilvl="0" w:tplc="367A7300">
      <w:start w:val="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A7FD6"/>
    <w:multiLevelType w:val="hybridMultilevel"/>
    <w:tmpl w:val="25242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4DDE8D"/>
    <w:rsid w:val="00001484"/>
    <w:rsid w:val="00002E82"/>
    <w:rsid w:val="000065F0"/>
    <w:rsid w:val="00011236"/>
    <w:rsid w:val="0001533F"/>
    <w:rsid w:val="00026BFB"/>
    <w:rsid w:val="00034F66"/>
    <w:rsid w:val="00037BCE"/>
    <w:rsid w:val="000618A5"/>
    <w:rsid w:val="00075DE8"/>
    <w:rsid w:val="0009275C"/>
    <w:rsid w:val="00092FB8"/>
    <w:rsid w:val="00093A5D"/>
    <w:rsid w:val="000A0527"/>
    <w:rsid w:val="000A12E1"/>
    <w:rsid w:val="000A3F87"/>
    <w:rsid w:val="000A7C25"/>
    <w:rsid w:val="000B50C8"/>
    <w:rsid w:val="000C1A8A"/>
    <w:rsid w:val="000D3D2B"/>
    <w:rsid w:val="000D60A5"/>
    <w:rsid w:val="000E3117"/>
    <w:rsid w:val="000F0C18"/>
    <w:rsid w:val="000F3F84"/>
    <w:rsid w:val="000F5125"/>
    <w:rsid w:val="001007BB"/>
    <w:rsid w:val="00104648"/>
    <w:rsid w:val="0011086F"/>
    <w:rsid w:val="001136AF"/>
    <w:rsid w:val="001175D2"/>
    <w:rsid w:val="0012445B"/>
    <w:rsid w:val="00134957"/>
    <w:rsid w:val="0014453D"/>
    <w:rsid w:val="00146629"/>
    <w:rsid w:val="00157649"/>
    <w:rsid w:val="00161991"/>
    <w:rsid w:val="00161DD0"/>
    <w:rsid w:val="00162DDF"/>
    <w:rsid w:val="0016488D"/>
    <w:rsid w:val="0016694D"/>
    <w:rsid w:val="00175AD6"/>
    <w:rsid w:val="00175AF6"/>
    <w:rsid w:val="00175E25"/>
    <w:rsid w:val="00182287"/>
    <w:rsid w:val="00182A59"/>
    <w:rsid w:val="001907C1"/>
    <w:rsid w:val="001921CB"/>
    <w:rsid w:val="0019472D"/>
    <w:rsid w:val="00195302"/>
    <w:rsid w:val="001A6B74"/>
    <w:rsid w:val="001B317A"/>
    <w:rsid w:val="001B3314"/>
    <w:rsid w:val="001B468E"/>
    <w:rsid w:val="001C09CA"/>
    <w:rsid w:val="001D0C1E"/>
    <w:rsid w:val="001D418E"/>
    <w:rsid w:val="001D5402"/>
    <w:rsid w:val="001D641A"/>
    <w:rsid w:val="001D6B8E"/>
    <w:rsid w:val="001E2913"/>
    <w:rsid w:val="001E4462"/>
    <w:rsid w:val="001F1AD7"/>
    <w:rsid w:val="001F6326"/>
    <w:rsid w:val="00201C96"/>
    <w:rsid w:val="00204A37"/>
    <w:rsid w:val="00221453"/>
    <w:rsid w:val="00221B39"/>
    <w:rsid w:val="002238C5"/>
    <w:rsid w:val="00224BB1"/>
    <w:rsid w:val="00224DFB"/>
    <w:rsid w:val="00233F5B"/>
    <w:rsid w:val="00234D04"/>
    <w:rsid w:val="00236B85"/>
    <w:rsid w:val="002403E2"/>
    <w:rsid w:val="002429BD"/>
    <w:rsid w:val="00242C83"/>
    <w:rsid w:val="0024400A"/>
    <w:rsid w:val="00244E35"/>
    <w:rsid w:val="00246240"/>
    <w:rsid w:val="00253778"/>
    <w:rsid w:val="0027374B"/>
    <w:rsid w:val="0027390D"/>
    <w:rsid w:val="00274FD8"/>
    <w:rsid w:val="00284B23"/>
    <w:rsid w:val="00286141"/>
    <w:rsid w:val="002A1D43"/>
    <w:rsid w:val="002A45C9"/>
    <w:rsid w:val="002B1953"/>
    <w:rsid w:val="002B49F6"/>
    <w:rsid w:val="002B6477"/>
    <w:rsid w:val="002B7395"/>
    <w:rsid w:val="002B7BC5"/>
    <w:rsid w:val="002C6D46"/>
    <w:rsid w:val="002D37BF"/>
    <w:rsid w:val="002E57B6"/>
    <w:rsid w:val="002F0C64"/>
    <w:rsid w:val="002F7487"/>
    <w:rsid w:val="00310FC5"/>
    <w:rsid w:val="00311DF5"/>
    <w:rsid w:val="00314F78"/>
    <w:rsid w:val="00323A3C"/>
    <w:rsid w:val="00324EAF"/>
    <w:rsid w:val="00335CC2"/>
    <w:rsid w:val="0034150C"/>
    <w:rsid w:val="00350DDD"/>
    <w:rsid w:val="003568A1"/>
    <w:rsid w:val="0036508F"/>
    <w:rsid w:val="0038159F"/>
    <w:rsid w:val="0039792C"/>
    <w:rsid w:val="003979B3"/>
    <w:rsid w:val="003B11FC"/>
    <w:rsid w:val="003B3707"/>
    <w:rsid w:val="003D1975"/>
    <w:rsid w:val="003D353A"/>
    <w:rsid w:val="003D45DE"/>
    <w:rsid w:val="003D6787"/>
    <w:rsid w:val="003D7729"/>
    <w:rsid w:val="003F55D6"/>
    <w:rsid w:val="00403DF5"/>
    <w:rsid w:val="0040561B"/>
    <w:rsid w:val="00412DDE"/>
    <w:rsid w:val="004215B7"/>
    <w:rsid w:val="00421A27"/>
    <w:rsid w:val="0043000C"/>
    <w:rsid w:val="00430D3C"/>
    <w:rsid w:val="00431C87"/>
    <w:rsid w:val="00434D09"/>
    <w:rsid w:val="004477B1"/>
    <w:rsid w:val="00454DCE"/>
    <w:rsid w:val="00456615"/>
    <w:rsid w:val="00456998"/>
    <w:rsid w:val="004669B0"/>
    <w:rsid w:val="00467B5A"/>
    <w:rsid w:val="00491ADF"/>
    <w:rsid w:val="004A2002"/>
    <w:rsid w:val="004A5150"/>
    <w:rsid w:val="004A51CB"/>
    <w:rsid w:val="004B4EE7"/>
    <w:rsid w:val="004D029B"/>
    <w:rsid w:val="004D3193"/>
    <w:rsid w:val="004D5CA6"/>
    <w:rsid w:val="004E4247"/>
    <w:rsid w:val="004F6379"/>
    <w:rsid w:val="00501F50"/>
    <w:rsid w:val="005136A0"/>
    <w:rsid w:val="00513FDD"/>
    <w:rsid w:val="00514EC0"/>
    <w:rsid w:val="0051661A"/>
    <w:rsid w:val="0053288A"/>
    <w:rsid w:val="00533039"/>
    <w:rsid w:val="0054612C"/>
    <w:rsid w:val="00555A5C"/>
    <w:rsid w:val="00580B82"/>
    <w:rsid w:val="0058128F"/>
    <w:rsid w:val="005846C6"/>
    <w:rsid w:val="0058635B"/>
    <w:rsid w:val="00590E2E"/>
    <w:rsid w:val="00591481"/>
    <w:rsid w:val="00592A9E"/>
    <w:rsid w:val="005A70C7"/>
    <w:rsid w:val="005B305E"/>
    <w:rsid w:val="005B3297"/>
    <w:rsid w:val="005B3344"/>
    <w:rsid w:val="005B5F48"/>
    <w:rsid w:val="005C103C"/>
    <w:rsid w:val="005C298E"/>
    <w:rsid w:val="005C3E69"/>
    <w:rsid w:val="005C42EF"/>
    <w:rsid w:val="005D22C1"/>
    <w:rsid w:val="005D2465"/>
    <w:rsid w:val="005E08C9"/>
    <w:rsid w:val="005E6409"/>
    <w:rsid w:val="005E6D86"/>
    <w:rsid w:val="005F24F5"/>
    <w:rsid w:val="005F42BB"/>
    <w:rsid w:val="00601DC1"/>
    <w:rsid w:val="00607361"/>
    <w:rsid w:val="00607875"/>
    <w:rsid w:val="00607FF4"/>
    <w:rsid w:val="00612F16"/>
    <w:rsid w:val="006263B1"/>
    <w:rsid w:val="00655FDB"/>
    <w:rsid w:val="00675A9A"/>
    <w:rsid w:val="0067699D"/>
    <w:rsid w:val="00682F05"/>
    <w:rsid w:val="00683FF2"/>
    <w:rsid w:val="00694F45"/>
    <w:rsid w:val="006B5031"/>
    <w:rsid w:val="006B54BF"/>
    <w:rsid w:val="006B68C5"/>
    <w:rsid w:val="006C2FA3"/>
    <w:rsid w:val="006C5020"/>
    <w:rsid w:val="006C7101"/>
    <w:rsid w:val="006D6FC1"/>
    <w:rsid w:val="006D7A8E"/>
    <w:rsid w:val="006E3BA6"/>
    <w:rsid w:val="006E446E"/>
    <w:rsid w:val="006E4E7B"/>
    <w:rsid w:val="006E708C"/>
    <w:rsid w:val="006F3C8E"/>
    <w:rsid w:val="00705AC2"/>
    <w:rsid w:val="00706199"/>
    <w:rsid w:val="0070767C"/>
    <w:rsid w:val="00714587"/>
    <w:rsid w:val="0072017B"/>
    <w:rsid w:val="007242ED"/>
    <w:rsid w:val="0073408D"/>
    <w:rsid w:val="007357E0"/>
    <w:rsid w:val="00736425"/>
    <w:rsid w:val="00737F58"/>
    <w:rsid w:val="0075464D"/>
    <w:rsid w:val="007607EC"/>
    <w:rsid w:val="007661F4"/>
    <w:rsid w:val="00775A39"/>
    <w:rsid w:val="0078275F"/>
    <w:rsid w:val="007A176C"/>
    <w:rsid w:val="007A608C"/>
    <w:rsid w:val="007A7472"/>
    <w:rsid w:val="007B4155"/>
    <w:rsid w:val="007C3ED2"/>
    <w:rsid w:val="007C4D9A"/>
    <w:rsid w:val="007D45DE"/>
    <w:rsid w:val="007E0B44"/>
    <w:rsid w:val="007F1854"/>
    <w:rsid w:val="007F33B1"/>
    <w:rsid w:val="007F4522"/>
    <w:rsid w:val="007F4B84"/>
    <w:rsid w:val="007F7B64"/>
    <w:rsid w:val="00801AA0"/>
    <w:rsid w:val="00817C49"/>
    <w:rsid w:val="00821A4D"/>
    <w:rsid w:val="008227F1"/>
    <w:rsid w:val="00832CE7"/>
    <w:rsid w:val="008406F5"/>
    <w:rsid w:val="0084144B"/>
    <w:rsid w:val="008513C1"/>
    <w:rsid w:val="00863DC1"/>
    <w:rsid w:val="0087796F"/>
    <w:rsid w:val="00880434"/>
    <w:rsid w:val="008866EF"/>
    <w:rsid w:val="008A5204"/>
    <w:rsid w:val="008B009E"/>
    <w:rsid w:val="008B149A"/>
    <w:rsid w:val="008B3868"/>
    <w:rsid w:val="008B6F9C"/>
    <w:rsid w:val="008C644F"/>
    <w:rsid w:val="008C68A9"/>
    <w:rsid w:val="008D01E9"/>
    <w:rsid w:val="008D0E1D"/>
    <w:rsid w:val="008D2E08"/>
    <w:rsid w:val="008E0B46"/>
    <w:rsid w:val="008E4F50"/>
    <w:rsid w:val="008E524F"/>
    <w:rsid w:val="008E7BDC"/>
    <w:rsid w:val="008F288D"/>
    <w:rsid w:val="008F34E5"/>
    <w:rsid w:val="008F6B30"/>
    <w:rsid w:val="009019B8"/>
    <w:rsid w:val="0091330D"/>
    <w:rsid w:val="0091797C"/>
    <w:rsid w:val="00923635"/>
    <w:rsid w:val="009247CB"/>
    <w:rsid w:val="00924AF3"/>
    <w:rsid w:val="00932421"/>
    <w:rsid w:val="009341CA"/>
    <w:rsid w:val="00944038"/>
    <w:rsid w:val="00952D83"/>
    <w:rsid w:val="009535CA"/>
    <w:rsid w:val="00953EA0"/>
    <w:rsid w:val="009634FA"/>
    <w:rsid w:val="00965D0A"/>
    <w:rsid w:val="00966A1D"/>
    <w:rsid w:val="00966AEA"/>
    <w:rsid w:val="00970E87"/>
    <w:rsid w:val="00973981"/>
    <w:rsid w:val="009765D7"/>
    <w:rsid w:val="00981410"/>
    <w:rsid w:val="009868A3"/>
    <w:rsid w:val="009931EB"/>
    <w:rsid w:val="00996162"/>
    <w:rsid w:val="009A14EE"/>
    <w:rsid w:val="009A1819"/>
    <w:rsid w:val="009A391B"/>
    <w:rsid w:val="009A3B4E"/>
    <w:rsid w:val="009A582A"/>
    <w:rsid w:val="009B4F9E"/>
    <w:rsid w:val="009C3B82"/>
    <w:rsid w:val="009D3CE6"/>
    <w:rsid w:val="00A137DD"/>
    <w:rsid w:val="00A13A46"/>
    <w:rsid w:val="00A151E2"/>
    <w:rsid w:val="00A166FB"/>
    <w:rsid w:val="00A16883"/>
    <w:rsid w:val="00A428E9"/>
    <w:rsid w:val="00A4329D"/>
    <w:rsid w:val="00A462C1"/>
    <w:rsid w:val="00A62565"/>
    <w:rsid w:val="00A65068"/>
    <w:rsid w:val="00A66CFA"/>
    <w:rsid w:val="00A748E5"/>
    <w:rsid w:val="00A8215D"/>
    <w:rsid w:val="00A8443A"/>
    <w:rsid w:val="00A869FB"/>
    <w:rsid w:val="00A9094B"/>
    <w:rsid w:val="00A94D12"/>
    <w:rsid w:val="00AA01D8"/>
    <w:rsid w:val="00AA23F5"/>
    <w:rsid w:val="00AA2675"/>
    <w:rsid w:val="00AA2AA5"/>
    <w:rsid w:val="00AA2CD9"/>
    <w:rsid w:val="00AA3DA8"/>
    <w:rsid w:val="00AA7F19"/>
    <w:rsid w:val="00AB18E8"/>
    <w:rsid w:val="00AB1940"/>
    <w:rsid w:val="00AB662E"/>
    <w:rsid w:val="00AC10E5"/>
    <w:rsid w:val="00AD23DC"/>
    <w:rsid w:val="00AD7081"/>
    <w:rsid w:val="00AE066D"/>
    <w:rsid w:val="00AE2C74"/>
    <w:rsid w:val="00AE4EDC"/>
    <w:rsid w:val="00AE7678"/>
    <w:rsid w:val="00AF016D"/>
    <w:rsid w:val="00AF3234"/>
    <w:rsid w:val="00B04D2F"/>
    <w:rsid w:val="00B07079"/>
    <w:rsid w:val="00B1332B"/>
    <w:rsid w:val="00B14672"/>
    <w:rsid w:val="00B3123A"/>
    <w:rsid w:val="00B37656"/>
    <w:rsid w:val="00B40488"/>
    <w:rsid w:val="00B41EA7"/>
    <w:rsid w:val="00B42318"/>
    <w:rsid w:val="00B5010A"/>
    <w:rsid w:val="00B51DF7"/>
    <w:rsid w:val="00B559DC"/>
    <w:rsid w:val="00B62ACE"/>
    <w:rsid w:val="00B717CF"/>
    <w:rsid w:val="00B768B4"/>
    <w:rsid w:val="00B82F7E"/>
    <w:rsid w:val="00B90CB7"/>
    <w:rsid w:val="00B9471F"/>
    <w:rsid w:val="00B950E9"/>
    <w:rsid w:val="00BA092C"/>
    <w:rsid w:val="00BA131D"/>
    <w:rsid w:val="00BA2FA8"/>
    <w:rsid w:val="00BA5197"/>
    <w:rsid w:val="00BB3A4B"/>
    <w:rsid w:val="00BB73C1"/>
    <w:rsid w:val="00BC6280"/>
    <w:rsid w:val="00BE2052"/>
    <w:rsid w:val="00BE2B7D"/>
    <w:rsid w:val="00BE4A05"/>
    <w:rsid w:val="00BE5DB8"/>
    <w:rsid w:val="00BE67CF"/>
    <w:rsid w:val="00BF4269"/>
    <w:rsid w:val="00BF4F53"/>
    <w:rsid w:val="00BF57DF"/>
    <w:rsid w:val="00BF6FD2"/>
    <w:rsid w:val="00C03000"/>
    <w:rsid w:val="00C04B6F"/>
    <w:rsid w:val="00C06D28"/>
    <w:rsid w:val="00C15EE0"/>
    <w:rsid w:val="00C33C75"/>
    <w:rsid w:val="00C376E2"/>
    <w:rsid w:val="00C4500B"/>
    <w:rsid w:val="00C45B05"/>
    <w:rsid w:val="00C46994"/>
    <w:rsid w:val="00C60C34"/>
    <w:rsid w:val="00C6252F"/>
    <w:rsid w:val="00C66423"/>
    <w:rsid w:val="00C712E1"/>
    <w:rsid w:val="00C72251"/>
    <w:rsid w:val="00C72C27"/>
    <w:rsid w:val="00C8553A"/>
    <w:rsid w:val="00C86086"/>
    <w:rsid w:val="00C86261"/>
    <w:rsid w:val="00C8EED0"/>
    <w:rsid w:val="00C93403"/>
    <w:rsid w:val="00C93C00"/>
    <w:rsid w:val="00CA126E"/>
    <w:rsid w:val="00CA18C8"/>
    <w:rsid w:val="00CA2A4F"/>
    <w:rsid w:val="00CA2BEB"/>
    <w:rsid w:val="00CA676F"/>
    <w:rsid w:val="00CB74AB"/>
    <w:rsid w:val="00CC0160"/>
    <w:rsid w:val="00CC0F8D"/>
    <w:rsid w:val="00CE490C"/>
    <w:rsid w:val="00CE506A"/>
    <w:rsid w:val="00CF5677"/>
    <w:rsid w:val="00CF58C2"/>
    <w:rsid w:val="00D0030A"/>
    <w:rsid w:val="00D036A9"/>
    <w:rsid w:val="00D1714B"/>
    <w:rsid w:val="00D177D1"/>
    <w:rsid w:val="00D20204"/>
    <w:rsid w:val="00D25D14"/>
    <w:rsid w:val="00D35A70"/>
    <w:rsid w:val="00D37878"/>
    <w:rsid w:val="00D52468"/>
    <w:rsid w:val="00D556E4"/>
    <w:rsid w:val="00D57D65"/>
    <w:rsid w:val="00D620D9"/>
    <w:rsid w:val="00D627C8"/>
    <w:rsid w:val="00D650DC"/>
    <w:rsid w:val="00D6691F"/>
    <w:rsid w:val="00D7261A"/>
    <w:rsid w:val="00D73BD4"/>
    <w:rsid w:val="00D77D95"/>
    <w:rsid w:val="00D83179"/>
    <w:rsid w:val="00D8615D"/>
    <w:rsid w:val="00D9349A"/>
    <w:rsid w:val="00DA013F"/>
    <w:rsid w:val="00DA16D5"/>
    <w:rsid w:val="00DA2189"/>
    <w:rsid w:val="00DA23EB"/>
    <w:rsid w:val="00DA7731"/>
    <w:rsid w:val="00DB7F48"/>
    <w:rsid w:val="00DC1D71"/>
    <w:rsid w:val="00DC5533"/>
    <w:rsid w:val="00DD28E6"/>
    <w:rsid w:val="00DD7483"/>
    <w:rsid w:val="00DE13DB"/>
    <w:rsid w:val="00DE3FFB"/>
    <w:rsid w:val="00DF1A0D"/>
    <w:rsid w:val="00DF25B7"/>
    <w:rsid w:val="00DF274B"/>
    <w:rsid w:val="00DF5313"/>
    <w:rsid w:val="00E01B4B"/>
    <w:rsid w:val="00E044F1"/>
    <w:rsid w:val="00E0696E"/>
    <w:rsid w:val="00E1074A"/>
    <w:rsid w:val="00E24990"/>
    <w:rsid w:val="00E27BE4"/>
    <w:rsid w:val="00E30B73"/>
    <w:rsid w:val="00E31928"/>
    <w:rsid w:val="00E40B82"/>
    <w:rsid w:val="00E51CED"/>
    <w:rsid w:val="00E530E3"/>
    <w:rsid w:val="00E53F13"/>
    <w:rsid w:val="00E57629"/>
    <w:rsid w:val="00E57CB8"/>
    <w:rsid w:val="00E618CD"/>
    <w:rsid w:val="00E6222A"/>
    <w:rsid w:val="00E72BE4"/>
    <w:rsid w:val="00E8281A"/>
    <w:rsid w:val="00E85B77"/>
    <w:rsid w:val="00EA2E42"/>
    <w:rsid w:val="00EA5395"/>
    <w:rsid w:val="00EA577D"/>
    <w:rsid w:val="00EA6AFE"/>
    <w:rsid w:val="00EA7DAC"/>
    <w:rsid w:val="00EB39FC"/>
    <w:rsid w:val="00EB4939"/>
    <w:rsid w:val="00EC64CF"/>
    <w:rsid w:val="00ED53B3"/>
    <w:rsid w:val="00EE163A"/>
    <w:rsid w:val="00EF4AFC"/>
    <w:rsid w:val="00F025BC"/>
    <w:rsid w:val="00F05B46"/>
    <w:rsid w:val="00F15827"/>
    <w:rsid w:val="00F16BF9"/>
    <w:rsid w:val="00F3159E"/>
    <w:rsid w:val="00F362F1"/>
    <w:rsid w:val="00F44F98"/>
    <w:rsid w:val="00F501A5"/>
    <w:rsid w:val="00F509F6"/>
    <w:rsid w:val="00F5170B"/>
    <w:rsid w:val="00F53FF4"/>
    <w:rsid w:val="00F55CC6"/>
    <w:rsid w:val="00F60340"/>
    <w:rsid w:val="00F65650"/>
    <w:rsid w:val="00F669DC"/>
    <w:rsid w:val="00F6795A"/>
    <w:rsid w:val="00F724C5"/>
    <w:rsid w:val="00F75441"/>
    <w:rsid w:val="00F773B3"/>
    <w:rsid w:val="00F77C92"/>
    <w:rsid w:val="00F80D49"/>
    <w:rsid w:val="00F91DB7"/>
    <w:rsid w:val="00F92061"/>
    <w:rsid w:val="00F9498A"/>
    <w:rsid w:val="00F9531D"/>
    <w:rsid w:val="00F953BD"/>
    <w:rsid w:val="00F96185"/>
    <w:rsid w:val="00F966CD"/>
    <w:rsid w:val="00FA51A7"/>
    <w:rsid w:val="00FB57A5"/>
    <w:rsid w:val="00FC08D4"/>
    <w:rsid w:val="00FC3643"/>
    <w:rsid w:val="00FC44F8"/>
    <w:rsid w:val="00FD2A45"/>
    <w:rsid w:val="00FD59D5"/>
    <w:rsid w:val="00FD72C9"/>
    <w:rsid w:val="00FD7755"/>
    <w:rsid w:val="00FE43B8"/>
    <w:rsid w:val="00FF2431"/>
    <w:rsid w:val="00FF3176"/>
    <w:rsid w:val="00FF6485"/>
    <w:rsid w:val="0145C131"/>
    <w:rsid w:val="01930E7E"/>
    <w:rsid w:val="01E6BD6D"/>
    <w:rsid w:val="03793743"/>
    <w:rsid w:val="03B7F203"/>
    <w:rsid w:val="0424C0B4"/>
    <w:rsid w:val="0734E7A1"/>
    <w:rsid w:val="07BF524C"/>
    <w:rsid w:val="0804493B"/>
    <w:rsid w:val="093C38D4"/>
    <w:rsid w:val="0AB164A7"/>
    <w:rsid w:val="0DA37702"/>
    <w:rsid w:val="0E351F95"/>
    <w:rsid w:val="0F205D8A"/>
    <w:rsid w:val="0F8E2D75"/>
    <w:rsid w:val="1023C7BD"/>
    <w:rsid w:val="112731F0"/>
    <w:rsid w:val="144DDE8D"/>
    <w:rsid w:val="14AABA0D"/>
    <w:rsid w:val="1581035A"/>
    <w:rsid w:val="15E78D3E"/>
    <w:rsid w:val="174459DD"/>
    <w:rsid w:val="183EB3B3"/>
    <w:rsid w:val="184A9222"/>
    <w:rsid w:val="1B5905BD"/>
    <w:rsid w:val="1C3241A5"/>
    <w:rsid w:val="1C95B329"/>
    <w:rsid w:val="1D26040F"/>
    <w:rsid w:val="1D6C1FDA"/>
    <w:rsid w:val="1E9F46C8"/>
    <w:rsid w:val="205E120F"/>
    <w:rsid w:val="20694E73"/>
    <w:rsid w:val="23B0D174"/>
    <w:rsid w:val="25DAEF23"/>
    <w:rsid w:val="26294504"/>
    <w:rsid w:val="2666D4CF"/>
    <w:rsid w:val="2703F258"/>
    <w:rsid w:val="2776D6BB"/>
    <w:rsid w:val="27CB8A76"/>
    <w:rsid w:val="28BE151A"/>
    <w:rsid w:val="2937916F"/>
    <w:rsid w:val="29C7C728"/>
    <w:rsid w:val="2AAE6046"/>
    <w:rsid w:val="2D45076A"/>
    <w:rsid w:val="2EEEEB74"/>
    <w:rsid w:val="2F60AD14"/>
    <w:rsid w:val="2F6FB3AC"/>
    <w:rsid w:val="2FB6FEED"/>
    <w:rsid w:val="3259634D"/>
    <w:rsid w:val="33882B18"/>
    <w:rsid w:val="38677DE4"/>
    <w:rsid w:val="3971FBE7"/>
    <w:rsid w:val="3FE7C930"/>
    <w:rsid w:val="4140D710"/>
    <w:rsid w:val="4309CE65"/>
    <w:rsid w:val="44C52B64"/>
    <w:rsid w:val="45B6545C"/>
    <w:rsid w:val="45E70F7C"/>
    <w:rsid w:val="46E23584"/>
    <w:rsid w:val="4725CC8A"/>
    <w:rsid w:val="4E3F4064"/>
    <w:rsid w:val="4F4B0926"/>
    <w:rsid w:val="4FE064E2"/>
    <w:rsid w:val="50FCA439"/>
    <w:rsid w:val="5109A941"/>
    <w:rsid w:val="513D9748"/>
    <w:rsid w:val="52D2773D"/>
    <w:rsid w:val="537FE180"/>
    <w:rsid w:val="542A8840"/>
    <w:rsid w:val="5447A310"/>
    <w:rsid w:val="5564123C"/>
    <w:rsid w:val="56B7B681"/>
    <w:rsid w:val="56E6BA40"/>
    <w:rsid w:val="56FFE29D"/>
    <w:rsid w:val="57D30224"/>
    <w:rsid w:val="57F828AF"/>
    <w:rsid w:val="59246BDE"/>
    <w:rsid w:val="59750F37"/>
    <w:rsid w:val="5BF0CD66"/>
    <w:rsid w:val="620A6341"/>
    <w:rsid w:val="626B61A1"/>
    <w:rsid w:val="63C4BD07"/>
    <w:rsid w:val="65EA22CC"/>
    <w:rsid w:val="6661383E"/>
    <w:rsid w:val="68958FE9"/>
    <w:rsid w:val="6ADB61D9"/>
    <w:rsid w:val="6AE7485F"/>
    <w:rsid w:val="6AF7DAD1"/>
    <w:rsid w:val="6BFD0A33"/>
    <w:rsid w:val="6FDBBD7D"/>
    <w:rsid w:val="6FE0BF4D"/>
    <w:rsid w:val="731A2B47"/>
    <w:rsid w:val="73327AE9"/>
    <w:rsid w:val="74B5FBA8"/>
    <w:rsid w:val="74B8864B"/>
    <w:rsid w:val="75931782"/>
    <w:rsid w:val="7651CC09"/>
    <w:rsid w:val="7799B917"/>
    <w:rsid w:val="7A1A09D2"/>
    <w:rsid w:val="7B0B6DAC"/>
    <w:rsid w:val="7E9394BB"/>
    <w:rsid w:val="7EA0FC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6100"/>
  <w15:chartTrackingRefBased/>
  <w15:docId w15:val="{E6993BCE-1B47-47DE-BC28-D2CC2454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317A"/>
    <w:rPr>
      <w:sz w:val="16"/>
      <w:szCs w:val="16"/>
    </w:rPr>
  </w:style>
  <w:style w:type="paragraph" w:styleId="CommentText">
    <w:name w:val="annotation text"/>
    <w:basedOn w:val="Normal"/>
    <w:link w:val="CommentTextChar"/>
    <w:uiPriority w:val="99"/>
    <w:semiHidden/>
    <w:unhideWhenUsed/>
    <w:rsid w:val="001B317A"/>
    <w:pPr>
      <w:spacing w:line="240" w:lineRule="auto"/>
    </w:pPr>
    <w:rPr>
      <w:sz w:val="20"/>
      <w:szCs w:val="20"/>
    </w:rPr>
  </w:style>
  <w:style w:type="character" w:customStyle="1" w:styleId="CommentTextChar">
    <w:name w:val="Comment Text Char"/>
    <w:basedOn w:val="DefaultParagraphFont"/>
    <w:link w:val="CommentText"/>
    <w:uiPriority w:val="99"/>
    <w:semiHidden/>
    <w:rsid w:val="001B317A"/>
    <w:rPr>
      <w:sz w:val="20"/>
      <w:szCs w:val="20"/>
    </w:rPr>
  </w:style>
  <w:style w:type="paragraph" w:styleId="CommentSubject">
    <w:name w:val="annotation subject"/>
    <w:basedOn w:val="CommentText"/>
    <w:next w:val="CommentText"/>
    <w:link w:val="CommentSubjectChar"/>
    <w:uiPriority w:val="99"/>
    <w:semiHidden/>
    <w:unhideWhenUsed/>
    <w:rsid w:val="001B317A"/>
    <w:rPr>
      <w:b/>
      <w:bCs/>
    </w:rPr>
  </w:style>
  <w:style w:type="character" w:customStyle="1" w:styleId="CommentSubjectChar">
    <w:name w:val="Comment Subject Char"/>
    <w:basedOn w:val="CommentTextChar"/>
    <w:link w:val="CommentSubject"/>
    <w:uiPriority w:val="99"/>
    <w:semiHidden/>
    <w:rsid w:val="001B317A"/>
    <w:rPr>
      <w:b/>
      <w:bCs/>
      <w:sz w:val="20"/>
      <w:szCs w:val="20"/>
    </w:rPr>
  </w:style>
  <w:style w:type="paragraph" w:styleId="ListParagraph">
    <w:name w:val="List Paragraph"/>
    <w:basedOn w:val="Normal"/>
    <w:uiPriority w:val="34"/>
    <w:qFormat/>
    <w:rsid w:val="00B90CB7"/>
    <w:pPr>
      <w:ind w:left="720"/>
      <w:contextualSpacing/>
    </w:pPr>
  </w:style>
  <w:style w:type="paragraph" w:styleId="BalloonText">
    <w:name w:val="Balloon Text"/>
    <w:basedOn w:val="Normal"/>
    <w:link w:val="BalloonTextChar"/>
    <w:uiPriority w:val="99"/>
    <w:semiHidden/>
    <w:unhideWhenUsed/>
    <w:rsid w:val="00B9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CB7"/>
    <w:rPr>
      <w:rFonts w:ascii="Segoe UI" w:hAnsi="Segoe UI" w:cs="Segoe UI"/>
      <w:sz w:val="18"/>
      <w:szCs w:val="18"/>
    </w:rPr>
  </w:style>
  <w:style w:type="table" w:styleId="TableGrid">
    <w:name w:val="Table Grid"/>
    <w:basedOn w:val="TableNormal"/>
    <w:uiPriority w:val="39"/>
    <w:rsid w:val="000C1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4947">
      <w:bodyDiv w:val="1"/>
      <w:marLeft w:val="0"/>
      <w:marRight w:val="0"/>
      <w:marTop w:val="0"/>
      <w:marBottom w:val="0"/>
      <w:divBdr>
        <w:top w:val="none" w:sz="0" w:space="0" w:color="auto"/>
        <w:left w:val="none" w:sz="0" w:space="0" w:color="auto"/>
        <w:bottom w:val="none" w:sz="0" w:space="0" w:color="auto"/>
        <w:right w:val="none" w:sz="0" w:space="0" w:color="auto"/>
      </w:divBdr>
    </w:div>
    <w:div w:id="327247055">
      <w:bodyDiv w:val="1"/>
      <w:marLeft w:val="0"/>
      <w:marRight w:val="0"/>
      <w:marTop w:val="0"/>
      <w:marBottom w:val="0"/>
      <w:divBdr>
        <w:top w:val="none" w:sz="0" w:space="0" w:color="auto"/>
        <w:left w:val="none" w:sz="0" w:space="0" w:color="auto"/>
        <w:bottom w:val="none" w:sz="0" w:space="0" w:color="auto"/>
        <w:right w:val="none" w:sz="0" w:space="0" w:color="auto"/>
      </w:divBdr>
    </w:div>
    <w:div w:id="661742482">
      <w:bodyDiv w:val="1"/>
      <w:marLeft w:val="0"/>
      <w:marRight w:val="0"/>
      <w:marTop w:val="0"/>
      <w:marBottom w:val="0"/>
      <w:divBdr>
        <w:top w:val="none" w:sz="0" w:space="0" w:color="auto"/>
        <w:left w:val="none" w:sz="0" w:space="0" w:color="auto"/>
        <w:bottom w:val="none" w:sz="0" w:space="0" w:color="auto"/>
        <w:right w:val="none" w:sz="0" w:space="0" w:color="auto"/>
      </w:divBdr>
    </w:div>
    <w:div w:id="1212884784">
      <w:bodyDiv w:val="1"/>
      <w:marLeft w:val="0"/>
      <w:marRight w:val="0"/>
      <w:marTop w:val="0"/>
      <w:marBottom w:val="0"/>
      <w:divBdr>
        <w:top w:val="none" w:sz="0" w:space="0" w:color="auto"/>
        <w:left w:val="none" w:sz="0" w:space="0" w:color="auto"/>
        <w:bottom w:val="none" w:sz="0" w:space="0" w:color="auto"/>
        <w:right w:val="none" w:sz="0" w:space="0" w:color="auto"/>
      </w:divBdr>
    </w:div>
    <w:div w:id="1225684299">
      <w:bodyDiv w:val="1"/>
      <w:marLeft w:val="0"/>
      <w:marRight w:val="0"/>
      <w:marTop w:val="0"/>
      <w:marBottom w:val="0"/>
      <w:divBdr>
        <w:top w:val="none" w:sz="0" w:space="0" w:color="auto"/>
        <w:left w:val="none" w:sz="0" w:space="0" w:color="auto"/>
        <w:bottom w:val="none" w:sz="0" w:space="0" w:color="auto"/>
        <w:right w:val="none" w:sz="0" w:space="0" w:color="auto"/>
      </w:divBdr>
    </w:div>
    <w:div w:id="1553925330">
      <w:bodyDiv w:val="1"/>
      <w:marLeft w:val="0"/>
      <w:marRight w:val="0"/>
      <w:marTop w:val="0"/>
      <w:marBottom w:val="0"/>
      <w:divBdr>
        <w:top w:val="none" w:sz="0" w:space="0" w:color="auto"/>
        <w:left w:val="none" w:sz="0" w:space="0" w:color="auto"/>
        <w:bottom w:val="none" w:sz="0" w:space="0" w:color="auto"/>
        <w:right w:val="none" w:sz="0" w:space="0" w:color="auto"/>
      </w:divBdr>
    </w:div>
    <w:div w:id="1682658172">
      <w:bodyDiv w:val="1"/>
      <w:marLeft w:val="0"/>
      <w:marRight w:val="0"/>
      <w:marTop w:val="0"/>
      <w:marBottom w:val="0"/>
      <w:divBdr>
        <w:top w:val="none" w:sz="0" w:space="0" w:color="auto"/>
        <w:left w:val="none" w:sz="0" w:space="0" w:color="auto"/>
        <w:bottom w:val="none" w:sz="0" w:space="0" w:color="auto"/>
        <w:right w:val="none" w:sz="0" w:space="0" w:color="auto"/>
      </w:divBdr>
    </w:div>
    <w:div w:id="1750498086">
      <w:bodyDiv w:val="1"/>
      <w:marLeft w:val="0"/>
      <w:marRight w:val="0"/>
      <w:marTop w:val="0"/>
      <w:marBottom w:val="0"/>
      <w:divBdr>
        <w:top w:val="none" w:sz="0" w:space="0" w:color="auto"/>
        <w:left w:val="none" w:sz="0" w:space="0" w:color="auto"/>
        <w:bottom w:val="none" w:sz="0" w:space="0" w:color="auto"/>
        <w:right w:val="none" w:sz="0" w:space="0" w:color="auto"/>
      </w:divBdr>
    </w:div>
    <w:div w:id="1754159081">
      <w:bodyDiv w:val="1"/>
      <w:marLeft w:val="0"/>
      <w:marRight w:val="0"/>
      <w:marTop w:val="0"/>
      <w:marBottom w:val="0"/>
      <w:divBdr>
        <w:top w:val="none" w:sz="0" w:space="0" w:color="auto"/>
        <w:left w:val="none" w:sz="0" w:space="0" w:color="auto"/>
        <w:bottom w:val="none" w:sz="0" w:space="0" w:color="auto"/>
        <w:right w:val="none" w:sz="0" w:space="0" w:color="auto"/>
      </w:divBdr>
    </w:div>
    <w:div w:id="1774743412">
      <w:bodyDiv w:val="1"/>
      <w:marLeft w:val="0"/>
      <w:marRight w:val="0"/>
      <w:marTop w:val="0"/>
      <w:marBottom w:val="0"/>
      <w:divBdr>
        <w:top w:val="none" w:sz="0" w:space="0" w:color="auto"/>
        <w:left w:val="none" w:sz="0" w:space="0" w:color="auto"/>
        <w:bottom w:val="none" w:sz="0" w:space="0" w:color="auto"/>
        <w:right w:val="none" w:sz="0" w:space="0" w:color="auto"/>
      </w:divBdr>
    </w:div>
    <w:div w:id="1789467906">
      <w:bodyDiv w:val="1"/>
      <w:marLeft w:val="0"/>
      <w:marRight w:val="0"/>
      <w:marTop w:val="0"/>
      <w:marBottom w:val="0"/>
      <w:divBdr>
        <w:top w:val="none" w:sz="0" w:space="0" w:color="auto"/>
        <w:left w:val="none" w:sz="0" w:space="0" w:color="auto"/>
        <w:bottom w:val="none" w:sz="0" w:space="0" w:color="auto"/>
        <w:right w:val="none" w:sz="0" w:space="0" w:color="auto"/>
      </w:divBdr>
    </w:div>
    <w:div w:id="1796949367">
      <w:bodyDiv w:val="1"/>
      <w:marLeft w:val="0"/>
      <w:marRight w:val="0"/>
      <w:marTop w:val="0"/>
      <w:marBottom w:val="0"/>
      <w:divBdr>
        <w:top w:val="none" w:sz="0" w:space="0" w:color="auto"/>
        <w:left w:val="none" w:sz="0" w:space="0" w:color="auto"/>
        <w:bottom w:val="none" w:sz="0" w:space="0" w:color="auto"/>
        <w:right w:val="none" w:sz="0" w:space="0" w:color="auto"/>
      </w:divBdr>
    </w:div>
    <w:div w:id="2085759216">
      <w:bodyDiv w:val="1"/>
      <w:marLeft w:val="0"/>
      <w:marRight w:val="0"/>
      <w:marTop w:val="0"/>
      <w:marBottom w:val="0"/>
      <w:divBdr>
        <w:top w:val="none" w:sz="0" w:space="0" w:color="auto"/>
        <w:left w:val="none" w:sz="0" w:space="0" w:color="auto"/>
        <w:bottom w:val="none" w:sz="0" w:space="0" w:color="auto"/>
        <w:right w:val="none" w:sz="0" w:space="0" w:color="auto"/>
      </w:divBdr>
    </w:div>
    <w:div w:id="21152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Vendorservices@dhsoha.state.or.us" TargetMode="External"/><Relationship Id="R0d1e83bbbf724438"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Meta_x0020_Description xmlns="f144fd3f-61b7-45a4-a8a5-a00a4ffd3675" xsi:nil="true"/>
    <URL xmlns="http://schemas.microsoft.com/sharepoint/v3">
      <Url xsi:nil="true"/>
      <Description xsi:nil="true"/>
    </URL>
    <Meta_x0020_Keywords xmlns="f144fd3f-61b7-45a4-a8a5-a00a4ffd3675"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73924-A25F-4918-ABEE-E46F58A8E3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234C8B-8607-4958-A0C4-AFF1CEEFEA7A}">
  <ds:schemaRefs>
    <ds:schemaRef ds:uri="http://schemas.microsoft.com/sharepoint/v3/contenttype/forms"/>
  </ds:schemaRefs>
</ds:datastoreItem>
</file>

<file path=customXml/itemProps3.xml><?xml version="1.0" encoding="utf-8"?>
<ds:datastoreItem xmlns:ds="http://schemas.openxmlformats.org/officeDocument/2006/customXml" ds:itemID="{36FAE299-1A13-4C31-AC86-058B9E688EB4}"/>
</file>

<file path=docProps/app.xml><?xml version="1.0" encoding="utf-8"?>
<Properties xmlns="http://schemas.openxmlformats.org/officeDocument/2006/extended-properties" xmlns:vt="http://schemas.openxmlformats.org/officeDocument/2006/docPropsVTypes">
  <Template>Normal</Template>
  <TotalTime>17</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Links>
    <vt:vector size="6" baseType="variant">
      <vt:variant>
        <vt:i4>7274501</vt:i4>
      </vt:variant>
      <vt:variant>
        <vt:i4>0</vt:i4>
      </vt:variant>
      <vt:variant>
        <vt:i4>0</vt:i4>
      </vt:variant>
      <vt:variant>
        <vt:i4>5</vt:i4>
      </vt:variant>
      <vt:variant>
        <vt:lpwstr>mailto:WIC.Vendorservices@dhsoha.state.or.us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Menor Maria I</dc:creator>
  <cp:keywords/>
  <dc:description/>
  <cp:lastModifiedBy>Laura Perdue (she/her)</cp:lastModifiedBy>
  <cp:revision>5</cp:revision>
  <dcterms:created xsi:type="dcterms:W3CDTF">2022-10-13T22:21:00Z</dcterms:created>
  <dcterms:modified xsi:type="dcterms:W3CDTF">2022-10-14T16:28:00Z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0x01010079012CDB5CCD2847B46468FD3DF1DE6F</vt:lpwstr>
  </property>
</Properties>
</file>