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F158" w14:textId="67DE9E64" w:rsidR="00050A3A" w:rsidRDefault="004016A0" w:rsidP="006F4462">
      <w:pPr>
        <w:pStyle w:val="Title"/>
        <w:spacing w:before="240"/>
        <w:ind w:left="1440"/>
        <w:jc w:val="center"/>
      </w:pPr>
      <w:r w:rsidRPr="0022529A">
        <w:t>Oregon WIC Transaction</w:t>
      </w:r>
      <w:r w:rsidR="0022529A" w:rsidRPr="0022529A">
        <w:t xml:space="preserve"> </w:t>
      </w:r>
      <w:r w:rsidR="002338A1">
        <w:t>Guide</w:t>
      </w:r>
    </w:p>
    <w:p w14:paraId="7EC4E358" w14:textId="47CF81AF" w:rsidR="008766D8" w:rsidRPr="006F4462" w:rsidRDefault="008766D8" w:rsidP="00FB5558">
      <w:pPr>
        <w:spacing w:before="240"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t xml:space="preserve">Scanning </w:t>
      </w:r>
      <w:r w:rsidRPr="00D471E8">
        <w:rPr>
          <w:b/>
          <w:bCs/>
          <w:color w:val="2E3192"/>
          <w:sz w:val="28"/>
          <w:szCs w:val="28"/>
        </w:rPr>
        <w:t>WIC</w:t>
      </w:r>
      <w:r w:rsidRPr="006F4462">
        <w:rPr>
          <w:b/>
          <w:bCs/>
          <w:color w:val="2E3192"/>
          <w:sz w:val="28"/>
          <w:szCs w:val="28"/>
        </w:rPr>
        <w:t xml:space="preserve"> </w:t>
      </w:r>
      <w:r w:rsidR="007C070F" w:rsidRPr="006F4462">
        <w:rPr>
          <w:b/>
          <w:bCs/>
          <w:color w:val="2E3192"/>
          <w:sz w:val="28"/>
          <w:szCs w:val="28"/>
        </w:rPr>
        <w:t>F</w:t>
      </w:r>
      <w:r w:rsidRPr="006F4462">
        <w:rPr>
          <w:b/>
          <w:bCs/>
          <w:color w:val="2E3192"/>
          <w:sz w:val="28"/>
          <w:szCs w:val="28"/>
        </w:rPr>
        <w:t>oods</w:t>
      </w:r>
    </w:p>
    <w:p w14:paraId="1389003E" w14:textId="37FD68F7" w:rsidR="0085533F" w:rsidRDefault="00FC13BD" w:rsidP="008766D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Scan </w:t>
      </w:r>
      <w:r w:rsidR="00333209">
        <w:rPr>
          <w:sz w:val="28"/>
          <w:szCs w:val="28"/>
        </w:rPr>
        <w:t>WIC foods individually using the UPC on the product or PLU code</w:t>
      </w:r>
      <w:r w:rsidR="00457D49">
        <w:rPr>
          <w:sz w:val="28"/>
          <w:szCs w:val="28"/>
        </w:rPr>
        <w:t xml:space="preserve"> for produce</w:t>
      </w:r>
      <w:r w:rsidR="00333209">
        <w:rPr>
          <w:sz w:val="28"/>
          <w:szCs w:val="28"/>
        </w:rPr>
        <w:t xml:space="preserve">. </w:t>
      </w:r>
    </w:p>
    <w:p w14:paraId="5A480124" w14:textId="55D1E1BF" w:rsidR="00921453" w:rsidRPr="00346254" w:rsidRDefault="00921453" w:rsidP="0092145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Allow shoppers to use coupons, discounts and store loyalty cards.</w:t>
      </w:r>
    </w:p>
    <w:p w14:paraId="09E847FE" w14:textId="412E456A" w:rsidR="00333209" w:rsidRPr="006F4462" w:rsidRDefault="008766D8" w:rsidP="00FB5558">
      <w:pPr>
        <w:spacing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t xml:space="preserve">The WIC </w:t>
      </w:r>
      <w:r w:rsidR="007C070F" w:rsidRPr="006F4462">
        <w:rPr>
          <w:b/>
          <w:bCs/>
          <w:color w:val="2E3192"/>
          <w:sz w:val="28"/>
          <w:szCs w:val="28"/>
        </w:rPr>
        <w:t>P</w:t>
      </w:r>
      <w:r w:rsidRPr="006F4462">
        <w:rPr>
          <w:b/>
          <w:bCs/>
          <w:color w:val="2E3192"/>
          <w:sz w:val="28"/>
          <w:szCs w:val="28"/>
        </w:rPr>
        <w:t>ayment</w:t>
      </w:r>
      <w:r w:rsidR="003652DC" w:rsidRPr="006F4462">
        <w:rPr>
          <w:b/>
          <w:bCs/>
          <w:color w:val="2E3192"/>
          <w:sz w:val="28"/>
          <w:szCs w:val="28"/>
        </w:rPr>
        <w:t xml:space="preserve"> </w:t>
      </w:r>
    </w:p>
    <w:p w14:paraId="6C2120EE" w14:textId="4EAF3159" w:rsidR="0022529A" w:rsidRPr="00C25048" w:rsidRDefault="00FA336D" w:rsidP="003652D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B46BC">
        <w:rPr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57BF6766" wp14:editId="314EF2DD">
            <wp:simplePos x="0" y="0"/>
            <wp:positionH relativeFrom="margin">
              <wp:align>right</wp:align>
            </wp:positionH>
            <wp:positionV relativeFrom="paragraph">
              <wp:posOffset>15748</wp:posOffset>
            </wp:positionV>
            <wp:extent cx="2265680" cy="1424940"/>
            <wp:effectExtent l="0" t="0" r="1270" b="3810"/>
            <wp:wrapTight wrapText="bothSides">
              <wp:wrapPolygon edited="0">
                <wp:start x="0" y="0"/>
                <wp:lineTo x="0" y="21369"/>
                <wp:lineTo x="21430" y="21369"/>
                <wp:lineTo x="21430" y="0"/>
                <wp:lineTo x="0" y="0"/>
              </wp:wrapPolygon>
            </wp:wrapTight>
            <wp:docPr id="5" name="Picture 4" descr="Image of an eWIC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age of an eWIC card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2DC" w:rsidRPr="00C25048">
        <w:rPr>
          <w:sz w:val="28"/>
          <w:szCs w:val="28"/>
        </w:rPr>
        <w:t>WIC must be the first form of payment.</w:t>
      </w:r>
      <w:r w:rsidR="002B46BC" w:rsidRPr="002B46BC">
        <w:rPr>
          <w:noProof/>
        </w:rPr>
        <w:t xml:space="preserve"> </w:t>
      </w:r>
    </w:p>
    <w:p w14:paraId="0D1DE542" w14:textId="39BE2571" w:rsidR="003652DC" w:rsidRDefault="003652DC" w:rsidP="008766D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25048">
        <w:rPr>
          <w:sz w:val="28"/>
          <w:szCs w:val="28"/>
        </w:rPr>
        <w:t xml:space="preserve">Shopper swipes the </w:t>
      </w:r>
      <w:r w:rsidR="00D36536">
        <w:rPr>
          <w:sz w:val="28"/>
          <w:szCs w:val="28"/>
        </w:rPr>
        <w:t xml:space="preserve">eWIC </w:t>
      </w:r>
      <w:r w:rsidRPr="00C25048">
        <w:rPr>
          <w:sz w:val="28"/>
          <w:szCs w:val="28"/>
        </w:rPr>
        <w:t>card and enters their PIN.</w:t>
      </w:r>
    </w:p>
    <w:p w14:paraId="6CC11F70" w14:textId="69B56849" w:rsidR="0085533F" w:rsidRPr="006F4462" w:rsidRDefault="007C070F" w:rsidP="00FB5558">
      <w:pPr>
        <w:spacing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t>The Mid-Transaction Receipt</w:t>
      </w:r>
    </w:p>
    <w:p w14:paraId="50EAE3B9" w14:textId="053B1D75" w:rsidR="007C070F" w:rsidRDefault="0085533F" w:rsidP="00D864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Give the shopper the mid-transaction receipt to review before </w:t>
      </w:r>
      <w:r w:rsidR="00533B1F">
        <w:rPr>
          <w:sz w:val="28"/>
          <w:szCs w:val="28"/>
        </w:rPr>
        <w:t xml:space="preserve">they </w:t>
      </w:r>
      <w:r>
        <w:rPr>
          <w:sz w:val="28"/>
          <w:szCs w:val="28"/>
        </w:rPr>
        <w:t>approv</w:t>
      </w:r>
      <w:r w:rsidR="00533B1F">
        <w:rPr>
          <w:sz w:val="28"/>
          <w:szCs w:val="28"/>
        </w:rPr>
        <w:t>e</w:t>
      </w:r>
      <w:r>
        <w:rPr>
          <w:sz w:val="28"/>
          <w:szCs w:val="28"/>
        </w:rPr>
        <w:t xml:space="preserve"> the WIC purchase.</w:t>
      </w:r>
      <w:r w:rsidR="00D864E0">
        <w:rPr>
          <w:sz w:val="28"/>
          <w:szCs w:val="28"/>
        </w:rPr>
        <w:t xml:space="preserve"> </w:t>
      </w:r>
    </w:p>
    <w:p w14:paraId="2FDABE9A" w14:textId="586FB7CC" w:rsidR="00D864E0" w:rsidRDefault="003D6EB4" w:rsidP="00D864E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864E0">
        <w:rPr>
          <w:sz w:val="28"/>
          <w:szCs w:val="28"/>
        </w:rPr>
        <w:t>The mid-transaction receipt shows</w:t>
      </w:r>
      <w:r w:rsidR="00D864E0">
        <w:rPr>
          <w:sz w:val="28"/>
          <w:szCs w:val="28"/>
        </w:rPr>
        <w:t>:</w:t>
      </w:r>
    </w:p>
    <w:p w14:paraId="080D8CBB" w14:textId="291111CC" w:rsidR="00D864E0" w:rsidRDefault="00D864E0" w:rsidP="003D6EB4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D864E0">
        <w:rPr>
          <w:sz w:val="28"/>
          <w:szCs w:val="28"/>
        </w:rPr>
        <w:t>T</w:t>
      </w:r>
      <w:r w:rsidR="003D6EB4" w:rsidRPr="00D864E0">
        <w:rPr>
          <w:sz w:val="28"/>
          <w:szCs w:val="28"/>
        </w:rPr>
        <w:t>he beginning WIC benefit balanc</w:t>
      </w:r>
      <w:r w:rsidRPr="00D864E0">
        <w:rPr>
          <w:sz w:val="28"/>
          <w:szCs w:val="28"/>
        </w:rPr>
        <w:t>e</w:t>
      </w:r>
      <w:r>
        <w:rPr>
          <w:sz w:val="28"/>
          <w:szCs w:val="28"/>
        </w:rPr>
        <w:t xml:space="preserve"> and</w:t>
      </w:r>
    </w:p>
    <w:p w14:paraId="7DF88890" w14:textId="51187C3E" w:rsidR="003D6EB4" w:rsidRDefault="003D6EB4" w:rsidP="003D6EB4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D864E0">
        <w:rPr>
          <w:sz w:val="28"/>
          <w:szCs w:val="28"/>
        </w:rPr>
        <w:t xml:space="preserve">A list of foods that </w:t>
      </w:r>
      <w:r w:rsidR="00D864E0" w:rsidRPr="00D864E0">
        <w:rPr>
          <w:sz w:val="28"/>
          <w:szCs w:val="28"/>
        </w:rPr>
        <w:t>will be covered by WI</w:t>
      </w:r>
      <w:r w:rsidR="00D864E0">
        <w:rPr>
          <w:sz w:val="28"/>
          <w:szCs w:val="28"/>
        </w:rPr>
        <w:t>C.</w:t>
      </w:r>
    </w:p>
    <w:p w14:paraId="1D315EFC" w14:textId="698FB662" w:rsidR="008766D8" w:rsidRPr="006F4462" w:rsidRDefault="007C070F" w:rsidP="00FB5558">
      <w:pPr>
        <w:spacing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t>Foods Not Covered By WIC</w:t>
      </w:r>
      <w:r w:rsidR="002B46BC" w:rsidRPr="006F4462">
        <w:rPr>
          <w:b/>
          <w:bCs/>
          <w:color w:val="2E3192"/>
          <w:sz w:val="28"/>
          <w:szCs w:val="28"/>
        </w:rPr>
        <w:t xml:space="preserve"> </w:t>
      </w:r>
    </w:p>
    <w:p w14:paraId="31CAED3C" w14:textId="4C244E21" w:rsidR="002643A3" w:rsidRDefault="001470B8" w:rsidP="00D864E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If a food does</w:t>
      </w:r>
      <w:r w:rsidR="00793074">
        <w:rPr>
          <w:sz w:val="28"/>
          <w:szCs w:val="28"/>
        </w:rPr>
        <w:t>n’t</w:t>
      </w:r>
      <w:r>
        <w:rPr>
          <w:sz w:val="28"/>
          <w:szCs w:val="28"/>
        </w:rPr>
        <w:t xml:space="preserve"> scan as WIC-approved, </w:t>
      </w:r>
      <w:r w:rsidR="00C25B8E">
        <w:rPr>
          <w:sz w:val="28"/>
          <w:szCs w:val="28"/>
        </w:rPr>
        <w:t xml:space="preserve">the </w:t>
      </w:r>
      <w:r w:rsidR="004A3F3D">
        <w:rPr>
          <w:sz w:val="28"/>
          <w:szCs w:val="28"/>
        </w:rPr>
        <w:t>cashier can</w:t>
      </w:r>
      <w:r w:rsidR="00793074">
        <w:rPr>
          <w:sz w:val="28"/>
          <w:szCs w:val="28"/>
        </w:rPr>
        <w:t>’</w:t>
      </w:r>
      <w:r w:rsidR="004A3F3D">
        <w:rPr>
          <w:sz w:val="28"/>
          <w:szCs w:val="28"/>
        </w:rPr>
        <w:t>t override it.</w:t>
      </w:r>
    </w:p>
    <w:p w14:paraId="2D3E5521" w14:textId="1C1C43F5" w:rsidR="00140B34" w:rsidRDefault="00140B34" w:rsidP="00AC7AA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Ask the shopper if they want to buy th</w:t>
      </w:r>
      <w:r w:rsidR="00C6480A">
        <w:rPr>
          <w:sz w:val="28"/>
          <w:szCs w:val="28"/>
        </w:rPr>
        <w:t>at</w:t>
      </w:r>
      <w:r w:rsidR="00700CEC">
        <w:rPr>
          <w:sz w:val="28"/>
          <w:szCs w:val="28"/>
        </w:rPr>
        <w:t xml:space="preserve"> food</w:t>
      </w:r>
      <w:r>
        <w:rPr>
          <w:sz w:val="28"/>
          <w:szCs w:val="28"/>
        </w:rPr>
        <w:t xml:space="preserve"> with another form of payment.</w:t>
      </w:r>
    </w:p>
    <w:p w14:paraId="429FFAD0" w14:textId="0C33AA17" w:rsidR="007C070F" w:rsidRDefault="00140B34" w:rsidP="00140B34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If not, </w:t>
      </w:r>
      <w:r w:rsidR="00E35216">
        <w:rPr>
          <w:sz w:val="28"/>
          <w:szCs w:val="28"/>
        </w:rPr>
        <w:t xml:space="preserve">remove </w:t>
      </w:r>
      <w:r w:rsidR="00FE100B">
        <w:rPr>
          <w:sz w:val="28"/>
          <w:szCs w:val="28"/>
        </w:rPr>
        <w:t xml:space="preserve">the food </w:t>
      </w:r>
      <w:r w:rsidR="00E35216">
        <w:rPr>
          <w:sz w:val="28"/>
          <w:szCs w:val="28"/>
        </w:rPr>
        <w:t>from the remaining balance.</w:t>
      </w:r>
    </w:p>
    <w:p w14:paraId="5BC601F5" w14:textId="600E1992" w:rsidR="0022529A" w:rsidRDefault="004C4DE1" w:rsidP="00E04E2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Voiding </w:t>
      </w:r>
      <w:proofErr w:type="gramStart"/>
      <w:r>
        <w:rPr>
          <w:sz w:val="28"/>
          <w:szCs w:val="28"/>
        </w:rPr>
        <w:t>foods</w:t>
      </w:r>
      <w:proofErr w:type="gramEnd"/>
      <w:r>
        <w:rPr>
          <w:sz w:val="28"/>
          <w:szCs w:val="28"/>
        </w:rPr>
        <w:t xml:space="preserve"> from the remaining balance </w:t>
      </w:r>
      <w:r w:rsidRPr="004C4DE1">
        <w:rPr>
          <w:sz w:val="28"/>
          <w:szCs w:val="28"/>
        </w:rPr>
        <w:t>might require</w:t>
      </w:r>
      <w:r>
        <w:rPr>
          <w:sz w:val="28"/>
          <w:szCs w:val="28"/>
        </w:rPr>
        <w:t xml:space="preserve"> voiding the WIC payment first.</w:t>
      </w:r>
    </w:p>
    <w:p w14:paraId="3D973FE8" w14:textId="6B44B562" w:rsidR="00E04E29" w:rsidRPr="006F4462" w:rsidRDefault="00E04E29" w:rsidP="00FB5558">
      <w:pPr>
        <w:spacing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t xml:space="preserve">Final Receipt </w:t>
      </w:r>
    </w:p>
    <w:p w14:paraId="4FF4A111" w14:textId="2E1F1213" w:rsidR="003F7E8C" w:rsidRDefault="003F7E8C" w:rsidP="00E04E2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Give the final receipt to the shopper</w:t>
      </w:r>
      <w:r w:rsidR="00AE3E8B">
        <w:rPr>
          <w:sz w:val="28"/>
          <w:szCs w:val="28"/>
        </w:rPr>
        <w:t>.</w:t>
      </w:r>
    </w:p>
    <w:p w14:paraId="70965EB3" w14:textId="5A5D7F97" w:rsidR="00E04E29" w:rsidRDefault="00E04E29" w:rsidP="00E04E2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The final receipt shows: </w:t>
      </w:r>
    </w:p>
    <w:p w14:paraId="4B4E1C44" w14:textId="7FFBCF8A" w:rsidR="00E04E29" w:rsidRDefault="00A0711F" w:rsidP="00E04E29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The foods they purchased with WIC and</w:t>
      </w:r>
    </w:p>
    <w:p w14:paraId="364BBD9F" w14:textId="6DE0AC71" w:rsidR="00E04E29" w:rsidRDefault="00E04E29" w:rsidP="00A0711F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The</w:t>
      </w:r>
      <w:r w:rsidR="00A0711F">
        <w:rPr>
          <w:sz w:val="28"/>
          <w:szCs w:val="28"/>
        </w:rPr>
        <w:t xml:space="preserve"> WIC benefits they have left.</w:t>
      </w:r>
    </w:p>
    <w:p w14:paraId="229082D3" w14:textId="0FB08BDF" w:rsidR="00BB758F" w:rsidRPr="006F4462" w:rsidRDefault="005C35E3" w:rsidP="00FB5558">
      <w:pPr>
        <w:spacing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t>Exchanges</w:t>
      </w:r>
      <w:r w:rsidR="005A12FD" w:rsidRPr="006F4462">
        <w:rPr>
          <w:b/>
          <w:bCs/>
          <w:color w:val="2E3192"/>
          <w:sz w:val="28"/>
          <w:szCs w:val="28"/>
        </w:rPr>
        <w:t xml:space="preserve"> and Re</w:t>
      </w:r>
      <w:r w:rsidRPr="006F4462">
        <w:rPr>
          <w:b/>
          <w:bCs/>
          <w:color w:val="2E3192"/>
          <w:sz w:val="28"/>
          <w:szCs w:val="28"/>
        </w:rPr>
        <w:t>calls</w:t>
      </w:r>
    </w:p>
    <w:p w14:paraId="53DC24DF" w14:textId="767A374D" w:rsidR="00586CE2" w:rsidRPr="00346254" w:rsidRDefault="00586CE2" w:rsidP="00B5445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If the shopper wants a different formula, refer them to their WIC clinic.</w:t>
      </w:r>
    </w:p>
    <w:p w14:paraId="151BEBDE" w14:textId="76F298C8" w:rsidR="00BB758F" w:rsidRDefault="007032F5" w:rsidP="00BB758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Substitutions and </w:t>
      </w:r>
      <w:r w:rsidR="00BB758F">
        <w:rPr>
          <w:sz w:val="28"/>
          <w:szCs w:val="28"/>
        </w:rPr>
        <w:t>refunds</w:t>
      </w:r>
      <w:r w:rsidR="005D2805">
        <w:rPr>
          <w:sz w:val="28"/>
          <w:szCs w:val="28"/>
        </w:rPr>
        <w:t xml:space="preserve"> </w:t>
      </w:r>
      <w:r>
        <w:rPr>
          <w:sz w:val="28"/>
          <w:szCs w:val="28"/>
        </w:rPr>
        <w:t>for cash or store credit are not allowed.</w:t>
      </w:r>
    </w:p>
    <w:p w14:paraId="424606C6" w14:textId="77777777" w:rsidR="002F2566" w:rsidRDefault="002F2566" w:rsidP="002F2566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Defective, spoiled or expired foods can only be exchanged for the same item.</w:t>
      </w:r>
    </w:p>
    <w:p w14:paraId="438AC6C6" w14:textId="77777777" w:rsidR="00893E77" w:rsidRDefault="002F2566" w:rsidP="008809AC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In the event of a recall, follow manufacturer and WIC Program guidance. </w:t>
      </w:r>
    </w:p>
    <w:p w14:paraId="18E95832" w14:textId="5EBD02E8" w:rsidR="00F25EDF" w:rsidRDefault="00F25EDF" w:rsidP="008809AC">
      <w:pPr>
        <w:rPr>
          <w:b/>
          <w:bCs/>
          <w:sz w:val="28"/>
          <w:szCs w:val="28"/>
        </w:rPr>
      </w:pPr>
    </w:p>
    <w:p w14:paraId="39421C3D" w14:textId="31F4D703" w:rsidR="008809AC" w:rsidRPr="006F4462" w:rsidRDefault="008809AC" w:rsidP="00FB5558">
      <w:pPr>
        <w:spacing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lastRenderedPageBreak/>
        <w:t>eWIC Balance Inquiry</w:t>
      </w:r>
    </w:p>
    <w:p w14:paraId="3D92C05F" w14:textId="533E28F9" w:rsidR="008809AC" w:rsidRDefault="008809AC" w:rsidP="008809A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2E463E">
        <w:rPr>
          <w:sz w:val="28"/>
          <w:szCs w:val="28"/>
        </w:rPr>
        <w:t>n eWIC Balance Inquiry</w:t>
      </w:r>
      <w:r>
        <w:rPr>
          <w:sz w:val="28"/>
          <w:szCs w:val="28"/>
        </w:rPr>
        <w:t xml:space="preserve"> receipt show</w:t>
      </w:r>
      <w:r w:rsidR="002E463E">
        <w:rPr>
          <w:sz w:val="28"/>
          <w:szCs w:val="28"/>
        </w:rPr>
        <w:t>s</w:t>
      </w:r>
      <w:r>
        <w:rPr>
          <w:sz w:val="28"/>
          <w:szCs w:val="28"/>
        </w:rPr>
        <w:t xml:space="preserve"> a shopper</w:t>
      </w:r>
      <w:r w:rsidR="002E463E">
        <w:rPr>
          <w:sz w:val="28"/>
          <w:szCs w:val="28"/>
        </w:rPr>
        <w:t>’</w:t>
      </w:r>
      <w:r>
        <w:rPr>
          <w:sz w:val="28"/>
          <w:szCs w:val="28"/>
        </w:rPr>
        <w:t>s current benefit balance.</w:t>
      </w:r>
    </w:p>
    <w:p w14:paraId="4236C162" w14:textId="1B01A97D" w:rsidR="008809AC" w:rsidRDefault="008809AC" w:rsidP="008809A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No purchase is required to print an eWIC </w:t>
      </w:r>
      <w:r w:rsidR="002E463E">
        <w:rPr>
          <w:sz w:val="28"/>
          <w:szCs w:val="28"/>
        </w:rPr>
        <w:t>B</w:t>
      </w:r>
      <w:r>
        <w:rPr>
          <w:sz w:val="28"/>
          <w:szCs w:val="28"/>
        </w:rPr>
        <w:t xml:space="preserve">alance </w:t>
      </w:r>
      <w:r w:rsidR="002E463E">
        <w:rPr>
          <w:sz w:val="28"/>
          <w:szCs w:val="28"/>
        </w:rPr>
        <w:t>I</w:t>
      </w:r>
      <w:r>
        <w:rPr>
          <w:sz w:val="28"/>
          <w:szCs w:val="28"/>
        </w:rPr>
        <w:t>nquiry.</w:t>
      </w:r>
    </w:p>
    <w:p w14:paraId="18524D60" w14:textId="0968CEF8" w:rsidR="0022529A" w:rsidRPr="003B7991" w:rsidRDefault="000700BE" w:rsidP="003B7991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This receipt</w:t>
      </w:r>
      <w:r w:rsidR="00FC1180">
        <w:rPr>
          <w:sz w:val="28"/>
          <w:szCs w:val="28"/>
        </w:rPr>
        <w:t xml:space="preserve"> must be provided if requested by a shopper.</w:t>
      </w:r>
    </w:p>
    <w:p w14:paraId="66448C27" w14:textId="6C77C783" w:rsidR="00510B64" w:rsidRPr="006F4462" w:rsidRDefault="009D41F3" w:rsidP="00FB5558">
      <w:pPr>
        <w:spacing w:after="0"/>
        <w:rPr>
          <w:b/>
          <w:bCs/>
          <w:color w:val="2E3192"/>
          <w:sz w:val="28"/>
          <w:szCs w:val="28"/>
        </w:rPr>
      </w:pPr>
      <w:r w:rsidRPr="006F4462">
        <w:rPr>
          <w:b/>
          <w:bCs/>
          <w:color w:val="2E3192"/>
          <w:sz w:val="28"/>
          <w:szCs w:val="28"/>
        </w:rPr>
        <w:t>S</w:t>
      </w:r>
      <w:r w:rsidR="00510B64" w:rsidRPr="006F4462">
        <w:rPr>
          <w:b/>
          <w:bCs/>
          <w:color w:val="2E3192"/>
          <w:sz w:val="28"/>
          <w:szCs w:val="28"/>
        </w:rPr>
        <w:t xml:space="preserve">ample eWIC Balance Inquiry </w:t>
      </w:r>
      <w:r w:rsidRPr="006F4462">
        <w:rPr>
          <w:b/>
          <w:bCs/>
          <w:color w:val="2E3192"/>
          <w:sz w:val="28"/>
          <w:szCs w:val="28"/>
        </w:rPr>
        <w:t>R</w:t>
      </w:r>
      <w:r w:rsidR="00510B64" w:rsidRPr="006F4462">
        <w:rPr>
          <w:b/>
          <w:bCs/>
          <w:color w:val="2E3192"/>
          <w:sz w:val="28"/>
          <w:szCs w:val="28"/>
        </w:rPr>
        <w:t>eceipt</w:t>
      </w:r>
    </w:p>
    <w:p w14:paraId="53AB1B56" w14:textId="0CE7105C" w:rsidR="00510B64" w:rsidRPr="002720B8" w:rsidRDefault="00510B64">
      <w:pPr>
        <w:rPr>
          <w:sz w:val="28"/>
          <w:szCs w:val="28"/>
        </w:rPr>
      </w:pPr>
      <w:r w:rsidRPr="002720B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56DB515" wp14:editId="322442F4">
            <wp:simplePos x="0" y="0"/>
            <wp:positionH relativeFrom="column">
              <wp:posOffset>475936</wp:posOffset>
            </wp:positionH>
            <wp:positionV relativeFrom="paragraph">
              <wp:posOffset>44271</wp:posOffset>
            </wp:positionV>
            <wp:extent cx="3080385" cy="2640330"/>
            <wp:effectExtent l="19050" t="19050" r="24765" b="26670"/>
            <wp:wrapTight wrapText="bothSides">
              <wp:wrapPolygon edited="0">
                <wp:start x="-134" y="-156"/>
                <wp:lineTo x="-134" y="21662"/>
                <wp:lineTo x="21640" y="21662"/>
                <wp:lineTo x="21640" y="-156"/>
                <wp:lineTo x="-134" y="-156"/>
              </wp:wrapPolygon>
            </wp:wrapTight>
            <wp:docPr id="1616599559" name="Picture 1" descr="Image of an eWIC Balance inquiry receip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99559" name="Picture 1" descr="Image of an eWIC Balance inquiry receip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85" cy="26403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DE1A721" w14:textId="293635C7" w:rsidR="002720B8" w:rsidRDefault="002720B8" w:rsidP="00510B64">
      <w:pPr>
        <w:tabs>
          <w:tab w:val="center" w:pos="5400"/>
        </w:tabs>
        <w:ind w:left="5400"/>
        <w:rPr>
          <w:sz w:val="28"/>
          <w:szCs w:val="28"/>
        </w:rPr>
      </w:pPr>
    </w:p>
    <w:p w14:paraId="0A07DC6F" w14:textId="2C0AE9B3" w:rsidR="0022529A" w:rsidRPr="002720B8" w:rsidRDefault="0022529A">
      <w:pPr>
        <w:rPr>
          <w:sz w:val="28"/>
          <w:szCs w:val="28"/>
        </w:rPr>
      </w:pPr>
    </w:p>
    <w:p w14:paraId="242E02EF" w14:textId="178DF689" w:rsidR="0022529A" w:rsidRPr="002720B8" w:rsidRDefault="0022529A">
      <w:pPr>
        <w:rPr>
          <w:sz w:val="28"/>
          <w:szCs w:val="28"/>
        </w:rPr>
      </w:pPr>
    </w:p>
    <w:p w14:paraId="12256562" w14:textId="7200C811" w:rsidR="0022529A" w:rsidRPr="002720B8" w:rsidRDefault="0022529A">
      <w:pPr>
        <w:rPr>
          <w:sz w:val="28"/>
          <w:szCs w:val="28"/>
        </w:rPr>
      </w:pPr>
    </w:p>
    <w:p w14:paraId="3A3A9998" w14:textId="1AD53B71" w:rsidR="0022529A" w:rsidRPr="002720B8" w:rsidRDefault="0022529A">
      <w:pPr>
        <w:rPr>
          <w:sz w:val="28"/>
          <w:szCs w:val="28"/>
        </w:rPr>
      </w:pPr>
    </w:p>
    <w:p w14:paraId="6208F8B0" w14:textId="586BDBC4" w:rsidR="0022529A" w:rsidRPr="002720B8" w:rsidRDefault="0022529A">
      <w:pPr>
        <w:rPr>
          <w:sz w:val="28"/>
          <w:szCs w:val="28"/>
        </w:rPr>
      </w:pPr>
    </w:p>
    <w:p w14:paraId="7066D2E3" w14:textId="75A67930" w:rsidR="0022529A" w:rsidRPr="002720B8" w:rsidRDefault="0022529A">
      <w:pPr>
        <w:rPr>
          <w:sz w:val="28"/>
          <w:szCs w:val="28"/>
        </w:rPr>
      </w:pPr>
    </w:p>
    <w:p w14:paraId="4A4AADE4" w14:textId="33597603" w:rsidR="0022529A" w:rsidRDefault="000A25DB" w:rsidP="000A25D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gramStart"/>
      <w:r>
        <w:rPr>
          <w:sz w:val="28"/>
          <w:szCs w:val="28"/>
        </w:rPr>
        <w:t xml:space="preserve">WIC </w:t>
      </w:r>
      <w:r w:rsidR="009A193A">
        <w:rPr>
          <w:sz w:val="28"/>
          <w:szCs w:val="28"/>
        </w:rPr>
        <w:t>beginning</w:t>
      </w:r>
      <w:proofErr w:type="gramEnd"/>
      <w:r>
        <w:rPr>
          <w:sz w:val="28"/>
          <w:szCs w:val="28"/>
        </w:rPr>
        <w:t xml:space="preserve"> balance </w:t>
      </w:r>
      <w:r w:rsidR="006435B8">
        <w:rPr>
          <w:sz w:val="28"/>
          <w:szCs w:val="28"/>
        </w:rPr>
        <w:t>list</w:t>
      </w:r>
      <w:r>
        <w:rPr>
          <w:sz w:val="28"/>
          <w:szCs w:val="28"/>
        </w:rPr>
        <w:t>s the quantity, unit of measurement and food</w:t>
      </w:r>
      <w:r w:rsidR="0070386F">
        <w:rPr>
          <w:sz w:val="28"/>
          <w:szCs w:val="28"/>
        </w:rPr>
        <w:t>s</w:t>
      </w:r>
      <w:r w:rsidR="00A0173A">
        <w:rPr>
          <w:sz w:val="28"/>
          <w:szCs w:val="28"/>
        </w:rPr>
        <w:t xml:space="preserve"> available for the shopper to buy</w:t>
      </w:r>
      <w:r>
        <w:rPr>
          <w:sz w:val="28"/>
          <w:szCs w:val="28"/>
        </w:rPr>
        <w:t>.</w:t>
      </w:r>
    </w:p>
    <w:p w14:paraId="664C81AA" w14:textId="614EB54C" w:rsidR="000A25DB" w:rsidRDefault="00980BC3" w:rsidP="000A25D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Most u</w:t>
      </w:r>
      <w:r w:rsidR="000A25DB">
        <w:rPr>
          <w:sz w:val="28"/>
          <w:szCs w:val="28"/>
        </w:rPr>
        <w:t>nits of measurement are abbreviated</w:t>
      </w:r>
      <w:r w:rsidR="00990B9A">
        <w:rPr>
          <w:sz w:val="28"/>
          <w:szCs w:val="28"/>
        </w:rPr>
        <w:t>:</w:t>
      </w:r>
    </w:p>
    <w:p w14:paraId="76B2151C" w14:textId="2700A58C" w:rsidR="000A25DB" w:rsidRDefault="000A25DB" w:rsidP="000A25DB">
      <w:pPr>
        <w:pStyle w:val="ListParagraph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LB </w:t>
      </w:r>
      <w:r w:rsidR="00827720">
        <w:rPr>
          <w:sz w:val="28"/>
          <w:szCs w:val="28"/>
        </w:rPr>
        <w:t>i</w:t>
      </w:r>
      <w:r>
        <w:rPr>
          <w:sz w:val="28"/>
          <w:szCs w:val="28"/>
        </w:rPr>
        <w:t>s Pound</w:t>
      </w:r>
    </w:p>
    <w:p w14:paraId="7BCB1797" w14:textId="657B764D" w:rsidR="00397800" w:rsidRDefault="00397800" w:rsidP="000A25DB">
      <w:pPr>
        <w:pStyle w:val="ListParagraph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DOZ </w:t>
      </w:r>
      <w:r w:rsidR="00827720">
        <w:rPr>
          <w:sz w:val="28"/>
          <w:szCs w:val="28"/>
        </w:rPr>
        <w:t>i</w:t>
      </w:r>
      <w:r>
        <w:rPr>
          <w:sz w:val="28"/>
          <w:szCs w:val="28"/>
        </w:rPr>
        <w:t>s Dozen</w:t>
      </w:r>
    </w:p>
    <w:p w14:paraId="3CBC98E2" w14:textId="7436C048" w:rsidR="00397800" w:rsidRDefault="00397800" w:rsidP="000A25DB">
      <w:pPr>
        <w:pStyle w:val="ListParagraph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OZ </w:t>
      </w:r>
      <w:r w:rsidR="00827720">
        <w:rPr>
          <w:sz w:val="28"/>
          <w:szCs w:val="28"/>
        </w:rPr>
        <w:t>i</w:t>
      </w:r>
      <w:r>
        <w:rPr>
          <w:sz w:val="28"/>
          <w:szCs w:val="28"/>
        </w:rPr>
        <w:t>s Ounces</w:t>
      </w:r>
    </w:p>
    <w:p w14:paraId="30FB66C3" w14:textId="7CCFA0E4" w:rsidR="00397800" w:rsidRDefault="00397800" w:rsidP="000A25DB">
      <w:pPr>
        <w:pStyle w:val="ListParagraph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CTR </w:t>
      </w:r>
      <w:r w:rsidR="00827720">
        <w:rPr>
          <w:sz w:val="28"/>
          <w:szCs w:val="28"/>
        </w:rPr>
        <w:t>i</w:t>
      </w:r>
      <w:r>
        <w:rPr>
          <w:sz w:val="28"/>
          <w:szCs w:val="28"/>
        </w:rPr>
        <w:t>s Container</w:t>
      </w:r>
    </w:p>
    <w:p w14:paraId="69342DBE" w14:textId="3A705942" w:rsidR="00397800" w:rsidRDefault="00397800" w:rsidP="000A25DB">
      <w:pPr>
        <w:pStyle w:val="ListParagraph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$$$ </w:t>
      </w:r>
      <w:r w:rsidR="00827720">
        <w:rPr>
          <w:sz w:val="28"/>
          <w:szCs w:val="28"/>
        </w:rPr>
        <w:t>i</w:t>
      </w:r>
      <w:r>
        <w:rPr>
          <w:sz w:val="28"/>
          <w:szCs w:val="28"/>
        </w:rPr>
        <w:t>s Dollar Amount</w:t>
      </w:r>
    </w:p>
    <w:p w14:paraId="4BFB96CE" w14:textId="6435F33E" w:rsidR="00980BC3" w:rsidRDefault="00397800" w:rsidP="00980BC3">
      <w:pPr>
        <w:pStyle w:val="ListParagraph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GAL </w:t>
      </w:r>
      <w:r w:rsidR="00827720">
        <w:rPr>
          <w:sz w:val="28"/>
          <w:szCs w:val="28"/>
        </w:rPr>
        <w:t>i</w:t>
      </w:r>
      <w:r>
        <w:rPr>
          <w:sz w:val="28"/>
          <w:szCs w:val="28"/>
        </w:rPr>
        <w:t>s Gallon</w:t>
      </w:r>
      <w:r w:rsidR="00827720">
        <w:rPr>
          <w:sz w:val="28"/>
          <w:szCs w:val="28"/>
        </w:rPr>
        <w:t xml:space="preserve"> (.5 GAL is a </w:t>
      </w:r>
      <w:proofErr w:type="gramStart"/>
      <w:r w:rsidR="00627A5A">
        <w:rPr>
          <w:sz w:val="28"/>
          <w:szCs w:val="28"/>
        </w:rPr>
        <w:t>half-gallon</w:t>
      </w:r>
      <w:proofErr w:type="gramEnd"/>
      <w:r w:rsidR="00827720">
        <w:rPr>
          <w:sz w:val="28"/>
          <w:szCs w:val="28"/>
        </w:rPr>
        <w:t>, .25 GAL is a quart)</w:t>
      </w:r>
    </w:p>
    <w:p w14:paraId="7DC0AB37" w14:textId="02845FEE" w:rsidR="0022529A" w:rsidRPr="00877786" w:rsidRDefault="007C38B5" w:rsidP="00877786">
      <w:pPr>
        <w:pStyle w:val="ListParagraph"/>
        <w:numPr>
          <w:ilvl w:val="0"/>
          <w:numId w:val="5"/>
        </w:numPr>
        <w:tabs>
          <w:tab w:val="center" w:pos="5400"/>
        </w:tabs>
        <w:rPr>
          <w:sz w:val="28"/>
          <w:szCs w:val="28"/>
        </w:rPr>
      </w:pPr>
      <w:r w:rsidRPr="00877786">
        <w:rPr>
          <w:sz w:val="28"/>
          <w:szCs w:val="28"/>
        </w:rPr>
        <w:t>Th</w:t>
      </w:r>
      <w:r w:rsidR="00AD3D7E" w:rsidRPr="00877786">
        <w:rPr>
          <w:sz w:val="28"/>
          <w:szCs w:val="28"/>
        </w:rPr>
        <w:t>is</w:t>
      </w:r>
      <w:r w:rsidRPr="00877786">
        <w:rPr>
          <w:sz w:val="28"/>
          <w:szCs w:val="28"/>
        </w:rPr>
        <w:t xml:space="preserve"> receipt </w:t>
      </w:r>
      <w:r w:rsidR="0008663C" w:rsidRPr="00877786">
        <w:rPr>
          <w:sz w:val="28"/>
          <w:szCs w:val="28"/>
        </w:rPr>
        <w:t>sho</w:t>
      </w:r>
      <w:r w:rsidR="00875425" w:rsidRPr="00877786">
        <w:rPr>
          <w:sz w:val="28"/>
          <w:szCs w:val="28"/>
        </w:rPr>
        <w:t>w</w:t>
      </w:r>
      <w:r w:rsidRPr="00877786">
        <w:rPr>
          <w:sz w:val="28"/>
          <w:szCs w:val="28"/>
        </w:rPr>
        <w:t>s broad categories of foods</w:t>
      </w:r>
      <w:r w:rsidR="00AD3D7E" w:rsidRPr="00877786">
        <w:rPr>
          <w:sz w:val="28"/>
          <w:szCs w:val="28"/>
        </w:rPr>
        <w:t xml:space="preserve">. </w:t>
      </w:r>
      <w:r w:rsidR="007D4B05" w:rsidRPr="00877786">
        <w:rPr>
          <w:sz w:val="28"/>
          <w:szCs w:val="28"/>
        </w:rPr>
        <w:t xml:space="preserve">Refer to the WIC Food List </w:t>
      </w:r>
      <w:r w:rsidR="00AD3D7E" w:rsidRPr="00877786">
        <w:rPr>
          <w:sz w:val="28"/>
          <w:szCs w:val="28"/>
        </w:rPr>
        <w:t>for</w:t>
      </w:r>
      <w:r w:rsidR="00CB7298" w:rsidRPr="00877786">
        <w:rPr>
          <w:sz w:val="28"/>
          <w:szCs w:val="28"/>
        </w:rPr>
        <w:t xml:space="preserve"> </w:t>
      </w:r>
      <w:r w:rsidR="00110CB6" w:rsidRPr="00877786">
        <w:rPr>
          <w:sz w:val="28"/>
          <w:szCs w:val="28"/>
        </w:rPr>
        <w:t>details about</w:t>
      </w:r>
      <w:r w:rsidR="00B37A97" w:rsidRPr="00877786">
        <w:rPr>
          <w:sz w:val="28"/>
          <w:szCs w:val="28"/>
        </w:rPr>
        <w:t xml:space="preserve"> </w:t>
      </w:r>
      <w:r w:rsidR="00CB7298" w:rsidRPr="00877786">
        <w:rPr>
          <w:sz w:val="28"/>
          <w:szCs w:val="28"/>
        </w:rPr>
        <w:t xml:space="preserve">eligible </w:t>
      </w:r>
      <w:r w:rsidR="00B37A97" w:rsidRPr="00877786">
        <w:rPr>
          <w:sz w:val="28"/>
          <w:szCs w:val="28"/>
        </w:rPr>
        <w:t xml:space="preserve">brands, </w:t>
      </w:r>
      <w:r w:rsidR="00372B77" w:rsidRPr="00877786">
        <w:rPr>
          <w:sz w:val="28"/>
          <w:szCs w:val="28"/>
        </w:rPr>
        <w:t xml:space="preserve">flavors and </w:t>
      </w:r>
      <w:r w:rsidR="00B37A97" w:rsidRPr="00877786">
        <w:rPr>
          <w:sz w:val="28"/>
          <w:szCs w:val="28"/>
        </w:rPr>
        <w:t>sizes</w:t>
      </w:r>
      <w:r w:rsidR="00372B77" w:rsidRPr="00877786">
        <w:rPr>
          <w:sz w:val="28"/>
          <w:szCs w:val="28"/>
        </w:rPr>
        <w:t>.</w:t>
      </w:r>
      <w:r w:rsidR="00B37A97" w:rsidRPr="00877786">
        <w:rPr>
          <w:sz w:val="28"/>
          <w:szCs w:val="28"/>
        </w:rPr>
        <w:t xml:space="preserve">  </w:t>
      </w:r>
    </w:p>
    <w:p w14:paraId="0CDA9754" w14:textId="77777777" w:rsidR="003B7991" w:rsidRPr="002720B8" w:rsidRDefault="003B7991">
      <w:pPr>
        <w:rPr>
          <w:sz w:val="28"/>
          <w:szCs w:val="28"/>
        </w:rPr>
      </w:pPr>
    </w:p>
    <w:p w14:paraId="0C6DEFED" w14:textId="2BA34283" w:rsidR="00F963A0" w:rsidRPr="00F963A0" w:rsidRDefault="00F963A0" w:rsidP="00F963A0">
      <w:pPr>
        <w:spacing w:after="0"/>
        <w:jc w:val="center"/>
        <w:rPr>
          <w:sz w:val="28"/>
          <w:szCs w:val="28"/>
        </w:rPr>
      </w:pPr>
      <w:r w:rsidRPr="00F963A0">
        <w:rPr>
          <w:b/>
          <w:bCs/>
          <w:sz w:val="28"/>
          <w:szCs w:val="28"/>
        </w:rPr>
        <w:t>Questions? Contact the Oregon WIC Vendor Team</w:t>
      </w:r>
    </w:p>
    <w:p w14:paraId="709A14B0" w14:textId="313B5DD4" w:rsidR="00F963A0" w:rsidRPr="00F963A0" w:rsidRDefault="00F963A0" w:rsidP="00F963A0">
      <w:pPr>
        <w:spacing w:after="0"/>
        <w:jc w:val="center"/>
        <w:rPr>
          <w:sz w:val="28"/>
          <w:szCs w:val="28"/>
        </w:rPr>
      </w:pPr>
      <w:r w:rsidRPr="00F963A0">
        <w:rPr>
          <w:sz w:val="28"/>
          <w:szCs w:val="28"/>
        </w:rPr>
        <w:t>Monday – Friday, 8 a.m. to 5 p.m. (except holidays)</w:t>
      </w:r>
    </w:p>
    <w:p w14:paraId="6218899D" w14:textId="4D8B575F" w:rsidR="00F963A0" w:rsidRPr="00F963A0" w:rsidRDefault="00F963A0" w:rsidP="00F963A0">
      <w:pPr>
        <w:spacing w:after="0"/>
        <w:jc w:val="center"/>
        <w:rPr>
          <w:sz w:val="28"/>
          <w:szCs w:val="28"/>
        </w:rPr>
      </w:pPr>
      <w:hyperlink r:id="rId12" w:tgtFrame="_blank" w:history="1">
        <w:r w:rsidRPr="00F963A0">
          <w:rPr>
            <w:rStyle w:val="Hyperlink"/>
            <w:sz w:val="28"/>
            <w:szCs w:val="28"/>
          </w:rPr>
          <w:t>WIC.VendorServices@ohdhsoha.oregon.gov</w:t>
        </w:r>
      </w:hyperlink>
    </w:p>
    <w:p w14:paraId="7E1FA4DF" w14:textId="75A3AAAE" w:rsidR="00CF3135" w:rsidRPr="002720B8" w:rsidRDefault="00F963A0" w:rsidP="00F963A0">
      <w:pPr>
        <w:spacing w:after="0"/>
        <w:jc w:val="center"/>
        <w:rPr>
          <w:sz w:val="28"/>
          <w:szCs w:val="28"/>
        </w:rPr>
      </w:pPr>
      <w:r w:rsidRPr="00F963A0">
        <w:rPr>
          <w:sz w:val="28"/>
          <w:szCs w:val="28"/>
        </w:rPr>
        <w:t>1-877-807-0889</w:t>
      </w:r>
    </w:p>
    <w:sectPr w:rsidR="00CF3135" w:rsidRPr="002720B8" w:rsidSect="00346254">
      <w:headerReference w:type="default" r:id="rId13"/>
      <w:footerReference w:type="default" r:id="rId14"/>
      <w:pgSz w:w="12240" w:h="15840"/>
      <w:pgMar w:top="630" w:right="720" w:bottom="720" w:left="720" w:header="720" w:footer="1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469A9" w14:textId="77777777" w:rsidR="001A7139" w:rsidRDefault="001A7139" w:rsidP="00EA1E50">
      <w:pPr>
        <w:spacing w:after="0" w:line="240" w:lineRule="auto"/>
      </w:pPr>
      <w:r>
        <w:separator/>
      </w:r>
    </w:p>
  </w:endnote>
  <w:endnote w:type="continuationSeparator" w:id="0">
    <w:p w14:paraId="552F33F7" w14:textId="77777777" w:rsidR="001A7139" w:rsidRDefault="001A7139" w:rsidP="00EA1E50">
      <w:pPr>
        <w:spacing w:after="0" w:line="240" w:lineRule="auto"/>
      </w:pPr>
      <w:r>
        <w:continuationSeparator/>
      </w:r>
    </w:p>
  </w:endnote>
  <w:endnote w:type="continuationNotice" w:id="1">
    <w:p w14:paraId="29D29193" w14:textId="77777777" w:rsidR="001A7139" w:rsidRDefault="001A71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523138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5C92BF2" w14:textId="36AA649A" w:rsidR="00877786" w:rsidRDefault="008A6396" w:rsidP="008A6396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 \* Arabic  \* MERGEFORMAT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\* Arabic  \* MERGEFORMAT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 w:rsidR="00611AEB">
              <w:rPr>
                <w:b/>
                <w:bCs/>
              </w:rPr>
              <w:tab/>
            </w:r>
            <w:r w:rsidR="00F35E63">
              <w:rPr>
                <w:b/>
                <w:bCs/>
              </w:rPr>
              <w:tab/>
              <w:t xml:space="preserve">                       </w:t>
            </w:r>
            <w:r w:rsidR="00611AEB" w:rsidRPr="003F1ED4">
              <w:rPr>
                <w:sz w:val="20"/>
                <w:szCs w:val="20"/>
              </w:rPr>
              <w:fldChar w:fldCharType="begin"/>
            </w:r>
            <w:r w:rsidR="00611AEB" w:rsidRPr="003F1ED4">
              <w:rPr>
                <w:sz w:val="20"/>
                <w:szCs w:val="20"/>
              </w:rPr>
              <w:instrText xml:space="preserve"> FILENAME \* MERGEFORMAT </w:instrText>
            </w:r>
            <w:r w:rsidR="00611AEB" w:rsidRPr="003F1ED4">
              <w:rPr>
                <w:sz w:val="20"/>
                <w:szCs w:val="20"/>
              </w:rPr>
              <w:fldChar w:fldCharType="separate"/>
            </w:r>
            <w:r w:rsidR="00F35E63">
              <w:rPr>
                <w:noProof/>
                <w:sz w:val="20"/>
                <w:szCs w:val="20"/>
              </w:rPr>
              <w:t xml:space="preserve">                  </w:t>
            </w:r>
            <w:r w:rsidR="00611AEB" w:rsidRPr="003F1ED4">
              <w:rPr>
                <w:noProof/>
                <w:sz w:val="20"/>
                <w:szCs w:val="20"/>
              </w:rPr>
              <w:t xml:space="preserve"> Oregon WIC Transaction Guide</w:t>
            </w:r>
            <w:r w:rsidR="00611AEB" w:rsidRPr="003F1ED4">
              <w:rPr>
                <w:sz w:val="20"/>
                <w:szCs w:val="20"/>
              </w:rPr>
              <w:fldChar w:fldCharType="end"/>
            </w:r>
            <w:r w:rsidR="003F1ED4" w:rsidRPr="003F1ED4">
              <w:rPr>
                <w:sz w:val="20"/>
                <w:szCs w:val="20"/>
              </w:rPr>
              <w:t xml:space="preserve"> | Created 03/2026</w:t>
            </w:r>
          </w:p>
        </w:sdtContent>
      </w:sdt>
    </w:sdtContent>
  </w:sdt>
  <w:p w14:paraId="2B8B3DC7" w14:textId="77777777" w:rsidR="002A6603" w:rsidRDefault="002A66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0D88F" w14:textId="77777777" w:rsidR="001A7139" w:rsidRDefault="001A7139" w:rsidP="00EA1E50">
      <w:pPr>
        <w:spacing w:after="0" w:line="240" w:lineRule="auto"/>
      </w:pPr>
      <w:r>
        <w:separator/>
      </w:r>
    </w:p>
  </w:footnote>
  <w:footnote w:type="continuationSeparator" w:id="0">
    <w:p w14:paraId="499877FC" w14:textId="77777777" w:rsidR="001A7139" w:rsidRDefault="001A7139" w:rsidP="00EA1E50">
      <w:pPr>
        <w:spacing w:after="0" w:line="240" w:lineRule="auto"/>
      </w:pPr>
      <w:r>
        <w:continuationSeparator/>
      </w:r>
    </w:p>
  </w:footnote>
  <w:footnote w:type="continuationNotice" w:id="1">
    <w:p w14:paraId="22EF8D88" w14:textId="77777777" w:rsidR="001A7139" w:rsidRDefault="001A71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F9F8" w14:textId="4026670E" w:rsidR="00656836" w:rsidRDefault="00970AD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133DAF6" wp14:editId="5F8952D3">
          <wp:simplePos x="0" y="0"/>
          <wp:positionH relativeFrom="margin">
            <wp:align>right</wp:align>
          </wp:positionH>
          <wp:positionV relativeFrom="margin">
            <wp:posOffset>-416174</wp:posOffset>
          </wp:positionV>
          <wp:extent cx="1276985" cy="422910"/>
          <wp:effectExtent l="0" t="0" r="0" b="0"/>
          <wp:wrapSquare wrapText="bothSides"/>
          <wp:docPr id="184172881" name="Picture 1" descr="A picture containing text, clipar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72881" name="Picture 1" descr="A picture containing text, clipar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98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ADE" w:rsidRPr="00CE369C">
      <w:rPr>
        <w:rFonts w:ascii="Aptos" w:hAnsi="Aptos" w:cs="Tahoma"/>
        <w:b/>
        <w:bCs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50024ED5" wp14:editId="1FEF4930">
          <wp:simplePos x="0" y="0"/>
          <wp:positionH relativeFrom="margin">
            <wp:posOffset>250190</wp:posOffset>
          </wp:positionH>
          <wp:positionV relativeFrom="topMargin">
            <wp:posOffset>190500</wp:posOffset>
          </wp:positionV>
          <wp:extent cx="914400" cy="459105"/>
          <wp:effectExtent l="0" t="0" r="0" b="0"/>
          <wp:wrapTight wrapText="bothSides">
            <wp:wrapPolygon edited="0">
              <wp:start x="0" y="0"/>
              <wp:lineTo x="0" y="20614"/>
              <wp:lineTo x="21150" y="20614"/>
              <wp:lineTo x="21150" y="0"/>
              <wp:lineTo x="0" y="0"/>
            </wp:wrapPolygon>
          </wp:wrapTight>
          <wp:docPr id="799419401" name="Picture 1" descr="Oregon W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805929" name="Pictur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6203"/>
                  <a:stretch/>
                </pic:blipFill>
                <pic:spPr bwMode="auto">
                  <a:xfrm>
                    <a:off x="0" y="0"/>
                    <a:ext cx="914400" cy="459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61DA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104B2"/>
    <w:multiLevelType w:val="hybridMultilevel"/>
    <w:tmpl w:val="CBA28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C2FA5"/>
    <w:multiLevelType w:val="hybridMultilevel"/>
    <w:tmpl w:val="13A64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963E9"/>
    <w:multiLevelType w:val="hybridMultilevel"/>
    <w:tmpl w:val="74C4F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663FC"/>
    <w:multiLevelType w:val="hybridMultilevel"/>
    <w:tmpl w:val="D4AAF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40DB8"/>
    <w:multiLevelType w:val="hybridMultilevel"/>
    <w:tmpl w:val="77849D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902622">
    <w:abstractNumId w:val="4"/>
  </w:num>
  <w:num w:numId="2" w16cid:durableId="1583642029">
    <w:abstractNumId w:val="2"/>
  </w:num>
  <w:num w:numId="3" w16cid:durableId="1030568122">
    <w:abstractNumId w:val="3"/>
  </w:num>
  <w:num w:numId="4" w16cid:durableId="1123764936">
    <w:abstractNumId w:val="0"/>
  </w:num>
  <w:num w:numId="5" w16cid:durableId="1801800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A0"/>
    <w:rsid w:val="00013F32"/>
    <w:rsid w:val="00015A36"/>
    <w:rsid w:val="00022CEC"/>
    <w:rsid w:val="00023294"/>
    <w:rsid w:val="00044352"/>
    <w:rsid w:val="00050A3A"/>
    <w:rsid w:val="00065B06"/>
    <w:rsid w:val="00066B3E"/>
    <w:rsid w:val="000700BE"/>
    <w:rsid w:val="00073037"/>
    <w:rsid w:val="0007596E"/>
    <w:rsid w:val="00075FBB"/>
    <w:rsid w:val="0008663C"/>
    <w:rsid w:val="00091449"/>
    <w:rsid w:val="000961DA"/>
    <w:rsid w:val="000A25DB"/>
    <w:rsid w:val="000A4402"/>
    <w:rsid w:val="000B240F"/>
    <w:rsid w:val="000C6343"/>
    <w:rsid w:val="000C7A9C"/>
    <w:rsid w:val="000D5AED"/>
    <w:rsid w:val="000E082F"/>
    <w:rsid w:val="000E1529"/>
    <w:rsid w:val="000F3399"/>
    <w:rsid w:val="00101EF4"/>
    <w:rsid w:val="00110CB6"/>
    <w:rsid w:val="0011559A"/>
    <w:rsid w:val="001226F4"/>
    <w:rsid w:val="001228EB"/>
    <w:rsid w:val="00126A6C"/>
    <w:rsid w:val="001318BA"/>
    <w:rsid w:val="00140B34"/>
    <w:rsid w:val="001470B8"/>
    <w:rsid w:val="00153F1B"/>
    <w:rsid w:val="001573B2"/>
    <w:rsid w:val="00165C58"/>
    <w:rsid w:val="00172CAA"/>
    <w:rsid w:val="00182064"/>
    <w:rsid w:val="001928BD"/>
    <w:rsid w:val="001A5A6E"/>
    <w:rsid w:val="001A7139"/>
    <w:rsid w:val="001C72C9"/>
    <w:rsid w:val="001E0F3E"/>
    <w:rsid w:val="001E793C"/>
    <w:rsid w:val="001F6A11"/>
    <w:rsid w:val="00202D0A"/>
    <w:rsid w:val="00203EAC"/>
    <w:rsid w:val="0022529A"/>
    <w:rsid w:val="00230D16"/>
    <w:rsid w:val="002338A1"/>
    <w:rsid w:val="0023637D"/>
    <w:rsid w:val="002428CE"/>
    <w:rsid w:val="00261181"/>
    <w:rsid w:val="002643A3"/>
    <w:rsid w:val="0026516C"/>
    <w:rsid w:val="00271609"/>
    <w:rsid w:val="002720B8"/>
    <w:rsid w:val="002805FE"/>
    <w:rsid w:val="0028538F"/>
    <w:rsid w:val="00285403"/>
    <w:rsid w:val="00286900"/>
    <w:rsid w:val="00295817"/>
    <w:rsid w:val="00296AE2"/>
    <w:rsid w:val="002A5716"/>
    <w:rsid w:val="002A6603"/>
    <w:rsid w:val="002B46BC"/>
    <w:rsid w:val="002D4B97"/>
    <w:rsid w:val="002E3794"/>
    <w:rsid w:val="002E463E"/>
    <w:rsid w:val="002F2566"/>
    <w:rsid w:val="002F6DEB"/>
    <w:rsid w:val="00310D3B"/>
    <w:rsid w:val="0031365D"/>
    <w:rsid w:val="0032785E"/>
    <w:rsid w:val="00332BBD"/>
    <w:rsid w:val="00333209"/>
    <w:rsid w:val="00346254"/>
    <w:rsid w:val="003652DC"/>
    <w:rsid w:val="00372B77"/>
    <w:rsid w:val="003915ED"/>
    <w:rsid w:val="003935C0"/>
    <w:rsid w:val="00397800"/>
    <w:rsid w:val="003B0A5C"/>
    <w:rsid w:val="003B3B95"/>
    <w:rsid w:val="003B60E1"/>
    <w:rsid w:val="003B7991"/>
    <w:rsid w:val="003C16EE"/>
    <w:rsid w:val="003D2BA3"/>
    <w:rsid w:val="003D6EB4"/>
    <w:rsid w:val="003F1ED4"/>
    <w:rsid w:val="003F44BC"/>
    <w:rsid w:val="003F7E8C"/>
    <w:rsid w:val="004016A0"/>
    <w:rsid w:val="0043404F"/>
    <w:rsid w:val="00434341"/>
    <w:rsid w:val="004347AC"/>
    <w:rsid w:val="004348AE"/>
    <w:rsid w:val="00442952"/>
    <w:rsid w:val="004439C8"/>
    <w:rsid w:val="00453243"/>
    <w:rsid w:val="00457D49"/>
    <w:rsid w:val="00464F36"/>
    <w:rsid w:val="0048029D"/>
    <w:rsid w:val="004866A0"/>
    <w:rsid w:val="00487805"/>
    <w:rsid w:val="0049193C"/>
    <w:rsid w:val="00494224"/>
    <w:rsid w:val="004A3F3D"/>
    <w:rsid w:val="004A45FF"/>
    <w:rsid w:val="004B7267"/>
    <w:rsid w:val="004C4DE1"/>
    <w:rsid w:val="004C61CE"/>
    <w:rsid w:val="004C6A76"/>
    <w:rsid w:val="004C71BE"/>
    <w:rsid w:val="004D32BB"/>
    <w:rsid w:val="004F0DF5"/>
    <w:rsid w:val="004F571E"/>
    <w:rsid w:val="0050057F"/>
    <w:rsid w:val="00510B64"/>
    <w:rsid w:val="00516495"/>
    <w:rsid w:val="00533B1F"/>
    <w:rsid w:val="00567A87"/>
    <w:rsid w:val="00583ADD"/>
    <w:rsid w:val="00586CE2"/>
    <w:rsid w:val="005A12FD"/>
    <w:rsid w:val="005B6DF7"/>
    <w:rsid w:val="005C35E3"/>
    <w:rsid w:val="005C5338"/>
    <w:rsid w:val="005C7E91"/>
    <w:rsid w:val="005D2805"/>
    <w:rsid w:val="005D54ED"/>
    <w:rsid w:val="005E51DC"/>
    <w:rsid w:val="00611AEB"/>
    <w:rsid w:val="00612529"/>
    <w:rsid w:val="00627A5A"/>
    <w:rsid w:val="006339B0"/>
    <w:rsid w:val="006413DB"/>
    <w:rsid w:val="006435B8"/>
    <w:rsid w:val="00643EFE"/>
    <w:rsid w:val="0065336C"/>
    <w:rsid w:val="00656836"/>
    <w:rsid w:val="00677D80"/>
    <w:rsid w:val="006A7DE0"/>
    <w:rsid w:val="006B23E3"/>
    <w:rsid w:val="006B3355"/>
    <w:rsid w:val="006C3BE8"/>
    <w:rsid w:val="006D23E0"/>
    <w:rsid w:val="006D29EA"/>
    <w:rsid w:val="006E2850"/>
    <w:rsid w:val="006E4334"/>
    <w:rsid w:val="006F4462"/>
    <w:rsid w:val="006F4EC4"/>
    <w:rsid w:val="006F555F"/>
    <w:rsid w:val="00700CEC"/>
    <w:rsid w:val="00703200"/>
    <w:rsid w:val="007032F5"/>
    <w:rsid w:val="0070386F"/>
    <w:rsid w:val="00704521"/>
    <w:rsid w:val="00707C6D"/>
    <w:rsid w:val="0072001B"/>
    <w:rsid w:val="0072507B"/>
    <w:rsid w:val="007311F8"/>
    <w:rsid w:val="00743F0C"/>
    <w:rsid w:val="00744E01"/>
    <w:rsid w:val="0074635A"/>
    <w:rsid w:val="0074690D"/>
    <w:rsid w:val="00755EFC"/>
    <w:rsid w:val="00761945"/>
    <w:rsid w:val="007831FD"/>
    <w:rsid w:val="00793074"/>
    <w:rsid w:val="00793934"/>
    <w:rsid w:val="00797569"/>
    <w:rsid w:val="007A3970"/>
    <w:rsid w:val="007B0D2F"/>
    <w:rsid w:val="007B26DD"/>
    <w:rsid w:val="007C070F"/>
    <w:rsid w:val="007C38B5"/>
    <w:rsid w:val="007C6EC7"/>
    <w:rsid w:val="007D4B05"/>
    <w:rsid w:val="007D5EBB"/>
    <w:rsid w:val="007E1DD1"/>
    <w:rsid w:val="007E36F1"/>
    <w:rsid w:val="007E3F89"/>
    <w:rsid w:val="007F3859"/>
    <w:rsid w:val="007F58C9"/>
    <w:rsid w:val="00816000"/>
    <w:rsid w:val="00827720"/>
    <w:rsid w:val="00832B8F"/>
    <w:rsid w:val="0085533F"/>
    <w:rsid w:val="00873BDF"/>
    <w:rsid w:val="00875425"/>
    <w:rsid w:val="008766D8"/>
    <w:rsid w:val="00877262"/>
    <w:rsid w:val="00877786"/>
    <w:rsid w:val="008809AC"/>
    <w:rsid w:val="0088388F"/>
    <w:rsid w:val="00893E77"/>
    <w:rsid w:val="008A1AF0"/>
    <w:rsid w:val="008A1B47"/>
    <w:rsid w:val="008A6396"/>
    <w:rsid w:val="008B14DD"/>
    <w:rsid w:val="008B1690"/>
    <w:rsid w:val="008C2523"/>
    <w:rsid w:val="008D4715"/>
    <w:rsid w:val="008E588F"/>
    <w:rsid w:val="008E76CE"/>
    <w:rsid w:val="008F5039"/>
    <w:rsid w:val="008F7850"/>
    <w:rsid w:val="0090658F"/>
    <w:rsid w:val="00910F24"/>
    <w:rsid w:val="00911164"/>
    <w:rsid w:val="00921453"/>
    <w:rsid w:val="00931938"/>
    <w:rsid w:val="00946274"/>
    <w:rsid w:val="00970AD4"/>
    <w:rsid w:val="00980BC3"/>
    <w:rsid w:val="00990B9A"/>
    <w:rsid w:val="00996291"/>
    <w:rsid w:val="00997FAB"/>
    <w:rsid w:val="009A193A"/>
    <w:rsid w:val="009A7C25"/>
    <w:rsid w:val="009B1689"/>
    <w:rsid w:val="009B4EF5"/>
    <w:rsid w:val="009B6773"/>
    <w:rsid w:val="009C020C"/>
    <w:rsid w:val="009D41F3"/>
    <w:rsid w:val="009E2F83"/>
    <w:rsid w:val="009E4936"/>
    <w:rsid w:val="009E4A1A"/>
    <w:rsid w:val="009E58B7"/>
    <w:rsid w:val="009E5CF0"/>
    <w:rsid w:val="00A0173A"/>
    <w:rsid w:val="00A0711F"/>
    <w:rsid w:val="00A17B8C"/>
    <w:rsid w:val="00A200C6"/>
    <w:rsid w:val="00A24B0A"/>
    <w:rsid w:val="00A4375A"/>
    <w:rsid w:val="00A82D71"/>
    <w:rsid w:val="00A84D31"/>
    <w:rsid w:val="00A86633"/>
    <w:rsid w:val="00AA2D51"/>
    <w:rsid w:val="00AA7800"/>
    <w:rsid w:val="00AB632C"/>
    <w:rsid w:val="00AC1A31"/>
    <w:rsid w:val="00AC7AA8"/>
    <w:rsid w:val="00AD3D7E"/>
    <w:rsid w:val="00AE3E8B"/>
    <w:rsid w:val="00AF73C0"/>
    <w:rsid w:val="00B02175"/>
    <w:rsid w:val="00B02678"/>
    <w:rsid w:val="00B043B4"/>
    <w:rsid w:val="00B24632"/>
    <w:rsid w:val="00B35FA4"/>
    <w:rsid w:val="00B37A97"/>
    <w:rsid w:val="00B41C44"/>
    <w:rsid w:val="00B43620"/>
    <w:rsid w:val="00B5445C"/>
    <w:rsid w:val="00B548C7"/>
    <w:rsid w:val="00B566A0"/>
    <w:rsid w:val="00B60BBE"/>
    <w:rsid w:val="00B7311F"/>
    <w:rsid w:val="00B76248"/>
    <w:rsid w:val="00BA18BA"/>
    <w:rsid w:val="00BA1DE9"/>
    <w:rsid w:val="00BA1EFD"/>
    <w:rsid w:val="00BB4547"/>
    <w:rsid w:val="00BB758F"/>
    <w:rsid w:val="00BC232D"/>
    <w:rsid w:val="00BD54D8"/>
    <w:rsid w:val="00BD6711"/>
    <w:rsid w:val="00BF749A"/>
    <w:rsid w:val="00C04F5F"/>
    <w:rsid w:val="00C10B74"/>
    <w:rsid w:val="00C12BE4"/>
    <w:rsid w:val="00C25048"/>
    <w:rsid w:val="00C25B8E"/>
    <w:rsid w:val="00C33F88"/>
    <w:rsid w:val="00C41F59"/>
    <w:rsid w:val="00C44639"/>
    <w:rsid w:val="00C510EE"/>
    <w:rsid w:val="00C55296"/>
    <w:rsid w:val="00C607C8"/>
    <w:rsid w:val="00C6480A"/>
    <w:rsid w:val="00C72B98"/>
    <w:rsid w:val="00C7545C"/>
    <w:rsid w:val="00C76B4B"/>
    <w:rsid w:val="00C90EC6"/>
    <w:rsid w:val="00CB7298"/>
    <w:rsid w:val="00CD2B73"/>
    <w:rsid w:val="00CD2D87"/>
    <w:rsid w:val="00CF1701"/>
    <w:rsid w:val="00CF3135"/>
    <w:rsid w:val="00D02119"/>
    <w:rsid w:val="00D0244B"/>
    <w:rsid w:val="00D07F28"/>
    <w:rsid w:val="00D17133"/>
    <w:rsid w:val="00D3174C"/>
    <w:rsid w:val="00D36536"/>
    <w:rsid w:val="00D45E60"/>
    <w:rsid w:val="00D471E8"/>
    <w:rsid w:val="00D63CA4"/>
    <w:rsid w:val="00D747FB"/>
    <w:rsid w:val="00D81522"/>
    <w:rsid w:val="00D83196"/>
    <w:rsid w:val="00D8338F"/>
    <w:rsid w:val="00D8536A"/>
    <w:rsid w:val="00D8560C"/>
    <w:rsid w:val="00D864E0"/>
    <w:rsid w:val="00D942A2"/>
    <w:rsid w:val="00DA6860"/>
    <w:rsid w:val="00DA743C"/>
    <w:rsid w:val="00DB1AFB"/>
    <w:rsid w:val="00DC2E90"/>
    <w:rsid w:val="00DD1AB5"/>
    <w:rsid w:val="00DE20E3"/>
    <w:rsid w:val="00DE7F05"/>
    <w:rsid w:val="00DF3D10"/>
    <w:rsid w:val="00DF3D4E"/>
    <w:rsid w:val="00E0183A"/>
    <w:rsid w:val="00E04E29"/>
    <w:rsid w:val="00E21BCC"/>
    <w:rsid w:val="00E27CDA"/>
    <w:rsid w:val="00E303AE"/>
    <w:rsid w:val="00E35216"/>
    <w:rsid w:val="00E64ABC"/>
    <w:rsid w:val="00E6735E"/>
    <w:rsid w:val="00E674B6"/>
    <w:rsid w:val="00E71A56"/>
    <w:rsid w:val="00EA1E50"/>
    <w:rsid w:val="00EB68CF"/>
    <w:rsid w:val="00EC38E4"/>
    <w:rsid w:val="00ED5F3D"/>
    <w:rsid w:val="00EF6F3C"/>
    <w:rsid w:val="00F029FB"/>
    <w:rsid w:val="00F25EDF"/>
    <w:rsid w:val="00F35E63"/>
    <w:rsid w:val="00F43267"/>
    <w:rsid w:val="00F47125"/>
    <w:rsid w:val="00F57C64"/>
    <w:rsid w:val="00F57F07"/>
    <w:rsid w:val="00F61116"/>
    <w:rsid w:val="00F75268"/>
    <w:rsid w:val="00F777BA"/>
    <w:rsid w:val="00F83B82"/>
    <w:rsid w:val="00F87C77"/>
    <w:rsid w:val="00F963A0"/>
    <w:rsid w:val="00FA06F4"/>
    <w:rsid w:val="00FA1ADE"/>
    <w:rsid w:val="00FA336D"/>
    <w:rsid w:val="00FA394D"/>
    <w:rsid w:val="00FA5F50"/>
    <w:rsid w:val="00FB5558"/>
    <w:rsid w:val="00FC1180"/>
    <w:rsid w:val="00FC13BD"/>
    <w:rsid w:val="00FC15F0"/>
    <w:rsid w:val="00FC5D50"/>
    <w:rsid w:val="00FD1C7A"/>
    <w:rsid w:val="00FD2FEC"/>
    <w:rsid w:val="00FD31AB"/>
    <w:rsid w:val="00FD55C8"/>
    <w:rsid w:val="00FD6F34"/>
    <w:rsid w:val="00FE100B"/>
    <w:rsid w:val="00FF0D9C"/>
    <w:rsid w:val="00FF5D3C"/>
    <w:rsid w:val="0EC6E4A6"/>
    <w:rsid w:val="7612E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E3952"/>
  <w15:chartTrackingRefBased/>
  <w15:docId w15:val="{DDEE4B0A-E774-40E1-B699-3A179E31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6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1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E50"/>
  </w:style>
  <w:style w:type="paragraph" w:styleId="Footer">
    <w:name w:val="footer"/>
    <w:basedOn w:val="Normal"/>
    <w:link w:val="FooterChar"/>
    <w:uiPriority w:val="99"/>
    <w:unhideWhenUsed/>
    <w:rsid w:val="00EA1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E50"/>
  </w:style>
  <w:style w:type="paragraph" w:styleId="Revision">
    <w:name w:val="Revision"/>
    <w:hidden/>
    <w:uiPriority w:val="99"/>
    <w:semiHidden/>
    <w:rsid w:val="007E1DD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D3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2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2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2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2B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63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WIC.VendorServices@ohdhsoha.oregon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99D3C09-3268-4215-847C-60B0F1A28E61}"/>
</file>

<file path=customXml/itemProps2.xml><?xml version="1.0" encoding="utf-8"?>
<ds:datastoreItem xmlns:ds="http://schemas.openxmlformats.org/officeDocument/2006/customXml" ds:itemID="{05BF37DB-2F7F-47C5-8EA6-5F01BCD445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2B68C-79B4-4D92-9246-442D9E803143}">
  <ds:schemaRefs>
    <ds:schemaRef ds:uri="http://schemas.microsoft.com/office/2006/metadata/properties"/>
    <ds:schemaRef ds:uri="http://schemas.microsoft.com/office/infopath/2007/PartnerControls"/>
    <ds:schemaRef ds:uri="f42d1dd4-73cf-4dc1-90c1-b5ea95ab00a1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Aarhus Michelle A (she/her)</dc:creator>
  <cp:keywords/>
  <dc:description/>
  <cp:lastModifiedBy>Alba Zurita (she/her)</cp:lastModifiedBy>
  <cp:revision>146</cp:revision>
  <dcterms:created xsi:type="dcterms:W3CDTF">2026-03-20T17:58:00Z</dcterms:created>
  <dcterms:modified xsi:type="dcterms:W3CDTF">2026-09-10T17:36:00Z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0x01010079012CDB5CCD2847B46468FD3DF1DE6F</vt:lpwstr>
  </property>
  <property fmtid="{D5CDD505-2E9C-101B-9397-08002B2CF9AE}" pid="3" name="MediaServiceImageTags">
    <vt:lpwstr/>
  </property>
</Properties>
</file>