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B9D2D" w14:textId="77777777" w:rsidR="00083802" w:rsidRDefault="00083802" w:rsidP="0081235D">
      <w:pPr>
        <w:jc w:val="center"/>
        <w:rPr>
          <w:b/>
          <w:sz w:val="32"/>
          <w:szCs w:val="32"/>
        </w:rPr>
      </w:pPr>
    </w:p>
    <w:p w14:paraId="0EBBC3C6" w14:textId="33FAF2A6" w:rsidR="00E77732" w:rsidRPr="0081235D" w:rsidRDefault="009F2045" w:rsidP="0081235D">
      <w:pPr>
        <w:jc w:val="center"/>
        <w:rPr>
          <w:b/>
          <w:sz w:val="32"/>
          <w:szCs w:val="32"/>
        </w:rPr>
      </w:pPr>
      <w:r w:rsidRPr="0081235D">
        <w:rPr>
          <w:b/>
          <w:sz w:val="32"/>
          <w:szCs w:val="32"/>
        </w:rPr>
        <w:t>E</w:t>
      </w:r>
      <w:r>
        <w:rPr>
          <w:b/>
          <w:sz w:val="32"/>
          <w:szCs w:val="32"/>
        </w:rPr>
        <w:t>VALUATION</w:t>
      </w:r>
      <w:r w:rsidRPr="0081235D">
        <w:rPr>
          <w:b/>
          <w:sz w:val="32"/>
          <w:szCs w:val="32"/>
        </w:rPr>
        <w:t xml:space="preserve"> </w:t>
      </w:r>
      <w:r w:rsidR="00D6070A">
        <w:rPr>
          <w:b/>
          <w:sz w:val="32"/>
          <w:szCs w:val="32"/>
        </w:rPr>
        <w:t xml:space="preserve">of </w:t>
      </w:r>
      <w:r w:rsidR="0081235D" w:rsidRPr="00960817">
        <w:rPr>
          <w:b/>
          <w:color w:val="0070C0"/>
          <w:sz w:val="32"/>
          <w:szCs w:val="32"/>
        </w:rPr>
        <w:t>20</w:t>
      </w:r>
      <w:r w:rsidR="008F2CA7">
        <w:rPr>
          <w:b/>
          <w:color w:val="0070C0"/>
          <w:sz w:val="32"/>
          <w:szCs w:val="32"/>
        </w:rPr>
        <w:t>2</w:t>
      </w:r>
      <w:r w:rsidR="003120AA">
        <w:rPr>
          <w:b/>
          <w:color w:val="0070C0"/>
          <w:sz w:val="32"/>
          <w:szCs w:val="32"/>
        </w:rPr>
        <w:t>2</w:t>
      </w:r>
      <w:r w:rsidR="0081235D" w:rsidRPr="0081235D">
        <w:rPr>
          <w:b/>
          <w:sz w:val="32"/>
          <w:szCs w:val="32"/>
        </w:rPr>
        <w:t xml:space="preserve"> Nutrition Services Plan</w:t>
      </w:r>
      <w:r w:rsidR="00960817">
        <w:rPr>
          <w:b/>
          <w:sz w:val="32"/>
          <w:szCs w:val="32"/>
        </w:rPr>
        <w:t xml:space="preserve"> </w:t>
      </w:r>
      <w:r w:rsidR="00E940CB">
        <w:rPr>
          <w:b/>
          <w:sz w:val="32"/>
          <w:szCs w:val="32"/>
        </w:rPr>
        <w:t>(NSP)</w:t>
      </w:r>
    </w:p>
    <w:p w14:paraId="54523881" w14:textId="77777777" w:rsidR="002041B4" w:rsidRPr="00FE312A" w:rsidRDefault="002041B4" w:rsidP="0081235D">
      <w:pPr>
        <w:jc w:val="center"/>
        <w:rPr>
          <w:b/>
          <w:sz w:val="8"/>
          <w:szCs w:val="8"/>
          <w:u w:val="single"/>
        </w:rPr>
      </w:pPr>
    </w:p>
    <w:p w14:paraId="714E81D4" w14:textId="68E13F90" w:rsidR="00647B36" w:rsidRPr="00FF1F52" w:rsidRDefault="00996F16" w:rsidP="0081235D">
      <w:pPr>
        <w:jc w:val="center"/>
        <w:rPr>
          <w:rStyle w:val="Hyperlink"/>
          <w:sz w:val="26"/>
          <w:szCs w:val="26"/>
        </w:rPr>
      </w:pPr>
      <w:r>
        <w:rPr>
          <w:color w:val="C00000"/>
          <w:sz w:val="26"/>
          <w:szCs w:val="26"/>
        </w:rPr>
        <w:t>D</w:t>
      </w:r>
      <w:r w:rsidR="00A56B33">
        <w:rPr>
          <w:color w:val="C00000"/>
          <w:sz w:val="26"/>
          <w:szCs w:val="26"/>
        </w:rPr>
        <w:t>UE</w:t>
      </w:r>
      <w:r>
        <w:rPr>
          <w:color w:val="C00000"/>
          <w:sz w:val="26"/>
          <w:szCs w:val="26"/>
        </w:rPr>
        <w:t xml:space="preserve"> on or before</w:t>
      </w:r>
      <w:r w:rsidR="00FF1F52">
        <w:rPr>
          <w:sz w:val="26"/>
          <w:szCs w:val="26"/>
        </w:rPr>
        <w:t xml:space="preserve"> </w:t>
      </w:r>
      <w:r w:rsidR="003120AA">
        <w:rPr>
          <w:b/>
          <w:color w:val="C00000"/>
          <w:sz w:val="26"/>
          <w:szCs w:val="26"/>
        </w:rPr>
        <w:t>Tuesday</w:t>
      </w:r>
      <w:r w:rsidR="00EB56DE" w:rsidRPr="00EB56DE">
        <w:rPr>
          <w:b/>
          <w:color w:val="C00000"/>
          <w:sz w:val="26"/>
          <w:szCs w:val="26"/>
        </w:rPr>
        <w:t xml:space="preserve">, </w:t>
      </w:r>
      <w:r w:rsidR="003E2FF3">
        <w:rPr>
          <w:b/>
          <w:color w:val="C00000"/>
          <w:sz w:val="26"/>
          <w:szCs w:val="26"/>
        </w:rPr>
        <w:t>January 31</w:t>
      </w:r>
      <w:r w:rsidR="00EB56DE" w:rsidRPr="00EB56DE">
        <w:rPr>
          <w:b/>
          <w:color w:val="C00000"/>
          <w:sz w:val="26"/>
          <w:szCs w:val="26"/>
        </w:rPr>
        <w:t>, 20</w:t>
      </w:r>
      <w:r w:rsidR="00C956B5">
        <w:rPr>
          <w:b/>
          <w:color w:val="C00000"/>
          <w:sz w:val="26"/>
          <w:szCs w:val="26"/>
        </w:rPr>
        <w:t>2</w:t>
      </w:r>
      <w:r w:rsidR="003120AA">
        <w:rPr>
          <w:b/>
          <w:color w:val="C00000"/>
          <w:sz w:val="26"/>
          <w:szCs w:val="26"/>
        </w:rPr>
        <w:t>3</w:t>
      </w:r>
    </w:p>
    <w:p w14:paraId="6BD7A177" w14:textId="77777777" w:rsidR="0081235D" w:rsidRPr="00FF1F52" w:rsidRDefault="0081235D" w:rsidP="0081235D">
      <w:pPr>
        <w:ind w:left="1440"/>
        <w:jc w:val="center"/>
        <w:rPr>
          <w:b/>
          <w:sz w:val="36"/>
          <w:szCs w:val="36"/>
        </w:rPr>
      </w:pPr>
    </w:p>
    <w:p w14:paraId="4A5A5162" w14:textId="77777777" w:rsidR="006128D5" w:rsidRPr="00A56B33" w:rsidRDefault="006128D5" w:rsidP="00647B36">
      <w:pPr>
        <w:rPr>
          <w:b/>
          <w:sz w:val="16"/>
          <w:szCs w:val="16"/>
        </w:rPr>
      </w:pPr>
    </w:p>
    <w:p w14:paraId="2B14D8C6" w14:textId="77777777" w:rsidR="00083802" w:rsidRDefault="00083802" w:rsidP="00647B36">
      <w:pPr>
        <w:rPr>
          <w:b/>
          <w:sz w:val="24"/>
        </w:rPr>
      </w:pPr>
    </w:p>
    <w:p w14:paraId="05F0FFE3" w14:textId="61378C79" w:rsidR="00647B36" w:rsidRPr="00647B36" w:rsidRDefault="00647B36" w:rsidP="00647B36">
      <w:pPr>
        <w:rPr>
          <w:b/>
          <w:sz w:val="24"/>
        </w:rPr>
      </w:pPr>
      <w:r w:rsidRPr="00647B36">
        <w:rPr>
          <w:b/>
          <w:sz w:val="24"/>
        </w:rPr>
        <w:t>WIC Agency:</w:t>
      </w:r>
      <w:r w:rsidR="008109CD">
        <w:rPr>
          <w:b/>
          <w:sz w:val="24"/>
        </w:rPr>
        <w:t xml:space="preserve"> </w:t>
      </w:r>
      <w:r w:rsidRPr="00647B36">
        <w:rPr>
          <w:b/>
          <w:sz w:val="24"/>
        </w:rPr>
        <w:t xml:space="preserve"> </w:t>
      </w:r>
      <w:r w:rsidR="003C6720">
        <w:rPr>
          <w:b/>
          <w:sz w:val="24"/>
        </w:rPr>
        <w:tab/>
      </w:r>
      <w:r w:rsidR="00C36F0C">
        <w:rPr>
          <w:b/>
          <w:sz w:val="24"/>
        </w:rPr>
        <w:tab/>
      </w:r>
      <w:r w:rsidR="00C36F0C">
        <w:rPr>
          <w:b/>
          <w:sz w:val="24"/>
        </w:rPr>
        <w:tab/>
      </w:r>
      <w:r w:rsidR="00C36F0C">
        <w:rPr>
          <w:b/>
          <w:sz w:val="24"/>
        </w:rPr>
        <w:tab/>
      </w:r>
      <w:r w:rsidR="00C36F0C">
        <w:rPr>
          <w:b/>
          <w:sz w:val="24"/>
        </w:rPr>
        <w:tab/>
      </w:r>
      <w:r w:rsidR="00C36F0C">
        <w:rPr>
          <w:b/>
          <w:sz w:val="24"/>
        </w:rPr>
        <w:tab/>
      </w:r>
      <w:r w:rsidR="0081235D" w:rsidRPr="00647B36">
        <w:rPr>
          <w:b/>
          <w:sz w:val="24"/>
        </w:rPr>
        <w:t>Date:</w:t>
      </w:r>
      <w:r w:rsidR="00C36F0C">
        <w:rPr>
          <w:b/>
          <w:sz w:val="24"/>
        </w:rPr>
        <w:t xml:space="preserve">                             </w:t>
      </w:r>
      <w:r w:rsidRPr="00647B36">
        <w:rPr>
          <w:b/>
          <w:sz w:val="24"/>
        </w:rPr>
        <w:tab/>
      </w:r>
      <w:r w:rsidRPr="00647B36">
        <w:rPr>
          <w:b/>
          <w:sz w:val="24"/>
        </w:rPr>
        <w:tab/>
      </w:r>
      <w:r w:rsidRPr="00647B36">
        <w:rPr>
          <w:b/>
          <w:sz w:val="24"/>
        </w:rPr>
        <w:tab/>
      </w:r>
      <w:r w:rsidRPr="00647B36">
        <w:rPr>
          <w:b/>
          <w:sz w:val="24"/>
        </w:rPr>
        <w:tab/>
      </w:r>
      <w:r w:rsidRPr="00647B36">
        <w:rPr>
          <w:b/>
          <w:sz w:val="24"/>
        </w:rPr>
        <w:tab/>
      </w:r>
      <w:r w:rsidRPr="00647B36">
        <w:rPr>
          <w:b/>
          <w:sz w:val="24"/>
        </w:rPr>
        <w:tab/>
      </w:r>
      <w:r w:rsidRPr="00647B36">
        <w:rPr>
          <w:b/>
          <w:sz w:val="24"/>
        </w:rPr>
        <w:tab/>
      </w:r>
      <w:r w:rsidRPr="00647B36">
        <w:rPr>
          <w:b/>
          <w:sz w:val="24"/>
        </w:rPr>
        <w:tab/>
      </w:r>
      <w:r w:rsidRPr="00647B36">
        <w:rPr>
          <w:b/>
          <w:sz w:val="24"/>
        </w:rPr>
        <w:tab/>
      </w:r>
    </w:p>
    <w:p w14:paraId="0CEDF832" w14:textId="77777777" w:rsidR="00C36F0C" w:rsidRDefault="00C36F0C" w:rsidP="00647B36">
      <w:pPr>
        <w:rPr>
          <w:b/>
          <w:sz w:val="24"/>
        </w:rPr>
      </w:pPr>
    </w:p>
    <w:p w14:paraId="3FEE96D2" w14:textId="59E9755E" w:rsidR="00FE312A" w:rsidRDefault="0081235D" w:rsidP="00647B36">
      <w:pPr>
        <w:rPr>
          <w:b/>
          <w:sz w:val="24"/>
        </w:rPr>
      </w:pPr>
      <w:r w:rsidRPr="00647B36">
        <w:rPr>
          <w:b/>
          <w:sz w:val="24"/>
        </w:rPr>
        <w:t xml:space="preserve">Person Completing Form:  </w:t>
      </w:r>
      <w:r w:rsidR="003C6720">
        <w:rPr>
          <w:b/>
          <w:sz w:val="24"/>
        </w:rPr>
        <w:tab/>
      </w:r>
      <w:r w:rsidR="003C6720">
        <w:rPr>
          <w:b/>
          <w:sz w:val="24"/>
        </w:rPr>
        <w:tab/>
      </w:r>
      <w:r w:rsidR="003C6720">
        <w:rPr>
          <w:b/>
          <w:sz w:val="24"/>
        </w:rPr>
        <w:tab/>
      </w:r>
      <w:r w:rsidR="003C6720">
        <w:rPr>
          <w:b/>
          <w:sz w:val="24"/>
        </w:rPr>
        <w:tab/>
      </w:r>
      <w:r w:rsidR="003C6720">
        <w:rPr>
          <w:b/>
          <w:sz w:val="24"/>
        </w:rPr>
        <w:tab/>
      </w:r>
      <w:r w:rsidR="00647B36" w:rsidRPr="00647B36">
        <w:rPr>
          <w:b/>
          <w:sz w:val="24"/>
        </w:rPr>
        <w:t xml:space="preserve">Phone: </w:t>
      </w:r>
      <w:r w:rsidR="00C36F0C">
        <w:rPr>
          <w:bCs/>
          <w:sz w:val="24"/>
        </w:rPr>
        <w:t xml:space="preserve"> </w:t>
      </w:r>
      <w:r w:rsidR="003C6720">
        <w:rPr>
          <w:bCs/>
          <w:sz w:val="24"/>
        </w:rPr>
        <w:tab/>
      </w:r>
      <w:r w:rsidR="003C6720">
        <w:rPr>
          <w:bCs/>
          <w:sz w:val="24"/>
        </w:rPr>
        <w:tab/>
      </w:r>
      <w:r w:rsidR="003C6720">
        <w:rPr>
          <w:bCs/>
          <w:sz w:val="24"/>
        </w:rPr>
        <w:tab/>
      </w:r>
      <w:r w:rsidR="00AA5CAA">
        <w:rPr>
          <w:b/>
          <w:sz w:val="24"/>
        </w:rPr>
        <w:tab/>
      </w:r>
      <w:r w:rsidR="00647B36" w:rsidRPr="00647B36">
        <w:rPr>
          <w:b/>
          <w:sz w:val="24"/>
        </w:rPr>
        <w:t>Email:</w:t>
      </w:r>
      <w:r w:rsidR="008109CD">
        <w:rPr>
          <w:b/>
          <w:sz w:val="24"/>
        </w:rPr>
        <w:t xml:space="preserve">  </w:t>
      </w:r>
      <w:r w:rsidR="003E2FF3">
        <w:rPr>
          <w:b/>
          <w:sz w:val="24"/>
        </w:rPr>
        <w:t xml:space="preserve">                        </w:t>
      </w:r>
    </w:p>
    <w:p w14:paraId="20928E2C" w14:textId="77777777" w:rsidR="003C6720" w:rsidRPr="00C36F0C" w:rsidRDefault="003C6720" w:rsidP="00647B36">
      <w:pPr>
        <w:rPr>
          <w:bCs/>
          <w:szCs w:val="28"/>
        </w:rPr>
      </w:pPr>
    </w:p>
    <w:p w14:paraId="7829E50D" w14:textId="77777777" w:rsidR="00257F7D" w:rsidRDefault="00257F7D" w:rsidP="002041B4">
      <w:pPr>
        <w:rPr>
          <w:i/>
          <w:sz w:val="24"/>
        </w:rPr>
      </w:pPr>
    </w:p>
    <w:p w14:paraId="234AF8A0" w14:textId="77777777" w:rsidR="00083802" w:rsidRDefault="00083802" w:rsidP="002041B4">
      <w:pPr>
        <w:rPr>
          <w:b/>
          <w:bCs/>
          <w:iCs/>
          <w:sz w:val="26"/>
          <w:szCs w:val="26"/>
        </w:rPr>
      </w:pPr>
    </w:p>
    <w:p w14:paraId="3F1CCD5B" w14:textId="0E30E539" w:rsidR="00FE312A" w:rsidRPr="00083802" w:rsidRDefault="00FE312A" w:rsidP="002041B4">
      <w:pPr>
        <w:rPr>
          <w:b/>
          <w:bCs/>
          <w:iCs/>
          <w:szCs w:val="28"/>
        </w:rPr>
      </w:pPr>
      <w:r w:rsidRPr="00083802">
        <w:rPr>
          <w:b/>
          <w:bCs/>
          <w:iCs/>
          <w:szCs w:val="28"/>
        </w:rPr>
        <w:t>Instructions:</w:t>
      </w:r>
    </w:p>
    <w:p w14:paraId="04D6800C" w14:textId="77777777" w:rsidR="00083802" w:rsidRPr="004319A0" w:rsidRDefault="00083802" w:rsidP="002041B4">
      <w:pPr>
        <w:rPr>
          <w:b/>
          <w:bCs/>
          <w:iCs/>
          <w:sz w:val="26"/>
          <w:szCs w:val="26"/>
        </w:rPr>
      </w:pPr>
    </w:p>
    <w:p w14:paraId="0FB001E4" w14:textId="77777777" w:rsidR="00257F7D" w:rsidRPr="00083802" w:rsidRDefault="003B5E3B" w:rsidP="00C022E6">
      <w:pPr>
        <w:numPr>
          <w:ilvl w:val="0"/>
          <w:numId w:val="1"/>
        </w:numPr>
        <w:rPr>
          <w:iCs/>
          <w:szCs w:val="28"/>
        </w:rPr>
      </w:pPr>
      <w:r w:rsidRPr="00083802">
        <w:rPr>
          <w:iCs/>
          <w:szCs w:val="28"/>
        </w:rPr>
        <w:t>Locate</w:t>
      </w:r>
      <w:r w:rsidR="00A56B33" w:rsidRPr="00083802">
        <w:rPr>
          <w:iCs/>
          <w:szCs w:val="28"/>
        </w:rPr>
        <w:t xml:space="preserve"> your agency’s </w:t>
      </w:r>
      <w:r w:rsidR="00B53247" w:rsidRPr="00083802">
        <w:rPr>
          <w:b/>
          <w:bCs/>
          <w:iCs/>
          <w:szCs w:val="28"/>
        </w:rPr>
        <w:t>2022</w:t>
      </w:r>
      <w:r w:rsidR="00B53247" w:rsidRPr="00083802">
        <w:rPr>
          <w:iCs/>
          <w:szCs w:val="28"/>
        </w:rPr>
        <w:t xml:space="preserve"> </w:t>
      </w:r>
      <w:r w:rsidR="00F625C8" w:rsidRPr="00083802">
        <w:rPr>
          <w:iCs/>
          <w:szCs w:val="28"/>
        </w:rPr>
        <w:t xml:space="preserve">Breastfeeding Assessment. </w:t>
      </w:r>
      <w:r w:rsidR="003F586F" w:rsidRPr="00083802">
        <w:rPr>
          <w:iCs/>
          <w:szCs w:val="28"/>
        </w:rPr>
        <w:t xml:space="preserve">If you can’t find </w:t>
      </w:r>
      <w:r w:rsidR="00B63B71" w:rsidRPr="00083802">
        <w:rPr>
          <w:iCs/>
          <w:szCs w:val="28"/>
        </w:rPr>
        <w:t>th</w:t>
      </w:r>
      <w:r w:rsidR="00053F84" w:rsidRPr="00083802">
        <w:rPr>
          <w:iCs/>
          <w:szCs w:val="28"/>
        </w:rPr>
        <w:t xml:space="preserve">is </w:t>
      </w:r>
      <w:r w:rsidR="00B63B71" w:rsidRPr="00083802">
        <w:rPr>
          <w:iCs/>
          <w:szCs w:val="28"/>
        </w:rPr>
        <w:t>document</w:t>
      </w:r>
      <w:r w:rsidR="003F586F" w:rsidRPr="00083802">
        <w:rPr>
          <w:iCs/>
          <w:szCs w:val="28"/>
        </w:rPr>
        <w:t>,</w:t>
      </w:r>
      <w:r w:rsidR="00053F84" w:rsidRPr="00083802">
        <w:rPr>
          <w:iCs/>
          <w:szCs w:val="28"/>
        </w:rPr>
        <w:t xml:space="preserve"> or if it is incomplete,</w:t>
      </w:r>
      <w:r w:rsidR="003F586F" w:rsidRPr="00083802">
        <w:rPr>
          <w:iCs/>
          <w:szCs w:val="28"/>
        </w:rPr>
        <w:t xml:space="preserve"> email</w:t>
      </w:r>
      <w:r w:rsidR="00E940CB" w:rsidRPr="00083802">
        <w:rPr>
          <w:iCs/>
          <w:szCs w:val="28"/>
        </w:rPr>
        <w:t xml:space="preserve"> </w:t>
      </w:r>
      <w:r w:rsidR="003120AA" w:rsidRPr="00083802">
        <w:rPr>
          <w:iCs/>
          <w:szCs w:val="28"/>
        </w:rPr>
        <w:t>your Nutrition Consultant</w:t>
      </w:r>
      <w:r w:rsidR="003F586F" w:rsidRPr="00083802">
        <w:rPr>
          <w:iCs/>
          <w:szCs w:val="28"/>
        </w:rPr>
        <w:t xml:space="preserve"> and </w:t>
      </w:r>
      <w:r w:rsidR="003120AA" w:rsidRPr="00083802">
        <w:rPr>
          <w:iCs/>
          <w:szCs w:val="28"/>
        </w:rPr>
        <w:t xml:space="preserve">ask </w:t>
      </w:r>
      <w:r w:rsidR="003E2FF3" w:rsidRPr="00083802">
        <w:rPr>
          <w:iCs/>
          <w:szCs w:val="28"/>
        </w:rPr>
        <w:t>that</w:t>
      </w:r>
      <w:r w:rsidR="003120AA" w:rsidRPr="00083802">
        <w:rPr>
          <w:iCs/>
          <w:szCs w:val="28"/>
        </w:rPr>
        <w:t xml:space="preserve"> </w:t>
      </w:r>
      <w:r w:rsidR="00053F84" w:rsidRPr="00083802">
        <w:rPr>
          <w:iCs/>
          <w:szCs w:val="28"/>
        </w:rPr>
        <w:t xml:space="preserve">a </w:t>
      </w:r>
      <w:r w:rsidR="00B63B71" w:rsidRPr="00083802">
        <w:rPr>
          <w:iCs/>
          <w:szCs w:val="28"/>
        </w:rPr>
        <w:t>cop</w:t>
      </w:r>
      <w:r w:rsidR="00053F84" w:rsidRPr="00083802">
        <w:rPr>
          <w:iCs/>
          <w:szCs w:val="28"/>
        </w:rPr>
        <w:t>y</w:t>
      </w:r>
      <w:r w:rsidR="00B63B71" w:rsidRPr="00083802">
        <w:rPr>
          <w:iCs/>
          <w:szCs w:val="28"/>
        </w:rPr>
        <w:t xml:space="preserve"> be emailed to you.</w:t>
      </w:r>
      <w:r w:rsidR="00C022E6" w:rsidRPr="00083802">
        <w:rPr>
          <w:iCs/>
          <w:szCs w:val="28"/>
        </w:rPr>
        <w:t xml:space="preserve"> </w:t>
      </w:r>
      <w:r w:rsidR="00B63B71" w:rsidRPr="00083802">
        <w:rPr>
          <w:iCs/>
          <w:szCs w:val="28"/>
        </w:rPr>
        <w:t xml:space="preserve">Open the Breastfeeding Assessment. </w:t>
      </w:r>
      <w:r w:rsidR="0072076A" w:rsidRPr="00083802">
        <w:rPr>
          <w:iCs/>
          <w:szCs w:val="28"/>
        </w:rPr>
        <w:t>C</w:t>
      </w:r>
      <w:r w:rsidR="009F474F" w:rsidRPr="00083802">
        <w:rPr>
          <w:iCs/>
          <w:szCs w:val="28"/>
        </w:rPr>
        <w:t>opy</w:t>
      </w:r>
      <w:r w:rsidR="00FE312A" w:rsidRPr="00083802">
        <w:rPr>
          <w:iCs/>
          <w:szCs w:val="28"/>
        </w:rPr>
        <w:t xml:space="preserve"> </w:t>
      </w:r>
      <w:r w:rsidR="00076DB1" w:rsidRPr="00083802">
        <w:rPr>
          <w:iCs/>
          <w:szCs w:val="28"/>
        </w:rPr>
        <w:t xml:space="preserve">and paste </w:t>
      </w:r>
      <w:r w:rsidR="00FE312A" w:rsidRPr="00083802">
        <w:rPr>
          <w:iCs/>
          <w:szCs w:val="28"/>
        </w:rPr>
        <w:t xml:space="preserve">your agency’s </w:t>
      </w:r>
      <w:r w:rsidR="00F625C8" w:rsidRPr="00083802">
        <w:rPr>
          <w:iCs/>
          <w:szCs w:val="28"/>
        </w:rPr>
        <w:t xml:space="preserve">Breastfeeding </w:t>
      </w:r>
      <w:r w:rsidR="000567B5" w:rsidRPr="00083802">
        <w:rPr>
          <w:iCs/>
          <w:szCs w:val="28"/>
        </w:rPr>
        <w:t xml:space="preserve">Goal </w:t>
      </w:r>
      <w:r w:rsidR="00F625C8" w:rsidRPr="00083802">
        <w:rPr>
          <w:iCs/>
          <w:szCs w:val="28"/>
        </w:rPr>
        <w:t>2</w:t>
      </w:r>
      <w:r w:rsidR="00FE312A" w:rsidRPr="00083802">
        <w:rPr>
          <w:iCs/>
          <w:szCs w:val="28"/>
        </w:rPr>
        <w:t xml:space="preserve"> Activit</w:t>
      </w:r>
      <w:r w:rsidR="00CE154C" w:rsidRPr="00083802">
        <w:rPr>
          <w:iCs/>
          <w:szCs w:val="28"/>
        </w:rPr>
        <w:t xml:space="preserve">y </w:t>
      </w:r>
      <w:r w:rsidR="00F625C8" w:rsidRPr="00083802">
        <w:rPr>
          <w:iCs/>
          <w:szCs w:val="28"/>
        </w:rPr>
        <w:t>from the box on the last page of th</w:t>
      </w:r>
      <w:r w:rsidR="00B63B71" w:rsidRPr="00083802">
        <w:rPr>
          <w:iCs/>
          <w:szCs w:val="28"/>
        </w:rPr>
        <w:t>e</w:t>
      </w:r>
      <w:r w:rsidR="00F625C8" w:rsidRPr="00083802">
        <w:rPr>
          <w:iCs/>
          <w:szCs w:val="28"/>
        </w:rPr>
        <w:t xml:space="preserve"> Assessment </w:t>
      </w:r>
      <w:r w:rsidR="00B63B71" w:rsidRPr="00083802">
        <w:rPr>
          <w:iCs/>
          <w:szCs w:val="28"/>
        </w:rPr>
        <w:t>into the box under Breastfeeding Goal</w:t>
      </w:r>
      <w:r w:rsidR="00B53247" w:rsidRPr="00083802">
        <w:rPr>
          <w:iCs/>
          <w:szCs w:val="28"/>
        </w:rPr>
        <w:t>, Activity 2</w:t>
      </w:r>
      <w:r w:rsidR="00B63B71" w:rsidRPr="00083802">
        <w:rPr>
          <w:iCs/>
          <w:szCs w:val="28"/>
        </w:rPr>
        <w:t xml:space="preserve"> below.</w:t>
      </w:r>
    </w:p>
    <w:p w14:paraId="3FDA5EDB" w14:textId="77777777" w:rsidR="004319A0" w:rsidRPr="00083802" w:rsidRDefault="004319A0" w:rsidP="004319A0">
      <w:pPr>
        <w:ind w:left="720"/>
        <w:rPr>
          <w:iCs/>
          <w:szCs w:val="28"/>
        </w:rPr>
      </w:pPr>
    </w:p>
    <w:p w14:paraId="6B078301" w14:textId="4AEEA26F" w:rsidR="00E84E8A" w:rsidRPr="00083802" w:rsidRDefault="00F625C8" w:rsidP="00A617E6">
      <w:pPr>
        <w:numPr>
          <w:ilvl w:val="0"/>
          <w:numId w:val="1"/>
        </w:numPr>
        <w:rPr>
          <w:iCs/>
          <w:szCs w:val="28"/>
        </w:rPr>
      </w:pPr>
      <w:r w:rsidRPr="00083802">
        <w:rPr>
          <w:iCs/>
          <w:szCs w:val="28"/>
        </w:rPr>
        <w:t>I</w:t>
      </w:r>
      <w:r w:rsidR="00C022E6" w:rsidRPr="00083802">
        <w:rPr>
          <w:iCs/>
          <w:szCs w:val="28"/>
        </w:rPr>
        <w:t>F</w:t>
      </w:r>
      <w:r w:rsidRPr="00083802">
        <w:rPr>
          <w:iCs/>
          <w:szCs w:val="28"/>
        </w:rPr>
        <w:t xml:space="preserve"> you</w:t>
      </w:r>
      <w:r w:rsidR="003E2FF3" w:rsidRPr="00083802">
        <w:rPr>
          <w:iCs/>
          <w:szCs w:val="28"/>
        </w:rPr>
        <w:t>r agency selected</w:t>
      </w:r>
      <w:r w:rsidR="00B63B71" w:rsidRPr="00083802">
        <w:rPr>
          <w:iCs/>
          <w:szCs w:val="28"/>
        </w:rPr>
        <w:t xml:space="preserve"> </w:t>
      </w:r>
      <w:r w:rsidRPr="00083802">
        <w:rPr>
          <w:iCs/>
          <w:szCs w:val="28"/>
        </w:rPr>
        <w:t xml:space="preserve">an </w:t>
      </w:r>
      <w:r w:rsidR="0072076A" w:rsidRPr="00083802">
        <w:rPr>
          <w:iCs/>
          <w:szCs w:val="28"/>
        </w:rPr>
        <w:t>optional goal</w:t>
      </w:r>
      <w:r w:rsidR="003E2FF3" w:rsidRPr="00083802">
        <w:rPr>
          <w:iCs/>
          <w:szCs w:val="28"/>
        </w:rPr>
        <w:t xml:space="preserve"> to complete in 2022, </w:t>
      </w:r>
      <w:r w:rsidR="00053F84" w:rsidRPr="00083802">
        <w:rPr>
          <w:iCs/>
          <w:szCs w:val="28"/>
        </w:rPr>
        <w:t xml:space="preserve">find and </w:t>
      </w:r>
      <w:r w:rsidR="003E2FF3" w:rsidRPr="00083802">
        <w:rPr>
          <w:iCs/>
          <w:szCs w:val="28"/>
        </w:rPr>
        <w:t xml:space="preserve">open </w:t>
      </w:r>
      <w:r w:rsidR="00C022E6" w:rsidRPr="00083802">
        <w:rPr>
          <w:iCs/>
          <w:szCs w:val="28"/>
        </w:rPr>
        <w:t>the</w:t>
      </w:r>
      <w:r w:rsidR="003E2FF3" w:rsidRPr="00083802">
        <w:rPr>
          <w:iCs/>
          <w:szCs w:val="28"/>
        </w:rPr>
        <w:t xml:space="preserve"> </w:t>
      </w:r>
      <w:r w:rsidR="003E2FF3" w:rsidRPr="00083802">
        <w:rPr>
          <w:b/>
          <w:bCs/>
          <w:iCs/>
          <w:szCs w:val="28"/>
        </w:rPr>
        <w:t>2022</w:t>
      </w:r>
      <w:r w:rsidR="003E2FF3" w:rsidRPr="00083802">
        <w:rPr>
          <w:iCs/>
          <w:szCs w:val="28"/>
        </w:rPr>
        <w:t xml:space="preserve"> Nutrition Services Plan. </w:t>
      </w:r>
      <w:r w:rsidR="00053F84" w:rsidRPr="00083802">
        <w:rPr>
          <w:iCs/>
          <w:szCs w:val="28"/>
        </w:rPr>
        <w:t>Contact your Nutrition Consultant if you are unable to locate this document and ask that a copy be emailed to you.</w:t>
      </w:r>
      <w:r w:rsidR="00C022E6" w:rsidRPr="00083802">
        <w:rPr>
          <w:iCs/>
          <w:szCs w:val="28"/>
        </w:rPr>
        <w:t xml:space="preserve"> </w:t>
      </w:r>
      <w:r w:rsidR="003E2FF3" w:rsidRPr="00083802">
        <w:rPr>
          <w:iCs/>
          <w:szCs w:val="28"/>
        </w:rPr>
        <w:t>Copy and paste</w:t>
      </w:r>
      <w:r w:rsidR="0072076A" w:rsidRPr="00083802">
        <w:rPr>
          <w:iCs/>
          <w:szCs w:val="28"/>
        </w:rPr>
        <w:t xml:space="preserve"> </w:t>
      </w:r>
      <w:r w:rsidR="003E2FF3" w:rsidRPr="00083802">
        <w:rPr>
          <w:iCs/>
          <w:szCs w:val="28"/>
        </w:rPr>
        <w:t xml:space="preserve">the optional goal, objective, and activity </w:t>
      </w:r>
      <w:r w:rsidR="0072076A" w:rsidRPr="00083802">
        <w:rPr>
          <w:iCs/>
          <w:szCs w:val="28"/>
        </w:rPr>
        <w:t xml:space="preserve">into the </w:t>
      </w:r>
      <w:r w:rsidR="003B5E3B" w:rsidRPr="00083802">
        <w:rPr>
          <w:iCs/>
          <w:szCs w:val="28"/>
        </w:rPr>
        <w:t xml:space="preserve">appropriate </w:t>
      </w:r>
      <w:r w:rsidR="00C022E6" w:rsidRPr="00083802">
        <w:rPr>
          <w:iCs/>
          <w:szCs w:val="28"/>
        </w:rPr>
        <w:t xml:space="preserve">section in the chart </w:t>
      </w:r>
      <w:r w:rsidR="00053F84" w:rsidRPr="00083802">
        <w:rPr>
          <w:iCs/>
          <w:szCs w:val="28"/>
        </w:rPr>
        <w:t xml:space="preserve">below. </w:t>
      </w:r>
    </w:p>
    <w:p w14:paraId="6F38D90E" w14:textId="77777777" w:rsidR="00257F7D" w:rsidRPr="00083802" w:rsidRDefault="00257F7D" w:rsidP="00257F7D">
      <w:pPr>
        <w:rPr>
          <w:iCs/>
          <w:szCs w:val="28"/>
        </w:rPr>
      </w:pPr>
    </w:p>
    <w:p w14:paraId="31827CBE" w14:textId="5C6149D3" w:rsidR="00FE312A" w:rsidRPr="00083802" w:rsidRDefault="0072076A" w:rsidP="00A617E6">
      <w:pPr>
        <w:numPr>
          <w:ilvl w:val="0"/>
          <w:numId w:val="1"/>
        </w:numPr>
        <w:rPr>
          <w:iCs/>
          <w:szCs w:val="28"/>
        </w:rPr>
      </w:pPr>
      <w:r w:rsidRPr="00083802">
        <w:rPr>
          <w:iCs/>
          <w:szCs w:val="28"/>
        </w:rPr>
        <w:t xml:space="preserve">For </w:t>
      </w:r>
      <w:r w:rsidRPr="00083802">
        <w:rPr>
          <w:b/>
          <w:bCs/>
          <w:iCs/>
          <w:szCs w:val="28"/>
        </w:rPr>
        <w:t>each</w:t>
      </w:r>
      <w:r w:rsidRPr="00083802">
        <w:rPr>
          <w:iCs/>
          <w:szCs w:val="28"/>
        </w:rPr>
        <w:t xml:space="preserve"> Activity</w:t>
      </w:r>
      <w:r w:rsidR="001C54E8" w:rsidRPr="00083802">
        <w:rPr>
          <w:iCs/>
          <w:szCs w:val="28"/>
        </w:rPr>
        <w:t xml:space="preserve">, </w:t>
      </w:r>
      <w:r w:rsidRPr="00083802">
        <w:rPr>
          <w:iCs/>
          <w:szCs w:val="28"/>
        </w:rPr>
        <w:t>m</w:t>
      </w:r>
      <w:r w:rsidR="00E84E8A" w:rsidRPr="00083802">
        <w:rPr>
          <w:iCs/>
          <w:szCs w:val="28"/>
        </w:rPr>
        <w:t>ark</w:t>
      </w:r>
      <w:r w:rsidR="00FE312A" w:rsidRPr="00083802">
        <w:rPr>
          <w:iCs/>
          <w:szCs w:val="28"/>
        </w:rPr>
        <w:t xml:space="preserve"> whether</w:t>
      </w:r>
      <w:r w:rsidR="00FE312A" w:rsidRPr="00083802">
        <w:rPr>
          <w:bCs/>
          <w:iCs/>
          <w:szCs w:val="28"/>
        </w:rPr>
        <w:t xml:space="preserve"> </w:t>
      </w:r>
      <w:r w:rsidR="001C54E8" w:rsidRPr="00083802">
        <w:rPr>
          <w:bCs/>
          <w:iCs/>
          <w:szCs w:val="28"/>
        </w:rPr>
        <w:t>it</w:t>
      </w:r>
      <w:r w:rsidR="00FE312A" w:rsidRPr="00083802">
        <w:rPr>
          <w:iCs/>
          <w:szCs w:val="28"/>
        </w:rPr>
        <w:t xml:space="preserve"> was accomplished </w:t>
      </w:r>
      <w:r w:rsidR="00E738E2" w:rsidRPr="00083802">
        <w:rPr>
          <w:iCs/>
          <w:szCs w:val="28"/>
        </w:rPr>
        <w:t>by putting</w:t>
      </w:r>
      <w:r w:rsidR="00FE312A" w:rsidRPr="00083802">
        <w:rPr>
          <w:iCs/>
          <w:szCs w:val="28"/>
        </w:rPr>
        <w:t xml:space="preserve"> an “X” in the appropriate column – </w:t>
      </w:r>
      <w:r w:rsidR="00FE312A" w:rsidRPr="00083802">
        <w:rPr>
          <w:b/>
          <w:iCs/>
          <w:szCs w:val="28"/>
        </w:rPr>
        <w:t>Yes</w:t>
      </w:r>
      <w:r w:rsidR="0020366F" w:rsidRPr="00083802">
        <w:rPr>
          <w:iCs/>
          <w:szCs w:val="28"/>
        </w:rPr>
        <w:t xml:space="preserve"> or</w:t>
      </w:r>
      <w:r w:rsidR="00FE312A" w:rsidRPr="00083802">
        <w:rPr>
          <w:iCs/>
          <w:szCs w:val="28"/>
        </w:rPr>
        <w:t xml:space="preserve"> </w:t>
      </w:r>
      <w:r w:rsidR="00FE312A" w:rsidRPr="00083802">
        <w:rPr>
          <w:b/>
          <w:iCs/>
          <w:szCs w:val="28"/>
        </w:rPr>
        <w:t>No</w:t>
      </w:r>
      <w:r w:rsidR="00FF1F52" w:rsidRPr="00083802">
        <w:rPr>
          <w:iCs/>
          <w:szCs w:val="28"/>
        </w:rPr>
        <w:t xml:space="preserve"> or </w:t>
      </w:r>
      <w:r w:rsidR="00FF1F52" w:rsidRPr="00083802">
        <w:rPr>
          <w:b/>
          <w:iCs/>
          <w:szCs w:val="28"/>
        </w:rPr>
        <w:t>Partially</w:t>
      </w:r>
    </w:p>
    <w:p w14:paraId="1B59FF71" w14:textId="77777777" w:rsidR="00257F7D" w:rsidRPr="00083802" w:rsidRDefault="00257F7D" w:rsidP="00257F7D">
      <w:pPr>
        <w:rPr>
          <w:iCs/>
          <w:szCs w:val="28"/>
        </w:rPr>
      </w:pPr>
    </w:p>
    <w:p w14:paraId="75F85FFC" w14:textId="2D7BEFA7" w:rsidR="00B93AC6" w:rsidRPr="00083802" w:rsidRDefault="001C54E8" w:rsidP="00A617E6">
      <w:pPr>
        <w:numPr>
          <w:ilvl w:val="0"/>
          <w:numId w:val="1"/>
        </w:numPr>
        <w:rPr>
          <w:iCs/>
          <w:szCs w:val="28"/>
        </w:rPr>
      </w:pPr>
      <w:r w:rsidRPr="00083802">
        <w:rPr>
          <w:iCs/>
          <w:szCs w:val="28"/>
        </w:rPr>
        <w:t>In</w:t>
      </w:r>
      <w:r w:rsidR="00B93AC6" w:rsidRPr="00083802">
        <w:rPr>
          <w:iCs/>
          <w:szCs w:val="28"/>
        </w:rPr>
        <w:t xml:space="preserve"> the </w:t>
      </w:r>
      <w:r w:rsidR="00FF1F52" w:rsidRPr="00083802">
        <w:rPr>
          <w:iCs/>
          <w:szCs w:val="28"/>
        </w:rPr>
        <w:t>“Explain” column</w:t>
      </w:r>
      <w:r w:rsidRPr="00083802">
        <w:rPr>
          <w:iCs/>
          <w:szCs w:val="28"/>
        </w:rPr>
        <w:t>, enter</w:t>
      </w:r>
      <w:r w:rsidR="004C0863" w:rsidRPr="00083802">
        <w:rPr>
          <w:iCs/>
          <w:szCs w:val="28"/>
        </w:rPr>
        <w:t xml:space="preserve"> a </w:t>
      </w:r>
      <w:r w:rsidR="001124A3" w:rsidRPr="00083802">
        <w:rPr>
          <w:iCs/>
          <w:szCs w:val="28"/>
        </w:rPr>
        <w:t>descri</w:t>
      </w:r>
      <w:r w:rsidR="004C0863" w:rsidRPr="00083802">
        <w:rPr>
          <w:iCs/>
          <w:szCs w:val="28"/>
        </w:rPr>
        <w:t xml:space="preserve">ption of how </w:t>
      </w:r>
      <w:r w:rsidR="00FF1F52" w:rsidRPr="00083802">
        <w:rPr>
          <w:iCs/>
          <w:szCs w:val="28"/>
        </w:rPr>
        <w:t xml:space="preserve">each </w:t>
      </w:r>
      <w:r w:rsidR="009F474F" w:rsidRPr="00083802">
        <w:rPr>
          <w:iCs/>
          <w:szCs w:val="28"/>
        </w:rPr>
        <w:t>A</w:t>
      </w:r>
      <w:r w:rsidR="001124A3" w:rsidRPr="00083802">
        <w:rPr>
          <w:iCs/>
          <w:szCs w:val="28"/>
        </w:rPr>
        <w:t>ctivity</w:t>
      </w:r>
      <w:r w:rsidR="004C0863" w:rsidRPr="00083802">
        <w:rPr>
          <w:iCs/>
          <w:szCs w:val="28"/>
        </w:rPr>
        <w:t xml:space="preserve"> was met. </w:t>
      </w:r>
      <w:r w:rsidR="005A21C6">
        <w:rPr>
          <w:iCs/>
          <w:szCs w:val="28"/>
        </w:rPr>
        <w:t xml:space="preserve"> </w:t>
      </w:r>
      <w:r w:rsidR="00B93AC6" w:rsidRPr="00083802">
        <w:rPr>
          <w:iCs/>
          <w:szCs w:val="28"/>
        </w:rPr>
        <w:t xml:space="preserve">If </w:t>
      </w:r>
      <w:r w:rsidR="00E738E2" w:rsidRPr="00083802">
        <w:rPr>
          <w:iCs/>
          <w:szCs w:val="28"/>
        </w:rPr>
        <w:t xml:space="preserve">an Activity was not </w:t>
      </w:r>
      <w:r w:rsidR="00B93AC6" w:rsidRPr="00083802">
        <w:rPr>
          <w:iCs/>
          <w:szCs w:val="28"/>
        </w:rPr>
        <w:t>complete</w:t>
      </w:r>
      <w:r w:rsidR="00E738E2" w:rsidRPr="00083802">
        <w:rPr>
          <w:iCs/>
          <w:szCs w:val="28"/>
        </w:rPr>
        <w:t>d</w:t>
      </w:r>
      <w:r w:rsidR="00ED11EE" w:rsidRPr="00083802">
        <w:rPr>
          <w:iCs/>
          <w:szCs w:val="28"/>
        </w:rPr>
        <w:t>,</w:t>
      </w:r>
      <w:r w:rsidR="00B93AC6" w:rsidRPr="00083802">
        <w:rPr>
          <w:iCs/>
          <w:szCs w:val="28"/>
        </w:rPr>
        <w:t xml:space="preserve"> </w:t>
      </w:r>
      <w:r w:rsidR="00FE312A" w:rsidRPr="00083802">
        <w:rPr>
          <w:iCs/>
          <w:szCs w:val="28"/>
        </w:rPr>
        <w:t xml:space="preserve">please </w:t>
      </w:r>
      <w:r w:rsidR="00E940CB" w:rsidRPr="00083802">
        <w:rPr>
          <w:iCs/>
          <w:szCs w:val="28"/>
        </w:rPr>
        <w:t>note</w:t>
      </w:r>
      <w:r w:rsidR="001124A3" w:rsidRPr="00083802">
        <w:rPr>
          <w:iCs/>
          <w:szCs w:val="28"/>
        </w:rPr>
        <w:t xml:space="preserve"> </w:t>
      </w:r>
      <w:r w:rsidR="00B93AC6" w:rsidRPr="00083802">
        <w:rPr>
          <w:iCs/>
          <w:szCs w:val="28"/>
        </w:rPr>
        <w:t>why</w:t>
      </w:r>
      <w:r w:rsidR="004C0863" w:rsidRPr="00083802">
        <w:rPr>
          <w:iCs/>
          <w:szCs w:val="28"/>
        </w:rPr>
        <w:t>.</w:t>
      </w:r>
    </w:p>
    <w:p w14:paraId="14DFD429" w14:textId="77777777" w:rsidR="00257F7D" w:rsidRPr="00083802" w:rsidRDefault="00257F7D" w:rsidP="00257F7D">
      <w:pPr>
        <w:pStyle w:val="ListParagraph"/>
        <w:rPr>
          <w:iCs/>
          <w:szCs w:val="28"/>
        </w:rPr>
      </w:pPr>
    </w:p>
    <w:p w14:paraId="6A236ABD" w14:textId="77777777" w:rsidR="00257F7D" w:rsidRPr="00083802" w:rsidRDefault="00996F16" w:rsidP="00A617E6">
      <w:pPr>
        <w:numPr>
          <w:ilvl w:val="0"/>
          <w:numId w:val="1"/>
        </w:numPr>
        <w:rPr>
          <w:iCs/>
          <w:szCs w:val="28"/>
        </w:rPr>
      </w:pPr>
      <w:r w:rsidRPr="00083802">
        <w:rPr>
          <w:iCs/>
          <w:szCs w:val="28"/>
        </w:rPr>
        <w:t xml:space="preserve">When completed, </w:t>
      </w:r>
      <w:r w:rsidR="003D1A1A" w:rsidRPr="00083802">
        <w:rPr>
          <w:b/>
          <w:iCs/>
          <w:szCs w:val="28"/>
        </w:rPr>
        <w:t>SAVE</w:t>
      </w:r>
      <w:r w:rsidRPr="00083802">
        <w:rPr>
          <w:iCs/>
          <w:szCs w:val="28"/>
        </w:rPr>
        <w:t xml:space="preserve"> </w:t>
      </w:r>
      <w:r w:rsidRPr="00083802">
        <w:rPr>
          <w:b/>
          <w:iCs/>
          <w:szCs w:val="28"/>
        </w:rPr>
        <w:t>a copy</w:t>
      </w:r>
      <w:r w:rsidRPr="00083802">
        <w:rPr>
          <w:iCs/>
          <w:szCs w:val="28"/>
        </w:rPr>
        <w:t xml:space="preserve"> for your files.</w:t>
      </w:r>
    </w:p>
    <w:p w14:paraId="4693C52F" w14:textId="2E00650E" w:rsidR="004319A0" w:rsidRPr="00083802" w:rsidRDefault="00996F16" w:rsidP="00257F7D">
      <w:pPr>
        <w:rPr>
          <w:iCs/>
          <w:szCs w:val="28"/>
        </w:rPr>
      </w:pPr>
      <w:r w:rsidRPr="00083802">
        <w:rPr>
          <w:iCs/>
          <w:szCs w:val="28"/>
        </w:rPr>
        <w:t xml:space="preserve"> </w:t>
      </w:r>
    </w:p>
    <w:p w14:paraId="30514ADE" w14:textId="5FECB43F" w:rsidR="00E940CB" w:rsidRPr="00083802" w:rsidRDefault="003D1A1A" w:rsidP="00257F7D">
      <w:pPr>
        <w:numPr>
          <w:ilvl w:val="0"/>
          <w:numId w:val="1"/>
        </w:numPr>
        <w:rPr>
          <w:iCs/>
          <w:szCs w:val="28"/>
        </w:rPr>
      </w:pPr>
      <w:r w:rsidRPr="00083802">
        <w:rPr>
          <w:iCs/>
          <w:szCs w:val="28"/>
        </w:rPr>
        <w:t xml:space="preserve">Email the completed </w:t>
      </w:r>
      <w:r w:rsidR="00C022E6" w:rsidRPr="00083802">
        <w:rPr>
          <w:iCs/>
          <w:szCs w:val="28"/>
        </w:rPr>
        <w:t>Word document</w:t>
      </w:r>
      <w:r w:rsidRPr="00083802">
        <w:rPr>
          <w:iCs/>
          <w:szCs w:val="28"/>
        </w:rPr>
        <w:t xml:space="preserve"> (as an attachment) to </w:t>
      </w:r>
      <w:r w:rsidR="00C022E6" w:rsidRPr="00083802">
        <w:rPr>
          <w:iCs/>
          <w:szCs w:val="28"/>
        </w:rPr>
        <w:t xml:space="preserve">your Nutrition Consultant on or before </w:t>
      </w:r>
      <w:r w:rsidR="00C022E6" w:rsidRPr="00083802">
        <w:rPr>
          <w:b/>
          <w:bCs/>
          <w:iCs/>
          <w:szCs w:val="28"/>
        </w:rPr>
        <w:t>Tuesday, January 31, 2023</w:t>
      </w:r>
      <w:r w:rsidR="00C022E6" w:rsidRPr="00083802">
        <w:rPr>
          <w:iCs/>
          <w:szCs w:val="28"/>
        </w:rPr>
        <w:t xml:space="preserve">. </w:t>
      </w:r>
      <w:r w:rsidR="005A21C6">
        <w:rPr>
          <w:iCs/>
          <w:szCs w:val="28"/>
        </w:rPr>
        <w:t>Your Nutrition Consultant</w:t>
      </w:r>
      <w:r w:rsidR="00257F7D" w:rsidRPr="00083802">
        <w:rPr>
          <w:iCs/>
          <w:szCs w:val="28"/>
        </w:rPr>
        <w:t xml:space="preserve"> </w:t>
      </w:r>
      <w:r w:rsidR="00C022E6" w:rsidRPr="00083802">
        <w:rPr>
          <w:iCs/>
          <w:szCs w:val="28"/>
        </w:rPr>
        <w:t xml:space="preserve">will contact you </w:t>
      </w:r>
      <w:r w:rsidR="005A21C6">
        <w:rPr>
          <w:iCs/>
          <w:szCs w:val="28"/>
        </w:rPr>
        <w:t>if there are</w:t>
      </w:r>
      <w:r w:rsidR="00C022E6" w:rsidRPr="00083802">
        <w:rPr>
          <w:iCs/>
          <w:szCs w:val="28"/>
        </w:rPr>
        <w:t xml:space="preserve"> any questions or concerns about your submission. </w:t>
      </w:r>
    </w:p>
    <w:p w14:paraId="292C2718" w14:textId="2DBF1B2D" w:rsidR="0008033B" w:rsidRPr="00083802" w:rsidRDefault="0008033B">
      <w:pPr>
        <w:rPr>
          <w:i/>
          <w:szCs w:val="28"/>
        </w:rPr>
      </w:pPr>
      <w:r w:rsidRPr="00083802">
        <w:rPr>
          <w:i/>
          <w:szCs w:val="28"/>
        </w:rPr>
        <w:br w:type="page"/>
      </w:r>
    </w:p>
    <w:p w14:paraId="6125062E" w14:textId="77777777" w:rsidR="003B5E3B" w:rsidRPr="003B5E3B" w:rsidRDefault="003B5E3B" w:rsidP="003B5E3B">
      <w:pPr>
        <w:ind w:left="720"/>
        <w:rPr>
          <w:i/>
          <w:sz w:val="24"/>
        </w:rPr>
      </w:pPr>
    </w:p>
    <w:tbl>
      <w:tblPr>
        <w:tblW w:w="1383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27"/>
        <w:gridCol w:w="720"/>
        <w:gridCol w:w="720"/>
        <w:gridCol w:w="1080"/>
        <w:gridCol w:w="3690"/>
      </w:tblGrid>
      <w:tr w:rsidR="00804534" w14:paraId="1FD3D563" w14:textId="77777777" w:rsidTr="00725803">
        <w:trPr>
          <w:trHeight w:val="476"/>
        </w:trPr>
        <w:tc>
          <w:tcPr>
            <w:tcW w:w="13837" w:type="dxa"/>
            <w:gridSpan w:val="5"/>
            <w:shd w:val="clear" w:color="auto" w:fill="EEECE1" w:themeFill="background2"/>
          </w:tcPr>
          <w:p w14:paraId="52764F7A" w14:textId="3873EC7A" w:rsidR="00804534" w:rsidRPr="00E940CB" w:rsidRDefault="00AC2651" w:rsidP="00AB5703">
            <w:pPr>
              <w:jc w:val="center"/>
              <w:rPr>
                <w:b/>
                <w:sz w:val="32"/>
                <w:szCs w:val="32"/>
              </w:rPr>
            </w:pPr>
            <w:r w:rsidRPr="00E940CB">
              <w:rPr>
                <w:b/>
                <w:sz w:val="32"/>
                <w:szCs w:val="32"/>
              </w:rPr>
              <w:t>20</w:t>
            </w:r>
            <w:r w:rsidR="004C0863" w:rsidRPr="00E940CB">
              <w:rPr>
                <w:b/>
                <w:sz w:val="32"/>
                <w:szCs w:val="32"/>
              </w:rPr>
              <w:t>2</w:t>
            </w:r>
            <w:r w:rsidR="003120AA">
              <w:rPr>
                <w:b/>
                <w:sz w:val="32"/>
                <w:szCs w:val="32"/>
              </w:rPr>
              <w:t>2</w:t>
            </w:r>
            <w:r w:rsidRPr="00E940CB">
              <w:rPr>
                <w:b/>
                <w:sz w:val="32"/>
                <w:szCs w:val="32"/>
              </w:rPr>
              <w:t xml:space="preserve"> Nutrition Services Plan </w:t>
            </w:r>
          </w:p>
        </w:tc>
      </w:tr>
      <w:tr w:rsidR="004319A0" w14:paraId="403F69CA" w14:textId="77777777" w:rsidTr="004319A0">
        <w:trPr>
          <w:trHeight w:val="440"/>
        </w:trPr>
        <w:tc>
          <w:tcPr>
            <w:tcW w:w="13837" w:type="dxa"/>
            <w:gridSpan w:val="5"/>
            <w:shd w:val="clear" w:color="auto" w:fill="D6E3BC" w:themeFill="accent3" w:themeFillTint="66"/>
          </w:tcPr>
          <w:p w14:paraId="444AE96B" w14:textId="77777777" w:rsidR="004319A0" w:rsidRPr="00D008C5" w:rsidRDefault="004319A0" w:rsidP="004C0863">
            <w:pPr>
              <w:pStyle w:val="ListParagraph"/>
              <w:ind w:left="0"/>
              <w:contextualSpacing/>
              <w:rPr>
                <w:b/>
                <w:sz w:val="26"/>
                <w:szCs w:val="26"/>
              </w:rPr>
            </w:pPr>
            <w:r w:rsidRPr="008D73FD">
              <w:rPr>
                <w:b/>
                <w:bCs/>
                <w:szCs w:val="28"/>
              </w:rPr>
              <w:t>Breastfeeding</w:t>
            </w:r>
            <w:r>
              <w:rPr>
                <w:b/>
                <w:bCs/>
                <w:szCs w:val="28"/>
              </w:rPr>
              <w:t xml:space="preserve"> Goal:  </w:t>
            </w:r>
            <w:r w:rsidRPr="00636463">
              <w:rPr>
                <w:b/>
                <w:bCs/>
                <w:szCs w:val="28"/>
              </w:rPr>
              <w:t>Participants will be prepared and supported during the early weeks of breastfeeding.</w:t>
            </w:r>
          </w:p>
          <w:p w14:paraId="08E98757" w14:textId="77777777" w:rsidR="004319A0" w:rsidRPr="006C609B" w:rsidRDefault="004319A0" w:rsidP="004A527A">
            <w:pPr>
              <w:widowControl w:val="0"/>
              <w:shd w:val="clear" w:color="auto" w:fill="D6E3BC" w:themeFill="accent3" w:themeFillTint="66"/>
              <w:rPr>
                <w:b/>
                <w:sz w:val="24"/>
              </w:rPr>
            </w:pPr>
            <w:bookmarkStart w:id="0" w:name="_Hlk526260204"/>
          </w:p>
          <w:p w14:paraId="64FF3792" w14:textId="4476796B" w:rsidR="004319A0" w:rsidRDefault="004319A0" w:rsidP="004319A0">
            <w:pPr>
              <w:widowControl w:val="0"/>
              <w:shd w:val="clear" w:color="auto" w:fill="D6E3BC" w:themeFill="accent3" w:themeFillTint="66"/>
              <w:rPr>
                <w:b/>
                <w:sz w:val="26"/>
                <w:szCs w:val="26"/>
              </w:rPr>
            </w:pPr>
            <w:r w:rsidRPr="00AD4490">
              <w:rPr>
                <w:b/>
                <w:sz w:val="26"/>
                <w:szCs w:val="26"/>
              </w:rPr>
              <w:t xml:space="preserve">Objective: </w:t>
            </w:r>
            <w:r>
              <w:rPr>
                <w:b/>
                <w:sz w:val="26"/>
                <w:szCs w:val="26"/>
              </w:rPr>
              <w:t xml:space="preserve"> </w:t>
            </w:r>
            <w:r w:rsidRPr="00B34EB8">
              <w:rPr>
                <w:sz w:val="24"/>
              </w:rPr>
              <w:t>During the third trimester of pregnancy, local agency staff will offer participants who are</w:t>
            </w:r>
            <w:r w:rsidRPr="00B34EB8">
              <w:rPr>
                <w:b/>
                <w:bCs/>
                <w:sz w:val="24"/>
              </w:rPr>
              <w:t xml:space="preserve"> </w:t>
            </w:r>
            <w:r w:rsidRPr="00B34EB8">
              <w:rPr>
                <w:sz w:val="24"/>
              </w:rPr>
              <w:t>planning to breastfeed, targeted breastfeeding education about the early weeks of breastfeeding to ensure parents are prepared for this challenging period.</w:t>
            </w:r>
            <w:r>
              <w:rPr>
                <w:sz w:val="24"/>
              </w:rPr>
              <w:t xml:space="preserve"> The contact will be documented in the participants record.</w:t>
            </w:r>
            <w:bookmarkEnd w:id="0"/>
          </w:p>
          <w:p w14:paraId="091330AF" w14:textId="0214FEA0" w:rsidR="004319A0" w:rsidRPr="00572A16" w:rsidRDefault="004319A0" w:rsidP="004319A0">
            <w:pPr>
              <w:rPr>
                <w:b/>
                <w:sz w:val="26"/>
                <w:szCs w:val="26"/>
              </w:rPr>
            </w:pPr>
          </w:p>
        </w:tc>
      </w:tr>
      <w:tr w:rsidR="004319A0" w14:paraId="70F7529D" w14:textId="77777777" w:rsidTr="004319A0">
        <w:trPr>
          <w:trHeight w:val="710"/>
        </w:trPr>
        <w:tc>
          <w:tcPr>
            <w:tcW w:w="7627" w:type="dxa"/>
            <w:shd w:val="clear" w:color="auto" w:fill="D6E3BC" w:themeFill="accent3" w:themeFillTint="66"/>
          </w:tcPr>
          <w:p w14:paraId="1DE0D103" w14:textId="77777777" w:rsidR="004319A0" w:rsidRPr="008D73FD" w:rsidRDefault="004319A0" w:rsidP="004319A0">
            <w:pPr>
              <w:pStyle w:val="ListParagraph"/>
              <w:ind w:left="0"/>
              <w:contextualSpacing/>
              <w:rPr>
                <w:b/>
                <w:bCs/>
                <w:szCs w:val="28"/>
              </w:rPr>
            </w:pPr>
          </w:p>
        </w:tc>
        <w:tc>
          <w:tcPr>
            <w:tcW w:w="2520" w:type="dxa"/>
            <w:gridSpan w:val="3"/>
            <w:shd w:val="clear" w:color="auto" w:fill="D6E3BC" w:themeFill="accent3" w:themeFillTint="66"/>
          </w:tcPr>
          <w:p w14:paraId="69B100A7" w14:textId="77777777" w:rsidR="004319A0" w:rsidRPr="00725803" w:rsidRDefault="004319A0" w:rsidP="004319A0">
            <w:pPr>
              <w:jc w:val="center"/>
              <w:rPr>
                <w:b/>
                <w:sz w:val="26"/>
                <w:szCs w:val="26"/>
              </w:rPr>
            </w:pPr>
            <w:r w:rsidRPr="00572A16">
              <w:rPr>
                <w:b/>
                <w:sz w:val="26"/>
                <w:szCs w:val="26"/>
              </w:rPr>
              <w:t xml:space="preserve">Accomplished? </w:t>
            </w:r>
          </w:p>
          <w:p w14:paraId="54BF1D3B" w14:textId="46730705" w:rsidR="004319A0" w:rsidRPr="00A942D0" w:rsidRDefault="004319A0" w:rsidP="004319A0">
            <w:pPr>
              <w:jc w:val="center"/>
              <w:rPr>
                <w:color w:val="0070C0"/>
                <w:sz w:val="24"/>
              </w:rPr>
            </w:pPr>
            <w:r w:rsidRPr="00804534">
              <w:rPr>
                <w:b/>
                <w:sz w:val="24"/>
              </w:rPr>
              <w:t xml:space="preserve">Yes  </w:t>
            </w:r>
            <w:r>
              <w:rPr>
                <w:b/>
                <w:sz w:val="24"/>
              </w:rPr>
              <w:t xml:space="preserve">    </w:t>
            </w:r>
            <w:r w:rsidRPr="00804534">
              <w:rPr>
                <w:b/>
                <w:sz w:val="24"/>
              </w:rPr>
              <w:t>No      Partially</w:t>
            </w:r>
          </w:p>
        </w:tc>
        <w:tc>
          <w:tcPr>
            <w:tcW w:w="3690" w:type="dxa"/>
            <w:shd w:val="clear" w:color="auto" w:fill="D6E3BC" w:themeFill="accent3" w:themeFillTint="66"/>
          </w:tcPr>
          <w:p w14:paraId="42D142AA" w14:textId="5D1DE88B" w:rsidR="004319A0" w:rsidRPr="00A942D0" w:rsidRDefault="004319A0" w:rsidP="004319A0">
            <w:pPr>
              <w:jc w:val="center"/>
              <w:rPr>
                <w:color w:val="0070C0"/>
                <w:sz w:val="24"/>
              </w:rPr>
            </w:pPr>
            <w:r w:rsidRPr="00572A16">
              <w:rPr>
                <w:b/>
                <w:sz w:val="26"/>
                <w:szCs w:val="26"/>
              </w:rPr>
              <w:t>Explain</w:t>
            </w:r>
          </w:p>
        </w:tc>
      </w:tr>
      <w:tr w:rsidR="00B53247" w14:paraId="4D6D6872" w14:textId="77777777" w:rsidTr="00240EB1">
        <w:trPr>
          <w:trHeight w:val="7010"/>
        </w:trPr>
        <w:tc>
          <w:tcPr>
            <w:tcW w:w="7627" w:type="dxa"/>
          </w:tcPr>
          <w:p w14:paraId="35E94965" w14:textId="28760E51" w:rsidR="00B53247" w:rsidRPr="00725803" w:rsidRDefault="00B53247" w:rsidP="00EC5574">
            <w:pPr>
              <w:rPr>
                <w:sz w:val="8"/>
                <w:szCs w:val="8"/>
              </w:rPr>
            </w:pPr>
          </w:p>
          <w:p w14:paraId="32ECC0B5" w14:textId="06C5B41A" w:rsidR="00A30A8B" w:rsidRDefault="00A30A8B" w:rsidP="00A30A8B">
            <w:pPr>
              <w:rPr>
                <w:b/>
                <w:sz w:val="26"/>
                <w:szCs w:val="26"/>
              </w:rPr>
            </w:pPr>
            <w:r w:rsidRPr="00AD4490">
              <w:rPr>
                <w:b/>
                <w:sz w:val="26"/>
                <w:szCs w:val="26"/>
              </w:rPr>
              <w:t xml:space="preserve">Activities </w:t>
            </w:r>
            <w:r>
              <w:rPr>
                <w:b/>
                <w:sz w:val="26"/>
                <w:szCs w:val="26"/>
              </w:rPr>
              <w:t>for Year 1</w:t>
            </w:r>
            <w:r w:rsidRPr="00AD4490">
              <w:rPr>
                <w:b/>
                <w:sz w:val="26"/>
                <w:szCs w:val="26"/>
              </w:rPr>
              <w:t>:</w:t>
            </w:r>
          </w:p>
          <w:p w14:paraId="699AEC23" w14:textId="77777777" w:rsidR="00240EB1" w:rsidRDefault="00240EB1" w:rsidP="00A30A8B">
            <w:pPr>
              <w:rPr>
                <w:b/>
                <w:sz w:val="26"/>
                <w:szCs w:val="26"/>
              </w:rPr>
            </w:pPr>
          </w:p>
          <w:p w14:paraId="3FA9B2DA" w14:textId="296E222F" w:rsidR="00A30A8B" w:rsidRPr="00725803" w:rsidRDefault="00A30A8B" w:rsidP="00A617E6">
            <w:pPr>
              <w:pStyle w:val="ListParagraph"/>
              <w:numPr>
                <w:ilvl w:val="0"/>
                <w:numId w:val="5"/>
              </w:numPr>
              <w:contextualSpacing/>
              <w:rPr>
                <w:b/>
                <w:bCs/>
                <w:sz w:val="24"/>
              </w:rPr>
            </w:pPr>
            <w:r>
              <w:rPr>
                <w:sz w:val="24"/>
              </w:rPr>
              <w:t xml:space="preserve">Local agencies </w:t>
            </w:r>
            <w:r w:rsidRPr="00937707">
              <w:rPr>
                <w:sz w:val="24"/>
              </w:rPr>
              <w:t>will assess</w:t>
            </w:r>
            <w:r>
              <w:rPr>
                <w:sz w:val="24"/>
              </w:rPr>
              <w:t xml:space="preserve"> what breastfeeding education is currently provided during late pregnancy </w:t>
            </w:r>
            <w:r w:rsidR="004A527A">
              <w:rPr>
                <w:sz w:val="24"/>
              </w:rPr>
              <w:t xml:space="preserve">by completing </w:t>
            </w:r>
            <w:r>
              <w:rPr>
                <w:sz w:val="24"/>
              </w:rPr>
              <w:t xml:space="preserve">a Breastfeeding Assessment Tool provided by the state agency. </w:t>
            </w:r>
          </w:p>
          <w:p w14:paraId="14BD93D2" w14:textId="77777777" w:rsidR="00725803" w:rsidRPr="00B34EB8" w:rsidRDefault="00725803" w:rsidP="00725803">
            <w:pPr>
              <w:pStyle w:val="ListParagraph"/>
              <w:contextualSpacing/>
              <w:rPr>
                <w:b/>
                <w:bCs/>
                <w:sz w:val="24"/>
              </w:rPr>
            </w:pPr>
          </w:p>
          <w:p w14:paraId="6C3F1987" w14:textId="1F5F266A" w:rsidR="00A30A8B" w:rsidRPr="00B34EB8" w:rsidRDefault="00A30A8B" w:rsidP="00A617E6">
            <w:pPr>
              <w:pStyle w:val="ListParagraph"/>
              <w:numPr>
                <w:ilvl w:val="0"/>
                <w:numId w:val="5"/>
              </w:numPr>
              <w:contextualSpacing/>
              <w:rPr>
                <w:b/>
                <w:bCs/>
                <w:sz w:val="24"/>
              </w:rPr>
            </w:pPr>
            <w:r w:rsidRPr="00B34EB8">
              <w:rPr>
                <w:sz w:val="24"/>
              </w:rPr>
              <w:t>Using assessment results, local agency staff will implement one strategy to improve or expand the breastfeeding education offered by their agency. Document the strategy on the Breastfeeding Assessment Tool provided by the state.</w:t>
            </w:r>
          </w:p>
          <w:p w14:paraId="20C8FB55" w14:textId="5E18B0DF" w:rsidR="00A30A8B" w:rsidRDefault="00A30A8B" w:rsidP="00EC5574">
            <w:pPr>
              <w:rPr>
                <w:sz w:val="24"/>
              </w:rPr>
            </w:pPr>
          </w:p>
          <w:p w14:paraId="1FFFC19E" w14:textId="2C3A04AB" w:rsidR="00A30A8B" w:rsidRDefault="00763B4B" w:rsidP="00EC5574">
            <w:pPr>
              <w:rPr>
                <w:sz w:val="24"/>
              </w:rPr>
            </w:pPr>
            <w:r w:rsidRPr="001527E1">
              <w:rPr>
                <w:iCs/>
                <w:noProof/>
                <w:sz w:val="24"/>
              </w:rPr>
              <mc:AlternateContent>
                <mc:Choice Requires="wps">
                  <w:drawing>
                    <wp:anchor distT="0" distB="0" distL="114300" distR="114300" simplePos="0" relativeHeight="251672576" behindDoc="0" locked="0" layoutInCell="1" allowOverlap="1" wp14:anchorId="53BBF65B" wp14:editId="3CFE9E33">
                      <wp:simplePos x="0" y="0"/>
                      <wp:positionH relativeFrom="column">
                        <wp:posOffset>402590</wp:posOffset>
                      </wp:positionH>
                      <wp:positionV relativeFrom="paragraph">
                        <wp:posOffset>111760</wp:posOffset>
                      </wp:positionV>
                      <wp:extent cx="4114800" cy="16573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4114800" cy="165735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67A33632" w14:textId="1CA8457C" w:rsidR="006C609B" w:rsidRDefault="006C609B" w:rsidP="002E37B1">
                                  <w:pPr>
                                    <w:rPr>
                                      <w:sz w:val="24"/>
                                    </w:rPr>
                                  </w:pPr>
                                  <w:r>
                                    <w:rPr>
                                      <w:sz w:val="24"/>
                                    </w:rPr>
                                    <w:t xml:space="preserve">                                                                                                     </w:t>
                                  </w:r>
                                </w:p>
                                <w:p w14:paraId="3DFAB516" w14:textId="5601D260" w:rsidR="006C609B" w:rsidRDefault="006C609B" w:rsidP="002E37B1">
                                  <w:pPr>
                                    <w:rPr>
                                      <w:sz w:val="24"/>
                                    </w:rPr>
                                  </w:pPr>
                                </w:p>
                                <w:p w14:paraId="1EF08E5C" w14:textId="0D921EF7" w:rsidR="006C609B" w:rsidRDefault="006C609B" w:rsidP="002E37B1">
                                  <w:pPr>
                                    <w:rPr>
                                      <w:sz w:val="24"/>
                                    </w:rPr>
                                  </w:pPr>
                                </w:p>
                                <w:p w14:paraId="39BA9E68" w14:textId="475BC9DB" w:rsidR="006C609B" w:rsidRDefault="006C609B" w:rsidP="002E37B1">
                                  <w:pPr>
                                    <w:rPr>
                                      <w:sz w:val="24"/>
                                    </w:rPr>
                                  </w:pPr>
                                </w:p>
                                <w:p w14:paraId="275BBABD" w14:textId="0517B8E2" w:rsidR="006C609B" w:rsidRDefault="006C609B" w:rsidP="002E37B1">
                                  <w:pPr>
                                    <w:jc w:val="center"/>
                                    <w:rPr>
                                      <w:sz w:val="24"/>
                                    </w:rPr>
                                  </w:pPr>
                                </w:p>
                                <w:p w14:paraId="7A1C6FDE" w14:textId="77777777" w:rsidR="006C609B" w:rsidRPr="002E37B1" w:rsidRDefault="006C609B" w:rsidP="002E37B1">
                                  <w:pPr>
                                    <w:rPr>
                                      <w:sz w:val="24"/>
                                    </w:rPr>
                                  </w:pPr>
                                </w:p>
                                <w:p w14:paraId="452AB315" w14:textId="77777777" w:rsidR="00763B4B" w:rsidRDefault="00763B4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BBF65B" id="Rectangle 1" o:spid="_x0000_s1026" style="position:absolute;margin-left:31.7pt;margin-top:8.8pt;width:324pt;height:13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" fillcolor="white [3201]" strokecolor="black [3200]" strokeweight="1pt">
                      <v:textbox>
                        <w:txbxContent>
                          <w:p w14:paraId="67A33632" w14:textId="1CA8457C" w:rsidR="006C609B" w:rsidRDefault="006C609B" w:rsidP="002E37B1">
                            <w:pPr>
                              <w:rPr>
                                <w:sz w:val="24"/>
                              </w:rPr>
                            </w:pPr>
                            <w:r>
                              <w:rPr>
                                <w:sz w:val="24"/>
                              </w:rPr>
                              <w:t xml:space="preserve">                                                                                                     </w:t>
                            </w:r>
                          </w:p>
                          <w:p w14:paraId="3DFAB516" w14:textId="5601D260" w:rsidR="006C609B" w:rsidRDefault="006C609B" w:rsidP="002E37B1">
                            <w:pPr>
                              <w:rPr>
                                <w:sz w:val="24"/>
                              </w:rPr>
                            </w:pPr>
                          </w:p>
                          <w:p w14:paraId="1EF08E5C" w14:textId="0D921EF7" w:rsidR="006C609B" w:rsidRDefault="006C609B" w:rsidP="002E37B1">
                            <w:pPr>
                              <w:rPr>
                                <w:sz w:val="24"/>
                              </w:rPr>
                            </w:pPr>
                          </w:p>
                          <w:p w14:paraId="39BA9E68" w14:textId="475BC9DB" w:rsidR="006C609B" w:rsidRDefault="006C609B" w:rsidP="002E37B1">
                            <w:pPr>
                              <w:rPr>
                                <w:sz w:val="24"/>
                              </w:rPr>
                            </w:pPr>
                          </w:p>
                          <w:p w14:paraId="275BBABD" w14:textId="0517B8E2" w:rsidR="006C609B" w:rsidRDefault="006C609B" w:rsidP="002E37B1">
                            <w:pPr>
                              <w:jc w:val="center"/>
                              <w:rPr>
                                <w:sz w:val="24"/>
                              </w:rPr>
                            </w:pPr>
                          </w:p>
                          <w:p w14:paraId="7A1C6FDE" w14:textId="77777777" w:rsidR="006C609B" w:rsidRPr="002E37B1" w:rsidRDefault="006C609B" w:rsidP="002E37B1">
                            <w:pPr>
                              <w:rPr>
                                <w:sz w:val="24"/>
                              </w:rPr>
                            </w:pPr>
                          </w:p>
                          <w:p w14:paraId="452AB315" w14:textId="77777777" w:rsidR="00763B4B" w:rsidRDefault="00763B4B"/>
                        </w:txbxContent>
                      </v:textbox>
                    </v:rect>
                  </w:pict>
                </mc:Fallback>
              </mc:AlternateContent>
            </w:r>
          </w:p>
          <w:p w14:paraId="5180030D" w14:textId="15CD5B16" w:rsidR="00A30A8B" w:rsidRDefault="00A30A8B" w:rsidP="00EC5574">
            <w:pPr>
              <w:rPr>
                <w:sz w:val="24"/>
              </w:rPr>
            </w:pPr>
          </w:p>
          <w:p w14:paraId="5E250140" w14:textId="7E9EC6B5" w:rsidR="00A30A8B" w:rsidRDefault="00A30A8B" w:rsidP="00EC5574">
            <w:pPr>
              <w:rPr>
                <w:sz w:val="24"/>
              </w:rPr>
            </w:pPr>
          </w:p>
          <w:p w14:paraId="45D8D6B9" w14:textId="77777777" w:rsidR="00A30A8B" w:rsidRDefault="00A30A8B" w:rsidP="00EC5574">
            <w:pPr>
              <w:rPr>
                <w:sz w:val="24"/>
              </w:rPr>
            </w:pPr>
          </w:p>
          <w:p w14:paraId="0E0160BC" w14:textId="374CD7B2" w:rsidR="00A30A8B" w:rsidRPr="00B53247" w:rsidRDefault="00A30A8B" w:rsidP="00EC5574">
            <w:pPr>
              <w:rPr>
                <w:sz w:val="24"/>
              </w:rPr>
            </w:pPr>
          </w:p>
        </w:tc>
        <w:tc>
          <w:tcPr>
            <w:tcW w:w="720" w:type="dxa"/>
          </w:tcPr>
          <w:p w14:paraId="3FFC6F05" w14:textId="77777777" w:rsidR="00B53247" w:rsidRDefault="00B53247" w:rsidP="00616C20">
            <w:pPr>
              <w:jc w:val="center"/>
              <w:rPr>
                <w:color w:val="0070C0"/>
                <w:sz w:val="24"/>
              </w:rPr>
            </w:pPr>
          </w:p>
          <w:p w14:paraId="5CCDDEEA" w14:textId="77777777" w:rsidR="004A527A" w:rsidRDefault="004A527A" w:rsidP="00616C20">
            <w:pPr>
              <w:jc w:val="center"/>
              <w:rPr>
                <w:color w:val="0070C0"/>
                <w:sz w:val="24"/>
              </w:rPr>
            </w:pPr>
          </w:p>
          <w:p w14:paraId="153C621C" w14:textId="77777777" w:rsidR="004A527A" w:rsidRDefault="004A527A" w:rsidP="00616C20">
            <w:pPr>
              <w:jc w:val="center"/>
              <w:rPr>
                <w:color w:val="0070C0"/>
                <w:sz w:val="24"/>
              </w:rPr>
            </w:pPr>
          </w:p>
          <w:p w14:paraId="52F83EBB" w14:textId="77777777" w:rsidR="004A527A" w:rsidRDefault="004A527A" w:rsidP="00616C20">
            <w:pPr>
              <w:jc w:val="center"/>
              <w:rPr>
                <w:color w:val="0070C0"/>
                <w:sz w:val="24"/>
              </w:rPr>
            </w:pPr>
          </w:p>
          <w:p w14:paraId="39BD4CB8" w14:textId="77777777" w:rsidR="004A527A" w:rsidRDefault="004A527A" w:rsidP="00616C20">
            <w:pPr>
              <w:jc w:val="center"/>
              <w:rPr>
                <w:color w:val="0070C0"/>
                <w:sz w:val="24"/>
              </w:rPr>
            </w:pPr>
          </w:p>
          <w:p w14:paraId="42B4FD98" w14:textId="77777777" w:rsidR="004A527A" w:rsidRDefault="004A527A" w:rsidP="00616C20">
            <w:pPr>
              <w:jc w:val="center"/>
              <w:rPr>
                <w:color w:val="0070C0"/>
                <w:sz w:val="24"/>
              </w:rPr>
            </w:pPr>
          </w:p>
          <w:p w14:paraId="00630ECD" w14:textId="77777777" w:rsidR="004A527A" w:rsidRDefault="004A527A" w:rsidP="00616C20">
            <w:pPr>
              <w:jc w:val="center"/>
              <w:rPr>
                <w:color w:val="0070C0"/>
                <w:sz w:val="24"/>
              </w:rPr>
            </w:pPr>
          </w:p>
          <w:p w14:paraId="4CD29A81" w14:textId="77777777" w:rsidR="004A527A" w:rsidRDefault="004A527A" w:rsidP="00616C20">
            <w:pPr>
              <w:jc w:val="center"/>
              <w:rPr>
                <w:color w:val="0070C0"/>
                <w:sz w:val="24"/>
              </w:rPr>
            </w:pPr>
          </w:p>
          <w:p w14:paraId="6DB9C214" w14:textId="77777777" w:rsidR="004A527A" w:rsidRDefault="004A527A" w:rsidP="00616C20">
            <w:pPr>
              <w:jc w:val="center"/>
              <w:rPr>
                <w:color w:val="0070C0"/>
                <w:sz w:val="24"/>
              </w:rPr>
            </w:pPr>
          </w:p>
          <w:p w14:paraId="597CBB19" w14:textId="77777777" w:rsidR="004A527A" w:rsidRDefault="004A527A" w:rsidP="00616C20">
            <w:pPr>
              <w:jc w:val="center"/>
              <w:rPr>
                <w:color w:val="0070C0"/>
                <w:sz w:val="24"/>
              </w:rPr>
            </w:pPr>
          </w:p>
          <w:p w14:paraId="45A85030" w14:textId="77777777" w:rsidR="004A527A" w:rsidRDefault="004A527A" w:rsidP="00616C20">
            <w:pPr>
              <w:jc w:val="center"/>
              <w:rPr>
                <w:color w:val="0070C0"/>
                <w:sz w:val="24"/>
              </w:rPr>
            </w:pPr>
          </w:p>
          <w:p w14:paraId="121B033B" w14:textId="77777777" w:rsidR="004A527A" w:rsidRDefault="004A527A" w:rsidP="00616C20">
            <w:pPr>
              <w:jc w:val="center"/>
              <w:rPr>
                <w:color w:val="0070C0"/>
                <w:sz w:val="24"/>
              </w:rPr>
            </w:pPr>
          </w:p>
          <w:p w14:paraId="0C1BC01A" w14:textId="77777777" w:rsidR="004A527A" w:rsidRDefault="004A527A" w:rsidP="00616C20">
            <w:pPr>
              <w:jc w:val="center"/>
              <w:rPr>
                <w:color w:val="0070C0"/>
                <w:sz w:val="24"/>
              </w:rPr>
            </w:pPr>
          </w:p>
          <w:p w14:paraId="258D84B1" w14:textId="77777777" w:rsidR="004A527A" w:rsidRDefault="004A527A" w:rsidP="00616C20">
            <w:pPr>
              <w:jc w:val="center"/>
              <w:rPr>
                <w:color w:val="0070C0"/>
                <w:sz w:val="24"/>
              </w:rPr>
            </w:pPr>
          </w:p>
          <w:p w14:paraId="41A6EC78" w14:textId="77777777" w:rsidR="004A527A" w:rsidRDefault="004A527A" w:rsidP="00616C20">
            <w:pPr>
              <w:jc w:val="center"/>
              <w:rPr>
                <w:color w:val="0070C0"/>
                <w:sz w:val="24"/>
              </w:rPr>
            </w:pPr>
          </w:p>
          <w:p w14:paraId="63881486" w14:textId="77777777" w:rsidR="004A527A" w:rsidRDefault="004A527A" w:rsidP="00616C20">
            <w:pPr>
              <w:jc w:val="center"/>
              <w:rPr>
                <w:color w:val="0070C0"/>
                <w:sz w:val="24"/>
              </w:rPr>
            </w:pPr>
          </w:p>
          <w:p w14:paraId="65E8B847" w14:textId="76883A88" w:rsidR="004A527A" w:rsidRPr="00725803" w:rsidRDefault="004A527A" w:rsidP="004A527A">
            <w:pPr>
              <w:rPr>
                <w:color w:val="0070C0"/>
                <w:sz w:val="24"/>
              </w:rPr>
            </w:pPr>
          </w:p>
        </w:tc>
        <w:tc>
          <w:tcPr>
            <w:tcW w:w="720" w:type="dxa"/>
          </w:tcPr>
          <w:p w14:paraId="4ED585C4" w14:textId="77777777" w:rsidR="00B53247" w:rsidRDefault="00B53247" w:rsidP="00616C20">
            <w:pPr>
              <w:jc w:val="center"/>
              <w:rPr>
                <w:color w:val="0070C0"/>
                <w:sz w:val="24"/>
              </w:rPr>
            </w:pPr>
          </w:p>
          <w:p w14:paraId="7FFCAD52" w14:textId="77777777" w:rsidR="004A527A" w:rsidRDefault="004A527A" w:rsidP="00616C20">
            <w:pPr>
              <w:jc w:val="center"/>
              <w:rPr>
                <w:color w:val="0070C0"/>
                <w:sz w:val="24"/>
              </w:rPr>
            </w:pPr>
          </w:p>
          <w:p w14:paraId="522CA6CF" w14:textId="77777777" w:rsidR="004A527A" w:rsidRDefault="004A527A" w:rsidP="00616C20">
            <w:pPr>
              <w:jc w:val="center"/>
              <w:rPr>
                <w:color w:val="0070C0"/>
                <w:sz w:val="24"/>
              </w:rPr>
            </w:pPr>
          </w:p>
          <w:p w14:paraId="55E225B4" w14:textId="77777777" w:rsidR="004A527A" w:rsidRDefault="004A527A" w:rsidP="00616C20">
            <w:pPr>
              <w:jc w:val="center"/>
              <w:rPr>
                <w:color w:val="0070C0"/>
                <w:sz w:val="24"/>
              </w:rPr>
            </w:pPr>
          </w:p>
          <w:p w14:paraId="6420962D" w14:textId="77777777" w:rsidR="004A527A" w:rsidRDefault="004A527A" w:rsidP="00616C20">
            <w:pPr>
              <w:jc w:val="center"/>
              <w:rPr>
                <w:color w:val="0070C0"/>
                <w:sz w:val="24"/>
              </w:rPr>
            </w:pPr>
          </w:p>
          <w:p w14:paraId="73D8F5C8" w14:textId="77777777" w:rsidR="004A527A" w:rsidRDefault="004A527A" w:rsidP="00616C20">
            <w:pPr>
              <w:jc w:val="center"/>
              <w:rPr>
                <w:color w:val="0070C0"/>
                <w:sz w:val="24"/>
              </w:rPr>
            </w:pPr>
          </w:p>
          <w:p w14:paraId="47D61E77" w14:textId="77777777" w:rsidR="004A527A" w:rsidRDefault="004A527A" w:rsidP="00616C20">
            <w:pPr>
              <w:jc w:val="center"/>
              <w:rPr>
                <w:color w:val="0070C0"/>
                <w:sz w:val="24"/>
              </w:rPr>
            </w:pPr>
          </w:p>
          <w:p w14:paraId="5FC34D19" w14:textId="77777777" w:rsidR="004A527A" w:rsidRDefault="004A527A" w:rsidP="00616C20">
            <w:pPr>
              <w:jc w:val="center"/>
              <w:rPr>
                <w:color w:val="0070C0"/>
                <w:sz w:val="24"/>
              </w:rPr>
            </w:pPr>
          </w:p>
          <w:p w14:paraId="3D16F874" w14:textId="77777777" w:rsidR="004A527A" w:rsidRDefault="004A527A" w:rsidP="00616C20">
            <w:pPr>
              <w:jc w:val="center"/>
              <w:rPr>
                <w:color w:val="0070C0"/>
                <w:sz w:val="24"/>
              </w:rPr>
            </w:pPr>
          </w:p>
          <w:p w14:paraId="66C88D94" w14:textId="77777777" w:rsidR="004A527A" w:rsidRDefault="004A527A" w:rsidP="00616C20">
            <w:pPr>
              <w:jc w:val="center"/>
              <w:rPr>
                <w:color w:val="0070C0"/>
                <w:sz w:val="24"/>
              </w:rPr>
            </w:pPr>
          </w:p>
          <w:p w14:paraId="211E047B" w14:textId="77777777" w:rsidR="004A527A" w:rsidRDefault="004A527A" w:rsidP="00616C20">
            <w:pPr>
              <w:jc w:val="center"/>
              <w:rPr>
                <w:color w:val="0070C0"/>
                <w:sz w:val="24"/>
              </w:rPr>
            </w:pPr>
          </w:p>
          <w:p w14:paraId="3E4EC263" w14:textId="77777777" w:rsidR="004A527A" w:rsidRDefault="004A527A" w:rsidP="00616C20">
            <w:pPr>
              <w:jc w:val="center"/>
              <w:rPr>
                <w:color w:val="0070C0"/>
                <w:sz w:val="24"/>
              </w:rPr>
            </w:pPr>
          </w:p>
          <w:p w14:paraId="610AC113" w14:textId="77777777" w:rsidR="004A527A" w:rsidRDefault="004A527A" w:rsidP="00616C20">
            <w:pPr>
              <w:jc w:val="center"/>
              <w:rPr>
                <w:color w:val="0070C0"/>
                <w:sz w:val="24"/>
              </w:rPr>
            </w:pPr>
          </w:p>
          <w:p w14:paraId="654E7CA9" w14:textId="77777777" w:rsidR="004A527A" w:rsidRDefault="004A527A" w:rsidP="00616C20">
            <w:pPr>
              <w:jc w:val="center"/>
              <w:rPr>
                <w:color w:val="0070C0"/>
                <w:sz w:val="24"/>
              </w:rPr>
            </w:pPr>
          </w:p>
          <w:p w14:paraId="2390FBAD" w14:textId="77777777" w:rsidR="004A527A" w:rsidRDefault="004A527A" w:rsidP="00616C20">
            <w:pPr>
              <w:jc w:val="center"/>
              <w:rPr>
                <w:color w:val="0070C0"/>
                <w:sz w:val="24"/>
              </w:rPr>
            </w:pPr>
          </w:p>
          <w:p w14:paraId="72F3878F" w14:textId="77777777" w:rsidR="004A527A" w:rsidRDefault="004A527A" w:rsidP="00616C20">
            <w:pPr>
              <w:jc w:val="center"/>
              <w:rPr>
                <w:color w:val="0070C0"/>
                <w:sz w:val="24"/>
              </w:rPr>
            </w:pPr>
          </w:p>
          <w:p w14:paraId="2BF26D89" w14:textId="03A461C7" w:rsidR="004A527A" w:rsidRPr="00725803" w:rsidRDefault="004A527A" w:rsidP="004A527A">
            <w:pPr>
              <w:rPr>
                <w:color w:val="0070C0"/>
                <w:sz w:val="24"/>
              </w:rPr>
            </w:pPr>
          </w:p>
        </w:tc>
        <w:tc>
          <w:tcPr>
            <w:tcW w:w="1080" w:type="dxa"/>
          </w:tcPr>
          <w:p w14:paraId="7F73BBFC" w14:textId="77777777" w:rsidR="00B53247" w:rsidRDefault="00B53247" w:rsidP="00616C20">
            <w:pPr>
              <w:jc w:val="center"/>
              <w:rPr>
                <w:color w:val="0070C0"/>
                <w:sz w:val="24"/>
              </w:rPr>
            </w:pPr>
          </w:p>
          <w:p w14:paraId="0F1A0EAC" w14:textId="77777777" w:rsidR="004A527A" w:rsidRDefault="004A527A" w:rsidP="00616C20">
            <w:pPr>
              <w:jc w:val="center"/>
              <w:rPr>
                <w:color w:val="0070C0"/>
                <w:sz w:val="24"/>
              </w:rPr>
            </w:pPr>
          </w:p>
          <w:p w14:paraId="3A4B26C0" w14:textId="77777777" w:rsidR="004A527A" w:rsidRDefault="004A527A" w:rsidP="00616C20">
            <w:pPr>
              <w:jc w:val="center"/>
              <w:rPr>
                <w:color w:val="0070C0"/>
                <w:sz w:val="24"/>
              </w:rPr>
            </w:pPr>
          </w:p>
          <w:p w14:paraId="42C8360F" w14:textId="77777777" w:rsidR="004A527A" w:rsidRDefault="004A527A" w:rsidP="00616C20">
            <w:pPr>
              <w:jc w:val="center"/>
              <w:rPr>
                <w:color w:val="0070C0"/>
                <w:sz w:val="24"/>
              </w:rPr>
            </w:pPr>
          </w:p>
          <w:p w14:paraId="37405936" w14:textId="77777777" w:rsidR="004A527A" w:rsidRDefault="004A527A" w:rsidP="00616C20">
            <w:pPr>
              <w:jc w:val="center"/>
              <w:rPr>
                <w:color w:val="0070C0"/>
                <w:sz w:val="24"/>
              </w:rPr>
            </w:pPr>
          </w:p>
          <w:p w14:paraId="543FB044" w14:textId="77777777" w:rsidR="004A527A" w:rsidRDefault="004A527A" w:rsidP="00616C20">
            <w:pPr>
              <w:jc w:val="center"/>
              <w:rPr>
                <w:color w:val="0070C0"/>
                <w:sz w:val="24"/>
              </w:rPr>
            </w:pPr>
          </w:p>
          <w:p w14:paraId="5A96E507" w14:textId="77777777" w:rsidR="004A527A" w:rsidRDefault="004A527A" w:rsidP="00616C20">
            <w:pPr>
              <w:jc w:val="center"/>
              <w:rPr>
                <w:color w:val="0070C0"/>
                <w:sz w:val="24"/>
              </w:rPr>
            </w:pPr>
          </w:p>
          <w:p w14:paraId="625B1653" w14:textId="77777777" w:rsidR="004A527A" w:rsidRDefault="004A527A" w:rsidP="00616C20">
            <w:pPr>
              <w:jc w:val="center"/>
              <w:rPr>
                <w:color w:val="0070C0"/>
                <w:sz w:val="24"/>
              </w:rPr>
            </w:pPr>
          </w:p>
          <w:p w14:paraId="173FA9D8" w14:textId="77777777" w:rsidR="004A527A" w:rsidRDefault="004A527A" w:rsidP="00616C20">
            <w:pPr>
              <w:jc w:val="center"/>
              <w:rPr>
                <w:color w:val="0070C0"/>
                <w:sz w:val="24"/>
              </w:rPr>
            </w:pPr>
          </w:p>
          <w:p w14:paraId="0532986E" w14:textId="77777777" w:rsidR="004A527A" w:rsidRDefault="004A527A" w:rsidP="00616C20">
            <w:pPr>
              <w:jc w:val="center"/>
              <w:rPr>
                <w:color w:val="0070C0"/>
                <w:sz w:val="24"/>
              </w:rPr>
            </w:pPr>
          </w:p>
          <w:p w14:paraId="231B7748" w14:textId="77777777" w:rsidR="004A527A" w:rsidRDefault="004A527A" w:rsidP="00616C20">
            <w:pPr>
              <w:jc w:val="center"/>
              <w:rPr>
                <w:color w:val="0070C0"/>
                <w:sz w:val="24"/>
              </w:rPr>
            </w:pPr>
          </w:p>
          <w:p w14:paraId="134BF011" w14:textId="77777777" w:rsidR="004A527A" w:rsidRDefault="004A527A" w:rsidP="00616C20">
            <w:pPr>
              <w:jc w:val="center"/>
              <w:rPr>
                <w:color w:val="0070C0"/>
                <w:sz w:val="24"/>
              </w:rPr>
            </w:pPr>
          </w:p>
          <w:p w14:paraId="7CF287A4" w14:textId="77777777" w:rsidR="004A527A" w:rsidRDefault="004A527A" w:rsidP="00616C20">
            <w:pPr>
              <w:jc w:val="center"/>
              <w:rPr>
                <w:color w:val="0070C0"/>
                <w:sz w:val="24"/>
              </w:rPr>
            </w:pPr>
          </w:p>
          <w:p w14:paraId="6EAE59E6" w14:textId="77777777" w:rsidR="004A527A" w:rsidRDefault="004A527A" w:rsidP="00616C20">
            <w:pPr>
              <w:jc w:val="center"/>
              <w:rPr>
                <w:color w:val="0070C0"/>
                <w:sz w:val="24"/>
              </w:rPr>
            </w:pPr>
          </w:p>
          <w:p w14:paraId="511CF4C3" w14:textId="77777777" w:rsidR="004A527A" w:rsidRDefault="004A527A" w:rsidP="004A527A">
            <w:pPr>
              <w:rPr>
                <w:color w:val="0070C0"/>
                <w:sz w:val="24"/>
              </w:rPr>
            </w:pPr>
          </w:p>
          <w:p w14:paraId="0E60F046" w14:textId="46694F88" w:rsidR="004A527A" w:rsidRPr="00725803" w:rsidRDefault="004A527A" w:rsidP="00616C20">
            <w:pPr>
              <w:jc w:val="center"/>
              <w:rPr>
                <w:color w:val="0070C0"/>
                <w:sz w:val="24"/>
              </w:rPr>
            </w:pPr>
          </w:p>
        </w:tc>
        <w:tc>
          <w:tcPr>
            <w:tcW w:w="3690" w:type="dxa"/>
            <w:shd w:val="clear" w:color="auto" w:fill="auto"/>
          </w:tcPr>
          <w:p w14:paraId="575F1BD3" w14:textId="77777777" w:rsidR="00B53247" w:rsidRDefault="00B53247" w:rsidP="00AB5703">
            <w:pPr>
              <w:rPr>
                <w:color w:val="0070C0"/>
                <w:sz w:val="24"/>
              </w:rPr>
            </w:pPr>
          </w:p>
          <w:p w14:paraId="0CD75A3D" w14:textId="77777777" w:rsidR="004A527A" w:rsidRDefault="004A527A" w:rsidP="00AB5703">
            <w:pPr>
              <w:rPr>
                <w:color w:val="0070C0"/>
                <w:sz w:val="24"/>
              </w:rPr>
            </w:pPr>
          </w:p>
          <w:p w14:paraId="68078993" w14:textId="77777777" w:rsidR="004A527A" w:rsidRDefault="004A527A" w:rsidP="00AB5703">
            <w:pPr>
              <w:rPr>
                <w:color w:val="0070C0"/>
                <w:sz w:val="24"/>
              </w:rPr>
            </w:pPr>
          </w:p>
          <w:p w14:paraId="1D537ADD" w14:textId="77777777" w:rsidR="004A527A" w:rsidRDefault="004A527A" w:rsidP="00AB5703">
            <w:pPr>
              <w:rPr>
                <w:color w:val="0070C0"/>
                <w:sz w:val="24"/>
              </w:rPr>
            </w:pPr>
          </w:p>
          <w:p w14:paraId="794E9505" w14:textId="77777777" w:rsidR="004A527A" w:rsidRDefault="004A527A" w:rsidP="00AB5703">
            <w:pPr>
              <w:rPr>
                <w:color w:val="0070C0"/>
                <w:sz w:val="24"/>
              </w:rPr>
            </w:pPr>
          </w:p>
          <w:p w14:paraId="67740C3C" w14:textId="77777777" w:rsidR="004A527A" w:rsidRDefault="004A527A" w:rsidP="00AB5703">
            <w:pPr>
              <w:rPr>
                <w:color w:val="0070C0"/>
                <w:sz w:val="24"/>
              </w:rPr>
            </w:pPr>
          </w:p>
          <w:p w14:paraId="0C53963E" w14:textId="77777777" w:rsidR="004A527A" w:rsidRDefault="004A527A" w:rsidP="00AB5703">
            <w:pPr>
              <w:rPr>
                <w:color w:val="0070C0"/>
                <w:sz w:val="24"/>
              </w:rPr>
            </w:pPr>
          </w:p>
          <w:p w14:paraId="030E7E53" w14:textId="77777777" w:rsidR="004A527A" w:rsidRDefault="004A527A" w:rsidP="00AB5703">
            <w:pPr>
              <w:rPr>
                <w:color w:val="0070C0"/>
                <w:sz w:val="24"/>
              </w:rPr>
            </w:pPr>
          </w:p>
          <w:p w14:paraId="4727F676" w14:textId="77777777" w:rsidR="004A527A" w:rsidRDefault="004A527A" w:rsidP="00AB5703">
            <w:pPr>
              <w:rPr>
                <w:color w:val="0070C0"/>
                <w:sz w:val="24"/>
              </w:rPr>
            </w:pPr>
          </w:p>
          <w:p w14:paraId="64093AF8" w14:textId="77777777" w:rsidR="004A527A" w:rsidRDefault="004A527A" w:rsidP="00AB5703">
            <w:pPr>
              <w:rPr>
                <w:color w:val="0070C0"/>
                <w:sz w:val="24"/>
              </w:rPr>
            </w:pPr>
          </w:p>
          <w:p w14:paraId="0EDD69F3" w14:textId="77777777" w:rsidR="004A527A" w:rsidRDefault="004A527A" w:rsidP="00AB5703">
            <w:pPr>
              <w:rPr>
                <w:color w:val="0070C0"/>
                <w:sz w:val="24"/>
              </w:rPr>
            </w:pPr>
          </w:p>
          <w:p w14:paraId="40BCCB80" w14:textId="77777777" w:rsidR="004A527A" w:rsidRDefault="004A527A" w:rsidP="00AB5703">
            <w:pPr>
              <w:rPr>
                <w:color w:val="0070C0"/>
                <w:sz w:val="24"/>
              </w:rPr>
            </w:pPr>
          </w:p>
          <w:p w14:paraId="60C814A1" w14:textId="77777777" w:rsidR="004A527A" w:rsidRDefault="004A527A" w:rsidP="00AB5703">
            <w:pPr>
              <w:rPr>
                <w:color w:val="0070C0"/>
                <w:sz w:val="24"/>
              </w:rPr>
            </w:pPr>
          </w:p>
          <w:p w14:paraId="19BE51CC" w14:textId="77777777" w:rsidR="004A527A" w:rsidRDefault="004A527A" w:rsidP="00AB5703">
            <w:pPr>
              <w:rPr>
                <w:color w:val="0070C0"/>
                <w:sz w:val="24"/>
              </w:rPr>
            </w:pPr>
          </w:p>
          <w:p w14:paraId="58751F05" w14:textId="04D2ED8F" w:rsidR="004A527A" w:rsidRDefault="004A527A" w:rsidP="00AB5703">
            <w:pPr>
              <w:rPr>
                <w:color w:val="0070C0"/>
                <w:sz w:val="24"/>
              </w:rPr>
            </w:pPr>
          </w:p>
          <w:p w14:paraId="2AF030D6" w14:textId="5B8E49D2" w:rsidR="00257F7D" w:rsidRDefault="00257F7D" w:rsidP="00AB5703">
            <w:pPr>
              <w:rPr>
                <w:color w:val="0070C0"/>
                <w:sz w:val="24"/>
              </w:rPr>
            </w:pPr>
          </w:p>
          <w:p w14:paraId="7CB2F373" w14:textId="78326DC6" w:rsidR="00257F7D" w:rsidRDefault="00257F7D" w:rsidP="00AB5703">
            <w:pPr>
              <w:rPr>
                <w:color w:val="0070C0"/>
                <w:sz w:val="24"/>
              </w:rPr>
            </w:pPr>
          </w:p>
          <w:p w14:paraId="41AA2D74" w14:textId="77777777" w:rsidR="00257F7D" w:rsidRDefault="00257F7D" w:rsidP="00AB5703">
            <w:pPr>
              <w:rPr>
                <w:color w:val="0070C0"/>
                <w:sz w:val="24"/>
              </w:rPr>
            </w:pPr>
          </w:p>
          <w:p w14:paraId="37EE5631" w14:textId="1E7DBAD4" w:rsidR="004A527A" w:rsidRPr="00725803" w:rsidRDefault="004A527A" w:rsidP="00AB5703">
            <w:pPr>
              <w:rPr>
                <w:color w:val="0070C0"/>
                <w:sz w:val="24"/>
              </w:rPr>
            </w:pPr>
          </w:p>
        </w:tc>
      </w:tr>
      <w:tr w:rsidR="004319A0" w14:paraId="15A7568D" w14:textId="77777777" w:rsidTr="0008033B">
        <w:trPr>
          <w:trHeight w:val="2240"/>
        </w:trPr>
        <w:tc>
          <w:tcPr>
            <w:tcW w:w="13837" w:type="dxa"/>
            <w:gridSpan w:val="5"/>
            <w:shd w:val="clear" w:color="auto" w:fill="D6E3BC" w:themeFill="accent3" w:themeFillTint="66"/>
          </w:tcPr>
          <w:p w14:paraId="38D33B79" w14:textId="77777777" w:rsidR="004319A0" w:rsidRPr="00257F7D" w:rsidRDefault="004319A0" w:rsidP="007F1FDD">
            <w:pPr>
              <w:rPr>
                <w:sz w:val="8"/>
                <w:szCs w:val="8"/>
              </w:rPr>
            </w:pPr>
          </w:p>
          <w:p w14:paraId="5F6CB4E5" w14:textId="77777777" w:rsidR="00240EB1" w:rsidRPr="00240EB1" w:rsidRDefault="00240EB1" w:rsidP="007F1FDD">
            <w:pPr>
              <w:rPr>
                <w:b/>
                <w:bCs/>
                <w:sz w:val="16"/>
                <w:szCs w:val="16"/>
              </w:rPr>
            </w:pPr>
          </w:p>
          <w:p w14:paraId="1A9D6B66" w14:textId="4691B8D6" w:rsidR="004319A0" w:rsidRPr="00B34EB8" w:rsidRDefault="004319A0" w:rsidP="007F1FDD">
            <w:pPr>
              <w:rPr>
                <w:b/>
                <w:bCs/>
                <w:sz w:val="26"/>
                <w:szCs w:val="26"/>
              </w:rPr>
            </w:pPr>
            <w:r w:rsidRPr="00B34EB8">
              <w:rPr>
                <w:b/>
                <w:bCs/>
                <w:szCs w:val="28"/>
              </w:rPr>
              <w:t>Counseling Goal:  Local agency staff will develop self-care practices to decrease stress in the work environment.</w:t>
            </w:r>
          </w:p>
          <w:p w14:paraId="242DE4C0" w14:textId="77777777" w:rsidR="004319A0" w:rsidRPr="004A527A" w:rsidRDefault="004319A0" w:rsidP="003C4217">
            <w:pPr>
              <w:rPr>
                <w:bCs/>
                <w:sz w:val="8"/>
                <w:szCs w:val="8"/>
              </w:rPr>
            </w:pPr>
          </w:p>
          <w:p w14:paraId="0FAD522D" w14:textId="77777777" w:rsidR="004319A0" w:rsidRPr="006C609B" w:rsidRDefault="004319A0" w:rsidP="000F46F2">
            <w:pPr>
              <w:widowControl w:val="0"/>
              <w:rPr>
                <w:b/>
                <w:sz w:val="24"/>
              </w:rPr>
            </w:pPr>
            <w:bookmarkStart w:id="1" w:name="_Hlk82464276"/>
          </w:p>
          <w:p w14:paraId="07363336" w14:textId="77777777" w:rsidR="004319A0" w:rsidRPr="004A527A" w:rsidRDefault="004319A0" w:rsidP="000F46F2">
            <w:pPr>
              <w:widowControl w:val="0"/>
              <w:rPr>
                <w:bCs/>
                <w:sz w:val="24"/>
              </w:rPr>
            </w:pPr>
            <w:r w:rsidRPr="006C609B">
              <w:rPr>
                <w:b/>
                <w:sz w:val="26"/>
                <w:szCs w:val="26"/>
              </w:rPr>
              <w:t>Objectives:</w:t>
            </w:r>
            <w:r w:rsidRPr="00E54216">
              <w:rPr>
                <w:b/>
              </w:rPr>
              <w:t xml:space="preserve">  </w:t>
            </w:r>
            <w:r w:rsidRPr="004A527A">
              <w:rPr>
                <w:bCs/>
                <w:sz w:val="24"/>
              </w:rPr>
              <w:t>Local agency staff will be able to</w:t>
            </w:r>
          </w:p>
          <w:p w14:paraId="45574E32" w14:textId="77777777" w:rsidR="004319A0" w:rsidRDefault="004319A0" w:rsidP="00A617E6">
            <w:pPr>
              <w:pStyle w:val="ListParagraph"/>
              <w:widowControl w:val="0"/>
              <w:numPr>
                <w:ilvl w:val="0"/>
                <w:numId w:val="2"/>
              </w:numPr>
              <w:contextualSpacing/>
              <w:rPr>
                <w:bCs/>
                <w:sz w:val="24"/>
              </w:rPr>
            </w:pPr>
            <w:r>
              <w:rPr>
                <w:bCs/>
                <w:sz w:val="24"/>
              </w:rPr>
              <w:t>Recognize signs of vicarious trauma or compassion fatigue in in healthcare workers/WIC staff /themselves.</w:t>
            </w:r>
          </w:p>
          <w:p w14:paraId="389DB7F7" w14:textId="6C1F105A" w:rsidR="004319A0" w:rsidRPr="0008033B" w:rsidRDefault="004319A0" w:rsidP="00240EB1">
            <w:pPr>
              <w:pStyle w:val="ListParagraph"/>
              <w:widowControl w:val="0"/>
              <w:numPr>
                <w:ilvl w:val="0"/>
                <w:numId w:val="2"/>
              </w:numPr>
              <w:contextualSpacing/>
              <w:rPr>
                <w:b/>
                <w:bCs/>
                <w:sz w:val="26"/>
                <w:szCs w:val="26"/>
              </w:rPr>
            </w:pPr>
            <w:r>
              <w:rPr>
                <w:bCs/>
                <w:sz w:val="24"/>
              </w:rPr>
              <w:t xml:space="preserve">Develop </w:t>
            </w:r>
            <w:r w:rsidRPr="00C23108">
              <w:rPr>
                <w:bCs/>
                <w:sz w:val="24"/>
              </w:rPr>
              <w:t>personal resiliency and empathy skills</w:t>
            </w:r>
            <w:r>
              <w:rPr>
                <w:bCs/>
                <w:sz w:val="24"/>
              </w:rPr>
              <w:t>, including methods of self-care.</w:t>
            </w:r>
            <w:r w:rsidRPr="008A0044">
              <w:rPr>
                <w:sz w:val="24"/>
              </w:rPr>
              <w:t xml:space="preserve"> </w:t>
            </w:r>
            <w:bookmarkEnd w:id="1"/>
          </w:p>
        </w:tc>
      </w:tr>
      <w:tr w:rsidR="004319A0" w14:paraId="492063DF" w14:textId="77777777" w:rsidTr="00240EB1">
        <w:trPr>
          <w:trHeight w:val="710"/>
        </w:trPr>
        <w:tc>
          <w:tcPr>
            <w:tcW w:w="7627" w:type="dxa"/>
            <w:shd w:val="clear" w:color="auto" w:fill="D6E3BC" w:themeFill="accent3" w:themeFillTint="66"/>
          </w:tcPr>
          <w:p w14:paraId="0548333D" w14:textId="77777777" w:rsidR="004319A0" w:rsidRPr="00257F7D" w:rsidRDefault="004319A0" w:rsidP="004319A0">
            <w:pPr>
              <w:rPr>
                <w:sz w:val="8"/>
                <w:szCs w:val="8"/>
              </w:rPr>
            </w:pPr>
          </w:p>
        </w:tc>
        <w:tc>
          <w:tcPr>
            <w:tcW w:w="2520" w:type="dxa"/>
            <w:gridSpan w:val="3"/>
            <w:shd w:val="clear" w:color="auto" w:fill="D6E3BC" w:themeFill="accent3" w:themeFillTint="66"/>
          </w:tcPr>
          <w:p w14:paraId="43920546" w14:textId="77777777" w:rsidR="004319A0" w:rsidRPr="00725803" w:rsidRDefault="004319A0" w:rsidP="004319A0">
            <w:pPr>
              <w:jc w:val="center"/>
              <w:rPr>
                <w:b/>
                <w:sz w:val="26"/>
                <w:szCs w:val="26"/>
              </w:rPr>
            </w:pPr>
            <w:r w:rsidRPr="00572A16">
              <w:rPr>
                <w:b/>
                <w:sz w:val="26"/>
                <w:szCs w:val="26"/>
              </w:rPr>
              <w:t xml:space="preserve">Accomplished? </w:t>
            </w:r>
          </w:p>
          <w:p w14:paraId="3DE2641B" w14:textId="53E118D5" w:rsidR="004319A0" w:rsidRPr="00A942D0" w:rsidRDefault="004319A0" w:rsidP="004319A0">
            <w:pPr>
              <w:jc w:val="center"/>
              <w:rPr>
                <w:color w:val="0070C0"/>
                <w:sz w:val="24"/>
              </w:rPr>
            </w:pPr>
            <w:r w:rsidRPr="00804534">
              <w:rPr>
                <w:b/>
                <w:sz w:val="24"/>
              </w:rPr>
              <w:t xml:space="preserve">Yes  </w:t>
            </w:r>
            <w:r>
              <w:rPr>
                <w:b/>
                <w:sz w:val="24"/>
              </w:rPr>
              <w:t xml:space="preserve">    </w:t>
            </w:r>
            <w:r w:rsidRPr="00804534">
              <w:rPr>
                <w:b/>
                <w:sz w:val="24"/>
              </w:rPr>
              <w:t>No      Partially</w:t>
            </w:r>
          </w:p>
        </w:tc>
        <w:tc>
          <w:tcPr>
            <w:tcW w:w="3690" w:type="dxa"/>
            <w:shd w:val="clear" w:color="auto" w:fill="D6E3BC" w:themeFill="accent3" w:themeFillTint="66"/>
          </w:tcPr>
          <w:p w14:paraId="06598511" w14:textId="77777777" w:rsidR="004319A0" w:rsidRDefault="004319A0" w:rsidP="004319A0">
            <w:pPr>
              <w:jc w:val="center"/>
              <w:rPr>
                <w:b/>
                <w:sz w:val="26"/>
                <w:szCs w:val="26"/>
              </w:rPr>
            </w:pPr>
          </w:p>
          <w:p w14:paraId="31273B72" w14:textId="33529094" w:rsidR="004319A0" w:rsidRPr="00A942D0" w:rsidRDefault="004319A0" w:rsidP="004319A0">
            <w:pPr>
              <w:jc w:val="center"/>
              <w:rPr>
                <w:color w:val="0070C0"/>
                <w:sz w:val="24"/>
              </w:rPr>
            </w:pPr>
            <w:r w:rsidRPr="00572A16">
              <w:rPr>
                <w:b/>
                <w:sz w:val="26"/>
                <w:szCs w:val="26"/>
              </w:rPr>
              <w:t>Explain</w:t>
            </w:r>
          </w:p>
        </w:tc>
      </w:tr>
      <w:tr w:rsidR="008A0044" w14:paraId="29FDEB5B" w14:textId="77777777" w:rsidTr="007F1FDD">
        <w:trPr>
          <w:trHeight w:val="4400"/>
        </w:trPr>
        <w:tc>
          <w:tcPr>
            <w:tcW w:w="7627" w:type="dxa"/>
          </w:tcPr>
          <w:p w14:paraId="585F431E" w14:textId="77777777" w:rsidR="008A0044" w:rsidRDefault="008A0044" w:rsidP="003C4217">
            <w:pPr>
              <w:rPr>
                <w:bCs/>
                <w:sz w:val="8"/>
                <w:szCs w:val="8"/>
              </w:rPr>
            </w:pPr>
          </w:p>
          <w:p w14:paraId="599EC863" w14:textId="18499085" w:rsidR="008A0044" w:rsidRDefault="008A0044" w:rsidP="008A0044">
            <w:pPr>
              <w:rPr>
                <w:b/>
              </w:rPr>
            </w:pPr>
            <w:r w:rsidRPr="00E54216">
              <w:rPr>
                <w:b/>
              </w:rPr>
              <w:t>Activities</w:t>
            </w:r>
            <w:r>
              <w:rPr>
                <w:b/>
              </w:rPr>
              <w:t>:</w:t>
            </w:r>
          </w:p>
          <w:p w14:paraId="5939F7A3" w14:textId="77777777" w:rsidR="00240EB1" w:rsidRPr="00E54216" w:rsidRDefault="00240EB1" w:rsidP="008A0044">
            <w:pPr>
              <w:rPr>
                <w:b/>
              </w:rPr>
            </w:pPr>
          </w:p>
          <w:p w14:paraId="3B7A6CC9" w14:textId="77777777" w:rsidR="008A0044" w:rsidRPr="008A0044" w:rsidRDefault="008A0044" w:rsidP="00A617E6">
            <w:pPr>
              <w:pStyle w:val="ListParagraph"/>
              <w:numPr>
                <w:ilvl w:val="0"/>
                <w:numId w:val="6"/>
              </w:numPr>
              <w:contextualSpacing/>
              <w:rPr>
                <w:sz w:val="24"/>
                <w:shd w:val="clear" w:color="auto" w:fill="FFFFFF"/>
              </w:rPr>
            </w:pPr>
            <w:r>
              <w:rPr>
                <w:sz w:val="24"/>
              </w:rPr>
              <w:t xml:space="preserve">The Training Supervisor will facilitate a discussion on the concepts of </w:t>
            </w:r>
            <w:r w:rsidRPr="002E78BD">
              <w:rPr>
                <w:sz w:val="24"/>
              </w:rPr>
              <w:t xml:space="preserve">compassion fatigue, </w:t>
            </w:r>
            <w:r>
              <w:rPr>
                <w:sz w:val="24"/>
              </w:rPr>
              <w:t>vicarious trauma, resiliency, empathy, and self-care techniques pertinent to their agency using information in the Facilitator’s Guide.</w:t>
            </w:r>
          </w:p>
          <w:p w14:paraId="62AC274B" w14:textId="77777777" w:rsidR="008A0044" w:rsidRPr="006A567C" w:rsidRDefault="008A0044" w:rsidP="008A0044">
            <w:pPr>
              <w:pStyle w:val="ListParagraph"/>
              <w:contextualSpacing/>
              <w:rPr>
                <w:sz w:val="24"/>
                <w:shd w:val="clear" w:color="auto" w:fill="FFFFFF"/>
              </w:rPr>
            </w:pPr>
            <w:r>
              <w:rPr>
                <w:sz w:val="24"/>
              </w:rPr>
              <w:t xml:space="preserve"> </w:t>
            </w:r>
          </w:p>
          <w:p w14:paraId="016C6501" w14:textId="77777777" w:rsidR="008A0044" w:rsidRDefault="008A0044" w:rsidP="00A617E6">
            <w:pPr>
              <w:pStyle w:val="ListParagraph"/>
              <w:numPr>
                <w:ilvl w:val="0"/>
                <w:numId w:val="6"/>
              </w:numPr>
              <w:contextualSpacing/>
              <w:rPr>
                <w:sz w:val="24"/>
              </w:rPr>
            </w:pPr>
            <w:r>
              <w:rPr>
                <w:sz w:val="24"/>
              </w:rPr>
              <w:t>Optional:  Staff members will select one article to read from a list in the Facilitator’s Guide provided by the state.</w:t>
            </w:r>
          </w:p>
          <w:p w14:paraId="366B9B66" w14:textId="77777777" w:rsidR="008A0044" w:rsidRPr="008A0044" w:rsidRDefault="008A0044" w:rsidP="008A0044">
            <w:pPr>
              <w:contextualSpacing/>
              <w:rPr>
                <w:sz w:val="24"/>
              </w:rPr>
            </w:pPr>
            <w:r w:rsidRPr="008A0044">
              <w:rPr>
                <w:sz w:val="24"/>
              </w:rPr>
              <w:t xml:space="preserve"> </w:t>
            </w:r>
          </w:p>
          <w:p w14:paraId="2D553E05" w14:textId="77777777" w:rsidR="007F1FDD" w:rsidRPr="007F1FDD" w:rsidRDefault="008A0044" w:rsidP="00A617E6">
            <w:pPr>
              <w:pStyle w:val="ListParagraph"/>
              <w:numPr>
                <w:ilvl w:val="0"/>
                <w:numId w:val="6"/>
              </w:numPr>
              <w:contextualSpacing/>
              <w:rPr>
                <w:rStyle w:val="normaltextrun"/>
                <w:sz w:val="24"/>
              </w:rPr>
            </w:pPr>
            <w:r>
              <w:rPr>
                <w:sz w:val="24"/>
              </w:rPr>
              <w:t xml:space="preserve">Optional:  </w:t>
            </w:r>
            <w:r w:rsidRPr="00B53800">
              <w:rPr>
                <w:sz w:val="24"/>
              </w:rPr>
              <w:t>Staff may complete a</w:t>
            </w:r>
            <w:r>
              <w:rPr>
                <w:sz w:val="24"/>
              </w:rPr>
              <w:t xml:space="preserve"> </w:t>
            </w:r>
            <w:r w:rsidRPr="00B53800">
              <w:rPr>
                <w:sz w:val="24"/>
              </w:rPr>
              <w:t xml:space="preserve">questionnaire </w:t>
            </w:r>
            <w:r>
              <w:rPr>
                <w:sz w:val="24"/>
              </w:rPr>
              <w:t xml:space="preserve">to assess their own level of stress. This will be </w:t>
            </w:r>
            <w:r w:rsidRPr="00B53800">
              <w:rPr>
                <w:rStyle w:val="normaltextrun"/>
                <w:sz w:val="24"/>
                <w:shd w:val="clear" w:color="auto" w:fill="FFFFFF"/>
              </w:rPr>
              <w:t xml:space="preserve">included in the </w:t>
            </w:r>
            <w:r>
              <w:rPr>
                <w:sz w:val="24"/>
              </w:rPr>
              <w:t>Facilitator’s Guide</w:t>
            </w:r>
            <w:r w:rsidRPr="00B53800">
              <w:rPr>
                <w:rStyle w:val="normaltextrun"/>
                <w:sz w:val="24"/>
                <w:shd w:val="clear" w:color="auto" w:fill="FFFFFF"/>
              </w:rPr>
              <w:t>.</w:t>
            </w:r>
          </w:p>
          <w:p w14:paraId="3A39044F" w14:textId="77777777" w:rsidR="007F1FDD" w:rsidRPr="007F1FDD" w:rsidRDefault="007F1FDD" w:rsidP="007F1FDD">
            <w:pPr>
              <w:pStyle w:val="ListParagraph"/>
              <w:rPr>
                <w:sz w:val="24"/>
              </w:rPr>
            </w:pPr>
          </w:p>
          <w:p w14:paraId="603A3EB9" w14:textId="342FE0A7" w:rsidR="008A0044" w:rsidRDefault="008A0044" w:rsidP="00A617E6">
            <w:pPr>
              <w:pStyle w:val="ListParagraph"/>
              <w:numPr>
                <w:ilvl w:val="0"/>
                <w:numId w:val="6"/>
              </w:numPr>
              <w:contextualSpacing/>
              <w:rPr>
                <w:sz w:val="24"/>
              </w:rPr>
            </w:pPr>
            <w:r w:rsidRPr="007F1FDD">
              <w:rPr>
                <w:sz w:val="24"/>
              </w:rPr>
              <w:t>Optional:  As a group, local agency staff will determine at least one stress-reduction strategy to implement at their agency. Re-visit this strategy at future staff meetings to assess progress.</w:t>
            </w:r>
          </w:p>
          <w:p w14:paraId="0539D985" w14:textId="77777777" w:rsidR="00BF27BE" w:rsidRPr="00BF27BE" w:rsidRDefault="00BF27BE" w:rsidP="00BF27BE">
            <w:pPr>
              <w:pStyle w:val="ListParagraph"/>
              <w:rPr>
                <w:sz w:val="24"/>
              </w:rPr>
            </w:pPr>
          </w:p>
          <w:p w14:paraId="2B0FD2B2" w14:textId="77777777" w:rsidR="00BF27BE" w:rsidRDefault="00BF27BE" w:rsidP="00A617E6">
            <w:pPr>
              <w:pStyle w:val="ListParagraph"/>
              <w:numPr>
                <w:ilvl w:val="0"/>
                <w:numId w:val="6"/>
              </w:numPr>
              <w:contextualSpacing/>
              <w:rPr>
                <w:sz w:val="24"/>
              </w:rPr>
            </w:pPr>
            <w:r>
              <w:rPr>
                <w:sz w:val="24"/>
              </w:rPr>
              <w:t>Other related activities completed by your agency. Describe below.</w:t>
            </w:r>
          </w:p>
          <w:p w14:paraId="1912B0BC" w14:textId="77777777" w:rsidR="00BF27BE" w:rsidRPr="00BF27BE" w:rsidRDefault="00BF27BE" w:rsidP="00BF27BE">
            <w:pPr>
              <w:pStyle w:val="ListParagraph"/>
              <w:rPr>
                <w:sz w:val="24"/>
              </w:rPr>
            </w:pPr>
          </w:p>
          <w:p w14:paraId="54FD86F6" w14:textId="4B4C7F64" w:rsidR="00BF27BE" w:rsidRPr="00BF27BE" w:rsidRDefault="00BF27BE" w:rsidP="00BF27BE">
            <w:pPr>
              <w:pStyle w:val="ListParagraph"/>
              <w:contextualSpacing/>
              <w:rPr>
                <w:color w:val="0070C0"/>
                <w:sz w:val="24"/>
              </w:rPr>
            </w:pPr>
            <w:r w:rsidRPr="00BF27BE">
              <w:rPr>
                <w:color w:val="0070C0"/>
                <w:sz w:val="24"/>
              </w:rPr>
              <w:t xml:space="preserve">          </w:t>
            </w:r>
          </w:p>
          <w:p w14:paraId="3E6FD23F" w14:textId="77777777" w:rsidR="00BF27BE" w:rsidRPr="00BF27BE" w:rsidRDefault="00BF27BE" w:rsidP="00BF27BE">
            <w:pPr>
              <w:pStyle w:val="ListParagraph"/>
              <w:contextualSpacing/>
              <w:rPr>
                <w:color w:val="0070C0"/>
                <w:sz w:val="24"/>
              </w:rPr>
            </w:pPr>
          </w:p>
          <w:p w14:paraId="2BCA26A9" w14:textId="1D2F662F" w:rsidR="00BF27BE" w:rsidRPr="00BF27BE" w:rsidRDefault="00BF27BE" w:rsidP="00BF27BE">
            <w:pPr>
              <w:pStyle w:val="ListParagraph"/>
              <w:contextualSpacing/>
              <w:rPr>
                <w:color w:val="0070C0"/>
                <w:sz w:val="24"/>
              </w:rPr>
            </w:pPr>
            <w:r w:rsidRPr="00BF27BE">
              <w:rPr>
                <w:color w:val="0070C0"/>
                <w:sz w:val="24"/>
              </w:rPr>
              <w:t xml:space="preserve"> </w:t>
            </w:r>
          </w:p>
          <w:p w14:paraId="28C6FC62" w14:textId="77777777" w:rsidR="00240EB1" w:rsidRPr="00BF27BE" w:rsidRDefault="00240EB1" w:rsidP="00240EB1">
            <w:pPr>
              <w:pStyle w:val="ListParagraph"/>
              <w:rPr>
                <w:color w:val="0070C0"/>
                <w:sz w:val="24"/>
              </w:rPr>
            </w:pPr>
          </w:p>
          <w:p w14:paraId="22BF87BC" w14:textId="2CC33B7B" w:rsidR="00240EB1" w:rsidRPr="00BF27BE" w:rsidRDefault="00240EB1" w:rsidP="00240EB1">
            <w:pPr>
              <w:pStyle w:val="ListParagraph"/>
              <w:contextualSpacing/>
              <w:rPr>
                <w:color w:val="0070C0"/>
                <w:sz w:val="24"/>
              </w:rPr>
            </w:pPr>
          </w:p>
          <w:p w14:paraId="58CDAFE1" w14:textId="77777777" w:rsidR="0008033B" w:rsidRDefault="0008033B" w:rsidP="00240EB1">
            <w:pPr>
              <w:pStyle w:val="ListParagraph"/>
              <w:contextualSpacing/>
              <w:rPr>
                <w:sz w:val="24"/>
              </w:rPr>
            </w:pPr>
          </w:p>
          <w:p w14:paraId="75AE9E68" w14:textId="58F593F7" w:rsidR="006C609B" w:rsidRPr="006C609B" w:rsidRDefault="006C609B" w:rsidP="006C609B">
            <w:pPr>
              <w:contextualSpacing/>
              <w:rPr>
                <w:sz w:val="24"/>
              </w:rPr>
            </w:pPr>
          </w:p>
        </w:tc>
        <w:tc>
          <w:tcPr>
            <w:tcW w:w="720" w:type="dxa"/>
          </w:tcPr>
          <w:p w14:paraId="19CFF2D0" w14:textId="77777777" w:rsidR="008A0044" w:rsidRDefault="008A0044" w:rsidP="00616C20">
            <w:pPr>
              <w:jc w:val="center"/>
              <w:rPr>
                <w:color w:val="0070C0"/>
                <w:sz w:val="24"/>
              </w:rPr>
            </w:pPr>
          </w:p>
          <w:p w14:paraId="5876EEBB" w14:textId="77777777" w:rsidR="007F1FDD" w:rsidRDefault="007F1FDD" w:rsidP="00616C20">
            <w:pPr>
              <w:jc w:val="center"/>
              <w:rPr>
                <w:color w:val="0070C0"/>
                <w:sz w:val="24"/>
              </w:rPr>
            </w:pPr>
          </w:p>
          <w:p w14:paraId="5FE0D6D7" w14:textId="77777777" w:rsidR="007F1FDD" w:rsidRDefault="007F1FDD" w:rsidP="00616C20">
            <w:pPr>
              <w:jc w:val="center"/>
              <w:rPr>
                <w:color w:val="0070C0"/>
                <w:sz w:val="24"/>
              </w:rPr>
            </w:pPr>
          </w:p>
          <w:p w14:paraId="1DBB64A3" w14:textId="77777777" w:rsidR="007F1FDD" w:rsidRDefault="007F1FDD" w:rsidP="00616C20">
            <w:pPr>
              <w:jc w:val="center"/>
              <w:rPr>
                <w:color w:val="0070C0"/>
                <w:sz w:val="24"/>
              </w:rPr>
            </w:pPr>
          </w:p>
          <w:p w14:paraId="481173B2" w14:textId="77777777" w:rsidR="007F1FDD" w:rsidRDefault="007F1FDD" w:rsidP="00616C20">
            <w:pPr>
              <w:jc w:val="center"/>
              <w:rPr>
                <w:color w:val="0070C0"/>
                <w:sz w:val="24"/>
              </w:rPr>
            </w:pPr>
          </w:p>
          <w:p w14:paraId="1BA0D809" w14:textId="77777777" w:rsidR="007F1FDD" w:rsidRDefault="007F1FDD" w:rsidP="00616C20">
            <w:pPr>
              <w:jc w:val="center"/>
              <w:rPr>
                <w:color w:val="0070C0"/>
                <w:sz w:val="24"/>
              </w:rPr>
            </w:pPr>
          </w:p>
          <w:p w14:paraId="2228B2E2" w14:textId="77777777" w:rsidR="007F1FDD" w:rsidRDefault="007F1FDD" w:rsidP="00616C20">
            <w:pPr>
              <w:jc w:val="center"/>
              <w:rPr>
                <w:color w:val="0070C0"/>
                <w:sz w:val="24"/>
              </w:rPr>
            </w:pPr>
          </w:p>
          <w:p w14:paraId="11B79A02" w14:textId="77777777" w:rsidR="007F1FDD" w:rsidRDefault="007F1FDD" w:rsidP="00616C20">
            <w:pPr>
              <w:jc w:val="center"/>
              <w:rPr>
                <w:color w:val="0070C0"/>
                <w:sz w:val="24"/>
              </w:rPr>
            </w:pPr>
          </w:p>
          <w:p w14:paraId="38BE8587" w14:textId="77777777" w:rsidR="007F1FDD" w:rsidRDefault="007F1FDD" w:rsidP="00616C20">
            <w:pPr>
              <w:jc w:val="center"/>
              <w:rPr>
                <w:color w:val="0070C0"/>
                <w:sz w:val="24"/>
              </w:rPr>
            </w:pPr>
          </w:p>
          <w:p w14:paraId="50B0183D" w14:textId="77777777" w:rsidR="007F1FDD" w:rsidRDefault="007F1FDD" w:rsidP="00616C20">
            <w:pPr>
              <w:jc w:val="center"/>
              <w:rPr>
                <w:color w:val="0070C0"/>
                <w:sz w:val="24"/>
              </w:rPr>
            </w:pPr>
          </w:p>
          <w:p w14:paraId="79238408" w14:textId="77777777" w:rsidR="007F1FDD" w:rsidRDefault="007F1FDD" w:rsidP="00616C20">
            <w:pPr>
              <w:jc w:val="center"/>
              <w:rPr>
                <w:color w:val="0070C0"/>
                <w:sz w:val="24"/>
              </w:rPr>
            </w:pPr>
          </w:p>
          <w:p w14:paraId="5A05C73B" w14:textId="77777777" w:rsidR="007F1FDD" w:rsidRDefault="007F1FDD" w:rsidP="00616C20">
            <w:pPr>
              <w:jc w:val="center"/>
              <w:rPr>
                <w:color w:val="0070C0"/>
                <w:sz w:val="24"/>
              </w:rPr>
            </w:pPr>
          </w:p>
          <w:p w14:paraId="17CC62EC" w14:textId="77777777" w:rsidR="007F1FDD" w:rsidRDefault="007F1FDD" w:rsidP="00616C20">
            <w:pPr>
              <w:jc w:val="center"/>
              <w:rPr>
                <w:color w:val="0070C0"/>
                <w:sz w:val="24"/>
              </w:rPr>
            </w:pPr>
          </w:p>
          <w:p w14:paraId="4F516EE2" w14:textId="77777777" w:rsidR="007F1FDD" w:rsidRDefault="007F1FDD" w:rsidP="00616C20">
            <w:pPr>
              <w:jc w:val="center"/>
              <w:rPr>
                <w:color w:val="0070C0"/>
                <w:sz w:val="24"/>
              </w:rPr>
            </w:pPr>
          </w:p>
          <w:p w14:paraId="6427C950" w14:textId="3DB4B740" w:rsidR="007F1FDD" w:rsidRDefault="007F1FDD" w:rsidP="00616C20">
            <w:pPr>
              <w:jc w:val="center"/>
              <w:rPr>
                <w:color w:val="0070C0"/>
                <w:sz w:val="24"/>
              </w:rPr>
            </w:pPr>
          </w:p>
          <w:p w14:paraId="58E6E425" w14:textId="2CCB4DBD" w:rsidR="00BF27BE" w:rsidRDefault="00BF27BE" w:rsidP="00616C20">
            <w:pPr>
              <w:jc w:val="center"/>
              <w:rPr>
                <w:color w:val="0070C0"/>
                <w:sz w:val="24"/>
              </w:rPr>
            </w:pPr>
          </w:p>
          <w:p w14:paraId="0E720D87" w14:textId="487D9A8E" w:rsidR="00BF27BE" w:rsidRDefault="00BF27BE" w:rsidP="00616C20">
            <w:pPr>
              <w:jc w:val="center"/>
              <w:rPr>
                <w:color w:val="0070C0"/>
                <w:sz w:val="24"/>
              </w:rPr>
            </w:pPr>
          </w:p>
          <w:p w14:paraId="159F215D" w14:textId="14CFB638" w:rsidR="00BF27BE" w:rsidRDefault="00BF27BE" w:rsidP="00616C20">
            <w:pPr>
              <w:jc w:val="center"/>
              <w:rPr>
                <w:color w:val="0070C0"/>
                <w:sz w:val="24"/>
              </w:rPr>
            </w:pPr>
          </w:p>
          <w:p w14:paraId="7F8E361E" w14:textId="0DBF0A72" w:rsidR="00BF27BE" w:rsidRDefault="00BF27BE" w:rsidP="00616C20">
            <w:pPr>
              <w:jc w:val="center"/>
              <w:rPr>
                <w:color w:val="0070C0"/>
                <w:sz w:val="24"/>
              </w:rPr>
            </w:pPr>
          </w:p>
          <w:p w14:paraId="75008077" w14:textId="2F4D5941" w:rsidR="00BF27BE" w:rsidRDefault="00BF27BE" w:rsidP="00616C20">
            <w:pPr>
              <w:jc w:val="center"/>
              <w:rPr>
                <w:color w:val="0070C0"/>
                <w:sz w:val="24"/>
              </w:rPr>
            </w:pPr>
          </w:p>
          <w:p w14:paraId="4565EE8D" w14:textId="727D6C30" w:rsidR="00BF27BE" w:rsidRDefault="00BF27BE" w:rsidP="00616C20">
            <w:pPr>
              <w:jc w:val="center"/>
              <w:rPr>
                <w:color w:val="0070C0"/>
                <w:sz w:val="24"/>
              </w:rPr>
            </w:pPr>
          </w:p>
          <w:p w14:paraId="50AC6CE4" w14:textId="01DA3F9F" w:rsidR="00BF27BE" w:rsidRDefault="00BF27BE" w:rsidP="00616C20">
            <w:pPr>
              <w:jc w:val="center"/>
              <w:rPr>
                <w:color w:val="0070C0"/>
                <w:sz w:val="24"/>
              </w:rPr>
            </w:pPr>
          </w:p>
          <w:p w14:paraId="2CC7739B" w14:textId="7AAAC7AA" w:rsidR="00BF27BE" w:rsidRDefault="00BF27BE" w:rsidP="00616C20">
            <w:pPr>
              <w:jc w:val="center"/>
              <w:rPr>
                <w:color w:val="0070C0"/>
                <w:sz w:val="24"/>
              </w:rPr>
            </w:pPr>
          </w:p>
          <w:p w14:paraId="04BACB1C" w14:textId="77777777" w:rsidR="00BF27BE" w:rsidRDefault="00BF27BE" w:rsidP="00616C20">
            <w:pPr>
              <w:jc w:val="center"/>
              <w:rPr>
                <w:color w:val="0070C0"/>
                <w:sz w:val="24"/>
              </w:rPr>
            </w:pPr>
          </w:p>
          <w:p w14:paraId="47000089" w14:textId="5EE0D0F0" w:rsidR="007F1FDD" w:rsidRPr="00A942D0" w:rsidRDefault="007F1FDD" w:rsidP="007F1FDD">
            <w:pPr>
              <w:rPr>
                <w:color w:val="0070C0"/>
                <w:sz w:val="24"/>
              </w:rPr>
            </w:pPr>
          </w:p>
        </w:tc>
        <w:tc>
          <w:tcPr>
            <w:tcW w:w="720" w:type="dxa"/>
          </w:tcPr>
          <w:p w14:paraId="4ADC2E1E" w14:textId="77777777" w:rsidR="008A0044" w:rsidRDefault="008A0044" w:rsidP="00616C20">
            <w:pPr>
              <w:jc w:val="center"/>
              <w:rPr>
                <w:color w:val="0070C0"/>
                <w:sz w:val="24"/>
              </w:rPr>
            </w:pPr>
          </w:p>
          <w:p w14:paraId="2BE328BF" w14:textId="77777777" w:rsidR="006C609B" w:rsidRDefault="006C609B" w:rsidP="00616C20">
            <w:pPr>
              <w:jc w:val="center"/>
              <w:rPr>
                <w:color w:val="0070C0"/>
                <w:sz w:val="24"/>
              </w:rPr>
            </w:pPr>
          </w:p>
          <w:p w14:paraId="1F72889D" w14:textId="77777777" w:rsidR="006C609B" w:rsidRDefault="006C609B" w:rsidP="00616C20">
            <w:pPr>
              <w:jc w:val="center"/>
              <w:rPr>
                <w:color w:val="0070C0"/>
                <w:sz w:val="24"/>
              </w:rPr>
            </w:pPr>
          </w:p>
          <w:p w14:paraId="0ED891A9" w14:textId="77777777" w:rsidR="006C609B" w:rsidRDefault="006C609B" w:rsidP="00616C20">
            <w:pPr>
              <w:jc w:val="center"/>
              <w:rPr>
                <w:color w:val="0070C0"/>
                <w:sz w:val="24"/>
              </w:rPr>
            </w:pPr>
          </w:p>
          <w:p w14:paraId="5AA81943" w14:textId="77777777" w:rsidR="006C609B" w:rsidRDefault="006C609B" w:rsidP="00616C20">
            <w:pPr>
              <w:jc w:val="center"/>
              <w:rPr>
                <w:color w:val="0070C0"/>
                <w:sz w:val="24"/>
              </w:rPr>
            </w:pPr>
          </w:p>
          <w:p w14:paraId="4C02B976" w14:textId="77777777" w:rsidR="006C609B" w:rsidRDefault="006C609B" w:rsidP="00616C20">
            <w:pPr>
              <w:jc w:val="center"/>
              <w:rPr>
                <w:color w:val="0070C0"/>
                <w:sz w:val="24"/>
              </w:rPr>
            </w:pPr>
          </w:p>
          <w:p w14:paraId="3829F7C4" w14:textId="77777777" w:rsidR="006C609B" w:rsidRDefault="006C609B" w:rsidP="00616C20">
            <w:pPr>
              <w:jc w:val="center"/>
              <w:rPr>
                <w:color w:val="0070C0"/>
                <w:sz w:val="24"/>
              </w:rPr>
            </w:pPr>
          </w:p>
          <w:p w14:paraId="1C4E4E7B" w14:textId="77777777" w:rsidR="006C609B" w:rsidRDefault="006C609B" w:rsidP="00616C20">
            <w:pPr>
              <w:jc w:val="center"/>
              <w:rPr>
                <w:color w:val="0070C0"/>
                <w:sz w:val="24"/>
              </w:rPr>
            </w:pPr>
          </w:p>
          <w:p w14:paraId="4FAD8C7F" w14:textId="77777777" w:rsidR="006C609B" w:rsidRDefault="006C609B" w:rsidP="00616C20">
            <w:pPr>
              <w:jc w:val="center"/>
              <w:rPr>
                <w:color w:val="0070C0"/>
                <w:sz w:val="24"/>
              </w:rPr>
            </w:pPr>
          </w:p>
          <w:p w14:paraId="5658B6A6" w14:textId="77777777" w:rsidR="006C609B" w:rsidRDefault="006C609B" w:rsidP="00616C20">
            <w:pPr>
              <w:jc w:val="center"/>
              <w:rPr>
                <w:color w:val="0070C0"/>
                <w:sz w:val="24"/>
              </w:rPr>
            </w:pPr>
          </w:p>
          <w:p w14:paraId="24FD79E6" w14:textId="77777777" w:rsidR="006C609B" w:rsidRDefault="006C609B" w:rsidP="00616C20">
            <w:pPr>
              <w:jc w:val="center"/>
              <w:rPr>
                <w:color w:val="0070C0"/>
                <w:sz w:val="24"/>
              </w:rPr>
            </w:pPr>
          </w:p>
          <w:p w14:paraId="7574C4D1" w14:textId="77777777" w:rsidR="006C609B" w:rsidRDefault="006C609B" w:rsidP="00616C20">
            <w:pPr>
              <w:jc w:val="center"/>
              <w:rPr>
                <w:color w:val="0070C0"/>
                <w:sz w:val="24"/>
              </w:rPr>
            </w:pPr>
          </w:p>
          <w:p w14:paraId="37E48FDF" w14:textId="77777777" w:rsidR="006C609B" w:rsidRDefault="006C609B" w:rsidP="00616C20">
            <w:pPr>
              <w:jc w:val="center"/>
              <w:rPr>
                <w:color w:val="0070C0"/>
                <w:sz w:val="24"/>
              </w:rPr>
            </w:pPr>
          </w:p>
          <w:p w14:paraId="289D2912" w14:textId="77777777" w:rsidR="006C609B" w:rsidRDefault="006C609B" w:rsidP="00616C20">
            <w:pPr>
              <w:jc w:val="center"/>
              <w:rPr>
                <w:color w:val="0070C0"/>
                <w:sz w:val="24"/>
              </w:rPr>
            </w:pPr>
          </w:p>
          <w:p w14:paraId="3C08F7E4" w14:textId="620EBEAE" w:rsidR="006C609B" w:rsidRDefault="006C609B" w:rsidP="00616C20">
            <w:pPr>
              <w:jc w:val="center"/>
              <w:rPr>
                <w:color w:val="0070C0"/>
                <w:sz w:val="24"/>
              </w:rPr>
            </w:pPr>
          </w:p>
          <w:p w14:paraId="6AB60182" w14:textId="6364D26F" w:rsidR="00BF27BE" w:rsidRDefault="00BF27BE" w:rsidP="00616C20">
            <w:pPr>
              <w:jc w:val="center"/>
              <w:rPr>
                <w:color w:val="0070C0"/>
                <w:sz w:val="24"/>
              </w:rPr>
            </w:pPr>
          </w:p>
          <w:p w14:paraId="2DE9CFFB" w14:textId="7DDC99FC" w:rsidR="00BF27BE" w:rsidRDefault="00BF27BE" w:rsidP="00616C20">
            <w:pPr>
              <w:jc w:val="center"/>
              <w:rPr>
                <w:color w:val="0070C0"/>
                <w:sz w:val="24"/>
              </w:rPr>
            </w:pPr>
          </w:p>
          <w:p w14:paraId="130C5588" w14:textId="5B39F4FB" w:rsidR="00BF27BE" w:rsidRDefault="00BF27BE" w:rsidP="00616C20">
            <w:pPr>
              <w:jc w:val="center"/>
              <w:rPr>
                <w:color w:val="0070C0"/>
                <w:sz w:val="24"/>
              </w:rPr>
            </w:pPr>
          </w:p>
          <w:p w14:paraId="59783253" w14:textId="0D0E9883" w:rsidR="00BF27BE" w:rsidRDefault="00BF27BE" w:rsidP="00616C20">
            <w:pPr>
              <w:jc w:val="center"/>
              <w:rPr>
                <w:color w:val="0070C0"/>
                <w:sz w:val="24"/>
              </w:rPr>
            </w:pPr>
          </w:p>
          <w:p w14:paraId="03FD9AEE" w14:textId="77777777" w:rsidR="00BF27BE" w:rsidRDefault="00BF27BE" w:rsidP="00616C20">
            <w:pPr>
              <w:jc w:val="center"/>
              <w:rPr>
                <w:color w:val="0070C0"/>
                <w:sz w:val="24"/>
              </w:rPr>
            </w:pPr>
          </w:p>
          <w:p w14:paraId="0019D696" w14:textId="7A49E1C6" w:rsidR="00BF27BE" w:rsidRDefault="00BF27BE" w:rsidP="00616C20">
            <w:pPr>
              <w:jc w:val="center"/>
              <w:rPr>
                <w:color w:val="0070C0"/>
                <w:sz w:val="24"/>
              </w:rPr>
            </w:pPr>
          </w:p>
          <w:p w14:paraId="7F676C5A" w14:textId="47274361" w:rsidR="00BF27BE" w:rsidRDefault="00BF27BE" w:rsidP="00616C20">
            <w:pPr>
              <w:jc w:val="center"/>
              <w:rPr>
                <w:color w:val="0070C0"/>
                <w:sz w:val="24"/>
              </w:rPr>
            </w:pPr>
          </w:p>
          <w:p w14:paraId="4850C551" w14:textId="5DAE8F89" w:rsidR="00BF27BE" w:rsidRDefault="00BF27BE" w:rsidP="00616C20">
            <w:pPr>
              <w:jc w:val="center"/>
              <w:rPr>
                <w:color w:val="0070C0"/>
                <w:sz w:val="24"/>
              </w:rPr>
            </w:pPr>
          </w:p>
          <w:p w14:paraId="0CC5762E" w14:textId="77777777" w:rsidR="00BF27BE" w:rsidRDefault="00BF27BE" w:rsidP="00616C20">
            <w:pPr>
              <w:jc w:val="center"/>
              <w:rPr>
                <w:color w:val="0070C0"/>
                <w:sz w:val="24"/>
              </w:rPr>
            </w:pPr>
          </w:p>
          <w:p w14:paraId="66216474" w14:textId="303D5595" w:rsidR="006C609B" w:rsidRPr="00A942D0" w:rsidRDefault="006C609B" w:rsidP="00616C20">
            <w:pPr>
              <w:jc w:val="center"/>
              <w:rPr>
                <w:color w:val="0070C0"/>
                <w:sz w:val="24"/>
              </w:rPr>
            </w:pPr>
          </w:p>
        </w:tc>
        <w:tc>
          <w:tcPr>
            <w:tcW w:w="1080" w:type="dxa"/>
          </w:tcPr>
          <w:p w14:paraId="7F4EFF44" w14:textId="77777777" w:rsidR="008A0044" w:rsidRDefault="008A0044" w:rsidP="00616C20">
            <w:pPr>
              <w:jc w:val="center"/>
              <w:rPr>
                <w:color w:val="0070C0"/>
                <w:sz w:val="24"/>
              </w:rPr>
            </w:pPr>
          </w:p>
          <w:p w14:paraId="6A3C3183" w14:textId="77777777" w:rsidR="006C609B" w:rsidRDefault="006C609B" w:rsidP="00616C20">
            <w:pPr>
              <w:jc w:val="center"/>
              <w:rPr>
                <w:color w:val="0070C0"/>
                <w:sz w:val="24"/>
              </w:rPr>
            </w:pPr>
          </w:p>
          <w:p w14:paraId="36BFCEE4" w14:textId="77777777" w:rsidR="006C609B" w:rsidRDefault="006C609B" w:rsidP="00616C20">
            <w:pPr>
              <w:jc w:val="center"/>
              <w:rPr>
                <w:color w:val="0070C0"/>
                <w:sz w:val="24"/>
              </w:rPr>
            </w:pPr>
          </w:p>
          <w:p w14:paraId="40D1F4A9" w14:textId="77777777" w:rsidR="006C609B" w:rsidRDefault="006C609B" w:rsidP="00616C20">
            <w:pPr>
              <w:jc w:val="center"/>
              <w:rPr>
                <w:color w:val="0070C0"/>
                <w:sz w:val="24"/>
              </w:rPr>
            </w:pPr>
          </w:p>
          <w:p w14:paraId="170BA08A" w14:textId="77777777" w:rsidR="006C609B" w:rsidRDefault="006C609B" w:rsidP="00616C20">
            <w:pPr>
              <w:jc w:val="center"/>
              <w:rPr>
                <w:color w:val="0070C0"/>
                <w:sz w:val="24"/>
              </w:rPr>
            </w:pPr>
          </w:p>
          <w:p w14:paraId="76AEDD91" w14:textId="77777777" w:rsidR="006C609B" w:rsidRDefault="006C609B" w:rsidP="00616C20">
            <w:pPr>
              <w:jc w:val="center"/>
              <w:rPr>
                <w:color w:val="0070C0"/>
                <w:sz w:val="24"/>
              </w:rPr>
            </w:pPr>
          </w:p>
          <w:p w14:paraId="48BD2D6B" w14:textId="77777777" w:rsidR="006C609B" w:rsidRDefault="006C609B" w:rsidP="00616C20">
            <w:pPr>
              <w:jc w:val="center"/>
              <w:rPr>
                <w:color w:val="0070C0"/>
                <w:sz w:val="24"/>
              </w:rPr>
            </w:pPr>
          </w:p>
          <w:p w14:paraId="17722C9D" w14:textId="77777777" w:rsidR="006C609B" w:rsidRDefault="006C609B" w:rsidP="00616C20">
            <w:pPr>
              <w:jc w:val="center"/>
              <w:rPr>
                <w:color w:val="0070C0"/>
                <w:sz w:val="24"/>
              </w:rPr>
            </w:pPr>
          </w:p>
          <w:p w14:paraId="5E007D07" w14:textId="77777777" w:rsidR="006C609B" w:rsidRDefault="006C609B" w:rsidP="00616C20">
            <w:pPr>
              <w:jc w:val="center"/>
              <w:rPr>
                <w:color w:val="0070C0"/>
                <w:sz w:val="24"/>
              </w:rPr>
            </w:pPr>
          </w:p>
          <w:p w14:paraId="715B21B4" w14:textId="77777777" w:rsidR="006C609B" w:rsidRDefault="006C609B" w:rsidP="00616C20">
            <w:pPr>
              <w:jc w:val="center"/>
              <w:rPr>
                <w:color w:val="0070C0"/>
                <w:sz w:val="24"/>
              </w:rPr>
            </w:pPr>
          </w:p>
          <w:p w14:paraId="4E74D7CC" w14:textId="77777777" w:rsidR="006C609B" w:rsidRDefault="006C609B" w:rsidP="00616C20">
            <w:pPr>
              <w:jc w:val="center"/>
              <w:rPr>
                <w:color w:val="0070C0"/>
                <w:sz w:val="24"/>
              </w:rPr>
            </w:pPr>
          </w:p>
          <w:p w14:paraId="2FD29B27" w14:textId="77777777" w:rsidR="006C609B" w:rsidRDefault="006C609B" w:rsidP="00616C20">
            <w:pPr>
              <w:jc w:val="center"/>
              <w:rPr>
                <w:color w:val="0070C0"/>
                <w:sz w:val="24"/>
              </w:rPr>
            </w:pPr>
          </w:p>
          <w:p w14:paraId="60E6EB3F" w14:textId="77777777" w:rsidR="006C609B" w:rsidRDefault="006C609B" w:rsidP="00616C20">
            <w:pPr>
              <w:jc w:val="center"/>
              <w:rPr>
                <w:color w:val="0070C0"/>
                <w:sz w:val="24"/>
              </w:rPr>
            </w:pPr>
          </w:p>
          <w:p w14:paraId="2B43E59E" w14:textId="77777777" w:rsidR="006C609B" w:rsidRDefault="006C609B" w:rsidP="00616C20">
            <w:pPr>
              <w:jc w:val="center"/>
              <w:rPr>
                <w:color w:val="0070C0"/>
                <w:sz w:val="24"/>
              </w:rPr>
            </w:pPr>
          </w:p>
          <w:p w14:paraId="5474A879" w14:textId="6C6E5AD0" w:rsidR="006C609B" w:rsidRDefault="006C609B" w:rsidP="00616C20">
            <w:pPr>
              <w:jc w:val="center"/>
              <w:rPr>
                <w:color w:val="0070C0"/>
                <w:sz w:val="24"/>
              </w:rPr>
            </w:pPr>
          </w:p>
          <w:p w14:paraId="609EC27D" w14:textId="45982906" w:rsidR="00BF27BE" w:rsidRDefault="00BF27BE" w:rsidP="00616C20">
            <w:pPr>
              <w:jc w:val="center"/>
              <w:rPr>
                <w:color w:val="0070C0"/>
                <w:sz w:val="24"/>
              </w:rPr>
            </w:pPr>
          </w:p>
          <w:p w14:paraId="796AAF6E" w14:textId="0CD91084" w:rsidR="00BF27BE" w:rsidRDefault="00BF27BE" w:rsidP="00616C20">
            <w:pPr>
              <w:jc w:val="center"/>
              <w:rPr>
                <w:color w:val="0070C0"/>
                <w:sz w:val="24"/>
              </w:rPr>
            </w:pPr>
          </w:p>
          <w:p w14:paraId="7E5B4DAC" w14:textId="0FBFC8C2" w:rsidR="00BF27BE" w:rsidRDefault="00BF27BE" w:rsidP="00616C20">
            <w:pPr>
              <w:jc w:val="center"/>
              <w:rPr>
                <w:color w:val="0070C0"/>
                <w:sz w:val="24"/>
              </w:rPr>
            </w:pPr>
          </w:p>
          <w:p w14:paraId="4B8564F6" w14:textId="332D5EEC" w:rsidR="00BF27BE" w:rsidRDefault="00BF27BE" w:rsidP="00616C20">
            <w:pPr>
              <w:jc w:val="center"/>
              <w:rPr>
                <w:color w:val="0070C0"/>
                <w:sz w:val="24"/>
              </w:rPr>
            </w:pPr>
          </w:p>
          <w:p w14:paraId="6E9F61FE" w14:textId="737F3A71" w:rsidR="00BF27BE" w:rsidRDefault="00BF27BE" w:rsidP="00616C20">
            <w:pPr>
              <w:jc w:val="center"/>
              <w:rPr>
                <w:color w:val="0070C0"/>
                <w:sz w:val="24"/>
              </w:rPr>
            </w:pPr>
          </w:p>
          <w:p w14:paraId="72F1F3EA" w14:textId="0E537C69" w:rsidR="00BF27BE" w:rsidRDefault="00BF27BE" w:rsidP="00616C20">
            <w:pPr>
              <w:jc w:val="center"/>
              <w:rPr>
                <w:color w:val="0070C0"/>
                <w:sz w:val="24"/>
              </w:rPr>
            </w:pPr>
          </w:p>
          <w:p w14:paraId="33D87660" w14:textId="12421D7D" w:rsidR="00BF27BE" w:rsidRDefault="00BF27BE" w:rsidP="00616C20">
            <w:pPr>
              <w:jc w:val="center"/>
              <w:rPr>
                <w:color w:val="0070C0"/>
                <w:sz w:val="24"/>
              </w:rPr>
            </w:pPr>
          </w:p>
          <w:p w14:paraId="0D720B5F" w14:textId="6B2AEF82" w:rsidR="00BF27BE" w:rsidRDefault="00BF27BE" w:rsidP="00616C20">
            <w:pPr>
              <w:jc w:val="center"/>
              <w:rPr>
                <w:color w:val="0070C0"/>
                <w:sz w:val="24"/>
              </w:rPr>
            </w:pPr>
          </w:p>
          <w:p w14:paraId="693350AD" w14:textId="77777777" w:rsidR="00BF27BE" w:rsidRDefault="00BF27BE" w:rsidP="00616C20">
            <w:pPr>
              <w:jc w:val="center"/>
              <w:rPr>
                <w:color w:val="0070C0"/>
                <w:sz w:val="24"/>
              </w:rPr>
            </w:pPr>
          </w:p>
          <w:p w14:paraId="2A17AA6E" w14:textId="66CCA8CD" w:rsidR="006C609B" w:rsidRPr="00A942D0" w:rsidRDefault="006C609B" w:rsidP="00616C20">
            <w:pPr>
              <w:jc w:val="center"/>
              <w:rPr>
                <w:color w:val="0070C0"/>
                <w:sz w:val="24"/>
              </w:rPr>
            </w:pPr>
          </w:p>
        </w:tc>
        <w:tc>
          <w:tcPr>
            <w:tcW w:w="3690" w:type="dxa"/>
          </w:tcPr>
          <w:p w14:paraId="56FAF305" w14:textId="77777777" w:rsidR="008A0044" w:rsidRDefault="008A0044" w:rsidP="008C10EF">
            <w:pPr>
              <w:rPr>
                <w:color w:val="0070C0"/>
                <w:sz w:val="24"/>
              </w:rPr>
            </w:pPr>
          </w:p>
          <w:p w14:paraId="545B7AC0" w14:textId="77777777" w:rsidR="006C609B" w:rsidRDefault="006C609B" w:rsidP="008C10EF">
            <w:pPr>
              <w:rPr>
                <w:color w:val="0070C0"/>
                <w:sz w:val="24"/>
              </w:rPr>
            </w:pPr>
          </w:p>
          <w:p w14:paraId="3FF8F89A" w14:textId="00BAB047" w:rsidR="006C609B" w:rsidRDefault="006C609B" w:rsidP="008C10EF">
            <w:pPr>
              <w:rPr>
                <w:color w:val="0070C0"/>
                <w:sz w:val="24"/>
              </w:rPr>
            </w:pPr>
          </w:p>
          <w:p w14:paraId="5D9FA5B3" w14:textId="77777777" w:rsidR="006C609B" w:rsidRDefault="006C609B" w:rsidP="008C10EF">
            <w:pPr>
              <w:rPr>
                <w:color w:val="0070C0"/>
                <w:sz w:val="24"/>
              </w:rPr>
            </w:pPr>
          </w:p>
          <w:p w14:paraId="581DAA3D" w14:textId="77777777" w:rsidR="006C609B" w:rsidRDefault="006C609B" w:rsidP="008C10EF">
            <w:pPr>
              <w:rPr>
                <w:color w:val="0070C0"/>
                <w:sz w:val="24"/>
              </w:rPr>
            </w:pPr>
          </w:p>
          <w:p w14:paraId="244AD1FD" w14:textId="77777777" w:rsidR="006C609B" w:rsidRDefault="006C609B" w:rsidP="008C10EF">
            <w:pPr>
              <w:rPr>
                <w:color w:val="0070C0"/>
                <w:sz w:val="24"/>
              </w:rPr>
            </w:pPr>
          </w:p>
          <w:p w14:paraId="2DB1BD48" w14:textId="77777777" w:rsidR="006C609B" w:rsidRDefault="006C609B" w:rsidP="008C10EF">
            <w:pPr>
              <w:rPr>
                <w:color w:val="0070C0"/>
                <w:sz w:val="24"/>
              </w:rPr>
            </w:pPr>
          </w:p>
          <w:p w14:paraId="0C23BD16" w14:textId="77777777" w:rsidR="006C609B" w:rsidRDefault="006C609B" w:rsidP="008C10EF">
            <w:pPr>
              <w:rPr>
                <w:color w:val="0070C0"/>
                <w:sz w:val="24"/>
              </w:rPr>
            </w:pPr>
          </w:p>
          <w:p w14:paraId="3E386B91" w14:textId="77777777" w:rsidR="006C609B" w:rsidRDefault="006C609B" w:rsidP="008C10EF">
            <w:pPr>
              <w:rPr>
                <w:color w:val="0070C0"/>
                <w:sz w:val="24"/>
              </w:rPr>
            </w:pPr>
          </w:p>
          <w:p w14:paraId="6E8EC526" w14:textId="77777777" w:rsidR="006C609B" w:rsidRDefault="006C609B" w:rsidP="008C10EF">
            <w:pPr>
              <w:rPr>
                <w:color w:val="0070C0"/>
                <w:sz w:val="24"/>
              </w:rPr>
            </w:pPr>
          </w:p>
          <w:p w14:paraId="665AA63B" w14:textId="77777777" w:rsidR="006C609B" w:rsidRDefault="006C609B" w:rsidP="008C10EF">
            <w:pPr>
              <w:rPr>
                <w:color w:val="0070C0"/>
                <w:sz w:val="24"/>
              </w:rPr>
            </w:pPr>
          </w:p>
          <w:p w14:paraId="4F2F6422" w14:textId="77777777" w:rsidR="006C609B" w:rsidRDefault="006C609B" w:rsidP="008C10EF">
            <w:pPr>
              <w:rPr>
                <w:color w:val="0070C0"/>
                <w:sz w:val="24"/>
              </w:rPr>
            </w:pPr>
          </w:p>
          <w:p w14:paraId="61C7BDDD" w14:textId="77777777" w:rsidR="006C609B" w:rsidRDefault="006C609B" w:rsidP="008C10EF">
            <w:pPr>
              <w:rPr>
                <w:color w:val="0070C0"/>
                <w:sz w:val="24"/>
              </w:rPr>
            </w:pPr>
          </w:p>
          <w:p w14:paraId="1112EAB5" w14:textId="77777777" w:rsidR="006C609B" w:rsidRDefault="006C609B" w:rsidP="008C10EF">
            <w:pPr>
              <w:rPr>
                <w:color w:val="0070C0"/>
                <w:sz w:val="24"/>
              </w:rPr>
            </w:pPr>
          </w:p>
          <w:p w14:paraId="3FCF6293" w14:textId="77777777" w:rsidR="006C609B" w:rsidRDefault="006C609B" w:rsidP="008C10EF">
            <w:pPr>
              <w:rPr>
                <w:color w:val="0070C0"/>
                <w:sz w:val="24"/>
              </w:rPr>
            </w:pPr>
          </w:p>
          <w:p w14:paraId="749B4A9E" w14:textId="77777777" w:rsidR="00BF27BE" w:rsidRDefault="00BF27BE" w:rsidP="008C10EF">
            <w:pPr>
              <w:rPr>
                <w:color w:val="0070C0"/>
                <w:sz w:val="24"/>
              </w:rPr>
            </w:pPr>
          </w:p>
          <w:p w14:paraId="533AF2B0" w14:textId="77777777" w:rsidR="00BF27BE" w:rsidRDefault="00BF27BE" w:rsidP="008C10EF">
            <w:pPr>
              <w:rPr>
                <w:color w:val="0070C0"/>
                <w:sz w:val="24"/>
              </w:rPr>
            </w:pPr>
          </w:p>
          <w:p w14:paraId="388FE6EC" w14:textId="77777777" w:rsidR="00BF27BE" w:rsidRDefault="00BF27BE" w:rsidP="008C10EF">
            <w:pPr>
              <w:rPr>
                <w:color w:val="0070C0"/>
                <w:sz w:val="24"/>
              </w:rPr>
            </w:pPr>
          </w:p>
          <w:p w14:paraId="5FCBF5EA" w14:textId="70AADFD3" w:rsidR="00BF27BE" w:rsidRDefault="00BF27BE" w:rsidP="008C10EF">
            <w:pPr>
              <w:rPr>
                <w:color w:val="0070C0"/>
                <w:sz w:val="24"/>
              </w:rPr>
            </w:pPr>
          </w:p>
          <w:p w14:paraId="66599FD4" w14:textId="175583BA" w:rsidR="00BF27BE" w:rsidRDefault="00BF27BE" w:rsidP="008C10EF">
            <w:pPr>
              <w:rPr>
                <w:color w:val="0070C0"/>
                <w:sz w:val="24"/>
              </w:rPr>
            </w:pPr>
          </w:p>
          <w:p w14:paraId="46AB25C6" w14:textId="2ED50767" w:rsidR="00BF27BE" w:rsidRDefault="00BF27BE" w:rsidP="008C10EF">
            <w:pPr>
              <w:rPr>
                <w:color w:val="0070C0"/>
                <w:sz w:val="24"/>
              </w:rPr>
            </w:pPr>
          </w:p>
          <w:p w14:paraId="3D89D887" w14:textId="6C449246" w:rsidR="00BF27BE" w:rsidRDefault="00BF27BE" w:rsidP="008C10EF">
            <w:pPr>
              <w:rPr>
                <w:color w:val="0070C0"/>
                <w:sz w:val="24"/>
              </w:rPr>
            </w:pPr>
          </w:p>
          <w:p w14:paraId="1DAC8277" w14:textId="7E15CC98" w:rsidR="00BF27BE" w:rsidRDefault="00BF27BE" w:rsidP="008C10EF">
            <w:pPr>
              <w:rPr>
                <w:color w:val="0070C0"/>
                <w:sz w:val="24"/>
              </w:rPr>
            </w:pPr>
          </w:p>
          <w:p w14:paraId="2556DA5B" w14:textId="1003A7B5" w:rsidR="00BF27BE" w:rsidRDefault="00BF27BE" w:rsidP="008C10EF">
            <w:pPr>
              <w:rPr>
                <w:color w:val="0070C0"/>
                <w:sz w:val="24"/>
              </w:rPr>
            </w:pPr>
          </w:p>
          <w:p w14:paraId="30A8BABC" w14:textId="77777777" w:rsidR="00BF27BE" w:rsidRDefault="00BF27BE" w:rsidP="008C10EF">
            <w:pPr>
              <w:rPr>
                <w:color w:val="0070C0"/>
                <w:sz w:val="24"/>
              </w:rPr>
            </w:pPr>
          </w:p>
          <w:p w14:paraId="68F21434" w14:textId="2EA5FB5C" w:rsidR="00BF27BE" w:rsidRPr="00A942D0" w:rsidRDefault="00BF27BE" w:rsidP="008C10EF">
            <w:pPr>
              <w:rPr>
                <w:color w:val="0070C0"/>
                <w:sz w:val="24"/>
              </w:rPr>
            </w:pPr>
          </w:p>
        </w:tc>
      </w:tr>
      <w:tr w:rsidR="00240EB1" w14:paraId="6C21CC12" w14:textId="77777777" w:rsidTr="0008033B">
        <w:trPr>
          <w:trHeight w:val="2330"/>
        </w:trPr>
        <w:tc>
          <w:tcPr>
            <w:tcW w:w="13837" w:type="dxa"/>
            <w:gridSpan w:val="5"/>
            <w:shd w:val="clear" w:color="auto" w:fill="D6E3BC" w:themeFill="accent3" w:themeFillTint="66"/>
          </w:tcPr>
          <w:p w14:paraId="0EE48C45" w14:textId="77777777" w:rsidR="00240EB1" w:rsidRPr="0008033B" w:rsidRDefault="00240EB1" w:rsidP="004F2E65">
            <w:pPr>
              <w:widowControl w:val="0"/>
              <w:shd w:val="clear" w:color="auto" w:fill="D6E3BC" w:themeFill="accent3" w:themeFillTint="66"/>
              <w:rPr>
                <w:b/>
                <w:bCs/>
                <w:sz w:val="8"/>
                <w:szCs w:val="8"/>
              </w:rPr>
            </w:pPr>
          </w:p>
          <w:p w14:paraId="53A57F37" w14:textId="77777777" w:rsidR="00083802" w:rsidRPr="00083802" w:rsidRDefault="00083802" w:rsidP="004F2E65">
            <w:pPr>
              <w:widowControl w:val="0"/>
              <w:shd w:val="clear" w:color="auto" w:fill="D6E3BC" w:themeFill="accent3" w:themeFillTint="66"/>
              <w:rPr>
                <w:b/>
                <w:bCs/>
                <w:sz w:val="16"/>
                <w:szCs w:val="16"/>
              </w:rPr>
            </w:pPr>
          </w:p>
          <w:p w14:paraId="69ECBA6E" w14:textId="77DF7C03" w:rsidR="00240EB1" w:rsidRPr="006C609B" w:rsidRDefault="00240EB1" w:rsidP="004F2E65">
            <w:pPr>
              <w:widowControl w:val="0"/>
              <w:shd w:val="clear" w:color="auto" w:fill="D6E3BC" w:themeFill="accent3" w:themeFillTint="66"/>
              <w:rPr>
                <w:b/>
                <w:sz w:val="24"/>
              </w:rPr>
            </w:pPr>
            <w:r>
              <w:rPr>
                <w:b/>
                <w:bCs/>
                <w:szCs w:val="28"/>
              </w:rPr>
              <w:t>Nutrition</w:t>
            </w:r>
            <w:r w:rsidRPr="008D73FD">
              <w:rPr>
                <w:b/>
                <w:bCs/>
                <w:szCs w:val="28"/>
              </w:rPr>
              <w:t xml:space="preserve"> </w:t>
            </w:r>
            <w:r>
              <w:rPr>
                <w:b/>
                <w:bCs/>
                <w:szCs w:val="28"/>
              </w:rPr>
              <w:t>Education Goal:  Local agency staff will increase their knowledge of the 2020-2025 Dietary Guidelines for Americans.</w:t>
            </w:r>
          </w:p>
          <w:p w14:paraId="39B8EE3F" w14:textId="77777777" w:rsidR="00240EB1" w:rsidRPr="004F2E65" w:rsidRDefault="00240EB1" w:rsidP="004F2E65">
            <w:pPr>
              <w:rPr>
                <w:b/>
                <w:sz w:val="24"/>
              </w:rPr>
            </w:pPr>
          </w:p>
          <w:p w14:paraId="0698AA07" w14:textId="77777777" w:rsidR="00240EB1" w:rsidRPr="00B53247" w:rsidRDefault="00240EB1" w:rsidP="004F2E65">
            <w:pPr>
              <w:widowControl w:val="0"/>
              <w:rPr>
                <w:b/>
                <w:sz w:val="24"/>
              </w:rPr>
            </w:pPr>
            <w:r w:rsidRPr="00B53247">
              <w:rPr>
                <w:b/>
                <w:sz w:val="24"/>
              </w:rPr>
              <w:t xml:space="preserve">Objectives:  </w:t>
            </w:r>
            <w:r w:rsidRPr="00B53247">
              <w:rPr>
                <w:bCs/>
                <w:sz w:val="24"/>
              </w:rPr>
              <w:t>Local agency staff will be able to</w:t>
            </w:r>
          </w:p>
          <w:p w14:paraId="29BF786E" w14:textId="77777777" w:rsidR="00240EB1" w:rsidRPr="00B53247" w:rsidRDefault="00240EB1" w:rsidP="00A617E6">
            <w:pPr>
              <w:pStyle w:val="ListParagraph"/>
              <w:widowControl w:val="0"/>
              <w:numPr>
                <w:ilvl w:val="0"/>
                <w:numId w:val="4"/>
              </w:numPr>
              <w:contextualSpacing/>
              <w:rPr>
                <w:b/>
                <w:sz w:val="24"/>
              </w:rPr>
            </w:pPr>
            <w:r w:rsidRPr="00B53247">
              <w:rPr>
                <w:sz w:val="24"/>
              </w:rPr>
              <w:t>Describe and summarize the Dietary Guidelines for Americans.</w:t>
            </w:r>
          </w:p>
          <w:p w14:paraId="3374339D" w14:textId="77777777" w:rsidR="00240EB1" w:rsidRPr="00083802" w:rsidRDefault="00240EB1" w:rsidP="0008033B">
            <w:pPr>
              <w:pStyle w:val="ListParagraph"/>
              <w:widowControl w:val="0"/>
              <w:numPr>
                <w:ilvl w:val="0"/>
                <w:numId w:val="4"/>
              </w:numPr>
              <w:contextualSpacing/>
              <w:rPr>
                <w:b/>
                <w:sz w:val="24"/>
              </w:rPr>
            </w:pPr>
            <w:r w:rsidRPr="00B53247">
              <w:rPr>
                <w:sz w:val="24"/>
              </w:rPr>
              <w:t xml:space="preserve">Summarize the new recommendations for pregnant and lactating women and for children under 2 years of age. </w:t>
            </w:r>
          </w:p>
          <w:p w14:paraId="7D81803E" w14:textId="0F0E5233" w:rsidR="00083802" w:rsidRPr="0008033B" w:rsidRDefault="00083802" w:rsidP="00083802">
            <w:pPr>
              <w:pStyle w:val="ListParagraph"/>
              <w:widowControl w:val="0"/>
              <w:contextualSpacing/>
              <w:rPr>
                <w:b/>
                <w:sz w:val="24"/>
              </w:rPr>
            </w:pPr>
          </w:p>
        </w:tc>
      </w:tr>
      <w:tr w:rsidR="00240EB1" w14:paraId="42C5CA0A" w14:textId="77777777" w:rsidTr="0008033B">
        <w:trPr>
          <w:trHeight w:val="692"/>
        </w:trPr>
        <w:tc>
          <w:tcPr>
            <w:tcW w:w="7627" w:type="dxa"/>
            <w:shd w:val="clear" w:color="auto" w:fill="D6E3BC" w:themeFill="accent3" w:themeFillTint="66"/>
          </w:tcPr>
          <w:p w14:paraId="4ABBAB69" w14:textId="77777777" w:rsidR="00240EB1" w:rsidRDefault="00240EB1" w:rsidP="00240EB1">
            <w:pPr>
              <w:widowControl w:val="0"/>
              <w:shd w:val="clear" w:color="auto" w:fill="D6E3BC" w:themeFill="accent3" w:themeFillTint="66"/>
              <w:rPr>
                <w:b/>
                <w:bCs/>
                <w:szCs w:val="28"/>
              </w:rPr>
            </w:pPr>
          </w:p>
        </w:tc>
        <w:tc>
          <w:tcPr>
            <w:tcW w:w="2520" w:type="dxa"/>
            <w:gridSpan w:val="3"/>
            <w:shd w:val="clear" w:color="auto" w:fill="D6E3BC" w:themeFill="accent3" w:themeFillTint="66"/>
          </w:tcPr>
          <w:p w14:paraId="6A2C5DCB" w14:textId="77777777" w:rsidR="00240EB1" w:rsidRPr="00725803" w:rsidRDefault="00240EB1" w:rsidP="00240EB1">
            <w:pPr>
              <w:jc w:val="center"/>
              <w:rPr>
                <w:b/>
                <w:sz w:val="26"/>
                <w:szCs w:val="26"/>
              </w:rPr>
            </w:pPr>
            <w:r w:rsidRPr="00572A16">
              <w:rPr>
                <w:b/>
                <w:sz w:val="26"/>
                <w:szCs w:val="26"/>
              </w:rPr>
              <w:t xml:space="preserve">Accomplished? </w:t>
            </w:r>
          </w:p>
          <w:p w14:paraId="1CABAA7F" w14:textId="43172EBB" w:rsidR="00240EB1" w:rsidRPr="00A942D0" w:rsidRDefault="00240EB1" w:rsidP="00240EB1">
            <w:pPr>
              <w:jc w:val="center"/>
              <w:rPr>
                <w:color w:val="0070C0"/>
                <w:sz w:val="24"/>
              </w:rPr>
            </w:pPr>
            <w:r w:rsidRPr="00804534">
              <w:rPr>
                <w:b/>
                <w:sz w:val="24"/>
              </w:rPr>
              <w:t xml:space="preserve">Yes  </w:t>
            </w:r>
            <w:r>
              <w:rPr>
                <w:b/>
                <w:sz w:val="24"/>
              </w:rPr>
              <w:t xml:space="preserve">    </w:t>
            </w:r>
            <w:r w:rsidRPr="00804534">
              <w:rPr>
                <w:b/>
                <w:sz w:val="24"/>
              </w:rPr>
              <w:t>No      Partially</w:t>
            </w:r>
          </w:p>
        </w:tc>
        <w:tc>
          <w:tcPr>
            <w:tcW w:w="3690" w:type="dxa"/>
            <w:shd w:val="clear" w:color="auto" w:fill="D6E3BC" w:themeFill="accent3" w:themeFillTint="66"/>
          </w:tcPr>
          <w:p w14:paraId="6B688AAE" w14:textId="77777777" w:rsidR="00240EB1" w:rsidRDefault="00240EB1" w:rsidP="00240EB1">
            <w:pPr>
              <w:jc w:val="center"/>
              <w:rPr>
                <w:b/>
                <w:sz w:val="26"/>
                <w:szCs w:val="26"/>
              </w:rPr>
            </w:pPr>
          </w:p>
          <w:p w14:paraId="00B88B54" w14:textId="249D31BE" w:rsidR="00240EB1" w:rsidRPr="00A942D0" w:rsidRDefault="00240EB1" w:rsidP="00240EB1">
            <w:pPr>
              <w:jc w:val="center"/>
              <w:rPr>
                <w:color w:val="0070C0"/>
                <w:sz w:val="24"/>
              </w:rPr>
            </w:pPr>
            <w:r w:rsidRPr="00572A16">
              <w:rPr>
                <w:b/>
                <w:sz w:val="26"/>
                <w:szCs w:val="26"/>
              </w:rPr>
              <w:t>Explain</w:t>
            </w:r>
          </w:p>
        </w:tc>
      </w:tr>
      <w:tr w:rsidR="004F2E65" w14:paraId="4C3A0224" w14:textId="77777777" w:rsidTr="00763B4B">
        <w:trPr>
          <w:trHeight w:val="5588"/>
        </w:trPr>
        <w:tc>
          <w:tcPr>
            <w:tcW w:w="7627" w:type="dxa"/>
          </w:tcPr>
          <w:p w14:paraId="7E86D0CD" w14:textId="77777777" w:rsidR="004F2E65" w:rsidRDefault="004F2E65" w:rsidP="004F2E65">
            <w:pPr>
              <w:rPr>
                <w:bCs/>
                <w:sz w:val="8"/>
                <w:szCs w:val="8"/>
              </w:rPr>
            </w:pPr>
          </w:p>
          <w:p w14:paraId="150546A8" w14:textId="433708B0" w:rsidR="004F2E65" w:rsidRDefault="004F2E65" w:rsidP="004F2E65">
            <w:pPr>
              <w:rPr>
                <w:b/>
              </w:rPr>
            </w:pPr>
            <w:r w:rsidRPr="00AA610F">
              <w:rPr>
                <w:b/>
              </w:rPr>
              <w:t>Activities:</w:t>
            </w:r>
          </w:p>
          <w:p w14:paraId="31552C0B" w14:textId="77777777" w:rsidR="0008033B" w:rsidRDefault="0008033B" w:rsidP="004F2E65">
            <w:pPr>
              <w:rPr>
                <w:b/>
              </w:rPr>
            </w:pPr>
          </w:p>
          <w:p w14:paraId="06744A04" w14:textId="0D3FBD90" w:rsidR="004F2E65" w:rsidRDefault="004F2E65" w:rsidP="00A617E6">
            <w:pPr>
              <w:pStyle w:val="ListParagraph"/>
              <w:numPr>
                <w:ilvl w:val="0"/>
                <w:numId w:val="3"/>
              </w:numPr>
              <w:contextualSpacing/>
              <w:rPr>
                <w:sz w:val="24"/>
              </w:rPr>
            </w:pPr>
            <w:r>
              <w:rPr>
                <w:sz w:val="24"/>
              </w:rPr>
              <w:t xml:space="preserve">Local agency staff will visit the Dietary Guidelines website listed above, and explore the numerous resources listed there. </w:t>
            </w:r>
          </w:p>
          <w:p w14:paraId="61580551" w14:textId="77777777" w:rsidR="0047506E" w:rsidRDefault="0047506E" w:rsidP="0047506E">
            <w:pPr>
              <w:pStyle w:val="ListParagraph"/>
              <w:contextualSpacing/>
              <w:rPr>
                <w:sz w:val="24"/>
              </w:rPr>
            </w:pPr>
          </w:p>
          <w:p w14:paraId="50B91384" w14:textId="6625E49B" w:rsidR="0047506E" w:rsidRDefault="004F2E65" w:rsidP="00A617E6">
            <w:pPr>
              <w:pStyle w:val="ListParagraph"/>
              <w:numPr>
                <w:ilvl w:val="0"/>
                <w:numId w:val="3"/>
              </w:numPr>
              <w:contextualSpacing/>
              <w:rPr>
                <w:sz w:val="24"/>
              </w:rPr>
            </w:pPr>
            <w:r w:rsidRPr="00B65B01">
              <w:rPr>
                <w:sz w:val="24"/>
              </w:rPr>
              <w:t xml:space="preserve">Local agency staff will view </w:t>
            </w:r>
            <w:r w:rsidR="00B65B01" w:rsidRPr="00B65B01">
              <w:rPr>
                <w:sz w:val="24"/>
              </w:rPr>
              <w:t xml:space="preserve">either the state-provided webinar on Dietary Guidelines or </w:t>
            </w:r>
            <w:r w:rsidRPr="00B65B01">
              <w:rPr>
                <w:sz w:val="24"/>
              </w:rPr>
              <w:t xml:space="preserve">one of </w:t>
            </w:r>
            <w:r w:rsidR="00B65B01" w:rsidRPr="00B65B01">
              <w:rPr>
                <w:sz w:val="24"/>
              </w:rPr>
              <w:t xml:space="preserve">the other </w:t>
            </w:r>
            <w:r w:rsidRPr="00B65B01">
              <w:rPr>
                <w:sz w:val="24"/>
              </w:rPr>
              <w:t xml:space="preserve">webinars </w:t>
            </w:r>
            <w:r w:rsidR="00B65B01" w:rsidRPr="00B65B01">
              <w:rPr>
                <w:sz w:val="24"/>
              </w:rPr>
              <w:t xml:space="preserve">listed in the NSP Guidance. Staff will view </w:t>
            </w:r>
            <w:r w:rsidRPr="00B65B01">
              <w:rPr>
                <w:sz w:val="24"/>
              </w:rPr>
              <w:t xml:space="preserve">individually or together at a staff meeting. </w:t>
            </w:r>
          </w:p>
          <w:p w14:paraId="56BFF5EF" w14:textId="77777777" w:rsidR="00B65B01" w:rsidRPr="00B65B01" w:rsidRDefault="00B65B01" w:rsidP="00B65B01">
            <w:pPr>
              <w:contextualSpacing/>
              <w:rPr>
                <w:sz w:val="24"/>
              </w:rPr>
            </w:pPr>
          </w:p>
          <w:p w14:paraId="0AC3623E" w14:textId="77777777" w:rsidR="00A617E6" w:rsidRDefault="004F2E65" w:rsidP="00A617E6">
            <w:pPr>
              <w:pStyle w:val="ListParagraph"/>
              <w:numPr>
                <w:ilvl w:val="0"/>
                <w:numId w:val="3"/>
              </w:numPr>
              <w:contextualSpacing/>
              <w:rPr>
                <w:sz w:val="24"/>
              </w:rPr>
            </w:pPr>
            <w:r>
              <w:rPr>
                <w:sz w:val="24"/>
              </w:rPr>
              <w:t>At a staff meeting, the local agency RDN will facilitate a discussion on the Dietary Guidelines, focusing on the key recommendations for pregnant and breastfeeding individuals, and children under age 2 (the WIC population). Staff will discuss ways to share this information with participants during nutrition-focused counseling.</w:t>
            </w:r>
          </w:p>
          <w:p w14:paraId="005C8EA5" w14:textId="77777777" w:rsidR="0008033B" w:rsidRDefault="0008033B" w:rsidP="0008033B">
            <w:pPr>
              <w:contextualSpacing/>
              <w:rPr>
                <w:sz w:val="24"/>
              </w:rPr>
            </w:pPr>
          </w:p>
          <w:p w14:paraId="1564F18C" w14:textId="77777777" w:rsidR="00083802" w:rsidRDefault="00083802" w:rsidP="0008033B">
            <w:pPr>
              <w:contextualSpacing/>
              <w:rPr>
                <w:sz w:val="24"/>
              </w:rPr>
            </w:pPr>
          </w:p>
          <w:p w14:paraId="3884AF89" w14:textId="79D9036A" w:rsidR="00083802" w:rsidRPr="0008033B" w:rsidRDefault="00083802" w:rsidP="0008033B">
            <w:pPr>
              <w:contextualSpacing/>
              <w:rPr>
                <w:sz w:val="24"/>
              </w:rPr>
            </w:pPr>
          </w:p>
        </w:tc>
        <w:tc>
          <w:tcPr>
            <w:tcW w:w="2520" w:type="dxa"/>
            <w:gridSpan w:val="3"/>
          </w:tcPr>
          <w:p w14:paraId="76B4AA6C" w14:textId="77777777" w:rsidR="004F2E65" w:rsidRDefault="004F2E65" w:rsidP="004F2E65">
            <w:pPr>
              <w:jc w:val="center"/>
              <w:rPr>
                <w:color w:val="0070C0"/>
                <w:sz w:val="24"/>
              </w:rPr>
            </w:pPr>
          </w:p>
          <w:p w14:paraId="3660582D" w14:textId="77777777" w:rsidR="0047506E" w:rsidRDefault="0047506E" w:rsidP="004F2E65">
            <w:pPr>
              <w:jc w:val="center"/>
              <w:rPr>
                <w:color w:val="0070C0"/>
                <w:sz w:val="24"/>
              </w:rPr>
            </w:pPr>
          </w:p>
          <w:p w14:paraId="5176D49B" w14:textId="77777777" w:rsidR="0047506E" w:rsidRDefault="0047506E" w:rsidP="004F2E65">
            <w:pPr>
              <w:jc w:val="center"/>
              <w:rPr>
                <w:color w:val="0070C0"/>
                <w:sz w:val="24"/>
              </w:rPr>
            </w:pPr>
          </w:p>
          <w:p w14:paraId="2DDF6806" w14:textId="77777777" w:rsidR="0047506E" w:rsidRDefault="0047506E" w:rsidP="004F2E65">
            <w:pPr>
              <w:jc w:val="center"/>
              <w:rPr>
                <w:color w:val="0070C0"/>
                <w:sz w:val="24"/>
              </w:rPr>
            </w:pPr>
          </w:p>
          <w:p w14:paraId="025600AE" w14:textId="77777777" w:rsidR="0047506E" w:rsidRDefault="0047506E" w:rsidP="004F2E65">
            <w:pPr>
              <w:jc w:val="center"/>
              <w:rPr>
                <w:color w:val="0070C0"/>
                <w:sz w:val="24"/>
              </w:rPr>
            </w:pPr>
          </w:p>
          <w:p w14:paraId="0A80BE23" w14:textId="77777777" w:rsidR="0047506E" w:rsidRDefault="0047506E" w:rsidP="004F2E65">
            <w:pPr>
              <w:jc w:val="center"/>
              <w:rPr>
                <w:color w:val="0070C0"/>
                <w:sz w:val="24"/>
              </w:rPr>
            </w:pPr>
          </w:p>
          <w:p w14:paraId="2787257C" w14:textId="77777777" w:rsidR="0047506E" w:rsidRDefault="0047506E" w:rsidP="004F2E65">
            <w:pPr>
              <w:jc w:val="center"/>
              <w:rPr>
                <w:color w:val="0070C0"/>
                <w:sz w:val="24"/>
              </w:rPr>
            </w:pPr>
          </w:p>
          <w:p w14:paraId="066FA646" w14:textId="77777777" w:rsidR="0047506E" w:rsidRDefault="0047506E" w:rsidP="004F2E65">
            <w:pPr>
              <w:jc w:val="center"/>
              <w:rPr>
                <w:color w:val="0070C0"/>
                <w:sz w:val="24"/>
              </w:rPr>
            </w:pPr>
          </w:p>
          <w:p w14:paraId="3BB39C45" w14:textId="77777777" w:rsidR="0047506E" w:rsidRDefault="0047506E" w:rsidP="004F2E65">
            <w:pPr>
              <w:jc w:val="center"/>
              <w:rPr>
                <w:color w:val="0070C0"/>
                <w:sz w:val="24"/>
              </w:rPr>
            </w:pPr>
          </w:p>
          <w:p w14:paraId="4007B7CF" w14:textId="77777777" w:rsidR="0047506E" w:rsidRDefault="0047506E" w:rsidP="004F2E65">
            <w:pPr>
              <w:jc w:val="center"/>
              <w:rPr>
                <w:color w:val="0070C0"/>
                <w:sz w:val="24"/>
              </w:rPr>
            </w:pPr>
          </w:p>
          <w:p w14:paraId="7F16B9BB" w14:textId="77777777" w:rsidR="0047506E" w:rsidRDefault="0047506E" w:rsidP="004F2E65">
            <w:pPr>
              <w:jc w:val="center"/>
              <w:rPr>
                <w:color w:val="0070C0"/>
                <w:sz w:val="24"/>
              </w:rPr>
            </w:pPr>
          </w:p>
          <w:p w14:paraId="268313CE" w14:textId="77777777" w:rsidR="0047506E" w:rsidRDefault="0047506E" w:rsidP="004F2E65">
            <w:pPr>
              <w:jc w:val="center"/>
              <w:rPr>
                <w:color w:val="0070C0"/>
                <w:sz w:val="24"/>
              </w:rPr>
            </w:pPr>
          </w:p>
          <w:p w14:paraId="2401FBC6" w14:textId="77777777" w:rsidR="0047506E" w:rsidRDefault="0047506E" w:rsidP="004F2E65">
            <w:pPr>
              <w:jc w:val="center"/>
              <w:rPr>
                <w:color w:val="0070C0"/>
                <w:sz w:val="24"/>
              </w:rPr>
            </w:pPr>
          </w:p>
          <w:p w14:paraId="06BDF3A3" w14:textId="0D9B9078" w:rsidR="0047506E" w:rsidRDefault="0047506E" w:rsidP="004F2E65">
            <w:pPr>
              <w:jc w:val="center"/>
              <w:rPr>
                <w:color w:val="0070C0"/>
                <w:sz w:val="24"/>
              </w:rPr>
            </w:pPr>
          </w:p>
        </w:tc>
        <w:tc>
          <w:tcPr>
            <w:tcW w:w="3690" w:type="dxa"/>
          </w:tcPr>
          <w:p w14:paraId="4909E8D1" w14:textId="77777777" w:rsidR="004F2E65" w:rsidRDefault="004F2E65" w:rsidP="004F2E65">
            <w:pPr>
              <w:rPr>
                <w:color w:val="0070C0"/>
                <w:sz w:val="24"/>
              </w:rPr>
            </w:pPr>
          </w:p>
          <w:p w14:paraId="4B33A607" w14:textId="77777777" w:rsidR="0047506E" w:rsidRDefault="0047506E" w:rsidP="004F2E65">
            <w:pPr>
              <w:rPr>
                <w:color w:val="0070C0"/>
                <w:sz w:val="24"/>
              </w:rPr>
            </w:pPr>
          </w:p>
          <w:p w14:paraId="0758DA6A" w14:textId="77777777" w:rsidR="0047506E" w:rsidRDefault="0047506E" w:rsidP="004F2E65">
            <w:pPr>
              <w:rPr>
                <w:color w:val="0070C0"/>
                <w:sz w:val="24"/>
              </w:rPr>
            </w:pPr>
          </w:p>
          <w:p w14:paraId="3634228C" w14:textId="77777777" w:rsidR="0047506E" w:rsidRDefault="0047506E" w:rsidP="004F2E65">
            <w:pPr>
              <w:rPr>
                <w:color w:val="0070C0"/>
                <w:sz w:val="24"/>
              </w:rPr>
            </w:pPr>
          </w:p>
          <w:p w14:paraId="657F5FDF" w14:textId="77777777" w:rsidR="0047506E" w:rsidRDefault="0047506E" w:rsidP="004F2E65">
            <w:pPr>
              <w:rPr>
                <w:color w:val="0070C0"/>
                <w:sz w:val="24"/>
              </w:rPr>
            </w:pPr>
          </w:p>
          <w:p w14:paraId="75DC74FC" w14:textId="77777777" w:rsidR="0047506E" w:rsidRDefault="0047506E" w:rsidP="004F2E65">
            <w:pPr>
              <w:rPr>
                <w:color w:val="0070C0"/>
                <w:sz w:val="24"/>
              </w:rPr>
            </w:pPr>
          </w:p>
          <w:p w14:paraId="59483089" w14:textId="77777777" w:rsidR="0047506E" w:rsidRDefault="0047506E" w:rsidP="004F2E65">
            <w:pPr>
              <w:rPr>
                <w:color w:val="0070C0"/>
                <w:sz w:val="24"/>
              </w:rPr>
            </w:pPr>
          </w:p>
          <w:p w14:paraId="2226A40F" w14:textId="77777777" w:rsidR="0047506E" w:rsidRDefault="0047506E" w:rsidP="004F2E65">
            <w:pPr>
              <w:rPr>
                <w:color w:val="0070C0"/>
                <w:sz w:val="24"/>
              </w:rPr>
            </w:pPr>
          </w:p>
          <w:p w14:paraId="5CCF4E6E" w14:textId="77777777" w:rsidR="0047506E" w:rsidRDefault="0047506E" w:rsidP="004F2E65">
            <w:pPr>
              <w:rPr>
                <w:color w:val="0070C0"/>
                <w:sz w:val="24"/>
              </w:rPr>
            </w:pPr>
          </w:p>
          <w:p w14:paraId="6E4FB7AF" w14:textId="77777777" w:rsidR="0047506E" w:rsidRDefault="0047506E" w:rsidP="004F2E65">
            <w:pPr>
              <w:rPr>
                <w:color w:val="0070C0"/>
                <w:sz w:val="24"/>
              </w:rPr>
            </w:pPr>
          </w:p>
          <w:p w14:paraId="479E09FA" w14:textId="77777777" w:rsidR="0047506E" w:rsidRDefault="0047506E" w:rsidP="004F2E65">
            <w:pPr>
              <w:rPr>
                <w:color w:val="0070C0"/>
                <w:sz w:val="24"/>
              </w:rPr>
            </w:pPr>
          </w:p>
          <w:p w14:paraId="1468ED2A" w14:textId="77777777" w:rsidR="0047506E" w:rsidRDefault="0047506E" w:rsidP="004F2E65">
            <w:pPr>
              <w:rPr>
                <w:color w:val="0070C0"/>
                <w:sz w:val="24"/>
              </w:rPr>
            </w:pPr>
          </w:p>
          <w:p w14:paraId="1637B547" w14:textId="77777777" w:rsidR="0047506E" w:rsidRDefault="0047506E" w:rsidP="004F2E65">
            <w:pPr>
              <w:rPr>
                <w:color w:val="0070C0"/>
                <w:sz w:val="24"/>
              </w:rPr>
            </w:pPr>
          </w:p>
          <w:p w14:paraId="403855A2" w14:textId="185F2C6B" w:rsidR="0047506E" w:rsidRDefault="0047506E" w:rsidP="004F2E65">
            <w:pPr>
              <w:rPr>
                <w:color w:val="0070C0"/>
                <w:sz w:val="24"/>
              </w:rPr>
            </w:pPr>
          </w:p>
        </w:tc>
      </w:tr>
      <w:tr w:rsidR="004F2E65" w14:paraId="2B1153A5" w14:textId="77777777" w:rsidTr="00083802">
        <w:trPr>
          <w:trHeight w:val="530"/>
        </w:trPr>
        <w:tc>
          <w:tcPr>
            <w:tcW w:w="13837" w:type="dxa"/>
            <w:gridSpan w:val="5"/>
            <w:shd w:val="clear" w:color="auto" w:fill="D6E3BC" w:themeFill="accent3" w:themeFillTint="66"/>
            <w:vAlign w:val="center"/>
          </w:tcPr>
          <w:p w14:paraId="1FE83A4D" w14:textId="033018EA" w:rsidR="004F2E65" w:rsidRPr="00C65817" w:rsidRDefault="004F2E65" w:rsidP="00883B09">
            <w:pPr>
              <w:ind w:left="720"/>
              <w:rPr>
                <w:b/>
                <w:sz w:val="26"/>
                <w:szCs w:val="26"/>
              </w:rPr>
            </w:pPr>
            <w:r>
              <w:rPr>
                <w:iCs/>
                <w:noProof/>
                <w:sz w:val="24"/>
              </w:rPr>
              <mc:AlternateContent>
                <mc:Choice Requires="wps">
                  <w:drawing>
                    <wp:anchor distT="0" distB="0" distL="114300" distR="114300" simplePos="0" relativeHeight="251674624" behindDoc="0" locked="0" layoutInCell="1" allowOverlap="1" wp14:anchorId="567D263E" wp14:editId="5A63110E">
                      <wp:simplePos x="0" y="0"/>
                      <wp:positionH relativeFrom="column">
                        <wp:posOffset>285750</wp:posOffset>
                      </wp:positionH>
                      <wp:positionV relativeFrom="paragraph">
                        <wp:posOffset>-15240</wp:posOffset>
                      </wp:positionV>
                      <wp:extent cx="266700" cy="219075"/>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266700" cy="219075"/>
                              </a:xfrm>
                              <a:prstGeom prst="rect">
                                <a:avLst/>
                              </a:prstGeom>
                              <a:solidFill>
                                <a:schemeClr val="lt1"/>
                              </a:solidFill>
                              <a:ln w="6350">
                                <a:solidFill>
                                  <a:prstClr val="black"/>
                                </a:solidFill>
                              </a:ln>
                            </wps:spPr>
                            <wps:txbx>
                              <w:txbxContent>
                                <w:p w14:paraId="0157281E" w14:textId="5D3B6488" w:rsidR="004F2E65" w:rsidRPr="00477F36" w:rsidRDefault="004F2E65" w:rsidP="006C624C">
                                  <w:pPr>
                                    <w:rPr>
                                      <w:color w:val="0070C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7D263E" id="_x0000_t202" coordsize="21600,21600" o:spt="202" path="m,l,21600r21600,l21600,xe">
                      <v:stroke joinstyle="miter"/>
                      <v:path gradientshapeok="t" o:connecttype="rect"/>
                    </v:shapetype>
                    <v:shape id="Text Box 3" o:spid="_x0000_s1027" type="#_x0000_t202" style="position:absolute;left:0;text-align:left;margin-left:22.5pt;margin-top:-1.2pt;width:21pt;height:17.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" fillcolor="white [3201]" strokeweight=".5pt">
                      <v:textbox>
                        <w:txbxContent>
                          <w:p w14:paraId="0157281E" w14:textId="5D3B6488" w:rsidR="004F2E65" w:rsidRPr="00477F36" w:rsidRDefault="004F2E65" w:rsidP="006C624C">
                            <w:pPr>
                              <w:rPr>
                                <w:color w:val="0070C0"/>
                              </w:rPr>
                            </w:pPr>
                          </w:p>
                        </w:txbxContent>
                      </v:textbox>
                    </v:shape>
                  </w:pict>
                </mc:Fallback>
              </mc:AlternateContent>
            </w:r>
            <w:r w:rsidR="00883B09">
              <w:rPr>
                <w:b/>
                <w:sz w:val="26"/>
                <w:szCs w:val="26"/>
              </w:rPr>
              <w:t xml:space="preserve">      </w:t>
            </w:r>
            <w:r>
              <w:rPr>
                <w:b/>
                <w:sz w:val="26"/>
                <w:szCs w:val="26"/>
              </w:rPr>
              <w:t xml:space="preserve">Check here if you did </w:t>
            </w:r>
            <w:r w:rsidR="00883B09">
              <w:rPr>
                <w:b/>
                <w:sz w:val="26"/>
                <w:szCs w:val="26"/>
              </w:rPr>
              <w:t>NOT</w:t>
            </w:r>
            <w:r>
              <w:rPr>
                <w:b/>
                <w:sz w:val="26"/>
                <w:szCs w:val="26"/>
              </w:rPr>
              <w:t xml:space="preserve"> complete an optional goal. </w:t>
            </w:r>
          </w:p>
        </w:tc>
      </w:tr>
    </w:tbl>
    <w:p w14:paraId="196ECBDD" w14:textId="77777777" w:rsidR="00083802" w:rsidRDefault="00083802">
      <w:r>
        <w:br w:type="page"/>
      </w:r>
    </w:p>
    <w:tbl>
      <w:tblPr>
        <w:tblW w:w="1383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27"/>
        <w:gridCol w:w="720"/>
        <w:gridCol w:w="720"/>
        <w:gridCol w:w="1080"/>
        <w:gridCol w:w="3690"/>
      </w:tblGrid>
      <w:tr w:rsidR="0008033B" w:rsidRPr="00D44CB1" w14:paraId="782797FF" w14:textId="77777777" w:rsidTr="00244B0A">
        <w:trPr>
          <w:trHeight w:val="2060"/>
        </w:trPr>
        <w:tc>
          <w:tcPr>
            <w:tcW w:w="13837" w:type="dxa"/>
            <w:gridSpan w:val="5"/>
            <w:shd w:val="clear" w:color="auto" w:fill="D6E3BC" w:themeFill="accent3" w:themeFillTint="66"/>
          </w:tcPr>
          <w:p w14:paraId="78E44A5E" w14:textId="5C934945" w:rsidR="0008033B" w:rsidRPr="00883B09" w:rsidRDefault="0008033B" w:rsidP="0047506E">
            <w:pPr>
              <w:rPr>
                <w:sz w:val="8"/>
                <w:szCs w:val="8"/>
              </w:rPr>
            </w:pPr>
          </w:p>
          <w:p w14:paraId="1E9EEB62" w14:textId="77777777" w:rsidR="005A21C6" w:rsidRPr="005A21C6" w:rsidRDefault="005A21C6" w:rsidP="0047506E">
            <w:pPr>
              <w:rPr>
                <w:b/>
                <w:bCs/>
                <w:sz w:val="16"/>
                <w:szCs w:val="16"/>
              </w:rPr>
            </w:pPr>
          </w:p>
          <w:p w14:paraId="6905E28B" w14:textId="16CBAC55" w:rsidR="0008033B" w:rsidRDefault="0008033B" w:rsidP="0047506E">
            <w:pPr>
              <w:rPr>
                <w:b/>
                <w:bCs/>
                <w:szCs w:val="28"/>
              </w:rPr>
            </w:pPr>
            <w:r>
              <w:rPr>
                <w:b/>
                <w:bCs/>
                <w:szCs w:val="28"/>
              </w:rPr>
              <w:t>Optional</w:t>
            </w:r>
            <w:r w:rsidRPr="008D73FD">
              <w:rPr>
                <w:b/>
                <w:bCs/>
                <w:szCs w:val="28"/>
              </w:rPr>
              <w:t xml:space="preserve"> Goal</w:t>
            </w:r>
            <w:r>
              <w:rPr>
                <w:b/>
                <w:bCs/>
                <w:szCs w:val="28"/>
              </w:rPr>
              <w:t>:</w:t>
            </w:r>
          </w:p>
          <w:p w14:paraId="21D0EC01" w14:textId="77777777" w:rsidR="0008033B" w:rsidRDefault="0008033B" w:rsidP="0047506E">
            <w:pPr>
              <w:rPr>
                <w:b/>
                <w:bCs/>
                <w:szCs w:val="28"/>
              </w:rPr>
            </w:pPr>
            <w:r>
              <w:rPr>
                <w:b/>
                <w:bCs/>
                <w:szCs w:val="28"/>
              </w:rPr>
              <w:t xml:space="preserve">                  </w:t>
            </w:r>
          </w:p>
          <w:p w14:paraId="31525705" w14:textId="77777777" w:rsidR="00083802" w:rsidRDefault="00083802" w:rsidP="0047506E">
            <w:pPr>
              <w:widowControl w:val="0"/>
              <w:rPr>
                <w:b/>
                <w:sz w:val="24"/>
              </w:rPr>
            </w:pPr>
          </w:p>
          <w:p w14:paraId="66FA9F5A" w14:textId="23AFFB8F" w:rsidR="0008033B" w:rsidRDefault="0008033B" w:rsidP="0047506E">
            <w:pPr>
              <w:widowControl w:val="0"/>
              <w:rPr>
                <w:b/>
                <w:sz w:val="24"/>
              </w:rPr>
            </w:pPr>
            <w:r w:rsidRPr="00B53247">
              <w:rPr>
                <w:b/>
                <w:sz w:val="24"/>
              </w:rPr>
              <w:t xml:space="preserve">Objectives:  </w:t>
            </w:r>
          </w:p>
          <w:p w14:paraId="00BCDA00" w14:textId="77777777" w:rsidR="00083802" w:rsidRDefault="00083802" w:rsidP="0047506E">
            <w:pPr>
              <w:widowControl w:val="0"/>
              <w:rPr>
                <w:b/>
                <w:sz w:val="24"/>
              </w:rPr>
            </w:pPr>
          </w:p>
          <w:p w14:paraId="1F2B5BD7" w14:textId="77777777" w:rsidR="00083802" w:rsidRDefault="0008033B" w:rsidP="00A617E6">
            <w:pPr>
              <w:pStyle w:val="ListParagraph"/>
              <w:widowControl w:val="0"/>
              <w:numPr>
                <w:ilvl w:val="0"/>
                <w:numId w:val="7"/>
              </w:numPr>
              <w:rPr>
                <w:bCs/>
                <w:sz w:val="26"/>
                <w:szCs w:val="26"/>
              </w:rPr>
            </w:pPr>
            <w:r>
              <w:rPr>
                <w:bCs/>
                <w:sz w:val="26"/>
                <w:szCs w:val="26"/>
              </w:rPr>
              <w:t xml:space="preserve">  </w:t>
            </w:r>
            <w:r w:rsidR="00083802">
              <w:rPr>
                <w:bCs/>
                <w:sz w:val="26"/>
                <w:szCs w:val="26"/>
              </w:rPr>
              <w:t xml:space="preserve"> </w:t>
            </w:r>
          </w:p>
          <w:p w14:paraId="06BDDD1F" w14:textId="77777777" w:rsidR="00083802" w:rsidRDefault="00083802" w:rsidP="00083802">
            <w:pPr>
              <w:pStyle w:val="ListParagraph"/>
              <w:widowControl w:val="0"/>
              <w:rPr>
                <w:bCs/>
                <w:sz w:val="26"/>
                <w:szCs w:val="26"/>
              </w:rPr>
            </w:pPr>
            <w:r>
              <w:rPr>
                <w:bCs/>
                <w:sz w:val="26"/>
                <w:szCs w:val="26"/>
              </w:rPr>
              <w:t xml:space="preserve"> </w:t>
            </w:r>
          </w:p>
          <w:p w14:paraId="1E57A70A" w14:textId="77777777" w:rsidR="00083802" w:rsidRDefault="0008033B" w:rsidP="00A617E6">
            <w:pPr>
              <w:pStyle w:val="ListParagraph"/>
              <w:widowControl w:val="0"/>
              <w:numPr>
                <w:ilvl w:val="0"/>
                <w:numId w:val="7"/>
              </w:numPr>
              <w:rPr>
                <w:bCs/>
                <w:sz w:val="26"/>
                <w:szCs w:val="26"/>
              </w:rPr>
            </w:pPr>
            <w:r>
              <w:rPr>
                <w:bCs/>
                <w:sz w:val="26"/>
                <w:szCs w:val="26"/>
              </w:rPr>
              <w:t xml:space="preserve"> </w:t>
            </w:r>
          </w:p>
          <w:p w14:paraId="37C03A5B" w14:textId="3CEAFF79" w:rsidR="0008033B" w:rsidRPr="00883B09" w:rsidRDefault="0008033B" w:rsidP="00083802">
            <w:pPr>
              <w:pStyle w:val="ListParagraph"/>
              <w:widowControl w:val="0"/>
              <w:rPr>
                <w:bCs/>
                <w:sz w:val="26"/>
                <w:szCs w:val="26"/>
              </w:rPr>
            </w:pPr>
            <w:r>
              <w:rPr>
                <w:bCs/>
                <w:sz w:val="26"/>
                <w:szCs w:val="26"/>
              </w:rPr>
              <w:t xml:space="preserve">           </w:t>
            </w:r>
            <w:r w:rsidRPr="00883B09">
              <w:rPr>
                <w:bCs/>
                <w:sz w:val="26"/>
                <w:szCs w:val="26"/>
              </w:rPr>
              <w:t xml:space="preserve"> </w:t>
            </w:r>
          </w:p>
          <w:p w14:paraId="751D17D1" w14:textId="648B75CB" w:rsidR="0008033B" w:rsidRPr="00A942D0" w:rsidRDefault="0008033B" w:rsidP="00883B09">
            <w:pPr>
              <w:jc w:val="center"/>
              <w:rPr>
                <w:bCs/>
                <w:color w:val="0070C0"/>
                <w:sz w:val="24"/>
              </w:rPr>
            </w:pPr>
            <w:r>
              <w:rPr>
                <w:bCs/>
                <w:sz w:val="26"/>
                <w:szCs w:val="26"/>
              </w:rPr>
              <w:t xml:space="preserve">             </w:t>
            </w:r>
          </w:p>
        </w:tc>
      </w:tr>
      <w:tr w:rsidR="0008033B" w:rsidRPr="00D44CB1" w14:paraId="18CF5447" w14:textId="77777777" w:rsidTr="00083802">
        <w:trPr>
          <w:trHeight w:val="800"/>
        </w:trPr>
        <w:tc>
          <w:tcPr>
            <w:tcW w:w="7627" w:type="dxa"/>
            <w:shd w:val="clear" w:color="auto" w:fill="D6E3BC" w:themeFill="accent3" w:themeFillTint="66"/>
          </w:tcPr>
          <w:p w14:paraId="396A1329" w14:textId="77777777" w:rsidR="0008033B" w:rsidRPr="00883B09" w:rsidRDefault="0008033B" w:rsidP="0008033B">
            <w:pPr>
              <w:rPr>
                <w:sz w:val="8"/>
                <w:szCs w:val="8"/>
              </w:rPr>
            </w:pPr>
          </w:p>
        </w:tc>
        <w:tc>
          <w:tcPr>
            <w:tcW w:w="2520" w:type="dxa"/>
            <w:gridSpan w:val="3"/>
            <w:shd w:val="clear" w:color="auto" w:fill="D6E3BC" w:themeFill="accent3" w:themeFillTint="66"/>
          </w:tcPr>
          <w:p w14:paraId="3051E86F" w14:textId="77777777" w:rsidR="0008033B" w:rsidRPr="00725803" w:rsidRDefault="0008033B" w:rsidP="0008033B">
            <w:pPr>
              <w:jc w:val="center"/>
              <w:rPr>
                <w:b/>
                <w:sz w:val="26"/>
                <w:szCs w:val="26"/>
              </w:rPr>
            </w:pPr>
            <w:r w:rsidRPr="00572A16">
              <w:rPr>
                <w:b/>
                <w:sz w:val="26"/>
                <w:szCs w:val="26"/>
              </w:rPr>
              <w:t xml:space="preserve">Accomplished? </w:t>
            </w:r>
          </w:p>
          <w:p w14:paraId="356DDCF8" w14:textId="514EC9B5" w:rsidR="0008033B" w:rsidRPr="00A942D0" w:rsidRDefault="0008033B" w:rsidP="0008033B">
            <w:pPr>
              <w:jc w:val="center"/>
              <w:rPr>
                <w:color w:val="0070C0"/>
                <w:sz w:val="24"/>
              </w:rPr>
            </w:pPr>
            <w:r w:rsidRPr="00804534">
              <w:rPr>
                <w:b/>
                <w:sz w:val="24"/>
              </w:rPr>
              <w:t xml:space="preserve">Yes  </w:t>
            </w:r>
            <w:r>
              <w:rPr>
                <w:b/>
                <w:sz w:val="24"/>
              </w:rPr>
              <w:t xml:space="preserve">    </w:t>
            </w:r>
            <w:r w:rsidRPr="00804534">
              <w:rPr>
                <w:b/>
                <w:sz w:val="24"/>
              </w:rPr>
              <w:t>No      Partially</w:t>
            </w:r>
          </w:p>
        </w:tc>
        <w:tc>
          <w:tcPr>
            <w:tcW w:w="3690" w:type="dxa"/>
            <w:shd w:val="clear" w:color="auto" w:fill="D6E3BC" w:themeFill="accent3" w:themeFillTint="66"/>
          </w:tcPr>
          <w:p w14:paraId="274D9C4B" w14:textId="77777777" w:rsidR="0008033B" w:rsidRDefault="0008033B" w:rsidP="0008033B">
            <w:pPr>
              <w:jc w:val="center"/>
              <w:rPr>
                <w:b/>
                <w:sz w:val="26"/>
                <w:szCs w:val="26"/>
              </w:rPr>
            </w:pPr>
          </w:p>
          <w:p w14:paraId="52C2DE19" w14:textId="6771BEF6" w:rsidR="0008033B" w:rsidRPr="00A942D0" w:rsidRDefault="0008033B" w:rsidP="0008033B">
            <w:pPr>
              <w:jc w:val="center"/>
              <w:rPr>
                <w:color w:val="0070C0"/>
                <w:sz w:val="24"/>
              </w:rPr>
            </w:pPr>
            <w:r w:rsidRPr="00572A16">
              <w:rPr>
                <w:b/>
                <w:sz w:val="26"/>
                <w:szCs w:val="26"/>
              </w:rPr>
              <w:t>Explain</w:t>
            </w:r>
          </w:p>
        </w:tc>
      </w:tr>
      <w:tr w:rsidR="004F2E65" w:rsidRPr="00D44CB1" w14:paraId="7A55DE8C" w14:textId="77777777" w:rsidTr="00763B4B">
        <w:trPr>
          <w:trHeight w:val="5768"/>
        </w:trPr>
        <w:tc>
          <w:tcPr>
            <w:tcW w:w="7627" w:type="dxa"/>
          </w:tcPr>
          <w:p w14:paraId="4B47A602" w14:textId="77777777" w:rsidR="004F2E65" w:rsidRPr="00A617E6" w:rsidRDefault="004F2E65" w:rsidP="004F2E65">
            <w:pPr>
              <w:rPr>
                <w:bCs/>
                <w:sz w:val="8"/>
                <w:szCs w:val="8"/>
              </w:rPr>
            </w:pPr>
          </w:p>
          <w:p w14:paraId="0EA3A8CD" w14:textId="6E0C165A" w:rsidR="004F2E65" w:rsidRPr="00083802" w:rsidRDefault="004F2E65" w:rsidP="004F2E65">
            <w:pPr>
              <w:rPr>
                <w:b/>
                <w:sz w:val="26"/>
                <w:szCs w:val="26"/>
              </w:rPr>
            </w:pPr>
            <w:r w:rsidRPr="00083802">
              <w:rPr>
                <w:b/>
                <w:sz w:val="26"/>
                <w:szCs w:val="26"/>
              </w:rPr>
              <w:t>Activities to accomplish this objective:</w:t>
            </w:r>
          </w:p>
          <w:p w14:paraId="60C26A6A" w14:textId="77777777" w:rsidR="00083802" w:rsidRPr="00D44CB1" w:rsidRDefault="00083802" w:rsidP="004F2E65">
            <w:pPr>
              <w:rPr>
                <w:bCs/>
                <w:sz w:val="26"/>
                <w:szCs w:val="26"/>
              </w:rPr>
            </w:pPr>
          </w:p>
          <w:p w14:paraId="55FDFCFF" w14:textId="77777777" w:rsidR="00083802" w:rsidRDefault="00083802" w:rsidP="00A617E6">
            <w:pPr>
              <w:pStyle w:val="ListParagraph"/>
              <w:numPr>
                <w:ilvl w:val="0"/>
                <w:numId w:val="8"/>
              </w:numPr>
              <w:contextualSpacing/>
              <w:rPr>
                <w:bCs/>
                <w:sz w:val="26"/>
                <w:szCs w:val="26"/>
              </w:rPr>
            </w:pPr>
            <w:r>
              <w:rPr>
                <w:bCs/>
                <w:sz w:val="26"/>
                <w:szCs w:val="26"/>
              </w:rPr>
              <w:t xml:space="preserve"> </w:t>
            </w:r>
          </w:p>
          <w:p w14:paraId="0DAAEE80" w14:textId="4D4E757C" w:rsidR="00B65B01" w:rsidRDefault="00053F84" w:rsidP="00083802">
            <w:pPr>
              <w:pStyle w:val="ListParagraph"/>
              <w:contextualSpacing/>
              <w:rPr>
                <w:bCs/>
                <w:sz w:val="26"/>
                <w:szCs w:val="26"/>
              </w:rPr>
            </w:pPr>
            <w:r>
              <w:rPr>
                <w:bCs/>
                <w:sz w:val="26"/>
                <w:szCs w:val="26"/>
              </w:rPr>
              <w:t xml:space="preserve">     </w:t>
            </w:r>
            <w:r w:rsidR="00A617E6">
              <w:rPr>
                <w:bCs/>
                <w:sz w:val="26"/>
                <w:szCs w:val="26"/>
              </w:rPr>
              <w:t xml:space="preserve"> </w:t>
            </w:r>
          </w:p>
          <w:p w14:paraId="04D01686" w14:textId="77777777" w:rsidR="00083802" w:rsidRDefault="00083802" w:rsidP="00A617E6">
            <w:pPr>
              <w:pStyle w:val="ListParagraph"/>
              <w:numPr>
                <w:ilvl w:val="0"/>
                <w:numId w:val="8"/>
              </w:numPr>
              <w:contextualSpacing/>
              <w:rPr>
                <w:bCs/>
                <w:sz w:val="26"/>
                <w:szCs w:val="26"/>
              </w:rPr>
            </w:pPr>
            <w:r>
              <w:rPr>
                <w:bCs/>
                <w:sz w:val="26"/>
                <w:szCs w:val="26"/>
              </w:rPr>
              <w:t xml:space="preserve"> </w:t>
            </w:r>
          </w:p>
          <w:p w14:paraId="61031D91" w14:textId="77777777" w:rsidR="00083802" w:rsidRDefault="00083802" w:rsidP="00083802">
            <w:pPr>
              <w:pStyle w:val="ListParagraph"/>
              <w:contextualSpacing/>
              <w:rPr>
                <w:bCs/>
                <w:sz w:val="26"/>
                <w:szCs w:val="26"/>
              </w:rPr>
            </w:pPr>
            <w:r>
              <w:rPr>
                <w:bCs/>
                <w:sz w:val="26"/>
                <w:szCs w:val="26"/>
              </w:rPr>
              <w:t xml:space="preserve">  </w:t>
            </w:r>
          </w:p>
          <w:p w14:paraId="21D4B2E3" w14:textId="77777777" w:rsidR="00083802" w:rsidRDefault="00083802" w:rsidP="00083802">
            <w:pPr>
              <w:contextualSpacing/>
              <w:rPr>
                <w:bCs/>
                <w:sz w:val="26"/>
                <w:szCs w:val="26"/>
              </w:rPr>
            </w:pPr>
          </w:p>
          <w:p w14:paraId="37ED442F" w14:textId="1D2B5125" w:rsidR="00A617E6" w:rsidRPr="00083802" w:rsidRDefault="00A617E6" w:rsidP="00083802">
            <w:pPr>
              <w:contextualSpacing/>
              <w:rPr>
                <w:bCs/>
                <w:sz w:val="26"/>
                <w:szCs w:val="26"/>
              </w:rPr>
            </w:pPr>
            <w:r w:rsidRPr="00083802">
              <w:rPr>
                <w:bCs/>
                <w:sz w:val="26"/>
                <w:szCs w:val="26"/>
              </w:rPr>
              <w:t xml:space="preserve"> </w:t>
            </w:r>
            <w:r w:rsidR="00053F84" w:rsidRPr="00083802">
              <w:rPr>
                <w:bCs/>
                <w:sz w:val="26"/>
                <w:szCs w:val="26"/>
              </w:rPr>
              <w:t xml:space="preserve">           </w:t>
            </w:r>
          </w:p>
        </w:tc>
        <w:tc>
          <w:tcPr>
            <w:tcW w:w="720" w:type="dxa"/>
          </w:tcPr>
          <w:p w14:paraId="5E86B12F" w14:textId="77777777" w:rsidR="004F2E65" w:rsidRPr="00A942D0" w:rsidRDefault="004F2E65" w:rsidP="004F2E65">
            <w:pPr>
              <w:jc w:val="center"/>
              <w:rPr>
                <w:bCs/>
                <w:sz w:val="24"/>
              </w:rPr>
            </w:pPr>
          </w:p>
          <w:p w14:paraId="1C6AB2C9" w14:textId="77777777" w:rsidR="004F2E65" w:rsidRPr="00A942D0" w:rsidRDefault="004F2E65" w:rsidP="004F2E65">
            <w:pPr>
              <w:jc w:val="center"/>
              <w:rPr>
                <w:bCs/>
                <w:sz w:val="24"/>
              </w:rPr>
            </w:pPr>
          </w:p>
          <w:p w14:paraId="0FA5E22C" w14:textId="77777777" w:rsidR="004F2E65" w:rsidRPr="00A942D0" w:rsidRDefault="004F2E65" w:rsidP="004F2E65">
            <w:pPr>
              <w:jc w:val="center"/>
              <w:rPr>
                <w:bCs/>
                <w:sz w:val="24"/>
              </w:rPr>
            </w:pPr>
          </w:p>
          <w:p w14:paraId="245DA308" w14:textId="3C62971E" w:rsidR="004F2E65" w:rsidRPr="00A942D0" w:rsidRDefault="004F2E65" w:rsidP="00B65B01">
            <w:pPr>
              <w:jc w:val="center"/>
              <w:rPr>
                <w:bCs/>
                <w:sz w:val="24"/>
              </w:rPr>
            </w:pPr>
          </w:p>
        </w:tc>
        <w:tc>
          <w:tcPr>
            <w:tcW w:w="720" w:type="dxa"/>
          </w:tcPr>
          <w:p w14:paraId="56DAE3E2" w14:textId="77777777" w:rsidR="004F2E65" w:rsidRPr="00A942D0" w:rsidRDefault="004F2E65" w:rsidP="004F2E65">
            <w:pPr>
              <w:jc w:val="center"/>
              <w:rPr>
                <w:bCs/>
                <w:sz w:val="24"/>
              </w:rPr>
            </w:pPr>
          </w:p>
          <w:p w14:paraId="129007AF" w14:textId="77777777" w:rsidR="004F2E65" w:rsidRPr="00A942D0" w:rsidRDefault="004F2E65" w:rsidP="004F2E65">
            <w:pPr>
              <w:jc w:val="center"/>
              <w:rPr>
                <w:bCs/>
                <w:sz w:val="24"/>
              </w:rPr>
            </w:pPr>
          </w:p>
          <w:p w14:paraId="37442939" w14:textId="1198DBB4" w:rsidR="004F2E65" w:rsidRPr="00A942D0" w:rsidRDefault="004F2E65" w:rsidP="00A617E6">
            <w:pPr>
              <w:jc w:val="center"/>
              <w:rPr>
                <w:bCs/>
                <w:sz w:val="24"/>
              </w:rPr>
            </w:pPr>
          </w:p>
        </w:tc>
        <w:tc>
          <w:tcPr>
            <w:tcW w:w="1080" w:type="dxa"/>
          </w:tcPr>
          <w:p w14:paraId="259980F3" w14:textId="77777777" w:rsidR="004F2E65" w:rsidRPr="00A942D0" w:rsidRDefault="004F2E65" w:rsidP="004F2E65">
            <w:pPr>
              <w:jc w:val="center"/>
              <w:rPr>
                <w:bCs/>
                <w:color w:val="0070C0"/>
                <w:sz w:val="24"/>
              </w:rPr>
            </w:pPr>
          </w:p>
          <w:p w14:paraId="24680C55" w14:textId="77777777" w:rsidR="004F2E65" w:rsidRPr="00A942D0" w:rsidRDefault="004F2E65" w:rsidP="004F2E65">
            <w:pPr>
              <w:jc w:val="center"/>
              <w:rPr>
                <w:bCs/>
                <w:color w:val="0070C0"/>
                <w:sz w:val="24"/>
              </w:rPr>
            </w:pPr>
          </w:p>
          <w:p w14:paraId="4CEE35D7" w14:textId="77846A98" w:rsidR="004F2E65" w:rsidRPr="00A942D0" w:rsidRDefault="004F2E65" w:rsidP="00A617E6">
            <w:pPr>
              <w:jc w:val="center"/>
              <w:rPr>
                <w:bCs/>
                <w:color w:val="0070C0"/>
                <w:sz w:val="24"/>
              </w:rPr>
            </w:pPr>
          </w:p>
        </w:tc>
        <w:tc>
          <w:tcPr>
            <w:tcW w:w="3690" w:type="dxa"/>
          </w:tcPr>
          <w:p w14:paraId="1377E01F" w14:textId="77777777" w:rsidR="004F2E65" w:rsidRPr="00A942D0" w:rsidRDefault="004F2E65" w:rsidP="004F2E65">
            <w:pPr>
              <w:rPr>
                <w:bCs/>
                <w:color w:val="0070C0"/>
                <w:sz w:val="24"/>
              </w:rPr>
            </w:pPr>
          </w:p>
          <w:p w14:paraId="4844A32F" w14:textId="77777777" w:rsidR="004F2E65" w:rsidRPr="00A942D0" w:rsidRDefault="004F2E65" w:rsidP="004F2E65">
            <w:pPr>
              <w:rPr>
                <w:bCs/>
                <w:color w:val="0070C0"/>
                <w:sz w:val="24"/>
              </w:rPr>
            </w:pPr>
            <w:r w:rsidRPr="00A942D0">
              <w:rPr>
                <w:bCs/>
                <w:color w:val="0070C0"/>
                <w:sz w:val="24"/>
              </w:rPr>
              <w:t xml:space="preserve">                                                              </w:t>
            </w:r>
          </w:p>
          <w:p w14:paraId="6994538B" w14:textId="3E3A5C1E" w:rsidR="004F2E65" w:rsidRPr="00A942D0" w:rsidRDefault="004F2E65" w:rsidP="004F2E65">
            <w:pPr>
              <w:rPr>
                <w:bCs/>
                <w:color w:val="0070C0"/>
                <w:sz w:val="24"/>
              </w:rPr>
            </w:pPr>
            <w:r w:rsidRPr="00A942D0">
              <w:rPr>
                <w:bCs/>
                <w:color w:val="0070C0"/>
                <w:sz w:val="24"/>
              </w:rPr>
              <w:t xml:space="preserve"> </w:t>
            </w:r>
          </w:p>
        </w:tc>
      </w:tr>
    </w:tbl>
    <w:p w14:paraId="73669D78" w14:textId="77777777" w:rsidR="00A617E6" w:rsidRPr="00D44CB1" w:rsidRDefault="00A617E6" w:rsidP="00A617E6">
      <w:pPr>
        <w:rPr>
          <w:bCs/>
          <w:i/>
          <w:sz w:val="24"/>
        </w:rPr>
      </w:pPr>
    </w:p>
    <w:sectPr w:rsidR="00A617E6" w:rsidRPr="00D44CB1" w:rsidSect="000258AB">
      <w:pgSz w:w="15840" w:h="12240" w:orient="landscape"/>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845F4F"/>
    <w:multiLevelType w:val="hybridMultilevel"/>
    <w:tmpl w:val="4E6ACF04"/>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6330F58"/>
    <w:multiLevelType w:val="hybridMultilevel"/>
    <w:tmpl w:val="9E14CF56"/>
    <w:lvl w:ilvl="0" w:tplc="A9F0F6E6">
      <w:start w:val="1"/>
      <w:numFmt w:val="decimal"/>
      <w:lvlText w:val="%1."/>
      <w:lvlJc w:val="left"/>
      <w:pPr>
        <w:ind w:left="720" w:hanging="360"/>
      </w:pPr>
      <w:rPr>
        <w:rFonts w:ascii="Times New Roman" w:hAnsi="Times New Roman"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521D2F"/>
    <w:multiLevelType w:val="hybridMultilevel"/>
    <w:tmpl w:val="1C72C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544D82"/>
    <w:multiLevelType w:val="hybridMultilevel"/>
    <w:tmpl w:val="4E6ACF04"/>
    <w:lvl w:ilvl="0" w:tplc="FFFFFFFF">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07296A"/>
    <w:multiLevelType w:val="hybridMultilevel"/>
    <w:tmpl w:val="70ECB0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0F501F1"/>
    <w:multiLevelType w:val="hybridMultilevel"/>
    <w:tmpl w:val="BB0C3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4B26EC"/>
    <w:multiLevelType w:val="hybridMultilevel"/>
    <w:tmpl w:val="0CAED268"/>
    <w:lvl w:ilvl="0" w:tplc="FFFFFFFF">
      <w:start w:val="1"/>
      <w:numFmt w:val="decimal"/>
      <w:lvlText w:val="%1."/>
      <w:lvlJc w:val="left"/>
      <w:pPr>
        <w:ind w:left="720" w:hanging="360"/>
      </w:pPr>
      <w:rPr>
        <w:b w:val="0"/>
        <w:bCs w:val="0"/>
      </w:rPr>
    </w:lvl>
    <w:lvl w:ilvl="1" w:tplc="FFFFFFFF">
      <w:start w:val="1"/>
      <w:numFmt w:val="bullet"/>
      <w:lvlText w:val=""/>
      <w:lvlJc w:val="left"/>
      <w:pPr>
        <w:ind w:left="1440" w:hanging="360"/>
      </w:pPr>
      <w:rPr>
        <w:rFonts w:ascii="Symbol" w:hAnsi="Symbol" w:hint="default"/>
        <w:color w:val="auto"/>
        <w:sz w:val="24"/>
        <w:szCs w:val="24"/>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12A2B8B"/>
    <w:multiLevelType w:val="hybridMultilevel"/>
    <w:tmpl w:val="A7CA92D4"/>
    <w:lvl w:ilvl="0" w:tplc="3AF2A2F0">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7"/>
  </w:num>
  <w:num w:numId="5">
    <w:abstractNumId w:val="4"/>
  </w:num>
  <w:num w:numId="6">
    <w:abstractNumId w:val="6"/>
  </w:num>
  <w:num w:numId="7">
    <w:abstractNumId w:val="3"/>
  </w:num>
  <w:num w:numId="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1B4"/>
    <w:rsid w:val="000172A5"/>
    <w:rsid w:val="00023323"/>
    <w:rsid w:val="000250F8"/>
    <w:rsid w:val="00025184"/>
    <w:rsid w:val="000258AB"/>
    <w:rsid w:val="00053F84"/>
    <w:rsid w:val="000567B5"/>
    <w:rsid w:val="000719D0"/>
    <w:rsid w:val="00076DB1"/>
    <w:rsid w:val="0008033B"/>
    <w:rsid w:val="00083802"/>
    <w:rsid w:val="000A1581"/>
    <w:rsid w:val="000A4DB1"/>
    <w:rsid w:val="000A7FAA"/>
    <w:rsid w:val="000B3E67"/>
    <w:rsid w:val="000C3642"/>
    <w:rsid w:val="000C588D"/>
    <w:rsid w:val="000D07D3"/>
    <w:rsid w:val="000D3579"/>
    <w:rsid w:val="000D4824"/>
    <w:rsid w:val="000F35E7"/>
    <w:rsid w:val="000F45FA"/>
    <w:rsid w:val="000F46F2"/>
    <w:rsid w:val="001124A3"/>
    <w:rsid w:val="00117E35"/>
    <w:rsid w:val="001221B3"/>
    <w:rsid w:val="001236D8"/>
    <w:rsid w:val="00124AD8"/>
    <w:rsid w:val="001340C3"/>
    <w:rsid w:val="001366D5"/>
    <w:rsid w:val="00140FBE"/>
    <w:rsid w:val="00146A01"/>
    <w:rsid w:val="00147A38"/>
    <w:rsid w:val="001543F9"/>
    <w:rsid w:val="0016587B"/>
    <w:rsid w:val="00166073"/>
    <w:rsid w:val="00170290"/>
    <w:rsid w:val="00175031"/>
    <w:rsid w:val="0018113E"/>
    <w:rsid w:val="0018290C"/>
    <w:rsid w:val="00185CC0"/>
    <w:rsid w:val="00197C55"/>
    <w:rsid w:val="001A030B"/>
    <w:rsid w:val="001A1CEE"/>
    <w:rsid w:val="001A6D01"/>
    <w:rsid w:val="001A6D51"/>
    <w:rsid w:val="001B71DF"/>
    <w:rsid w:val="001C52CE"/>
    <w:rsid w:val="001C54E8"/>
    <w:rsid w:val="001E4CDD"/>
    <w:rsid w:val="001F1247"/>
    <w:rsid w:val="001F12DE"/>
    <w:rsid w:val="0020294F"/>
    <w:rsid w:val="0020366F"/>
    <w:rsid w:val="002041B4"/>
    <w:rsid w:val="0020564F"/>
    <w:rsid w:val="00216993"/>
    <w:rsid w:val="00221002"/>
    <w:rsid w:val="00227A82"/>
    <w:rsid w:val="00231AE5"/>
    <w:rsid w:val="0023275E"/>
    <w:rsid w:val="00240EB1"/>
    <w:rsid w:val="00247F8D"/>
    <w:rsid w:val="002540EB"/>
    <w:rsid w:val="00257F7D"/>
    <w:rsid w:val="00261BD7"/>
    <w:rsid w:val="002815CC"/>
    <w:rsid w:val="002A04B6"/>
    <w:rsid w:val="002A5EF7"/>
    <w:rsid w:val="002C3ED4"/>
    <w:rsid w:val="002D0B1D"/>
    <w:rsid w:val="002D3B5C"/>
    <w:rsid w:val="002E37B1"/>
    <w:rsid w:val="002F5BA8"/>
    <w:rsid w:val="00306914"/>
    <w:rsid w:val="00307ED5"/>
    <w:rsid w:val="003103B3"/>
    <w:rsid w:val="003120AA"/>
    <w:rsid w:val="0032381A"/>
    <w:rsid w:val="003254E0"/>
    <w:rsid w:val="00332F3D"/>
    <w:rsid w:val="003336D7"/>
    <w:rsid w:val="00346EE9"/>
    <w:rsid w:val="0036012D"/>
    <w:rsid w:val="0036424C"/>
    <w:rsid w:val="003719C6"/>
    <w:rsid w:val="003A0AAB"/>
    <w:rsid w:val="003A0CB6"/>
    <w:rsid w:val="003B305F"/>
    <w:rsid w:val="003B5E3B"/>
    <w:rsid w:val="003B652D"/>
    <w:rsid w:val="003C4217"/>
    <w:rsid w:val="003C6720"/>
    <w:rsid w:val="003D1A1A"/>
    <w:rsid w:val="003D3C2F"/>
    <w:rsid w:val="003E27B1"/>
    <w:rsid w:val="003E2FF3"/>
    <w:rsid w:val="003E3748"/>
    <w:rsid w:val="003F586F"/>
    <w:rsid w:val="00411943"/>
    <w:rsid w:val="00421177"/>
    <w:rsid w:val="004314F2"/>
    <w:rsid w:val="004319A0"/>
    <w:rsid w:val="0043599E"/>
    <w:rsid w:val="00452E87"/>
    <w:rsid w:val="00460DF8"/>
    <w:rsid w:val="0047506E"/>
    <w:rsid w:val="00477F36"/>
    <w:rsid w:val="004835A9"/>
    <w:rsid w:val="00491673"/>
    <w:rsid w:val="00492C92"/>
    <w:rsid w:val="004A1E57"/>
    <w:rsid w:val="004A527A"/>
    <w:rsid w:val="004C0863"/>
    <w:rsid w:val="004F2E65"/>
    <w:rsid w:val="00523F2F"/>
    <w:rsid w:val="0052624A"/>
    <w:rsid w:val="00534590"/>
    <w:rsid w:val="0053496A"/>
    <w:rsid w:val="00561F85"/>
    <w:rsid w:val="00572A16"/>
    <w:rsid w:val="005813F4"/>
    <w:rsid w:val="00586D43"/>
    <w:rsid w:val="00597D12"/>
    <w:rsid w:val="005A1D80"/>
    <w:rsid w:val="005A21C6"/>
    <w:rsid w:val="005A39C4"/>
    <w:rsid w:val="005B3AC5"/>
    <w:rsid w:val="005C00A2"/>
    <w:rsid w:val="005C4E36"/>
    <w:rsid w:val="005C64FB"/>
    <w:rsid w:val="005E06DE"/>
    <w:rsid w:val="005E75F8"/>
    <w:rsid w:val="00603348"/>
    <w:rsid w:val="00605287"/>
    <w:rsid w:val="006128D5"/>
    <w:rsid w:val="0061625F"/>
    <w:rsid w:val="00616C20"/>
    <w:rsid w:val="006172D5"/>
    <w:rsid w:val="006226BF"/>
    <w:rsid w:val="00622DDC"/>
    <w:rsid w:val="00637407"/>
    <w:rsid w:val="00647B36"/>
    <w:rsid w:val="00651647"/>
    <w:rsid w:val="006566DF"/>
    <w:rsid w:val="006703FA"/>
    <w:rsid w:val="00683612"/>
    <w:rsid w:val="00693B03"/>
    <w:rsid w:val="006A176B"/>
    <w:rsid w:val="006A17E3"/>
    <w:rsid w:val="006C3C72"/>
    <w:rsid w:val="006C609B"/>
    <w:rsid w:val="006C624C"/>
    <w:rsid w:val="006C74B8"/>
    <w:rsid w:val="006D0C1C"/>
    <w:rsid w:val="006D62B0"/>
    <w:rsid w:val="006E7584"/>
    <w:rsid w:val="0072076A"/>
    <w:rsid w:val="00720F6E"/>
    <w:rsid w:val="00725803"/>
    <w:rsid w:val="00726099"/>
    <w:rsid w:val="007350EB"/>
    <w:rsid w:val="00740406"/>
    <w:rsid w:val="0074440A"/>
    <w:rsid w:val="00747797"/>
    <w:rsid w:val="00753119"/>
    <w:rsid w:val="00761B10"/>
    <w:rsid w:val="00763B4B"/>
    <w:rsid w:val="007A5F2E"/>
    <w:rsid w:val="007B1E91"/>
    <w:rsid w:val="007B3BEC"/>
    <w:rsid w:val="007C08F2"/>
    <w:rsid w:val="007C2A22"/>
    <w:rsid w:val="007C53CE"/>
    <w:rsid w:val="007C62C6"/>
    <w:rsid w:val="007D769B"/>
    <w:rsid w:val="007E5ED7"/>
    <w:rsid w:val="007F1FDD"/>
    <w:rsid w:val="00802540"/>
    <w:rsid w:val="00804534"/>
    <w:rsid w:val="008109CD"/>
    <w:rsid w:val="0081235D"/>
    <w:rsid w:val="0081635C"/>
    <w:rsid w:val="00830D54"/>
    <w:rsid w:val="00832B34"/>
    <w:rsid w:val="00842774"/>
    <w:rsid w:val="00854AE6"/>
    <w:rsid w:val="00860935"/>
    <w:rsid w:val="008617CF"/>
    <w:rsid w:val="0087559B"/>
    <w:rsid w:val="00883B09"/>
    <w:rsid w:val="0088597C"/>
    <w:rsid w:val="00896BDE"/>
    <w:rsid w:val="008A0044"/>
    <w:rsid w:val="008A43E4"/>
    <w:rsid w:val="008A4A26"/>
    <w:rsid w:val="008B551F"/>
    <w:rsid w:val="008B5578"/>
    <w:rsid w:val="008C06E7"/>
    <w:rsid w:val="008C10EF"/>
    <w:rsid w:val="008C43B3"/>
    <w:rsid w:val="008E7215"/>
    <w:rsid w:val="008E7F5A"/>
    <w:rsid w:val="008F2CA7"/>
    <w:rsid w:val="008F71F9"/>
    <w:rsid w:val="00900709"/>
    <w:rsid w:val="009073DF"/>
    <w:rsid w:val="00916840"/>
    <w:rsid w:val="00917074"/>
    <w:rsid w:val="00921B30"/>
    <w:rsid w:val="00931356"/>
    <w:rsid w:val="00947D3A"/>
    <w:rsid w:val="009550D1"/>
    <w:rsid w:val="00960817"/>
    <w:rsid w:val="009669B3"/>
    <w:rsid w:val="00973343"/>
    <w:rsid w:val="00974C2E"/>
    <w:rsid w:val="0098242F"/>
    <w:rsid w:val="00996F16"/>
    <w:rsid w:val="009A248E"/>
    <w:rsid w:val="009B0F63"/>
    <w:rsid w:val="009B0FDA"/>
    <w:rsid w:val="009B4C0E"/>
    <w:rsid w:val="009C5F5A"/>
    <w:rsid w:val="009C6784"/>
    <w:rsid w:val="009C6833"/>
    <w:rsid w:val="009C7F37"/>
    <w:rsid w:val="009F0CD2"/>
    <w:rsid w:val="009F2000"/>
    <w:rsid w:val="009F2045"/>
    <w:rsid w:val="009F474F"/>
    <w:rsid w:val="009F5BE8"/>
    <w:rsid w:val="00A05A6E"/>
    <w:rsid w:val="00A11E3B"/>
    <w:rsid w:val="00A173EF"/>
    <w:rsid w:val="00A30A8B"/>
    <w:rsid w:val="00A32E01"/>
    <w:rsid w:val="00A352FA"/>
    <w:rsid w:val="00A41E3E"/>
    <w:rsid w:val="00A42615"/>
    <w:rsid w:val="00A42F99"/>
    <w:rsid w:val="00A44D16"/>
    <w:rsid w:val="00A474F8"/>
    <w:rsid w:val="00A55713"/>
    <w:rsid w:val="00A56B33"/>
    <w:rsid w:val="00A617E6"/>
    <w:rsid w:val="00A7247B"/>
    <w:rsid w:val="00A742AE"/>
    <w:rsid w:val="00A86598"/>
    <w:rsid w:val="00A942D0"/>
    <w:rsid w:val="00A95EDB"/>
    <w:rsid w:val="00AA245E"/>
    <w:rsid w:val="00AA3D89"/>
    <w:rsid w:val="00AA3FFF"/>
    <w:rsid w:val="00AA5CAA"/>
    <w:rsid w:val="00AB0AAD"/>
    <w:rsid w:val="00AC2651"/>
    <w:rsid w:val="00AC637F"/>
    <w:rsid w:val="00AD4AB5"/>
    <w:rsid w:val="00AD5173"/>
    <w:rsid w:val="00B045D7"/>
    <w:rsid w:val="00B17C6A"/>
    <w:rsid w:val="00B22F84"/>
    <w:rsid w:val="00B233FA"/>
    <w:rsid w:val="00B2412F"/>
    <w:rsid w:val="00B34EB8"/>
    <w:rsid w:val="00B35E4D"/>
    <w:rsid w:val="00B47288"/>
    <w:rsid w:val="00B50302"/>
    <w:rsid w:val="00B53247"/>
    <w:rsid w:val="00B62163"/>
    <w:rsid w:val="00B63B71"/>
    <w:rsid w:val="00B65B01"/>
    <w:rsid w:val="00B81280"/>
    <w:rsid w:val="00B93AC6"/>
    <w:rsid w:val="00BB20F2"/>
    <w:rsid w:val="00BB3ABE"/>
    <w:rsid w:val="00BB5233"/>
    <w:rsid w:val="00BC7F48"/>
    <w:rsid w:val="00BD404B"/>
    <w:rsid w:val="00BE2795"/>
    <w:rsid w:val="00BF27BE"/>
    <w:rsid w:val="00C022E6"/>
    <w:rsid w:val="00C05199"/>
    <w:rsid w:val="00C10893"/>
    <w:rsid w:val="00C12215"/>
    <w:rsid w:val="00C21887"/>
    <w:rsid w:val="00C2239F"/>
    <w:rsid w:val="00C22F73"/>
    <w:rsid w:val="00C2539E"/>
    <w:rsid w:val="00C3542E"/>
    <w:rsid w:val="00C36F0C"/>
    <w:rsid w:val="00C4087D"/>
    <w:rsid w:val="00C558C7"/>
    <w:rsid w:val="00C619AD"/>
    <w:rsid w:val="00C62B55"/>
    <w:rsid w:val="00C65817"/>
    <w:rsid w:val="00C713D5"/>
    <w:rsid w:val="00C8383C"/>
    <w:rsid w:val="00C86F41"/>
    <w:rsid w:val="00C9131A"/>
    <w:rsid w:val="00C939F5"/>
    <w:rsid w:val="00C956B5"/>
    <w:rsid w:val="00CA7A11"/>
    <w:rsid w:val="00CE154C"/>
    <w:rsid w:val="00CF1FD1"/>
    <w:rsid w:val="00D008C5"/>
    <w:rsid w:val="00D0328E"/>
    <w:rsid w:val="00D04B8E"/>
    <w:rsid w:val="00D23C7F"/>
    <w:rsid w:val="00D243C5"/>
    <w:rsid w:val="00D304A3"/>
    <w:rsid w:val="00D44CB1"/>
    <w:rsid w:val="00D537A3"/>
    <w:rsid w:val="00D6070A"/>
    <w:rsid w:val="00D7468D"/>
    <w:rsid w:val="00D7629D"/>
    <w:rsid w:val="00D86160"/>
    <w:rsid w:val="00D870F1"/>
    <w:rsid w:val="00D9013D"/>
    <w:rsid w:val="00DD0C49"/>
    <w:rsid w:val="00DD4CF3"/>
    <w:rsid w:val="00DE3946"/>
    <w:rsid w:val="00DF4865"/>
    <w:rsid w:val="00E01E23"/>
    <w:rsid w:val="00E1411E"/>
    <w:rsid w:val="00E24B74"/>
    <w:rsid w:val="00E32F41"/>
    <w:rsid w:val="00E40A85"/>
    <w:rsid w:val="00E558C1"/>
    <w:rsid w:val="00E578D7"/>
    <w:rsid w:val="00E70094"/>
    <w:rsid w:val="00E738E2"/>
    <w:rsid w:val="00E77732"/>
    <w:rsid w:val="00E822CE"/>
    <w:rsid w:val="00E84E8A"/>
    <w:rsid w:val="00E940CB"/>
    <w:rsid w:val="00E94F9F"/>
    <w:rsid w:val="00EB39B9"/>
    <w:rsid w:val="00EB3CFF"/>
    <w:rsid w:val="00EB56DE"/>
    <w:rsid w:val="00EC5574"/>
    <w:rsid w:val="00ED11EE"/>
    <w:rsid w:val="00ED75E3"/>
    <w:rsid w:val="00EE3FFF"/>
    <w:rsid w:val="00F015FF"/>
    <w:rsid w:val="00F05092"/>
    <w:rsid w:val="00F10479"/>
    <w:rsid w:val="00F2594F"/>
    <w:rsid w:val="00F34ECF"/>
    <w:rsid w:val="00F37CC7"/>
    <w:rsid w:val="00F43163"/>
    <w:rsid w:val="00F44F3B"/>
    <w:rsid w:val="00F61B6E"/>
    <w:rsid w:val="00F625C8"/>
    <w:rsid w:val="00F64CB4"/>
    <w:rsid w:val="00F70EA7"/>
    <w:rsid w:val="00F7170A"/>
    <w:rsid w:val="00F77976"/>
    <w:rsid w:val="00F81681"/>
    <w:rsid w:val="00F9323A"/>
    <w:rsid w:val="00FB38AD"/>
    <w:rsid w:val="00FD5956"/>
    <w:rsid w:val="00FE312A"/>
    <w:rsid w:val="00FE7440"/>
    <w:rsid w:val="00FE7946"/>
    <w:rsid w:val="00FF1F52"/>
    <w:rsid w:val="00FF4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30FAD7"/>
  <w15:docId w15:val="{F4F2E1B4-F478-4A4B-89F8-FF2DF5A61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7732"/>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93AC6"/>
    <w:rPr>
      <w:color w:val="0000FF"/>
      <w:u w:val="single"/>
    </w:rPr>
  </w:style>
  <w:style w:type="paragraph" w:styleId="BalloonText">
    <w:name w:val="Balloon Text"/>
    <w:basedOn w:val="Normal"/>
    <w:semiHidden/>
    <w:rsid w:val="0036424C"/>
    <w:rPr>
      <w:rFonts w:ascii="Tahoma" w:hAnsi="Tahoma" w:cs="Tahoma"/>
      <w:sz w:val="16"/>
      <w:szCs w:val="16"/>
    </w:rPr>
  </w:style>
  <w:style w:type="table" w:styleId="TableGrid">
    <w:name w:val="Table Grid"/>
    <w:basedOn w:val="TableNormal"/>
    <w:rsid w:val="00B2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3612"/>
    <w:pPr>
      <w:ind w:left="720"/>
    </w:pPr>
  </w:style>
  <w:style w:type="paragraph" w:styleId="BodyText">
    <w:name w:val="Body Text"/>
    <w:basedOn w:val="Normal"/>
    <w:link w:val="BodyTextChar"/>
    <w:rsid w:val="003C4217"/>
    <w:rPr>
      <w:b/>
      <w:bCs/>
      <w:sz w:val="24"/>
    </w:rPr>
  </w:style>
  <w:style w:type="character" w:customStyle="1" w:styleId="BodyTextChar">
    <w:name w:val="Body Text Char"/>
    <w:basedOn w:val="DefaultParagraphFont"/>
    <w:link w:val="BodyText"/>
    <w:rsid w:val="003C4217"/>
    <w:rPr>
      <w:b/>
      <w:bCs/>
      <w:sz w:val="24"/>
      <w:szCs w:val="24"/>
    </w:rPr>
  </w:style>
  <w:style w:type="character" w:styleId="UnresolvedMention">
    <w:name w:val="Unresolved Mention"/>
    <w:basedOn w:val="DefaultParagraphFont"/>
    <w:uiPriority w:val="99"/>
    <w:semiHidden/>
    <w:unhideWhenUsed/>
    <w:rsid w:val="004C0863"/>
    <w:rPr>
      <w:color w:val="605E5C"/>
      <w:shd w:val="clear" w:color="auto" w:fill="E1DFDD"/>
    </w:rPr>
  </w:style>
  <w:style w:type="paragraph" w:styleId="Footer">
    <w:name w:val="footer"/>
    <w:basedOn w:val="Normal"/>
    <w:link w:val="FooterChar"/>
    <w:rsid w:val="004C0863"/>
    <w:pPr>
      <w:tabs>
        <w:tab w:val="center" w:pos="4320"/>
        <w:tab w:val="right" w:pos="8640"/>
      </w:tabs>
    </w:pPr>
    <w:rPr>
      <w:sz w:val="24"/>
    </w:rPr>
  </w:style>
  <w:style w:type="character" w:customStyle="1" w:styleId="FooterChar">
    <w:name w:val="Footer Char"/>
    <w:basedOn w:val="DefaultParagraphFont"/>
    <w:link w:val="Footer"/>
    <w:rsid w:val="004C0863"/>
    <w:rPr>
      <w:sz w:val="24"/>
      <w:szCs w:val="24"/>
    </w:rPr>
  </w:style>
  <w:style w:type="paragraph" w:styleId="BodyText2">
    <w:name w:val="Body Text 2"/>
    <w:basedOn w:val="Normal"/>
    <w:link w:val="BodyText2Char"/>
    <w:semiHidden/>
    <w:unhideWhenUsed/>
    <w:rsid w:val="00185CC0"/>
    <w:pPr>
      <w:spacing w:after="120" w:line="480" w:lineRule="auto"/>
    </w:pPr>
  </w:style>
  <w:style w:type="character" w:customStyle="1" w:styleId="BodyText2Char">
    <w:name w:val="Body Text 2 Char"/>
    <w:basedOn w:val="DefaultParagraphFont"/>
    <w:link w:val="BodyText2"/>
    <w:semiHidden/>
    <w:rsid w:val="00185CC0"/>
    <w:rPr>
      <w:sz w:val="28"/>
      <w:szCs w:val="24"/>
    </w:rPr>
  </w:style>
  <w:style w:type="paragraph" w:styleId="Caption">
    <w:name w:val="caption"/>
    <w:basedOn w:val="Normal"/>
    <w:next w:val="Normal"/>
    <w:unhideWhenUsed/>
    <w:qFormat/>
    <w:rsid w:val="001543F9"/>
    <w:pPr>
      <w:spacing w:after="200"/>
    </w:pPr>
    <w:rPr>
      <w:i/>
      <w:iCs/>
      <w:color w:val="1F497D" w:themeColor="text2"/>
      <w:sz w:val="18"/>
      <w:szCs w:val="18"/>
    </w:rPr>
  </w:style>
  <w:style w:type="character" w:customStyle="1" w:styleId="normaltextrun">
    <w:name w:val="normaltextrun"/>
    <w:basedOn w:val="DefaultParagraphFont"/>
    <w:rsid w:val="00B34EB8"/>
  </w:style>
  <w:style w:type="character" w:customStyle="1" w:styleId="eop">
    <w:name w:val="eop"/>
    <w:basedOn w:val="DefaultParagraphFont"/>
    <w:rsid w:val="00B34EB8"/>
  </w:style>
  <w:style w:type="character" w:styleId="FollowedHyperlink">
    <w:name w:val="FollowedHyperlink"/>
    <w:basedOn w:val="DefaultParagraphFont"/>
    <w:rsid w:val="00B34EB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012CDB5CCD2847B46468FD3DF1DE6F" ma:contentTypeVersion="18" ma:contentTypeDescription="Create a new document." ma:contentTypeScope="" ma:versionID="83cd168dfd4f560a5ae9f127886bf666">
  <xsd:schema xmlns:xsd="http://www.w3.org/2001/XMLSchema" xmlns:xs="http://www.w3.org/2001/XMLSchema" xmlns:p="http://schemas.microsoft.com/office/2006/metadata/properties" xmlns:ns1="http://schemas.microsoft.com/sharepoint/v3" xmlns:ns2="59da1016-2a1b-4f8a-9768-d7a4932f6f16" xmlns:ns3="f144fd3f-61b7-45a4-a8a5-a00a4ffd3675" targetNamespace="http://schemas.microsoft.com/office/2006/metadata/properties" ma:root="true" ma:fieldsID="d12f2be80cb9e9a210af77d7981c0c3e" ns1:_="" ns2:_="" ns3:_="">
    <xsd:import namespace="http://schemas.microsoft.com/sharepoint/v3"/>
    <xsd:import namespace="59da1016-2a1b-4f8a-9768-d7a4932f6f16"/>
    <xsd:import namespace="f144fd3f-61b7-45a4-a8a5-a00a4ffd3675"/>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144fd3f-61b7-45a4-a8a5-a00a4ffd3675"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IATopic xmlns="59da1016-2a1b-4f8a-9768-d7a4932f6f16" xsi:nil="true"/>
    <IASubtopic xmlns="59da1016-2a1b-4f8a-9768-d7a4932f6f16" xsi:nil="true"/>
    <Meta_x0020_Description xmlns="f144fd3f-61b7-45a4-a8a5-a00a4ffd3675" xsi:nil="true"/>
    <URL xmlns="http://schemas.microsoft.com/sharepoint/v3">
      <Url xsi:nil="true"/>
      <Description xsi:nil="true"/>
    </URL>
    <Meta_x0020_Keywords xmlns="f144fd3f-61b7-45a4-a8a5-a00a4ffd3675"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C0E23A6-B7FF-4CDD-A03D-77A82D14439B}">
  <ds:schemaRefs>
    <ds:schemaRef ds:uri="http://schemas.openxmlformats.org/officeDocument/2006/bibliography"/>
  </ds:schemaRefs>
</ds:datastoreItem>
</file>

<file path=customXml/itemProps2.xml><?xml version="1.0" encoding="utf-8"?>
<ds:datastoreItem xmlns:ds="http://schemas.openxmlformats.org/officeDocument/2006/customXml" ds:itemID="{FAD9CB1E-27B0-41A1-B64A-602B5EC811DF}"/>
</file>

<file path=customXml/itemProps3.xml><?xml version="1.0" encoding="utf-8"?>
<ds:datastoreItem xmlns:ds="http://schemas.openxmlformats.org/officeDocument/2006/customXml" ds:itemID="{3D21FFA1-9832-420E-AA37-70D911A500C2}"/>
</file>

<file path=customXml/itemProps4.xml><?xml version="1.0" encoding="utf-8"?>
<ds:datastoreItem xmlns:ds="http://schemas.openxmlformats.org/officeDocument/2006/customXml" ds:itemID="{030829C0-69CD-4340-892A-D1DB1425000D}"/>
</file>

<file path=docProps/app.xml><?xml version="1.0" encoding="utf-8"?>
<Properties xmlns="http://schemas.openxmlformats.org/officeDocument/2006/extended-properties" xmlns:vt="http://schemas.openxmlformats.org/officeDocument/2006/docPropsVTypes">
  <Template>Normal</Template>
  <TotalTime>138</TotalTime>
  <Pages>5</Pages>
  <Words>722</Words>
  <Characters>4543</Characters>
  <Application>Microsoft Office Word</Application>
  <DocSecurity>0</DocSecurity>
  <Lines>126</Lines>
  <Paragraphs>67</Paragraphs>
  <ScaleCrop>false</ScaleCrop>
  <HeadingPairs>
    <vt:vector size="2" baseType="variant">
      <vt:variant>
        <vt:lpstr>Title</vt:lpstr>
      </vt:variant>
      <vt:variant>
        <vt:i4>1</vt:i4>
      </vt:variant>
    </vt:vector>
  </HeadingPairs>
  <TitlesOfParts>
    <vt:vector size="1" baseType="lpstr">
      <vt:lpstr>EVALUATION OF WIC NUTRITION EDUCATION PLAN</vt:lpstr>
    </vt:vector>
  </TitlesOfParts>
  <Company>State of Oregon</Company>
  <LinksUpToDate>false</LinksUpToDate>
  <CharactersWithSpaces>5198</CharactersWithSpaces>
  <SharedDoc>false</SharedDoc>
  <HLinks>
    <vt:vector size="6" baseType="variant">
      <vt:variant>
        <vt:i4>458859</vt:i4>
      </vt:variant>
      <vt:variant>
        <vt:i4>0</vt:i4>
      </vt:variant>
      <vt:variant>
        <vt:i4>0</vt:i4>
      </vt:variant>
      <vt:variant>
        <vt:i4>5</vt:i4>
      </vt:variant>
      <vt:variant>
        <vt:lpwstr>mailto:sara.e.sloan@state.or.us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WIC NUTRITION EDUCATION PLAN</dc:title>
  <dc:subject/>
  <dc:creator>DHS-OIS-NDS</dc:creator>
  <cp:keywords/>
  <cp:lastModifiedBy>RANNO Bonnie</cp:lastModifiedBy>
  <cp:revision>6</cp:revision>
  <cp:lastPrinted>2018-01-03T20:24:00Z</cp:lastPrinted>
  <dcterms:created xsi:type="dcterms:W3CDTF">2022-10-10T23:01:00Z</dcterms:created>
  <dcterms:modified xsi:type="dcterms:W3CDTF">2022-10-22T03:28:00Z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0x01010079012CDB5CCD2847B46468FD3DF1DE6F</vt:lpwstr>
  </property>
</Properties>
</file>