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D613" w14:textId="253072CC" w:rsidR="00187EC0" w:rsidRPr="00187EC0" w:rsidRDefault="00D62215" w:rsidP="00AA599C">
      <w:pPr>
        <w:pStyle w:val="ListParagraph"/>
        <w:ind w:left="0"/>
        <w:rPr>
          <w:b/>
          <w:sz w:val="28"/>
          <w:szCs w:val="28"/>
        </w:rPr>
      </w:pPr>
      <w:r w:rsidRPr="00187EC0">
        <w:rPr>
          <w:b/>
          <w:sz w:val="28"/>
          <w:szCs w:val="28"/>
        </w:rPr>
        <w:t xml:space="preserve">Background </w:t>
      </w:r>
    </w:p>
    <w:p w14:paraId="0ECA7295" w14:textId="1090B9FF" w:rsidR="00DF4EE7" w:rsidRPr="0085043C" w:rsidRDefault="007B4FCB" w:rsidP="00A41C53">
      <w:pPr>
        <w:pStyle w:val="ListParagraph"/>
        <w:ind w:left="0"/>
        <w:rPr>
          <w:rFonts w:asciiTheme="minorHAnsi" w:hAnsiTheme="minorHAnsi" w:cstheme="minorHAnsi"/>
          <w:sz w:val="24"/>
        </w:rPr>
      </w:pPr>
      <w:r w:rsidRPr="0085043C">
        <w:rPr>
          <w:rFonts w:asciiTheme="minorHAnsi" w:hAnsiTheme="minorHAnsi" w:cstheme="minorHAnsi"/>
          <w:sz w:val="24"/>
        </w:rPr>
        <w:t>Completion of t</w:t>
      </w:r>
      <w:r w:rsidR="00D62215" w:rsidRPr="0085043C">
        <w:rPr>
          <w:rFonts w:asciiTheme="minorHAnsi" w:hAnsiTheme="minorHAnsi" w:cstheme="minorHAnsi"/>
          <w:sz w:val="24"/>
        </w:rPr>
        <w:t xml:space="preserve">his </w:t>
      </w:r>
      <w:r w:rsidR="00F04F76" w:rsidRPr="0085043C">
        <w:rPr>
          <w:rFonts w:asciiTheme="minorHAnsi" w:hAnsiTheme="minorHAnsi" w:cstheme="minorHAnsi"/>
          <w:sz w:val="24"/>
        </w:rPr>
        <w:t>A</w:t>
      </w:r>
      <w:r w:rsidR="00D62215" w:rsidRPr="0085043C">
        <w:rPr>
          <w:rFonts w:asciiTheme="minorHAnsi" w:hAnsiTheme="minorHAnsi" w:cstheme="minorHAnsi"/>
          <w:sz w:val="24"/>
        </w:rPr>
        <w:t xml:space="preserve">ssessment is required </w:t>
      </w:r>
      <w:r w:rsidR="002A3101" w:rsidRPr="0085043C">
        <w:rPr>
          <w:rFonts w:asciiTheme="minorHAnsi" w:hAnsiTheme="minorHAnsi" w:cstheme="minorHAnsi"/>
          <w:sz w:val="24"/>
        </w:rPr>
        <w:t>to fulfill</w:t>
      </w:r>
      <w:r w:rsidRPr="0085043C">
        <w:rPr>
          <w:rFonts w:asciiTheme="minorHAnsi" w:hAnsiTheme="minorHAnsi" w:cstheme="minorHAnsi"/>
          <w:sz w:val="24"/>
        </w:rPr>
        <w:t xml:space="preserve"> the Breastfeeding Goal in the</w:t>
      </w:r>
      <w:r w:rsidR="00187EC0" w:rsidRPr="0085043C">
        <w:rPr>
          <w:rFonts w:asciiTheme="minorHAnsi" w:hAnsiTheme="minorHAnsi" w:cstheme="minorHAnsi"/>
          <w:sz w:val="24"/>
        </w:rPr>
        <w:t xml:space="preserve"> </w:t>
      </w:r>
      <w:r w:rsidR="00D62215" w:rsidRPr="0085043C">
        <w:rPr>
          <w:rFonts w:asciiTheme="minorHAnsi" w:hAnsiTheme="minorHAnsi" w:cstheme="minorHAnsi"/>
          <w:sz w:val="24"/>
        </w:rPr>
        <w:t>20</w:t>
      </w:r>
      <w:r w:rsidR="00DF4EE7" w:rsidRPr="0085043C">
        <w:rPr>
          <w:rFonts w:asciiTheme="minorHAnsi" w:hAnsiTheme="minorHAnsi" w:cstheme="minorHAnsi"/>
          <w:sz w:val="24"/>
        </w:rPr>
        <w:t>2</w:t>
      </w:r>
      <w:r w:rsidR="006B6E20">
        <w:rPr>
          <w:rFonts w:asciiTheme="minorHAnsi" w:hAnsiTheme="minorHAnsi" w:cstheme="minorHAnsi"/>
          <w:sz w:val="24"/>
        </w:rPr>
        <w:t>3</w:t>
      </w:r>
      <w:r w:rsidR="00D62215" w:rsidRPr="0085043C">
        <w:rPr>
          <w:rFonts w:asciiTheme="minorHAnsi" w:hAnsiTheme="minorHAnsi" w:cstheme="minorHAnsi"/>
          <w:sz w:val="24"/>
        </w:rPr>
        <w:t xml:space="preserve"> Nutrition Services Plan</w:t>
      </w:r>
      <w:r w:rsidRPr="0085043C">
        <w:rPr>
          <w:rFonts w:asciiTheme="minorHAnsi" w:hAnsiTheme="minorHAnsi" w:cstheme="minorHAnsi"/>
          <w:sz w:val="24"/>
        </w:rPr>
        <w:t>.</w:t>
      </w:r>
      <w:r w:rsidR="005D6D9E">
        <w:rPr>
          <w:rFonts w:asciiTheme="minorHAnsi" w:hAnsiTheme="minorHAnsi" w:cstheme="minorHAnsi"/>
          <w:sz w:val="24"/>
        </w:rPr>
        <w:t xml:space="preserve"> </w:t>
      </w:r>
      <w:r w:rsidR="00301EFE" w:rsidRPr="0085043C">
        <w:rPr>
          <w:rFonts w:asciiTheme="minorHAnsi" w:hAnsiTheme="minorHAnsi" w:cstheme="minorHAnsi"/>
          <w:sz w:val="24"/>
          <w:szCs w:val="24"/>
        </w:rPr>
        <w:t xml:space="preserve">The purpose of this goal is to assess </w:t>
      </w:r>
      <w:r w:rsidR="005D6D9E">
        <w:rPr>
          <w:rFonts w:asciiTheme="minorHAnsi" w:hAnsiTheme="minorHAnsi" w:cstheme="minorHAnsi"/>
          <w:sz w:val="24"/>
          <w:szCs w:val="24"/>
        </w:rPr>
        <w:t>the</w:t>
      </w:r>
      <w:r w:rsidR="005D6D9E" w:rsidRPr="0085043C">
        <w:rPr>
          <w:rFonts w:asciiTheme="minorHAnsi" w:hAnsiTheme="minorHAnsi" w:cstheme="minorHAnsi"/>
          <w:sz w:val="24"/>
          <w:szCs w:val="24"/>
        </w:rPr>
        <w:t xml:space="preserve"> </w:t>
      </w:r>
      <w:r w:rsidR="00DF4EE7" w:rsidRPr="0085043C">
        <w:rPr>
          <w:rFonts w:asciiTheme="minorHAnsi" w:hAnsiTheme="minorHAnsi" w:cstheme="minorHAnsi"/>
          <w:sz w:val="24"/>
          <w:szCs w:val="24"/>
        </w:rPr>
        <w:t>education</w:t>
      </w:r>
      <w:r w:rsidR="006B6E20">
        <w:rPr>
          <w:rFonts w:asciiTheme="minorHAnsi" w:hAnsiTheme="minorHAnsi" w:cstheme="minorHAnsi"/>
          <w:sz w:val="24"/>
          <w:szCs w:val="24"/>
        </w:rPr>
        <w:t xml:space="preserve"> and support</w:t>
      </w:r>
      <w:r w:rsidR="00DF4EE7" w:rsidRPr="0085043C">
        <w:rPr>
          <w:rFonts w:asciiTheme="minorHAnsi" w:hAnsiTheme="minorHAnsi" w:cstheme="minorHAnsi"/>
          <w:sz w:val="24"/>
          <w:szCs w:val="24"/>
        </w:rPr>
        <w:t xml:space="preserve"> </w:t>
      </w:r>
      <w:r w:rsidR="00301EFE" w:rsidRPr="0085043C">
        <w:rPr>
          <w:rFonts w:asciiTheme="minorHAnsi" w:hAnsiTheme="minorHAnsi" w:cstheme="minorHAnsi"/>
          <w:sz w:val="24"/>
          <w:szCs w:val="24"/>
        </w:rPr>
        <w:t xml:space="preserve">currently </w:t>
      </w:r>
      <w:r w:rsidR="00DF4EE7" w:rsidRPr="0085043C">
        <w:rPr>
          <w:rFonts w:asciiTheme="minorHAnsi" w:hAnsiTheme="minorHAnsi" w:cstheme="minorHAnsi"/>
          <w:sz w:val="24"/>
          <w:szCs w:val="24"/>
        </w:rPr>
        <w:t xml:space="preserve">provided to parents during the early </w:t>
      </w:r>
      <w:r w:rsidR="00301EFE" w:rsidRPr="0085043C">
        <w:rPr>
          <w:rFonts w:asciiTheme="minorHAnsi" w:hAnsiTheme="minorHAnsi" w:cstheme="minorHAnsi"/>
          <w:sz w:val="24"/>
          <w:szCs w:val="24"/>
        </w:rPr>
        <w:t xml:space="preserve">days and weeks following birth. </w:t>
      </w:r>
      <w:r w:rsidR="00AE75E0" w:rsidRPr="0085043C">
        <w:rPr>
          <w:rFonts w:asciiTheme="minorHAnsi" w:hAnsiTheme="minorHAnsi" w:cstheme="minorHAnsi"/>
          <w:sz w:val="24"/>
          <w:szCs w:val="24"/>
        </w:rPr>
        <w:t xml:space="preserve">The </w:t>
      </w:r>
      <w:r w:rsidR="00AE75E0" w:rsidRPr="0085043C">
        <w:rPr>
          <w:rFonts w:asciiTheme="minorHAnsi" w:hAnsiTheme="minorHAnsi" w:cstheme="minorHAnsi"/>
          <w:sz w:val="24"/>
        </w:rPr>
        <w:t>2023 Nutrition Services Plan</w:t>
      </w:r>
      <w:r w:rsidR="00595DE9" w:rsidRPr="0085043C">
        <w:rPr>
          <w:rFonts w:asciiTheme="minorHAnsi" w:hAnsiTheme="minorHAnsi" w:cstheme="minorHAnsi"/>
          <w:sz w:val="24"/>
        </w:rPr>
        <w:t xml:space="preserve"> build</w:t>
      </w:r>
      <w:r w:rsidR="006B6E20">
        <w:rPr>
          <w:rFonts w:asciiTheme="minorHAnsi" w:hAnsiTheme="minorHAnsi" w:cstheme="minorHAnsi"/>
          <w:sz w:val="24"/>
        </w:rPr>
        <w:t>s</w:t>
      </w:r>
      <w:r w:rsidR="00595DE9" w:rsidRPr="0085043C">
        <w:rPr>
          <w:rFonts w:asciiTheme="minorHAnsi" w:hAnsiTheme="minorHAnsi" w:cstheme="minorHAnsi"/>
          <w:sz w:val="24"/>
        </w:rPr>
        <w:t xml:space="preserve"> on th</w:t>
      </w:r>
      <w:r w:rsidR="006B6E20">
        <w:rPr>
          <w:rFonts w:asciiTheme="minorHAnsi" w:hAnsiTheme="minorHAnsi" w:cstheme="minorHAnsi"/>
          <w:sz w:val="24"/>
        </w:rPr>
        <w:t xml:space="preserve">e 2022 Nutrition Services Plan which focused on education and support provided to parents in late pregnancy to prepare them for breastfeeding. </w:t>
      </w:r>
      <w:r w:rsidR="009C30FD" w:rsidRPr="0085043C">
        <w:rPr>
          <w:rFonts w:asciiTheme="minorHAnsi" w:hAnsiTheme="minorHAnsi" w:cstheme="minorHAnsi"/>
          <w:sz w:val="24"/>
        </w:rPr>
        <w:t xml:space="preserve"> This Assessment </w:t>
      </w:r>
      <w:r w:rsidR="00911626">
        <w:rPr>
          <w:rFonts w:asciiTheme="minorHAnsi" w:hAnsiTheme="minorHAnsi" w:cstheme="minorHAnsi"/>
          <w:sz w:val="24"/>
        </w:rPr>
        <w:t xml:space="preserve">is to </w:t>
      </w:r>
      <w:r w:rsidR="009C30FD" w:rsidRPr="0085043C">
        <w:rPr>
          <w:rFonts w:asciiTheme="minorHAnsi" w:hAnsiTheme="minorHAnsi" w:cstheme="minorHAnsi"/>
          <w:sz w:val="24"/>
        </w:rPr>
        <w:t>be completed by local agency breastfeeding coordinators, with input from CPA staff.</w:t>
      </w:r>
    </w:p>
    <w:p w14:paraId="0F20F3D4" w14:textId="77777777" w:rsidR="00595DE9" w:rsidRPr="0085043C" w:rsidRDefault="00595DE9" w:rsidP="00A41C53">
      <w:pPr>
        <w:pStyle w:val="ListParagraph"/>
        <w:ind w:left="0"/>
        <w:rPr>
          <w:rFonts w:asciiTheme="minorHAnsi" w:hAnsiTheme="minorHAnsi" w:cstheme="minorHAnsi"/>
          <w:sz w:val="24"/>
          <w:szCs w:val="24"/>
        </w:rPr>
      </w:pPr>
    </w:p>
    <w:p w14:paraId="079A701C" w14:textId="59DBA6E5" w:rsidR="00DF4EE7" w:rsidRPr="0085043C" w:rsidRDefault="0073309E" w:rsidP="00A41C53">
      <w:pPr>
        <w:rPr>
          <w:rFonts w:asciiTheme="minorHAnsi" w:eastAsia="Calibri" w:hAnsiTheme="minorHAnsi" w:cstheme="minorHAnsi"/>
          <w:sz w:val="24"/>
        </w:rPr>
      </w:pPr>
      <w:r w:rsidRPr="0085043C">
        <w:rPr>
          <w:rFonts w:asciiTheme="minorHAnsi" w:eastAsia="Calibri" w:hAnsiTheme="minorHAnsi" w:cstheme="minorHAnsi"/>
          <w:sz w:val="24"/>
        </w:rPr>
        <w:t xml:space="preserve">Why is this important? </w:t>
      </w:r>
      <w:r w:rsidR="00E64A66">
        <w:rPr>
          <w:rFonts w:asciiTheme="minorHAnsi" w:eastAsia="Calibri" w:hAnsiTheme="minorHAnsi" w:cstheme="minorHAnsi"/>
          <w:sz w:val="24"/>
        </w:rPr>
        <w:t>Breastfeeding in t</w:t>
      </w:r>
      <w:r w:rsidR="00E97721" w:rsidRPr="0085043C">
        <w:rPr>
          <w:rFonts w:asciiTheme="minorHAnsi" w:eastAsia="Calibri" w:hAnsiTheme="minorHAnsi" w:cstheme="minorHAnsi"/>
          <w:sz w:val="24"/>
        </w:rPr>
        <w:t xml:space="preserve">he </w:t>
      </w:r>
      <w:r w:rsidR="00E64A66">
        <w:rPr>
          <w:rFonts w:asciiTheme="minorHAnsi" w:eastAsia="Calibri" w:hAnsiTheme="minorHAnsi" w:cstheme="minorHAnsi"/>
          <w:sz w:val="24"/>
        </w:rPr>
        <w:t xml:space="preserve">early days and </w:t>
      </w:r>
      <w:r w:rsidR="00E97721" w:rsidRPr="0085043C">
        <w:rPr>
          <w:rFonts w:asciiTheme="minorHAnsi" w:eastAsia="Calibri" w:hAnsiTheme="minorHAnsi" w:cstheme="minorHAnsi"/>
          <w:sz w:val="24"/>
        </w:rPr>
        <w:t xml:space="preserve">weeks </w:t>
      </w:r>
      <w:r w:rsidR="00E64A66">
        <w:rPr>
          <w:rFonts w:asciiTheme="minorHAnsi" w:eastAsia="Calibri" w:hAnsiTheme="minorHAnsi" w:cstheme="minorHAnsi"/>
          <w:sz w:val="24"/>
        </w:rPr>
        <w:t xml:space="preserve">after birth </w:t>
      </w:r>
      <w:r w:rsidR="002C3622">
        <w:rPr>
          <w:rFonts w:asciiTheme="minorHAnsi" w:eastAsia="Calibri" w:hAnsiTheme="minorHAnsi" w:cstheme="minorHAnsi"/>
          <w:sz w:val="24"/>
        </w:rPr>
        <w:t>can be</w:t>
      </w:r>
      <w:r w:rsidR="00E64A66">
        <w:rPr>
          <w:rFonts w:asciiTheme="minorHAnsi" w:eastAsia="Calibri" w:hAnsiTheme="minorHAnsi" w:cstheme="minorHAnsi"/>
          <w:sz w:val="24"/>
        </w:rPr>
        <w:t xml:space="preserve"> challenging. Parents need encouragement and accurate information to work through these early challenges. </w:t>
      </w:r>
      <w:r w:rsidR="0076098F" w:rsidRPr="0085043C">
        <w:rPr>
          <w:rFonts w:asciiTheme="minorHAnsi" w:eastAsia="Calibri" w:hAnsiTheme="minorHAnsi" w:cstheme="minorHAnsi"/>
          <w:sz w:val="24"/>
        </w:rPr>
        <w:t xml:space="preserve">WIC staff </w:t>
      </w:r>
      <w:r w:rsidR="002C3622">
        <w:rPr>
          <w:rFonts w:asciiTheme="minorHAnsi" w:eastAsia="Calibri" w:hAnsiTheme="minorHAnsi" w:cstheme="minorHAnsi"/>
          <w:sz w:val="24"/>
        </w:rPr>
        <w:t>can</w:t>
      </w:r>
      <w:r w:rsidR="00A91626" w:rsidRPr="0085043C">
        <w:rPr>
          <w:rFonts w:asciiTheme="minorHAnsi" w:eastAsia="Calibri" w:hAnsiTheme="minorHAnsi" w:cstheme="minorHAnsi"/>
          <w:sz w:val="24"/>
        </w:rPr>
        <w:t xml:space="preserve"> </w:t>
      </w:r>
      <w:r w:rsidR="0076098F" w:rsidRPr="0085043C">
        <w:rPr>
          <w:rFonts w:asciiTheme="minorHAnsi" w:eastAsia="Calibri" w:hAnsiTheme="minorHAnsi" w:cstheme="minorHAnsi"/>
          <w:sz w:val="24"/>
        </w:rPr>
        <w:t xml:space="preserve">help </w:t>
      </w:r>
      <w:r w:rsidR="00E97721" w:rsidRPr="0085043C">
        <w:rPr>
          <w:rFonts w:asciiTheme="minorHAnsi" w:eastAsia="Calibri" w:hAnsiTheme="minorHAnsi" w:cstheme="minorHAnsi"/>
          <w:sz w:val="24"/>
        </w:rPr>
        <w:t xml:space="preserve">parents </w:t>
      </w:r>
      <w:r w:rsidR="002C3622">
        <w:rPr>
          <w:rFonts w:asciiTheme="minorHAnsi" w:eastAsia="Calibri" w:hAnsiTheme="minorHAnsi" w:cstheme="minorHAnsi"/>
          <w:sz w:val="24"/>
        </w:rPr>
        <w:t>meet their</w:t>
      </w:r>
      <w:r w:rsidR="00595DE9" w:rsidRPr="0085043C">
        <w:rPr>
          <w:rFonts w:asciiTheme="minorHAnsi" w:eastAsia="Calibri" w:hAnsiTheme="minorHAnsi" w:cstheme="minorHAnsi"/>
          <w:sz w:val="24"/>
        </w:rPr>
        <w:t xml:space="preserve"> breastfeeding </w:t>
      </w:r>
      <w:r w:rsidR="002C3622">
        <w:rPr>
          <w:rFonts w:asciiTheme="minorHAnsi" w:eastAsia="Calibri" w:hAnsiTheme="minorHAnsi" w:cstheme="minorHAnsi"/>
          <w:sz w:val="24"/>
        </w:rPr>
        <w:t xml:space="preserve">goals. </w:t>
      </w:r>
      <w:r w:rsidR="00E97721" w:rsidRPr="0085043C">
        <w:rPr>
          <w:rFonts w:asciiTheme="minorHAnsi" w:eastAsia="Calibri" w:hAnsiTheme="minorHAnsi" w:cstheme="minorHAnsi"/>
          <w:sz w:val="24"/>
        </w:rPr>
        <w:t xml:space="preserve"> </w:t>
      </w:r>
    </w:p>
    <w:p w14:paraId="4B3DFA9F" w14:textId="23C48AEB" w:rsidR="00A41C53" w:rsidRPr="0085043C" w:rsidRDefault="00A41C53" w:rsidP="00A41C53">
      <w:pPr>
        <w:rPr>
          <w:rFonts w:asciiTheme="minorHAnsi" w:eastAsia="Calibri" w:hAnsiTheme="minorHAnsi" w:cstheme="minorHAnsi"/>
          <w:sz w:val="24"/>
        </w:rPr>
      </w:pPr>
    </w:p>
    <w:p w14:paraId="1953C5BD" w14:textId="4B48F242" w:rsidR="009C30FD" w:rsidRPr="0085043C" w:rsidRDefault="003C3E67" w:rsidP="00A41C53">
      <w:pPr>
        <w:rPr>
          <w:rFonts w:asciiTheme="minorHAnsi" w:eastAsia="Calibri" w:hAnsiTheme="minorHAnsi" w:cstheme="minorHAnsi"/>
          <w:sz w:val="24"/>
        </w:rPr>
      </w:pPr>
      <w:r w:rsidRPr="0085043C">
        <w:rPr>
          <w:rFonts w:asciiTheme="minorHAnsi" w:eastAsia="Calibri" w:hAnsiTheme="minorHAnsi" w:cstheme="minorHAnsi"/>
          <w:sz w:val="24"/>
        </w:rPr>
        <w:t xml:space="preserve">This </w:t>
      </w:r>
      <w:r w:rsidR="002D500C" w:rsidRPr="0085043C">
        <w:rPr>
          <w:rFonts w:asciiTheme="minorHAnsi" w:eastAsia="Calibri" w:hAnsiTheme="minorHAnsi" w:cstheme="minorHAnsi"/>
          <w:sz w:val="24"/>
        </w:rPr>
        <w:t>Assessment</w:t>
      </w:r>
      <w:r w:rsidRPr="0085043C">
        <w:rPr>
          <w:rFonts w:asciiTheme="minorHAnsi" w:eastAsia="Calibri" w:hAnsiTheme="minorHAnsi" w:cstheme="minorHAnsi"/>
          <w:sz w:val="24"/>
        </w:rPr>
        <w:t xml:space="preserve"> </w:t>
      </w:r>
      <w:r w:rsidR="008804E1">
        <w:rPr>
          <w:rFonts w:asciiTheme="minorHAnsi" w:eastAsia="Calibri" w:hAnsiTheme="minorHAnsi" w:cstheme="minorHAnsi"/>
          <w:sz w:val="24"/>
        </w:rPr>
        <w:t>is</w:t>
      </w:r>
      <w:r w:rsidR="00A40544" w:rsidRPr="0085043C">
        <w:rPr>
          <w:rFonts w:asciiTheme="minorHAnsi" w:eastAsia="Calibri" w:hAnsiTheme="minorHAnsi" w:cstheme="minorHAnsi"/>
          <w:sz w:val="24"/>
        </w:rPr>
        <w:t xml:space="preserve"> designed to </w:t>
      </w:r>
      <w:r w:rsidR="00C1377A" w:rsidRPr="0085043C">
        <w:rPr>
          <w:rFonts w:asciiTheme="minorHAnsi" w:eastAsia="Calibri" w:hAnsiTheme="minorHAnsi" w:cstheme="minorHAnsi"/>
          <w:sz w:val="24"/>
        </w:rPr>
        <w:t xml:space="preserve">capture </w:t>
      </w:r>
      <w:r w:rsidR="005D6D9E">
        <w:rPr>
          <w:rFonts w:asciiTheme="minorHAnsi" w:eastAsia="Calibri" w:hAnsiTheme="minorHAnsi" w:cstheme="minorHAnsi"/>
          <w:sz w:val="24"/>
        </w:rPr>
        <w:t xml:space="preserve">breastfeeding education and support </w:t>
      </w:r>
      <w:r w:rsidR="00C1377A" w:rsidRPr="00D32D4A">
        <w:rPr>
          <w:rFonts w:asciiTheme="minorHAnsi" w:eastAsia="Calibri" w:hAnsiTheme="minorHAnsi" w:cstheme="minorHAnsi"/>
          <w:i/>
          <w:iCs/>
          <w:sz w:val="24"/>
        </w:rPr>
        <w:t>currently</w:t>
      </w:r>
      <w:r w:rsidR="00C1377A" w:rsidRPr="0085043C">
        <w:rPr>
          <w:rFonts w:asciiTheme="minorHAnsi" w:eastAsia="Calibri" w:hAnsiTheme="minorHAnsi" w:cstheme="minorHAnsi"/>
          <w:sz w:val="24"/>
        </w:rPr>
        <w:t xml:space="preserve"> provided</w:t>
      </w:r>
      <w:r w:rsidR="005D6D9E">
        <w:rPr>
          <w:rFonts w:asciiTheme="minorHAnsi" w:eastAsia="Calibri" w:hAnsiTheme="minorHAnsi" w:cstheme="minorHAnsi"/>
          <w:sz w:val="24"/>
        </w:rPr>
        <w:t xml:space="preserve"> at your agency.  </w:t>
      </w:r>
      <w:r w:rsidR="0060461A">
        <w:rPr>
          <w:rFonts w:asciiTheme="minorHAnsi" w:eastAsia="Calibri" w:hAnsiTheme="minorHAnsi" w:cstheme="minorHAnsi"/>
          <w:sz w:val="24"/>
        </w:rPr>
        <w:t xml:space="preserve">Key </w:t>
      </w:r>
      <w:r w:rsidR="005D6D9E">
        <w:rPr>
          <w:rFonts w:asciiTheme="minorHAnsi" w:eastAsia="Calibri" w:hAnsiTheme="minorHAnsi" w:cstheme="minorHAnsi"/>
          <w:sz w:val="24"/>
        </w:rPr>
        <w:t>r</w:t>
      </w:r>
      <w:r w:rsidR="009C30FD" w:rsidRPr="0085043C">
        <w:rPr>
          <w:rFonts w:asciiTheme="minorHAnsi" w:eastAsia="Calibri" w:hAnsiTheme="minorHAnsi" w:cstheme="minorHAnsi"/>
          <w:sz w:val="24"/>
        </w:rPr>
        <w:t>e</w:t>
      </w:r>
      <w:r w:rsidR="00A40544" w:rsidRPr="0085043C">
        <w:rPr>
          <w:rFonts w:asciiTheme="minorHAnsi" w:eastAsia="Calibri" w:hAnsiTheme="minorHAnsi" w:cstheme="minorHAnsi"/>
          <w:sz w:val="24"/>
        </w:rPr>
        <w:t xml:space="preserve">sources available through </w:t>
      </w:r>
      <w:r w:rsidR="005D6D9E">
        <w:rPr>
          <w:rFonts w:asciiTheme="minorHAnsi" w:eastAsia="Calibri" w:hAnsiTheme="minorHAnsi" w:cstheme="minorHAnsi"/>
          <w:sz w:val="24"/>
        </w:rPr>
        <w:t xml:space="preserve">WIC Shopify </w:t>
      </w:r>
      <w:r w:rsidR="009C30FD" w:rsidRPr="0085043C">
        <w:rPr>
          <w:rFonts w:asciiTheme="minorHAnsi" w:eastAsia="Calibri" w:hAnsiTheme="minorHAnsi" w:cstheme="minorHAnsi"/>
          <w:sz w:val="24"/>
        </w:rPr>
        <w:t>are listed</w:t>
      </w:r>
      <w:r w:rsidR="00D32D4A">
        <w:rPr>
          <w:rFonts w:asciiTheme="minorHAnsi" w:eastAsia="Calibri" w:hAnsiTheme="minorHAnsi" w:cstheme="minorHAnsi"/>
          <w:sz w:val="24"/>
        </w:rPr>
        <w:t xml:space="preserve">. You are encouraged to </w:t>
      </w:r>
      <w:r w:rsidR="00904218">
        <w:rPr>
          <w:rFonts w:asciiTheme="minorHAnsi" w:eastAsia="Calibri" w:hAnsiTheme="minorHAnsi" w:cstheme="minorHAnsi"/>
          <w:sz w:val="24"/>
        </w:rPr>
        <w:t>explore WIC Shopify for additional resources</w:t>
      </w:r>
      <w:r w:rsidR="00A40544" w:rsidRPr="0085043C">
        <w:rPr>
          <w:rFonts w:asciiTheme="minorHAnsi" w:eastAsia="Calibri" w:hAnsiTheme="minorHAnsi" w:cstheme="minorHAnsi"/>
          <w:sz w:val="24"/>
        </w:rPr>
        <w:t xml:space="preserve">. </w:t>
      </w:r>
    </w:p>
    <w:p w14:paraId="451416E6" w14:textId="77777777" w:rsidR="009C30FD" w:rsidRPr="0085043C" w:rsidRDefault="009C30FD" w:rsidP="00A41C53">
      <w:pPr>
        <w:rPr>
          <w:rFonts w:asciiTheme="minorHAnsi" w:eastAsia="Calibri" w:hAnsiTheme="minorHAnsi" w:cstheme="minorHAnsi"/>
          <w:sz w:val="24"/>
        </w:rPr>
      </w:pPr>
    </w:p>
    <w:p w14:paraId="4A8D6821" w14:textId="123FBC89" w:rsidR="003C3E67" w:rsidRDefault="003C3E67" w:rsidP="00A41C53">
      <w:pPr>
        <w:rPr>
          <w:rFonts w:ascii="Calibri" w:eastAsia="Calibri" w:hAnsi="Calibri"/>
          <w:sz w:val="24"/>
        </w:rPr>
      </w:pPr>
    </w:p>
    <w:p w14:paraId="32309F86" w14:textId="7EDD0D3B" w:rsidR="002D500C" w:rsidRPr="0085043C" w:rsidRDefault="002D500C" w:rsidP="00A41C53">
      <w:pPr>
        <w:rPr>
          <w:rFonts w:asciiTheme="minorHAnsi" w:eastAsia="Calibri" w:hAnsiTheme="minorHAnsi" w:cstheme="minorHAnsi"/>
          <w:sz w:val="24"/>
        </w:rPr>
      </w:pPr>
      <w:r w:rsidRPr="0085043C">
        <w:rPr>
          <w:rFonts w:asciiTheme="minorHAnsi" w:hAnsiTheme="minorHAnsi" w:cstheme="minorHAnsi"/>
          <w:b/>
          <w:szCs w:val="28"/>
        </w:rPr>
        <w:t>Instructions</w:t>
      </w:r>
      <w:r w:rsidR="00620A96" w:rsidRPr="0085043C">
        <w:rPr>
          <w:rFonts w:asciiTheme="minorHAnsi" w:hAnsiTheme="minorHAnsi" w:cstheme="minorHAnsi"/>
          <w:b/>
          <w:szCs w:val="28"/>
        </w:rPr>
        <w:t xml:space="preserve"> for Breastfeeding Coordinators </w:t>
      </w:r>
    </w:p>
    <w:p w14:paraId="3BD6B34C" w14:textId="03611CE8" w:rsidR="00E23629" w:rsidRPr="0085043C" w:rsidRDefault="00D32D4A" w:rsidP="00E23629">
      <w:pPr>
        <w:pStyle w:val="ListParagraph"/>
        <w:numPr>
          <w:ilvl w:val="0"/>
          <w:numId w:val="34"/>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Meet with CPAs to discuss current efforts to provide breastfeeding education and support for parents, and ways to strengthen these services. Use this input to complete the Assessment. </w:t>
      </w:r>
    </w:p>
    <w:p w14:paraId="2BB80FF5" w14:textId="3BD3CEB8" w:rsidR="000C5BF5" w:rsidRPr="0085043C" w:rsidRDefault="006B7134" w:rsidP="00620A96">
      <w:pPr>
        <w:pStyle w:val="ListParagraph"/>
        <w:numPr>
          <w:ilvl w:val="0"/>
          <w:numId w:val="34"/>
        </w:numPr>
        <w:rPr>
          <w:rFonts w:asciiTheme="minorHAnsi" w:hAnsiTheme="minorHAnsi" w:cstheme="minorHAnsi"/>
          <w:sz w:val="24"/>
        </w:rPr>
      </w:pPr>
      <w:r w:rsidRPr="0085043C">
        <w:rPr>
          <w:rFonts w:asciiTheme="minorHAnsi" w:eastAsia="Times New Roman" w:hAnsiTheme="minorHAnsi" w:cstheme="minorHAnsi"/>
          <w:sz w:val="24"/>
          <w:szCs w:val="24"/>
        </w:rPr>
        <w:t xml:space="preserve">Complete the Assessment </w:t>
      </w:r>
      <w:r w:rsidR="003C3E67" w:rsidRPr="0085043C">
        <w:rPr>
          <w:rFonts w:asciiTheme="minorHAnsi" w:eastAsia="Times New Roman" w:hAnsiTheme="minorHAnsi" w:cstheme="minorHAnsi"/>
          <w:sz w:val="24"/>
          <w:szCs w:val="24"/>
        </w:rPr>
        <w:t>as honestly</w:t>
      </w:r>
      <w:r w:rsidR="006A05E3" w:rsidRPr="0085043C">
        <w:rPr>
          <w:rFonts w:asciiTheme="minorHAnsi" w:eastAsia="Times New Roman" w:hAnsiTheme="minorHAnsi" w:cstheme="minorHAnsi"/>
          <w:sz w:val="24"/>
          <w:szCs w:val="24"/>
        </w:rPr>
        <w:t xml:space="preserve"> as possible</w:t>
      </w:r>
      <w:r w:rsidR="00620A96" w:rsidRPr="0085043C">
        <w:rPr>
          <w:rFonts w:asciiTheme="minorHAnsi" w:eastAsia="Times New Roman" w:hAnsiTheme="minorHAnsi" w:cstheme="minorHAnsi"/>
          <w:sz w:val="24"/>
          <w:szCs w:val="24"/>
        </w:rPr>
        <w:t xml:space="preserve">. </w:t>
      </w:r>
      <w:r w:rsidR="000C5BF5" w:rsidRPr="0085043C">
        <w:rPr>
          <w:rFonts w:asciiTheme="minorHAnsi" w:hAnsiTheme="minorHAnsi" w:cstheme="minorHAnsi"/>
          <w:sz w:val="24"/>
        </w:rPr>
        <w:t>Respond to questions using the 1 to 5-point rating scale below:</w:t>
      </w:r>
    </w:p>
    <w:p w14:paraId="4F4903EB" w14:textId="77777777"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1</w:t>
      </w:r>
      <w:r w:rsidRPr="0085043C">
        <w:rPr>
          <w:rFonts w:asciiTheme="minorHAnsi" w:eastAsia="Calibri" w:hAnsiTheme="minorHAnsi" w:cstheme="minorHAnsi"/>
          <w:sz w:val="24"/>
        </w:rPr>
        <w:t>= not doing and not ready to start</w:t>
      </w:r>
    </w:p>
    <w:p w14:paraId="3F282703" w14:textId="77777777"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2</w:t>
      </w:r>
      <w:r w:rsidRPr="0085043C">
        <w:rPr>
          <w:rFonts w:asciiTheme="minorHAnsi" w:eastAsia="Calibri" w:hAnsiTheme="minorHAnsi" w:cstheme="minorHAnsi"/>
          <w:sz w:val="24"/>
        </w:rPr>
        <w:t>= want to start</w:t>
      </w:r>
    </w:p>
    <w:p w14:paraId="026D735D" w14:textId="77777777"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3</w:t>
      </w:r>
      <w:r w:rsidRPr="0085043C">
        <w:rPr>
          <w:rFonts w:asciiTheme="minorHAnsi" w:eastAsia="Calibri" w:hAnsiTheme="minorHAnsi" w:cstheme="minorHAnsi"/>
          <w:sz w:val="24"/>
        </w:rPr>
        <w:t>= started and may want to do more</w:t>
      </w:r>
    </w:p>
    <w:p w14:paraId="3BEF5F06" w14:textId="2D2B4E11"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4</w:t>
      </w:r>
      <w:r w:rsidRPr="0085043C">
        <w:rPr>
          <w:rFonts w:asciiTheme="minorHAnsi" w:eastAsia="Calibri" w:hAnsiTheme="minorHAnsi" w:cstheme="minorHAnsi"/>
          <w:sz w:val="24"/>
        </w:rPr>
        <w:t>= already doing quite a bit</w:t>
      </w:r>
      <w:r w:rsidR="00862207">
        <w:rPr>
          <w:rFonts w:asciiTheme="minorHAnsi" w:eastAsia="Calibri" w:hAnsiTheme="minorHAnsi" w:cstheme="minorHAnsi"/>
          <w:sz w:val="24"/>
        </w:rPr>
        <w:t>,</w:t>
      </w:r>
      <w:r w:rsidRPr="0085043C">
        <w:rPr>
          <w:rFonts w:asciiTheme="minorHAnsi" w:eastAsia="Calibri" w:hAnsiTheme="minorHAnsi" w:cstheme="minorHAnsi"/>
          <w:sz w:val="24"/>
        </w:rPr>
        <w:t xml:space="preserve"> with room for improvement</w:t>
      </w:r>
    </w:p>
    <w:p w14:paraId="691D3169" w14:textId="77777777"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5</w:t>
      </w:r>
      <w:r w:rsidRPr="0085043C">
        <w:rPr>
          <w:rFonts w:asciiTheme="minorHAnsi" w:eastAsia="Calibri" w:hAnsiTheme="minorHAnsi" w:cstheme="minorHAnsi"/>
          <w:sz w:val="24"/>
        </w:rPr>
        <w:t>= we’re superstars!</w:t>
      </w:r>
    </w:p>
    <w:p w14:paraId="69EDEDA0" w14:textId="77777777" w:rsidR="00F65EBB" w:rsidRDefault="006A05E3" w:rsidP="00B373AA">
      <w:pPr>
        <w:pStyle w:val="ListParagraph"/>
        <w:numPr>
          <w:ilvl w:val="0"/>
          <w:numId w:val="34"/>
        </w:numPr>
        <w:rPr>
          <w:rFonts w:asciiTheme="minorHAnsi" w:eastAsia="Times New Roman" w:hAnsiTheme="minorHAnsi" w:cstheme="minorHAnsi"/>
          <w:sz w:val="24"/>
          <w:szCs w:val="24"/>
        </w:rPr>
      </w:pPr>
      <w:r w:rsidRPr="0085043C">
        <w:rPr>
          <w:rFonts w:asciiTheme="minorHAnsi" w:eastAsia="Times New Roman" w:hAnsiTheme="minorHAnsi" w:cstheme="minorHAnsi"/>
          <w:sz w:val="24"/>
          <w:szCs w:val="24"/>
        </w:rPr>
        <w:t xml:space="preserve">Review the </w:t>
      </w:r>
      <w:r w:rsidR="00862207">
        <w:rPr>
          <w:rFonts w:asciiTheme="minorHAnsi" w:eastAsia="Times New Roman" w:hAnsiTheme="minorHAnsi" w:cstheme="minorHAnsi"/>
          <w:sz w:val="24"/>
          <w:szCs w:val="24"/>
        </w:rPr>
        <w:t xml:space="preserve">Assessment </w:t>
      </w:r>
      <w:r w:rsidRPr="004C723A">
        <w:rPr>
          <w:rFonts w:asciiTheme="minorHAnsi" w:eastAsia="Times New Roman" w:hAnsiTheme="minorHAnsi" w:cstheme="minorHAnsi"/>
          <w:sz w:val="24"/>
          <w:szCs w:val="24"/>
        </w:rPr>
        <w:t>results as a staff</w:t>
      </w:r>
      <w:r w:rsidR="00620A96" w:rsidRPr="004C723A">
        <w:rPr>
          <w:rFonts w:asciiTheme="minorHAnsi" w:eastAsia="Times New Roman" w:hAnsiTheme="minorHAnsi" w:cstheme="minorHAnsi"/>
          <w:sz w:val="24"/>
          <w:szCs w:val="24"/>
        </w:rPr>
        <w:t>. C</w:t>
      </w:r>
      <w:r w:rsidR="00A95493" w:rsidRPr="004C723A">
        <w:rPr>
          <w:rFonts w:asciiTheme="minorHAnsi" w:eastAsia="Times New Roman" w:hAnsiTheme="minorHAnsi" w:cstheme="minorHAnsi"/>
          <w:sz w:val="24"/>
          <w:szCs w:val="24"/>
        </w:rPr>
        <w:t xml:space="preserve">ollect ideas </w:t>
      </w:r>
      <w:r w:rsidR="00FF316A" w:rsidRPr="004C723A">
        <w:rPr>
          <w:rFonts w:asciiTheme="minorHAnsi" w:eastAsia="Times New Roman" w:hAnsiTheme="minorHAnsi" w:cstheme="minorHAnsi"/>
          <w:sz w:val="24"/>
          <w:szCs w:val="24"/>
        </w:rPr>
        <w:t xml:space="preserve">for </w:t>
      </w:r>
      <w:r w:rsidR="00E66E3A" w:rsidRPr="004C723A">
        <w:rPr>
          <w:rFonts w:asciiTheme="minorHAnsi" w:eastAsia="Times New Roman" w:hAnsiTheme="minorHAnsi" w:cstheme="minorHAnsi"/>
          <w:sz w:val="24"/>
          <w:szCs w:val="24"/>
        </w:rPr>
        <w:t>ways to make improvements</w:t>
      </w:r>
      <w:r w:rsidR="00FF316A" w:rsidRPr="004C723A">
        <w:rPr>
          <w:rFonts w:asciiTheme="minorHAnsi" w:eastAsia="Times New Roman" w:hAnsiTheme="minorHAnsi" w:cstheme="minorHAnsi"/>
          <w:sz w:val="24"/>
          <w:szCs w:val="24"/>
        </w:rPr>
        <w:t xml:space="preserve"> </w:t>
      </w:r>
      <w:r w:rsidR="00A95493" w:rsidRPr="004C723A">
        <w:rPr>
          <w:rFonts w:asciiTheme="minorHAnsi" w:eastAsia="Times New Roman" w:hAnsiTheme="minorHAnsi" w:cstheme="minorHAnsi"/>
          <w:sz w:val="24"/>
          <w:szCs w:val="24"/>
        </w:rPr>
        <w:t>to current practices, prioritize these ideas</w:t>
      </w:r>
      <w:r w:rsidR="00FF316A" w:rsidRPr="004C723A">
        <w:rPr>
          <w:rFonts w:asciiTheme="minorHAnsi" w:eastAsia="Times New Roman" w:hAnsiTheme="minorHAnsi" w:cstheme="minorHAnsi"/>
          <w:sz w:val="24"/>
          <w:szCs w:val="24"/>
        </w:rPr>
        <w:t>,</w:t>
      </w:r>
      <w:r w:rsidR="00A95493" w:rsidRPr="004C723A">
        <w:rPr>
          <w:rFonts w:asciiTheme="minorHAnsi" w:eastAsia="Times New Roman" w:hAnsiTheme="minorHAnsi" w:cstheme="minorHAnsi"/>
          <w:sz w:val="24"/>
          <w:szCs w:val="24"/>
        </w:rPr>
        <w:t xml:space="preserve"> and then select one </w:t>
      </w:r>
      <w:r w:rsidR="004C723A" w:rsidRPr="004C723A">
        <w:rPr>
          <w:rFonts w:asciiTheme="minorHAnsi" w:eastAsia="Times New Roman" w:hAnsiTheme="minorHAnsi" w:cstheme="minorHAnsi"/>
          <w:sz w:val="24"/>
          <w:szCs w:val="24"/>
        </w:rPr>
        <w:t xml:space="preserve">strategy </w:t>
      </w:r>
      <w:r w:rsidR="00A95493" w:rsidRPr="004C723A">
        <w:rPr>
          <w:rFonts w:asciiTheme="minorHAnsi" w:eastAsia="Times New Roman" w:hAnsiTheme="minorHAnsi" w:cstheme="minorHAnsi"/>
          <w:sz w:val="24"/>
          <w:szCs w:val="24"/>
        </w:rPr>
        <w:t>that your agency will</w:t>
      </w:r>
      <w:r w:rsidR="00D63C8E" w:rsidRPr="004C723A">
        <w:rPr>
          <w:rFonts w:asciiTheme="minorHAnsi" w:eastAsia="Times New Roman" w:hAnsiTheme="minorHAnsi" w:cstheme="minorHAnsi"/>
          <w:sz w:val="24"/>
          <w:szCs w:val="24"/>
        </w:rPr>
        <w:t xml:space="preserve"> f</w:t>
      </w:r>
      <w:r w:rsidR="006B7134" w:rsidRPr="004C723A">
        <w:rPr>
          <w:rFonts w:asciiTheme="minorHAnsi" w:eastAsia="Times New Roman" w:hAnsiTheme="minorHAnsi" w:cstheme="minorHAnsi"/>
          <w:sz w:val="24"/>
          <w:szCs w:val="24"/>
        </w:rPr>
        <w:t xml:space="preserve">ocus </w:t>
      </w:r>
      <w:r w:rsidR="00D63C8E" w:rsidRPr="004C723A">
        <w:rPr>
          <w:rFonts w:asciiTheme="minorHAnsi" w:eastAsia="Times New Roman" w:hAnsiTheme="minorHAnsi" w:cstheme="minorHAnsi"/>
          <w:sz w:val="24"/>
          <w:szCs w:val="24"/>
        </w:rPr>
        <w:t xml:space="preserve">on </w:t>
      </w:r>
      <w:r w:rsidR="006B7134" w:rsidRPr="004C723A">
        <w:rPr>
          <w:rFonts w:asciiTheme="minorHAnsi" w:eastAsia="Times New Roman" w:hAnsiTheme="minorHAnsi" w:cstheme="minorHAnsi"/>
          <w:sz w:val="24"/>
          <w:szCs w:val="24"/>
        </w:rPr>
        <w:t xml:space="preserve">for </w:t>
      </w:r>
      <w:r w:rsidR="00862207" w:rsidRPr="004C723A">
        <w:rPr>
          <w:rFonts w:asciiTheme="minorHAnsi" w:eastAsia="Times New Roman" w:hAnsiTheme="minorHAnsi" w:cstheme="minorHAnsi"/>
          <w:sz w:val="24"/>
          <w:szCs w:val="24"/>
        </w:rPr>
        <w:t>2023</w:t>
      </w:r>
      <w:r w:rsidR="006B7134" w:rsidRPr="004C723A">
        <w:rPr>
          <w:rFonts w:asciiTheme="minorHAnsi" w:eastAsia="Times New Roman" w:hAnsiTheme="minorHAnsi" w:cstheme="minorHAnsi"/>
          <w:sz w:val="24"/>
          <w:szCs w:val="24"/>
        </w:rPr>
        <w:t>.</w:t>
      </w:r>
      <w:r w:rsidR="00A95493" w:rsidRPr="004C723A">
        <w:rPr>
          <w:rFonts w:asciiTheme="minorHAnsi" w:eastAsia="Times New Roman" w:hAnsiTheme="minorHAnsi" w:cstheme="minorHAnsi"/>
          <w:sz w:val="24"/>
          <w:szCs w:val="24"/>
        </w:rPr>
        <w:t xml:space="preserve"> </w:t>
      </w:r>
    </w:p>
    <w:p w14:paraId="2C964B03" w14:textId="16F9D201" w:rsidR="00862207" w:rsidRPr="004C723A" w:rsidRDefault="004C723A" w:rsidP="00B373AA">
      <w:pPr>
        <w:pStyle w:val="ListParagraph"/>
        <w:numPr>
          <w:ilvl w:val="0"/>
          <w:numId w:val="34"/>
        </w:numPr>
        <w:rPr>
          <w:rFonts w:asciiTheme="minorHAnsi" w:eastAsia="Times New Roman" w:hAnsiTheme="minorHAnsi" w:cstheme="minorHAnsi"/>
          <w:sz w:val="24"/>
          <w:szCs w:val="24"/>
        </w:rPr>
      </w:pPr>
      <w:r w:rsidRPr="004C723A">
        <w:rPr>
          <w:rFonts w:asciiTheme="minorHAnsi" w:eastAsia="Times New Roman" w:hAnsiTheme="minorHAnsi" w:cstheme="minorHAnsi"/>
          <w:sz w:val="24"/>
          <w:szCs w:val="24"/>
        </w:rPr>
        <w:t xml:space="preserve">Write </w:t>
      </w:r>
      <w:r w:rsidR="00F65EBB">
        <w:rPr>
          <w:rFonts w:asciiTheme="minorHAnsi" w:eastAsia="Times New Roman" w:hAnsiTheme="minorHAnsi" w:cstheme="minorHAnsi"/>
          <w:sz w:val="24"/>
          <w:szCs w:val="24"/>
        </w:rPr>
        <w:t xml:space="preserve">the strategy as an Activity that includes </w:t>
      </w:r>
      <w:r w:rsidRPr="004C723A">
        <w:rPr>
          <w:rFonts w:asciiTheme="minorHAnsi" w:hAnsiTheme="minorHAnsi" w:cstheme="minorHAnsi"/>
          <w:sz w:val="24"/>
          <w:szCs w:val="24"/>
        </w:rPr>
        <w:t xml:space="preserve">the </w:t>
      </w:r>
      <w:r w:rsidRPr="004C723A">
        <w:rPr>
          <w:rFonts w:asciiTheme="minorHAnsi" w:hAnsiTheme="minorHAnsi" w:cstheme="minorHAnsi"/>
          <w:i/>
          <w:iCs/>
          <w:sz w:val="24"/>
          <w:szCs w:val="24"/>
        </w:rPr>
        <w:t>what</w:t>
      </w:r>
      <w:r w:rsidRPr="004C723A">
        <w:rPr>
          <w:rFonts w:asciiTheme="minorHAnsi" w:hAnsiTheme="minorHAnsi" w:cstheme="minorHAnsi"/>
          <w:sz w:val="24"/>
          <w:szCs w:val="24"/>
        </w:rPr>
        <w:t xml:space="preserve"> (action you will complete), the </w:t>
      </w:r>
      <w:r w:rsidRPr="004C723A">
        <w:rPr>
          <w:rFonts w:asciiTheme="minorHAnsi" w:hAnsiTheme="minorHAnsi" w:cstheme="minorHAnsi"/>
          <w:i/>
          <w:iCs/>
          <w:sz w:val="24"/>
          <w:szCs w:val="24"/>
        </w:rPr>
        <w:t>who</w:t>
      </w:r>
      <w:r w:rsidRPr="004C723A">
        <w:rPr>
          <w:rFonts w:asciiTheme="minorHAnsi" w:hAnsiTheme="minorHAnsi" w:cstheme="minorHAnsi"/>
          <w:sz w:val="24"/>
          <w:szCs w:val="24"/>
        </w:rPr>
        <w:t xml:space="preserve"> (staff involved), the </w:t>
      </w:r>
      <w:r w:rsidRPr="004C723A">
        <w:rPr>
          <w:rFonts w:asciiTheme="minorHAnsi" w:hAnsiTheme="minorHAnsi" w:cstheme="minorHAnsi"/>
          <w:i/>
          <w:iCs/>
          <w:sz w:val="24"/>
          <w:szCs w:val="24"/>
        </w:rPr>
        <w:t>when</w:t>
      </w:r>
      <w:r w:rsidRPr="004C723A">
        <w:rPr>
          <w:rFonts w:asciiTheme="minorHAnsi" w:hAnsiTheme="minorHAnsi" w:cstheme="minorHAnsi"/>
          <w:sz w:val="24"/>
          <w:szCs w:val="24"/>
        </w:rPr>
        <w:t xml:space="preserve"> (expected timeline), and </w:t>
      </w:r>
      <w:r w:rsidRPr="004C723A">
        <w:rPr>
          <w:rFonts w:asciiTheme="minorHAnsi" w:hAnsiTheme="minorHAnsi" w:cstheme="minorHAnsi"/>
          <w:i/>
          <w:iCs/>
          <w:sz w:val="24"/>
          <w:szCs w:val="24"/>
        </w:rPr>
        <w:t>how</w:t>
      </w:r>
      <w:r w:rsidRPr="004C723A">
        <w:rPr>
          <w:rFonts w:asciiTheme="minorHAnsi" w:hAnsiTheme="minorHAnsi" w:cstheme="minorHAnsi"/>
          <w:sz w:val="24"/>
          <w:szCs w:val="24"/>
        </w:rPr>
        <w:t xml:space="preserve"> you will evaluate whether the activity was completed.</w:t>
      </w:r>
    </w:p>
    <w:p w14:paraId="5FC45E17" w14:textId="237BCCEB" w:rsidR="00FF316A" w:rsidRPr="0085043C" w:rsidRDefault="00F65EBB" w:rsidP="00B373AA">
      <w:pPr>
        <w:pStyle w:val="ListParagraph"/>
        <w:numPr>
          <w:ilvl w:val="0"/>
          <w:numId w:val="34"/>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Ask the WIC Coordinator to record </w:t>
      </w:r>
      <w:r w:rsidR="004C723A" w:rsidRPr="004C723A">
        <w:rPr>
          <w:rFonts w:asciiTheme="minorHAnsi" w:eastAsia="Times New Roman" w:hAnsiTheme="minorHAnsi" w:cstheme="minorHAnsi"/>
          <w:sz w:val="24"/>
          <w:szCs w:val="24"/>
        </w:rPr>
        <w:t xml:space="preserve">this Activity </w:t>
      </w:r>
      <w:r w:rsidR="00862207" w:rsidRPr="004C723A">
        <w:rPr>
          <w:rFonts w:asciiTheme="minorHAnsi" w:eastAsia="Times New Roman" w:hAnsiTheme="minorHAnsi" w:cstheme="minorHAnsi"/>
          <w:sz w:val="24"/>
          <w:szCs w:val="24"/>
        </w:rPr>
        <w:t>in the box under the Breastfeeding Goal on the 2023 Nutrition Services</w:t>
      </w:r>
      <w:r w:rsidR="00862207">
        <w:rPr>
          <w:rFonts w:asciiTheme="minorHAnsi" w:eastAsia="Times New Roman" w:hAnsiTheme="minorHAnsi" w:cstheme="minorHAnsi"/>
          <w:sz w:val="24"/>
          <w:szCs w:val="24"/>
        </w:rPr>
        <w:t xml:space="preserve"> Plan</w:t>
      </w:r>
      <w:r w:rsidR="00FF316A" w:rsidRPr="00740779">
        <w:rPr>
          <w:rFonts w:asciiTheme="minorHAnsi" w:eastAsia="Times New Roman" w:hAnsiTheme="minorHAnsi" w:cstheme="minorHAnsi"/>
          <w:sz w:val="24"/>
          <w:szCs w:val="24"/>
        </w:rPr>
        <w:t>.</w:t>
      </w:r>
    </w:p>
    <w:p w14:paraId="5D35A181" w14:textId="7F686F49" w:rsidR="00FF316A" w:rsidRPr="0085043C" w:rsidRDefault="009025A7" w:rsidP="00B373AA">
      <w:pPr>
        <w:pStyle w:val="ListParagraph"/>
        <w:numPr>
          <w:ilvl w:val="0"/>
          <w:numId w:val="34"/>
        </w:numPr>
        <w:rPr>
          <w:rFonts w:asciiTheme="minorHAnsi" w:eastAsia="Times New Roman" w:hAnsiTheme="minorHAnsi" w:cstheme="minorHAnsi"/>
          <w:sz w:val="24"/>
          <w:szCs w:val="24"/>
        </w:rPr>
      </w:pPr>
      <w:r w:rsidRPr="0085043C">
        <w:rPr>
          <w:rFonts w:asciiTheme="minorHAnsi" w:eastAsia="Times New Roman" w:hAnsiTheme="minorHAnsi" w:cstheme="minorHAnsi"/>
          <w:sz w:val="24"/>
          <w:szCs w:val="24"/>
        </w:rPr>
        <w:t xml:space="preserve">Save </w:t>
      </w:r>
      <w:r w:rsidR="006B7134" w:rsidRPr="0085043C">
        <w:rPr>
          <w:rFonts w:asciiTheme="minorHAnsi" w:eastAsia="Times New Roman" w:hAnsiTheme="minorHAnsi" w:cstheme="minorHAnsi"/>
          <w:sz w:val="24"/>
          <w:szCs w:val="24"/>
        </w:rPr>
        <w:t xml:space="preserve">the completed </w:t>
      </w:r>
      <w:r w:rsidR="0048585C">
        <w:rPr>
          <w:rFonts w:asciiTheme="minorHAnsi" w:eastAsia="Times New Roman" w:hAnsiTheme="minorHAnsi" w:cstheme="minorHAnsi"/>
          <w:sz w:val="24"/>
          <w:szCs w:val="24"/>
        </w:rPr>
        <w:t xml:space="preserve">Breastfeeding </w:t>
      </w:r>
      <w:r w:rsidR="006B7134" w:rsidRPr="0085043C">
        <w:rPr>
          <w:rFonts w:asciiTheme="minorHAnsi" w:eastAsia="Times New Roman" w:hAnsiTheme="minorHAnsi" w:cstheme="minorHAnsi"/>
          <w:sz w:val="24"/>
          <w:szCs w:val="24"/>
        </w:rPr>
        <w:t xml:space="preserve">Assessment </w:t>
      </w:r>
      <w:r w:rsidR="00862207">
        <w:rPr>
          <w:rFonts w:asciiTheme="minorHAnsi" w:eastAsia="Times New Roman" w:hAnsiTheme="minorHAnsi" w:cstheme="minorHAnsi"/>
          <w:sz w:val="24"/>
          <w:szCs w:val="24"/>
        </w:rPr>
        <w:t xml:space="preserve">and the 2023 Nutrition Services Plan form </w:t>
      </w:r>
      <w:r w:rsidRPr="0085043C">
        <w:rPr>
          <w:rFonts w:asciiTheme="minorHAnsi" w:eastAsia="Times New Roman" w:hAnsiTheme="minorHAnsi" w:cstheme="minorHAnsi"/>
          <w:sz w:val="24"/>
          <w:szCs w:val="24"/>
        </w:rPr>
        <w:t xml:space="preserve">to your </w:t>
      </w:r>
      <w:r w:rsidR="000B7D79">
        <w:rPr>
          <w:rFonts w:asciiTheme="minorHAnsi" w:eastAsia="Times New Roman" w:hAnsiTheme="minorHAnsi" w:cstheme="minorHAnsi"/>
          <w:sz w:val="24"/>
          <w:szCs w:val="24"/>
        </w:rPr>
        <w:t>agency’s shared drive.</w:t>
      </w:r>
    </w:p>
    <w:p w14:paraId="690CF31E" w14:textId="40F75237" w:rsidR="005D6735" w:rsidRPr="005D6735" w:rsidRDefault="00F65EBB" w:rsidP="00A350B2">
      <w:pPr>
        <w:pStyle w:val="ListParagraph"/>
        <w:numPr>
          <w:ilvl w:val="0"/>
          <w:numId w:val="34"/>
        </w:numPr>
      </w:pPr>
      <w:r>
        <w:rPr>
          <w:rFonts w:asciiTheme="minorHAnsi" w:eastAsia="Times New Roman" w:hAnsiTheme="minorHAnsi" w:cstheme="minorHAnsi"/>
          <w:sz w:val="24"/>
          <w:szCs w:val="24"/>
        </w:rPr>
        <w:t xml:space="preserve">Email </w:t>
      </w:r>
      <w:r w:rsidR="0048585C">
        <w:rPr>
          <w:rFonts w:asciiTheme="minorHAnsi" w:eastAsia="Times New Roman" w:hAnsiTheme="minorHAnsi" w:cstheme="minorHAnsi"/>
          <w:sz w:val="24"/>
          <w:szCs w:val="24"/>
        </w:rPr>
        <w:t xml:space="preserve">both </w:t>
      </w:r>
      <w:r w:rsidR="00862207" w:rsidRPr="0048585C">
        <w:rPr>
          <w:rFonts w:asciiTheme="minorHAnsi" w:eastAsia="Times New Roman" w:hAnsiTheme="minorHAnsi" w:cstheme="minorHAnsi"/>
          <w:sz w:val="24"/>
          <w:szCs w:val="24"/>
        </w:rPr>
        <w:t xml:space="preserve">the </w:t>
      </w:r>
      <w:r w:rsidR="0048585C" w:rsidRPr="000B7D79">
        <w:rPr>
          <w:rFonts w:asciiTheme="minorHAnsi" w:eastAsia="Times New Roman" w:hAnsiTheme="minorHAnsi" w:cstheme="minorHAnsi"/>
          <w:b/>
          <w:bCs/>
          <w:sz w:val="24"/>
          <w:szCs w:val="24"/>
        </w:rPr>
        <w:t>2023 Breastfeeding Assessment</w:t>
      </w:r>
      <w:r w:rsidR="0048585C" w:rsidRPr="000B7D79">
        <w:rPr>
          <w:rFonts w:asciiTheme="minorHAnsi" w:eastAsia="Times New Roman" w:hAnsiTheme="minorHAnsi" w:cstheme="minorHAnsi"/>
          <w:sz w:val="24"/>
          <w:szCs w:val="24"/>
        </w:rPr>
        <w:t xml:space="preserve"> </w:t>
      </w:r>
      <w:r w:rsidR="0048585C">
        <w:rPr>
          <w:rFonts w:asciiTheme="minorHAnsi" w:eastAsia="Times New Roman" w:hAnsiTheme="minorHAnsi" w:cstheme="minorHAnsi"/>
          <w:sz w:val="24"/>
          <w:szCs w:val="24"/>
        </w:rPr>
        <w:t xml:space="preserve">and the </w:t>
      </w:r>
      <w:r w:rsidR="00EE0D17" w:rsidRPr="000B7D79">
        <w:rPr>
          <w:rFonts w:asciiTheme="minorHAnsi" w:eastAsia="Times New Roman" w:hAnsiTheme="minorHAnsi" w:cstheme="minorHAnsi"/>
          <w:b/>
          <w:bCs/>
          <w:sz w:val="24"/>
          <w:szCs w:val="24"/>
        </w:rPr>
        <w:t xml:space="preserve">completed </w:t>
      </w:r>
      <w:r w:rsidR="00862207" w:rsidRPr="000B7D79">
        <w:rPr>
          <w:rFonts w:asciiTheme="minorHAnsi" w:eastAsia="Times New Roman" w:hAnsiTheme="minorHAnsi" w:cstheme="minorHAnsi"/>
          <w:b/>
          <w:bCs/>
          <w:sz w:val="24"/>
          <w:szCs w:val="24"/>
        </w:rPr>
        <w:t xml:space="preserve">2023 Nutrition Services Plan </w:t>
      </w:r>
      <w:r w:rsidR="006B7134" w:rsidRPr="0048585C">
        <w:rPr>
          <w:rFonts w:asciiTheme="minorHAnsi" w:eastAsia="Times New Roman" w:hAnsiTheme="minorHAnsi" w:cstheme="minorHAnsi"/>
          <w:sz w:val="24"/>
          <w:szCs w:val="24"/>
        </w:rPr>
        <w:t xml:space="preserve">to </w:t>
      </w:r>
      <w:r w:rsidR="00D54437" w:rsidRPr="0048585C">
        <w:rPr>
          <w:rFonts w:asciiTheme="minorHAnsi" w:eastAsia="Times New Roman" w:hAnsiTheme="minorHAnsi" w:cstheme="minorHAnsi"/>
          <w:sz w:val="24"/>
          <w:szCs w:val="24"/>
        </w:rPr>
        <w:t xml:space="preserve">your </w:t>
      </w:r>
      <w:r>
        <w:rPr>
          <w:rFonts w:asciiTheme="minorHAnsi" w:eastAsia="Times New Roman" w:hAnsiTheme="minorHAnsi" w:cstheme="minorHAnsi"/>
          <w:sz w:val="24"/>
          <w:szCs w:val="24"/>
        </w:rPr>
        <w:t>N</w:t>
      </w:r>
      <w:r w:rsidR="00D54437" w:rsidRPr="0048585C">
        <w:rPr>
          <w:rFonts w:asciiTheme="minorHAnsi" w:eastAsia="Times New Roman" w:hAnsiTheme="minorHAnsi" w:cstheme="minorHAnsi"/>
          <w:sz w:val="24"/>
          <w:szCs w:val="24"/>
        </w:rPr>
        <w:t xml:space="preserve">utrition </w:t>
      </w:r>
      <w:r>
        <w:rPr>
          <w:rFonts w:asciiTheme="minorHAnsi" w:eastAsia="Times New Roman" w:hAnsiTheme="minorHAnsi" w:cstheme="minorHAnsi"/>
          <w:sz w:val="24"/>
          <w:szCs w:val="24"/>
        </w:rPr>
        <w:t>C</w:t>
      </w:r>
      <w:r w:rsidR="00D54437" w:rsidRPr="0048585C">
        <w:rPr>
          <w:rFonts w:asciiTheme="minorHAnsi" w:eastAsia="Times New Roman" w:hAnsiTheme="minorHAnsi" w:cstheme="minorHAnsi"/>
          <w:sz w:val="24"/>
          <w:szCs w:val="24"/>
        </w:rPr>
        <w:t>onsultant</w:t>
      </w:r>
      <w:r w:rsidR="00E64A66" w:rsidRPr="0048585C">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as attachments, </w:t>
      </w:r>
      <w:r w:rsidR="00727C7D" w:rsidRPr="000B7D79">
        <w:rPr>
          <w:rFonts w:asciiTheme="minorHAnsi" w:eastAsia="Times New Roman" w:hAnsiTheme="minorHAnsi" w:cstheme="minorHAnsi"/>
          <w:sz w:val="24"/>
          <w:szCs w:val="24"/>
        </w:rPr>
        <w:t>on or before</w:t>
      </w:r>
      <w:r w:rsidR="006B7134" w:rsidRPr="000B7D79">
        <w:rPr>
          <w:rFonts w:asciiTheme="minorHAnsi" w:eastAsia="Times New Roman" w:hAnsiTheme="minorHAnsi" w:cstheme="minorHAnsi"/>
          <w:sz w:val="24"/>
          <w:szCs w:val="24"/>
        </w:rPr>
        <w:t xml:space="preserve"> </w:t>
      </w:r>
      <w:r w:rsidR="00862207" w:rsidRPr="000B7D79">
        <w:rPr>
          <w:rFonts w:asciiTheme="minorHAnsi" w:eastAsia="Times New Roman" w:hAnsiTheme="minorHAnsi" w:cstheme="minorHAnsi"/>
          <w:b/>
          <w:bCs/>
          <w:sz w:val="24"/>
          <w:szCs w:val="24"/>
        </w:rPr>
        <w:t>December 16, 2022</w:t>
      </w:r>
      <w:r w:rsidR="00EE0D17" w:rsidRPr="0048585C">
        <w:rPr>
          <w:rFonts w:asciiTheme="minorHAnsi" w:eastAsia="Times New Roman" w:hAnsiTheme="minorHAnsi" w:cstheme="minorHAnsi"/>
          <w:b/>
          <w:bCs/>
          <w:sz w:val="24"/>
          <w:szCs w:val="24"/>
        </w:rPr>
        <w:t>.</w:t>
      </w:r>
      <w:r w:rsidR="00862207" w:rsidRPr="0048585C">
        <w:rPr>
          <w:rFonts w:asciiTheme="minorHAnsi" w:eastAsia="Times New Roman" w:hAnsiTheme="minorHAnsi" w:cstheme="minorHAnsi"/>
          <w:b/>
          <w:bCs/>
          <w:color w:val="C00000"/>
          <w:sz w:val="24"/>
          <w:szCs w:val="24"/>
        </w:rPr>
        <w:t xml:space="preserve"> </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470"/>
        <w:gridCol w:w="471"/>
        <w:gridCol w:w="471"/>
        <w:gridCol w:w="471"/>
        <w:gridCol w:w="471"/>
        <w:gridCol w:w="3488"/>
        <w:gridCol w:w="3655"/>
      </w:tblGrid>
      <w:tr w:rsidR="00EF66BF" w:rsidRPr="00620C64" w14:paraId="5059A967" w14:textId="77777777" w:rsidTr="00EF66BF">
        <w:trPr>
          <w:trHeight w:val="287"/>
          <w:tblHeader/>
        </w:trPr>
        <w:tc>
          <w:tcPr>
            <w:tcW w:w="14765" w:type="dxa"/>
            <w:gridSpan w:val="8"/>
            <w:tcBorders>
              <w:bottom w:val="nil"/>
            </w:tcBorders>
            <w:shd w:val="clear" w:color="auto" w:fill="auto"/>
          </w:tcPr>
          <w:p w14:paraId="3375FC37" w14:textId="7735C2F1" w:rsidR="00EF66BF" w:rsidRPr="00EF66BF" w:rsidRDefault="001E3606" w:rsidP="001E3606">
            <w:pPr>
              <w:pStyle w:val="Default"/>
              <w:rPr>
                <w:b/>
              </w:rPr>
            </w:pPr>
            <w:r>
              <w:rPr>
                <w:rFonts w:ascii="Calibri" w:eastAsia="Calibri" w:hAnsi="Calibri"/>
                <w:b/>
                <w:sz w:val="22"/>
                <w:szCs w:val="22"/>
              </w:rPr>
              <w:lastRenderedPageBreak/>
              <w:t xml:space="preserve">   </w:t>
            </w:r>
            <w:r w:rsidR="00EF66BF" w:rsidRPr="00EF66BF">
              <w:rPr>
                <w:rFonts w:ascii="Calibri" w:eastAsia="Calibri" w:hAnsi="Calibri"/>
                <w:b/>
                <w:sz w:val="22"/>
                <w:szCs w:val="22"/>
              </w:rPr>
              <w:t>1</w:t>
            </w:r>
            <w:r w:rsidR="00EF66BF" w:rsidRPr="00EF66BF">
              <w:rPr>
                <w:rFonts w:ascii="Calibri" w:eastAsia="Calibri" w:hAnsi="Calibri"/>
                <w:sz w:val="22"/>
                <w:szCs w:val="22"/>
              </w:rPr>
              <w:t xml:space="preserve">= </w:t>
            </w:r>
            <w:r w:rsidR="00EE0D17">
              <w:rPr>
                <w:rFonts w:ascii="Calibri" w:eastAsia="Calibri" w:hAnsi="Calibri"/>
                <w:sz w:val="22"/>
                <w:szCs w:val="22"/>
              </w:rPr>
              <w:t>N</w:t>
            </w:r>
            <w:r w:rsidR="00EF66BF" w:rsidRPr="00EF66BF">
              <w:rPr>
                <w:rFonts w:ascii="Calibri" w:eastAsia="Calibri" w:hAnsi="Calibri"/>
                <w:sz w:val="22"/>
                <w:szCs w:val="22"/>
              </w:rPr>
              <w:t>ot doing/not ready to start</w:t>
            </w:r>
            <w:r>
              <w:rPr>
                <w:rFonts w:ascii="Calibri" w:eastAsia="Calibri" w:hAnsi="Calibri"/>
                <w:sz w:val="22"/>
                <w:szCs w:val="22"/>
              </w:rPr>
              <w:t xml:space="preserve">         </w:t>
            </w:r>
            <w:r w:rsidR="00EF66BF" w:rsidRPr="00EF66BF">
              <w:rPr>
                <w:rFonts w:ascii="Calibri" w:eastAsia="Calibri" w:hAnsi="Calibri"/>
                <w:b/>
                <w:sz w:val="22"/>
                <w:szCs w:val="22"/>
              </w:rPr>
              <w:t>2</w:t>
            </w:r>
            <w:r w:rsidR="00EF66BF" w:rsidRPr="00EF66BF">
              <w:rPr>
                <w:rFonts w:ascii="Calibri" w:eastAsia="Calibri" w:hAnsi="Calibri"/>
                <w:sz w:val="22"/>
                <w:szCs w:val="22"/>
              </w:rPr>
              <w:t xml:space="preserve">= </w:t>
            </w:r>
            <w:r w:rsidR="00EE0D17">
              <w:rPr>
                <w:rFonts w:ascii="Calibri" w:eastAsia="Calibri" w:hAnsi="Calibri"/>
                <w:sz w:val="22"/>
                <w:szCs w:val="22"/>
              </w:rPr>
              <w:t>W</w:t>
            </w:r>
            <w:r w:rsidR="00EF66BF" w:rsidRPr="00EF66BF">
              <w:rPr>
                <w:rFonts w:ascii="Calibri" w:eastAsia="Calibri" w:hAnsi="Calibri"/>
                <w:sz w:val="22"/>
                <w:szCs w:val="22"/>
              </w:rPr>
              <w:t>ant to start</w:t>
            </w:r>
            <w:r w:rsidR="00EF66BF" w:rsidRPr="00EF66BF">
              <w:rPr>
                <w:rFonts w:ascii="Calibri" w:eastAsia="Calibri" w:hAnsi="Calibri"/>
                <w:sz w:val="22"/>
                <w:szCs w:val="22"/>
              </w:rPr>
              <w:tab/>
              <w:t xml:space="preserve">       </w:t>
            </w:r>
            <w:r w:rsidR="00EF66BF" w:rsidRPr="00EF66BF">
              <w:rPr>
                <w:rFonts w:ascii="Calibri" w:eastAsia="Calibri" w:hAnsi="Calibri"/>
                <w:b/>
                <w:sz w:val="22"/>
                <w:szCs w:val="22"/>
              </w:rPr>
              <w:t>3</w:t>
            </w:r>
            <w:r w:rsidR="00EF66BF" w:rsidRPr="00EF66BF">
              <w:rPr>
                <w:rFonts w:ascii="Calibri" w:eastAsia="Calibri" w:hAnsi="Calibri"/>
                <w:sz w:val="22"/>
                <w:szCs w:val="22"/>
              </w:rPr>
              <w:t xml:space="preserve">= </w:t>
            </w:r>
            <w:r w:rsidR="00EE0D17">
              <w:rPr>
                <w:rFonts w:ascii="Calibri" w:eastAsia="Calibri" w:hAnsi="Calibri"/>
                <w:sz w:val="22"/>
                <w:szCs w:val="22"/>
              </w:rPr>
              <w:t>S</w:t>
            </w:r>
            <w:r w:rsidR="00EF66BF" w:rsidRPr="00EF66BF">
              <w:rPr>
                <w:rFonts w:ascii="Calibri" w:eastAsia="Calibri" w:hAnsi="Calibri"/>
                <w:sz w:val="22"/>
                <w:szCs w:val="22"/>
              </w:rPr>
              <w:t xml:space="preserve">tarted and may do more      </w:t>
            </w:r>
            <w:r w:rsidR="00EF66BF" w:rsidRPr="00EF66BF">
              <w:rPr>
                <w:rFonts w:ascii="Calibri" w:eastAsia="Calibri" w:hAnsi="Calibri"/>
                <w:b/>
                <w:sz w:val="22"/>
                <w:szCs w:val="22"/>
              </w:rPr>
              <w:t>4</w:t>
            </w:r>
            <w:r w:rsidR="00EF66BF" w:rsidRPr="00EF66BF">
              <w:rPr>
                <w:rFonts w:ascii="Calibri" w:eastAsia="Calibri" w:hAnsi="Calibri"/>
                <w:sz w:val="22"/>
                <w:szCs w:val="22"/>
              </w:rPr>
              <w:t xml:space="preserve">= </w:t>
            </w:r>
            <w:r w:rsidR="00EE0D17">
              <w:rPr>
                <w:rFonts w:ascii="Calibri" w:eastAsia="Calibri" w:hAnsi="Calibri"/>
                <w:sz w:val="22"/>
                <w:szCs w:val="22"/>
              </w:rPr>
              <w:t>A</w:t>
            </w:r>
            <w:r w:rsidR="00EF66BF" w:rsidRPr="00EF66BF">
              <w:rPr>
                <w:rFonts w:ascii="Calibri" w:eastAsia="Calibri" w:hAnsi="Calibri"/>
                <w:sz w:val="22"/>
                <w:szCs w:val="22"/>
              </w:rPr>
              <w:t>lready doing/room for improvement</w:t>
            </w:r>
            <w:r w:rsidR="00EF66BF" w:rsidRPr="00EF66BF">
              <w:rPr>
                <w:rFonts w:ascii="Calibri" w:eastAsia="Calibri" w:hAnsi="Calibri"/>
                <w:sz w:val="22"/>
                <w:szCs w:val="22"/>
              </w:rPr>
              <w:tab/>
            </w:r>
            <w:r w:rsidR="00EF66BF" w:rsidRPr="00EF66BF">
              <w:rPr>
                <w:rFonts w:ascii="Calibri" w:eastAsia="Calibri" w:hAnsi="Calibri"/>
                <w:b/>
                <w:sz w:val="22"/>
                <w:szCs w:val="22"/>
              </w:rPr>
              <w:t>5</w:t>
            </w:r>
            <w:r w:rsidR="00EF66BF" w:rsidRPr="00EF66BF">
              <w:rPr>
                <w:rFonts w:ascii="Calibri" w:eastAsia="Calibri" w:hAnsi="Calibri"/>
                <w:sz w:val="22"/>
                <w:szCs w:val="22"/>
              </w:rPr>
              <w:t xml:space="preserve">= </w:t>
            </w:r>
            <w:r w:rsidR="00EE0D17">
              <w:rPr>
                <w:rFonts w:ascii="Calibri" w:eastAsia="Calibri" w:hAnsi="Calibri"/>
                <w:sz w:val="22"/>
                <w:szCs w:val="22"/>
              </w:rPr>
              <w:t>W</w:t>
            </w:r>
            <w:r w:rsidR="00EF66BF" w:rsidRPr="00EF66BF">
              <w:rPr>
                <w:rFonts w:ascii="Calibri" w:eastAsia="Calibri" w:hAnsi="Calibri"/>
                <w:sz w:val="22"/>
                <w:szCs w:val="22"/>
              </w:rPr>
              <w:t>e’re superstars!</w:t>
            </w:r>
          </w:p>
        </w:tc>
      </w:tr>
      <w:tr w:rsidR="00BF1FA0" w:rsidRPr="00620C64" w14:paraId="5DCE4F3C" w14:textId="77777777" w:rsidTr="003574C6">
        <w:trPr>
          <w:trHeight w:val="530"/>
          <w:tblHeader/>
        </w:trPr>
        <w:tc>
          <w:tcPr>
            <w:tcW w:w="5268" w:type="dxa"/>
            <w:tcBorders>
              <w:bottom w:val="nil"/>
            </w:tcBorders>
            <w:shd w:val="clear" w:color="auto" w:fill="E0E0E0"/>
            <w:vAlign w:val="bottom"/>
          </w:tcPr>
          <w:p w14:paraId="654A1ED8" w14:textId="77777777" w:rsidR="00BF1FA0" w:rsidRPr="00620C64" w:rsidRDefault="00BF1FA0" w:rsidP="003574C6">
            <w:pPr>
              <w:pStyle w:val="Default"/>
              <w:jc w:val="center"/>
              <w:rPr>
                <w:b/>
                <w:bCs/>
              </w:rPr>
            </w:pPr>
            <w:r w:rsidRPr="00620C64">
              <w:rPr>
                <w:b/>
                <w:bCs/>
              </w:rPr>
              <w:t>Assessment Area</w:t>
            </w:r>
          </w:p>
        </w:tc>
        <w:tc>
          <w:tcPr>
            <w:tcW w:w="2354" w:type="dxa"/>
            <w:gridSpan w:val="5"/>
            <w:shd w:val="clear" w:color="auto" w:fill="E0E0E0"/>
            <w:vAlign w:val="bottom"/>
          </w:tcPr>
          <w:p w14:paraId="678E2BA5" w14:textId="65FC2C7E" w:rsidR="00BF1FA0" w:rsidRPr="00620C64" w:rsidRDefault="003D345D" w:rsidP="003574C6">
            <w:pPr>
              <w:pStyle w:val="Default"/>
              <w:jc w:val="center"/>
              <w:rPr>
                <w:b/>
              </w:rPr>
            </w:pPr>
            <w:r>
              <w:rPr>
                <w:rFonts w:ascii="Arial Narrow" w:hAnsi="Arial Narrow"/>
                <w:b/>
                <w:sz w:val="20"/>
                <w:szCs w:val="20"/>
              </w:rPr>
              <w:t>Using the</w:t>
            </w:r>
            <w:r w:rsidR="00863F01">
              <w:rPr>
                <w:rFonts w:ascii="Arial Narrow" w:hAnsi="Arial Narrow"/>
                <w:b/>
                <w:sz w:val="20"/>
                <w:szCs w:val="20"/>
              </w:rPr>
              <w:t xml:space="preserve"> </w:t>
            </w:r>
            <w:r w:rsidR="00122242">
              <w:rPr>
                <w:rFonts w:ascii="Arial Narrow" w:hAnsi="Arial Narrow"/>
                <w:b/>
                <w:sz w:val="20"/>
                <w:szCs w:val="20"/>
              </w:rPr>
              <w:t>key</w:t>
            </w:r>
            <w:r w:rsidR="0022079C">
              <w:rPr>
                <w:rFonts w:ascii="Arial Narrow" w:hAnsi="Arial Narrow"/>
                <w:b/>
                <w:sz w:val="20"/>
                <w:szCs w:val="20"/>
              </w:rPr>
              <w:t xml:space="preserve"> </w:t>
            </w:r>
            <w:r w:rsidR="001E3606">
              <w:rPr>
                <w:rFonts w:ascii="Arial Narrow" w:hAnsi="Arial Narrow"/>
                <w:b/>
                <w:sz w:val="20"/>
                <w:szCs w:val="20"/>
              </w:rPr>
              <w:t>above</w:t>
            </w:r>
            <w:r w:rsidR="003C4014">
              <w:rPr>
                <w:rFonts w:ascii="Arial Narrow" w:hAnsi="Arial Narrow"/>
                <w:b/>
                <w:sz w:val="20"/>
                <w:szCs w:val="20"/>
              </w:rPr>
              <w:t>,</w:t>
            </w:r>
            <w:r w:rsidR="00122242">
              <w:rPr>
                <w:rFonts w:ascii="Arial Narrow" w:hAnsi="Arial Narrow"/>
                <w:b/>
                <w:sz w:val="20"/>
                <w:szCs w:val="20"/>
              </w:rPr>
              <w:t xml:space="preserve"> c</w:t>
            </w:r>
            <w:r w:rsidR="00BF1FA0" w:rsidRPr="00BF1FA0">
              <w:rPr>
                <w:rFonts w:ascii="Arial Narrow" w:hAnsi="Arial Narrow"/>
                <w:b/>
                <w:sz w:val="20"/>
                <w:szCs w:val="20"/>
              </w:rPr>
              <w:t xml:space="preserve">heck the response that describes your </w:t>
            </w:r>
            <w:r w:rsidR="00445AA5">
              <w:rPr>
                <w:rFonts w:ascii="Arial Narrow" w:hAnsi="Arial Narrow"/>
                <w:b/>
                <w:sz w:val="20"/>
                <w:szCs w:val="20"/>
              </w:rPr>
              <w:t xml:space="preserve">agency’s </w:t>
            </w:r>
            <w:r w:rsidR="00BF1FA0" w:rsidRPr="00BF1FA0">
              <w:rPr>
                <w:rFonts w:ascii="Arial Narrow" w:hAnsi="Arial Narrow"/>
                <w:b/>
                <w:sz w:val="20"/>
                <w:szCs w:val="20"/>
              </w:rPr>
              <w:t>readiness level</w:t>
            </w:r>
          </w:p>
        </w:tc>
        <w:tc>
          <w:tcPr>
            <w:tcW w:w="3488" w:type="dxa"/>
            <w:tcBorders>
              <w:bottom w:val="nil"/>
            </w:tcBorders>
            <w:shd w:val="clear" w:color="auto" w:fill="E0E0E0"/>
            <w:vAlign w:val="bottom"/>
          </w:tcPr>
          <w:p w14:paraId="542D375A" w14:textId="77777777" w:rsidR="00BF1FA0" w:rsidRPr="00620C64" w:rsidRDefault="003D345D" w:rsidP="003574C6">
            <w:pPr>
              <w:pStyle w:val="Default"/>
              <w:jc w:val="center"/>
              <w:rPr>
                <w:b/>
              </w:rPr>
            </w:pPr>
            <w:r w:rsidRPr="00620C64">
              <w:rPr>
                <w:b/>
              </w:rPr>
              <w:t>Status</w:t>
            </w:r>
          </w:p>
        </w:tc>
        <w:tc>
          <w:tcPr>
            <w:tcW w:w="3655" w:type="dxa"/>
            <w:tcBorders>
              <w:bottom w:val="nil"/>
            </w:tcBorders>
            <w:shd w:val="clear" w:color="auto" w:fill="E0E0E0"/>
            <w:vAlign w:val="bottom"/>
          </w:tcPr>
          <w:p w14:paraId="65B14C70" w14:textId="21D6A942" w:rsidR="00BF1FA0" w:rsidRPr="00620C64" w:rsidRDefault="00BF1FA0" w:rsidP="003574C6">
            <w:pPr>
              <w:pStyle w:val="Default"/>
              <w:jc w:val="center"/>
              <w:rPr>
                <w:b/>
              </w:rPr>
            </w:pPr>
            <w:r w:rsidRPr="00620C64">
              <w:rPr>
                <w:b/>
              </w:rPr>
              <w:t xml:space="preserve">Ideas for </w:t>
            </w:r>
            <w:r w:rsidR="00EE0D17">
              <w:rPr>
                <w:b/>
              </w:rPr>
              <w:t xml:space="preserve">Improvements and/or </w:t>
            </w:r>
            <w:r w:rsidR="00E17F7C">
              <w:rPr>
                <w:b/>
              </w:rPr>
              <w:t>Future</w:t>
            </w:r>
            <w:r w:rsidRPr="00620C64">
              <w:rPr>
                <w:b/>
              </w:rPr>
              <w:t xml:space="preserve"> </w:t>
            </w:r>
            <w:r w:rsidR="00E17F7C">
              <w:rPr>
                <w:b/>
              </w:rPr>
              <w:t>Efforts</w:t>
            </w:r>
          </w:p>
        </w:tc>
      </w:tr>
      <w:tr w:rsidR="00E574AB" w:rsidRPr="00723F9F" w14:paraId="54E99AFB" w14:textId="77777777" w:rsidTr="003574C6">
        <w:trPr>
          <w:trHeight w:val="368"/>
          <w:tblHeader/>
        </w:trPr>
        <w:tc>
          <w:tcPr>
            <w:tcW w:w="5268" w:type="dxa"/>
            <w:tcBorders>
              <w:top w:val="nil"/>
            </w:tcBorders>
            <w:shd w:val="clear" w:color="auto" w:fill="E0E0E0"/>
            <w:vAlign w:val="bottom"/>
          </w:tcPr>
          <w:p w14:paraId="4EC295E0" w14:textId="77777777" w:rsidR="00E574AB" w:rsidRPr="00723F9F" w:rsidRDefault="00E574AB" w:rsidP="003574C6">
            <w:pPr>
              <w:pStyle w:val="Default"/>
              <w:jc w:val="center"/>
            </w:pPr>
          </w:p>
        </w:tc>
        <w:tc>
          <w:tcPr>
            <w:tcW w:w="470" w:type="dxa"/>
            <w:shd w:val="clear" w:color="auto" w:fill="E0E0E0"/>
            <w:vAlign w:val="bottom"/>
          </w:tcPr>
          <w:p w14:paraId="19FC8D7E" w14:textId="77777777" w:rsidR="00E574AB" w:rsidRPr="00AF7307" w:rsidRDefault="00AF7307" w:rsidP="003574C6">
            <w:pPr>
              <w:pStyle w:val="Default"/>
              <w:jc w:val="center"/>
              <w:rPr>
                <w:b/>
              </w:rPr>
            </w:pPr>
            <w:r w:rsidRPr="00AF7307">
              <w:rPr>
                <w:b/>
              </w:rPr>
              <w:t>1</w:t>
            </w:r>
          </w:p>
        </w:tc>
        <w:tc>
          <w:tcPr>
            <w:tcW w:w="471" w:type="dxa"/>
            <w:shd w:val="clear" w:color="auto" w:fill="E0E0E0"/>
            <w:vAlign w:val="bottom"/>
          </w:tcPr>
          <w:p w14:paraId="08CCC975" w14:textId="77777777" w:rsidR="00E574AB" w:rsidRPr="00AF7307" w:rsidRDefault="00AF7307" w:rsidP="003574C6">
            <w:pPr>
              <w:pStyle w:val="Default"/>
              <w:jc w:val="center"/>
              <w:rPr>
                <w:b/>
              </w:rPr>
            </w:pPr>
            <w:r w:rsidRPr="00AF7307">
              <w:rPr>
                <w:b/>
              </w:rPr>
              <w:t>2</w:t>
            </w:r>
          </w:p>
        </w:tc>
        <w:tc>
          <w:tcPr>
            <w:tcW w:w="471" w:type="dxa"/>
            <w:shd w:val="clear" w:color="auto" w:fill="E0E0E0"/>
            <w:vAlign w:val="bottom"/>
          </w:tcPr>
          <w:p w14:paraId="33594733" w14:textId="77777777" w:rsidR="00E574AB" w:rsidRPr="00AF7307" w:rsidRDefault="00AF7307" w:rsidP="003574C6">
            <w:pPr>
              <w:pStyle w:val="Default"/>
              <w:jc w:val="center"/>
              <w:rPr>
                <w:b/>
              </w:rPr>
            </w:pPr>
            <w:r w:rsidRPr="00AF7307">
              <w:rPr>
                <w:b/>
              </w:rPr>
              <w:t>3</w:t>
            </w:r>
          </w:p>
        </w:tc>
        <w:tc>
          <w:tcPr>
            <w:tcW w:w="471" w:type="dxa"/>
            <w:shd w:val="clear" w:color="auto" w:fill="E0E0E0"/>
            <w:vAlign w:val="bottom"/>
          </w:tcPr>
          <w:p w14:paraId="030D4420" w14:textId="77777777" w:rsidR="00E574AB" w:rsidRPr="00AF7307" w:rsidRDefault="00AF7307" w:rsidP="003574C6">
            <w:pPr>
              <w:pStyle w:val="Default"/>
              <w:jc w:val="center"/>
              <w:rPr>
                <w:b/>
              </w:rPr>
            </w:pPr>
            <w:r w:rsidRPr="00AF7307">
              <w:rPr>
                <w:b/>
              </w:rPr>
              <w:t>4</w:t>
            </w:r>
          </w:p>
        </w:tc>
        <w:tc>
          <w:tcPr>
            <w:tcW w:w="471" w:type="dxa"/>
            <w:shd w:val="clear" w:color="auto" w:fill="E0E0E0"/>
            <w:vAlign w:val="bottom"/>
          </w:tcPr>
          <w:p w14:paraId="2EFB35E0" w14:textId="77777777" w:rsidR="00E574AB" w:rsidRPr="00AF7307" w:rsidRDefault="00AF7307" w:rsidP="003574C6">
            <w:pPr>
              <w:pStyle w:val="Default"/>
              <w:jc w:val="center"/>
              <w:rPr>
                <w:b/>
              </w:rPr>
            </w:pPr>
            <w:r w:rsidRPr="00AF7307">
              <w:rPr>
                <w:b/>
              </w:rPr>
              <w:t>5</w:t>
            </w:r>
          </w:p>
        </w:tc>
        <w:tc>
          <w:tcPr>
            <w:tcW w:w="3488" w:type="dxa"/>
            <w:tcBorders>
              <w:top w:val="nil"/>
            </w:tcBorders>
            <w:shd w:val="clear" w:color="auto" w:fill="E0E0E0"/>
            <w:vAlign w:val="bottom"/>
          </w:tcPr>
          <w:p w14:paraId="764E9955" w14:textId="77777777" w:rsidR="00E574AB" w:rsidRPr="00723F9F" w:rsidRDefault="00E574AB" w:rsidP="003574C6">
            <w:pPr>
              <w:pStyle w:val="Default"/>
              <w:jc w:val="center"/>
            </w:pPr>
          </w:p>
        </w:tc>
        <w:tc>
          <w:tcPr>
            <w:tcW w:w="3655" w:type="dxa"/>
            <w:tcBorders>
              <w:top w:val="nil"/>
            </w:tcBorders>
            <w:shd w:val="clear" w:color="auto" w:fill="E0E0E0"/>
            <w:vAlign w:val="bottom"/>
          </w:tcPr>
          <w:p w14:paraId="405D433F" w14:textId="77777777" w:rsidR="00E574AB" w:rsidRPr="00723F9F" w:rsidRDefault="00E574AB" w:rsidP="003574C6">
            <w:pPr>
              <w:pStyle w:val="Default"/>
              <w:jc w:val="center"/>
            </w:pPr>
          </w:p>
        </w:tc>
      </w:tr>
      <w:tr w:rsidR="00854DF4" w:rsidRPr="00723F9F" w14:paraId="04AF9FC2" w14:textId="77777777" w:rsidTr="00F91C97">
        <w:trPr>
          <w:trHeight w:val="395"/>
        </w:trPr>
        <w:tc>
          <w:tcPr>
            <w:tcW w:w="14765" w:type="dxa"/>
            <w:gridSpan w:val="8"/>
            <w:shd w:val="clear" w:color="auto" w:fill="E7E6E6"/>
          </w:tcPr>
          <w:p w14:paraId="20EB79E2" w14:textId="77777777" w:rsidR="00854DF4" w:rsidRPr="00723F9F" w:rsidRDefault="00F24A65" w:rsidP="00AC7992">
            <w:pPr>
              <w:pStyle w:val="Default"/>
            </w:pPr>
            <w:r>
              <w:rPr>
                <w:b/>
                <w:bCs/>
              </w:rPr>
              <w:t>A</w:t>
            </w:r>
            <w:r w:rsidR="00854DF4">
              <w:rPr>
                <w:b/>
                <w:bCs/>
              </w:rPr>
              <w:t>.</w:t>
            </w:r>
            <w:r w:rsidR="00854DF4">
              <w:rPr>
                <w:b/>
                <w:bCs/>
              </w:rPr>
              <w:tab/>
              <w:t>S</w:t>
            </w:r>
            <w:r w:rsidR="00854DF4" w:rsidRPr="00723F9F">
              <w:rPr>
                <w:b/>
                <w:bCs/>
              </w:rPr>
              <w:t xml:space="preserve">taff </w:t>
            </w:r>
            <w:r w:rsidR="00854DF4">
              <w:rPr>
                <w:b/>
                <w:bCs/>
              </w:rPr>
              <w:t>r</w:t>
            </w:r>
            <w:r w:rsidR="00854DF4" w:rsidRPr="00723F9F">
              <w:rPr>
                <w:b/>
                <w:bCs/>
              </w:rPr>
              <w:t>oles</w:t>
            </w:r>
            <w:r w:rsidR="00854DF4">
              <w:rPr>
                <w:b/>
                <w:bCs/>
              </w:rPr>
              <w:t xml:space="preserve">, </w:t>
            </w:r>
            <w:r w:rsidR="007966E1">
              <w:rPr>
                <w:b/>
                <w:bCs/>
              </w:rPr>
              <w:t>skills,</w:t>
            </w:r>
            <w:r w:rsidR="00854DF4">
              <w:rPr>
                <w:b/>
                <w:bCs/>
              </w:rPr>
              <w:t xml:space="preserve"> and training</w:t>
            </w:r>
            <w:r w:rsidR="00854DF4" w:rsidRPr="00723F9F">
              <w:rPr>
                <w:b/>
                <w:bCs/>
              </w:rPr>
              <w:t xml:space="preserve"> </w:t>
            </w:r>
          </w:p>
        </w:tc>
      </w:tr>
      <w:tr w:rsidR="00693E0E" w:rsidRPr="00723F9F" w14:paraId="6B934AAD" w14:textId="77777777" w:rsidTr="001E3606">
        <w:trPr>
          <w:trHeight w:val="917"/>
        </w:trPr>
        <w:tc>
          <w:tcPr>
            <w:tcW w:w="5268" w:type="dxa"/>
          </w:tcPr>
          <w:p w14:paraId="609081FB" w14:textId="77777777" w:rsidR="00693E0E" w:rsidRPr="00FF316A" w:rsidRDefault="00693E0E" w:rsidP="00AC7992">
            <w:pPr>
              <w:pStyle w:val="Default"/>
              <w:numPr>
                <w:ilvl w:val="0"/>
                <w:numId w:val="29"/>
              </w:numPr>
              <w:rPr>
                <w:bCs/>
                <w:sz w:val="22"/>
                <w:szCs w:val="22"/>
              </w:rPr>
            </w:pPr>
            <w:r w:rsidRPr="00FF316A">
              <w:rPr>
                <w:bCs/>
                <w:sz w:val="22"/>
                <w:szCs w:val="22"/>
              </w:rPr>
              <w:t xml:space="preserve">All WIC staff use </w:t>
            </w:r>
            <w:r w:rsidR="001C4B00" w:rsidRPr="00FF316A">
              <w:rPr>
                <w:bCs/>
                <w:sz w:val="22"/>
                <w:szCs w:val="22"/>
              </w:rPr>
              <w:t>p</w:t>
            </w:r>
            <w:r w:rsidR="008329AB" w:rsidRPr="00FF316A">
              <w:rPr>
                <w:bCs/>
                <w:sz w:val="22"/>
                <w:szCs w:val="22"/>
              </w:rPr>
              <w:t xml:space="preserve">articipant </w:t>
            </w:r>
            <w:r w:rsidR="001C4B00" w:rsidRPr="00FF316A">
              <w:rPr>
                <w:bCs/>
                <w:sz w:val="22"/>
                <w:szCs w:val="22"/>
              </w:rPr>
              <w:t>c</w:t>
            </w:r>
            <w:r w:rsidR="008329AB" w:rsidRPr="00FF316A">
              <w:rPr>
                <w:bCs/>
                <w:sz w:val="22"/>
                <w:szCs w:val="22"/>
              </w:rPr>
              <w:t xml:space="preserve">entered </w:t>
            </w:r>
            <w:r w:rsidR="001C4B00" w:rsidRPr="00FF316A">
              <w:rPr>
                <w:bCs/>
                <w:sz w:val="22"/>
                <w:szCs w:val="22"/>
              </w:rPr>
              <w:t>c</w:t>
            </w:r>
            <w:r w:rsidR="00D62215" w:rsidRPr="00FF316A">
              <w:rPr>
                <w:bCs/>
                <w:sz w:val="22"/>
                <w:szCs w:val="22"/>
              </w:rPr>
              <w:t xml:space="preserve">ounseling </w:t>
            </w:r>
            <w:r w:rsidR="008329AB" w:rsidRPr="00FF316A">
              <w:rPr>
                <w:bCs/>
                <w:sz w:val="22"/>
                <w:szCs w:val="22"/>
              </w:rPr>
              <w:t xml:space="preserve">skills </w:t>
            </w:r>
            <w:r w:rsidRPr="00FF316A">
              <w:rPr>
                <w:sz w:val="22"/>
                <w:szCs w:val="22"/>
              </w:rPr>
              <w:t xml:space="preserve">when talking </w:t>
            </w:r>
            <w:r w:rsidR="00FF66FC" w:rsidRPr="00FF316A">
              <w:rPr>
                <w:sz w:val="22"/>
                <w:szCs w:val="22"/>
              </w:rPr>
              <w:t xml:space="preserve">with parents about </w:t>
            </w:r>
            <w:r w:rsidR="003004FD" w:rsidRPr="00FF316A">
              <w:rPr>
                <w:sz w:val="22"/>
                <w:szCs w:val="22"/>
              </w:rPr>
              <w:t xml:space="preserve">breastfeeding. </w:t>
            </w:r>
          </w:p>
        </w:tc>
        <w:tc>
          <w:tcPr>
            <w:tcW w:w="470" w:type="dxa"/>
          </w:tcPr>
          <w:p w14:paraId="22D77658" w14:textId="77777777" w:rsidR="00693E0E" w:rsidRPr="00723F9F" w:rsidRDefault="00693E0E" w:rsidP="00AC7992">
            <w:pPr>
              <w:pStyle w:val="Default"/>
              <w:rPr>
                <w:rFonts w:cs="Times New Roman"/>
                <w:color w:val="auto"/>
              </w:rPr>
            </w:pPr>
          </w:p>
        </w:tc>
        <w:tc>
          <w:tcPr>
            <w:tcW w:w="471" w:type="dxa"/>
          </w:tcPr>
          <w:p w14:paraId="3EE3C09F" w14:textId="77777777" w:rsidR="00693E0E" w:rsidRPr="00723F9F" w:rsidRDefault="00693E0E" w:rsidP="00AC7992">
            <w:pPr>
              <w:pStyle w:val="Default"/>
              <w:rPr>
                <w:rFonts w:cs="Times New Roman"/>
                <w:color w:val="auto"/>
              </w:rPr>
            </w:pPr>
          </w:p>
        </w:tc>
        <w:tc>
          <w:tcPr>
            <w:tcW w:w="471" w:type="dxa"/>
          </w:tcPr>
          <w:p w14:paraId="42616582" w14:textId="77777777" w:rsidR="00693E0E" w:rsidRPr="00723F9F" w:rsidRDefault="00693E0E" w:rsidP="00AC7992">
            <w:pPr>
              <w:pStyle w:val="Default"/>
              <w:rPr>
                <w:rFonts w:cs="Times New Roman"/>
                <w:color w:val="auto"/>
              </w:rPr>
            </w:pPr>
          </w:p>
        </w:tc>
        <w:tc>
          <w:tcPr>
            <w:tcW w:w="471" w:type="dxa"/>
          </w:tcPr>
          <w:p w14:paraId="2D800C96" w14:textId="77777777" w:rsidR="00693E0E" w:rsidRPr="00723F9F" w:rsidRDefault="00693E0E" w:rsidP="00AC7992">
            <w:pPr>
              <w:pStyle w:val="Default"/>
              <w:rPr>
                <w:rFonts w:cs="Times New Roman"/>
                <w:color w:val="auto"/>
              </w:rPr>
            </w:pPr>
          </w:p>
        </w:tc>
        <w:tc>
          <w:tcPr>
            <w:tcW w:w="471" w:type="dxa"/>
          </w:tcPr>
          <w:p w14:paraId="246FA099" w14:textId="77777777" w:rsidR="00693E0E" w:rsidRPr="00723F9F" w:rsidRDefault="00693E0E" w:rsidP="00AC7992">
            <w:pPr>
              <w:pStyle w:val="Default"/>
              <w:rPr>
                <w:rFonts w:cs="Times New Roman"/>
                <w:color w:val="auto"/>
              </w:rPr>
            </w:pPr>
          </w:p>
        </w:tc>
        <w:tc>
          <w:tcPr>
            <w:tcW w:w="3488" w:type="dxa"/>
          </w:tcPr>
          <w:p w14:paraId="6970D9B5" w14:textId="77777777" w:rsidR="00693E0E" w:rsidRPr="00723F9F" w:rsidRDefault="00693E0E" w:rsidP="00AC7992">
            <w:pPr>
              <w:pStyle w:val="Default"/>
              <w:rPr>
                <w:rFonts w:cs="Times New Roman"/>
                <w:color w:val="auto"/>
              </w:rPr>
            </w:pPr>
          </w:p>
        </w:tc>
        <w:tc>
          <w:tcPr>
            <w:tcW w:w="3655" w:type="dxa"/>
          </w:tcPr>
          <w:p w14:paraId="295CE393" w14:textId="77777777" w:rsidR="00693E0E" w:rsidRPr="00723F9F" w:rsidRDefault="00693E0E" w:rsidP="00AC7992">
            <w:pPr>
              <w:pStyle w:val="Default"/>
              <w:rPr>
                <w:rFonts w:cs="Times New Roman"/>
                <w:color w:val="auto"/>
              </w:rPr>
            </w:pPr>
          </w:p>
        </w:tc>
      </w:tr>
      <w:tr w:rsidR="00566A71" w:rsidRPr="00723F9F" w14:paraId="6FDFF63A" w14:textId="77777777" w:rsidTr="001E3606">
        <w:trPr>
          <w:trHeight w:val="890"/>
        </w:trPr>
        <w:tc>
          <w:tcPr>
            <w:tcW w:w="5268" w:type="dxa"/>
          </w:tcPr>
          <w:p w14:paraId="0CA4CB9B" w14:textId="166D5AF9" w:rsidR="00566A71" w:rsidRPr="00FF316A" w:rsidRDefault="00B9391D" w:rsidP="00AC7992">
            <w:pPr>
              <w:pStyle w:val="Default"/>
              <w:numPr>
                <w:ilvl w:val="0"/>
                <w:numId w:val="29"/>
              </w:numPr>
              <w:rPr>
                <w:bCs/>
                <w:sz w:val="22"/>
                <w:szCs w:val="22"/>
              </w:rPr>
            </w:pPr>
            <w:r w:rsidRPr="00D32D4A">
              <w:rPr>
                <w:bCs/>
                <w:sz w:val="22"/>
                <w:szCs w:val="22"/>
              </w:rPr>
              <w:t xml:space="preserve">Our WIC agency has sufficient staff to assist </w:t>
            </w:r>
            <w:r w:rsidR="00E35A2B">
              <w:rPr>
                <w:bCs/>
                <w:sz w:val="22"/>
                <w:szCs w:val="22"/>
              </w:rPr>
              <w:t xml:space="preserve">parents </w:t>
            </w:r>
            <w:r w:rsidRPr="00D32D4A">
              <w:rPr>
                <w:bCs/>
                <w:sz w:val="22"/>
                <w:szCs w:val="22"/>
              </w:rPr>
              <w:t xml:space="preserve">with normal breastfeeding and common minor breastfeeding challenges. (Note: Minor challenges generally resolve when </w:t>
            </w:r>
            <w:r w:rsidR="00213160" w:rsidRPr="000E7BE4">
              <w:rPr>
                <w:bCs/>
                <w:sz w:val="22"/>
                <w:szCs w:val="22"/>
              </w:rPr>
              <w:t>quickly addressed</w:t>
            </w:r>
            <w:r w:rsidRPr="00D32D4A">
              <w:rPr>
                <w:bCs/>
                <w:sz w:val="22"/>
                <w:szCs w:val="22"/>
              </w:rPr>
              <w:t xml:space="preserve"> such as sore nipples and engorgement, as examples.)</w:t>
            </w:r>
            <w:r>
              <w:rPr>
                <w:bCs/>
              </w:rPr>
              <w:t xml:space="preserve"> </w:t>
            </w:r>
          </w:p>
        </w:tc>
        <w:tc>
          <w:tcPr>
            <w:tcW w:w="470" w:type="dxa"/>
          </w:tcPr>
          <w:p w14:paraId="2923BD6C" w14:textId="77777777" w:rsidR="00566A71" w:rsidRPr="00723F9F" w:rsidRDefault="00566A71" w:rsidP="00AC7992">
            <w:pPr>
              <w:pStyle w:val="Default"/>
              <w:rPr>
                <w:rFonts w:cs="Times New Roman"/>
                <w:color w:val="auto"/>
              </w:rPr>
            </w:pPr>
          </w:p>
        </w:tc>
        <w:tc>
          <w:tcPr>
            <w:tcW w:w="471" w:type="dxa"/>
          </w:tcPr>
          <w:p w14:paraId="5B268FFB" w14:textId="77777777" w:rsidR="00566A71" w:rsidRPr="00723F9F" w:rsidRDefault="00566A71" w:rsidP="00AC7992">
            <w:pPr>
              <w:pStyle w:val="Default"/>
              <w:rPr>
                <w:rFonts w:cs="Times New Roman"/>
                <w:color w:val="auto"/>
              </w:rPr>
            </w:pPr>
          </w:p>
        </w:tc>
        <w:tc>
          <w:tcPr>
            <w:tcW w:w="471" w:type="dxa"/>
          </w:tcPr>
          <w:p w14:paraId="716E6F6A" w14:textId="77777777" w:rsidR="00566A71" w:rsidRPr="00723F9F" w:rsidRDefault="00566A71" w:rsidP="00AC7992">
            <w:pPr>
              <w:pStyle w:val="Default"/>
              <w:rPr>
                <w:rFonts w:cs="Times New Roman"/>
                <w:color w:val="auto"/>
              </w:rPr>
            </w:pPr>
          </w:p>
        </w:tc>
        <w:tc>
          <w:tcPr>
            <w:tcW w:w="471" w:type="dxa"/>
          </w:tcPr>
          <w:p w14:paraId="34B5308B" w14:textId="77777777" w:rsidR="00566A71" w:rsidRPr="00723F9F" w:rsidRDefault="00566A71" w:rsidP="00AC7992">
            <w:pPr>
              <w:pStyle w:val="Default"/>
              <w:rPr>
                <w:rFonts w:cs="Times New Roman"/>
                <w:color w:val="auto"/>
              </w:rPr>
            </w:pPr>
          </w:p>
        </w:tc>
        <w:tc>
          <w:tcPr>
            <w:tcW w:w="471" w:type="dxa"/>
          </w:tcPr>
          <w:p w14:paraId="261401DD" w14:textId="77777777" w:rsidR="00566A71" w:rsidRPr="00723F9F" w:rsidRDefault="00566A71" w:rsidP="00AC7992">
            <w:pPr>
              <w:pStyle w:val="Default"/>
              <w:rPr>
                <w:rFonts w:cs="Times New Roman"/>
                <w:color w:val="auto"/>
              </w:rPr>
            </w:pPr>
          </w:p>
        </w:tc>
        <w:tc>
          <w:tcPr>
            <w:tcW w:w="3488" w:type="dxa"/>
          </w:tcPr>
          <w:p w14:paraId="68984C0E" w14:textId="77777777" w:rsidR="00566A71" w:rsidRPr="00723F9F" w:rsidRDefault="00566A71" w:rsidP="00AC7992">
            <w:pPr>
              <w:pStyle w:val="Default"/>
              <w:rPr>
                <w:rFonts w:cs="Times New Roman"/>
                <w:color w:val="auto"/>
              </w:rPr>
            </w:pPr>
          </w:p>
        </w:tc>
        <w:tc>
          <w:tcPr>
            <w:tcW w:w="3655" w:type="dxa"/>
          </w:tcPr>
          <w:p w14:paraId="35AAADF2" w14:textId="77777777" w:rsidR="00566A71" w:rsidRPr="00723F9F" w:rsidRDefault="00566A71" w:rsidP="00AC7992">
            <w:pPr>
              <w:pStyle w:val="Default"/>
              <w:rPr>
                <w:rFonts w:cs="Times New Roman"/>
                <w:color w:val="auto"/>
              </w:rPr>
            </w:pPr>
          </w:p>
        </w:tc>
      </w:tr>
      <w:tr w:rsidR="00E574AB" w:rsidRPr="00723F9F" w14:paraId="38293EAA" w14:textId="77777777" w:rsidTr="001E3606">
        <w:trPr>
          <w:trHeight w:val="1160"/>
        </w:trPr>
        <w:tc>
          <w:tcPr>
            <w:tcW w:w="5268" w:type="dxa"/>
            <w:shd w:val="clear" w:color="auto" w:fill="auto"/>
          </w:tcPr>
          <w:p w14:paraId="7DF5FCB0" w14:textId="0B4E0040" w:rsidR="00B621FD" w:rsidRPr="00FF316A" w:rsidRDefault="001C7676" w:rsidP="00AC7992">
            <w:pPr>
              <w:pStyle w:val="Default"/>
              <w:numPr>
                <w:ilvl w:val="0"/>
                <w:numId w:val="29"/>
              </w:numPr>
              <w:rPr>
                <w:sz w:val="22"/>
                <w:szCs w:val="22"/>
              </w:rPr>
            </w:pPr>
            <w:r w:rsidRPr="00FF316A">
              <w:rPr>
                <w:bCs/>
                <w:sz w:val="22"/>
                <w:szCs w:val="22"/>
              </w:rPr>
              <w:t xml:space="preserve">WIC staff </w:t>
            </w:r>
            <w:r w:rsidR="001E3606">
              <w:rPr>
                <w:bCs/>
                <w:sz w:val="22"/>
                <w:szCs w:val="22"/>
              </w:rPr>
              <w:t>yield/</w:t>
            </w:r>
            <w:r w:rsidR="009751D8">
              <w:rPr>
                <w:bCs/>
                <w:sz w:val="22"/>
                <w:szCs w:val="22"/>
              </w:rPr>
              <w:t xml:space="preserve">refer </w:t>
            </w:r>
            <w:r w:rsidRPr="00FF316A">
              <w:rPr>
                <w:bCs/>
                <w:sz w:val="22"/>
                <w:szCs w:val="22"/>
              </w:rPr>
              <w:t xml:space="preserve">parents with special concerns about breastfeeding to their local agency </w:t>
            </w:r>
            <w:r w:rsidR="00DF5F9B" w:rsidRPr="00FF316A">
              <w:rPr>
                <w:bCs/>
                <w:sz w:val="22"/>
                <w:szCs w:val="22"/>
              </w:rPr>
              <w:t>breastfeeding expert</w:t>
            </w:r>
            <w:r w:rsidR="009751D8">
              <w:rPr>
                <w:bCs/>
                <w:sz w:val="22"/>
                <w:szCs w:val="22"/>
              </w:rPr>
              <w:t xml:space="preserve"> or community lactation consultant</w:t>
            </w:r>
            <w:r w:rsidR="00DF5F9B" w:rsidRPr="00FF316A">
              <w:rPr>
                <w:bCs/>
                <w:sz w:val="22"/>
                <w:szCs w:val="22"/>
              </w:rPr>
              <w:t xml:space="preserve">. </w:t>
            </w:r>
          </w:p>
        </w:tc>
        <w:tc>
          <w:tcPr>
            <w:tcW w:w="470" w:type="dxa"/>
            <w:shd w:val="clear" w:color="auto" w:fill="auto"/>
          </w:tcPr>
          <w:p w14:paraId="60EBE23F" w14:textId="77777777" w:rsidR="00E574AB" w:rsidRPr="00F24A65" w:rsidRDefault="00E574AB" w:rsidP="00AC7992">
            <w:pPr>
              <w:pStyle w:val="Default"/>
              <w:rPr>
                <w:rFonts w:cs="Times New Roman"/>
                <w:color w:val="auto"/>
              </w:rPr>
            </w:pPr>
          </w:p>
        </w:tc>
        <w:tc>
          <w:tcPr>
            <w:tcW w:w="471" w:type="dxa"/>
            <w:shd w:val="clear" w:color="auto" w:fill="auto"/>
          </w:tcPr>
          <w:p w14:paraId="545383E5" w14:textId="77777777" w:rsidR="00E574AB" w:rsidRPr="00F24A65" w:rsidRDefault="00E574AB" w:rsidP="00AC7992">
            <w:pPr>
              <w:pStyle w:val="Default"/>
              <w:rPr>
                <w:rFonts w:cs="Times New Roman"/>
                <w:color w:val="auto"/>
              </w:rPr>
            </w:pPr>
          </w:p>
        </w:tc>
        <w:tc>
          <w:tcPr>
            <w:tcW w:w="471" w:type="dxa"/>
            <w:shd w:val="clear" w:color="auto" w:fill="auto"/>
          </w:tcPr>
          <w:p w14:paraId="22F7CF72" w14:textId="77777777" w:rsidR="00E574AB" w:rsidRPr="00F24A65" w:rsidRDefault="00E574AB" w:rsidP="00AC7992">
            <w:pPr>
              <w:pStyle w:val="Default"/>
              <w:rPr>
                <w:rFonts w:cs="Times New Roman"/>
                <w:color w:val="auto"/>
              </w:rPr>
            </w:pPr>
          </w:p>
        </w:tc>
        <w:tc>
          <w:tcPr>
            <w:tcW w:w="471" w:type="dxa"/>
            <w:shd w:val="clear" w:color="auto" w:fill="auto"/>
          </w:tcPr>
          <w:p w14:paraId="17DE076E" w14:textId="77777777" w:rsidR="00E574AB" w:rsidRPr="00F24A65" w:rsidRDefault="00E574AB" w:rsidP="00AC7992">
            <w:pPr>
              <w:pStyle w:val="Default"/>
              <w:rPr>
                <w:rFonts w:cs="Times New Roman"/>
                <w:color w:val="auto"/>
              </w:rPr>
            </w:pPr>
          </w:p>
        </w:tc>
        <w:tc>
          <w:tcPr>
            <w:tcW w:w="471" w:type="dxa"/>
            <w:shd w:val="clear" w:color="auto" w:fill="auto"/>
          </w:tcPr>
          <w:p w14:paraId="3BCFD796" w14:textId="77777777" w:rsidR="00E574AB" w:rsidRPr="00F24A65" w:rsidRDefault="00E574AB" w:rsidP="00AC7992">
            <w:pPr>
              <w:pStyle w:val="Default"/>
              <w:rPr>
                <w:rFonts w:cs="Times New Roman"/>
                <w:color w:val="auto"/>
              </w:rPr>
            </w:pPr>
          </w:p>
        </w:tc>
        <w:tc>
          <w:tcPr>
            <w:tcW w:w="3488" w:type="dxa"/>
            <w:shd w:val="clear" w:color="auto" w:fill="auto"/>
          </w:tcPr>
          <w:p w14:paraId="2F8E5A0E" w14:textId="77777777" w:rsidR="00E574AB" w:rsidRPr="00F24A65" w:rsidRDefault="00E574AB" w:rsidP="00AC7992">
            <w:pPr>
              <w:pStyle w:val="Default"/>
              <w:rPr>
                <w:rFonts w:cs="Times New Roman"/>
                <w:color w:val="auto"/>
              </w:rPr>
            </w:pPr>
          </w:p>
        </w:tc>
        <w:tc>
          <w:tcPr>
            <w:tcW w:w="3655" w:type="dxa"/>
            <w:shd w:val="clear" w:color="auto" w:fill="auto"/>
          </w:tcPr>
          <w:p w14:paraId="03218649" w14:textId="77777777" w:rsidR="00E574AB" w:rsidRPr="00F24A65" w:rsidRDefault="00E574AB" w:rsidP="00AC7992">
            <w:pPr>
              <w:pStyle w:val="Default"/>
              <w:rPr>
                <w:rFonts w:cs="Times New Roman"/>
                <w:color w:val="auto"/>
              </w:rPr>
            </w:pPr>
          </w:p>
        </w:tc>
      </w:tr>
      <w:tr w:rsidR="00D04142" w:rsidRPr="00723F9F" w14:paraId="7519904C" w14:textId="77777777" w:rsidTr="00F24A65">
        <w:trPr>
          <w:trHeight w:val="350"/>
        </w:trPr>
        <w:tc>
          <w:tcPr>
            <w:tcW w:w="14765" w:type="dxa"/>
            <w:gridSpan w:val="8"/>
            <w:shd w:val="clear" w:color="auto" w:fill="auto"/>
          </w:tcPr>
          <w:p w14:paraId="2155D6AE" w14:textId="7C47B51B" w:rsidR="00D04142" w:rsidRPr="00F24A65" w:rsidRDefault="00F24A65" w:rsidP="00AC7992">
            <w:pPr>
              <w:pStyle w:val="Default"/>
              <w:rPr>
                <w:rFonts w:cs="Times New Roman"/>
                <w:color w:val="auto"/>
              </w:rPr>
            </w:pPr>
            <w:r w:rsidRPr="00F24A65">
              <w:rPr>
                <w:b/>
                <w:bCs/>
              </w:rPr>
              <w:t>B</w:t>
            </w:r>
            <w:r w:rsidR="00D04142" w:rsidRPr="00F24A65">
              <w:rPr>
                <w:b/>
                <w:bCs/>
              </w:rPr>
              <w:t>.</w:t>
            </w:r>
            <w:r w:rsidR="00D04142" w:rsidRPr="00F24A65">
              <w:rPr>
                <w:b/>
                <w:bCs/>
              </w:rPr>
              <w:tab/>
            </w:r>
            <w:r w:rsidR="00213160">
              <w:rPr>
                <w:b/>
                <w:bCs/>
              </w:rPr>
              <w:t xml:space="preserve">Early </w:t>
            </w:r>
            <w:r w:rsidR="00E3550E">
              <w:rPr>
                <w:b/>
                <w:bCs/>
              </w:rPr>
              <w:t>Postpartum</w:t>
            </w:r>
            <w:r w:rsidR="00D04142" w:rsidRPr="00F24A65">
              <w:rPr>
                <w:b/>
                <w:bCs/>
              </w:rPr>
              <w:t xml:space="preserve"> Breastfeeding Education and Support</w:t>
            </w:r>
          </w:p>
        </w:tc>
      </w:tr>
      <w:tr w:rsidR="00BC2289" w:rsidRPr="00723F9F" w14:paraId="55113DB2" w14:textId="77777777" w:rsidTr="006832D7">
        <w:trPr>
          <w:trHeight w:val="1718"/>
        </w:trPr>
        <w:tc>
          <w:tcPr>
            <w:tcW w:w="5268" w:type="dxa"/>
          </w:tcPr>
          <w:p w14:paraId="2335606A" w14:textId="43280CF0" w:rsidR="00DF5F9B" w:rsidRPr="00D32D4A" w:rsidRDefault="00E3550E" w:rsidP="00D32D4A">
            <w:pPr>
              <w:pStyle w:val="Default"/>
              <w:numPr>
                <w:ilvl w:val="0"/>
                <w:numId w:val="37"/>
              </w:numPr>
              <w:spacing w:after="120"/>
              <w:rPr>
                <w:bCs/>
                <w:sz w:val="22"/>
                <w:szCs w:val="22"/>
              </w:rPr>
            </w:pPr>
            <w:r w:rsidRPr="00D32D4A">
              <w:rPr>
                <w:bCs/>
                <w:sz w:val="22"/>
                <w:szCs w:val="22"/>
              </w:rPr>
              <w:t xml:space="preserve">Staff members contact each breastfeeding </w:t>
            </w:r>
            <w:r w:rsidR="005D447D" w:rsidRPr="00D32D4A">
              <w:rPr>
                <w:bCs/>
                <w:sz w:val="22"/>
                <w:szCs w:val="22"/>
              </w:rPr>
              <w:t>parent</w:t>
            </w:r>
            <w:r w:rsidRPr="00D32D4A">
              <w:rPr>
                <w:bCs/>
                <w:sz w:val="22"/>
                <w:szCs w:val="22"/>
              </w:rPr>
              <w:t xml:space="preserve"> within 1-2 weeks of expected delivery</w:t>
            </w:r>
            <w:r w:rsidR="00E35A2B">
              <w:rPr>
                <w:bCs/>
                <w:sz w:val="22"/>
                <w:szCs w:val="22"/>
              </w:rPr>
              <w:t xml:space="preserve"> date</w:t>
            </w:r>
            <w:r w:rsidRPr="00D32D4A">
              <w:rPr>
                <w:bCs/>
                <w:sz w:val="22"/>
                <w:szCs w:val="22"/>
              </w:rPr>
              <w:t xml:space="preserve"> to assess any concerns or problems and provide </w:t>
            </w:r>
            <w:r w:rsidR="00B86DDF" w:rsidRPr="00D32D4A">
              <w:rPr>
                <w:bCs/>
                <w:sz w:val="22"/>
                <w:szCs w:val="22"/>
              </w:rPr>
              <w:t>education and support.</w:t>
            </w:r>
          </w:p>
          <w:p w14:paraId="51C5C830" w14:textId="1349F9A9" w:rsidR="00B86DDF" w:rsidRPr="00D32D4A" w:rsidRDefault="00B86DDF" w:rsidP="006832D7">
            <w:pPr>
              <w:pStyle w:val="Default"/>
              <w:spacing w:after="120"/>
              <w:ind w:left="360"/>
              <w:rPr>
                <w:bCs/>
                <w:sz w:val="22"/>
                <w:szCs w:val="22"/>
              </w:rPr>
            </w:pPr>
            <w:r w:rsidRPr="00D32D4A">
              <w:rPr>
                <w:bCs/>
                <w:sz w:val="22"/>
                <w:szCs w:val="22"/>
              </w:rPr>
              <w:t xml:space="preserve">Resource: </w:t>
            </w:r>
            <w:hyperlink r:id="rId7" w:history="1">
              <w:r w:rsidRPr="00D32D4A">
                <w:rPr>
                  <w:rStyle w:val="Hyperlink"/>
                  <w:sz w:val="22"/>
                  <w:szCs w:val="22"/>
                </w:rPr>
                <w:t>Why Babies Breastfeed Often</w:t>
              </w:r>
            </w:hyperlink>
            <w:r w:rsidRPr="00D32D4A">
              <w:rPr>
                <w:bCs/>
                <w:sz w:val="22"/>
                <w:szCs w:val="22"/>
              </w:rPr>
              <w:t xml:space="preserve"> </w:t>
            </w:r>
          </w:p>
        </w:tc>
        <w:tc>
          <w:tcPr>
            <w:tcW w:w="470" w:type="dxa"/>
          </w:tcPr>
          <w:p w14:paraId="2B9DC26A" w14:textId="77777777" w:rsidR="00BC2289" w:rsidRPr="00723F9F" w:rsidRDefault="00BC2289" w:rsidP="00AC7992">
            <w:pPr>
              <w:pStyle w:val="Default"/>
              <w:spacing w:after="120"/>
              <w:rPr>
                <w:rFonts w:cs="Times New Roman"/>
                <w:color w:val="auto"/>
              </w:rPr>
            </w:pPr>
          </w:p>
        </w:tc>
        <w:tc>
          <w:tcPr>
            <w:tcW w:w="471" w:type="dxa"/>
          </w:tcPr>
          <w:p w14:paraId="5E382257" w14:textId="77777777" w:rsidR="00BC2289" w:rsidRPr="00723F9F" w:rsidRDefault="00BC2289" w:rsidP="00AC7992">
            <w:pPr>
              <w:pStyle w:val="Default"/>
              <w:spacing w:after="120"/>
              <w:rPr>
                <w:rFonts w:cs="Times New Roman"/>
                <w:color w:val="auto"/>
              </w:rPr>
            </w:pPr>
          </w:p>
        </w:tc>
        <w:tc>
          <w:tcPr>
            <w:tcW w:w="471" w:type="dxa"/>
          </w:tcPr>
          <w:p w14:paraId="2A8A4889" w14:textId="77777777" w:rsidR="00BC2289" w:rsidRPr="00723F9F" w:rsidRDefault="00BC2289" w:rsidP="00AC7992">
            <w:pPr>
              <w:pStyle w:val="Default"/>
              <w:spacing w:after="120"/>
              <w:rPr>
                <w:rFonts w:cs="Times New Roman"/>
                <w:color w:val="auto"/>
              </w:rPr>
            </w:pPr>
          </w:p>
        </w:tc>
        <w:tc>
          <w:tcPr>
            <w:tcW w:w="471" w:type="dxa"/>
          </w:tcPr>
          <w:p w14:paraId="160D7CF3" w14:textId="77777777" w:rsidR="00BC2289" w:rsidRPr="00723F9F" w:rsidRDefault="00BC2289" w:rsidP="00AC7992">
            <w:pPr>
              <w:pStyle w:val="Default"/>
              <w:spacing w:after="120"/>
              <w:rPr>
                <w:rFonts w:cs="Times New Roman"/>
                <w:color w:val="auto"/>
              </w:rPr>
            </w:pPr>
          </w:p>
        </w:tc>
        <w:tc>
          <w:tcPr>
            <w:tcW w:w="471" w:type="dxa"/>
          </w:tcPr>
          <w:p w14:paraId="1E7F2D34" w14:textId="77777777" w:rsidR="00BC2289" w:rsidRPr="00723F9F" w:rsidRDefault="00BC2289" w:rsidP="00AC7992">
            <w:pPr>
              <w:pStyle w:val="Default"/>
              <w:spacing w:after="120"/>
              <w:rPr>
                <w:rFonts w:cs="Times New Roman"/>
                <w:color w:val="auto"/>
              </w:rPr>
            </w:pPr>
          </w:p>
        </w:tc>
        <w:tc>
          <w:tcPr>
            <w:tcW w:w="3488" w:type="dxa"/>
          </w:tcPr>
          <w:p w14:paraId="0FF5DCD7" w14:textId="77777777" w:rsidR="00BC2289" w:rsidRPr="00723F9F" w:rsidRDefault="00BC2289" w:rsidP="00AC7992">
            <w:pPr>
              <w:pStyle w:val="Default"/>
              <w:spacing w:after="120"/>
              <w:rPr>
                <w:rFonts w:cs="Times New Roman"/>
                <w:color w:val="auto"/>
              </w:rPr>
            </w:pPr>
          </w:p>
        </w:tc>
        <w:tc>
          <w:tcPr>
            <w:tcW w:w="3655" w:type="dxa"/>
          </w:tcPr>
          <w:p w14:paraId="6625D961" w14:textId="77777777" w:rsidR="00BC2289" w:rsidRPr="00723F9F" w:rsidRDefault="00BC2289" w:rsidP="00AC7992">
            <w:pPr>
              <w:pStyle w:val="Default"/>
              <w:spacing w:after="120"/>
              <w:rPr>
                <w:rFonts w:cs="Times New Roman"/>
                <w:color w:val="auto"/>
              </w:rPr>
            </w:pPr>
          </w:p>
        </w:tc>
      </w:tr>
      <w:tr w:rsidR="00BC2289" w:rsidRPr="00723F9F" w14:paraId="5E137E19" w14:textId="77777777" w:rsidTr="006832D7">
        <w:trPr>
          <w:trHeight w:val="1340"/>
        </w:trPr>
        <w:tc>
          <w:tcPr>
            <w:tcW w:w="5268" w:type="dxa"/>
          </w:tcPr>
          <w:p w14:paraId="1178BF3E" w14:textId="2CE74774" w:rsidR="00BC2289" w:rsidRPr="0066655A" w:rsidRDefault="00EB3749" w:rsidP="00D32D4A">
            <w:pPr>
              <w:pStyle w:val="Default"/>
              <w:numPr>
                <w:ilvl w:val="0"/>
                <w:numId w:val="37"/>
              </w:numPr>
              <w:spacing w:after="120"/>
              <w:rPr>
                <w:bCs/>
                <w:sz w:val="22"/>
                <w:szCs w:val="22"/>
              </w:rPr>
            </w:pPr>
            <w:r w:rsidRPr="00D32D4A">
              <w:rPr>
                <w:bCs/>
                <w:sz w:val="22"/>
                <w:szCs w:val="22"/>
              </w:rPr>
              <w:t xml:space="preserve">WIC staff with advanced breastfeeding training are available to assess, assist and/or refer all parents requesting breastfeeding help within 1 business day of </w:t>
            </w:r>
            <w:r w:rsidR="00E35A2B">
              <w:rPr>
                <w:bCs/>
                <w:sz w:val="22"/>
                <w:szCs w:val="22"/>
              </w:rPr>
              <w:t xml:space="preserve">the parent </w:t>
            </w:r>
            <w:r w:rsidRPr="00D32D4A">
              <w:rPr>
                <w:bCs/>
                <w:sz w:val="22"/>
                <w:szCs w:val="22"/>
              </w:rPr>
              <w:t>contacting WIC</w:t>
            </w:r>
            <w:r w:rsidR="006832D7">
              <w:rPr>
                <w:bCs/>
                <w:sz w:val="22"/>
                <w:szCs w:val="22"/>
              </w:rPr>
              <w:t xml:space="preserve">. </w:t>
            </w:r>
          </w:p>
        </w:tc>
        <w:tc>
          <w:tcPr>
            <w:tcW w:w="470" w:type="dxa"/>
          </w:tcPr>
          <w:p w14:paraId="604D5E60" w14:textId="77777777" w:rsidR="00BC2289" w:rsidRPr="00723F9F" w:rsidRDefault="00BC2289" w:rsidP="00AC7992">
            <w:pPr>
              <w:pStyle w:val="Default"/>
              <w:spacing w:after="120"/>
              <w:rPr>
                <w:rFonts w:cs="Times New Roman"/>
                <w:color w:val="auto"/>
              </w:rPr>
            </w:pPr>
          </w:p>
        </w:tc>
        <w:tc>
          <w:tcPr>
            <w:tcW w:w="471" w:type="dxa"/>
          </w:tcPr>
          <w:p w14:paraId="132A7334" w14:textId="77777777" w:rsidR="00BC2289" w:rsidRPr="00723F9F" w:rsidRDefault="00BC2289" w:rsidP="00AC7992">
            <w:pPr>
              <w:pStyle w:val="Default"/>
              <w:spacing w:after="120"/>
              <w:rPr>
                <w:rFonts w:cs="Times New Roman"/>
                <w:color w:val="auto"/>
              </w:rPr>
            </w:pPr>
          </w:p>
        </w:tc>
        <w:tc>
          <w:tcPr>
            <w:tcW w:w="471" w:type="dxa"/>
          </w:tcPr>
          <w:p w14:paraId="5E923BB3" w14:textId="77777777" w:rsidR="00BC2289" w:rsidRPr="00723F9F" w:rsidRDefault="00BC2289" w:rsidP="00AC7992">
            <w:pPr>
              <w:pStyle w:val="Default"/>
              <w:spacing w:after="120"/>
              <w:rPr>
                <w:rFonts w:cs="Times New Roman"/>
                <w:color w:val="auto"/>
              </w:rPr>
            </w:pPr>
          </w:p>
        </w:tc>
        <w:tc>
          <w:tcPr>
            <w:tcW w:w="471" w:type="dxa"/>
          </w:tcPr>
          <w:p w14:paraId="2B092981" w14:textId="77777777" w:rsidR="00BC2289" w:rsidRPr="00723F9F" w:rsidRDefault="00BC2289" w:rsidP="00AC7992">
            <w:pPr>
              <w:pStyle w:val="Default"/>
              <w:spacing w:after="120"/>
              <w:rPr>
                <w:rFonts w:cs="Times New Roman"/>
                <w:color w:val="auto"/>
              </w:rPr>
            </w:pPr>
          </w:p>
        </w:tc>
        <w:tc>
          <w:tcPr>
            <w:tcW w:w="471" w:type="dxa"/>
          </w:tcPr>
          <w:p w14:paraId="198A0DC9" w14:textId="77777777" w:rsidR="00BC2289" w:rsidRPr="00723F9F" w:rsidRDefault="00BC2289" w:rsidP="00AC7992">
            <w:pPr>
              <w:pStyle w:val="Default"/>
              <w:spacing w:after="120"/>
              <w:rPr>
                <w:rFonts w:cs="Times New Roman"/>
                <w:color w:val="auto"/>
              </w:rPr>
            </w:pPr>
          </w:p>
        </w:tc>
        <w:tc>
          <w:tcPr>
            <w:tcW w:w="3488" w:type="dxa"/>
          </w:tcPr>
          <w:p w14:paraId="603F9C47" w14:textId="77777777" w:rsidR="00BC2289" w:rsidRPr="00723F9F" w:rsidRDefault="00BC2289" w:rsidP="00AC7992">
            <w:pPr>
              <w:pStyle w:val="Default"/>
              <w:spacing w:after="120"/>
              <w:rPr>
                <w:rFonts w:cs="Times New Roman"/>
                <w:color w:val="auto"/>
              </w:rPr>
            </w:pPr>
          </w:p>
        </w:tc>
        <w:tc>
          <w:tcPr>
            <w:tcW w:w="3655" w:type="dxa"/>
          </w:tcPr>
          <w:p w14:paraId="035B3BD8" w14:textId="77777777" w:rsidR="00BC2289" w:rsidRPr="00723F9F" w:rsidRDefault="00BC2289" w:rsidP="00AC7992">
            <w:pPr>
              <w:pStyle w:val="Default"/>
              <w:spacing w:after="120"/>
              <w:rPr>
                <w:rFonts w:cs="Times New Roman"/>
                <w:color w:val="auto"/>
              </w:rPr>
            </w:pPr>
          </w:p>
        </w:tc>
      </w:tr>
      <w:tr w:rsidR="00BC2289" w:rsidRPr="00723F9F" w14:paraId="0179A0C7" w14:textId="77777777" w:rsidTr="006832D7">
        <w:trPr>
          <w:trHeight w:val="1232"/>
        </w:trPr>
        <w:tc>
          <w:tcPr>
            <w:tcW w:w="5268" w:type="dxa"/>
          </w:tcPr>
          <w:p w14:paraId="2CD95A80" w14:textId="28DA9490" w:rsidR="00BC2289" w:rsidRPr="0066655A" w:rsidDel="00BC2289" w:rsidRDefault="0066655A" w:rsidP="00D32D4A">
            <w:pPr>
              <w:pStyle w:val="Default"/>
              <w:numPr>
                <w:ilvl w:val="0"/>
                <w:numId w:val="37"/>
              </w:numPr>
              <w:spacing w:after="120"/>
              <w:rPr>
                <w:bCs/>
                <w:sz w:val="22"/>
                <w:szCs w:val="22"/>
              </w:rPr>
            </w:pPr>
            <w:r w:rsidRPr="00D32D4A">
              <w:rPr>
                <w:bCs/>
                <w:sz w:val="22"/>
                <w:szCs w:val="22"/>
              </w:rPr>
              <w:lastRenderedPageBreak/>
              <w:t>Breastfeeding parents wanting to combine breastfeeding and formula feeding are informed of the impact on breastfeeding and potential health risks</w:t>
            </w:r>
            <w:r w:rsidRPr="0066655A" w:rsidDel="0066655A">
              <w:rPr>
                <w:bCs/>
                <w:sz w:val="22"/>
                <w:szCs w:val="22"/>
              </w:rPr>
              <w:t xml:space="preserve"> </w:t>
            </w:r>
          </w:p>
        </w:tc>
        <w:tc>
          <w:tcPr>
            <w:tcW w:w="470" w:type="dxa"/>
          </w:tcPr>
          <w:p w14:paraId="2971BD0A" w14:textId="77777777" w:rsidR="00BC2289" w:rsidRPr="00723F9F" w:rsidRDefault="00BC2289" w:rsidP="00AC7992">
            <w:pPr>
              <w:pStyle w:val="Default"/>
              <w:spacing w:after="120"/>
              <w:rPr>
                <w:rFonts w:cs="Times New Roman"/>
                <w:color w:val="auto"/>
              </w:rPr>
            </w:pPr>
          </w:p>
        </w:tc>
        <w:tc>
          <w:tcPr>
            <w:tcW w:w="471" w:type="dxa"/>
          </w:tcPr>
          <w:p w14:paraId="0B6DE8A0" w14:textId="77777777" w:rsidR="00BC2289" w:rsidRPr="00723F9F" w:rsidRDefault="00BC2289" w:rsidP="00AC7992">
            <w:pPr>
              <w:pStyle w:val="Default"/>
              <w:spacing w:after="120"/>
              <w:rPr>
                <w:rFonts w:cs="Times New Roman"/>
                <w:color w:val="auto"/>
              </w:rPr>
            </w:pPr>
          </w:p>
        </w:tc>
        <w:tc>
          <w:tcPr>
            <w:tcW w:w="471" w:type="dxa"/>
          </w:tcPr>
          <w:p w14:paraId="1281FA40" w14:textId="77777777" w:rsidR="00BC2289" w:rsidRPr="00723F9F" w:rsidRDefault="00BC2289" w:rsidP="00AC7992">
            <w:pPr>
              <w:pStyle w:val="Default"/>
              <w:spacing w:after="120"/>
              <w:rPr>
                <w:rFonts w:cs="Times New Roman"/>
                <w:color w:val="auto"/>
              </w:rPr>
            </w:pPr>
          </w:p>
        </w:tc>
        <w:tc>
          <w:tcPr>
            <w:tcW w:w="471" w:type="dxa"/>
          </w:tcPr>
          <w:p w14:paraId="1F6A1E9A" w14:textId="77777777" w:rsidR="00BC2289" w:rsidRPr="00723F9F" w:rsidRDefault="00BC2289" w:rsidP="00AC7992">
            <w:pPr>
              <w:pStyle w:val="Default"/>
              <w:spacing w:after="120"/>
              <w:rPr>
                <w:rFonts w:cs="Times New Roman"/>
                <w:color w:val="auto"/>
              </w:rPr>
            </w:pPr>
          </w:p>
        </w:tc>
        <w:tc>
          <w:tcPr>
            <w:tcW w:w="471" w:type="dxa"/>
          </w:tcPr>
          <w:p w14:paraId="4524BA02" w14:textId="77777777" w:rsidR="00BC2289" w:rsidRPr="00723F9F" w:rsidRDefault="00BC2289" w:rsidP="00AC7992">
            <w:pPr>
              <w:pStyle w:val="Default"/>
              <w:spacing w:after="120"/>
              <w:rPr>
                <w:rFonts w:cs="Times New Roman"/>
                <w:color w:val="auto"/>
              </w:rPr>
            </w:pPr>
          </w:p>
        </w:tc>
        <w:tc>
          <w:tcPr>
            <w:tcW w:w="3488" w:type="dxa"/>
          </w:tcPr>
          <w:p w14:paraId="2D00C42E" w14:textId="77777777" w:rsidR="00BC2289" w:rsidRPr="00723F9F" w:rsidRDefault="00BC2289" w:rsidP="00AC7992">
            <w:pPr>
              <w:pStyle w:val="Default"/>
              <w:spacing w:after="120"/>
              <w:rPr>
                <w:rFonts w:cs="Times New Roman"/>
                <w:color w:val="auto"/>
              </w:rPr>
            </w:pPr>
          </w:p>
        </w:tc>
        <w:tc>
          <w:tcPr>
            <w:tcW w:w="3655" w:type="dxa"/>
          </w:tcPr>
          <w:p w14:paraId="1172F04E" w14:textId="77777777" w:rsidR="00BC2289" w:rsidRPr="00723F9F" w:rsidRDefault="00BC2289" w:rsidP="00AC7992">
            <w:pPr>
              <w:pStyle w:val="Default"/>
              <w:spacing w:after="120"/>
              <w:rPr>
                <w:rFonts w:cs="Times New Roman"/>
                <w:color w:val="auto"/>
              </w:rPr>
            </w:pPr>
          </w:p>
        </w:tc>
      </w:tr>
      <w:tr w:rsidR="00BC2289" w:rsidRPr="00723F9F" w14:paraId="504288CE" w14:textId="77777777" w:rsidTr="006832D7">
        <w:trPr>
          <w:trHeight w:val="1700"/>
        </w:trPr>
        <w:tc>
          <w:tcPr>
            <w:tcW w:w="5268" w:type="dxa"/>
          </w:tcPr>
          <w:p w14:paraId="3219ADDD" w14:textId="6DD83523" w:rsidR="00BC2289" w:rsidRPr="009751D8" w:rsidRDefault="00BC2289" w:rsidP="00D32D4A">
            <w:pPr>
              <w:pStyle w:val="Default"/>
              <w:numPr>
                <w:ilvl w:val="0"/>
                <w:numId w:val="37"/>
              </w:numPr>
              <w:spacing w:after="120"/>
              <w:rPr>
                <w:bCs/>
                <w:sz w:val="22"/>
                <w:szCs w:val="22"/>
              </w:rPr>
            </w:pPr>
            <w:r w:rsidRPr="009751D8">
              <w:rPr>
                <w:bCs/>
                <w:sz w:val="22"/>
                <w:szCs w:val="22"/>
              </w:rPr>
              <w:t>WI</w:t>
            </w:r>
            <w:r w:rsidR="006832D7">
              <w:rPr>
                <w:bCs/>
                <w:sz w:val="22"/>
                <w:szCs w:val="22"/>
              </w:rPr>
              <w:t>C</w:t>
            </w:r>
            <w:r w:rsidRPr="009751D8">
              <w:rPr>
                <w:bCs/>
                <w:sz w:val="22"/>
                <w:szCs w:val="22"/>
              </w:rPr>
              <w:t xml:space="preserve"> staff teach </w:t>
            </w:r>
            <w:r w:rsidR="00F8227A" w:rsidRPr="009751D8">
              <w:rPr>
                <w:bCs/>
                <w:sz w:val="22"/>
                <w:szCs w:val="22"/>
              </w:rPr>
              <w:t>parents</w:t>
            </w:r>
            <w:r w:rsidRPr="009751D8">
              <w:rPr>
                <w:bCs/>
                <w:sz w:val="22"/>
                <w:szCs w:val="22"/>
              </w:rPr>
              <w:t xml:space="preserve"> infant behavioral cues</w:t>
            </w:r>
            <w:r w:rsidR="00CB3AF3" w:rsidRPr="009751D8">
              <w:rPr>
                <w:bCs/>
                <w:sz w:val="22"/>
                <w:szCs w:val="22"/>
              </w:rPr>
              <w:t xml:space="preserve"> including feeding cues and sleep patterns</w:t>
            </w:r>
            <w:r w:rsidRPr="00CA21CE">
              <w:rPr>
                <w:bCs/>
                <w:sz w:val="22"/>
                <w:szCs w:val="22"/>
              </w:rPr>
              <w:t xml:space="preserve"> and how these relate to breastfeeding success.</w:t>
            </w:r>
          </w:p>
          <w:p w14:paraId="1E2FBA46" w14:textId="77777777" w:rsidR="00CF2E89" w:rsidRPr="009751D8" w:rsidRDefault="00CF2E89" w:rsidP="00CF2E89">
            <w:pPr>
              <w:pStyle w:val="Default"/>
              <w:spacing w:after="120"/>
              <w:ind w:left="360"/>
              <w:rPr>
                <w:bCs/>
                <w:sz w:val="22"/>
                <w:szCs w:val="22"/>
              </w:rPr>
            </w:pPr>
            <w:r w:rsidRPr="009751D8">
              <w:rPr>
                <w:bCs/>
                <w:sz w:val="22"/>
                <w:szCs w:val="22"/>
              </w:rPr>
              <w:t xml:space="preserve">Resources: </w:t>
            </w:r>
            <w:hyperlink r:id="rId8" w:history="1">
              <w:r w:rsidRPr="009751D8">
                <w:rPr>
                  <w:rStyle w:val="Hyperlink"/>
                  <w:bCs/>
                  <w:sz w:val="22"/>
                  <w:szCs w:val="22"/>
                </w:rPr>
                <w:t>Healthy sleep for you and your baby</w:t>
              </w:r>
              <w:r w:rsidR="00D0278A" w:rsidRPr="009751D8">
                <w:rPr>
                  <w:rStyle w:val="Hyperlink"/>
                  <w:bCs/>
                  <w:sz w:val="22"/>
                  <w:szCs w:val="22"/>
                </w:rPr>
                <w:t>; Understanding your baby’s cues</w:t>
              </w:r>
            </w:hyperlink>
          </w:p>
        </w:tc>
        <w:tc>
          <w:tcPr>
            <w:tcW w:w="470" w:type="dxa"/>
          </w:tcPr>
          <w:p w14:paraId="2809DD3F" w14:textId="77777777" w:rsidR="00BC2289" w:rsidRPr="00723F9F" w:rsidRDefault="00BC2289" w:rsidP="00AC7992">
            <w:pPr>
              <w:pStyle w:val="Default"/>
              <w:spacing w:after="120"/>
              <w:rPr>
                <w:rFonts w:cs="Times New Roman"/>
                <w:color w:val="auto"/>
              </w:rPr>
            </w:pPr>
          </w:p>
        </w:tc>
        <w:tc>
          <w:tcPr>
            <w:tcW w:w="471" w:type="dxa"/>
          </w:tcPr>
          <w:p w14:paraId="1D79727F" w14:textId="77777777" w:rsidR="00BC2289" w:rsidRPr="00723F9F" w:rsidRDefault="00BC2289" w:rsidP="00AC7992">
            <w:pPr>
              <w:pStyle w:val="Default"/>
              <w:spacing w:after="120"/>
              <w:rPr>
                <w:rFonts w:cs="Times New Roman"/>
                <w:color w:val="auto"/>
              </w:rPr>
            </w:pPr>
          </w:p>
        </w:tc>
        <w:tc>
          <w:tcPr>
            <w:tcW w:w="471" w:type="dxa"/>
          </w:tcPr>
          <w:p w14:paraId="572A4199" w14:textId="77777777" w:rsidR="00BC2289" w:rsidRPr="00723F9F" w:rsidRDefault="00BC2289" w:rsidP="00AC7992">
            <w:pPr>
              <w:pStyle w:val="Default"/>
              <w:spacing w:after="120"/>
              <w:rPr>
                <w:rFonts w:cs="Times New Roman"/>
                <w:color w:val="auto"/>
              </w:rPr>
            </w:pPr>
          </w:p>
        </w:tc>
        <w:tc>
          <w:tcPr>
            <w:tcW w:w="471" w:type="dxa"/>
          </w:tcPr>
          <w:p w14:paraId="0B236968" w14:textId="77777777" w:rsidR="00BC2289" w:rsidRPr="00723F9F" w:rsidRDefault="00BC2289" w:rsidP="00AC7992">
            <w:pPr>
              <w:pStyle w:val="Default"/>
              <w:spacing w:after="120"/>
              <w:rPr>
                <w:rFonts w:cs="Times New Roman"/>
                <w:color w:val="auto"/>
              </w:rPr>
            </w:pPr>
          </w:p>
        </w:tc>
        <w:tc>
          <w:tcPr>
            <w:tcW w:w="471" w:type="dxa"/>
          </w:tcPr>
          <w:p w14:paraId="688F7C44" w14:textId="77777777" w:rsidR="00BC2289" w:rsidRPr="00723F9F" w:rsidRDefault="00BC2289" w:rsidP="00AC7992">
            <w:pPr>
              <w:pStyle w:val="Default"/>
              <w:spacing w:after="120"/>
              <w:rPr>
                <w:rFonts w:cs="Times New Roman"/>
                <w:color w:val="auto"/>
              </w:rPr>
            </w:pPr>
          </w:p>
        </w:tc>
        <w:tc>
          <w:tcPr>
            <w:tcW w:w="3488" w:type="dxa"/>
          </w:tcPr>
          <w:p w14:paraId="639F3376" w14:textId="77777777" w:rsidR="00BC2289" w:rsidRPr="00723F9F" w:rsidRDefault="00BC2289" w:rsidP="00AC7992">
            <w:pPr>
              <w:pStyle w:val="Default"/>
              <w:spacing w:after="120"/>
              <w:rPr>
                <w:rFonts w:cs="Times New Roman"/>
                <w:color w:val="auto"/>
              </w:rPr>
            </w:pPr>
          </w:p>
        </w:tc>
        <w:tc>
          <w:tcPr>
            <w:tcW w:w="3655" w:type="dxa"/>
          </w:tcPr>
          <w:p w14:paraId="6D86323F" w14:textId="77777777" w:rsidR="00BC2289" w:rsidRPr="00723F9F" w:rsidRDefault="00BC2289" w:rsidP="00AC7992">
            <w:pPr>
              <w:pStyle w:val="Default"/>
              <w:spacing w:after="120"/>
              <w:rPr>
                <w:rFonts w:cs="Times New Roman"/>
                <w:color w:val="auto"/>
              </w:rPr>
            </w:pPr>
          </w:p>
        </w:tc>
      </w:tr>
      <w:tr w:rsidR="000F50AE" w:rsidRPr="00723F9F" w14:paraId="3D051D23" w14:textId="77777777" w:rsidTr="006832D7">
        <w:trPr>
          <w:trHeight w:val="3050"/>
        </w:trPr>
        <w:tc>
          <w:tcPr>
            <w:tcW w:w="5268" w:type="dxa"/>
          </w:tcPr>
          <w:p w14:paraId="238732A9" w14:textId="1A467BDC" w:rsidR="000F50AE" w:rsidRPr="009751D8" w:rsidRDefault="000F50AE" w:rsidP="00D32D4A">
            <w:pPr>
              <w:pStyle w:val="Default"/>
              <w:keepNext/>
              <w:keepLines/>
              <w:numPr>
                <w:ilvl w:val="0"/>
                <w:numId w:val="37"/>
              </w:numPr>
              <w:spacing w:after="120"/>
              <w:rPr>
                <w:bCs/>
                <w:sz w:val="22"/>
                <w:szCs w:val="22"/>
              </w:rPr>
            </w:pPr>
            <w:r w:rsidRPr="009751D8">
              <w:rPr>
                <w:bCs/>
                <w:sz w:val="22"/>
                <w:szCs w:val="22"/>
              </w:rPr>
              <w:t xml:space="preserve">WIC staff </w:t>
            </w:r>
            <w:r w:rsidR="00DE7388">
              <w:rPr>
                <w:bCs/>
                <w:sz w:val="22"/>
                <w:szCs w:val="22"/>
              </w:rPr>
              <w:t xml:space="preserve">tailor breastfeeding education to meet parents’ needs. Typical topics include </w:t>
            </w:r>
            <w:r w:rsidRPr="009751D8">
              <w:rPr>
                <w:bCs/>
                <w:sz w:val="22"/>
                <w:szCs w:val="22"/>
              </w:rPr>
              <w:t xml:space="preserve">holding newborns skin to skin, </w:t>
            </w:r>
            <w:r w:rsidR="007D1AB5" w:rsidRPr="009751D8">
              <w:rPr>
                <w:bCs/>
                <w:sz w:val="22"/>
                <w:szCs w:val="22"/>
              </w:rPr>
              <w:t xml:space="preserve">frequent and effective feeding, colostrum, transitional milk, preventing/managing engorgement, stooling </w:t>
            </w:r>
            <w:r w:rsidR="00CB024A" w:rsidRPr="009751D8">
              <w:rPr>
                <w:bCs/>
                <w:sz w:val="22"/>
                <w:szCs w:val="22"/>
              </w:rPr>
              <w:t>patterns,</w:t>
            </w:r>
            <w:r w:rsidR="007D1AB5" w:rsidRPr="009751D8">
              <w:rPr>
                <w:bCs/>
                <w:sz w:val="22"/>
                <w:szCs w:val="22"/>
              </w:rPr>
              <w:t xml:space="preserve"> </w:t>
            </w:r>
            <w:r w:rsidR="001945DB">
              <w:rPr>
                <w:bCs/>
                <w:sz w:val="22"/>
                <w:szCs w:val="22"/>
              </w:rPr>
              <w:t xml:space="preserve">manually expressing breastmilk, </w:t>
            </w:r>
            <w:r w:rsidR="007D1AB5" w:rsidRPr="009751D8">
              <w:rPr>
                <w:bCs/>
                <w:sz w:val="22"/>
                <w:szCs w:val="22"/>
              </w:rPr>
              <w:t>and weight gain.</w:t>
            </w:r>
          </w:p>
          <w:p w14:paraId="14AF3F7C" w14:textId="5E89924A" w:rsidR="00D0278A" w:rsidRPr="009751D8" w:rsidRDefault="00D0278A" w:rsidP="00FF316A">
            <w:pPr>
              <w:pStyle w:val="Default"/>
              <w:keepNext/>
              <w:keepLines/>
              <w:spacing w:after="120"/>
              <w:ind w:left="360"/>
              <w:rPr>
                <w:bCs/>
                <w:sz w:val="22"/>
                <w:szCs w:val="22"/>
              </w:rPr>
            </w:pPr>
            <w:r w:rsidRPr="009751D8">
              <w:rPr>
                <w:bCs/>
                <w:sz w:val="22"/>
                <w:szCs w:val="22"/>
              </w:rPr>
              <w:t>Resource</w:t>
            </w:r>
            <w:r w:rsidR="00904218">
              <w:rPr>
                <w:bCs/>
                <w:sz w:val="22"/>
                <w:szCs w:val="22"/>
              </w:rPr>
              <w:t>s</w:t>
            </w:r>
            <w:r w:rsidRPr="009751D8">
              <w:rPr>
                <w:bCs/>
                <w:sz w:val="22"/>
                <w:szCs w:val="22"/>
              </w:rPr>
              <w:t xml:space="preserve">: </w:t>
            </w:r>
            <w:hyperlink r:id="rId9" w:history="1">
              <w:r w:rsidRPr="009751D8">
                <w:rPr>
                  <w:rStyle w:val="Hyperlink"/>
                  <w:bCs/>
                  <w:sz w:val="22"/>
                  <w:szCs w:val="22"/>
                </w:rPr>
                <w:t>Why babies breastfeeding often</w:t>
              </w:r>
            </w:hyperlink>
            <w:r w:rsidRPr="009751D8">
              <w:rPr>
                <w:bCs/>
                <w:sz w:val="22"/>
                <w:szCs w:val="22"/>
              </w:rPr>
              <w:t xml:space="preserve">; </w:t>
            </w:r>
            <w:hyperlink r:id="rId10" w:history="1">
              <w:r w:rsidRPr="009751D8">
                <w:rPr>
                  <w:rStyle w:val="Hyperlink"/>
                  <w:bCs/>
                  <w:sz w:val="22"/>
                  <w:szCs w:val="22"/>
                </w:rPr>
                <w:t>Making more milk for your baby</w:t>
              </w:r>
            </w:hyperlink>
            <w:r w:rsidR="001945DB">
              <w:rPr>
                <w:rStyle w:val="Hyperlink"/>
                <w:bCs/>
                <w:sz w:val="22"/>
                <w:szCs w:val="22"/>
              </w:rPr>
              <w:t xml:space="preserve">; </w:t>
            </w:r>
            <w:hyperlink r:id="rId11" w:history="1">
              <w:r w:rsidR="001945DB" w:rsidRPr="001945DB">
                <w:rPr>
                  <w:rStyle w:val="Hyperlink"/>
                  <w:bCs/>
                  <w:sz w:val="22"/>
                  <w:szCs w:val="22"/>
                </w:rPr>
                <w:t>Hand Expression</w:t>
              </w:r>
            </w:hyperlink>
          </w:p>
        </w:tc>
        <w:tc>
          <w:tcPr>
            <w:tcW w:w="470" w:type="dxa"/>
          </w:tcPr>
          <w:p w14:paraId="22233378" w14:textId="77777777" w:rsidR="000F50AE" w:rsidRPr="00723F9F" w:rsidRDefault="000F50AE" w:rsidP="00AC7992">
            <w:pPr>
              <w:pStyle w:val="Default"/>
              <w:spacing w:after="120"/>
              <w:rPr>
                <w:rFonts w:cs="Times New Roman"/>
                <w:color w:val="auto"/>
              </w:rPr>
            </w:pPr>
          </w:p>
        </w:tc>
        <w:tc>
          <w:tcPr>
            <w:tcW w:w="471" w:type="dxa"/>
          </w:tcPr>
          <w:p w14:paraId="3B7A37A5" w14:textId="77777777" w:rsidR="000F50AE" w:rsidRPr="00723F9F" w:rsidRDefault="000F50AE" w:rsidP="00AC7992">
            <w:pPr>
              <w:pStyle w:val="Default"/>
              <w:spacing w:after="120"/>
              <w:rPr>
                <w:rFonts w:cs="Times New Roman"/>
                <w:color w:val="auto"/>
              </w:rPr>
            </w:pPr>
          </w:p>
        </w:tc>
        <w:tc>
          <w:tcPr>
            <w:tcW w:w="471" w:type="dxa"/>
          </w:tcPr>
          <w:p w14:paraId="5AB57F7E" w14:textId="77777777" w:rsidR="000F50AE" w:rsidRPr="00723F9F" w:rsidRDefault="000F50AE" w:rsidP="00AC7992">
            <w:pPr>
              <w:pStyle w:val="Default"/>
              <w:spacing w:after="120"/>
              <w:rPr>
                <w:rFonts w:cs="Times New Roman"/>
                <w:color w:val="auto"/>
              </w:rPr>
            </w:pPr>
          </w:p>
        </w:tc>
        <w:tc>
          <w:tcPr>
            <w:tcW w:w="471" w:type="dxa"/>
          </w:tcPr>
          <w:p w14:paraId="7FE8FAB5" w14:textId="77777777" w:rsidR="000F50AE" w:rsidRPr="00723F9F" w:rsidRDefault="000F50AE" w:rsidP="00AC7992">
            <w:pPr>
              <w:pStyle w:val="Default"/>
              <w:spacing w:after="120"/>
              <w:rPr>
                <w:rFonts w:cs="Times New Roman"/>
                <w:color w:val="auto"/>
              </w:rPr>
            </w:pPr>
          </w:p>
        </w:tc>
        <w:tc>
          <w:tcPr>
            <w:tcW w:w="471" w:type="dxa"/>
          </w:tcPr>
          <w:p w14:paraId="27E6EE36" w14:textId="77777777" w:rsidR="000F50AE" w:rsidRPr="00723F9F" w:rsidRDefault="000F50AE" w:rsidP="00AC7992">
            <w:pPr>
              <w:pStyle w:val="Default"/>
              <w:spacing w:after="120"/>
              <w:rPr>
                <w:rFonts w:cs="Times New Roman"/>
                <w:color w:val="auto"/>
              </w:rPr>
            </w:pPr>
          </w:p>
        </w:tc>
        <w:tc>
          <w:tcPr>
            <w:tcW w:w="3488" w:type="dxa"/>
          </w:tcPr>
          <w:p w14:paraId="614D5C37" w14:textId="77777777" w:rsidR="000F50AE" w:rsidRPr="00723F9F" w:rsidRDefault="000F50AE" w:rsidP="00AC7992">
            <w:pPr>
              <w:pStyle w:val="Default"/>
              <w:spacing w:after="120"/>
              <w:rPr>
                <w:rFonts w:cs="Times New Roman"/>
                <w:color w:val="auto"/>
              </w:rPr>
            </w:pPr>
          </w:p>
        </w:tc>
        <w:tc>
          <w:tcPr>
            <w:tcW w:w="3655" w:type="dxa"/>
          </w:tcPr>
          <w:p w14:paraId="6FD79892" w14:textId="77777777" w:rsidR="000F50AE" w:rsidRPr="00723F9F" w:rsidRDefault="000F50AE" w:rsidP="00AC7992">
            <w:pPr>
              <w:pStyle w:val="Default"/>
              <w:spacing w:after="120"/>
              <w:rPr>
                <w:rFonts w:cs="Times New Roman"/>
                <w:color w:val="auto"/>
              </w:rPr>
            </w:pPr>
          </w:p>
        </w:tc>
      </w:tr>
      <w:tr w:rsidR="007D1AB5" w:rsidRPr="00723F9F" w14:paraId="22519884" w14:textId="77777777" w:rsidTr="00AC7992">
        <w:trPr>
          <w:trHeight w:val="20"/>
        </w:trPr>
        <w:tc>
          <w:tcPr>
            <w:tcW w:w="5268" w:type="dxa"/>
          </w:tcPr>
          <w:p w14:paraId="704AF889" w14:textId="77777777" w:rsidR="00CF2E89" w:rsidRDefault="001945DB" w:rsidP="00D32D4A">
            <w:pPr>
              <w:pStyle w:val="Default"/>
              <w:numPr>
                <w:ilvl w:val="0"/>
                <w:numId w:val="37"/>
              </w:numPr>
              <w:spacing w:after="120"/>
              <w:rPr>
                <w:bCs/>
                <w:sz w:val="22"/>
                <w:szCs w:val="22"/>
              </w:rPr>
            </w:pPr>
            <w:r w:rsidRPr="001945DB">
              <w:rPr>
                <w:bCs/>
                <w:sz w:val="22"/>
                <w:szCs w:val="22"/>
              </w:rPr>
              <w:t>WIC staff offer weight checks for breastfeeding infants during most clinic hours.</w:t>
            </w:r>
          </w:p>
          <w:p w14:paraId="740A86BC" w14:textId="703D0739" w:rsidR="006832D7" w:rsidRPr="006832D7" w:rsidRDefault="006832D7" w:rsidP="006832D7">
            <w:pPr>
              <w:pStyle w:val="Default"/>
              <w:spacing w:after="120"/>
              <w:ind w:left="360"/>
              <w:rPr>
                <w:bCs/>
                <w:sz w:val="12"/>
                <w:szCs w:val="12"/>
              </w:rPr>
            </w:pPr>
          </w:p>
        </w:tc>
        <w:tc>
          <w:tcPr>
            <w:tcW w:w="470" w:type="dxa"/>
          </w:tcPr>
          <w:p w14:paraId="52DFDE3F" w14:textId="77777777" w:rsidR="007D1AB5" w:rsidRPr="00723F9F" w:rsidRDefault="007D1AB5" w:rsidP="00AC7992">
            <w:pPr>
              <w:pStyle w:val="Default"/>
              <w:spacing w:after="120"/>
              <w:rPr>
                <w:rFonts w:cs="Times New Roman"/>
                <w:color w:val="auto"/>
              </w:rPr>
            </w:pPr>
          </w:p>
        </w:tc>
        <w:tc>
          <w:tcPr>
            <w:tcW w:w="471" w:type="dxa"/>
          </w:tcPr>
          <w:p w14:paraId="715DEBC7" w14:textId="77777777" w:rsidR="007D1AB5" w:rsidRPr="00723F9F" w:rsidRDefault="007D1AB5" w:rsidP="00AC7992">
            <w:pPr>
              <w:pStyle w:val="Default"/>
              <w:spacing w:after="120"/>
              <w:rPr>
                <w:rFonts w:cs="Times New Roman"/>
                <w:color w:val="auto"/>
              </w:rPr>
            </w:pPr>
          </w:p>
        </w:tc>
        <w:tc>
          <w:tcPr>
            <w:tcW w:w="471" w:type="dxa"/>
          </w:tcPr>
          <w:p w14:paraId="3B2B29C7" w14:textId="77777777" w:rsidR="007D1AB5" w:rsidRPr="00723F9F" w:rsidRDefault="007D1AB5" w:rsidP="00AC7992">
            <w:pPr>
              <w:pStyle w:val="Default"/>
              <w:spacing w:after="120"/>
              <w:rPr>
                <w:rFonts w:cs="Times New Roman"/>
                <w:color w:val="auto"/>
              </w:rPr>
            </w:pPr>
          </w:p>
        </w:tc>
        <w:tc>
          <w:tcPr>
            <w:tcW w:w="471" w:type="dxa"/>
          </w:tcPr>
          <w:p w14:paraId="01EE9422" w14:textId="77777777" w:rsidR="007D1AB5" w:rsidRPr="00723F9F" w:rsidRDefault="007D1AB5" w:rsidP="00AC7992">
            <w:pPr>
              <w:pStyle w:val="Default"/>
              <w:spacing w:after="120"/>
              <w:rPr>
                <w:rFonts w:cs="Times New Roman"/>
                <w:color w:val="auto"/>
              </w:rPr>
            </w:pPr>
          </w:p>
        </w:tc>
        <w:tc>
          <w:tcPr>
            <w:tcW w:w="471" w:type="dxa"/>
          </w:tcPr>
          <w:p w14:paraId="38B591DA" w14:textId="77777777" w:rsidR="007D1AB5" w:rsidRPr="00723F9F" w:rsidRDefault="007D1AB5" w:rsidP="00AC7992">
            <w:pPr>
              <w:pStyle w:val="Default"/>
              <w:spacing w:after="120"/>
              <w:rPr>
                <w:rFonts w:cs="Times New Roman"/>
                <w:color w:val="auto"/>
              </w:rPr>
            </w:pPr>
          </w:p>
        </w:tc>
        <w:tc>
          <w:tcPr>
            <w:tcW w:w="3488" w:type="dxa"/>
          </w:tcPr>
          <w:p w14:paraId="28A92633" w14:textId="77777777" w:rsidR="007D1AB5" w:rsidRPr="00723F9F" w:rsidRDefault="007D1AB5" w:rsidP="00AC7992">
            <w:pPr>
              <w:pStyle w:val="Default"/>
              <w:spacing w:after="120"/>
              <w:rPr>
                <w:rFonts w:cs="Times New Roman"/>
                <w:color w:val="auto"/>
              </w:rPr>
            </w:pPr>
          </w:p>
        </w:tc>
        <w:tc>
          <w:tcPr>
            <w:tcW w:w="3655" w:type="dxa"/>
          </w:tcPr>
          <w:p w14:paraId="7C2B4060" w14:textId="77777777" w:rsidR="007D1AB5" w:rsidRPr="00723F9F" w:rsidRDefault="007D1AB5" w:rsidP="00AC7992">
            <w:pPr>
              <w:pStyle w:val="Default"/>
              <w:spacing w:after="120"/>
              <w:rPr>
                <w:rFonts w:cs="Times New Roman"/>
                <w:color w:val="auto"/>
              </w:rPr>
            </w:pPr>
          </w:p>
        </w:tc>
      </w:tr>
      <w:tr w:rsidR="00E574AB" w:rsidRPr="00723F9F" w14:paraId="3E3ABD20" w14:textId="77777777" w:rsidTr="006832D7">
        <w:trPr>
          <w:trHeight w:val="2042"/>
        </w:trPr>
        <w:tc>
          <w:tcPr>
            <w:tcW w:w="5268" w:type="dxa"/>
          </w:tcPr>
          <w:p w14:paraId="607CC8BC" w14:textId="0B489740" w:rsidR="00D0278A" w:rsidRPr="00850335" w:rsidRDefault="000E7BE4" w:rsidP="00D32D4A">
            <w:pPr>
              <w:pStyle w:val="Default"/>
              <w:keepNext/>
              <w:keepLines/>
              <w:numPr>
                <w:ilvl w:val="0"/>
                <w:numId w:val="37"/>
              </w:numPr>
              <w:spacing w:after="120"/>
              <w:rPr>
                <w:bCs/>
                <w:sz w:val="22"/>
                <w:szCs w:val="22"/>
              </w:rPr>
            </w:pPr>
            <w:r w:rsidRPr="000E7BE4">
              <w:rPr>
                <w:bCs/>
                <w:sz w:val="22"/>
                <w:szCs w:val="22"/>
              </w:rPr>
              <w:lastRenderedPageBreak/>
              <w:t xml:space="preserve">If a </w:t>
            </w:r>
            <w:r>
              <w:rPr>
                <w:bCs/>
                <w:sz w:val="22"/>
                <w:szCs w:val="22"/>
              </w:rPr>
              <w:t>parent</w:t>
            </w:r>
            <w:r w:rsidRPr="000E7BE4">
              <w:rPr>
                <w:bCs/>
                <w:sz w:val="22"/>
                <w:szCs w:val="22"/>
              </w:rPr>
              <w:t xml:space="preserve"> requests formula, a WIC Certifier skilled in breastfeeding assessment and counseling completes the assessment and provides breastfeeding assistance and follow up. If formula is required, the formula benefit is tailored to meet the minimum amount needed</w:t>
            </w:r>
            <w:r w:rsidR="00435322">
              <w:rPr>
                <w:bCs/>
                <w:sz w:val="22"/>
                <w:szCs w:val="22"/>
              </w:rPr>
              <w:t xml:space="preserve"> by the infant</w:t>
            </w:r>
            <w:r w:rsidRPr="000E7BE4">
              <w:rPr>
                <w:bCs/>
                <w:sz w:val="22"/>
                <w:szCs w:val="22"/>
              </w:rPr>
              <w:t>.</w:t>
            </w:r>
          </w:p>
        </w:tc>
        <w:tc>
          <w:tcPr>
            <w:tcW w:w="470" w:type="dxa"/>
          </w:tcPr>
          <w:p w14:paraId="2E2DB22F" w14:textId="77777777" w:rsidR="00E574AB" w:rsidRPr="00723F9F" w:rsidRDefault="00E574AB" w:rsidP="00AC7992">
            <w:pPr>
              <w:pStyle w:val="Default"/>
              <w:spacing w:after="120"/>
              <w:rPr>
                <w:rFonts w:cs="Times New Roman"/>
                <w:color w:val="auto"/>
              </w:rPr>
            </w:pPr>
          </w:p>
        </w:tc>
        <w:tc>
          <w:tcPr>
            <w:tcW w:w="471" w:type="dxa"/>
          </w:tcPr>
          <w:p w14:paraId="2A197F68" w14:textId="77777777" w:rsidR="00E574AB" w:rsidRPr="00723F9F" w:rsidRDefault="00E574AB" w:rsidP="00AC7992">
            <w:pPr>
              <w:pStyle w:val="Default"/>
              <w:spacing w:after="120"/>
              <w:rPr>
                <w:rFonts w:cs="Times New Roman"/>
                <w:color w:val="auto"/>
              </w:rPr>
            </w:pPr>
          </w:p>
        </w:tc>
        <w:tc>
          <w:tcPr>
            <w:tcW w:w="471" w:type="dxa"/>
          </w:tcPr>
          <w:p w14:paraId="2F397374" w14:textId="77777777" w:rsidR="00E574AB" w:rsidRPr="00723F9F" w:rsidRDefault="00E574AB" w:rsidP="00AC7992">
            <w:pPr>
              <w:pStyle w:val="Default"/>
              <w:spacing w:after="120"/>
              <w:rPr>
                <w:rFonts w:cs="Times New Roman"/>
                <w:color w:val="auto"/>
              </w:rPr>
            </w:pPr>
          </w:p>
        </w:tc>
        <w:tc>
          <w:tcPr>
            <w:tcW w:w="471" w:type="dxa"/>
          </w:tcPr>
          <w:p w14:paraId="4A0EE53C" w14:textId="77777777" w:rsidR="00E574AB" w:rsidRPr="00723F9F" w:rsidRDefault="00E574AB" w:rsidP="00AC7992">
            <w:pPr>
              <w:pStyle w:val="Default"/>
              <w:spacing w:after="120"/>
              <w:rPr>
                <w:rFonts w:cs="Times New Roman"/>
                <w:color w:val="auto"/>
              </w:rPr>
            </w:pPr>
          </w:p>
        </w:tc>
        <w:tc>
          <w:tcPr>
            <w:tcW w:w="471" w:type="dxa"/>
          </w:tcPr>
          <w:p w14:paraId="387CFC33" w14:textId="77777777" w:rsidR="00E574AB" w:rsidRPr="00723F9F" w:rsidRDefault="00E574AB" w:rsidP="00AC7992">
            <w:pPr>
              <w:pStyle w:val="Default"/>
              <w:spacing w:after="120"/>
              <w:rPr>
                <w:rFonts w:cs="Times New Roman"/>
                <w:color w:val="auto"/>
              </w:rPr>
            </w:pPr>
          </w:p>
        </w:tc>
        <w:tc>
          <w:tcPr>
            <w:tcW w:w="3488" w:type="dxa"/>
          </w:tcPr>
          <w:p w14:paraId="2DE3FC5B" w14:textId="77777777" w:rsidR="00E574AB" w:rsidRPr="00723F9F" w:rsidRDefault="00E574AB" w:rsidP="00AC7992">
            <w:pPr>
              <w:pStyle w:val="Default"/>
              <w:spacing w:after="120"/>
              <w:rPr>
                <w:rFonts w:cs="Times New Roman"/>
                <w:color w:val="auto"/>
              </w:rPr>
            </w:pPr>
          </w:p>
        </w:tc>
        <w:tc>
          <w:tcPr>
            <w:tcW w:w="3655" w:type="dxa"/>
          </w:tcPr>
          <w:p w14:paraId="1E550202" w14:textId="77777777" w:rsidR="00E574AB" w:rsidRPr="00723F9F" w:rsidRDefault="00E574AB" w:rsidP="00AC7992">
            <w:pPr>
              <w:pStyle w:val="Default"/>
              <w:spacing w:after="120"/>
              <w:rPr>
                <w:rFonts w:cs="Times New Roman"/>
                <w:color w:val="auto"/>
              </w:rPr>
            </w:pPr>
          </w:p>
        </w:tc>
      </w:tr>
      <w:tr w:rsidR="005747F1" w:rsidRPr="00723F9F" w14:paraId="211246C2" w14:textId="77777777" w:rsidTr="00AA7D1B">
        <w:trPr>
          <w:trHeight w:val="1250"/>
        </w:trPr>
        <w:tc>
          <w:tcPr>
            <w:tcW w:w="5268" w:type="dxa"/>
          </w:tcPr>
          <w:p w14:paraId="6E764984" w14:textId="670DD73A" w:rsidR="005747F1" w:rsidRPr="00850335" w:rsidRDefault="005747F1" w:rsidP="00D32D4A">
            <w:pPr>
              <w:pStyle w:val="Default"/>
              <w:keepNext/>
              <w:keepLines/>
              <w:numPr>
                <w:ilvl w:val="0"/>
                <w:numId w:val="37"/>
              </w:numPr>
              <w:spacing w:after="120"/>
              <w:rPr>
                <w:bCs/>
                <w:sz w:val="22"/>
                <w:szCs w:val="22"/>
              </w:rPr>
            </w:pPr>
            <w:r w:rsidRPr="00850335">
              <w:rPr>
                <w:bCs/>
                <w:sz w:val="22"/>
                <w:szCs w:val="22"/>
              </w:rPr>
              <w:t>WIC staff document breastfeeding contact in the data system including key parent strengths, concerns, information provided, plan for follow up including</w:t>
            </w:r>
            <w:r w:rsidR="004058DA">
              <w:rPr>
                <w:bCs/>
                <w:sz w:val="22"/>
                <w:szCs w:val="22"/>
              </w:rPr>
              <w:t xml:space="preserve"> </w:t>
            </w:r>
            <w:r w:rsidR="00642CBF">
              <w:rPr>
                <w:bCs/>
                <w:sz w:val="22"/>
                <w:szCs w:val="22"/>
              </w:rPr>
              <w:t>any referrals provided</w:t>
            </w:r>
            <w:r w:rsidRPr="00850335">
              <w:rPr>
                <w:bCs/>
                <w:sz w:val="22"/>
                <w:szCs w:val="22"/>
              </w:rPr>
              <w:t xml:space="preserve">. </w:t>
            </w:r>
          </w:p>
        </w:tc>
        <w:tc>
          <w:tcPr>
            <w:tcW w:w="470" w:type="dxa"/>
          </w:tcPr>
          <w:p w14:paraId="4AEF4570" w14:textId="77777777" w:rsidR="005747F1" w:rsidRPr="00723F9F" w:rsidRDefault="005747F1" w:rsidP="00AC7992">
            <w:pPr>
              <w:pStyle w:val="Default"/>
              <w:spacing w:after="120"/>
              <w:rPr>
                <w:rFonts w:cs="Times New Roman"/>
                <w:color w:val="auto"/>
              </w:rPr>
            </w:pPr>
          </w:p>
        </w:tc>
        <w:tc>
          <w:tcPr>
            <w:tcW w:w="471" w:type="dxa"/>
          </w:tcPr>
          <w:p w14:paraId="5847B686" w14:textId="77777777" w:rsidR="005747F1" w:rsidRPr="00723F9F" w:rsidRDefault="005747F1" w:rsidP="00AC7992">
            <w:pPr>
              <w:pStyle w:val="Default"/>
              <w:spacing w:after="120"/>
              <w:rPr>
                <w:rFonts w:cs="Times New Roman"/>
                <w:color w:val="auto"/>
              </w:rPr>
            </w:pPr>
          </w:p>
        </w:tc>
        <w:tc>
          <w:tcPr>
            <w:tcW w:w="471" w:type="dxa"/>
          </w:tcPr>
          <w:p w14:paraId="52320E8A" w14:textId="77777777" w:rsidR="005747F1" w:rsidRPr="00723F9F" w:rsidRDefault="005747F1" w:rsidP="00AC7992">
            <w:pPr>
              <w:pStyle w:val="Default"/>
              <w:spacing w:after="120"/>
              <w:rPr>
                <w:rFonts w:cs="Times New Roman"/>
                <w:color w:val="auto"/>
              </w:rPr>
            </w:pPr>
          </w:p>
        </w:tc>
        <w:tc>
          <w:tcPr>
            <w:tcW w:w="471" w:type="dxa"/>
          </w:tcPr>
          <w:p w14:paraId="6564B87F" w14:textId="77777777" w:rsidR="005747F1" w:rsidRPr="00723F9F" w:rsidRDefault="005747F1" w:rsidP="00AC7992">
            <w:pPr>
              <w:pStyle w:val="Default"/>
              <w:spacing w:after="120"/>
              <w:rPr>
                <w:rFonts w:cs="Times New Roman"/>
                <w:color w:val="auto"/>
              </w:rPr>
            </w:pPr>
          </w:p>
        </w:tc>
        <w:tc>
          <w:tcPr>
            <w:tcW w:w="471" w:type="dxa"/>
          </w:tcPr>
          <w:p w14:paraId="6406BD58" w14:textId="77777777" w:rsidR="005747F1" w:rsidRPr="00723F9F" w:rsidRDefault="005747F1" w:rsidP="00AC7992">
            <w:pPr>
              <w:pStyle w:val="Default"/>
              <w:spacing w:after="120"/>
              <w:rPr>
                <w:rFonts w:cs="Times New Roman"/>
                <w:color w:val="auto"/>
              </w:rPr>
            </w:pPr>
          </w:p>
        </w:tc>
        <w:tc>
          <w:tcPr>
            <w:tcW w:w="3488" w:type="dxa"/>
          </w:tcPr>
          <w:p w14:paraId="719AD7AB" w14:textId="77777777" w:rsidR="005747F1" w:rsidRPr="00723F9F" w:rsidRDefault="005747F1" w:rsidP="00AC7992">
            <w:pPr>
              <w:pStyle w:val="Default"/>
              <w:spacing w:after="120"/>
              <w:rPr>
                <w:rFonts w:cs="Times New Roman"/>
                <w:color w:val="auto"/>
              </w:rPr>
            </w:pPr>
          </w:p>
        </w:tc>
        <w:tc>
          <w:tcPr>
            <w:tcW w:w="3655" w:type="dxa"/>
          </w:tcPr>
          <w:p w14:paraId="5C50C13E" w14:textId="77777777" w:rsidR="005747F1" w:rsidRPr="00723F9F" w:rsidRDefault="005747F1" w:rsidP="00AC7992">
            <w:pPr>
              <w:pStyle w:val="Default"/>
              <w:spacing w:after="120"/>
              <w:rPr>
                <w:rFonts w:cs="Times New Roman"/>
                <w:color w:val="auto"/>
              </w:rPr>
            </w:pPr>
          </w:p>
        </w:tc>
      </w:tr>
      <w:tr w:rsidR="00463333" w:rsidRPr="00723F9F" w14:paraId="4E565F1E" w14:textId="77777777" w:rsidTr="00CA21CE">
        <w:trPr>
          <w:trHeight w:val="3833"/>
        </w:trPr>
        <w:tc>
          <w:tcPr>
            <w:tcW w:w="5268" w:type="dxa"/>
          </w:tcPr>
          <w:p w14:paraId="55315525" w14:textId="5BC7C6D9" w:rsidR="00463333" w:rsidRPr="00850335" w:rsidRDefault="00363148" w:rsidP="00D32D4A">
            <w:pPr>
              <w:pStyle w:val="Default"/>
              <w:keepNext/>
              <w:keepLines/>
              <w:numPr>
                <w:ilvl w:val="0"/>
                <w:numId w:val="37"/>
              </w:numPr>
              <w:spacing w:after="120"/>
              <w:rPr>
                <w:bCs/>
                <w:sz w:val="22"/>
                <w:szCs w:val="22"/>
              </w:rPr>
            </w:pPr>
            <w:r w:rsidRPr="00850335">
              <w:rPr>
                <w:bCs/>
                <w:sz w:val="22"/>
                <w:szCs w:val="22"/>
              </w:rPr>
              <w:t xml:space="preserve">Optional: Add other </w:t>
            </w:r>
            <w:r w:rsidR="00463333" w:rsidRPr="00850335">
              <w:rPr>
                <w:bCs/>
                <w:sz w:val="22"/>
                <w:szCs w:val="22"/>
              </w:rPr>
              <w:t xml:space="preserve">assessment areas </w:t>
            </w:r>
            <w:r w:rsidRPr="00850335">
              <w:rPr>
                <w:bCs/>
                <w:sz w:val="22"/>
                <w:szCs w:val="22"/>
              </w:rPr>
              <w:t xml:space="preserve">you </w:t>
            </w:r>
            <w:r w:rsidR="00463333" w:rsidRPr="00850335">
              <w:rPr>
                <w:bCs/>
                <w:sz w:val="22"/>
                <w:szCs w:val="22"/>
              </w:rPr>
              <w:t xml:space="preserve">want to </w:t>
            </w:r>
            <w:r w:rsidR="00642CBF">
              <w:rPr>
                <w:bCs/>
                <w:sz w:val="22"/>
                <w:szCs w:val="22"/>
              </w:rPr>
              <w:t xml:space="preserve">evaluate </w:t>
            </w:r>
            <w:r w:rsidR="00463333" w:rsidRPr="00850335">
              <w:rPr>
                <w:bCs/>
                <w:sz w:val="22"/>
                <w:szCs w:val="22"/>
              </w:rPr>
              <w:t>for your agency</w:t>
            </w:r>
            <w:r w:rsidRPr="00850335">
              <w:rPr>
                <w:bCs/>
                <w:sz w:val="22"/>
                <w:szCs w:val="22"/>
              </w:rPr>
              <w:t>.</w:t>
            </w:r>
          </w:p>
          <w:p w14:paraId="609C5005" w14:textId="77777777" w:rsidR="00463333" w:rsidRPr="00850335" w:rsidRDefault="00463333" w:rsidP="00463333">
            <w:pPr>
              <w:pStyle w:val="Default"/>
              <w:keepNext/>
              <w:keepLines/>
              <w:spacing w:after="120"/>
              <w:rPr>
                <w:bCs/>
                <w:sz w:val="22"/>
                <w:szCs w:val="22"/>
              </w:rPr>
            </w:pPr>
          </w:p>
          <w:p w14:paraId="67B6B903" w14:textId="77777777" w:rsidR="00463333" w:rsidRPr="00850335" w:rsidRDefault="00463333" w:rsidP="00463333">
            <w:pPr>
              <w:pStyle w:val="Default"/>
              <w:keepNext/>
              <w:keepLines/>
              <w:spacing w:after="120"/>
              <w:rPr>
                <w:bCs/>
                <w:sz w:val="22"/>
                <w:szCs w:val="22"/>
              </w:rPr>
            </w:pPr>
          </w:p>
          <w:p w14:paraId="6283DF7F" w14:textId="3EF03B8D" w:rsidR="00463333" w:rsidRDefault="00463333" w:rsidP="00463333">
            <w:pPr>
              <w:pStyle w:val="Default"/>
              <w:keepNext/>
              <w:keepLines/>
              <w:spacing w:after="120"/>
              <w:rPr>
                <w:bCs/>
                <w:sz w:val="22"/>
                <w:szCs w:val="22"/>
              </w:rPr>
            </w:pPr>
          </w:p>
          <w:p w14:paraId="21296438" w14:textId="77777777" w:rsidR="00850335" w:rsidRPr="00850335" w:rsidRDefault="00850335" w:rsidP="00463333">
            <w:pPr>
              <w:pStyle w:val="Default"/>
              <w:keepNext/>
              <w:keepLines/>
              <w:spacing w:after="120"/>
              <w:rPr>
                <w:bCs/>
                <w:sz w:val="22"/>
                <w:szCs w:val="22"/>
              </w:rPr>
            </w:pPr>
          </w:p>
          <w:p w14:paraId="7821F95A" w14:textId="77777777" w:rsidR="00463333" w:rsidRPr="00850335" w:rsidRDefault="00463333" w:rsidP="00463333">
            <w:pPr>
              <w:pStyle w:val="Default"/>
              <w:keepNext/>
              <w:keepLines/>
              <w:spacing w:after="120"/>
              <w:rPr>
                <w:bCs/>
                <w:sz w:val="22"/>
                <w:szCs w:val="22"/>
              </w:rPr>
            </w:pPr>
          </w:p>
        </w:tc>
        <w:tc>
          <w:tcPr>
            <w:tcW w:w="470" w:type="dxa"/>
          </w:tcPr>
          <w:p w14:paraId="4A67F951" w14:textId="77777777" w:rsidR="00463333" w:rsidRPr="00723F9F" w:rsidRDefault="00463333" w:rsidP="00AC7992">
            <w:pPr>
              <w:pStyle w:val="Default"/>
              <w:spacing w:after="120"/>
              <w:rPr>
                <w:rFonts w:cs="Times New Roman"/>
                <w:color w:val="auto"/>
              </w:rPr>
            </w:pPr>
          </w:p>
        </w:tc>
        <w:tc>
          <w:tcPr>
            <w:tcW w:w="471" w:type="dxa"/>
          </w:tcPr>
          <w:p w14:paraId="11D46994" w14:textId="77777777" w:rsidR="00463333" w:rsidRPr="00723F9F" w:rsidRDefault="00463333" w:rsidP="00AC7992">
            <w:pPr>
              <w:pStyle w:val="Default"/>
              <w:spacing w:after="120"/>
              <w:rPr>
                <w:rFonts w:cs="Times New Roman"/>
                <w:color w:val="auto"/>
              </w:rPr>
            </w:pPr>
          </w:p>
        </w:tc>
        <w:tc>
          <w:tcPr>
            <w:tcW w:w="471" w:type="dxa"/>
          </w:tcPr>
          <w:p w14:paraId="1CE2FB61" w14:textId="77777777" w:rsidR="00463333" w:rsidRPr="00723F9F" w:rsidRDefault="00463333" w:rsidP="00AC7992">
            <w:pPr>
              <w:pStyle w:val="Default"/>
              <w:spacing w:after="120"/>
              <w:rPr>
                <w:rFonts w:cs="Times New Roman"/>
                <w:color w:val="auto"/>
              </w:rPr>
            </w:pPr>
          </w:p>
        </w:tc>
        <w:tc>
          <w:tcPr>
            <w:tcW w:w="471" w:type="dxa"/>
          </w:tcPr>
          <w:p w14:paraId="4AD27CF2" w14:textId="77777777" w:rsidR="00463333" w:rsidRPr="00723F9F" w:rsidRDefault="00463333" w:rsidP="00AC7992">
            <w:pPr>
              <w:pStyle w:val="Default"/>
              <w:spacing w:after="120"/>
              <w:rPr>
                <w:rFonts w:cs="Times New Roman"/>
                <w:color w:val="auto"/>
              </w:rPr>
            </w:pPr>
          </w:p>
        </w:tc>
        <w:tc>
          <w:tcPr>
            <w:tcW w:w="471" w:type="dxa"/>
          </w:tcPr>
          <w:p w14:paraId="08103F69" w14:textId="77777777" w:rsidR="00463333" w:rsidRPr="00723F9F" w:rsidRDefault="00463333" w:rsidP="00AC7992">
            <w:pPr>
              <w:pStyle w:val="Default"/>
              <w:spacing w:after="120"/>
              <w:rPr>
                <w:rFonts w:cs="Times New Roman"/>
                <w:color w:val="auto"/>
              </w:rPr>
            </w:pPr>
          </w:p>
        </w:tc>
        <w:tc>
          <w:tcPr>
            <w:tcW w:w="3488" w:type="dxa"/>
          </w:tcPr>
          <w:p w14:paraId="725D5D68" w14:textId="77777777" w:rsidR="00463333" w:rsidRPr="00723F9F" w:rsidRDefault="00463333" w:rsidP="00AC7992">
            <w:pPr>
              <w:pStyle w:val="Default"/>
              <w:spacing w:after="120"/>
              <w:rPr>
                <w:rFonts w:cs="Times New Roman"/>
                <w:color w:val="auto"/>
              </w:rPr>
            </w:pPr>
          </w:p>
        </w:tc>
        <w:tc>
          <w:tcPr>
            <w:tcW w:w="3655" w:type="dxa"/>
          </w:tcPr>
          <w:p w14:paraId="02D55CD1" w14:textId="77777777" w:rsidR="00463333" w:rsidRPr="00723F9F" w:rsidRDefault="00463333" w:rsidP="00AC7992">
            <w:pPr>
              <w:pStyle w:val="Default"/>
              <w:spacing w:after="120"/>
              <w:rPr>
                <w:rFonts w:cs="Times New Roman"/>
                <w:color w:val="auto"/>
              </w:rPr>
            </w:pPr>
          </w:p>
        </w:tc>
      </w:tr>
    </w:tbl>
    <w:p w14:paraId="2F80DB32" w14:textId="77777777" w:rsidR="00E736F7" w:rsidRDefault="00F7308D" w:rsidP="00164AF0">
      <w:pPr>
        <w:spacing w:after="120"/>
      </w:pPr>
      <w:r>
        <w:br w:type="page"/>
      </w:r>
    </w:p>
    <w:p w14:paraId="628BEDA5" w14:textId="4BFFA015" w:rsidR="00E77732" w:rsidRPr="002F3BE4" w:rsidRDefault="00F7308D" w:rsidP="00164AF0">
      <w:pPr>
        <w:spacing w:after="120"/>
        <w:rPr>
          <w:rFonts w:ascii="Tahoma" w:hAnsi="Tahoma" w:cs="Tahoma"/>
          <w:b/>
          <w:sz w:val="24"/>
          <w:u w:val="single"/>
        </w:rPr>
      </w:pPr>
      <w:r w:rsidRPr="002F3BE4">
        <w:rPr>
          <w:rFonts w:ascii="Tahoma" w:hAnsi="Tahoma" w:cs="Tahoma"/>
          <w:b/>
          <w:sz w:val="24"/>
          <w:u w:val="single"/>
        </w:rPr>
        <w:lastRenderedPageBreak/>
        <w:t>Comments</w:t>
      </w:r>
      <w:r w:rsidR="00AA7D1B">
        <w:rPr>
          <w:rFonts w:ascii="Tahoma" w:hAnsi="Tahoma" w:cs="Tahoma"/>
          <w:b/>
          <w:sz w:val="24"/>
          <w:u w:val="single"/>
        </w:rPr>
        <w:t xml:space="preserve"> from Breastfeeding Coordinator</w:t>
      </w:r>
    </w:p>
    <w:p w14:paraId="2D28CB6D" w14:textId="0FE669E3" w:rsidR="00F7308D" w:rsidRPr="00AA7D1B" w:rsidRDefault="0035721C" w:rsidP="00AA7D1B">
      <w:pPr>
        <w:pStyle w:val="ListParagraph"/>
        <w:numPr>
          <w:ilvl w:val="0"/>
          <w:numId w:val="38"/>
        </w:numPr>
        <w:spacing w:after="120"/>
        <w:rPr>
          <w:rFonts w:ascii="Tahoma" w:hAnsi="Tahoma" w:cs="Tahoma"/>
          <w:sz w:val="24"/>
        </w:rPr>
      </w:pPr>
      <w:r w:rsidRPr="00AA7D1B">
        <w:rPr>
          <w:rFonts w:ascii="Tahoma" w:hAnsi="Tahoma" w:cs="Tahoma"/>
          <w:sz w:val="24"/>
        </w:rPr>
        <w:t xml:space="preserve">Summarize </w:t>
      </w:r>
      <w:r w:rsidR="00563A22" w:rsidRPr="00AA7D1B">
        <w:rPr>
          <w:rFonts w:ascii="Tahoma" w:hAnsi="Tahoma" w:cs="Tahoma"/>
          <w:sz w:val="24"/>
        </w:rPr>
        <w:t>your local agency</w:t>
      </w:r>
      <w:r w:rsidR="00E736F7" w:rsidRPr="00AA7D1B">
        <w:rPr>
          <w:rFonts w:ascii="Tahoma" w:hAnsi="Tahoma" w:cs="Tahoma"/>
          <w:sz w:val="24"/>
        </w:rPr>
        <w:t>’s</w:t>
      </w:r>
      <w:r w:rsidR="00563A22" w:rsidRPr="00AA7D1B">
        <w:rPr>
          <w:rFonts w:ascii="Tahoma" w:hAnsi="Tahoma" w:cs="Tahoma"/>
          <w:sz w:val="24"/>
        </w:rPr>
        <w:t xml:space="preserve"> </w:t>
      </w:r>
      <w:r w:rsidR="00AA7D1B">
        <w:rPr>
          <w:rFonts w:ascii="Tahoma" w:hAnsi="Tahoma" w:cs="Tahoma"/>
          <w:sz w:val="24"/>
        </w:rPr>
        <w:t xml:space="preserve">specific </w:t>
      </w:r>
      <w:r w:rsidR="00563A22" w:rsidRPr="00AA7D1B">
        <w:rPr>
          <w:rFonts w:ascii="Tahoma" w:hAnsi="Tahoma" w:cs="Tahoma"/>
          <w:sz w:val="24"/>
        </w:rPr>
        <w:t xml:space="preserve">strengths in </w:t>
      </w:r>
      <w:r w:rsidR="00E736F7" w:rsidRPr="00AA7D1B">
        <w:rPr>
          <w:rFonts w:ascii="Tahoma" w:hAnsi="Tahoma" w:cs="Tahoma"/>
          <w:sz w:val="24"/>
        </w:rPr>
        <w:t xml:space="preserve">providing </w:t>
      </w:r>
      <w:r w:rsidRPr="00AA7D1B">
        <w:rPr>
          <w:rFonts w:ascii="Tahoma" w:hAnsi="Tahoma" w:cs="Tahoma"/>
          <w:sz w:val="24"/>
        </w:rPr>
        <w:t xml:space="preserve">breastfeeding education </w:t>
      </w:r>
      <w:r w:rsidR="000E7BE4" w:rsidRPr="00AA7D1B">
        <w:rPr>
          <w:rFonts w:ascii="Tahoma" w:hAnsi="Tahoma" w:cs="Tahoma"/>
          <w:sz w:val="24"/>
        </w:rPr>
        <w:t xml:space="preserve">and support </w:t>
      </w:r>
      <w:r w:rsidR="00563A22" w:rsidRPr="00AA7D1B">
        <w:rPr>
          <w:rFonts w:ascii="Tahoma" w:hAnsi="Tahoma" w:cs="Tahoma"/>
          <w:sz w:val="24"/>
        </w:rPr>
        <w:t xml:space="preserve">to parents during </w:t>
      </w:r>
      <w:r w:rsidR="00FE6E9C" w:rsidRPr="00AA7D1B">
        <w:rPr>
          <w:rFonts w:ascii="Tahoma" w:hAnsi="Tahoma" w:cs="Tahoma"/>
          <w:sz w:val="24"/>
        </w:rPr>
        <w:t>the early postpartum period</w:t>
      </w:r>
      <w:r w:rsidR="00563A22" w:rsidRPr="00AA7D1B">
        <w:rPr>
          <w:rFonts w:ascii="Tahoma" w:hAnsi="Tahoma" w:cs="Tahoma"/>
          <w:sz w:val="24"/>
        </w:rPr>
        <w:t>.</w:t>
      </w:r>
    </w:p>
    <w:p w14:paraId="1110F170" w14:textId="26001ABA" w:rsidR="00F7308D" w:rsidRDefault="00F7308D" w:rsidP="00164AF0">
      <w:pPr>
        <w:spacing w:after="120"/>
        <w:rPr>
          <w:rFonts w:ascii="Tahoma" w:hAnsi="Tahoma" w:cs="Tahoma"/>
          <w:sz w:val="24"/>
        </w:rPr>
      </w:pPr>
    </w:p>
    <w:p w14:paraId="6D0E0CE9" w14:textId="4F124174" w:rsidR="00AA7D1B" w:rsidRDefault="00AA7D1B" w:rsidP="00164AF0">
      <w:pPr>
        <w:spacing w:after="120"/>
        <w:rPr>
          <w:rFonts w:ascii="Tahoma" w:hAnsi="Tahoma" w:cs="Tahoma"/>
          <w:sz w:val="24"/>
        </w:rPr>
      </w:pPr>
    </w:p>
    <w:p w14:paraId="520B0B2F" w14:textId="77777777" w:rsidR="00F7308D" w:rsidRPr="002F3BE4" w:rsidRDefault="00F7308D" w:rsidP="00164AF0">
      <w:pPr>
        <w:spacing w:after="120"/>
        <w:rPr>
          <w:rFonts w:ascii="Tahoma" w:hAnsi="Tahoma" w:cs="Tahoma"/>
          <w:sz w:val="24"/>
        </w:rPr>
      </w:pPr>
    </w:p>
    <w:p w14:paraId="0CB8FE71" w14:textId="77777777" w:rsidR="00F7308D" w:rsidRPr="002F3BE4" w:rsidRDefault="00F7308D" w:rsidP="00164AF0">
      <w:pPr>
        <w:spacing w:after="120"/>
        <w:rPr>
          <w:rFonts w:ascii="Tahoma" w:hAnsi="Tahoma" w:cs="Tahoma"/>
          <w:sz w:val="24"/>
        </w:rPr>
      </w:pPr>
    </w:p>
    <w:p w14:paraId="6E37AEE5" w14:textId="3486EEB9" w:rsidR="00563A22" w:rsidRPr="00AA7D1B" w:rsidRDefault="00563A22" w:rsidP="00AA7D1B">
      <w:pPr>
        <w:pStyle w:val="ListParagraph"/>
        <w:numPr>
          <w:ilvl w:val="0"/>
          <w:numId w:val="38"/>
        </w:numPr>
        <w:spacing w:after="120"/>
        <w:rPr>
          <w:rFonts w:ascii="Tahoma" w:hAnsi="Tahoma" w:cs="Tahoma"/>
          <w:sz w:val="24"/>
        </w:rPr>
      </w:pPr>
      <w:r w:rsidRPr="00AA7D1B">
        <w:rPr>
          <w:rFonts w:ascii="Tahoma" w:hAnsi="Tahoma" w:cs="Tahoma"/>
          <w:sz w:val="24"/>
        </w:rPr>
        <w:t xml:space="preserve">Summarize </w:t>
      </w:r>
      <w:r w:rsidR="00785768" w:rsidRPr="00AA7D1B">
        <w:rPr>
          <w:rFonts w:ascii="Tahoma" w:hAnsi="Tahoma" w:cs="Tahoma"/>
          <w:sz w:val="24"/>
        </w:rPr>
        <w:t xml:space="preserve">the </w:t>
      </w:r>
      <w:r w:rsidRPr="00AA7D1B">
        <w:rPr>
          <w:rFonts w:ascii="Tahoma" w:hAnsi="Tahoma" w:cs="Tahoma"/>
          <w:sz w:val="24"/>
        </w:rPr>
        <w:t xml:space="preserve">areas </w:t>
      </w:r>
      <w:r w:rsidR="00E736F7" w:rsidRPr="00AA7D1B">
        <w:rPr>
          <w:rFonts w:ascii="Tahoma" w:hAnsi="Tahoma" w:cs="Tahoma"/>
          <w:sz w:val="24"/>
        </w:rPr>
        <w:t xml:space="preserve">that staff have identified as </w:t>
      </w:r>
      <w:r w:rsidR="00785768" w:rsidRPr="00AA7D1B">
        <w:rPr>
          <w:rFonts w:ascii="Tahoma" w:hAnsi="Tahoma" w:cs="Tahoma"/>
          <w:sz w:val="24"/>
        </w:rPr>
        <w:t xml:space="preserve">areas </w:t>
      </w:r>
      <w:r w:rsidRPr="00AA7D1B">
        <w:rPr>
          <w:rFonts w:ascii="Tahoma" w:hAnsi="Tahoma" w:cs="Tahoma"/>
          <w:sz w:val="24"/>
        </w:rPr>
        <w:t>for improvement</w:t>
      </w:r>
      <w:r w:rsidR="00785768" w:rsidRPr="00AA7D1B">
        <w:rPr>
          <w:rFonts w:ascii="Tahoma" w:hAnsi="Tahoma" w:cs="Tahoma"/>
          <w:sz w:val="24"/>
        </w:rPr>
        <w:t xml:space="preserve">. </w:t>
      </w:r>
      <w:bookmarkStart w:id="0" w:name="_Hlk97555298"/>
      <w:r w:rsidR="00785768" w:rsidRPr="00AA7D1B">
        <w:rPr>
          <w:rFonts w:ascii="Tahoma" w:hAnsi="Tahoma" w:cs="Tahoma"/>
          <w:sz w:val="24"/>
        </w:rPr>
        <w:t>Prioritize the ideas generated, focusing on what is realistic to accomplish.</w:t>
      </w:r>
    </w:p>
    <w:bookmarkEnd w:id="0"/>
    <w:p w14:paraId="693D66F3" w14:textId="7E9879FE" w:rsidR="00F7308D" w:rsidRDefault="00F7308D" w:rsidP="00164AF0">
      <w:pPr>
        <w:spacing w:after="120"/>
        <w:rPr>
          <w:rFonts w:ascii="Tahoma" w:hAnsi="Tahoma" w:cs="Tahoma"/>
          <w:sz w:val="24"/>
        </w:rPr>
      </w:pPr>
    </w:p>
    <w:p w14:paraId="67ADCDDF" w14:textId="77777777" w:rsidR="00AA7D1B" w:rsidRPr="002F3BE4" w:rsidRDefault="00AA7D1B" w:rsidP="00164AF0">
      <w:pPr>
        <w:spacing w:after="120"/>
        <w:rPr>
          <w:rFonts w:ascii="Tahoma" w:hAnsi="Tahoma" w:cs="Tahoma"/>
          <w:sz w:val="24"/>
        </w:rPr>
      </w:pPr>
    </w:p>
    <w:p w14:paraId="73A35782" w14:textId="79C93D49" w:rsidR="00F7308D" w:rsidRDefault="00F7308D" w:rsidP="00164AF0">
      <w:pPr>
        <w:spacing w:after="120"/>
        <w:rPr>
          <w:rFonts w:ascii="Tahoma" w:hAnsi="Tahoma" w:cs="Tahoma"/>
          <w:sz w:val="24"/>
        </w:rPr>
      </w:pPr>
    </w:p>
    <w:p w14:paraId="38410FFB" w14:textId="77777777" w:rsidR="00F55A4A" w:rsidRPr="002F3BE4" w:rsidRDefault="00F55A4A" w:rsidP="00164AF0">
      <w:pPr>
        <w:spacing w:after="120"/>
        <w:rPr>
          <w:rFonts w:ascii="Tahoma" w:hAnsi="Tahoma" w:cs="Tahoma"/>
          <w:sz w:val="24"/>
        </w:rPr>
      </w:pPr>
    </w:p>
    <w:p w14:paraId="6F8574DE" w14:textId="1F37DB00" w:rsidR="00642CBF" w:rsidRPr="00F55A4A" w:rsidRDefault="00F55A4A" w:rsidP="00164AF0">
      <w:pPr>
        <w:spacing w:after="120"/>
        <w:rPr>
          <w:rFonts w:ascii="Tahoma" w:hAnsi="Tahoma" w:cs="Tahoma"/>
          <w:b/>
          <w:color w:val="C00000"/>
          <w:sz w:val="24"/>
          <w:u w:val="single"/>
        </w:rPr>
      </w:pPr>
      <w:r w:rsidRPr="00F55A4A">
        <w:rPr>
          <w:rFonts w:ascii="Tahoma" w:hAnsi="Tahoma" w:cs="Tahoma"/>
          <w:b/>
          <w:color w:val="C00000"/>
          <w:sz w:val="24"/>
          <w:u w:val="single"/>
        </w:rPr>
        <w:t>REQUIRED ACTION f</w:t>
      </w:r>
      <w:r w:rsidR="00F7308D" w:rsidRPr="00F55A4A">
        <w:rPr>
          <w:rFonts w:ascii="Tahoma" w:hAnsi="Tahoma" w:cs="Tahoma"/>
          <w:b/>
          <w:color w:val="C00000"/>
          <w:sz w:val="24"/>
          <w:u w:val="single"/>
        </w:rPr>
        <w:t xml:space="preserve">or </w:t>
      </w:r>
      <w:r w:rsidRPr="00F55A4A">
        <w:rPr>
          <w:rFonts w:ascii="Tahoma" w:hAnsi="Tahoma" w:cs="Tahoma"/>
          <w:b/>
          <w:color w:val="C00000"/>
          <w:sz w:val="24"/>
          <w:u w:val="single"/>
        </w:rPr>
        <w:t xml:space="preserve">the </w:t>
      </w:r>
      <w:r w:rsidR="00AF5877" w:rsidRPr="00F55A4A">
        <w:rPr>
          <w:rFonts w:ascii="Tahoma" w:hAnsi="Tahoma" w:cs="Tahoma"/>
          <w:b/>
          <w:color w:val="C00000"/>
          <w:sz w:val="24"/>
          <w:u w:val="single"/>
        </w:rPr>
        <w:t xml:space="preserve">2023 </w:t>
      </w:r>
      <w:r w:rsidR="00F7308D" w:rsidRPr="00F55A4A">
        <w:rPr>
          <w:rFonts w:ascii="Tahoma" w:hAnsi="Tahoma" w:cs="Tahoma"/>
          <w:b/>
          <w:color w:val="C00000"/>
          <w:sz w:val="24"/>
          <w:u w:val="single"/>
        </w:rPr>
        <w:t>Nutrition Services Plan:</w:t>
      </w:r>
    </w:p>
    <w:p w14:paraId="46E25425" w14:textId="6CB9D907" w:rsidR="00684137" w:rsidRDefault="0036161E" w:rsidP="003C7DB9">
      <w:pPr>
        <w:rPr>
          <w:rFonts w:ascii="Tahoma" w:hAnsi="Tahoma" w:cs="Tahoma"/>
          <w:sz w:val="24"/>
        </w:rPr>
      </w:pPr>
      <w:r>
        <w:rPr>
          <w:rFonts w:ascii="Tahoma" w:hAnsi="Tahoma" w:cs="Tahoma"/>
          <w:sz w:val="24"/>
        </w:rPr>
        <w:t xml:space="preserve">What is one </w:t>
      </w:r>
      <w:r w:rsidR="0035721C">
        <w:rPr>
          <w:rFonts w:ascii="Tahoma" w:hAnsi="Tahoma" w:cs="Tahoma"/>
          <w:sz w:val="24"/>
        </w:rPr>
        <w:t>activity</w:t>
      </w:r>
      <w:r>
        <w:rPr>
          <w:rFonts w:ascii="Tahoma" w:hAnsi="Tahoma" w:cs="Tahoma"/>
          <w:sz w:val="24"/>
        </w:rPr>
        <w:t xml:space="preserve"> </w:t>
      </w:r>
      <w:r w:rsidR="00684137">
        <w:rPr>
          <w:rFonts w:ascii="Tahoma" w:hAnsi="Tahoma" w:cs="Tahoma"/>
          <w:sz w:val="24"/>
        </w:rPr>
        <w:t xml:space="preserve">your agency </w:t>
      </w:r>
      <w:r>
        <w:rPr>
          <w:rFonts w:ascii="Tahoma" w:hAnsi="Tahoma" w:cs="Tahoma"/>
          <w:sz w:val="24"/>
        </w:rPr>
        <w:t xml:space="preserve">will implement to strengthen breastfeeding </w:t>
      </w:r>
      <w:r w:rsidR="00DF69D2">
        <w:rPr>
          <w:rFonts w:ascii="Tahoma" w:hAnsi="Tahoma" w:cs="Tahoma"/>
          <w:sz w:val="24"/>
        </w:rPr>
        <w:t xml:space="preserve">education </w:t>
      </w:r>
      <w:r w:rsidR="00AF5877">
        <w:rPr>
          <w:rFonts w:ascii="Tahoma" w:hAnsi="Tahoma" w:cs="Tahoma"/>
          <w:sz w:val="24"/>
        </w:rPr>
        <w:t xml:space="preserve">and support </w:t>
      </w:r>
      <w:r w:rsidR="00DF69D2">
        <w:rPr>
          <w:rFonts w:ascii="Tahoma" w:hAnsi="Tahoma" w:cs="Tahoma"/>
          <w:sz w:val="24"/>
        </w:rPr>
        <w:t xml:space="preserve">provided to parents </w:t>
      </w:r>
      <w:r w:rsidR="00563A22">
        <w:rPr>
          <w:rFonts w:ascii="Tahoma" w:hAnsi="Tahoma" w:cs="Tahoma"/>
          <w:sz w:val="24"/>
        </w:rPr>
        <w:t>during</w:t>
      </w:r>
      <w:r w:rsidR="00DF69D2">
        <w:rPr>
          <w:rFonts w:ascii="Tahoma" w:hAnsi="Tahoma" w:cs="Tahoma"/>
          <w:sz w:val="24"/>
        </w:rPr>
        <w:t xml:space="preserve"> </w:t>
      </w:r>
      <w:r w:rsidR="00FE6E9C">
        <w:rPr>
          <w:rFonts w:ascii="Tahoma" w:hAnsi="Tahoma" w:cs="Tahoma"/>
          <w:sz w:val="24"/>
        </w:rPr>
        <w:t>the early postpartum period?</w:t>
      </w:r>
      <w:r w:rsidR="0084416A">
        <w:rPr>
          <w:rFonts w:ascii="Tahoma" w:hAnsi="Tahoma" w:cs="Tahoma"/>
          <w:sz w:val="24"/>
        </w:rPr>
        <w:t xml:space="preserve"> </w:t>
      </w:r>
      <w:r w:rsidR="0035721C">
        <w:rPr>
          <w:rFonts w:ascii="Tahoma" w:hAnsi="Tahoma" w:cs="Tahoma"/>
          <w:sz w:val="24"/>
        </w:rPr>
        <w:t>(</w:t>
      </w:r>
      <w:r w:rsidR="0084416A">
        <w:rPr>
          <w:rFonts w:ascii="Tahoma" w:hAnsi="Tahoma" w:cs="Tahoma"/>
          <w:sz w:val="24"/>
        </w:rPr>
        <w:t>A</w:t>
      </w:r>
      <w:r w:rsidR="0035721C">
        <w:rPr>
          <w:rFonts w:ascii="Tahoma" w:hAnsi="Tahoma" w:cs="Tahoma"/>
          <w:sz w:val="24"/>
        </w:rPr>
        <w:t>dditional activities</w:t>
      </w:r>
      <w:r w:rsidR="0084416A">
        <w:rPr>
          <w:rFonts w:ascii="Tahoma" w:hAnsi="Tahoma" w:cs="Tahoma"/>
          <w:sz w:val="24"/>
        </w:rPr>
        <w:t xml:space="preserve"> may be listed</w:t>
      </w:r>
      <w:r w:rsidR="0035721C">
        <w:rPr>
          <w:rFonts w:ascii="Tahoma" w:hAnsi="Tahoma" w:cs="Tahoma"/>
          <w:sz w:val="24"/>
        </w:rPr>
        <w:t xml:space="preserve"> if desired</w:t>
      </w:r>
      <w:r w:rsidR="009025A7">
        <w:rPr>
          <w:rFonts w:ascii="Tahoma" w:hAnsi="Tahoma" w:cs="Tahoma"/>
          <w:sz w:val="24"/>
        </w:rPr>
        <w:t>, but th</w:t>
      </w:r>
      <w:r w:rsidR="004058DA">
        <w:rPr>
          <w:rFonts w:ascii="Tahoma" w:hAnsi="Tahoma" w:cs="Tahoma"/>
          <w:sz w:val="24"/>
        </w:rPr>
        <w:t>at</w:t>
      </w:r>
      <w:r w:rsidR="009025A7">
        <w:rPr>
          <w:rFonts w:ascii="Tahoma" w:hAnsi="Tahoma" w:cs="Tahoma"/>
          <w:sz w:val="24"/>
        </w:rPr>
        <w:t xml:space="preserve"> is </w:t>
      </w:r>
      <w:r w:rsidR="009025A7" w:rsidRPr="009025A7">
        <w:rPr>
          <w:rFonts w:ascii="Tahoma" w:hAnsi="Tahoma" w:cs="Tahoma"/>
          <w:i/>
          <w:iCs/>
          <w:sz w:val="24"/>
        </w:rPr>
        <w:t>optional</w:t>
      </w:r>
      <w:r w:rsidR="0084416A">
        <w:rPr>
          <w:rFonts w:ascii="Tahoma" w:hAnsi="Tahoma" w:cs="Tahoma"/>
          <w:sz w:val="24"/>
        </w:rPr>
        <w:t>.</w:t>
      </w:r>
      <w:r w:rsidR="0035721C">
        <w:rPr>
          <w:rFonts w:ascii="Tahoma" w:hAnsi="Tahoma" w:cs="Tahoma"/>
          <w:sz w:val="24"/>
        </w:rPr>
        <w:t>)</w:t>
      </w:r>
    </w:p>
    <w:p w14:paraId="155A1967" w14:textId="30C7C2E0" w:rsidR="0035721C" w:rsidRDefault="0035721C" w:rsidP="003C7DB9">
      <w:pPr>
        <w:rPr>
          <w:rFonts w:ascii="Tahoma" w:hAnsi="Tahoma" w:cs="Tahoma"/>
          <w:sz w:val="24"/>
        </w:rPr>
      </w:pPr>
    </w:p>
    <w:p w14:paraId="235613A1" w14:textId="5AFCB8F2" w:rsidR="009C0425" w:rsidRPr="003C7DB9" w:rsidRDefault="00AA7D1B" w:rsidP="003C7DB9">
      <w:pPr>
        <w:rPr>
          <w:rFonts w:ascii="Tahoma" w:hAnsi="Tahoma" w:cs="Tahoma"/>
          <w:sz w:val="32"/>
          <w:szCs w:val="32"/>
        </w:rPr>
      </w:pPr>
      <w:r w:rsidRPr="003C7DB9">
        <w:rPr>
          <w:rFonts w:ascii="Tahoma" w:hAnsi="Tahoma" w:cs="Tahoma"/>
          <w:b/>
          <w:bCs/>
          <w:sz w:val="32"/>
          <w:szCs w:val="32"/>
        </w:rPr>
        <w:t xml:space="preserve">Record the </w:t>
      </w:r>
      <w:r w:rsidR="009C0425" w:rsidRPr="003C7DB9">
        <w:rPr>
          <w:rFonts w:ascii="Tahoma" w:hAnsi="Tahoma" w:cs="Tahoma"/>
          <w:b/>
          <w:bCs/>
          <w:sz w:val="32"/>
          <w:szCs w:val="32"/>
        </w:rPr>
        <w:t>planned activity</w:t>
      </w:r>
      <w:r w:rsidRPr="003C7DB9">
        <w:rPr>
          <w:rFonts w:ascii="Tahoma" w:hAnsi="Tahoma" w:cs="Tahoma"/>
          <w:b/>
          <w:bCs/>
          <w:sz w:val="32"/>
          <w:szCs w:val="32"/>
        </w:rPr>
        <w:t xml:space="preserve"> in the box </w:t>
      </w:r>
      <w:r w:rsidR="009C0425" w:rsidRPr="003C7DB9">
        <w:rPr>
          <w:rFonts w:ascii="Tahoma" w:hAnsi="Tahoma" w:cs="Tahoma"/>
          <w:b/>
          <w:bCs/>
          <w:sz w:val="32"/>
          <w:szCs w:val="32"/>
        </w:rPr>
        <w:t>under the Breastfeeding Goal on the 2023 Nutrition Services Plan</w:t>
      </w:r>
      <w:r w:rsidR="009C0425" w:rsidRPr="003C7DB9">
        <w:rPr>
          <w:rFonts w:ascii="Tahoma" w:hAnsi="Tahoma" w:cs="Tahoma"/>
          <w:sz w:val="32"/>
          <w:szCs w:val="32"/>
        </w:rPr>
        <w:t xml:space="preserve">. Include the </w:t>
      </w:r>
      <w:r w:rsidR="009C0425" w:rsidRPr="003C7DB9">
        <w:rPr>
          <w:rFonts w:ascii="Tahoma" w:hAnsi="Tahoma" w:cs="Tahoma"/>
          <w:i/>
          <w:iCs/>
          <w:sz w:val="32"/>
          <w:szCs w:val="32"/>
        </w:rPr>
        <w:t>what</w:t>
      </w:r>
      <w:r w:rsidR="009C0425" w:rsidRPr="003C7DB9">
        <w:rPr>
          <w:rFonts w:ascii="Tahoma" w:hAnsi="Tahoma" w:cs="Tahoma"/>
          <w:sz w:val="32"/>
          <w:szCs w:val="32"/>
        </w:rPr>
        <w:t xml:space="preserve"> (action you will complete), the </w:t>
      </w:r>
      <w:r w:rsidR="009C0425" w:rsidRPr="003C7DB9">
        <w:rPr>
          <w:rFonts w:ascii="Tahoma" w:hAnsi="Tahoma" w:cs="Tahoma"/>
          <w:i/>
          <w:iCs/>
          <w:sz w:val="32"/>
          <w:szCs w:val="32"/>
        </w:rPr>
        <w:t>who</w:t>
      </w:r>
      <w:r w:rsidR="009C0425" w:rsidRPr="003C7DB9">
        <w:rPr>
          <w:rFonts w:ascii="Tahoma" w:hAnsi="Tahoma" w:cs="Tahoma"/>
          <w:sz w:val="32"/>
          <w:szCs w:val="32"/>
        </w:rPr>
        <w:t xml:space="preserve"> (staff involved), the </w:t>
      </w:r>
      <w:r w:rsidR="009C0425" w:rsidRPr="003C7DB9">
        <w:rPr>
          <w:rFonts w:ascii="Tahoma" w:hAnsi="Tahoma" w:cs="Tahoma"/>
          <w:i/>
          <w:iCs/>
          <w:sz w:val="32"/>
          <w:szCs w:val="32"/>
        </w:rPr>
        <w:t>when</w:t>
      </w:r>
      <w:r w:rsidR="009C0425" w:rsidRPr="003C7DB9">
        <w:rPr>
          <w:rFonts w:ascii="Tahoma" w:hAnsi="Tahoma" w:cs="Tahoma"/>
          <w:sz w:val="32"/>
          <w:szCs w:val="32"/>
        </w:rPr>
        <w:t xml:space="preserve"> (expected timeline), and </w:t>
      </w:r>
      <w:r w:rsidR="009C0425" w:rsidRPr="003C7DB9">
        <w:rPr>
          <w:rFonts w:ascii="Tahoma" w:hAnsi="Tahoma" w:cs="Tahoma"/>
          <w:i/>
          <w:iCs/>
          <w:sz w:val="32"/>
          <w:szCs w:val="32"/>
        </w:rPr>
        <w:t>how</w:t>
      </w:r>
      <w:r w:rsidR="009C0425" w:rsidRPr="003C7DB9">
        <w:rPr>
          <w:rFonts w:ascii="Tahoma" w:hAnsi="Tahoma" w:cs="Tahoma"/>
          <w:sz w:val="32"/>
          <w:szCs w:val="32"/>
        </w:rPr>
        <w:t xml:space="preserve"> you will evaluate whether the activity was </w:t>
      </w:r>
      <w:r w:rsidR="003C7DB9" w:rsidRPr="003C7DB9">
        <w:rPr>
          <w:rFonts w:ascii="Tahoma" w:hAnsi="Tahoma" w:cs="Tahoma"/>
          <w:sz w:val="32"/>
          <w:szCs w:val="32"/>
        </w:rPr>
        <w:t>completed</w:t>
      </w:r>
      <w:r w:rsidR="009C0425" w:rsidRPr="003C7DB9">
        <w:rPr>
          <w:rFonts w:ascii="Tahoma" w:hAnsi="Tahoma" w:cs="Tahoma"/>
          <w:sz w:val="32"/>
          <w:szCs w:val="32"/>
        </w:rPr>
        <w:t xml:space="preserve">. </w:t>
      </w:r>
    </w:p>
    <w:p w14:paraId="6B2391FD" w14:textId="77777777" w:rsidR="009C0425" w:rsidRDefault="009C0425" w:rsidP="003C7DB9">
      <w:pPr>
        <w:rPr>
          <w:rFonts w:ascii="Tahoma" w:hAnsi="Tahoma" w:cs="Tahoma"/>
          <w:sz w:val="24"/>
        </w:rPr>
      </w:pPr>
    </w:p>
    <w:p w14:paraId="7164C4DE" w14:textId="77777777" w:rsidR="000B7D79" w:rsidRDefault="000B7D79" w:rsidP="003C7DB9">
      <w:pPr>
        <w:rPr>
          <w:rFonts w:ascii="Tahoma" w:hAnsi="Tahoma" w:cs="Tahoma"/>
          <w:sz w:val="24"/>
        </w:rPr>
      </w:pPr>
    </w:p>
    <w:p w14:paraId="32501308" w14:textId="64822F7D" w:rsidR="009C0425" w:rsidRPr="009C0425" w:rsidRDefault="003C7DB9" w:rsidP="003C7DB9">
      <w:pPr>
        <w:rPr>
          <w:rFonts w:ascii="Tahoma" w:hAnsi="Tahoma" w:cs="Tahoma"/>
          <w:sz w:val="24"/>
        </w:rPr>
      </w:pPr>
      <w:r>
        <w:rPr>
          <w:rFonts w:ascii="Tahoma" w:hAnsi="Tahoma" w:cs="Tahoma"/>
          <w:sz w:val="24"/>
        </w:rPr>
        <w:t>F</w:t>
      </w:r>
      <w:r w:rsidR="009C0425" w:rsidRPr="009C0425">
        <w:rPr>
          <w:rFonts w:ascii="Tahoma" w:hAnsi="Tahoma" w:cs="Tahoma"/>
          <w:sz w:val="24"/>
        </w:rPr>
        <w:t>or more information about how to write a clear and realistic activity that is attainable within 2023, and specific enough that you can tell whether it was accomplished or not</w:t>
      </w:r>
      <w:r>
        <w:rPr>
          <w:rFonts w:ascii="Tahoma" w:hAnsi="Tahoma" w:cs="Tahoma"/>
          <w:sz w:val="24"/>
        </w:rPr>
        <w:t xml:space="preserve">, see </w:t>
      </w:r>
      <w:r w:rsidRPr="009C0425">
        <w:rPr>
          <w:rFonts w:ascii="Tahoma" w:hAnsi="Tahoma" w:cs="Tahoma"/>
          <w:i/>
          <w:iCs/>
          <w:sz w:val="24"/>
        </w:rPr>
        <w:t>Guidance for Writing Activities</w:t>
      </w:r>
      <w:r w:rsidRPr="009C0425">
        <w:rPr>
          <w:rFonts w:ascii="Tahoma" w:hAnsi="Tahoma" w:cs="Tahoma"/>
          <w:sz w:val="24"/>
        </w:rPr>
        <w:t xml:space="preserve"> on our website</w:t>
      </w:r>
      <w:r>
        <w:rPr>
          <w:rFonts w:ascii="Tahoma" w:hAnsi="Tahoma" w:cs="Tahoma"/>
          <w:sz w:val="24"/>
        </w:rPr>
        <w:t>:</w:t>
      </w:r>
    </w:p>
    <w:p w14:paraId="44F6F64B" w14:textId="4C76399C" w:rsidR="009C0425" w:rsidRPr="009C0425" w:rsidRDefault="000B7D79" w:rsidP="003C7DB9">
      <w:pPr>
        <w:pStyle w:val="ListParagraph"/>
        <w:ind w:left="0"/>
        <w:rPr>
          <w:rFonts w:ascii="Tahoma" w:hAnsi="Tahoma" w:cs="Tahoma"/>
          <w:iCs/>
          <w:sz w:val="24"/>
        </w:rPr>
      </w:pPr>
      <w:hyperlink r:id="rId12" w:history="1">
        <w:r w:rsidR="003C7DB9" w:rsidRPr="00A263AA">
          <w:rPr>
            <w:rStyle w:val="Hyperlink"/>
            <w:rFonts w:ascii="Tahoma" w:hAnsi="Tahoma" w:cs="Tahoma"/>
            <w:sz w:val="24"/>
            <w:szCs w:val="24"/>
          </w:rPr>
          <w:t>https://www.oregon.gov/oha/PH/HEALTHYPEOPLEFAMILIES/WIC/Documents/wic-coord/nsp-writing-guidance-2020.pdf</w:t>
        </w:r>
      </w:hyperlink>
      <w:r w:rsidR="009C0425" w:rsidRPr="009C0425">
        <w:rPr>
          <w:rFonts w:ascii="Tahoma" w:eastAsia="Times New Roman" w:hAnsi="Tahoma" w:cs="Tahoma"/>
          <w:sz w:val="24"/>
          <w:szCs w:val="24"/>
        </w:rPr>
        <w:t xml:space="preserve"> </w:t>
      </w:r>
    </w:p>
    <w:p w14:paraId="7A8BE36A" w14:textId="515373A9" w:rsidR="00AA7D1B" w:rsidRPr="009C0425" w:rsidRDefault="00AA7D1B" w:rsidP="003C7DB9">
      <w:pPr>
        <w:rPr>
          <w:rFonts w:ascii="Tahoma" w:hAnsi="Tahoma" w:cs="Tahoma"/>
          <w:sz w:val="24"/>
        </w:rPr>
      </w:pPr>
      <w:r w:rsidRPr="009C0425">
        <w:rPr>
          <w:rFonts w:ascii="Tahoma" w:hAnsi="Tahoma" w:cs="Tahoma"/>
          <w:sz w:val="24"/>
        </w:rPr>
        <w:t xml:space="preserve">  </w:t>
      </w:r>
    </w:p>
    <w:sectPr w:rsidR="00AA7D1B" w:rsidRPr="009C0425" w:rsidSect="00D355DE">
      <w:headerReference w:type="default" r:id="rId13"/>
      <w:footerReference w:type="default" r:id="rId14"/>
      <w:headerReference w:type="first" r:id="rId15"/>
      <w:pgSz w:w="15840" w:h="12240" w:orient="landscape"/>
      <w:pgMar w:top="1080" w:right="720" w:bottom="720" w:left="720" w:header="540" w:footer="3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B2EF" w14:textId="77777777" w:rsidR="00716C4A" w:rsidRDefault="00716C4A" w:rsidP="004524D8">
      <w:pPr>
        <w:pStyle w:val="Default"/>
      </w:pPr>
      <w:r>
        <w:separator/>
      </w:r>
    </w:p>
  </w:endnote>
  <w:endnote w:type="continuationSeparator" w:id="0">
    <w:p w14:paraId="6D89AD1E" w14:textId="77777777" w:rsidR="00716C4A" w:rsidRDefault="00716C4A" w:rsidP="004524D8">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2E0" w14:textId="1103CE54" w:rsidR="00F25EC8" w:rsidRDefault="00F25EC8" w:rsidP="00F25EC8">
    <w:pPr>
      <w:pStyle w:val="Footer"/>
    </w:pPr>
    <w:r>
      <w:t xml:space="preserve">Breastfeeding Assessment Tool for Goal #1 of the </w:t>
    </w:r>
    <w:r w:rsidR="000E7BE4">
      <w:t xml:space="preserve">2023 </w:t>
    </w:r>
    <w:r>
      <w:t xml:space="preserve">WIC Nutrition Services Plan </w:t>
    </w:r>
    <w:r>
      <w:tab/>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p w14:paraId="1B7448D6" w14:textId="77777777" w:rsidR="003A089B" w:rsidRPr="007A1435" w:rsidRDefault="003A089B" w:rsidP="007A1435">
    <w:pPr>
      <w:autoSpaceDE w:val="0"/>
      <w:autoSpaceDN w:val="0"/>
      <w:adjustRightInd w:val="0"/>
      <w:ind w:left="200" w:hanging="20"/>
      <w:rPr>
        <w:rFonts w:ascii="Tahoma" w:hAnsi="Tahoma" w:cs="Tahom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472E" w14:textId="77777777" w:rsidR="00716C4A" w:rsidRDefault="00716C4A" w:rsidP="004524D8">
      <w:pPr>
        <w:pStyle w:val="Default"/>
      </w:pPr>
      <w:r>
        <w:separator/>
      </w:r>
    </w:p>
  </w:footnote>
  <w:footnote w:type="continuationSeparator" w:id="0">
    <w:p w14:paraId="2FF0E25F" w14:textId="77777777" w:rsidR="00716C4A" w:rsidRDefault="00716C4A" w:rsidP="004524D8">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B137" w14:textId="1409F844" w:rsidR="002D500C" w:rsidRDefault="00213160" w:rsidP="002D500C">
    <w:pPr>
      <w:autoSpaceDE w:val="0"/>
      <w:autoSpaceDN w:val="0"/>
      <w:adjustRightInd w:val="0"/>
      <w:jc w:val="center"/>
      <w:rPr>
        <w:rFonts w:ascii="Tahoma" w:hAnsi="Tahoma" w:cs="Tahoma"/>
        <w:b/>
        <w:bCs/>
        <w:color w:val="000000"/>
        <w:sz w:val="24"/>
      </w:rPr>
    </w:pPr>
    <w:bookmarkStart w:id="1" w:name="_Hlk115954175"/>
    <w:r>
      <w:rPr>
        <w:rFonts w:ascii="Tahoma" w:hAnsi="Tahoma" w:cs="Tahoma"/>
        <w:b/>
        <w:bCs/>
        <w:color w:val="000000"/>
        <w:sz w:val="24"/>
      </w:rPr>
      <w:t xml:space="preserve">2023 </w:t>
    </w:r>
    <w:r w:rsidR="002D500C">
      <w:rPr>
        <w:rFonts w:ascii="Tahoma" w:hAnsi="Tahoma" w:cs="Tahoma"/>
        <w:b/>
        <w:bCs/>
        <w:color w:val="000000"/>
        <w:sz w:val="24"/>
      </w:rPr>
      <w:t>WIC Breastfeeding Education</w:t>
    </w:r>
    <w:r>
      <w:rPr>
        <w:rFonts w:ascii="Tahoma" w:hAnsi="Tahoma" w:cs="Tahoma"/>
        <w:b/>
        <w:bCs/>
        <w:color w:val="000000"/>
        <w:sz w:val="24"/>
      </w:rPr>
      <w:t xml:space="preserve"> and Support</w:t>
    </w:r>
    <w:r w:rsidR="002D500C">
      <w:rPr>
        <w:rFonts w:ascii="Tahoma" w:hAnsi="Tahoma" w:cs="Tahoma"/>
        <w:b/>
        <w:bCs/>
        <w:color w:val="000000"/>
        <w:sz w:val="24"/>
      </w:rPr>
      <w:t xml:space="preserve"> Assessment </w:t>
    </w:r>
  </w:p>
  <w:p w14:paraId="761776D9" w14:textId="6EA37D1E" w:rsidR="002D500C" w:rsidRDefault="002D500C" w:rsidP="002D500C">
    <w:pPr>
      <w:autoSpaceDE w:val="0"/>
      <w:autoSpaceDN w:val="0"/>
      <w:adjustRightInd w:val="0"/>
      <w:jc w:val="center"/>
      <w:rPr>
        <w:rFonts w:ascii="Tahoma" w:hAnsi="Tahoma" w:cs="Tahoma"/>
        <w:bCs/>
        <w:color w:val="000000"/>
        <w:sz w:val="22"/>
        <w:szCs w:val="22"/>
      </w:rPr>
    </w:pPr>
    <w:bookmarkStart w:id="2" w:name="_Hlk115954081"/>
    <w:r w:rsidRPr="003706AD">
      <w:rPr>
        <w:rFonts w:ascii="Tahoma" w:hAnsi="Tahoma" w:cs="Tahoma"/>
        <w:bCs/>
        <w:color w:val="000000"/>
        <w:sz w:val="22"/>
        <w:szCs w:val="22"/>
      </w:rPr>
      <w:t>A local agency checklist</w:t>
    </w:r>
    <w:r w:rsidRPr="003706AD">
      <w:rPr>
        <w:rFonts w:ascii="Tahoma" w:hAnsi="Tahoma" w:cs="Tahoma"/>
        <w:b/>
        <w:bCs/>
        <w:color w:val="000000"/>
        <w:sz w:val="22"/>
        <w:szCs w:val="22"/>
      </w:rPr>
      <w:t xml:space="preserve"> </w:t>
    </w:r>
    <w:r w:rsidRPr="003706AD">
      <w:rPr>
        <w:rFonts w:ascii="Tahoma" w:hAnsi="Tahoma" w:cs="Tahoma"/>
        <w:bCs/>
        <w:color w:val="000000"/>
        <w:sz w:val="22"/>
        <w:szCs w:val="22"/>
      </w:rPr>
      <w:t xml:space="preserve">to assess breastfeeding education </w:t>
    </w:r>
    <w:r w:rsidR="00B86DDF">
      <w:rPr>
        <w:rFonts w:ascii="Tahoma" w:hAnsi="Tahoma" w:cs="Tahoma"/>
        <w:bCs/>
        <w:color w:val="000000"/>
        <w:sz w:val="22"/>
        <w:szCs w:val="22"/>
      </w:rPr>
      <w:t xml:space="preserve">and support </w:t>
    </w:r>
    <w:r w:rsidRPr="003706AD">
      <w:rPr>
        <w:rFonts w:ascii="Tahoma" w:hAnsi="Tahoma" w:cs="Tahoma"/>
        <w:bCs/>
        <w:color w:val="000000"/>
        <w:sz w:val="22"/>
        <w:szCs w:val="22"/>
      </w:rPr>
      <w:t>provided to parents during the early postpartum period.</w:t>
    </w:r>
    <w:bookmarkEnd w:id="2"/>
    <w:bookmarkEnd w:id="1"/>
  </w:p>
  <w:p w14:paraId="3D0E7270" w14:textId="77777777" w:rsidR="00850335" w:rsidRPr="003706AD" w:rsidRDefault="00850335" w:rsidP="002D500C">
    <w:pPr>
      <w:autoSpaceDE w:val="0"/>
      <w:autoSpaceDN w:val="0"/>
      <w:adjustRightInd w:val="0"/>
      <w:jc w:val="center"/>
      <w:rPr>
        <w:rFonts w:ascii="Tahoma" w:hAnsi="Tahoma" w:cs="Tahoma"/>
        <w:bCs/>
        <w:color w:val="000000"/>
        <w:sz w:val="22"/>
        <w:szCs w:val="22"/>
      </w:rPr>
    </w:pPr>
  </w:p>
  <w:p w14:paraId="50133E1C" w14:textId="77777777" w:rsidR="005C3EEB" w:rsidRPr="00122242" w:rsidRDefault="005C3EEB" w:rsidP="005C3EEB">
    <w:pPr>
      <w:autoSpaceDE w:val="0"/>
      <w:autoSpaceDN w:val="0"/>
      <w:adjustRightInd w:val="0"/>
      <w:rPr>
        <w:rFonts w:ascii="Tahoma" w:hAnsi="Tahoma" w:cs="Tahoma"/>
        <w:bCs/>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A486" w14:textId="77777777" w:rsidR="00213160" w:rsidRDefault="00213160" w:rsidP="00213160">
    <w:pPr>
      <w:autoSpaceDE w:val="0"/>
      <w:autoSpaceDN w:val="0"/>
      <w:adjustRightInd w:val="0"/>
      <w:jc w:val="center"/>
      <w:rPr>
        <w:rFonts w:ascii="Tahoma" w:hAnsi="Tahoma" w:cs="Tahoma"/>
        <w:b/>
        <w:bCs/>
        <w:color w:val="000000"/>
        <w:sz w:val="24"/>
      </w:rPr>
    </w:pPr>
    <w:r>
      <w:rPr>
        <w:rFonts w:ascii="Tahoma" w:hAnsi="Tahoma" w:cs="Tahoma"/>
        <w:b/>
        <w:bCs/>
        <w:color w:val="000000"/>
        <w:sz w:val="24"/>
      </w:rPr>
      <w:t xml:space="preserve">2023 WIC Breastfeeding Education and Support Assessment </w:t>
    </w:r>
  </w:p>
  <w:p w14:paraId="2AA7EB8F" w14:textId="4C5AFB38" w:rsidR="00D355DE" w:rsidRDefault="00213160">
    <w:pPr>
      <w:pStyle w:val="Header"/>
    </w:pPr>
    <w:r w:rsidRPr="003706AD">
      <w:rPr>
        <w:rFonts w:ascii="Tahoma" w:hAnsi="Tahoma" w:cs="Tahoma"/>
        <w:bCs/>
        <w:color w:val="000000"/>
        <w:sz w:val="22"/>
        <w:szCs w:val="22"/>
      </w:rPr>
      <w:t>A local agency checklist</w:t>
    </w:r>
    <w:r w:rsidRPr="003706AD">
      <w:rPr>
        <w:rFonts w:ascii="Tahoma" w:hAnsi="Tahoma" w:cs="Tahoma"/>
        <w:b/>
        <w:bCs/>
        <w:color w:val="000000"/>
        <w:sz w:val="22"/>
        <w:szCs w:val="22"/>
      </w:rPr>
      <w:t xml:space="preserve"> </w:t>
    </w:r>
    <w:r w:rsidRPr="003706AD">
      <w:rPr>
        <w:rFonts w:ascii="Tahoma" w:hAnsi="Tahoma" w:cs="Tahoma"/>
        <w:bCs/>
        <w:color w:val="000000"/>
        <w:sz w:val="22"/>
        <w:szCs w:val="22"/>
      </w:rPr>
      <w:t xml:space="preserve">to assess breastfeeding education </w:t>
    </w:r>
    <w:r>
      <w:rPr>
        <w:rFonts w:ascii="Tahoma" w:hAnsi="Tahoma" w:cs="Tahoma"/>
        <w:bCs/>
        <w:color w:val="000000"/>
        <w:sz w:val="22"/>
        <w:szCs w:val="22"/>
      </w:rPr>
      <w:t xml:space="preserve">and support </w:t>
    </w:r>
    <w:r w:rsidRPr="003706AD">
      <w:rPr>
        <w:rFonts w:ascii="Tahoma" w:hAnsi="Tahoma" w:cs="Tahoma"/>
        <w:bCs/>
        <w:color w:val="000000"/>
        <w:sz w:val="22"/>
        <w:szCs w:val="22"/>
      </w:rPr>
      <w:t>provided to parents during the early postpartum period.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F4F"/>
    <w:multiLevelType w:val="hybridMultilevel"/>
    <w:tmpl w:val="71B4AAD4"/>
    <w:lvl w:ilvl="0" w:tplc="6FC8E02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C57D0"/>
    <w:multiLevelType w:val="hybridMultilevel"/>
    <w:tmpl w:val="4EDA94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73B68"/>
    <w:multiLevelType w:val="hybridMultilevel"/>
    <w:tmpl w:val="911A38EE"/>
    <w:lvl w:ilvl="0" w:tplc="26200CB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F51B1"/>
    <w:multiLevelType w:val="hybridMultilevel"/>
    <w:tmpl w:val="DF38FF74"/>
    <w:lvl w:ilvl="0" w:tplc="AA26F022">
      <w:start w:val="1"/>
      <w:numFmt w:val="decimal"/>
      <w:lvlText w:val="%1."/>
      <w:lvlJc w:val="left"/>
      <w:pPr>
        <w:tabs>
          <w:tab w:val="num" w:pos="1080"/>
        </w:tabs>
        <w:ind w:left="1080" w:hanging="360"/>
      </w:pPr>
      <w:rPr>
        <w:rFonts w:ascii="Garamond" w:hAnsi="Garamond" w:hint="default"/>
        <w:b w:val="0"/>
        <w:i w:val="0"/>
        <w:sz w:val="26"/>
      </w:rPr>
    </w:lvl>
    <w:lvl w:ilvl="1" w:tplc="9F20407A">
      <w:start w:val="1"/>
      <w:numFmt w:val="bullet"/>
      <w:lvlText w:val=""/>
      <w:lvlJc w:val="left"/>
      <w:pPr>
        <w:tabs>
          <w:tab w:val="num" w:pos="1440"/>
        </w:tabs>
        <w:ind w:left="1440" w:hanging="360"/>
      </w:pPr>
      <w:rPr>
        <w:rFonts w:ascii="Wingdings 2" w:hAnsi="Wingdings 2" w:hint="default"/>
        <w:b w:val="0"/>
        <w:i w:val="0"/>
        <w:sz w:val="18"/>
      </w:rPr>
    </w:lvl>
    <w:lvl w:ilvl="2" w:tplc="41E44D0C">
      <w:start w:val="1"/>
      <w:numFmt w:val="decimal"/>
      <w:lvlText w:val="%3."/>
      <w:lvlJc w:val="left"/>
      <w:pPr>
        <w:tabs>
          <w:tab w:val="num" w:pos="720"/>
        </w:tabs>
        <w:ind w:left="720" w:hanging="360"/>
      </w:pPr>
      <w:rPr>
        <w:rFonts w:ascii="Garamond" w:hAnsi="Garamond" w:hint="default"/>
        <w:b w:val="0"/>
        <w:i w:val="0"/>
        <w:sz w:val="2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D95EE7"/>
    <w:multiLevelType w:val="hybridMultilevel"/>
    <w:tmpl w:val="A9C2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D0B42"/>
    <w:multiLevelType w:val="hybridMultilevel"/>
    <w:tmpl w:val="54CEBA2E"/>
    <w:lvl w:ilvl="0" w:tplc="56D8FBE8">
      <w:start w:val="1"/>
      <w:numFmt w:val="bullet"/>
      <w:pStyle w:val="x2AMBullets1"/>
      <w:lvlText w:val=""/>
      <w:lvlJc w:val="left"/>
      <w:pPr>
        <w:tabs>
          <w:tab w:val="num" w:pos="1080"/>
        </w:tabs>
        <w:ind w:left="1080" w:hanging="360"/>
      </w:pPr>
      <w:rPr>
        <w:rFonts w:ascii="Wingdings 2" w:hAnsi="Wingdings 2"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4237A4"/>
    <w:multiLevelType w:val="hybridMultilevel"/>
    <w:tmpl w:val="D3B8D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8691A"/>
    <w:multiLevelType w:val="hybridMultilevel"/>
    <w:tmpl w:val="9E162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F141E3"/>
    <w:multiLevelType w:val="hybridMultilevel"/>
    <w:tmpl w:val="57A0F5F0"/>
    <w:lvl w:ilvl="0" w:tplc="9E06F08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8E4D30"/>
    <w:multiLevelType w:val="hybridMultilevel"/>
    <w:tmpl w:val="D952C9B6"/>
    <w:lvl w:ilvl="0" w:tplc="9E06F0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811608E"/>
    <w:multiLevelType w:val="hybridMultilevel"/>
    <w:tmpl w:val="1EE0F7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C15ED"/>
    <w:multiLevelType w:val="hybridMultilevel"/>
    <w:tmpl w:val="2AF0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8085F"/>
    <w:multiLevelType w:val="hybridMultilevel"/>
    <w:tmpl w:val="7BE467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56961"/>
    <w:multiLevelType w:val="hybridMultilevel"/>
    <w:tmpl w:val="FC249EE2"/>
    <w:lvl w:ilvl="0" w:tplc="26200CB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25504"/>
    <w:multiLevelType w:val="hybridMultilevel"/>
    <w:tmpl w:val="9560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F13E8"/>
    <w:multiLevelType w:val="hybridMultilevel"/>
    <w:tmpl w:val="65106D24"/>
    <w:lvl w:ilvl="0" w:tplc="9DDC841A">
      <w:start w:val="1"/>
      <w:numFmt w:val="decimal"/>
      <w:lvlText w:val="%1."/>
      <w:lvlJc w:val="left"/>
      <w:pPr>
        <w:ind w:left="720" w:hanging="360"/>
      </w:pPr>
      <w:rPr>
        <w:b/>
        <w:bCs/>
      </w:rPr>
    </w:lvl>
    <w:lvl w:ilvl="1" w:tplc="353C8B86">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527C4"/>
    <w:multiLevelType w:val="hybridMultilevel"/>
    <w:tmpl w:val="81180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48E44E8"/>
    <w:multiLevelType w:val="hybridMultilevel"/>
    <w:tmpl w:val="7390D2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0311AC"/>
    <w:multiLevelType w:val="hybridMultilevel"/>
    <w:tmpl w:val="6D502234"/>
    <w:lvl w:ilvl="0" w:tplc="9E06F0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64761EF"/>
    <w:multiLevelType w:val="hybridMultilevel"/>
    <w:tmpl w:val="879620EE"/>
    <w:lvl w:ilvl="0" w:tplc="48263036">
      <w:start w:val="1"/>
      <w:numFmt w:val="decimal"/>
      <w:pStyle w:val="x2ListNumbers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27AAD"/>
    <w:multiLevelType w:val="hybridMultilevel"/>
    <w:tmpl w:val="73FC0B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3337F8"/>
    <w:multiLevelType w:val="hybridMultilevel"/>
    <w:tmpl w:val="887806C0"/>
    <w:lvl w:ilvl="0" w:tplc="2E7CC4DA">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15:restartNumberingAfterBreak="0">
    <w:nsid w:val="4E5A1ABC"/>
    <w:multiLevelType w:val="hybridMultilevel"/>
    <w:tmpl w:val="B0B839C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50C568C8"/>
    <w:multiLevelType w:val="hybridMultilevel"/>
    <w:tmpl w:val="F6E2FE28"/>
    <w:lvl w:ilvl="0" w:tplc="CB867F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AD496C"/>
    <w:multiLevelType w:val="hybridMultilevel"/>
    <w:tmpl w:val="AACE4072"/>
    <w:lvl w:ilvl="0" w:tplc="9E06F0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7BD3CB1"/>
    <w:multiLevelType w:val="hybridMultilevel"/>
    <w:tmpl w:val="2CE0E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24B30"/>
    <w:multiLevelType w:val="hybridMultilevel"/>
    <w:tmpl w:val="F1305B66"/>
    <w:lvl w:ilvl="0" w:tplc="818C45EC">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7" w15:restartNumberingAfterBreak="0">
    <w:nsid w:val="655950FA"/>
    <w:multiLevelType w:val="hybridMultilevel"/>
    <w:tmpl w:val="87CC0F6A"/>
    <w:lvl w:ilvl="0" w:tplc="36722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BF49C8"/>
    <w:multiLevelType w:val="hybridMultilevel"/>
    <w:tmpl w:val="78364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8C0BD5"/>
    <w:multiLevelType w:val="hybridMultilevel"/>
    <w:tmpl w:val="966C3D18"/>
    <w:lvl w:ilvl="0" w:tplc="5042535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850C9"/>
    <w:multiLevelType w:val="hybridMultilevel"/>
    <w:tmpl w:val="EC62F1AE"/>
    <w:lvl w:ilvl="0" w:tplc="9E06F0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5CA284C"/>
    <w:multiLevelType w:val="hybridMultilevel"/>
    <w:tmpl w:val="BFEAEF84"/>
    <w:lvl w:ilvl="0" w:tplc="B52E3962">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2" w15:restartNumberingAfterBreak="0">
    <w:nsid w:val="76916CB9"/>
    <w:multiLevelType w:val="hybridMultilevel"/>
    <w:tmpl w:val="61D6C994"/>
    <w:lvl w:ilvl="0" w:tplc="92FC5CA8">
      <w:start w:val="1"/>
      <w:numFmt w:val="bullet"/>
      <w:pStyle w:val="xsubbullets"/>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9"/>
  </w:num>
  <w:num w:numId="2">
    <w:abstractNumId w:val="3"/>
  </w:num>
  <w:num w:numId="3">
    <w:abstractNumId w:val="5"/>
  </w:num>
  <w:num w:numId="4">
    <w:abstractNumId w:val="19"/>
  </w:num>
  <w:num w:numId="5">
    <w:abstractNumId w:val="19"/>
  </w:num>
  <w:num w:numId="6">
    <w:abstractNumId w:val="5"/>
  </w:num>
  <w:num w:numId="7">
    <w:abstractNumId w:val="5"/>
  </w:num>
  <w:num w:numId="8">
    <w:abstractNumId w:val="5"/>
  </w:num>
  <w:num w:numId="9">
    <w:abstractNumId w:val="5"/>
  </w:num>
  <w:num w:numId="10">
    <w:abstractNumId w:val="32"/>
  </w:num>
  <w:num w:numId="11">
    <w:abstractNumId w:val="2"/>
  </w:num>
  <w:num w:numId="12">
    <w:abstractNumId w:val="13"/>
  </w:num>
  <w:num w:numId="13">
    <w:abstractNumId w:val="9"/>
  </w:num>
  <w:num w:numId="14">
    <w:abstractNumId w:val="30"/>
  </w:num>
  <w:num w:numId="15">
    <w:abstractNumId w:val="28"/>
  </w:num>
  <w:num w:numId="16">
    <w:abstractNumId w:val="1"/>
  </w:num>
  <w:num w:numId="17">
    <w:abstractNumId w:val="7"/>
  </w:num>
  <w:num w:numId="18">
    <w:abstractNumId w:val="24"/>
  </w:num>
  <w:num w:numId="19">
    <w:abstractNumId w:val="8"/>
  </w:num>
  <w:num w:numId="20">
    <w:abstractNumId w:val="18"/>
  </w:num>
  <w:num w:numId="21">
    <w:abstractNumId w:val="22"/>
  </w:num>
  <w:num w:numId="22">
    <w:abstractNumId w:val="10"/>
  </w:num>
  <w:num w:numId="23">
    <w:abstractNumId w:val="25"/>
  </w:num>
  <w:num w:numId="24">
    <w:abstractNumId w:val="26"/>
  </w:num>
  <w:num w:numId="25">
    <w:abstractNumId w:val="20"/>
  </w:num>
  <w:num w:numId="26">
    <w:abstractNumId w:val="29"/>
  </w:num>
  <w:num w:numId="27">
    <w:abstractNumId w:val="21"/>
  </w:num>
  <w:num w:numId="28">
    <w:abstractNumId w:val="31"/>
  </w:num>
  <w:num w:numId="29">
    <w:abstractNumId w:val="16"/>
  </w:num>
  <w:num w:numId="30">
    <w:abstractNumId w:val="23"/>
  </w:num>
  <w:num w:numId="31">
    <w:abstractNumId w:val="27"/>
  </w:num>
  <w:num w:numId="32">
    <w:abstractNumId w:val="12"/>
  </w:num>
  <w:num w:numId="33">
    <w:abstractNumId w:val="17"/>
  </w:num>
  <w:num w:numId="34">
    <w:abstractNumId w:val="4"/>
  </w:num>
  <w:num w:numId="35">
    <w:abstractNumId w:val="14"/>
  </w:num>
  <w:num w:numId="36">
    <w:abstractNumId w:val="0"/>
  </w:num>
  <w:num w:numId="37">
    <w:abstractNumId w:val="6"/>
  </w:num>
  <w:num w:numId="38">
    <w:abstractNumId w:val="11"/>
  </w:num>
  <w:num w:numId="3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A7"/>
    <w:rsid w:val="000023DA"/>
    <w:rsid w:val="000200E3"/>
    <w:rsid w:val="000216B1"/>
    <w:rsid w:val="000233BE"/>
    <w:rsid w:val="00031B60"/>
    <w:rsid w:val="00031CD3"/>
    <w:rsid w:val="00032F73"/>
    <w:rsid w:val="00035744"/>
    <w:rsid w:val="00060F8A"/>
    <w:rsid w:val="00081B01"/>
    <w:rsid w:val="00086930"/>
    <w:rsid w:val="00090932"/>
    <w:rsid w:val="00091124"/>
    <w:rsid w:val="000A485C"/>
    <w:rsid w:val="000A7729"/>
    <w:rsid w:val="000B62E0"/>
    <w:rsid w:val="000B7D79"/>
    <w:rsid w:val="000C3A4A"/>
    <w:rsid w:val="000C558D"/>
    <w:rsid w:val="000C5BF5"/>
    <w:rsid w:val="000D152B"/>
    <w:rsid w:val="000D3DE9"/>
    <w:rsid w:val="000E3326"/>
    <w:rsid w:val="000E57AB"/>
    <w:rsid w:val="000E605E"/>
    <w:rsid w:val="000E622B"/>
    <w:rsid w:val="000E7BE4"/>
    <w:rsid w:val="000F2000"/>
    <w:rsid w:val="000F50AE"/>
    <w:rsid w:val="000F798B"/>
    <w:rsid w:val="00101ED0"/>
    <w:rsid w:val="00104271"/>
    <w:rsid w:val="001047B1"/>
    <w:rsid w:val="001068E3"/>
    <w:rsid w:val="00117CA0"/>
    <w:rsid w:val="001200E8"/>
    <w:rsid w:val="00121899"/>
    <w:rsid w:val="00122242"/>
    <w:rsid w:val="00143DDE"/>
    <w:rsid w:val="0014402F"/>
    <w:rsid w:val="00163DEA"/>
    <w:rsid w:val="001649DC"/>
    <w:rsid w:val="00164AF0"/>
    <w:rsid w:val="00166B63"/>
    <w:rsid w:val="00167429"/>
    <w:rsid w:val="00167843"/>
    <w:rsid w:val="00171399"/>
    <w:rsid w:val="0017462F"/>
    <w:rsid w:val="001771C5"/>
    <w:rsid w:val="00187EC0"/>
    <w:rsid w:val="00190015"/>
    <w:rsid w:val="0019068C"/>
    <w:rsid w:val="00191522"/>
    <w:rsid w:val="0019338D"/>
    <w:rsid w:val="001945DB"/>
    <w:rsid w:val="00195D92"/>
    <w:rsid w:val="001A4E98"/>
    <w:rsid w:val="001B280A"/>
    <w:rsid w:val="001B3449"/>
    <w:rsid w:val="001B6BB7"/>
    <w:rsid w:val="001B764A"/>
    <w:rsid w:val="001C0796"/>
    <w:rsid w:val="001C499D"/>
    <w:rsid w:val="001C4B00"/>
    <w:rsid w:val="001C75A1"/>
    <w:rsid w:val="001C7676"/>
    <w:rsid w:val="001D1353"/>
    <w:rsid w:val="001D339E"/>
    <w:rsid w:val="001E3606"/>
    <w:rsid w:val="001F0259"/>
    <w:rsid w:val="001F3FBC"/>
    <w:rsid w:val="001F4094"/>
    <w:rsid w:val="001F7294"/>
    <w:rsid w:val="00207F76"/>
    <w:rsid w:val="002126CF"/>
    <w:rsid w:val="00213160"/>
    <w:rsid w:val="002163BC"/>
    <w:rsid w:val="0022079C"/>
    <w:rsid w:val="00223635"/>
    <w:rsid w:val="002303AE"/>
    <w:rsid w:val="002373FC"/>
    <w:rsid w:val="002433B5"/>
    <w:rsid w:val="00247C1A"/>
    <w:rsid w:val="00252596"/>
    <w:rsid w:val="00261A97"/>
    <w:rsid w:val="00261F02"/>
    <w:rsid w:val="00265F55"/>
    <w:rsid w:val="00275032"/>
    <w:rsid w:val="00275395"/>
    <w:rsid w:val="00277D93"/>
    <w:rsid w:val="00281BA4"/>
    <w:rsid w:val="00284FD4"/>
    <w:rsid w:val="00285137"/>
    <w:rsid w:val="00286C31"/>
    <w:rsid w:val="002A3101"/>
    <w:rsid w:val="002A37BC"/>
    <w:rsid w:val="002A503A"/>
    <w:rsid w:val="002A544E"/>
    <w:rsid w:val="002A7BFE"/>
    <w:rsid w:val="002B6646"/>
    <w:rsid w:val="002B66AA"/>
    <w:rsid w:val="002C0265"/>
    <w:rsid w:val="002C1274"/>
    <w:rsid w:val="002C28A4"/>
    <w:rsid w:val="002C29C6"/>
    <w:rsid w:val="002C3622"/>
    <w:rsid w:val="002D3EE7"/>
    <w:rsid w:val="002D4FEA"/>
    <w:rsid w:val="002D500C"/>
    <w:rsid w:val="002E0882"/>
    <w:rsid w:val="002F00C5"/>
    <w:rsid w:val="002F3BE4"/>
    <w:rsid w:val="003004FD"/>
    <w:rsid w:val="00301EFE"/>
    <w:rsid w:val="003060D2"/>
    <w:rsid w:val="003226A4"/>
    <w:rsid w:val="00327BFF"/>
    <w:rsid w:val="00330488"/>
    <w:rsid w:val="00334F46"/>
    <w:rsid w:val="00341787"/>
    <w:rsid w:val="00344D17"/>
    <w:rsid w:val="0035721C"/>
    <w:rsid w:val="0035737C"/>
    <w:rsid w:val="003574C6"/>
    <w:rsid w:val="00360EF6"/>
    <w:rsid w:val="0036161E"/>
    <w:rsid w:val="00363148"/>
    <w:rsid w:val="003706AD"/>
    <w:rsid w:val="003817BE"/>
    <w:rsid w:val="00385243"/>
    <w:rsid w:val="00385D4B"/>
    <w:rsid w:val="00386E4F"/>
    <w:rsid w:val="00393DCD"/>
    <w:rsid w:val="00396D5C"/>
    <w:rsid w:val="003A089B"/>
    <w:rsid w:val="003B467D"/>
    <w:rsid w:val="003B6201"/>
    <w:rsid w:val="003C3E67"/>
    <w:rsid w:val="003C4014"/>
    <w:rsid w:val="003C484F"/>
    <w:rsid w:val="003C4DB5"/>
    <w:rsid w:val="003C677A"/>
    <w:rsid w:val="003C789D"/>
    <w:rsid w:val="003C7DB9"/>
    <w:rsid w:val="003C7F10"/>
    <w:rsid w:val="003D345D"/>
    <w:rsid w:val="003D7297"/>
    <w:rsid w:val="003E218A"/>
    <w:rsid w:val="003E4B27"/>
    <w:rsid w:val="003E4E7F"/>
    <w:rsid w:val="003E67EE"/>
    <w:rsid w:val="003F4AD6"/>
    <w:rsid w:val="004036FE"/>
    <w:rsid w:val="004058DA"/>
    <w:rsid w:val="00414E10"/>
    <w:rsid w:val="00420DAF"/>
    <w:rsid w:val="004328C0"/>
    <w:rsid w:val="004329BB"/>
    <w:rsid w:val="00435322"/>
    <w:rsid w:val="0043712D"/>
    <w:rsid w:val="0044094E"/>
    <w:rsid w:val="00445AA5"/>
    <w:rsid w:val="00445FA7"/>
    <w:rsid w:val="00447FCF"/>
    <w:rsid w:val="00451F77"/>
    <w:rsid w:val="004521FD"/>
    <w:rsid w:val="004524D8"/>
    <w:rsid w:val="00452A02"/>
    <w:rsid w:val="00454760"/>
    <w:rsid w:val="00455CE9"/>
    <w:rsid w:val="00455D19"/>
    <w:rsid w:val="00463333"/>
    <w:rsid w:val="004707F7"/>
    <w:rsid w:val="00471A96"/>
    <w:rsid w:val="00474F11"/>
    <w:rsid w:val="00480799"/>
    <w:rsid w:val="00483DBE"/>
    <w:rsid w:val="0048585C"/>
    <w:rsid w:val="00486AB9"/>
    <w:rsid w:val="00487723"/>
    <w:rsid w:val="00487BC3"/>
    <w:rsid w:val="00491085"/>
    <w:rsid w:val="004956C9"/>
    <w:rsid w:val="00497260"/>
    <w:rsid w:val="00497A24"/>
    <w:rsid w:val="004A0451"/>
    <w:rsid w:val="004A2E6D"/>
    <w:rsid w:val="004A6ECA"/>
    <w:rsid w:val="004B05F1"/>
    <w:rsid w:val="004B500A"/>
    <w:rsid w:val="004B56BC"/>
    <w:rsid w:val="004C0C53"/>
    <w:rsid w:val="004C4155"/>
    <w:rsid w:val="004C723A"/>
    <w:rsid w:val="004D2FEB"/>
    <w:rsid w:val="004D3095"/>
    <w:rsid w:val="004E7E6F"/>
    <w:rsid w:val="004F2192"/>
    <w:rsid w:val="00501BF5"/>
    <w:rsid w:val="00523D2F"/>
    <w:rsid w:val="005268B2"/>
    <w:rsid w:val="00531BCE"/>
    <w:rsid w:val="00551F7A"/>
    <w:rsid w:val="00563A22"/>
    <w:rsid w:val="00564792"/>
    <w:rsid w:val="00566A71"/>
    <w:rsid w:val="005712C0"/>
    <w:rsid w:val="005747F1"/>
    <w:rsid w:val="00576A86"/>
    <w:rsid w:val="005832E5"/>
    <w:rsid w:val="00586D94"/>
    <w:rsid w:val="005871E7"/>
    <w:rsid w:val="0059366E"/>
    <w:rsid w:val="00595DE9"/>
    <w:rsid w:val="00595FBF"/>
    <w:rsid w:val="005A0A6B"/>
    <w:rsid w:val="005A32AA"/>
    <w:rsid w:val="005C3EEB"/>
    <w:rsid w:val="005D447D"/>
    <w:rsid w:val="005D6735"/>
    <w:rsid w:val="005D6D9E"/>
    <w:rsid w:val="005F376A"/>
    <w:rsid w:val="005F515E"/>
    <w:rsid w:val="0060461A"/>
    <w:rsid w:val="006116D8"/>
    <w:rsid w:val="00614398"/>
    <w:rsid w:val="00615169"/>
    <w:rsid w:val="00620A96"/>
    <w:rsid w:val="00620C64"/>
    <w:rsid w:val="0062221B"/>
    <w:rsid w:val="00622BE0"/>
    <w:rsid w:val="006278B8"/>
    <w:rsid w:val="00642CBF"/>
    <w:rsid w:val="006458EB"/>
    <w:rsid w:val="00647500"/>
    <w:rsid w:val="006517C7"/>
    <w:rsid w:val="006525AC"/>
    <w:rsid w:val="0066079B"/>
    <w:rsid w:val="00662447"/>
    <w:rsid w:val="006656C1"/>
    <w:rsid w:val="0066655A"/>
    <w:rsid w:val="00670F1F"/>
    <w:rsid w:val="00674B4F"/>
    <w:rsid w:val="00674FD6"/>
    <w:rsid w:val="006761F2"/>
    <w:rsid w:val="0067788A"/>
    <w:rsid w:val="006832D7"/>
    <w:rsid w:val="00683DBD"/>
    <w:rsid w:val="00684137"/>
    <w:rsid w:val="00693E0E"/>
    <w:rsid w:val="006A05E3"/>
    <w:rsid w:val="006A73B6"/>
    <w:rsid w:val="006B1458"/>
    <w:rsid w:val="006B356A"/>
    <w:rsid w:val="006B3F5C"/>
    <w:rsid w:val="006B4ABB"/>
    <w:rsid w:val="006B4F06"/>
    <w:rsid w:val="006B5958"/>
    <w:rsid w:val="006B6E20"/>
    <w:rsid w:val="006B7134"/>
    <w:rsid w:val="006C3837"/>
    <w:rsid w:val="006C62AA"/>
    <w:rsid w:val="006D11D8"/>
    <w:rsid w:val="006D1C69"/>
    <w:rsid w:val="006D1FF9"/>
    <w:rsid w:val="006D2BA6"/>
    <w:rsid w:val="006D3FDF"/>
    <w:rsid w:val="006D53D2"/>
    <w:rsid w:val="006D544A"/>
    <w:rsid w:val="006D6DD8"/>
    <w:rsid w:val="00702C3C"/>
    <w:rsid w:val="007040AC"/>
    <w:rsid w:val="00704E63"/>
    <w:rsid w:val="00710008"/>
    <w:rsid w:val="00711A78"/>
    <w:rsid w:val="0071329F"/>
    <w:rsid w:val="00716C4A"/>
    <w:rsid w:val="007205A4"/>
    <w:rsid w:val="00721AED"/>
    <w:rsid w:val="00723F9F"/>
    <w:rsid w:val="00725EDA"/>
    <w:rsid w:val="00726093"/>
    <w:rsid w:val="00727C7D"/>
    <w:rsid w:val="007312B0"/>
    <w:rsid w:val="0073309E"/>
    <w:rsid w:val="00740779"/>
    <w:rsid w:val="00745D9D"/>
    <w:rsid w:val="0076098F"/>
    <w:rsid w:val="007725BD"/>
    <w:rsid w:val="00784544"/>
    <w:rsid w:val="00785768"/>
    <w:rsid w:val="0078786A"/>
    <w:rsid w:val="00790AD8"/>
    <w:rsid w:val="00792508"/>
    <w:rsid w:val="007966E1"/>
    <w:rsid w:val="007A1435"/>
    <w:rsid w:val="007A1B16"/>
    <w:rsid w:val="007B4FCB"/>
    <w:rsid w:val="007B6110"/>
    <w:rsid w:val="007B6926"/>
    <w:rsid w:val="007B774B"/>
    <w:rsid w:val="007C0751"/>
    <w:rsid w:val="007C3225"/>
    <w:rsid w:val="007C5A19"/>
    <w:rsid w:val="007D1AB5"/>
    <w:rsid w:val="007D2845"/>
    <w:rsid w:val="007D7A80"/>
    <w:rsid w:val="007E097C"/>
    <w:rsid w:val="007E0CE0"/>
    <w:rsid w:val="007E2D3C"/>
    <w:rsid w:val="007E4B27"/>
    <w:rsid w:val="007F1621"/>
    <w:rsid w:val="007F4106"/>
    <w:rsid w:val="007F47AA"/>
    <w:rsid w:val="00803AAF"/>
    <w:rsid w:val="00814DF1"/>
    <w:rsid w:val="0081662B"/>
    <w:rsid w:val="008211D2"/>
    <w:rsid w:val="00823D58"/>
    <w:rsid w:val="008253AE"/>
    <w:rsid w:val="0082652B"/>
    <w:rsid w:val="00827A31"/>
    <w:rsid w:val="008329AB"/>
    <w:rsid w:val="0083592F"/>
    <w:rsid w:val="0084416A"/>
    <w:rsid w:val="00847091"/>
    <w:rsid w:val="00847287"/>
    <w:rsid w:val="00850335"/>
    <w:rsid w:val="0085043C"/>
    <w:rsid w:val="00854DF4"/>
    <w:rsid w:val="00861B85"/>
    <w:rsid w:val="00862207"/>
    <w:rsid w:val="00862B87"/>
    <w:rsid w:val="00863F01"/>
    <w:rsid w:val="00866D01"/>
    <w:rsid w:val="00873117"/>
    <w:rsid w:val="008738C8"/>
    <w:rsid w:val="00874FDC"/>
    <w:rsid w:val="008804E1"/>
    <w:rsid w:val="00880F25"/>
    <w:rsid w:val="00881A75"/>
    <w:rsid w:val="00882990"/>
    <w:rsid w:val="0088575B"/>
    <w:rsid w:val="00896016"/>
    <w:rsid w:val="00896EA0"/>
    <w:rsid w:val="008A167E"/>
    <w:rsid w:val="008A3E56"/>
    <w:rsid w:val="008A6582"/>
    <w:rsid w:val="008C422B"/>
    <w:rsid w:val="008C561B"/>
    <w:rsid w:val="008D3101"/>
    <w:rsid w:val="008D5C1A"/>
    <w:rsid w:val="008F4498"/>
    <w:rsid w:val="00901030"/>
    <w:rsid w:val="009025A7"/>
    <w:rsid w:val="00904218"/>
    <w:rsid w:val="009054B7"/>
    <w:rsid w:val="0091087F"/>
    <w:rsid w:val="00910EF9"/>
    <w:rsid w:val="00911626"/>
    <w:rsid w:val="009130CA"/>
    <w:rsid w:val="00921E28"/>
    <w:rsid w:val="00926594"/>
    <w:rsid w:val="00933577"/>
    <w:rsid w:val="0093400D"/>
    <w:rsid w:val="009404D4"/>
    <w:rsid w:val="00943877"/>
    <w:rsid w:val="00950D8C"/>
    <w:rsid w:val="0095755A"/>
    <w:rsid w:val="009607DA"/>
    <w:rsid w:val="009751D8"/>
    <w:rsid w:val="00982722"/>
    <w:rsid w:val="00987DAD"/>
    <w:rsid w:val="00992C2E"/>
    <w:rsid w:val="00996C75"/>
    <w:rsid w:val="009A3071"/>
    <w:rsid w:val="009A50F5"/>
    <w:rsid w:val="009A61CC"/>
    <w:rsid w:val="009A6F80"/>
    <w:rsid w:val="009B64E8"/>
    <w:rsid w:val="009B6EB9"/>
    <w:rsid w:val="009C0425"/>
    <w:rsid w:val="009C1F14"/>
    <w:rsid w:val="009C30FD"/>
    <w:rsid w:val="009C3841"/>
    <w:rsid w:val="009C5053"/>
    <w:rsid w:val="009D32C9"/>
    <w:rsid w:val="009D57C4"/>
    <w:rsid w:val="009D59DB"/>
    <w:rsid w:val="009D5AE6"/>
    <w:rsid w:val="009E37A0"/>
    <w:rsid w:val="009E69B8"/>
    <w:rsid w:val="009F5C32"/>
    <w:rsid w:val="009F6206"/>
    <w:rsid w:val="00A05A16"/>
    <w:rsid w:val="00A11306"/>
    <w:rsid w:val="00A1180E"/>
    <w:rsid w:val="00A143DE"/>
    <w:rsid w:val="00A15AF0"/>
    <w:rsid w:val="00A17B02"/>
    <w:rsid w:val="00A21BEB"/>
    <w:rsid w:val="00A22AD9"/>
    <w:rsid w:val="00A26323"/>
    <w:rsid w:val="00A27654"/>
    <w:rsid w:val="00A30EA7"/>
    <w:rsid w:val="00A32F79"/>
    <w:rsid w:val="00A350DE"/>
    <w:rsid w:val="00A40544"/>
    <w:rsid w:val="00A41C53"/>
    <w:rsid w:val="00A43540"/>
    <w:rsid w:val="00A45084"/>
    <w:rsid w:val="00A45D45"/>
    <w:rsid w:val="00A519BE"/>
    <w:rsid w:val="00A51C36"/>
    <w:rsid w:val="00A521C4"/>
    <w:rsid w:val="00A5513F"/>
    <w:rsid w:val="00A55BE9"/>
    <w:rsid w:val="00A60323"/>
    <w:rsid w:val="00A71EEA"/>
    <w:rsid w:val="00A72E48"/>
    <w:rsid w:val="00A9067C"/>
    <w:rsid w:val="00A91626"/>
    <w:rsid w:val="00A94CD7"/>
    <w:rsid w:val="00A95493"/>
    <w:rsid w:val="00A956D2"/>
    <w:rsid w:val="00A969A1"/>
    <w:rsid w:val="00AA599C"/>
    <w:rsid w:val="00AA70F2"/>
    <w:rsid w:val="00AA7D1B"/>
    <w:rsid w:val="00AA7DD1"/>
    <w:rsid w:val="00AB19C7"/>
    <w:rsid w:val="00AB70EB"/>
    <w:rsid w:val="00AC6200"/>
    <w:rsid w:val="00AC661A"/>
    <w:rsid w:val="00AC7992"/>
    <w:rsid w:val="00AD2CDA"/>
    <w:rsid w:val="00AE75E0"/>
    <w:rsid w:val="00AF346A"/>
    <w:rsid w:val="00AF5877"/>
    <w:rsid w:val="00AF6F45"/>
    <w:rsid w:val="00AF7307"/>
    <w:rsid w:val="00B00BFB"/>
    <w:rsid w:val="00B06D9C"/>
    <w:rsid w:val="00B10617"/>
    <w:rsid w:val="00B10D0F"/>
    <w:rsid w:val="00B1100B"/>
    <w:rsid w:val="00B13BB5"/>
    <w:rsid w:val="00B15E71"/>
    <w:rsid w:val="00B20809"/>
    <w:rsid w:val="00B23B5E"/>
    <w:rsid w:val="00B25195"/>
    <w:rsid w:val="00B2623B"/>
    <w:rsid w:val="00B373AA"/>
    <w:rsid w:val="00B42E5A"/>
    <w:rsid w:val="00B50F77"/>
    <w:rsid w:val="00B621FD"/>
    <w:rsid w:val="00B63AF3"/>
    <w:rsid w:val="00B671C2"/>
    <w:rsid w:val="00B7414A"/>
    <w:rsid w:val="00B76C09"/>
    <w:rsid w:val="00B86DDF"/>
    <w:rsid w:val="00B86FD0"/>
    <w:rsid w:val="00B90E91"/>
    <w:rsid w:val="00B9391D"/>
    <w:rsid w:val="00BA573C"/>
    <w:rsid w:val="00BA7AE7"/>
    <w:rsid w:val="00BA7D79"/>
    <w:rsid w:val="00BB0EA7"/>
    <w:rsid w:val="00BB3EAE"/>
    <w:rsid w:val="00BC2289"/>
    <w:rsid w:val="00BC2A8D"/>
    <w:rsid w:val="00BC4341"/>
    <w:rsid w:val="00BC4ADF"/>
    <w:rsid w:val="00BC4E8B"/>
    <w:rsid w:val="00BC506A"/>
    <w:rsid w:val="00BD333C"/>
    <w:rsid w:val="00BD4DFA"/>
    <w:rsid w:val="00BD51CA"/>
    <w:rsid w:val="00BD61E5"/>
    <w:rsid w:val="00BD650D"/>
    <w:rsid w:val="00BF0FF8"/>
    <w:rsid w:val="00BF1FA0"/>
    <w:rsid w:val="00C0539C"/>
    <w:rsid w:val="00C1377A"/>
    <w:rsid w:val="00C15073"/>
    <w:rsid w:val="00C21DF6"/>
    <w:rsid w:val="00C40837"/>
    <w:rsid w:val="00C4630E"/>
    <w:rsid w:val="00C46EF3"/>
    <w:rsid w:val="00C50535"/>
    <w:rsid w:val="00C74081"/>
    <w:rsid w:val="00CA21CE"/>
    <w:rsid w:val="00CA47E7"/>
    <w:rsid w:val="00CB024A"/>
    <w:rsid w:val="00CB3AF3"/>
    <w:rsid w:val="00CB50BF"/>
    <w:rsid w:val="00CB5A87"/>
    <w:rsid w:val="00CB6CF9"/>
    <w:rsid w:val="00CB6F15"/>
    <w:rsid w:val="00CC1977"/>
    <w:rsid w:val="00CC2D60"/>
    <w:rsid w:val="00CC37ED"/>
    <w:rsid w:val="00CD094D"/>
    <w:rsid w:val="00CD59B3"/>
    <w:rsid w:val="00CE3068"/>
    <w:rsid w:val="00CE7394"/>
    <w:rsid w:val="00CF1740"/>
    <w:rsid w:val="00CF2E89"/>
    <w:rsid w:val="00CF61F6"/>
    <w:rsid w:val="00D00D3A"/>
    <w:rsid w:val="00D0278A"/>
    <w:rsid w:val="00D04142"/>
    <w:rsid w:val="00D15BD1"/>
    <w:rsid w:val="00D16946"/>
    <w:rsid w:val="00D26997"/>
    <w:rsid w:val="00D32D4A"/>
    <w:rsid w:val="00D338B1"/>
    <w:rsid w:val="00D34845"/>
    <w:rsid w:val="00D352AE"/>
    <w:rsid w:val="00D355DE"/>
    <w:rsid w:val="00D41888"/>
    <w:rsid w:val="00D42A1A"/>
    <w:rsid w:val="00D517BF"/>
    <w:rsid w:val="00D534CE"/>
    <w:rsid w:val="00D54437"/>
    <w:rsid w:val="00D55572"/>
    <w:rsid w:val="00D62215"/>
    <w:rsid w:val="00D63C8E"/>
    <w:rsid w:val="00D75880"/>
    <w:rsid w:val="00D80889"/>
    <w:rsid w:val="00D828E4"/>
    <w:rsid w:val="00D845D1"/>
    <w:rsid w:val="00D87A13"/>
    <w:rsid w:val="00DA422B"/>
    <w:rsid w:val="00DB1305"/>
    <w:rsid w:val="00DB4DE2"/>
    <w:rsid w:val="00DC19FB"/>
    <w:rsid w:val="00DC4CBF"/>
    <w:rsid w:val="00DC7BEC"/>
    <w:rsid w:val="00DD2F6B"/>
    <w:rsid w:val="00DD5C62"/>
    <w:rsid w:val="00DD6A85"/>
    <w:rsid w:val="00DE0487"/>
    <w:rsid w:val="00DE1BF0"/>
    <w:rsid w:val="00DE5073"/>
    <w:rsid w:val="00DE7388"/>
    <w:rsid w:val="00DF4EE7"/>
    <w:rsid w:val="00DF57B7"/>
    <w:rsid w:val="00DF5F9B"/>
    <w:rsid w:val="00DF653A"/>
    <w:rsid w:val="00DF69D2"/>
    <w:rsid w:val="00DF6A8D"/>
    <w:rsid w:val="00E034FF"/>
    <w:rsid w:val="00E1252A"/>
    <w:rsid w:val="00E15887"/>
    <w:rsid w:val="00E17F7C"/>
    <w:rsid w:val="00E20AD6"/>
    <w:rsid w:val="00E20BC5"/>
    <w:rsid w:val="00E20FAF"/>
    <w:rsid w:val="00E230ED"/>
    <w:rsid w:val="00E23629"/>
    <w:rsid w:val="00E23D2A"/>
    <w:rsid w:val="00E27035"/>
    <w:rsid w:val="00E27583"/>
    <w:rsid w:val="00E321E6"/>
    <w:rsid w:val="00E32C9D"/>
    <w:rsid w:val="00E3550E"/>
    <w:rsid w:val="00E35A2B"/>
    <w:rsid w:val="00E37976"/>
    <w:rsid w:val="00E40FFC"/>
    <w:rsid w:val="00E41632"/>
    <w:rsid w:val="00E42460"/>
    <w:rsid w:val="00E439A0"/>
    <w:rsid w:val="00E45E13"/>
    <w:rsid w:val="00E51F2C"/>
    <w:rsid w:val="00E53B8A"/>
    <w:rsid w:val="00E574AB"/>
    <w:rsid w:val="00E62238"/>
    <w:rsid w:val="00E64A66"/>
    <w:rsid w:val="00E66E3A"/>
    <w:rsid w:val="00E732D0"/>
    <w:rsid w:val="00E736F7"/>
    <w:rsid w:val="00E77732"/>
    <w:rsid w:val="00E77D67"/>
    <w:rsid w:val="00E849DE"/>
    <w:rsid w:val="00E94074"/>
    <w:rsid w:val="00E97721"/>
    <w:rsid w:val="00EA4717"/>
    <w:rsid w:val="00EA76ED"/>
    <w:rsid w:val="00EB3749"/>
    <w:rsid w:val="00EC1F1A"/>
    <w:rsid w:val="00EC6EE3"/>
    <w:rsid w:val="00ED65D1"/>
    <w:rsid w:val="00ED6DCC"/>
    <w:rsid w:val="00ED795D"/>
    <w:rsid w:val="00EE0D17"/>
    <w:rsid w:val="00EE7792"/>
    <w:rsid w:val="00EF11C2"/>
    <w:rsid w:val="00EF3761"/>
    <w:rsid w:val="00EF66BF"/>
    <w:rsid w:val="00F00244"/>
    <w:rsid w:val="00F02ACD"/>
    <w:rsid w:val="00F033D3"/>
    <w:rsid w:val="00F04F76"/>
    <w:rsid w:val="00F11E58"/>
    <w:rsid w:val="00F178C5"/>
    <w:rsid w:val="00F17CBF"/>
    <w:rsid w:val="00F201F0"/>
    <w:rsid w:val="00F22214"/>
    <w:rsid w:val="00F24227"/>
    <w:rsid w:val="00F24A65"/>
    <w:rsid w:val="00F25392"/>
    <w:rsid w:val="00F25EC8"/>
    <w:rsid w:val="00F31BD3"/>
    <w:rsid w:val="00F41F7C"/>
    <w:rsid w:val="00F44904"/>
    <w:rsid w:val="00F45CDE"/>
    <w:rsid w:val="00F522FD"/>
    <w:rsid w:val="00F53789"/>
    <w:rsid w:val="00F55A4A"/>
    <w:rsid w:val="00F57B40"/>
    <w:rsid w:val="00F61A53"/>
    <w:rsid w:val="00F62362"/>
    <w:rsid w:val="00F65EBB"/>
    <w:rsid w:val="00F662DB"/>
    <w:rsid w:val="00F72979"/>
    <w:rsid w:val="00F7308D"/>
    <w:rsid w:val="00F75BF8"/>
    <w:rsid w:val="00F8227A"/>
    <w:rsid w:val="00F83910"/>
    <w:rsid w:val="00F86842"/>
    <w:rsid w:val="00F90550"/>
    <w:rsid w:val="00F91C97"/>
    <w:rsid w:val="00F93D37"/>
    <w:rsid w:val="00F96A3E"/>
    <w:rsid w:val="00FA258B"/>
    <w:rsid w:val="00FB0298"/>
    <w:rsid w:val="00FB15BC"/>
    <w:rsid w:val="00FC6B23"/>
    <w:rsid w:val="00FC7A7B"/>
    <w:rsid w:val="00FD4873"/>
    <w:rsid w:val="00FD4ADA"/>
    <w:rsid w:val="00FD78BB"/>
    <w:rsid w:val="00FE14BC"/>
    <w:rsid w:val="00FE6E9C"/>
    <w:rsid w:val="00FF1F67"/>
    <w:rsid w:val="00FF316A"/>
    <w:rsid w:val="00FF66FC"/>
    <w:rsid w:val="00FF67F0"/>
    <w:rsid w:val="00FF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DD4D78"/>
  <w15:chartTrackingRefBased/>
  <w15:docId w15:val="{3357E905-84F2-4AB8-A2AE-1FC1BDB4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732"/>
    <w:rPr>
      <w:sz w:val="28"/>
      <w:szCs w:val="24"/>
    </w:rPr>
  </w:style>
  <w:style w:type="paragraph" w:styleId="Heading2">
    <w:name w:val="heading 2"/>
    <w:basedOn w:val="Normal"/>
    <w:next w:val="Normal"/>
    <w:qFormat/>
    <w:rsid w:val="00647500"/>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ssonLevelBoxwictm">
    <w:name w:val="Lesson Level Box wic tm"/>
    <w:basedOn w:val="TableNormal"/>
    <w:rsid w:val="009404D4"/>
    <w:pPr>
      <w:spacing w:before="600" w:after="600"/>
      <w:jc w:val="center"/>
    </w:pPr>
    <w:rPr>
      <w:rFonts w:ascii="Verdana" w:hAnsi="Verdana"/>
      <w:b/>
      <w:color w:val="FFFFFF"/>
      <w:kern w:val="48"/>
      <w:sz w:val="28"/>
      <w:szCs w:val="28"/>
    </w:rPr>
    <w:tblPr>
      <w:tblCellMar>
        <w:left w:w="115" w:type="dxa"/>
        <w:right w:w="115" w:type="dxa"/>
      </w:tblCellMar>
    </w:tblPr>
    <w:trPr>
      <w:cantSplit/>
    </w:trPr>
    <w:tcPr>
      <w:shd w:val="clear" w:color="auto" w:fill="000000"/>
      <w:vAlign w:val="center"/>
    </w:tcPr>
  </w:style>
  <w:style w:type="paragraph" w:customStyle="1" w:styleId="LessonLevelboxheading">
    <w:name w:val="Lesson Level box heading"/>
    <w:basedOn w:val="Heading2"/>
    <w:next w:val="Normal"/>
    <w:rsid w:val="00647500"/>
    <w:pPr>
      <w:shd w:val="clear" w:color="auto" w:fill="000000"/>
      <w:spacing w:before="600" w:after="600"/>
      <w:ind w:left="1440" w:right="4176"/>
      <w:jc w:val="center"/>
    </w:pPr>
    <w:rPr>
      <w:rFonts w:ascii="Verdana" w:hAnsi="Verdana" w:cs="Times New Roman"/>
      <w:i w:val="0"/>
      <w:iCs w:val="0"/>
      <w:color w:val="FFFFFF"/>
      <w:szCs w:val="24"/>
    </w:rPr>
  </w:style>
  <w:style w:type="paragraph" w:customStyle="1" w:styleId="0LMLineUnderLessonTitle">
    <w:name w:val="0LM Line Under Lesson Title"/>
    <w:next w:val="Normal"/>
    <w:rsid w:val="00275032"/>
    <w:pPr>
      <w:pBdr>
        <w:bottom w:val="single" w:sz="48" w:space="1" w:color="auto"/>
      </w:pBdr>
      <w:spacing w:after="360"/>
    </w:pPr>
    <w:rPr>
      <w:rFonts w:ascii="Verdana" w:hAnsi="Verdana"/>
      <w:sz w:val="16"/>
    </w:rPr>
  </w:style>
  <w:style w:type="paragraph" w:customStyle="1" w:styleId="x1Lessonsubhead2">
    <w:name w:val="x1Lesson subhead 2"/>
    <w:basedOn w:val="x1BodyNormal"/>
    <w:autoRedefine/>
    <w:rsid w:val="000F798B"/>
    <w:pPr>
      <w:spacing w:before="3"/>
    </w:pPr>
    <w:rPr>
      <w:rFonts w:ascii="Verdana" w:hAnsi="Verdana" w:cs="Arial"/>
      <w:b/>
      <w:sz w:val="24"/>
    </w:rPr>
  </w:style>
  <w:style w:type="paragraph" w:customStyle="1" w:styleId="xEvenPageHeader">
    <w:name w:val="xEven Page Header"/>
    <w:basedOn w:val="Normal"/>
    <w:autoRedefine/>
    <w:rsid w:val="001D339E"/>
    <w:pPr>
      <w:tabs>
        <w:tab w:val="left" w:pos="-1890"/>
        <w:tab w:val="left" w:pos="-1350"/>
        <w:tab w:val="right" w:pos="8280"/>
      </w:tabs>
      <w:spacing w:after="120"/>
      <w:ind w:left="-1800"/>
    </w:pPr>
    <w:rPr>
      <w:rFonts w:ascii="Verdana" w:hAnsi="Verdana"/>
      <w:bCs/>
      <w:noProof/>
      <w:sz w:val="20"/>
      <w:szCs w:val="20"/>
    </w:rPr>
  </w:style>
  <w:style w:type="paragraph" w:styleId="Header">
    <w:name w:val="header"/>
    <w:autoRedefine/>
    <w:rsid w:val="004D2FEB"/>
    <w:pPr>
      <w:spacing w:after="240"/>
      <w:ind w:left="-1440"/>
      <w:jc w:val="right"/>
    </w:pPr>
    <w:rPr>
      <w:rFonts w:ascii="Verdana" w:hAnsi="Verdana"/>
    </w:rPr>
  </w:style>
  <w:style w:type="paragraph" w:customStyle="1" w:styleId="x2ListNumbers1">
    <w:name w:val="x2List Numbers 1"/>
    <w:basedOn w:val="2ListNumbers1"/>
    <w:autoRedefine/>
    <w:rsid w:val="00D845D1"/>
    <w:pPr>
      <w:numPr>
        <w:numId w:val="5"/>
      </w:numPr>
    </w:pPr>
  </w:style>
  <w:style w:type="paragraph" w:customStyle="1" w:styleId="2ListNumbers1">
    <w:name w:val="2List Numbers 1"/>
    <w:basedOn w:val="Normal"/>
    <w:autoRedefine/>
    <w:rsid w:val="00880F25"/>
    <w:pPr>
      <w:spacing w:after="120"/>
    </w:pPr>
    <w:rPr>
      <w:rFonts w:ascii="Garamond" w:hAnsi="Garamond"/>
      <w:szCs w:val="20"/>
    </w:rPr>
  </w:style>
  <w:style w:type="paragraph" w:customStyle="1" w:styleId="x2AMBullets2indent">
    <w:name w:val="x2AM Bullets 2 indent"/>
    <w:basedOn w:val="Normal"/>
    <w:autoRedefine/>
    <w:rsid w:val="00880F25"/>
    <w:pPr>
      <w:spacing w:after="120"/>
    </w:pPr>
    <w:rPr>
      <w:rFonts w:ascii="Garamond" w:hAnsi="Garamond"/>
      <w:szCs w:val="20"/>
    </w:rPr>
  </w:style>
  <w:style w:type="paragraph" w:customStyle="1" w:styleId="xNotewlineabove">
    <w:name w:val="xNote w line above"/>
    <w:basedOn w:val="x1Lessonsubhead2"/>
    <w:next w:val="Normal"/>
    <w:autoRedefine/>
    <w:rsid w:val="00D34845"/>
    <w:pPr>
      <w:pBdr>
        <w:top w:val="single" w:sz="4" w:space="1" w:color="auto"/>
      </w:pBdr>
      <w:spacing w:before="280" w:after="280"/>
    </w:pPr>
    <w:rPr>
      <w:sz w:val="28"/>
    </w:rPr>
  </w:style>
  <w:style w:type="paragraph" w:customStyle="1" w:styleId="xNotewlinebelow">
    <w:name w:val="xNote w line below"/>
    <w:basedOn w:val="Normal"/>
    <w:next w:val="Normal"/>
    <w:autoRedefine/>
    <w:rsid w:val="00D34845"/>
    <w:pPr>
      <w:pBdr>
        <w:bottom w:val="single" w:sz="4" w:space="1" w:color="auto"/>
      </w:pBdr>
      <w:spacing w:after="360"/>
      <w:ind w:left="360"/>
    </w:pPr>
    <w:rPr>
      <w:rFonts w:ascii="Garamond" w:hAnsi="Garamond"/>
    </w:rPr>
  </w:style>
  <w:style w:type="paragraph" w:customStyle="1" w:styleId="x2Tablehead">
    <w:name w:val="x2Table head"/>
    <w:basedOn w:val="Normal"/>
    <w:next w:val="Normal"/>
    <w:autoRedefine/>
    <w:rsid w:val="002C1274"/>
    <w:pPr>
      <w:spacing w:before="40" w:after="40"/>
    </w:pPr>
    <w:rPr>
      <w:rFonts w:ascii="Verdana" w:hAnsi="Verdana"/>
      <w:b/>
      <w:bCs/>
      <w:sz w:val="24"/>
      <w:szCs w:val="20"/>
    </w:rPr>
  </w:style>
  <w:style w:type="paragraph" w:customStyle="1" w:styleId="1Lessonsubhead3">
    <w:name w:val="1Lesson subhead 3"/>
    <w:basedOn w:val="Normal"/>
    <w:next w:val="Normal"/>
    <w:rsid w:val="00A60323"/>
    <w:pPr>
      <w:keepNext/>
      <w:spacing w:after="120"/>
      <w:ind w:left="360"/>
    </w:pPr>
    <w:rPr>
      <w:rFonts w:ascii="Garamond" w:hAnsi="Garamond"/>
      <w:b/>
      <w:szCs w:val="20"/>
    </w:rPr>
  </w:style>
  <w:style w:type="paragraph" w:styleId="Footer">
    <w:name w:val="footer"/>
    <w:aliases w:val="xFooter Even page footer"/>
    <w:link w:val="FooterChar"/>
    <w:autoRedefine/>
    <w:uiPriority w:val="99"/>
    <w:rsid w:val="00031B60"/>
    <w:pPr>
      <w:pBdr>
        <w:top w:val="single" w:sz="2" w:space="0" w:color="auto"/>
      </w:pBdr>
      <w:spacing w:before="240"/>
    </w:pPr>
    <w:rPr>
      <w:rFonts w:ascii="Verdana" w:hAnsi="Verdana"/>
    </w:rPr>
  </w:style>
  <w:style w:type="paragraph" w:customStyle="1" w:styleId="FormattingRedAlert">
    <w:name w:val="Formatting Red Alert"/>
    <w:basedOn w:val="Normal"/>
    <w:next w:val="Normal"/>
    <w:rsid w:val="00A60323"/>
    <w:pPr>
      <w:spacing w:after="120"/>
      <w:ind w:left="360"/>
    </w:pPr>
    <w:rPr>
      <w:rFonts w:ascii="Comic Sans MS" w:hAnsi="Comic Sans MS"/>
      <w:b/>
      <w:color w:val="FF0000"/>
    </w:rPr>
  </w:style>
  <w:style w:type="paragraph" w:customStyle="1" w:styleId="x0LessonTitleNumber">
    <w:name w:val="x0Lesson Title+Number"/>
    <w:basedOn w:val="Normal"/>
    <w:next w:val="Normal"/>
    <w:rsid w:val="00A60323"/>
    <w:pPr>
      <w:ind w:left="-1152"/>
    </w:pPr>
    <w:rPr>
      <w:rFonts w:ascii="Verdana" w:hAnsi="Verdana"/>
      <w:b/>
      <w:sz w:val="36"/>
      <w:szCs w:val="20"/>
    </w:rPr>
  </w:style>
  <w:style w:type="paragraph" w:customStyle="1" w:styleId="x0LMLineUnderLessonTitle">
    <w:name w:val="x0LM Line Under Lesson Title"/>
    <w:next w:val="Normal"/>
    <w:rsid w:val="00A60323"/>
    <w:pPr>
      <w:pBdr>
        <w:bottom w:val="single" w:sz="48" w:space="1" w:color="auto"/>
      </w:pBdr>
      <w:spacing w:after="360"/>
    </w:pPr>
    <w:rPr>
      <w:rFonts w:ascii="Verdana" w:hAnsi="Verdana"/>
      <w:sz w:val="16"/>
    </w:rPr>
  </w:style>
  <w:style w:type="paragraph" w:customStyle="1" w:styleId="x1BodyNormal">
    <w:name w:val="x1 Body/Normal"/>
    <w:basedOn w:val="Normal"/>
    <w:rsid w:val="00A60323"/>
    <w:pPr>
      <w:spacing w:after="120"/>
      <w:ind w:left="360"/>
    </w:pPr>
    <w:rPr>
      <w:rFonts w:ascii="Garamond" w:hAnsi="Garamond"/>
    </w:rPr>
  </w:style>
  <w:style w:type="paragraph" w:customStyle="1" w:styleId="x1Lessonsubhead1sectionbar">
    <w:name w:val="x1Lesson subhead 1 section bar"/>
    <w:basedOn w:val="Normal"/>
    <w:next w:val="Normal"/>
    <w:rsid w:val="00A60323"/>
    <w:pPr>
      <w:shd w:val="clear" w:color="auto" w:fill="000000"/>
      <w:spacing w:after="240" w:line="420" w:lineRule="exact"/>
      <w:outlineLvl w:val="1"/>
    </w:pPr>
    <w:rPr>
      <w:rFonts w:ascii="Verdana" w:hAnsi="Verdana"/>
      <w:b/>
      <w:i/>
      <w:color w:val="FFFFFF"/>
      <w:szCs w:val="20"/>
    </w:rPr>
  </w:style>
  <w:style w:type="paragraph" w:customStyle="1" w:styleId="x1Lessonsubhead3">
    <w:name w:val="x1Lesson subhead 3"/>
    <w:basedOn w:val="x1BodyNormal"/>
    <w:rsid w:val="00A60323"/>
    <w:pPr>
      <w:keepNext/>
    </w:pPr>
    <w:rPr>
      <w:b/>
      <w:szCs w:val="28"/>
    </w:rPr>
  </w:style>
  <w:style w:type="paragraph" w:customStyle="1" w:styleId="x2AMBullets1">
    <w:name w:val="x2AM Bullets1"/>
    <w:basedOn w:val="Normal"/>
    <w:rsid w:val="000F798B"/>
    <w:pPr>
      <w:numPr>
        <w:numId w:val="9"/>
      </w:numPr>
      <w:spacing w:after="120"/>
    </w:pPr>
    <w:rPr>
      <w:rFonts w:ascii="Garamond" w:hAnsi="Garamond"/>
      <w:szCs w:val="20"/>
    </w:rPr>
  </w:style>
  <w:style w:type="paragraph" w:customStyle="1" w:styleId="x2Bodytextitalparagraph">
    <w:name w:val="x2Body text ital paragraph"/>
    <w:basedOn w:val="Normal"/>
    <w:link w:val="x2BodytextitalparagraphChar"/>
    <w:rsid w:val="00A60323"/>
    <w:pPr>
      <w:spacing w:after="120"/>
      <w:ind w:left="360"/>
    </w:pPr>
    <w:rPr>
      <w:rFonts w:ascii="Garamond" w:hAnsi="Garamond"/>
      <w:i/>
      <w:szCs w:val="20"/>
    </w:rPr>
  </w:style>
  <w:style w:type="character" w:customStyle="1" w:styleId="x2BodytextitalparagraphChar">
    <w:name w:val="x2Body text ital paragraph Char"/>
    <w:link w:val="x2Bodytextitalparagraph"/>
    <w:rsid w:val="00A60323"/>
    <w:rPr>
      <w:rFonts w:ascii="Garamond" w:hAnsi="Garamond"/>
      <w:i/>
      <w:sz w:val="28"/>
      <w:lang w:val="en-US" w:eastAsia="en-US" w:bidi="ar-SA"/>
    </w:rPr>
  </w:style>
  <w:style w:type="paragraph" w:customStyle="1" w:styleId="xPageedgemargins">
    <w:name w:val="xPage edge margins"/>
    <w:basedOn w:val="Normal"/>
    <w:next w:val="Normal"/>
    <w:rsid w:val="00A60323"/>
    <w:pPr>
      <w:spacing w:before="120" w:after="100" w:afterAutospacing="1"/>
      <w:ind w:left="-2880" w:right="-1440"/>
    </w:pPr>
    <w:rPr>
      <w:rFonts w:ascii="Verdana" w:hAnsi="Verdana"/>
      <w:sz w:val="24"/>
      <w:szCs w:val="20"/>
    </w:rPr>
  </w:style>
  <w:style w:type="paragraph" w:customStyle="1" w:styleId="zFGaramond">
    <w:name w:val="zFGaramond"/>
    <w:link w:val="zFGaramondChar"/>
    <w:rsid w:val="00A60323"/>
    <w:pPr>
      <w:ind w:left="360"/>
    </w:pPr>
    <w:rPr>
      <w:rFonts w:ascii="Garamond" w:hAnsi="Garamond"/>
      <w:sz w:val="28"/>
    </w:rPr>
  </w:style>
  <w:style w:type="character" w:customStyle="1" w:styleId="zFGaramondChar">
    <w:name w:val="zFGaramond Char"/>
    <w:link w:val="zFGaramond"/>
    <w:rsid w:val="00A60323"/>
    <w:rPr>
      <w:rFonts w:ascii="Garamond" w:hAnsi="Garamond"/>
      <w:sz w:val="28"/>
      <w:lang w:val="en-US" w:eastAsia="en-US" w:bidi="ar-SA"/>
    </w:rPr>
  </w:style>
  <w:style w:type="paragraph" w:customStyle="1" w:styleId="zFGeorgia">
    <w:name w:val="zFGeorgia"/>
    <w:next w:val="Normal"/>
    <w:rsid w:val="00A60323"/>
    <w:pPr>
      <w:ind w:left="360"/>
    </w:pPr>
    <w:rPr>
      <w:rFonts w:ascii="Georgia" w:hAnsi="Georgia"/>
      <w:i/>
      <w:sz w:val="26"/>
    </w:rPr>
  </w:style>
  <w:style w:type="paragraph" w:customStyle="1" w:styleId="zFTimesNewRoman">
    <w:name w:val="zFTimesNewRoman"/>
    <w:rsid w:val="00A60323"/>
    <w:pPr>
      <w:ind w:left="360"/>
    </w:pPr>
    <w:rPr>
      <w:sz w:val="24"/>
    </w:rPr>
  </w:style>
  <w:style w:type="paragraph" w:customStyle="1" w:styleId="zFVerdana">
    <w:name w:val="zFVerdana"/>
    <w:rsid w:val="00A60323"/>
    <w:rPr>
      <w:rFonts w:ascii="Verdana" w:hAnsi="Verdana"/>
      <w:sz w:val="24"/>
    </w:rPr>
  </w:style>
  <w:style w:type="paragraph" w:customStyle="1" w:styleId="zFWingdings1">
    <w:name w:val="zFWingdings1"/>
    <w:next w:val="Normal"/>
    <w:rsid w:val="00A60323"/>
    <w:rPr>
      <w:rFonts w:ascii="Wingdings" w:hAnsi="Wingdings"/>
      <w:sz w:val="24"/>
    </w:rPr>
  </w:style>
  <w:style w:type="paragraph" w:customStyle="1" w:styleId="zFWingdings2">
    <w:name w:val="zFWingdings2"/>
    <w:next w:val="Normal"/>
    <w:rsid w:val="00A60323"/>
    <w:rPr>
      <w:rFonts w:ascii="Wingdings 2" w:hAnsi="Wingdings 2"/>
      <w:sz w:val="18"/>
    </w:rPr>
  </w:style>
  <w:style w:type="paragraph" w:customStyle="1" w:styleId="zFWingdings3">
    <w:name w:val="zFWingdings3"/>
    <w:next w:val="Normal"/>
    <w:rsid w:val="00A60323"/>
    <w:rPr>
      <w:rFonts w:ascii="Wingdings 3" w:hAnsi="Wingdings 3"/>
      <w:sz w:val="18"/>
    </w:rPr>
  </w:style>
  <w:style w:type="paragraph" w:customStyle="1" w:styleId="xStepstyle">
    <w:name w:val="xStep style"/>
    <w:basedOn w:val="x2Tablehead"/>
    <w:autoRedefine/>
    <w:rsid w:val="000233BE"/>
    <w:pPr>
      <w:spacing w:before="120" w:after="120"/>
      <w:ind w:left="1800" w:hanging="1440"/>
    </w:pPr>
  </w:style>
  <w:style w:type="paragraph" w:customStyle="1" w:styleId="x2amsubbullets">
    <w:name w:val="x2am sub bullets"/>
    <w:basedOn w:val="x2AMBullets1"/>
    <w:autoRedefine/>
    <w:rsid w:val="000F798B"/>
  </w:style>
  <w:style w:type="paragraph" w:customStyle="1" w:styleId="xsubbullets">
    <w:name w:val="xsub bullets"/>
    <w:basedOn w:val="x2AMBullets1"/>
    <w:autoRedefine/>
    <w:rsid w:val="00261F02"/>
    <w:pPr>
      <w:numPr>
        <w:numId w:val="10"/>
      </w:numPr>
    </w:pPr>
  </w:style>
  <w:style w:type="paragraph" w:customStyle="1" w:styleId="xunderlineword">
    <w:name w:val="xunderline word"/>
    <w:basedOn w:val="x1Lessonsubhead2"/>
    <w:rsid w:val="000F798B"/>
    <w:pPr>
      <w:spacing w:after="0"/>
    </w:pPr>
    <w:rPr>
      <w:u w:val="single"/>
    </w:rPr>
  </w:style>
  <w:style w:type="paragraph" w:customStyle="1" w:styleId="xboldfirstword">
    <w:name w:val="xbold first word"/>
    <w:basedOn w:val="Normal"/>
    <w:autoRedefine/>
    <w:rsid w:val="00167843"/>
    <w:pPr>
      <w:spacing w:after="120"/>
      <w:ind w:left="360"/>
    </w:pPr>
    <w:rPr>
      <w:rFonts w:ascii="Garamond" w:hAnsi="Garamond"/>
      <w:b/>
      <w:bCs/>
    </w:rPr>
  </w:style>
  <w:style w:type="paragraph" w:customStyle="1" w:styleId="xevenpageheader0">
    <w:name w:val="xeven page header"/>
    <w:basedOn w:val="Header"/>
    <w:autoRedefine/>
    <w:rsid w:val="000D152B"/>
    <w:pPr>
      <w:tabs>
        <w:tab w:val="left" w:pos="-1440"/>
      </w:tabs>
      <w:ind w:left="-1080"/>
      <w:jc w:val="left"/>
    </w:pPr>
  </w:style>
  <w:style w:type="paragraph" w:customStyle="1" w:styleId="xoddpageheader">
    <w:name w:val="xodd page header"/>
    <w:basedOn w:val="Header"/>
    <w:autoRedefine/>
    <w:rsid w:val="006B4F06"/>
    <w:pPr>
      <w:pBdr>
        <w:bottom w:val="single" w:sz="2" w:space="1" w:color="auto"/>
      </w:pBdr>
      <w:tabs>
        <w:tab w:val="left" w:pos="-1440"/>
        <w:tab w:val="right" w:pos="8467"/>
      </w:tabs>
      <w:ind w:left="-1890"/>
    </w:pPr>
  </w:style>
  <w:style w:type="paragraph" w:customStyle="1" w:styleId="Style1">
    <w:name w:val="Style1"/>
    <w:basedOn w:val="xEvenPageHeader"/>
    <w:autoRedefine/>
    <w:rsid w:val="00EE7792"/>
    <w:rPr>
      <w:b/>
    </w:rPr>
  </w:style>
  <w:style w:type="paragraph" w:customStyle="1" w:styleId="Default">
    <w:name w:val="Default"/>
    <w:rsid w:val="00A30EA7"/>
    <w:pPr>
      <w:widowControl w:val="0"/>
      <w:autoSpaceDE w:val="0"/>
      <w:autoSpaceDN w:val="0"/>
      <w:adjustRightInd w:val="0"/>
    </w:pPr>
    <w:rPr>
      <w:rFonts w:ascii="Tahoma" w:hAnsi="Tahoma" w:cs="Tahoma"/>
      <w:color w:val="000000"/>
      <w:sz w:val="24"/>
      <w:szCs w:val="24"/>
    </w:rPr>
  </w:style>
  <w:style w:type="paragraph" w:styleId="BalloonText">
    <w:name w:val="Balloon Text"/>
    <w:basedOn w:val="Normal"/>
    <w:semiHidden/>
    <w:rsid w:val="000E605E"/>
    <w:rPr>
      <w:rFonts w:ascii="Tahoma" w:hAnsi="Tahoma" w:cs="Tahoma"/>
      <w:sz w:val="16"/>
      <w:szCs w:val="16"/>
    </w:rPr>
  </w:style>
  <w:style w:type="character" w:styleId="CommentReference">
    <w:name w:val="annotation reference"/>
    <w:uiPriority w:val="99"/>
    <w:semiHidden/>
    <w:rsid w:val="00D80889"/>
    <w:rPr>
      <w:sz w:val="16"/>
      <w:szCs w:val="16"/>
    </w:rPr>
  </w:style>
  <w:style w:type="paragraph" w:styleId="CommentText">
    <w:name w:val="annotation text"/>
    <w:basedOn w:val="Normal"/>
    <w:semiHidden/>
    <w:rsid w:val="00D80889"/>
    <w:rPr>
      <w:sz w:val="20"/>
      <w:szCs w:val="20"/>
    </w:rPr>
  </w:style>
  <w:style w:type="paragraph" w:styleId="CommentSubject">
    <w:name w:val="annotation subject"/>
    <w:basedOn w:val="CommentText"/>
    <w:next w:val="CommentText"/>
    <w:semiHidden/>
    <w:rsid w:val="00D80889"/>
    <w:rPr>
      <w:b/>
      <w:bCs/>
    </w:rPr>
  </w:style>
  <w:style w:type="character" w:customStyle="1" w:styleId="FooterChar">
    <w:name w:val="Footer Char"/>
    <w:aliases w:val="xFooter Even page footer Char"/>
    <w:link w:val="Footer"/>
    <w:uiPriority w:val="99"/>
    <w:rsid w:val="009A61CC"/>
    <w:rPr>
      <w:rFonts w:ascii="Verdana" w:hAnsi="Verdana"/>
    </w:rPr>
  </w:style>
  <w:style w:type="character" w:styleId="Hyperlink">
    <w:name w:val="Hyperlink"/>
    <w:rsid w:val="008A6582"/>
    <w:rPr>
      <w:color w:val="0563C1"/>
      <w:u w:val="single"/>
    </w:rPr>
  </w:style>
  <w:style w:type="character" w:styleId="UnresolvedMention">
    <w:name w:val="Unresolved Mention"/>
    <w:uiPriority w:val="99"/>
    <w:semiHidden/>
    <w:unhideWhenUsed/>
    <w:rsid w:val="008A6582"/>
    <w:rPr>
      <w:color w:val="808080"/>
      <w:shd w:val="clear" w:color="auto" w:fill="E6E6E6"/>
    </w:rPr>
  </w:style>
  <w:style w:type="paragraph" w:styleId="ListParagraph">
    <w:name w:val="List Paragraph"/>
    <w:basedOn w:val="Normal"/>
    <w:uiPriority w:val="34"/>
    <w:qFormat/>
    <w:rsid w:val="00DF4EE7"/>
    <w:pPr>
      <w:ind w:left="720"/>
      <w:contextualSpacing/>
    </w:pPr>
    <w:rPr>
      <w:rFonts w:ascii="Calibri" w:eastAsia="Calibri" w:hAnsi="Calibri" w:cs="Calibri"/>
      <w:sz w:val="22"/>
      <w:szCs w:val="22"/>
    </w:rPr>
  </w:style>
  <w:style w:type="character" w:styleId="FollowedHyperlink">
    <w:name w:val="FollowedHyperlink"/>
    <w:basedOn w:val="DefaultParagraphFont"/>
    <w:rsid w:val="00B86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egon-wic.myshopify.com/collections/all/infant-cues"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oregon-wic.myshopify.com/products/why-babies-breastfeed-often-pad-of-50" TargetMode="External"/><Relationship Id="rId12" Type="http://schemas.openxmlformats.org/officeDocument/2006/relationships/hyperlink" Target="https://www.oregon.gov/oha/PH/HEALTHYPEOPLEFAMILIES/WIC/Documents/wic-coord/nsp-writing-guidance-2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egon-wic.myshopify.com/products/hand-express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regon-wic.myshopify.com/products/making-more-milk-for-your-baby-handout"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oregon-wic.myshopify.com/collections/all/why-babies-breastfeed-oft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A83BDB-2EB1-4F1F-8362-532CE889F942}"/>
</file>

<file path=customXml/itemProps2.xml><?xml version="1.0" encoding="utf-8"?>
<ds:datastoreItem xmlns:ds="http://schemas.openxmlformats.org/officeDocument/2006/customXml" ds:itemID="{CE9C90E0-F7B1-4DB9-93E5-1F0897D7085D}"/>
</file>

<file path=customXml/itemProps3.xml><?xml version="1.0" encoding="utf-8"?>
<ds:datastoreItem xmlns:ds="http://schemas.openxmlformats.org/officeDocument/2006/customXml" ds:itemID="{91E93606-478C-45ED-985A-CE8063B948FA}"/>
</file>

<file path=docProps/app.xml><?xml version="1.0" encoding="utf-8"?>
<Properties xmlns="http://schemas.openxmlformats.org/officeDocument/2006/extended-properties" xmlns:vt="http://schemas.openxmlformats.org/officeDocument/2006/docPropsVTypes">
  <Template>Normal</Template>
  <TotalTime>171</TotalTime>
  <Pages>5</Pages>
  <Words>931</Words>
  <Characters>6002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Breastfeeding Policy</vt:lpstr>
    </vt:vector>
  </TitlesOfParts>
  <Company>State of Oregon</Company>
  <LinksUpToDate>false</LinksUpToDate>
  <CharactersWithSpaces>6920</CharactersWithSpaces>
  <SharedDoc>false</SharedDoc>
  <HLinks>
    <vt:vector size="48" baseType="variant">
      <vt:variant>
        <vt:i4>1507331</vt:i4>
      </vt:variant>
      <vt:variant>
        <vt:i4>21</vt:i4>
      </vt:variant>
      <vt:variant>
        <vt:i4>0</vt:i4>
      </vt:variant>
      <vt:variant>
        <vt:i4>5</vt:i4>
      </vt:variant>
      <vt:variant>
        <vt:lpwstr>https://oregon-wic.myshopify.com/products/breastfeeding-mothers-know-your-rights</vt:lpwstr>
      </vt:variant>
      <vt:variant>
        <vt:lpwstr/>
      </vt:variant>
      <vt:variant>
        <vt:i4>4784155</vt:i4>
      </vt:variant>
      <vt:variant>
        <vt:i4>18</vt:i4>
      </vt:variant>
      <vt:variant>
        <vt:i4>0</vt:i4>
      </vt:variant>
      <vt:variant>
        <vt:i4>5</vt:i4>
      </vt:variant>
      <vt:variant>
        <vt:lpwstr>https://oregon-wic.myshopify.com/products/hand-expression</vt:lpwstr>
      </vt:variant>
      <vt:variant>
        <vt:lpwstr/>
      </vt:variant>
      <vt:variant>
        <vt:i4>5177409</vt:i4>
      </vt:variant>
      <vt:variant>
        <vt:i4>15</vt:i4>
      </vt:variant>
      <vt:variant>
        <vt:i4>0</vt:i4>
      </vt:variant>
      <vt:variant>
        <vt:i4>5</vt:i4>
      </vt:variant>
      <vt:variant>
        <vt:lpwstr>https://oregon-wic.myshopify.com/products/making-more-milk-for-your-baby-handout</vt:lpwstr>
      </vt:variant>
      <vt:variant>
        <vt:lpwstr/>
      </vt:variant>
      <vt:variant>
        <vt:i4>4915274</vt:i4>
      </vt:variant>
      <vt:variant>
        <vt:i4>12</vt:i4>
      </vt:variant>
      <vt:variant>
        <vt:i4>0</vt:i4>
      </vt:variant>
      <vt:variant>
        <vt:i4>5</vt:i4>
      </vt:variant>
      <vt:variant>
        <vt:lpwstr>https://oregon-wic.myshopify.com/collections/all/why-babies-breastfeed-often</vt:lpwstr>
      </vt:variant>
      <vt:variant>
        <vt:lpwstr/>
      </vt:variant>
      <vt:variant>
        <vt:i4>5505104</vt:i4>
      </vt:variant>
      <vt:variant>
        <vt:i4>9</vt:i4>
      </vt:variant>
      <vt:variant>
        <vt:i4>0</vt:i4>
      </vt:variant>
      <vt:variant>
        <vt:i4>5</vt:i4>
      </vt:variant>
      <vt:variant>
        <vt:lpwstr>https://oregon-wic.myshopify.com/collections/all/infant-cues</vt:lpwstr>
      </vt:variant>
      <vt:variant>
        <vt:lpwstr/>
      </vt:variant>
      <vt:variant>
        <vt:i4>327746</vt:i4>
      </vt:variant>
      <vt:variant>
        <vt:i4>6</vt:i4>
      </vt:variant>
      <vt:variant>
        <vt:i4>0</vt:i4>
      </vt:variant>
      <vt:variant>
        <vt:i4>5</vt:i4>
      </vt:variant>
      <vt:variant>
        <vt:lpwstr>https://www.oregon.gov/oha/PH/HEALTHYPEOPLEFAMILIES/WIC/Documents/bf/breastfeeding-crib-card.pdf</vt:lpwstr>
      </vt:variant>
      <vt:variant>
        <vt:lpwstr/>
      </vt:variant>
      <vt:variant>
        <vt:i4>6946939</vt:i4>
      </vt:variant>
      <vt:variant>
        <vt:i4>3</vt:i4>
      </vt:variant>
      <vt:variant>
        <vt:i4>0</vt:i4>
      </vt:variant>
      <vt:variant>
        <vt:i4>5</vt:i4>
      </vt:variant>
      <vt:variant>
        <vt:lpwstr>https://www.oregon.gov/oha/PH/HEALTHYPEOPLEFAMILIES/WIC/Documents/bf/breastfeeding-plan.pdf</vt:lpwstr>
      </vt:variant>
      <vt:variant>
        <vt:lpwstr/>
      </vt:variant>
      <vt:variant>
        <vt:i4>4522021</vt:i4>
      </vt:variant>
      <vt:variant>
        <vt:i4>0</vt:i4>
      </vt:variant>
      <vt:variant>
        <vt:i4>0</vt:i4>
      </vt:variant>
      <vt:variant>
        <vt:i4>5</vt:i4>
      </vt:variant>
      <vt:variant>
        <vt:lpwstr>mailto:bonnie.ranno@dhsoha.state.or.us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Policy</dc:title>
  <dc:subject/>
  <dc:creator>DHS-OIS-NDS</dc:creator>
  <cp:keywords/>
  <dc:description/>
  <cp:lastModifiedBy>RANNO Bonnie</cp:lastModifiedBy>
  <cp:revision>5</cp:revision>
  <cp:lastPrinted>2009-09-30T22:56:00Z</cp:lastPrinted>
  <dcterms:created xsi:type="dcterms:W3CDTF">2022-10-10T18:25:00Z</dcterms:created>
  <dcterms:modified xsi:type="dcterms:W3CDTF">2022-10-21T21:40:00Z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ies>
</file>