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4FB" w14:textId="02E74392" w:rsidR="001A4271" w:rsidRDefault="004E14A1" w:rsidP="000A4FB0">
      <w:pPr>
        <w:pStyle w:val="DivisionName"/>
        <w:spacing w:before="60" w:after="60"/>
      </w:pPr>
      <w:r w:rsidRPr="00200C6E">
        <w:drawing>
          <wp:anchor distT="0" distB="0" distL="114300" distR="114300" simplePos="0" relativeHeight="251658240" behindDoc="0" locked="0" layoutInCell="1" allowOverlap="1" wp14:anchorId="7A89ACDD" wp14:editId="41449B6F">
            <wp:simplePos x="0" y="0"/>
            <wp:positionH relativeFrom="column">
              <wp:posOffset>4854575</wp:posOffset>
            </wp:positionH>
            <wp:positionV relativeFrom="margin">
              <wp:posOffset>-128432</wp:posOffset>
            </wp:positionV>
            <wp:extent cx="2081354" cy="927748"/>
            <wp:effectExtent l="0" t="0" r="0" b="5715"/>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2081354" cy="927748"/>
                    </a:xfrm>
                    <a:prstGeom prst="rect">
                      <a:avLst/>
                    </a:prstGeom>
                  </pic:spPr>
                </pic:pic>
              </a:graphicData>
            </a:graphic>
            <wp14:sizeRelH relativeFrom="margin">
              <wp14:pctWidth>0</wp14:pctWidth>
            </wp14:sizeRelH>
            <wp14:sizeRelV relativeFrom="margin">
              <wp14:pctHeight>0</wp14:pctHeight>
            </wp14:sizeRelV>
          </wp:anchor>
        </w:drawing>
      </w:r>
      <w:r w:rsidR="00705798">
        <w:t xml:space="preserve">Public Health </w:t>
      </w:r>
      <w:r w:rsidR="006020F0">
        <w:t>Division</w:t>
      </w:r>
    </w:p>
    <w:p w14:paraId="121D0977" w14:textId="77777777" w:rsidR="006020F0" w:rsidRDefault="006020F0" w:rsidP="003B158B">
      <w:pPr>
        <w:pStyle w:val="ProgramName"/>
        <w:spacing w:after="0"/>
        <w:ind w:right="72"/>
      </w:pPr>
      <w:r>
        <w:t>Oregon State Public Health Laboratory</w:t>
      </w:r>
    </w:p>
    <w:p w14:paraId="6D5EC7EC" w14:textId="682890CF" w:rsidR="009716E3" w:rsidRDefault="00705798" w:rsidP="003B158B">
      <w:pPr>
        <w:pStyle w:val="ProgramName"/>
        <w:spacing w:after="0"/>
        <w:ind w:right="72"/>
      </w:pPr>
      <w:r>
        <w:t>Northwest Regional Bloodspot Screening Program</w:t>
      </w:r>
    </w:p>
    <w:p w14:paraId="34F23CB8" w14:textId="77777777" w:rsidR="00AE57D9" w:rsidRDefault="00AE57D9" w:rsidP="00B12283">
      <w:pPr>
        <w:spacing w:before="0"/>
        <w:ind w:left="0"/>
        <w:rPr>
          <w:b/>
          <w:bCs/>
        </w:rPr>
      </w:pPr>
    </w:p>
    <w:p w14:paraId="3232770A" w14:textId="403E6695" w:rsidR="00B12283" w:rsidRPr="00AE57D9" w:rsidRDefault="00B12283" w:rsidP="003071AF">
      <w:pPr>
        <w:spacing w:before="0" w:line="240" w:lineRule="auto"/>
        <w:ind w:left="0"/>
        <w:rPr>
          <w:b/>
          <w:bCs/>
        </w:rPr>
      </w:pPr>
      <w:r w:rsidRPr="00AE57D9">
        <w:rPr>
          <w:b/>
          <w:bCs/>
        </w:rPr>
        <w:t xml:space="preserve">Date: </w:t>
      </w:r>
    </w:p>
    <w:p w14:paraId="550D9452" w14:textId="77777777" w:rsidR="00B12283" w:rsidRDefault="00B12283" w:rsidP="003071AF">
      <w:pPr>
        <w:spacing w:line="240" w:lineRule="auto"/>
        <w:ind w:left="0"/>
      </w:pPr>
      <w:r w:rsidRPr="00AE57D9">
        <w:rPr>
          <w:b/>
          <w:bCs/>
        </w:rPr>
        <w:t>To:</w:t>
      </w:r>
      <w:r>
        <w:t xml:space="preserve"> Oregon birth facilities and health care providers</w:t>
      </w:r>
    </w:p>
    <w:p w14:paraId="04FFF7E4" w14:textId="77777777" w:rsidR="00B12283" w:rsidRDefault="00B12283" w:rsidP="003071AF">
      <w:pPr>
        <w:spacing w:line="240" w:lineRule="auto"/>
        <w:ind w:left="0"/>
      </w:pPr>
      <w:r w:rsidRPr="00AE57D9">
        <w:rPr>
          <w:b/>
          <w:bCs/>
        </w:rPr>
        <w:t>From:</w:t>
      </w:r>
      <w:r>
        <w:t xml:space="preserve"> Northwest Regional Newborn Bloodspot Screening (NWRNBS) Program</w:t>
      </w:r>
    </w:p>
    <w:p w14:paraId="6AD5A118" w14:textId="77777777" w:rsidR="00B12283" w:rsidRDefault="00B12283" w:rsidP="003071AF">
      <w:pPr>
        <w:spacing w:line="240" w:lineRule="auto"/>
        <w:ind w:left="0"/>
      </w:pPr>
      <w:r w:rsidRPr="00AE57D9">
        <w:rPr>
          <w:b/>
          <w:bCs/>
        </w:rPr>
        <w:t>Subject:</w:t>
      </w:r>
      <w:r>
        <w:t xml:space="preserve"> Addition of Infantile Krabbe Disease to the Newborn Bloodspot Screening Panel</w:t>
      </w:r>
    </w:p>
    <w:p w14:paraId="1D8585E6" w14:textId="3EEDBBA6" w:rsidR="00B12283" w:rsidRDefault="00B12283" w:rsidP="003071AF">
      <w:pPr>
        <w:spacing w:line="360" w:lineRule="auto"/>
        <w:ind w:left="0"/>
      </w:pPr>
      <w:r>
        <w:t xml:space="preserve">Beginning on November 1, 2025, the NWRNBS Program will add Infantile Krabbe Disease </w:t>
      </w:r>
      <w:r w:rsidR="0052662B">
        <w:t xml:space="preserve">(IKD) </w:t>
      </w:r>
      <w:r>
        <w:t xml:space="preserve">to its screening panel and initiate </w:t>
      </w:r>
      <w:r w:rsidR="0052662B">
        <w:t>screen</w:t>
      </w:r>
      <w:r w:rsidR="00CD486F">
        <w:t>ing</w:t>
      </w:r>
      <w:r>
        <w:t xml:space="preserve"> for all</w:t>
      </w:r>
      <w:r w:rsidR="00AF7407">
        <w:t xml:space="preserve"> </w:t>
      </w:r>
      <w:r>
        <w:t xml:space="preserve">newborns. </w:t>
      </w:r>
    </w:p>
    <w:p w14:paraId="16587E0C" w14:textId="77777777" w:rsidR="00AF7407" w:rsidRPr="00AE57D9" w:rsidRDefault="00B12283" w:rsidP="003071AF">
      <w:pPr>
        <w:spacing w:line="240" w:lineRule="auto"/>
        <w:ind w:left="0"/>
        <w:rPr>
          <w:b/>
          <w:bCs/>
        </w:rPr>
      </w:pPr>
      <w:r w:rsidRPr="00AE57D9">
        <w:rPr>
          <w:b/>
          <w:bCs/>
        </w:rPr>
        <w:t xml:space="preserve">What is changing? </w:t>
      </w:r>
    </w:p>
    <w:p w14:paraId="02741FAB" w14:textId="3EEB8E13" w:rsidR="00B12283" w:rsidRDefault="0054732D" w:rsidP="003071AF">
      <w:pPr>
        <w:spacing w:line="360" w:lineRule="auto"/>
        <w:ind w:left="0"/>
      </w:pPr>
      <w:r>
        <w:t>On</w:t>
      </w:r>
      <w:r w:rsidR="00B12283">
        <w:t xml:space="preserve"> November 1, 2025, the first valid s</w:t>
      </w:r>
      <w:r w:rsidR="00477633">
        <w:t>pecimen</w:t>
      </w:r>
      <w:r w:rsidR="00B12283">
        <w:t xml:space="preserve"> received for newborn screening at the OSPHL will</w:t>
      </w:r>
      <w:r w:rsidR="00AF7407">
        <w:t xml:space="preserve"> </w:t>
      </w:r>
      <w:r w:rsidR="00B12283">
        <w:t xml:space="preserve">be </w:t>
      </w:r>
      <w:r w:rsidR="0052662B">
        <w:t>screened</w:t>
      </w:r>
      <w:r w:rsidR="00B12283">
        <w:t xml:space="preserve"> for Infantile Krabbe Disease in addition to the other disorders already on the screening</w:t>
      </w:r>
      <w:r w:rsidR="00AF7407">
        <w:t xml:space="preserve"> </w:t>
      </w:r>
      <w:r w:rsidR="00B12283">
        <w:t xml:space="preserve">panel. </w:t>
      </w:r>
    </w:p>
    <w:p w14:paraId="3BEF989F" w14:textId="77777777" w:rsidR="00B12283" w:rsidRPr="00E45154" w:rsidRDefault="00B12283" w:rsidP="003071AF">
      <w:pPr>
        <w:spacing w:line="240" w:lineRule="auto"/>
        <w:ind w:left="0"/>
        <w:rPr>
          <w:b/>
          <w:bCs/>
        </w:rPr>
      </w:pPr>
      <w:r w:rsidRPr="00E45154">
        <w:rPr>
          <w:b/>
          <w:bCs/>
        </w:rPr>
        <w:t xml:space="preserve">How will the result report change? </w:t>
      </w:r>
    </w:p>
    <w:p w14:paraId="41B5020E" w14:textId="568321F9" w:rsidR="00B12283" w:rsidRDefault="00B12283" w:rsidP="003071AF">
      <w:pPr>
        <w:spacing w:line="360" w:lineRule="auto"/>
        <w:ind w:left="0"/>
      </w:pPr>
      <w:r>
        <w:t>For all specimens, the result table on the report will include Infantile Krabbe Disease. The screening</w:t>
      </w:r>
      <w:r w:rsidR="00477633">
        <w:t xml:space="preserve"> </w:t>
      </w:r>
      <w:r>
        <w:t xml:space="preserve">test measures GALC enzyme activity. If GALC enzyme activity is low, the sample will be sent for </w:t>
      </w:r>
      <w:r w:rsidR="00477633">
        <w:t>second tier</w:t>
      </w:r>
      <w:r>
        <w:t xml:space="preserve"> testing to measure psychosine concentrations in the dried blood spot sample. Below are examples of potential results.</w:t>
      </w:r>
    </w:p>
    <w:p w14:paraId="581CA26F" w14:textId="78BCFE84" w:rsidR="00B12283" w:rsidRDefault="00B12283" w:rsidP="003071AF">
      <w:pPr>
        <w:pStyle w:val="ListParagraph"/>
        <w:numPr>
          <w:ilvl w:val="0"/>
          <w:numId w:val="40"/>
        </w:numPr>
        <w:spacing w:before="0" w:after="0" w:line="360" w:lineRule="auto"/>
      </w:pPr>
      <w:r>
        <w:t>If GALC enzyme activity is within the normal range, this is a normal screening result</w:t>
      </w:r>
    </w:p>
    <w:p w14:paraId="3D16D7A9" w14:textId="77777777" w:rsidR="003071AF" w:rsidRDefault="00477633" w:rsidP="003071AF">
      <w:pPr>
        <w:spacing w:before="0" w:line="360" w:lineRule="auto"/>
        <w:ind w:left="0"/>
      </w:pPr>
      <w:r>
        <w:t xml:space="preserve">          </w:t>
      </w:r>
      <w:r w:rsidR="00B12283">
        <w:t>and the baby is NOT at an increased risk for IKD.</w:t>
      </w:r>
    </w:p>
    <w:p w14:paraId="7BE4DADA" w14:textId="77777777" w:rsidR="003071AF" w:rsidRDefault="00B12283" w:rsidP="003071AF">
      <w:pPr>
        <w:pStyle w:val="ListParagraph"/>
        <w:numPr>
          <w:ilvl w:val="0"/>
          <w:numId w:val="40"/>
        </w:numPr>
        <w:spacing w:before="0" w:after="0" w:line="360" w:lineRule="auto"/>
      </w:pPr>
      <w:r>
        <w:t>If GALC enzyme is low and psychosine concentration is markedly elevated (&gt;10nmol/L), this is</w:t>
      </w:r>
      <w:r w:rsidR="00477633">
        <w:t xml:space="preserve"> </w:t>
      </w:r>
      <w:r>
        <w:t xml:space="preserve">a time critical abnormal screening </w:t>
      </w:r>
      <w:r w:rsidR="00477633">
        <w:t>result,</w:t>
      </w:r>
      <w:r>
        <w:t xml:space="preserve"> and the baby is at high risk for IKD.</w:t>
      </w:r>
    </w:p>
    <w:p w14:paraId="457B0F87" w14:textId="72B098DA" w:rsidR="00B12283" w:rsidRDefault="00B12283" w:rsidP="003071AF">
      <w:pPr>
        <w:pStyle w:val="ListParagraph"/>
        <w:numPr>
          <w:ilvl w:val="0"/>
          <w:numId w:val="40"/>
        </w:numPr>
        <w:spacing w:before="0" w:after="0" w:line="360" w:lineRule="auto"/>
      </w:pPr>
      <w:r>
        <w:t>If GALC enzyme is low and psychosine concentration is mildly elevated (between 2-10nmol/L), the baby may be at risk for later onset forms of Krabbe disease.</w:t>
      </w:r>
    </w:p>
    <w:p w14:paraId="0183239C" w14:textId="77777777" w:rsidR="003071AF" w:rsidRDefault="003071AF" w:rsidP="003071AF">
      <w:pPr>
        <w:tabs>
          <w:tab w:val="left" w:pos="975"/>
        </w:tabs>
        <w:spacing w:line="240" w:lineRule="auto"/>
        <w:ind w:left="0"/>
        <w:rPr>
          <w:b/>
          <w:bCs/>
        </w:rPr>
      </w:pPr>
    </w:p>
    <w:p w14:paraId="1A2F9D8C" w14:textId="4DA57D8E" w:rsidR="00B12283" w:rsidRDefault="00536CCA" w:rsidP="003071AF">
      <w:pPr>
        <w:tabs>
          <w:tab w:val="left" w:pos="975"/>
        </w:tabs>
        <w:spacing w:line="240" w:lineRule="auto"/>
        <w:ind w:left="0"/>
        <w:rPr>
          <w:b/>
          <w:bCs/>
        </w:rPr>
      </w:pPr>
      <w:r w:rsidRPr="00536CCA">
        <w:rPr>
          <w:b/>
          <w:bCs/>
        </w:rPr>
        <w:lastRenderedPageBreak/>
        <w:t>Example Reports:</w:t>
      </w:r>
    </w:p>
    <w:p w14:paraId="7FC8E1EB" w14:textId="7FBA194B" w:rsidR="00157EE9" w:rsidRDefault="00157EE9" w:rsidP="003071AF">
      <w:pPr>
        <w:tabs>
          <w:tab w:val="left" w:pos="975"/>
        </w:tabs>
        <w:spacing w:line="240" w:lineRule="auto"/>
        <w:ind w:left="0"/>
        <w:rPr>
          <w:b/>
          <w:bCs/>
        </w:rPr>
      </w:pPr>
      <w:r>
        <w:rPr>
          <w:b/>
          <w:bCs/>
        </w:rPr>
        <w:t>Normal</w:t>
      </w:r>
    </w:p>
    <w:p w14:paraId="23DD66EF" w14:textId="77777777" w:rsidR="001A00A4" w:rsidRDefault="003071AF" w:rsidP="001A00A4">
      <w:pPr>
        <w:tabs>
          <w:tab w:val="left" w:pos="975"/>
        </w:tabs>
        <w:spacing w:before="0" w:line="240" w:lineRule="auto"/>
        <w:ind w:left="0"/>
        <w:rPr>
          <w:b/>
          <w:bCs/>
        </w:rPr>
      </w:pPr>
      <w:r>
        <w:rPr>
          <w:noProof/>
        </w:rPr>
        <mc:AlternateContent>
          <mc:Choice Requires="wps">
            <w:drawing>
              <wp:anchor distT="0" distB="0" distL="114300" distR="114300" simplePos="0" relativeHeight="251662336" behindDoc="0" locked="0" layoutInCell="1" allowOverlap="1" wp14:anchorId="14D24E36" wp14:editId="5EB56CBB">
                <wp:simplePos x="0" y="0"/>
                <wp:positionH relativeFrom="margin">
                  <wp:align>right</wp:align>
                </wp:positionH>
                <wp:positionV relativeFrom="paragraph">
                  <wp:posOffset>55245</wp:posOffset>
                </wp:positionV>
                <wp:extent cx="6638925" cy="876300"/>
                <wp:effectExtent l="0" t="0" r="28575" b="19050"/>
                <wp:wrapNone/>
                <wp:docPr id="1976966352" name="Rectangle 1"/>
                <wp:cNvGraphicFramePr/>
                <a:graphic xmlns:a="http://schemas.openxmlformats.org/drawingml/2006/main">
                  <a:graphicData uri="http://schemas.microsoft.com/office/word/2010/wordprocessingShape">
                    <wps:wsp>
                      <wps:cNvSpPr/>
                      <wps:spPr>
                        <a:xfrm>
                          <a:off x="0" y="0"/>
                          <a:ext cx="6638925" cy="876300"/>
                        </a:xfrm>
                        <a:prstGeom prst="rect">
                          <a:avLst/>
                        </a:prstGeom>
                        <a:noFill/>
                        <a:ln w="12700" cap="flat" cmpd="sng" algn="ctr">
                          <a:solidFill>
                            <a:srgbClr val="064276"/>
                          </a:solidFill>
                          <a:prstDash val="solid"/>
                          <a:miter lim="800000"/>
                        </a:ln>
                        <a:effectLst>
                          <a:innerShdw blurRad="63500" dist="50800" dir="2700000">
                            <a:prstClr val="black">
                              <a:alpha val="50000"/>
                            </a:prst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08834" id="Rectangle 1" o:spid="_x0000_s1026" style="position:absolute;margin-left:471.55pt;margin-top:4.35pt;width:522.75pt;height:69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" filled="f" strokecolor="#064276" strokeweight="1pt">
                <w10:wrap anchorx="margin"/>
              </v:rect>
            </w:pict>
          </mc:Fallback>
        </mc:AlternateContent>
      </w:r>
      <w:r w:rsidR="001A00A4">
        <w:rPr>
          <w:b/>
          <w:bCs/>
        </w:rPr>
        <w:t xml:space="preserve"> </w:t>
      </w:r>
    </w:p>
    <w:p w14:paraId="6C89490C" w14:textId="2A5BEE9B" w:rsidR="00536CCA" w:rsidRDefault="003071AF" w:rsidP="001A00A4">
      <w:pPr>
        <w:tabs>
          <w:tab w:val="left" w:pos="975"/>
        </w:tabs>
        <w:spacing w:before="0" w:line="240" w:lineRule="auto"/>
        <w:ind w:left="0"/>
        <w:rPr>
          <w:b/>
          <w:bCs/>
          <w:u w:val="single"/>
        </w:rPr>
      </w:pPr>
      <w:r w:rsidRPr="003071AF">
        <w:rPr>
          <w:b/>
          <w:bCs/>
          <w:u w:val="single"/>
        </w:rPr>
        <w:t>Screening Test</w:t>
      </w:r>
      <w:r>
        <w:rPr>
          <w:b/>
          <w:bCs/>
        </w:rPr>
        <w:t xml:space="preserve">           </w:t>
      </w:r>
      <w:r w:rsidRPr="003071AF">
        <w:rPr>
          <w:b/>
          <w:bCs/>
          <w:u w:val="single"/>
        </w:rPr>
        <w:t>Analyte Result</w:t>
      </w:r>
      <w:r>
        <w:rPr>
          <w:b/>
          <w:bCs/>
        </w:rPr>
        <w:t xml:space="preserve">           </w:t>
      </w:r>
      <w:r w:rsidRPr="003071AF">
        <w:rPr>
          <w:b/>
          <w:bCs/>
          <w:u w:val="single"/>
        </w:rPr>
        <w:t>Disorder Evaluation</w:t>
      </w:r>
      <w:r>
        <w:rPr>
          <w:b/>
          <w:bCs/>
        </w:rPr>
        <w:t xml:space="preserve">             </w:t>
      </w:r>
      <w:r w:rsidRPr="003071AF">
        <w:rPr>
          <w:b/>
          <w:bCs/>
          <w:u w:val="single"/>
        </w:rPr>
        <w:t>Reference</w:t>
      </w:r>
    </w:p>
    <w:p w14:paraId="2947FEBF" w14:textId="5DD05D1D" w:rsidR="003071AF" w:rsidRPr="001A00A4" w:rsidRDefault="001A00A4" w:rsidP="001A00A4">
      <w:pPr>
        <w:tabs>
          <w:tab w:val="left" w:pos="975"/>
        </w:tabs>
        <w:spacing w:before="0" w:line="240" w:lineRule="auto"/>
        <w:ind w:left="0"/>
        <w:rPr>
          <w:sz w:val="20"/>
          <w:szCs w:val="20"/>
        </w:rPr>
      </w:pPr>
      <w:r>
        <w:rPr>
          <w:sz w:val="20"/>
          <w:szCs w:val="20"/>
        </w:rPr>
        <w:t xml:space="preserve"> </w:t>
      </w:r>
      <w:r w:rsidRPr="001A00A4">
        <w:rPr>
          <w:sz w:val="20"/>
          <w:szCs w:val="20"/>
        </w:rPr>
        <w:t>Infantile Krabbe Disease</w:t>
      </w:r>
      <w:r>
        <w:rPr>
          <w:sz w:val="20"/>
          <w:szCs w:val="20"/>
        </w:rPr>
        <w:t xml:space="preserve">              Normal</w:t>
      </w:r>
      <w:r>
        <w:rPr>
          <w:sz w:val="20"/>
          <w:szCs w:val="20"/>
        </w:rPr>
        <w:tab/>
      </w:r>
      <w:r>
        <w:rPr>
          <w:sz w:val="20"/>
          <w:szCs w:val="20"/>
        </w:rPr>
        <w:tab/>
      </w:r>
      <w:r>
        <w:rPr>
          <w:sz w:val="20"/>
          <w:szCs w:val="20"/>
        </w:rPr>
        <w:tab/>
        <w:t xml:space="preserve">    Normal</w:t>
      </w:r>
      <w:r>
        <w:rPr>
          <w:sz w:val="20"/>
          <w:szCs w:val="20"/>
        </w:rPr>
        <w:tab/>
      </w:r>
      <w:r>
        <w:rPr>
          <w:sz w:val="20"/>
          <w:szCs w:val="20"/>
        </w:rPr>
        <w:tab/>
      </w:r>
      <w:r>
        <w:rPr>
          <w:sz w:val="20"/>
          <w:szCs w:val="20"/>
        </w:rPr>
        <w:tab/>
        <w:t xml:space="preserve">      Normal</w:t>
      </w:r>
    </w:p>
    <w:p w14:paraId="632ACFE7" w14:textId="77777777" w:rsidR="00157EE9" w:rsidRPr="00157EE9" w:rsidRDefault="00157EE9" w:rsidP="003071AF">
      <w:pPr>
        <w:spacing w:line="240" w:lineRule="auto"/>
        <w:ind w:left="0"/>
      </w:pPr>
    </w:p>
    <w:p w14:paraId="3BBE04B4" w14:textId="520E2D60" w:rsidR="00157EE9" w:rsidRDefault="00157EE9" w:rsidP="003071AF">
      <w:pPr>
        <w:spacing w:line="240" w:lineRule="auto"/>
        <w:ind w:left="0"/>
        <w:rPr>
          <w:b/>
          <w:bCs/>
        </w:rPr>
      </w:pPr>
    </w:p>
    <w:p w14:paraId="4375635E" w14:textId="445B2812" w:rsidR="00157EE9" w:rsidRDefault="00157EE9" w:rsidP="003071AF">
      <w:pPr>
        <w:spacing w:before="0" w:line="240" w:lineRule="auto"/>
        <w:ind w:left="0"/>
        <w:rPr>
          <w:b/>
          <w:bCs/>
        </w:rPr>
      </w:pPr>
      <w:r>
        <w:rPr>
          <w:b/>
          <w:bCs/>
        </w:rPr>
        <w:t>Abnormal Time Critical</w:t>
      </w:r>
    </w:p>
    <w:p w14:paraId="3B4CED0C" w14:textId="66D99D5B" w:rsidR="001A00A4" w:rsidRPr="001A00A4" w:rsidRDefault="00015F80" w:rsidP="001A00A4">
      <w:pPr>
        <w:spacing w:line="240" w:lineRule="auto"/>
        <w:ind w:left="0"/>
        <w:rPr>
          <w:b/>
          <w:bCs/>
        </w:rPr>
      </w:pPr>
      <w:r>
        <w:rPr>
          <w:noProof/>
        </w:rPr>
        <mc:AlternateContent>
          <mc:Choice Requires="wps">
            <w:drawing>
              <wp:anchor distT="0" distB="0" distL="114300" distR="114300" simplePos="0" relativeHeight="251659264" behindDoc="0" locked="0" layoutInCell="1" allowOverlap="1" wp14:anchorId="7011D3D7" wp14:editId="2B21D69F">
                <wp:simplePos x="0" y="0"/>
                <wp:positionH relativeFrom="margin">
                  <wp:align>right</wp:align>
                </wp:positionH>
                <wp:positionV relativeFrom="paragraph">
                  <wp:posOffset>32385</wp:posOffset>
                </wp:positionV>
                <wp:extent cx="6648450" cy="866775"/>
                <wp:effectExtent l="0" t="0" r="19050" b="28575"/>
                <wp:wrapNone/>
                <wp:docPr id="648296537" name="Rectangle 1"/>
                <wp:cNvGraphicFramePr/>
                <a:graphic xmlns:a="http://schemas.openxmlformats.org/drawingml/2006/main">
                  <a:graphicData uri="http://schemas.microsoft.com/office/word/2010/wordprocessingShape">
                    <wps:wsp>
                      <wps:cNvSpPr/>
                      <wps:spPr>
                        <a:xfrm>
                          <a:off x="0" y="0"/>
                          <a:ext cx="6648450" cy="866775"/>
                        </a:xfrm>
                        <a:prstGeom prst="rect">
                          <a:avLst/>
                        </a:prstGeom>
                        <a:noFill/>
                        <a:ln>
                          <a:solidFill>
                            <a:schemeClr val="tx1"/>
                          </a:solidFill>
                        </a:ln>
                        <a:effectLst>
                          <a:innerShdw blurRad="63500" dist="50800" dir="2700000">
                            <a:prstClr val="black">
                              <a:alpha val="50000"/>
                            </a:prstClr>
                          </a:inn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CC0DC" id="Rectangle 1" o:spid="_x0000_s1026" style="position:absolute;margin-left:472.3pt;margin-top:2.55pt;width:523.5pt;height:6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" filled="f" strokecolor="#064276 [3213]" strokeweight="1pt">
                <w10:wrap anchorx="margin"/>
              </v:rect>
            </w:pict>
          </mc:Fallback>
        </mc:AlternateContent>
      </w:r>
      <w:r w:rsidR="001A00A4" w:rsidRPr="003071AF">
        <w:rPr>
          <w:b/>
          <w:bCs/>
          <w:u w:val="single"/>
        </w:rPr>
        <w:t>Screening Test</w:t>
      </w:r>
      <w:r w:rsidR="001A00A4">
        <w:rPr>
          <w:b/>
          <w:bCs/>
        </w:rPr>
        <w:t xml:space="preserve">           </w:t>
      </w:r>
      <w:r w:rsidR="001A00A4" w:rsidRPr="003071AF">
        <w:rPr>
          <w:b/>
          <w:bCs/>
          <w:u w:val="single"/>
        </w:rPr>
        <w:t>Analyte Result</w:t>
      </w:r>
      <w:r w:rsidR="001A00A4">
        <w:rPr>
          <w:b/>
          <w:bCs/>
        </w:rPr>
        <w:t xml:space="preserve">           </w:t>
      </w:r>
      <w:r w:rsidR="001A00A4" w:rsidRPr="003071AF">
        <w:rPr>
          <w:b/>
          <w:bCs/>
          <w:u w:val="single"/>
        </w:rPr>
        <w:t>Disorder Evaluation</w:t>
      </w:r>
      <w:r w:rsidR="001A00A4">
        <w:rPr>
          <w:b/>
          <w:bCs/>
        </w:rPr>
        <w:t xml:space="preserve">             </w:t>
      </w:r>
      <w:r w:rsidR="001A00A4" w:rsidRPr="003071AF">
        <w:rPr>
          <w:b/>
          <w:bCs/>
          <w:u w:val="single"/>
        </w:rPr>
        <w:t>Reference</w:t>
      </w:r>
    </w:p>
    <w:p w14:paraId="112EC87E" w14:textId="46F957F7" w:rsidR="001A00A4" w:rsidRPr="001A00A4" w:rsidRDefault="001A00A4" w:rsidP="001A00A4">
      <w:pPr>
        <w:tabs>
          <w:tab w:val="left" w:pos="975"/>
        </w:tabs>
        <w:spacing w:before="0" w:line="240" w:lineRule="auto"/>
        <w:ind w:left="0"/>
        <w:rPr>
          <w:sz w:val="20"/>
          <w:szCs w:val="20"/>
        </w:rPr>
      </w:pPr>
      <w:r>
        <w:rPr>
          <w:sz w:val="20"/>
          <w:szCs w:val="20"/>
        </w:rPr>
        <w:t xml:space="preserve"> </w:t>
      </w:r>
      <w:r w:rsidRPr="001A00A4">
        <w:rPr>
          <w:sz w:val="20"/>
          <w:szCs w:val="20"/>
        </w:rPr>
        <w:t>Infantile Krabbe Disease</w:t>
      </w:r>
      <w:r>
        <w:rPr>
          <w:sz w:val="20"/>
          <w:szCs w:val="20"/>
        </w:rPr>
        <w:t xml:space="preserve">              GALC Low</w:t>
      </w:r>
      <w:r>
        <w:rPr>
          <w:sz w:val="20"/>
          <w:szCs w:val="20"/>
        </w:rPr>
        <w:tab/>
      </w:r>
      <w:r>
        <w:rPr>
          <w:sz w:val="20"/>
          <w:szCs w:val="20"/>
        </w:rPr>
        <w:tab/>
      </w:r>
      <w:r>
        <w:rPr>
          <w:sz w:val="20"/>
          <w:szCs w:val="20"/>
        </w:rPr>
        <w:tab/>
        <w:t>IKD Abnormal</w:t>
      </w:r>
      <w:r>
        <w:rPr>
          <w:sz w:val="20"/>
          <w:szCs w:val="20"/>
        </w:rPr>
        <w:tab/>
      </w:r>
      <w:r>
        <w:rPr>
          <w:sz w:val="20"/>
          <w:szCs w:val="20"/>
        </w:rPr>
        <w:tab/>
      </w:r>
      <w:r>
        <w:rPr>
          <w:sz w:val="20"/>
          <w:szCs w:val="20"/>
        </w:rPr>
        <w:tab/>
        <w:t xml:space="preserve">      Normal</w:t>
      </w:r>
    </w:p>
    <w:p w14:paraId="4ACE492A" w14:textId="2B7F6623" w:rsidR="001A00A4" w:rsidRPr="001A00A4" w:rsidRDefault="001A00A4" w:rsidP="001A00A4">
      <w:pPr>
        <w:spacing w:before="0" w:line="240" w:lineRule="auto"/>
        <w:ind w:left="0"/>
        <w:rPr>
          <w:sz w:val="20"/>
          <w:szCs w:val="20"/>
        </w:rPr>
      </w:pPr>
      <w:r>
        <w:tab/>
      </w:r>
      <w:r>
        <w:tab/>
      </w:r>
      <w:r>
        <w:tab/>
      </w:r>
      <w:r>
        <w:tab/>
      </w:r>
      <w:r w:rsidRPr="001A00A4">
        <w:rPr>
          <w:sz w:val="20"/>
          <w:szCs w:val="20"/>
        </w:rPr>
        <w:t>Markedly elevated PSY</w:t>
      </w:r>
      <w:r w:rsidRPr="001A00A4">
        <w:rPr>
          <w:sz w:val="20"/>
          <w:szCs w:val="20"/>
        </w:rPr>
        <w:tab/>
      </w:r>
    </w:p>
    <w:p w14:paraId="3EE1E770" w14:textId="7B77DE6C" w:rsidR="00015F80" w:rsidRDefault="00015F80" w:rsidP="003071AF">
      <w:pPr>
        <w:spacing w:line="240" w:lineRule="auto"/>
        <w:ind w:left="0"/>
        <w:rPr>
          <w:b/>
          <w:bCs/>
        </w:rPr>
      </w:pPr>
    </w:p>
    <w:p w14:paraId="23A8E77D" w14:textId="77777777" w:rsidR="001F3ECC" w:rsidRDefault="001F3ECC" w:rsidP="003071AF">
      <w:pPr>
        <w:spacing w:before="0" w:line="240" w:lineRule="auto"/>
        <w:ind w:left="0"/>
        <w:rPr>
          <w:b/>
          <w:bCs/>
        </w:rPr>
      </w:pPr>
    </w:p>
    <w:p w14:paraId="1302D557" w14:textId="06C08B33" w:rsidR="00157EE9" w:rsidRDefault="00015F80" w:rsidP="003071AF">
      <w:pPr>
        <w:spacing w:before="0" w:line="240" w:lineRule="auto"/>
        <w:ind w:left="0"/>
        <w:rPr>
          <w:b/>
          <w:bCs/>
        </w:rPr>
      </w:pPr>
      <w:r w:rsidRPr="00015F80">
        <w:rPr>
          <w:b/>
          <w:bCs/>
        </w:rPr>
        <w:t>Abnormal</w:t>
      </w:r>
    </w:p>
    <w:p w14:paraId="1F14B2DA" w14:textId="77777777" w:rsidR="001A00A4" w:rsidRDefault="001A00A4" w:rsidP="001A00A4">
      <w:pPr>
        <w:spacing w:before="0" w:line="240" w:lineRule="auto"/>
        <w:ind w:left="0"/>
        <w:rPr>
          <w:b/>
          <w:bCs/>
        </w:rPr>
      </w:pPr>
      <w:r w:rsidRPr="00015F80">
        <w:rPr>
          <w:b/>
          <w:bCs/>
          <w:noProof/>
        </w:rPr>
        <mc:AlternateContent>
          <mc:Choice Requires="wps">
            <w:drawing>
              <wp:anchor distT="0" distB="0" distL="114300" distR="114300" simplePos="0" relativeHeight="251664384" behindDoc="0" locked="0" layoutInCell="1" allowOverlap="1" wp14:anchorId="5795FF7C" wp14:editId="1CCE6B25">
                <wp:simplePos x="0" y="0"/>
                <wp:positionH relativeFrom="margin">
                  <wp:align>right</wp:align>
                </wp:positionH>
                <wp:positionV relativeFrom="paragraph">
                  <wp:posOffset>38100</wp:posOffset>
                </wp:positionV>
                <wp:extent cx="6638925" cy="800100"/>
                <wp:effectExtent l="0" t="0" r="28575" b="19050"/>
                <wp:wrapNone/>
                <wp:docPr id="325018480" name="Rectangle 1"/>
                <wp:cNvGraphicFramePr/>
                <a:graphic xmlns:a="http://schemas.openxmlformats.org/drawingml/2006/main">
                  <a:graphicData uri="http://schemas.microsoft.com/office/word/2010/wordprocessingShape">
                    <wps:wsp>
                      <wps:cNvSpPr/>
                      <wps:spPr>
                        <a:xfrm>
                          <a:off x="0" y="0"/>
                          <a:ext cx="6638925" cy="800100"/>
                        </a:xfrm>
                        <a:prstGeom prst="rect">
                          <a:avLst/>
                        </a:prstGeom>
                        <a:noFill/>
                        <a:ln w="12700" cap="flat" cmpd="sng" algn="ctr">
                          <a:solidFill>
                            <a:srgbClr val="064276"/>
                          </a:solidFill>
                          <a:prstDash val="solid"/>
                          <a:miter lim="800000"/>
                        </a:ln>
                        <a:effectLst>
                          <a:innerShdw blurRad="63500" dist="50800" dir="2700000">
                            <a:prstClr val="black">
                              <a:alpha val="50000"/>
                            </a:prstClr>
                          </a:inn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F22139" id="Rectangle 1" o:spid="_x0000_s1026" style="position:absolute;margin-left:471.55pt;margin-top:3pt;width:522.75pt;height:63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" filled="f" strokecolor="#064276" strokeweight="1pt">
                <w10:wrap anchorx="margin"/>
              </v:rect>
            </w:pict>
          </mc:Fallback>
        </mc:AlternateContent>
      </w:r>
    </w:p>
    <w:p w14:paraId="35F12DE1" w14:textId="6BEA859C" w:rsidR="001A00A4" w:rsidRPr="001A00A4" w:rsidRDefault="001A00A4" w:rsidP="001A00A4">
      <w:pPr>
        <w:spacing w:before="0" w:line="240" w:lineRule="auto"/>
        <w:ind w:left="0"/>
        <w:rPr>
          <w:b/>
          <w:bCs/>
        </w:rPr>
      </w:pPr>
      <w:r w:rsidRPr="003071AF">
        <w:rPr>
          <w:b/>
          <w:bCs/>
          <w:u w:val="single"/>
        </w:rPr>
        <w:t>Screening Test</w:t>
      </w:r>
      <w:r>
        <w:rPr>
          <w:b/>
          <w:bCs/>
        </w:rPr>
        <w:t xml:space="preserve">           </w:t>
      </w:r>
      <w:r w:rsidRPr="003071AF">
        <w:rPr>
          <w:b/>
          <w:bCs/>
          <w:u w:val="single"/>
        </w:rPr>
        <w:t>Analyte Result</w:t>
      </w:r>
      <w:r>
        <w:rPr>
          <w:b/>
          <w:bCs/>
        </w:rPr>
        <w:t xml:space="preserve">           </w:t>
      </w:r>
      <w:r w:rsidRPr="003071AF">
        <w:rPr>
          <w:b/>
          <w:bCs/>
          <w:u w:val="single"/>
        </w:rPr>
        <w:t>Disorder Evaluation</w:t>
      </w:r>
      <w:r>
        <w:rPr>
          <w:b/>
          <w:bCs/>
        </w:rPr>
        <w:t xml:space="preserve">             </w:t>
      </w:r>
      <w:r w:rsidRPr="003071AF">
        <w:rPr>
          <w:b/>
          <w:bCs/>
          <w:u w:val="single"/>
        </w:rPr>
        <w:t>Reference</w:t>
      </w:r>
    </w:p>
    <w:p w14:paraId="3F1BC807" w14:textId="1AD74132" w:rsidR="001A00A4" w:rsidRPr="001A00A4" w:rsidRDefault="001A00A4" w:rsidP="001A00A4">
      <w:pPr>
        <w:tabs>
          <w:tab w:val="left" w:pos="975"/>
        </w:tabs>
        <w:spacing w:before="0" w:line="240" w:lineRule="auto"/>
        <w:ind w:left="0"/>
        <w:rPr>
          <w:sz w:val="20"/>
          <w:szCs w:val="20"/>
        </w:rPr>
      </w:pPr>
      <w:r>
        <w:rPr>
          <w:sz w:val="20"/>
          <w:szCs w:val="20"/>
        </w:rPr>
        <w:t xml:space="preserve"> </w:t>
      </w:r>
      <w:r w:rsidRPr="001A00A4">
        <w:rPr>
          <w:sz w:val="20"/>
          <w:szCs w:val="20"/>
        </w:rPr>
        <w:t>Infantile Krabbe Disease</w:t>
      </w:r>
      <w:r>
        <w:rPr>
          <w:sz w:val="20"/>
          <w:szCs w:val="20"/>
        </w:rPr>
        <w:t xml:space="preserve">              GALC Low</w:t>
      </w:r>
      <w:r>
        <w:rPr>
          <w:sz w:val="20"/>
          <w:szCs w:val="20"/>
        </w:rPr>
        <w:tab/>
      </w:r>
      <w:r>
        <w:rPr>
          <w:sz w:val="20"/>
          <w:szCs w:val="20"/>
        </w:rPr>
        <w:tab/>
      </w:r>
      <w:r>
        <w:rPr>
          <w:sz w:val="20"/>
          <w:szCs w:val="20"/>
        </w:rPr>
        <w:tab/>
        <w:t>See Comments</w:t>
      </w:r>
      <w:r>
        <w:rPr>
          <w:sz w:val="20"/>
          <w:szCs w:val="20"/>
        </w:rPr>
        <w:tab/>
      </w:r>
      <w:r>
        <w:rPr>
          <w:sz w:val="20"/>
          <w:szCs w:val="20"/>
        </w:rPr>
        <w:tab/>
      </w:r>
      <w:r>
        <w:rPr>
          <w:sz w:val="20"/>
          <w:szCs w:val="20"/>
        </w:rPr>
        <w:tab/>
        <w:t xml:space="preserve">      Normal</w:t>
      </w:r>
    </w:p>
    <w:p w14:paraId="276C45B6" w14:textId="3BAA4B35" w:rsidR="00E45154" w:rsidRDefault="001A00A4" w:rsidP="001A00A4">
      <w:pPr>
        <w:tabs>
          <w:tab w:val="left" w:pos="975"/>
        </w:tabs>
        <w:spacing w:before="0" w:line="240" w:lineRule="auto"/>
        <w:ind w:left="0"/>
        <w:rPr>
          <w:b/>
          <w:bCs/>
        </w:rPr>
      </w:pPr>
      <w:r>
        <w:tab/>
      </w:r>
      <w:r>
        <w:tab/>
      </w:r>
      <w:r>
        <w:tab/>
      </w:r>
      <w:r>
        <w:tab/>
      </w:r>
      <w:r w:rsidRPr="001A00A4">
        <w:rPr>
          <w:sz w:val="20"/>
          <w:szCs w:val="20"/>
        </w:rPr>
        <w:t>M</w:t>
      </w:r>
      <w:r>
        <w:rPr>
          <w:sz w:val="20"/>
          <w:szCs w:val="20"/>
        </w:rPr>
        <w:t>ildly</w:t>
      </w:r>
      <w:r w:rsidRPr="001A00A4">
        <w:rPr>
          <w:sz w:val="20"/>
          <w:szCs w:val="20"/>
        </w:rPr>
        <w:t xml:space="preserve"> elevated PSY</w:t>
      </w:r>
    </w:p>
    <w:p w14:paraId="4A214662" w14:textId="77777777" w:rsidR="00E45154" w:rsidRDefault="00E45154" w:rsidP="003071AF">
      <w:pPr>
        <w:spacing w:before="0" w:line="240" w:lineRule="auto"/>
        <w:ind w:left="0"/>
        <w:rPr>
          <w:b/>
          <w:bCs/>
        </w:rPr>
      </w:pPr>
    </w:p>
    <w:p w14:paraId="5B0ACEAC" w14:textId="2540F69D" w:rsidR="00E45154" w:rsidRPr="00E45154" w:rsidRDefault="00E45154" w:rsidP="003071AF">
      <w:pPr>
        <w:spacing w:line="240" w:lineRule="auto"/>
        <w:ind w:left="0"/>
        <w:rPr>
          <w:b/>
          <w:bCs/>
        </w:rPr>
      </w:pPr>
      <w:r w:rsidRPr="00E45154">
        <w:rPr>
          <w:b/>
          <w:bCs/>
        </w:rPr>
        <w:t xml:space="preserve">How do birth facilities and health care providers implement this change? </w:t>
      </w:r>
    </w:p>
    <w:p w14:paraId="48A78FB9" w14:textId="77777777" w:rsidR="00E45154" w:rsidRDefault="00E45154" w:rsidP="001F3ECC">
      <w:pPr>
        <w:spacing w:line="360" w:lineRule="auto"/>
        <w:ind w:left="0"/>
      </w:pPr>
      <w:r>
        <w:t>There is no change to the process for collection of the newborn bloodspot specimens. Birth facilities and health care providers should continue to collect specimens and review result reports for each infant.</w:t>
      </w:r>
    </w:p>
    <w:p w14:paraId="5F4193FB" w14:textId="140DAB0F" w:rsidR="00E45154" w:rsidRDefault="00E45154" w:rsidP="001F3ECC">
      <w:pPr>
        <w:spacing w:line="360" w:lineRule="auto"/>
        <w:ind w:left="0"/>
      </w:pPr>
      <w:r>
        <w:t xml:space="preserve">If there is an actionable abnormal result, the comment section of the result report will detail additional immediate actions you must take for the baby. </w:t>
      </w:r>
    </w:p>
    <w:p w14:paraId="71D6F3F9" w14:textId="77777777" w:rsidR="00E45154" w:rsidRPr="00E45154" w:rsidRDefault="00E45154" w:rsidP="003071AF">
      <w:pPr>
        <w:spacing w:line="240" w:lineRule="auto"/>
        <w:ind w:left="0"/>
        <w:rPr>
          <w:b/>
          <w:bCs/>
        </w:rPr>
      </w:pPr>
      <w:r w:rsidRPr="00E45154">
        <w:rPr>
          <w:b/>
          <w:bCs/>
        </w:rPr>
        <w:t>What is Infantile Krabbe Disease?</w:t>
      </w:r>
    </w:p>
    <w:p w14:paraId="5E5A97F5" w14:textId="77777777" w:rsidR="00E45154" w:rsidRDefault="00E45154" w:rsidP="001F3ECC">
      <w:pPr>
        <w:spacing w:line="360" w:lineRule="auto"/>
        <w:ind w:left="0"/>
      </w:pPr>
      <w:r w:rsidRPr="00AD5936">
        <w:t>I</w:t>
      </w:r>
      <w:r>
        <w:t>nfantile Krabbe Disease</w:t>
      </w:r>
      <w:r w:rsidRPr="00AD5936">
        <w:t xml:space="preserve"> is </w:t>
      </w:r>
      <w:r>
        <w:t>caused by a</w:t>
      </w:r>
      <w:r w:rsidRPr="00AD5936">
        <w:t xml:space="preserve"> deficiency of the lysosomal enzyme, galactocerebrosidase (GALC)</w:t>
      </w:r>
      <w:r>
        <w:t>,</w:t>
      </w:r>
      <w:r w:rsidRPr="00AD5936">
        <w:t xml:space="preserve"> which leads to increased psychosine</w:t>
      </w:r>
      <w:r>
        <w:t xml:space="preserve"> (PSY)</w:t>
      </w:r>
      <w:r w:rsidRPr="00AD5936">
        <w:t xml:space="preserve"> levels. Psychosine is toxic at high concentrations. </w:t>
      </w:r>
      <w:r w:rsidRPr="000F4807">
        <w:t>Babies with</w:t>
      </w:r>
      <w:r>
        <w:t xml:space="preserve"> </w:t>
      </w:r>
      <w:r w:rsidRPr="000F4807">
        <w:t xml:space="preserve">IKD will appear normal at birth, but quickly develop symptoms including </w:t>
      </w:r>
      <w:r>
        <w:t>extreme irritability, feeding difficulties, failure to thrive and spasticity.</w:t>
      </w:r>
      <w:r w:rsidRPr="000F4807">
        <w:t xml:space="preserve"> These symptoms can worsen rapidly and cause death by age 2.</w:t>
      </w:r>
      <w:r>
        <w:t xml:space="preserve">  Hematopoietic stem cell transplantation (HSCT) is the recommended treatment for newborns confirmed to have IKD.  Transplant should occur by six weeks of life for the best </w:t>
      </w:r>
      <w:r>
        <w:lastRenderedPageBreak/>
        <w:t xml:space="preserve">outcomes. IKD is the screening target, but babies with later onset forms of the disease may be detected. </w:t>
      </w:r>
    </w:p>
    <w:p w14:paraId="5C30E49A" w14:textId="73E7C470" w:rsidR="00E45154" w:rsidRDefault="00E45154" w:rsidP="001F3ECC">
      <w:pPr>
        <w:spacing w:line="360" w:lineRule="auto"/>
        <w:ind w:left="0"/>
      </w:pPr>
      <w:r>
        <w:t xml:space="preserve">Please refer to the ACMG fact sheet for more information about newborn screening for Infantile Krabbe </w:t>
      </w:r>
      <w:hyperlink r:id="rId12" w:history="1">
        <w:r w:rsidRPr="00E45154">
          <w:rPr>
            <w:rStyle w:val="Hyperlink"/>
          </w:rPr>
          <w:t>https://www.acmg.net/PDFLibrary/Krabbe-Infantile.pdf</w:t>
        </w:r>
      </w:hyperlink>
    </w:p>
    <w:p w14:paraId="64B53B53" w14:textId="7918ADDC" w:rsidR="00E45154" w:rsidRDefault="00E45154" w:rsidP="001F3ECC">
      <w:pPr>
        <w:spacing w:line="360" w:lineRule="auto"/>
        <w:ind w:left="0"/>
      </w:pPr>
      <w:r>
        <w:t xml:space="preserve">For more information about the Oregon Newborn Bloodspot Screening Program, please visit </w:t>
      </w:r>
      <w:hyperlink r:id="rId13" w:history="1">
        <w:r w:rsidRPr="00100B32">
          <w:rPr>
            <w:rStyle w:val="Hyperlink"/>
          </w:rPr>
          <w:t>www.healthoregon.org/nbs</w:t>
        </w:r>
      </w:hyperlink>
      <w:r>
        <w:t>.</w:t>
      </w:r>
    </w:p>
    <w:p w14:paraId="17B1D52B" w14:textId="77777777" w:rsidR="00E45154" w:rsidRPr="00E45154" w:rsidRDefault="00E45154" w:rsidP="003071AF">
      <w:pPr>
        <w:spacing w:line="240" w:lineRule="auto"/>
        <w:ind w:left="0"/>
        <w:rPr>
          <w:b/>
          <w:bCs/>
        </w:rPr>
      </w:pPr>
      <w:r w:rsidRPr="00E45154">
        <w:rPr>
          <w:b/>
          <w:bCs/>
        </w:rPr>
        <w:t xml:space="preserve">Why did the NWRNBS Program add this test to the screening panel? </w:t>
      </w:r>
    </w:p>
    <w:p w14:paraId="1C4B8952" w14:textId="72372CB2" w:rsidR="00E45154" w:rsidRDefault="00E45154" w:rsidP="001F3ECC">
      <w:pPr>
        <w:spacing w:line="360" w:lineRule="auto"/>
        <w:ind w:left="0"/>
      </w:pPr>
      <w:r>
        <w:t xml:space="preserve">The U.S. Secretary of Health and Human Services approved the addition of Infantile Krabbe Disease to the Recommended Uniform Screening Panel for Newborn Bloodspot Screening. The advisory board for the NWRNBS Program reviewed the condition and unanimously recommended its addition to the Oregon panel March 24, 2025.   </w:t>
      </w:r>
    </w:p>
    <w:p w14:paraId="5E9C14CD" w14:textId="2A1245DA" w:rsidR="00E45154" w:rsidRDefault="00E45154" w:rsidP="001F3ECC">
      <w:pPr>
        <w:spacing w:line="360" w:lineRule="auto"/>
        <w:ind w:left="0"/>
      </w:pPr>
      <w:r>
        <w:t xml:space="preserve">If you have any questions regarding this announcement, please contact the NWRNBS Program by phone at: 503-693-4173 or by email at: </w:t>
      </w:r>
      <w:hyperlink r:id="rId14" w:history="1">
        <w:r w:rsidRPr="00100B32">
          <w:rPr>
            <w:rStyle w:val="Hyperlink"/>
          </w:rPr>
          <w:t>nwregional.nbs@odhsoha.oregon.gov</w:t>
        </w:r>
      </w:hyperlink>
    </w:p>
    <w:p w14:paraId="4201D30F" w14:textId="77777777" w:rsidR="00E45154" w:rsidRPr="00015F80" w:rsidRDefault="00E45154" w:rsidP="003071AF">
      <w:pPr>
        <w:spacing w:before="0" w:line="240" w:lineRule="auto"/>
        <w:ind w:left="0"/>
        <w:rPr>
          <w:b/>
          <w:bCs/>
        </w:rPr>
      </w:pPr>
    </w:p>
    <w:sectPr w:rsidR="00E45154" w:rsidRPr="00015F80" w:rsidSect="00887DBC">
      <w:footerReference w:type="default" r:id="rId15"/>
      <w:footerReference w:type="first" r:id="rId16"/>
      <w:type w:val="continuous"/>
      <w:pgSz w:w="12240" w:h="15840" w:code="1"/>
      <w:pgMar w:top="-720" w:right="864" w:bottom="144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C868F" w14:textId="77777777" w:rsidR="00527017" w:rsidRDefault="00527017" w:rsidP="00782D79">
      <w:r>
        <w:separator/>
      </w:r>
    </w:p>
    <w:p w14:paraId="6E42DBA3" w14:textId="77777777" w:rsidR="00527017" w:rsidRDefault="00527017" w:rsidP="00782D79"/>
  </w:endnote>
  <w:endnote w:type="continuationSeparator" w:id="0">
    <w:p w14:paraId="55954EB5" w14:textId="77777777" w:rsidR="00527017" w:rsidRDefault="00527017" w:rsidP="00782D79">
      <w:r>
        <w:continuationSeparator/>
      </w:r>
    </w:p>
    <w:p w14:paraId="5BF961A6" w14:textId="77777777" w:rsidR="00527017" w:rsidRDefault="00527017" w:rsidP="00782D79"/>
  </w:endnote>
  <w:endnote w:type="continuationNotice" w:id="1">
    <w:p w14:paraId="4708F2DE" w14:textId="77777777" w:rsidR="00527017" w:rsidRDefault="00527017" w:rsidP="00782D79"/>
    <w:p w14:paraId="3D5A0A70" w14:textId="77777777" w:rsidR="00527017" w:rsidRDefault="00527017" w:rsidP="00782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740F" w14:textId="77777777" w:rsidR="00E45154" w:rsidRDefault="00E45154" w:rsidP="00E45154">
    <w:pPr>
      <w:pStyle w:val="Footer2"/>
      <w:rPr>
        <w:sz w:val="24"/>
        <w:szCs w:val="24"/>
      </w:rPr>
    </w:pPr>
    <w:r>
      <w:rPr>
        <w:sz w:val="24"/>
        <w:szCs w:val="24"/>
      </w:rPr>
      <w:t xml:space="preserve">7202 NE Evergreen Pkwy, Suite 100, Hillsboro, OR 97124 </w:t>
    </w:r>
    <w:r w:rsidRPr="005575DB">
      <w:rPr>
        <w:sz w:val="24"/>
        <w:szCs w:val="24"/>
      </w:rPr>
      <w:t xml:space="preserve"> </w:t>
    </w:r>
  </w:p>
  <w:p w14:paraId="21E35318" w14:textId="77777777" w:rsidR="00E45154" w:rsidRPr="005575DB" w:rsidRDefault="00E45154" w:rsidP="00E45154">
    <w:pPr>
      <w:pStyle w:val="Footer2"/>
      <w:rPr>
        <w:sz w:val="24"/>
        <w:szCs w:val="24"/>
      </w:rPr>
    </w:pPr>
    <w:r w:rsidRPr="005575DB">
      <w:rPr>
        <w:sz w:val="24"/>
        <w:szCs w:val="24"/>
      </w:rPr>
      <w:t xml:space="preserve">Voice: </w:t>
    </w:r>
    <w:r>
      <w:rPr>
        <w:sz w:val="24"/>
        <w:szCs w:val="24"/>
      </w:rPr>
      <w:t>503-693-4174</w:t>
    </w:r>
    <w:r w:rsidRPr="005575DB">
      <w:rPr>
        <w:sz w:val="24"/>
        <w:szCs w:val="24"/>
      </w:rPr>
      <w:t xml:space="preserve"> | Fax: </w:t>
    </w:r>
    <w:r>
      <w:rPr>
        <w:sz w:val="24"/>
        <w:szCs w:val="24"/>
      </w:rPr>
      <w:t xml:space="preserve">503-693-5600 </w:t>
    </w:r>
    <w:r w:rsidRPr="005575DB">
      <w:rPr>
        <w:sz w:val="24"/>
        <w:szCs w:val="24"/>
      </w:rPr>
      <w:t xml:space="preserve">| All relay calls accepted | </w:t>
    </w:r>
    <w:r>
      <w:rPr>
        <w:sz w:val="24"/>
        <w:szCs w:val="24"/>
      </w:rPr>
      <w:t>www.healthoregon.org/nbs</w:t>
    </w:r>
  </w:p>
  <w:p w14:paraId="140F2F07" w14:textId="28E76500" w:rsidR="000A5682" w:rsidRPr="00E45154" w:rsidRDefault="000A5682" w:rsidP="00E45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61D0" w14:textId="77777777" w:rsidR="00473B79" w:rsidRDefault="00473B79" w:rsidP="00473B79">
    <w:pPr>
      <w:pStyle w:val="Footer2"/>
      <w:rPr>
        <w:sz w:val="24"/>
        <w:szCs w:val="24"/>
      </w:rPr>
    </w:pPr>
    <w:r>
      <w:rPr>
        <w:sz w:val="24"/>
        <w:szCs w:val="24"/>
      </w:rPr>
      <w:t xml:space="preserve">7202 NE Evergreen Pkwy, Suite 100, Hillsboro, OR 97124 </w:t>
    </w:r>
    <w:r w:rsidRPr="005575DB">
      <w:rPr>
        <w:sz w:val="24"/>
        <w:szCs w:val="24"/>
      </w:rPr>
      <w:t xml:space="preserve"> </w:t>
    </w:r>
  </w:p>
  <w:p w14:paraId="271B2C39" w14:textId="77777777" w:rsidR="00473B79" w:rsidRPr="005575DB" w:rsidRDefault="00473B79" w:rsidP="00473B79">
    <w:pPr>
      <w:pStyle w:val="Footer2"/>
      <w:rPr>
        <w:sz w:val="24"/>
        <w:szCs w:val="24"/>
      </w:rPr>
    </w:pPr>
    <w:r w:rsidRPr="005575DB">
      <w:rPr>
        <w:sz w:val="24"/>
        <w:szCs w:val="24"/>
      </w:rPr>
      <w:t xml:space="preserve">Voice: </w:t>
    </w:r>
    <w:r>
      <w:rPr>
        <w:sz w:val="24"/>
        <w:szCs w:val="24"/>
      </w:rPr>
      <w:t>503-693-4174</w:t>
    </w:r>
    <w:r w:rsidRPr="005575DB">
      <w:rPr>
        <w:sz w:val="24"/>
        <w:szCs w:val="24"/>
      </w:rPr>
      <w:t xml:space="preserve"> | Fax: </w:t>
    </w:r>
    <w:r>
      <w:rPr>
        <w:sz w:val="24"/>
        <w:szCs w:val="24"/>
      </w:rPr>
      <w:t xml:space="preserve">503-693-5600 </w:t>
    </w:r>
    <w:r w:rsidRPr="005575DB">
      <w:rPr>
        <w:sz w:val="24"/>
        <w:szCs w:val="24"/>
      </w:rPr>
      <w:t xml:space="preserve">| All relay calls accepted | </w:t>
    </w:r>
    <w:r>
      <w:rPr>
        <w:sz w:val="24"/>
        <w:szCs w:val="24"/>
      </w:rPr>
      <w:t>www.healthoregon.org/nbs</w:t>
    </w:r>
  </w:p>
  <w:p w14:paraId="7D432C52" w14:textId="6D8B35DD" w:rsidR="00F77C55" w:rsidRPr="00473B79" w:rsidRDefault="00F77C55" w:rsidP="00473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01F3" w14:textId="77777777" w:rsidR="00527017" w:rsidRDefault="00527017" w:rsidP="00782D79">
      <w:r>
        <w:separator/>
      </w:r>
    </w:p>
    <w:p w14:paraId="7660A8E8" w14:textId="77777777" w:rsidR="00527017" w:rsidRDefault="00527017" w:rsidP="00782D79"/>
  </w:footnote>
  <w:footnote w:type="continuationSeparator" w:id="0">
    <w:p w14:paraId="36A33835" w14:textId="77777777" w:rsidR="00527017" w:rsidRDefault="00527017" w:rsidP="00782D79">
      <w:r>
        <w:continuationSeparator/>
      </w:r>
    </w:p>
    <w:p w14:paraId="2EB02617" w14:textId="77777777" w:rsidR="00527017" w:rsidRDefault="00527017" w:rsidP="00782D79"/>
  </w:footnote>
  <w:footnote w:type="continuationNotice" w:id="1">
    <w:p w14:paraId="69F15E58" w14:textId="77777777" w:rsidR="00527017" w:rsidRDefault="00527017" w:rsidP="00782D79"/>
    <w:p w14:paraId="6BBD332D" w14:textId="77777777" w:rsidR="00527017" w:rsidRDefault="00527017" w:rsidP="00782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5EDA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4B6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6A1E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E2D8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92DE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C69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C2FD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18CC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BA29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547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06661"/>
    <w:multiLevelType w:val="hybridMultilevel"/>
    <w:tmpl w:val="E334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FE6302"/>
    <w:multiLevelType w:val="hybridMultilevel"/>
    <w:tmpl w:val="27EC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1D6D51"/>
    <w:multiLevelType w:val="hybridMultilevel"/>
    <w:tmpl w:val="14B81B7C"/>
    <w:lvl w:ilvl="0" w:tplc="FFFFFFFF">
      <w:start w:val="1"/>
      <w:numFmt w:val="bullet"/>
      <w:lvlText w:val=""/>
      <w:lvlJc w:val="left"/>
      <w:pPr>
        <w:ind w:left="1080" w:hanging="360"/>
      </w:pPr>
      <w:rPr>
        <w:rFonts w:ascii="Symbol" w:hAnsi="Symbol" w:hint="default"/>
        <w:color w:val="004982"/>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761220E"/>
    <w:multiLevelType w:val="hybridMultilevel"/>
    <w:tmpl w:val="84541878"/>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80D6D76"/>
    <w:multiLevelType w:val="hybridMultilevel"/>
    <w:tmpl w:val="20BC214C"/>
    <w:lvl w:ilvl="0" w:tplc="FFFFFFFF">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224"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19213695"/>
    <w:multiLevelType w:val="hybridMultilevel"/>
    <w:tmpl w:val="D848E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375EC6"/>
    <w:multiLevelType w:val="multilevel"/>
    <w:tmpl w:val="EECA652C"/>
    <w:lvl w:ilvl="0">
      <w:start w:val="1"/>
      <w:numFmt w:val="bullet"/>
      <w:pStyle w:val="ListParagraph"/>
      <w:lvlText w:val=""/>
      <w:lvlJc w:val="left"/>
      <w:pPr>
        <w:ind w:left="1296" w:hanging="288"/>
      </w:pPr>
      <w:rPr>
        <w:rFonts w:ascii="Symbol" w:hAnsi="Symbol" w:hint="default"/>
        <w:color w:val="004982"/>
      </w:rPr>
    </w:lvl>
    <w:lvl w:ilvl="1">
      <w:start w:val="1"/>
      <w:numFmt w:val="bullet"/>
      <w:lvlText w:val="o"/>
      <w:lvlJc w:val="left"/>
      <w:pPr>
        <w:ind w:left="1800" w:hanging="432"/>
      </w:pPr>
      <w:rPr>
        <w:rFonts w:ascii="Courier New" w:hAnsi="Courier New" w:hint="default"/>
        <w:color w:val="004982"/>
      </w:rPr>
    </w:lvl>
    <w:lvl w:ilvl="2">
      <w:start w:val="1"/>
      <w:numFmt w:val="bullet"/>
      <w:lvlText w:val=""/>
      <w:lvlJc w:val="left"/>
      <w:pPr>
        <w:ind w:left="2232" w:hanging="432"/>
      </w:pPr>
      <w:rPr>
        <w:rFonts w:ascii="Wingdings" w:hAnsi="Wingdings" w:hint="default"/>
      </w:rPr>
    </w:lvl>
    <w:lvl w:ilvl="3">
      <w:start w:val="1"/>
      <w:numFmt w:val="bullet"/>
      <w:lvlText w:val=""/>
      <w:lvlJc w:val="left"/>
      <w:pPr>
        <w:tabs>
          <w:tab w:val="num" w:pos="2376"/>
        </w:tabs>
        <w:ind w:left="2808" w:hanging="432"/>
      </w:pPr>
      <w:rPr>
        <w:rFonts w:ascii="Symbol" w:hAnsi="Symbol" w:hint="default"/>
      </w:rPr>
    </w:lvl>
    <w:lvl w:ilvl="4">
      <w:start w:val="1"/>
      <w:numFmt w:val="bullet"/>
      <w:lvlText w:val="o"/>
      <w:lvlJc w:val="left"/>
      <w:pPr>
        <w:tabs>
          <w:tab w:val="num" w:pos="2664"/>
        </w:tabs>
        <w:ind w:left="3096" w:hanging="432"/>
      </w:pPr>
      <w:rPr>
        <w:rFonts w:ascii="Courier New" w:hAnsi="Courier New" w:hint="default"/>
      </w:rPr>
    </w:lvl>
    <w:lvl w:ilvl="5">
      <w:start w:val="1"/>
      <w:numFmt w:val="bullet"/>
      <w:lvlText w:val=""/>
      <w:lvlJc w:val="left"/>
      <w:pPr>
        <w:tabs>
          <w:tab w:val="num" w:pos="3096"/>
        </w:tabs>
        <w:ind w:left="3528" w:hanging="432"/>
      </w:pPr>
      <w:rPr>
        <w:rFonts w:ascii="Wingdings" w:hAnsi="Wingdings" w:hint="default"/>
      </w:rPr>
    </w:lvl>
    <w:lvl w:ilvl="6">
      <w:start w:val="1"/>
      <w:numFmt w:val="bullet"/>
      <w:lvlText w:val=""/>
      <w:lvlJc w:val="left"/>
      <w:pPr>
        <w:ind w:left="3816" w:hanging="360"/>
      </w:pPr>
      <w:rPr>
        <w:rFonts w:ascii="Symbol" w:hAnsi="Symbol" w:hint="default"/>
      </w:rPr>
    </w:lvl>
    <w:lvl w:ilvl="7">
      <w:start w:val="1"/>
      <w:numFmt w:val="bullet"/>
      <w:lvlText w:val="o"/>
      <w:lvlJc w:val="left"/>
      <w:pPr>
        <w:ind w:left="4248" w:hanging="432"/>
      </w:pPr>
      <w:rPr>
        <w:rFonts w:ascii="Courier New" w:hAnsi="Courier New" w:hint="default"/>
      </w:rPr>
    </w:lvl>
    <w:lvl w:ilvl="8">
      <w:start w:val="1"/>
      <w:numFmt w:val="bullet"/>
      <w:lvlText w:val=""/>
      <w:lvlJc w:val="left"/>
      <w:pPr>
        <w:ind w:left="4824" w:hanging="432"/>
      </w:pPr>
      <w:rPr>
        <w:rFonts w:ascii="Wingdings" w:hAnsi="Wingdings" w:hint="default"/>
      </w:rPr>
    </w:lvl>
  </w:abstractNum>
  <w:abstractNum w:abstractNumId="17" w15:restartNumberingAfterBreak="0">
    <w:nsid w:val="292A64E5"/>
    <w:multiLevelType w:val="hybridMultilevel"/>
    <w:tmpl w:val="7F48908A"/>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99D895C8">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D8B7A3D"/>
    <w:multiLevelType w:val="hybridMultilevel"/>
    <w:tmpl w:val="4DF412D0"/>
    <w:lvl w:ilvl="0" w:tplc="FFFFFFFF">
      <w:start w:val="1"/>
      <w:numFmt w:val="bullet"/>
      <w:lvlText w:val=""/>
      <w:lvlJc w:val="left"/>
      <w:pPr>
        <w:ind w:left="720" w:hanging="360"/>
      </w:pPr>
      <w:rPr>
        <w:rFonts w:ascii="Symbol" w:hAnsi="Symbol" w:hint="default"/>
        <w:color w:val="004982"/>
      </w:rPr>
    </w:lvl>
    <w:lvl w:ilvl="1" w:tplc="AAF2722C">
      <w:start w:val="1"/>
      <w:numFmt w:val="bullet"/>
      <w:lvlText w:val=""/>
      <w:lvlJc w:val="left"/>
      <w:pPr>
        <w:ind w:left="864" w:hanging="360"/>
      </w:pPr>
      <w:rPr>
        <w:rFonts w:ascii="Symbol" w:hAnsi="Symbol" w:hint="default"/>
        <w:color w:val="00498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90E126B"/>
    <w:multiLevelType w:val="hybridMultilevel"/>
    <w:tmpl w:val="D7EADA7C"/>
    <w:lvl w:ilvl="0" w:tplc="FFFFFFFF">
      <w:start w:val="1"/>
      <w:numFmt w:val="bullet"/>
      <w:lvlText w:val=""/>
      <w:lvlJc w:val="left"/>
      <w:pPr>
        <w:ind w:left="1080" w:hanging="360"/>
      </w:pPr>
      <w:rPr>
        <w:rFonts w:ascii="Symbol" w:hAnsi="Symbol" w:hint="default"/>
        <w:color w:val="004982"/>
      </w:rPr>
    </w:lvl>
    <w:lvl w:ilvl="1" w:tplc="B0F889E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F5021A6"/>
    <w:multiLevelType w:val="hybridMultilevel"/>
    <w:tmpl w:val="29645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4433"/>
    <w:multiLevelType w:val="hybridMultilevel"/>
    <w:tmpl w:val="61E4DD30"/>
    <w:lvl w:ilvl="0" w:tplc="8C2A900A">
      <w:start w:val="1"/>
      <w:numFmt w:val="bullet"/>
      <w:lvlText w:val=""/>
      <w:lvlJc w:val="left"/>
      <w:pPr>
        <w:ind w:left="1080" w:hanging="360"/>
      </w:pPr>
      <w:rPr>
        <w:rFonts w:ascii="Symbol" w:hAnsi="Symbol" w:hint="default"/>
        <w:color w:val="004982"/>
      </w:rPr>
    </w:lvl>
    <w:lvl w:ilvl="1" w:tplc="8F2C2CA4">
      <w:start w:val="1"/>
      <w:numFmt w:val="bullet"/>
      <w:lvlText w:val="o"/>
      <w:lvlJc w:val="left"/>
      <w:pPr>
        <w:ind w:left="1080" w:hanging="216"/>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CF05FC"/>
    <w:multiLevelType w:val="hybridMultilevel"/>
    <w:tmpl w:val="69484D3E"/>
    <w:lvl w:ilvl="0" w:tplc="AAF2722C">
      <w:start w:val="1"/>
      <w:numFmt w:val="bullet"/>
      <w:lvlText w:val=""/>
      <w:lvlJc w:val="left"/>
      <w:pPr>
        <w:ind w:left="720" w:hanging="360"/>
      </w:pPr>
      <w:rPr>
        <w:rFonts w:ascii="Symbol" w:hAnsi="Symbol" w:hint="default"/>
        <w:color w:val="0049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8E7F4D"/>
    <w:multiLevelType w:val="hybridMultilevel"/>
    <w:tmpl w:val="E8E2A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179FB"/>
    <w:multiLevelType w:val="multilevel"/>
    <w:tmpl w:val="D8A6DFEE"/>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25" w15:restartNumberingAfterBreak="0">
    <w:nsid w:val="4B7E660B"/>
    <w:multiLevelType w:val="hybridMultilevel"/>
    <w:tmpl w:val="6CE61A5C"/>
    <w:lvl w:ilvl="0" w:tplc="AFD05076">
      <w:start w:val="1"/>
      <w:numFmt w:val="bullet"/>
      <w:pStyle w:val="NoSpacing"/>
      <w:lvlText w:val=""/>
      <w:lvlJc w:val="left"/>
      <w:pPr>
        <w:ind w:left="720" w:hanging="360"/>
      </w:pPr>
      <w:rPr>
        <w:rFonts w:ascii="Symbol" w:hAnsi="Symbol"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9C46F78">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768AA"/>
    <w:multiLevelType w:val="multilevel"/>
    <w:tmpl w:val="FD24F246"/>
    <w:numStyleLink w:val="Style1"/>
  </w:abstractNum>
  <w:abstractNum w:abstractNumId="27" w15:restartNumberingAfterBreak="0">
    <w:nsid w:val="4D4C1625"/>
    <w:multiLevelType w:val="multilevel"/>
    <w:tmpl w:val="FD24F246"/>
    <w:styleLink w:val="Style1"/>
    <w:lvl w:ilvl="0">
      <w:start w:val="1"/>
      <w:numFmt w:val="bullet"/>
      <w:lvlText w:val=""/>
      <w:lvlJc w:val="left"/>
      <w:pPr>
        <w:ind w:left="720" w:hanging="360"/>
      </w:pPr>
      <w:rPr>
        <w:rFonts w:ascii="Symbol" w:hAnsi="Symbol" w:hint="default"/>
        <w:color w:val="004982"/>
      </w:rPr>
    </w:lvl>
    <w:lvl w:ilvl="1">
      <w:start w:val="1"/>
      <w:numFmt w:val="bullet"/>
      <w:lvlText w:val="o"/>
      <w:lvlJc w:val="left"/>
      <w:pPr>
        <w:ind w:left="108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A40F3D"/>
    <w:multiLevelType w:val="hybridMultilevel"/>
    <w:tmpl w:val="9ABE09EE"/>
    <w:lvl w:ilvl="0" w:tplc="04090001">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C2A12"/>
    <w:multiLevelType w:val="hybridMultilevel"/>
    <w:tmpl w:val="32E8555A"/>
    <w:lvl w:ilvl="0" w:tplc="B7C211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2F1DCB"/>
    <w:multiLevelType w:val="hybridMultilevel"/>
    <w:tmpl w:val="73703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485D39"/>
    <w:multiLevelType w:val="hybridMultilevel"/>
    <w:tmpl w:val="D0F4D9F2"/>
    <w:lvl w:ilvl="0" w:tplc="FFFFFFFF">
      <w:start w:val="1"/>
      <w:numFmt w:val="bullet"/>
      <w:lvlText w:val=""/>
      <w:lvlJc w:val="left"/>
      <w:pPr>
        <w:ind w:left="1080" w:hanging="360"/>
      </w:pPr>
      <w:rPr>
        <w:rFonts w:ascii="Symbol" w:hAnsi="Symbol" w:hint="default"/>
        <w:color w:val="004982"/>
      </w:rPr>
    </w:lvl>
    <w:lvl w:ilvl="1" w:tplc="FFFFFFFF">
      <w:start w:val="1"/>
      <w:numFmt w:val="bullet"/>
      <w:lvlText w:val="o"/>
      <w:lvlJc w:val="left"/>
      <w:pPr>
        <w:ind w:left="1080" w:hanging="216"/>
      </w:pPr>
      <w:rPr>
        <w:rFonts w:ascii="Courier New" w:hAnsi="Courier New" w:hint="default"/>
      </w:rPr>
    </w:lvl>
    <w:lvl w:ilvl="2" w:tplc="C32E3BD4">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D6C39BE"/>
    <w:multiLevelType w:val="multilevel"/>
    <w:tmpl w:val="6CCA182A"/>
    <w:lvl w:ilvl="0">
      <w:start w:val="1"/>
      <w:numFmt w:val="bullet"/>
      <w:lvlText w:val=""/>
      <w:lvlJc w:val="left"/>
      <w:pPr>
        <w:ind w:left="1296" w:hanging="288"/>
      </w:pPr>
      <w:rPr>
        <w:rFonts w:ascii="Symbol" w:hAnsi="Symbol" w:hint="default"/>
        <w:color w:val="004982"/>
      </w:rPr>
    </w:lvl>
    <w:lvl w:ilvl="1">
      <w:start w:val="1"/>
      <w:numFmt w:val="bullet"/>
      <w:lvlText w:val="o"/>
      <w:lvlJc w:val="left"/>
      <w:pPr>
        <w:ind w:left="1800" w:hanging="360"/>
      </w:pPr>
      <w:rPr>
        <w:rFonts w:ascii="Courier New" w:hAnsi="Courier New" w:hint="default"/>
        <w:color w:val="004982"/>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304" w:hanging="504"/>
      </w:pPr>
      <w:rPr>
        <w:rFonts w:ascii="Courier New" w:hAnsi="Courier New" w:hint="default"/>
      </w:rPr>
    </w:lvl>
    <w:lvl w:ilvl="5">
      <w:start w:val="1"/>
      <w:numFmt w:val="bullet"/>
      <w:lvlText w:val=""/>
      <w:lvlJc w:val="left"/>
      <w:pPr>
        <w:ind w:left="2736" w:hanging="432"/>
      </w:pPr>
      <w:rPr>
        <w:rFonts w:ascii="Wingdings" w:hAnsi="Wingdings" w:hint="default"/>
      </w:rPr>
    </w:lvl>
    <w:lvl w:ilvl="6">
      <w:start w:val="1"/>
      <w:numFmt w:val="bullet"/>
      <w:lvlText w:val=""/>
      <w:lvlJc w:val="left"/>
      <w:pPr>
        <w:ind w:left="3312" w:hanging="432"/>
      </w:pPr>
      <w:rPr>
        <w:rFonts w:ascii="Symbol" w:hAnsi="Symbol" w:hint="default"/>
      </w:rPr>
    </w:lvl>
    <w:lvl w:ilvl="7">
      <w:start w:val="1"/>
      <w:numFmt w:val="bullet"/>
      <w:lvlText w:val="o"/>
      <w:lvlJc w:val="left"/>
      <w:pPr>
        <w:ind w:left="3744" w:hanging="432"/>
      </w:pPr>
      <w:rPr>
        <w:rFonts w:ascii="Courier New" w:hAnsi="Courier New" w:hint="default"/>
      </w:rPr>
    </w:lvl>
    <w:lvl w:ilvl="8">
      <w:start w:val="1"/>
      <w:numFmt w:val="bullet"/>
      <w:lvlText w:val=""/>
      <w:lvlJc w:val="left"/>
      <w:pPr>
        <w:ind w:left="4320" w:hanging="504"/>
      </w:pPr>
      <w:rPr>
        <w:rFonts w:ascii="Wingdings" w:hAnsi="Wingdings" w:hint="default"/>
      </w:rPr>
    </w:lvl>
  </w:abstractNum>
  <w:abstractNum w:abstractNumId="33" w15:restartNumberingAfterBreak="0">
    <w:nsid w:val="5E292439"/>
    <w:multiLevelType w:val="hybridMultilevel"/>
    <w:tmpl w:val="7ABE6390"/>
    <w:lvl w:ilvl="0" w:tplc="FFFFFFFF">
      <w:start w:val="1"/>
      <w:numFmt w:val="bullet"/>
      <w:lvlText w:val=""/>
      <w:lvlJc w:val="left"/>
      <w:pPr>
        <w:ind w:left="1080" w:hanging="360"/>
      </w:pPr>
      <w:rPr>
        <w:rFonts w:ascii="Symbol" w:hAnsi="Symbol" w:hint="default"/>
        <w:color w:val="004982"/>
      </w:rPr>
    </w:lvl>
    <w:lvl w:ilvl="1" w:tplc="E9D0921C">
      <w:start w:val="1"/>
      <w:numFmt w:val="bullet"/>
      <w:lvlText w:val="o"/>
      <w:lvlJc w:val="left"/>
      <w:pPr>
        <w:ind w:left="108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18F7A41"/>
    <w:multiLevelType w:val="hybridMultilevel"/>
    <w:tmpl w:val="A33480DE"/>
    <w:lvl w:ilvl="0" w:tplc="FFFFFFFF">
      <w:start w:val="1"/>
      <w:numFmt w:val="bullet"/>
      <w:lvlText w:val=""/>
      <w:lvlJc w:val="left"/>
      <w:pPr>
        <w:ind w:left="1080" w:hanging="360"/>
      </w:pPr>
      <w:rPr>
        <w:rFonts w:ascii="Symbol" w:hAnsi="Symbol" w:hint="default"/>
        <w:color w:val="004982"/>
      </w:rPr>
    </w:lvl>
    <w:lvl w:ilvl="1" w:tplc="39CA7834">
      <w:start w:val="1"/>
      <w:numFmt w:val="bullet"/>
      <w:lvlText w:val="o"/>
      <w:lvlJc w:val="left"/>
      <w:pPr>
        <w:ind w:left="144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6719007A"/>
    <w:multiLevelType w:val="hybridMultilevel"/>
    <w:tmpl w:val="08EC9B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8A12600"/>
    <w:multiLevelType w:val="hybridMultilevel"/>
    <w:tmpl w:val="6FAA4E12"/>
    <w:lvl w:ilvl="0" w:tplc="FFFFFFFF">
      <w:start w:val="1"/>
      <w:numFmt w:val="bullet"/>
      <w:lvlText w:val=""/>
      <w:lvlJc w:val="left"/>
      <w:pPr>
        <w:ind w:left="1080" w:hanging="360"/>
      </w:pPr>
      <w:rPr>
        <w:rFonts w:ascii="Symbol" w:hAnsi="Symbol" w:hint="default"/>
        <w:color w:val="004982"/>
      </w:rPr>
    </w:lvl>
    <w:lvl w:ilvl="1" w:tplc="04090009">
      <w:start w:val="1"/>
      <w:numFmt w:val="bullet"/>
      <w:lvlText w:val=""/>
      <w:lvlJc w:val="left"/>
      <w:pPr>
        <w:ind w:left="1224"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77B22873"/>
    <w:multiLevelType w:val="hybridMultilevel"/>
    <w:tmpl w:val="9D786C40"/>
    <w:lvl w:ilvl="0" w:tplc="04090001">
      <w:start w:val="1"/>
      <w:numFmt w:val="bullet"/>
      <w:lvlText w:val=""/>
      <w:lvlJc w:val="left"/>
      <w:pPr>
        <w:ind w:left="720" w:hanging="360"/>
      </w:pPr>
      <w:rPr>
        <w:rFonts w:ascii="Symbol" w:hAnsi="Symbol"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1E31B9"/>
    <w:multiLevelType w:val="multilevel"/>
    <w:tmpl w:val="FD24F246"/>
    <w:numStyleLink w:val="Style1"/>
  </w:abstractNum>
  <w:abstractNum w:abstractNumId="39" w15:restartNumberingAfterBreak="0">
    <w:nsid w:val="7F7864BF"/>
    <w:multiLevelType w:val="multilevel"/>
    <w:tmpl w:val="FD24F246"/>
    <w:numStyleLink w:val="Style1"/>
  </w:abstractNum>
  <w:num w:numId="1" w16cid:durableId="1070928473">
    <w:abstractNumId w:val="10"/>
  </w:num>
  <w:num w:numId="2" w16cid:durableId="575823337">
    <w:abstractNumId w:val="29"/>
  </w:num>
  <w:num w:numId="3" w16cid:durableId="1879270990">
    <w:abstractNumId w:val="9"/>
  </w:num>
  <w:num w:numId="4" w16cid:durableId="2089574190">
    <w:abstractNumId w:val="7"/>
  </w:num>
  <w:num w:numId="5" w16cid:durableId="639924890">
    <w:abstractNumId w:val="6"/>
  </w:num>
  <w:num w:numId="6" w16cid:durableId="1157264580">
    <w:abstractNumId w:val="5"/>
  </w:num>
  <w:num w:numId="7" w16cid:durableId="1316370356">
    <w:abstractNumId w:val="4"/>
  </w:num>
  <w:num w:numId="8" w16cid:durableId="1166093034">
    <w:abstractNumId w:val="8"/>
  </w:num>
  <w:num w:numId="9" w16cid:durableId="389504662">
    <w:abstractNumId w:val="3"/>
  </w:num>
  <w:num w:numId="10" w16cid:durableId="1955625935">
    <w:abstractNumId w:val="2"/>
  </w:num>
  <w:num w:numId="11" w16cid:durableId="2014604944">
    <w:abstractNumId w:val="1"/>
  </w:num>
  <w:num w:numId="12" w16cid:durableId="1302232061">
    <w:abstractNumId w:val="0"/>
  </w:num>
  <w:num w:numId="13" w16cid:durableId="2060740632">
    <w:abstractNumId w:val="25"/>
  </w:num>
  <w:num w:numId="14" w16cid:durableId="1997487396">
    <w:abstractNumId w:val="37"/>
  </w:num>
  <w:num w:numId="15" w16cid:durableId="1128282644">
    <w:abstractNumId w:val="20"/>
  </w:num>
  <w:num w:numId="16" w16cid:durableId="819227236">
    <w:abstractNumId w:val="28"/>
  </w:num>
  <w:num w:numId="17" w16cid:durableId="619459301">
    <w:abstractNumId w:val="21"/>
  </w:num>
  <w:num w:numId="18" w16cid:durableId="1077097201">
    <w:abstractNumId w:val="11"/>
  </w:num>
  <w:num w:numId="19" w16cid:durableId="266429244">
    <w:abstractNumId w:val="23"/>
  </w:num>
  <w:num w:numId="20" w16cid:durableId="579490002">
    <w:abstractNumId w:val="22"/>
  </w:num>
  <w:num w:numId="21" w16cid:durableId="1354840592">
    <w:abstractNumId w:val="33"/>
  </w:num>
  <w:num w:numId="22" w16cid:durableId="335155256">
    <w:abstractNumId w:val="31"/>
  </w:num>
  <w:num w:numId="23" w16cid:durableId="1343698342">
    <w:abstractNumId w:val="19"/>
  </w:num>
  <w:num w:numId="24" w16cid:durableId="1918586132">
    <w:abstractNumId w:val="17"/>
  </w:num>
  <w:num w:numId="25" w16cid:durableId="353195247">
    <w:abstractNumId w:val="14"/>
  </w:num>
  <w:num w:numId="26" w16cid:durableId="361439353">
    <w:abstractNumId w:val="12"/>
  </w:num>
  <w:num w:numId="27" w16cid:durableId="1784763786">
    <w:abstractNumId w:val="34"/>
  </w:num>
  <w:num w:numId="28" w16cid:durableId="523178957">
    <w:abstractNumId w:val="13"/>
  </w:num>
  <w:num w:numId="29" w16cid:durableId="2102294116">
    <w:abstractNumId w:val="36"/>
  </w:num>
  <w:num w:numId="30" w16cid:durableId="1458454652">
    <w:abstractNumId w:val="18"/>
  </w:num>
  <w:num w:numId="31" w16cid:durableId="1156147490">
    <w:abstractNumId w:val="27"/>
  </w:num>
  <w:num w:numId="32" w16cid:durableId="1700546299">
    <w:abstractNumId w:val="26"/>
  </w:num>
  <w:num w:numId="33" w16cid:durableId="1290166584">
    <w:abstractNumId w:val="39"/>
  </w:num>
  <w:num w:numId="34" w16cid:durableId="1540703377">
    <w:abstractNumId w:val="16"/>
  </w:num>
  <w:num w:numId="35" w16cid:durableId="513344337">
    <w:abstractNumId w:val="38"/>
  </w:num>
  <w:num w:numId="36" w16cid:durableId="1651709551">
    <w:abstractNumId w:val="24"/>
  </w:num>
  <w:num w:numId="37" w16cid:durableId="128473793">
    <w:abstractNumId w:val="32"/>
  </w:num>
  <w:num w:numId="38" w16cid:durableId="110319273">
    <w:abstractNumId w:val="30"/>
  </w:num>
  <w:num w:numId="39" w16cid:durableId="1250773696">
    <w:abstractNumId w:val="35"/>
  </w:num>
  <w:num w:numId="40" w16cid:durableId="18528353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MzIyMDYxtrSwNDdQ0lEKTi0uzszPAykwqgUADim44SwAAAA="/>
  </w:docVars>
  <w:rsids>
    <w:rsidRoot w:val="008F76C3"/>
    <w:rsid w:val="00015F80"/>
    <w:rsid w:val="000171AD"/>
    <w:rsid w:val="00023303"/>
    <w:rsid w:val="000243B1"/>
    <w:rsid w:val="00025097"/>
    <w:rsid w:val="00025630"/>
    <w:rsid w:val="00032BEC"/>
    <w:rsid w:val="0004263D"/>
    <w:rsid w:val="0005373E"/>
    <w:rsid w:val="0005406E"/>
    <w:rsid w:val="00057801"/>
    <w:rsid w:val="00060C8B"/>
    <w:rsid w:val="00062A55"/>
    <w:rsid w:val="00067B31"/>
    <w:rsid w:val="0007343F"/>
    <w:rsid w:val="00074916"/>
    <w:rsid w:val="000750F1"/>
    <w:rsid w:val="000751D4"/>
    <w:rsid w:val="00077565"/>
    <w:rsid w:val="00081DE5"/>
    <w:rsid w:val="00082E0B"/>
    <w:rsid w:val="00083487"/>
    <w:rsid w:val="000951FF"/>
    <w:rsid w:val="000A0FB4"/>
    <w:rsid w:val="000A4FB0"/>
    <w:rsid w:val="000A5682"/>
    <w:rsid w:val="000B4880"/>
    <w:rsid w:val="000B778A"/>
    <w:rsid w:val="000B77DF"/>
    <w:rsid w:val="000C1471"/>
    <w:rsid w:val="000C1C28"/>
    <w:rsid w:val="000D0AF2"/>
    <w:rsid w:val="000D1229"/>
    <w:rsid w:val="000D5656"/>
    <w:rsid w:val="000E247B"/>
    <w:rsid w:val="000E7379"/>
    <w:rsid w:val="000E7C27"/>
    <w:rsid w:val="000F7324"/>
    <w:rsid w:val="0011683D"/>
    <w:rsid w:val="001255B3"/>
    <w:rsid w:val="0012719F"/>
    <w:rsid w:val="0014263E"/>
    <w:rsid w:val="00152D4B"/>
    <w:rsid w:val="00157EE9"/>
    <w:rsid w:val="0016149E"/>
    <w:rsid w:val="0016510F"/>
    <w:rsid w:val="00172EE2"/>
    <w:rsid w:val="00174E6B"/>
    <w:rsid w:val="0017534F"/>
    <w:rsid w:val="00184D6B"/>
    <w:rsid w:val="001859E7"/>
    <w:rsid w:val="00187453"/>
    <w:rsid w:val="00195F6C"/>
    <w:rsid w:val="001A00A4"/>
    <w:rsid w:val="001A4271"/>
    <w:rsid w:val="001B0202"/>
    <w:rsid w:val="001D1E2F"/>
    <w:rsid w:val="001E15D1"/>
    <w:rsid w:val="001E4A4E"/>
    <w:rsid w:val="001F1838"/>
    <w:rsid w:val="001F3ECC"/>
    <w:rsid w:val="00200103"/>
    <w:rsid w:val="00200C6E"/>
    <w:rsid w:val="002119D7"/>
    <w:rsid w:val="00216C13"/>
    <w:rsid w:val="00216C3F"/>
    <w:rsid w:val="002204E2"/>
    <w:rsid w:val="0022769A"/>
    <w:rsid w:val="00233B19"/>
    <w:rsid w:val="00245A55"/>
    <w:rsid w:val="00252794"/>
    <w:rsid w:val="002542C4"/>
    <w:rsid w:val="00264AA8"/>
    <w:rsid w:val="0026554E"/>
    <w:rsid w:val="00267DD0"/>
    <w:rsid w:val="00271D57"/>
    <w:rsid w:val="00273925"/>
    <w:rsid w:val="00277C0B"/>
    <w:rsid w:val="00280857"/>
    <w:rsid w:val="0028357F"/>
    <w:rsid w:val="00291B35"/>
    <w:rsid w:val="002A75BE"/>
    <w:rsid w:val="002B4995"/>
    <w:rsid w:val="002B6ADD"/>
    <w:rsid w:val="002D0733"/>
    <w:rsid w:val="002D5A91"/>
    <w:rsid w:val="002E16F7"/>
    <w:rsid w:val="002E37B6"/>
    <w:rsid w:val="002E5587"/>
    <w:rsid w:val="002F15C4"/>
    <w:rsid w:val="002F3F4C"/>
    <w:rsid w:val="002F55BB"/>
    <w:rsid w:val="002F7E40"/>
    <w:rsid w:val="00306346"/>
    <w:rsid w:val="003071AF"/>
    <w:rsid w:val="00325CF6"/>
    <w:rsid w:val="00326440"/>
    <w:rsid w:val="00327B04"/>
    <w:rsid w:val="00332EC7"/>
    <w:rsid w:val="00335453"/>
    <w:rsid w:val="00337A69"/>
    <w:rsid w:val="00347FD2"/>
    <w:rsid w:val="00353587"/>
    <w:rsid w:val="00360B9D"/>
    <w:rsid w:val="003618A4"/>
    <w:rsid w:val="003668DF"/>
    <w:rsid w:val="00366DE6"/>
    <w:rsid w:val="0039075B"/>
    <w:rsid w:val="00396D07"/>
    <w:rsid w:val="003A34C0"/>
    <w:rsid w:val="003B158B"/>
    <w:rsid w:val="003B64E8"/>
    <w:rsid w:val="003C1977"/>
    <w:rsid w:val="003C6104"/>
    <w:rsid w:val="003C66F4"/>
    <w:rsid w:val="003D6495"/>
    <w:rsid w:val="003D72CA"/>
    <w:rsid w:val="003D7E6A"/>
    <w:rsid w:val="003E1832"/>
    <w:rsid w:val="003E3249"/>
    <w:rsid w:val="003F5FEE"/>
    <w:rsid w:val="004100F8"/>
    <w:rsid w:val="00420671"/>
    <w:rsid w:val="0042628D"/>
    <w:rsid w:val="004316F6"/>
    <w:rsid w:val="004321E2"/>
    <w:rsid w:val="00432549"/>
    <w:rsid w:val="004339F3"/>
    <w:rsid w:val="004442F2"/>
    <w:rsid w:val="00455C82"/>
    <w:rsid w:val="00457049"/>
    <w:rsid w:val="00457F62"/>
    <w:rsid w:val="00461921"/>
    <w:rsid w:val="00471C48"/>
    <w:rsid w:val="00473B79"/>
    <w:rsid w:val="00476F25"/>
    <w:rsid w:val="00477633"/>
    <w:rsid w:val="00484CAF"/>
    <w:rsid w:val="004869DA"/>
    <w:rsid w:val="00487120"/>
    <w:rsid w:val="00491EBB"/>
    <w:rsid w:val="004A4AC0"/>
    <w:rsid w:val="004C149F"/>
    <w:rsid w:val="004C4A16"/>
    <w:rsid w:val="004C7316"/>
    <w:rsid w:val="004D3011"/>
    <w:rsid w:val="004D41B6"/>
    <w:rsid w:val="004E14A1"/>
    <w:rsid w:val="004E662E"/>
    <w:rsid w:val="0050179B"/>
    <w:rsid w:val="0050222D"/>
    <w:rsid w:val="005032E0"/>
    <w:rsid w:val="0050661C"/>
    <w:rsid w:val="00513BBC"/>
    <w:rsid w:val="005171C8"/>
    <w:rsid w:val="0052662B"/>
    <w:rsid w:val="00526BB2"/>
    <w:rsid w:val="00527017"/>
    <w:rsid w:val="005323F7"/>
    <w:rsid w:val="00534280"/>
    <w:rsid w:val="00536CCA"/>
    <w:rsid w:val="00537F8D"/>
    <w:rsid w:val="0054732D"/>
    <w:rsid w:val="005575DB"/>
    <w:rsid w:val="00557A95"/>
    <w:rsid w:val="005664C3"/>
    <w:rsid w:val="00571C08"/>
    <w:rsid w:val="00572485"/>
    <w:rsid w:val="00580F22"/>
    <w:rsid w:val="00583F43"/>
    <w:rsid w:val="0059472C"/>
    <w:rsid w:val="00595C43"/>
    <w:rsid w:val="005B3504"/>
    <w:rsid w:val="005B5AD4"/>
    <w:rsid w:val="005B67F7"/>
    <w:rsid w:val="005B7083"/>
    <w:rsid w:val="005C1D91"/>
    <w:rsid w:val="005C222A"/>
    <w:rsid w:val="005C3EA5"/>
    <w:rsid w:val="005E301A"/>
    <w:rsid w:val="005E3EB7"/>
    <w:rsid w:val="005F438F"/>
    <w:rsid w:val="005F705D"/>
    <w:rsid w:val="006020F0"/>
    <w:rsid w:val="00610603"/>
    <w:rsid w:val="00611B53"/>
    <w:rsid w:val="00612615"/>
    <w:rsid w:val="00616A46"/>
    <w:rsid w:val="00642E96"/>
    <w:rsid w:val="00645170"/>
    <w:rsid w:val="00660405"/>
    <w:rsid w:val="00660751"/>
    <w:rsid w:val="006957B6"/>
    <w:rsid w:val="006A7AA5"/>
    <w:rsid w:val="006C09EE"/>
    <w:rsid w:val="006C73BB"/>
    <w:rsid w:val="006D1633"/>
    <w:rsid w:val="006D5875"/>
    <w:rsid w:val="006D7693"/>
    <w:rsid w:val="006E612C"/>
    <w:rsid w:val="006E79BE"/>
    <w:rsid w:val="006F3C71"/>
    <w:rsid w:val="006F761D"/>
    <w:rsid w:val="00701583"/>
    <w:rsid w:val="007050CA"/>
    <w:rsid w:val="00705798"/>
    <w:rsid w:val="00707F23"/>
    <w:rsid w:val="00727646"/>
    <w:rsid w:val="00735108"/>
    <w:rsid w:val="0074003D"/>
    <w:rsid w:val="00740483"/>
    <w:rsid w:val="00747BC1"/>
    <w:rsid w:val="00752C8C"/>
    <w:rsid w:val="00761EFB"/>
    <w:rsid w:val="00763CD5"/>
    <w:rsid w:val="00773BE2"/>
    <w:rsid w:val="00775A96"/>
    <w:rsid w:val="00777B0A"/>
    <w:rsid w:val="00782D79"/>
    <w:rsid w:val="0078490F"/>
    <w:rsid w:val="00793A06"/>
    <w:rsid w:val="00795837"/>
    <w:rsid w:val="00796C2B"/>
    <w:rsid w:val="00797C0E"/>
    <w:rsid w:val="007A673D"/>
    <w:rsid w:val="007B6885"/>
    <w:rsid w:val="007B6A1E"/>
    <w:rsid w:val="007B6AFF"/>
    <w:rsid w:val="007C11B1"/>
    <w:rsid w:val="007C54C1"/>
    <w:rsid w:val="007F656B"/>
    <w:rsid w:val="00804F15"/>
    <w:rsid w:val="008137F7"/>
    <w:rsid w:val="00822D8F"/>
    <w:rsid w:val="00831996"/>
    <w:rsid w:val="00832A66"/>
    <w:rsid w:val="00835F1B"/>
    <w:rsid w:val="00845DAF"/>
    <w:rsid w:val="00863F52"/>
    <w:rsid w:val="0086404A"/>
    <w:rsid w:val="00866966"/>
    <w:rsid w:val="00882382"/>
    <w:rsid w:val="00885D0C"/>
    <w:rsid w:val="00886500"/>
    <w:rsid w:val="00887DBC"/>
    <w:rsid w:val="00887F78"/>
    <w:rsid w:val="00890E98"/>
    <w:rsid w:val="00891EF1"/>
    <w:rsid w:val="0089201D"/>
    <w:rsid w:val="008B0315"/>
    <w:rsid w:val="008D011A"/>
    <w:rsid w:val="008D26F1"/>
    <w:rsid w:val="008E2F39"/>
    <w:rsid w:val="008F1810"/>
    <w:rsid w:val="008F58CA"/>
    <w:rsid w:val="008F76C3"/>
    <w:rsid w:val="009465F3"/>
    <w:rsid w:val="00961095"/>
    <w:rsid w:val="00961449"/>
    <w:rsid w:val="0096698E"/>
    <w:rsid w:val="009716E3"/>
    <w:rsid w:val="0097248F"/>
    <w:rsid w:val="009724A4"/>
    <w:rsid w:val="00972B98"/>
    <w:rsid w:val="0097454A"/>
    <w:rsid w:val="00975BBB"/>
    <w:rsid w:val="00992456"/>
    <w:rsid w:val="009A788A"/>
    <w:rsid w:val="009B0544"/>
    <w:rsid w:val="009C2271"/>
    <w:rsid w:val="009D75A0"/>
    <w:rsid w:val="009E43F8"/>
    <w:rsid w:val="009E4554"/>
    <w:rsid w:val="009E6DCF"/>
    <w:rsid w:val="009F72BE"/>
    <w:rsid w:val="00A01B6B"/>
    <w:rsid w:val="00A02DDE"/>
    <w:rsid w:val="00A03EF0"/>
    <w:rsid w:val="00A10405"/>
    <w:rsid w:val="00A1226E"/>
    <w:rsid w:val="00A25366"/>
    <w:rsid w:val="00A31687"/>
    <w:rsid w:val="00A52332"/>
    <w:rsid w:val="00A52E85"/>
    <w:rsid w:val="00A71B8E"/>
    <w:rsid w:val="00A759FA"/>
    <w:rsid w:val="00A86907"/>
    <w:rsid w:val="00A93C94"/>
    <w:rsid w:val="00A96155"/>
    <w:rsid w:val="00AA74F3"/>
    <w:rsid w:val="00AC39AA"/>
    <w:rsid w:val="00AC46B5"/>
    <w:rsid w:val="00AC4CC9"/>
    <w:rsid w:val="00AD5F2C"/>
    <w:rsid w:val="00AE51D3"/>
    <w:rsid w:val="00AE57D9"/>
    <w:rsid w:val="00AE5E14"/>
    <w:rsid w:val="00AF63E4"/>
    <w:rsid w:val="00AF6E2F"/>
    <w:rsid w:val="00AF7407"/>
    <w:rsid w:val="00B0197F"/>
    <w:rsid w:val="00B049E6"/>
    <w:rsid w:val="00B12283"/>
    <w:rsid w:val="00B15AC0"/>
    <w:rsid w:val="00B20B03"/>
    <w:rsid w:val="00B20E49"/>
    <w:rsid w:val="00B21E84"/>
    <w:rsid w:val="00B2370E"/>
    <w:rsid w:val="00B2771A"/>
    <w:rsid w:val="00B33886"/>
    <w:rsid w:val="00B33CB6"/>
    <w:rsid w:val="00B403BB"/>
    <w:rsid w:val="00B41836"/>
    <w:rsid w:val="00B53CD1"/>
    <w:rsid w:val="00B553CA"/>
    <w:rsid w:val="00B56E9B"/>
    <w:rsid w:val="00B64B92"/>
    <w:rsid w:val="00B67F6F"/>
    <w:rsid w:val="00B76336"/>
    <w:rsid w:val="00B8135D"/>
    <w:rsid w:val="00B84072"/>
    <w:rsid w:val="00B918C1"/>
    <w:rsid w:val="00B93FAB"/>
    <w:rsid w:val="00BA1D29"/>
    <w:rsid w:val="00BA3DD1"/>
    <w:rsid w:val="00BA45E1"/>
    <w:rsid w:val="00BB0C30"/>
    <w:rsid w:val="00BC5007"/>
    <w:rsid w:val="00BC5CFE"/>
    <w:rsid w:val="00BD093C"/>
    <w:rsid w:val="00BD114B"/>
    <w:rsid w:val="00BE5AC6"/>
    <w:rsid w:val="00BE5F29"/>
    <w:rsid w:val="00BF3496"/>
    <w:rsid w:val="00BF4FEB"/>
    <w:rsid w:val="00BF511A"/>
    <w:rsid w:val="00C06473"/>
    <w:rsid w:val="00C06E8F"/>
    <w:rsid w:val="00C301B0"/>
    <w:rsid w:val="00C3036C"/>
    <w:rsid w:val="00C33903"/>
    <w:rsid w:val="00C345B7"/>
    <w:rsid w:val="00C35B30"/>
    <w:rsid w:val="00C50648"/>
    <w:rsid w:val="00C56595"/>
    <w:rsid w:val="00C57B08"/>
    <w:rsid w:val="00C63B06"/>
    <w:rsid w:val="00C73549"/>
    <w:rsid w:val="00C7612A"/>
    <w:rsid w:val="00C76DB5"/>
    <w:rsid w:val="00C80820"/>
    <w:rsid w:val="00C8118F"/>
    <w:rsid w:val="00C840A5"/>
    <w:rsid w:val="00C8680F"/>
    <w:rsid w:val="00CA04BD"/>
    <w:rsid w:val="00CA0599"/>
    <w:rsid w:val="00CD00AC"/>
    <w:rsid w:val="00CD486F"/>
    <w:rsid w:val="00CF0249"/>
    <w:rsid w:val="00D02CAD"/>
    <w:rsid w:val="00D06120"/>
    <w:rsid w:val="00D0629C"/>
    <w:rsid w:val="00D12057"/>
    <w:rsid w:val="00D15E09"/>
    <w:rsid w:val="00D224E6"/>
    <w:rsid w:val="00D22CE8"/>
    <w:rsid w:val="00D33557"/>
    <w:rsid w:val="00D3782B"/>
    <w:rsid w:val="00D448DF"/>
    <w:rsid w:val="00D51F48"/>
    <w:rsid w:val="00D54893"/>
    <w:rsid w:val="00D57768"/>
    <w:rsid w:val="00D609F2"/>
    <w:rsid w:val="00D64DE1"/>
    <w:rsid w:val="00D739CC"/>
    <w:rsid w:val="00D81AE9"/>
    <w:rsid w:val="00D86A75"/>
    <w:rsid w:val="00D94D21"/>
    <w:rsid w:val="00DA16C3"/>
    <w:rsid w:val="00DA1883"/>
    <w:rsid w:val="00DA289D"/>
    <w:rsid w:val="00DA38A2"/>
    <w:rsid w:val="00DA7CBA"/>
    <w:rsid w:val="00DA7DEC"/>
    <w:rsid w:val="00DB6030"/>
    <w:rsid w:val="00DC4F2D"/>
    <w:rsid w:val="00DC6BE4"/>
    <w:rsid w:val="00DD1479"/>
    <w:rsid w:val="00DD2B74"/>
    <w:rsid w:val="00DD53B2"/>
    <w:rsid w:val="00DD5685"/>
    <w:rsid w:val="00DE7E96"/>
    <w:rsid w:val="00DF3D2D"/>
    <w:rsid w:val="00DF47DB"/>
    <w:rsid w:val="00DF6F1D"/>
    <w:rsid w:val="00E05248"/>
    <w:rsid w:val="00E103E7"/>
    <w:rsid w:val="00E13409"/>
    <w:rsid w:val="00E273B3"/>
    <w:rsid w:val="00E4479E"/>
    <w:rsid w:val="00E45154"/>
    <w:rsid w:val="00E511CD"/>
    <w:rsid w:val="00E55C69"/>
    <w:rsid w:val="00E567DB"/>
    <w:rsid w:val="00E65B4D"/>
    <w:rsid w:val="00E676EC"/>
    <w:rsid w:val="00E70FCD"/>
    <w:rsid w:val="00E726E1"/>
    <w:rsid w:val="00E727C5"/>
    <w:rsid w:val="00E76056"/>
    <w:rsid w:val="00E8737E"/>
    <w:rsid w:val="00E936D2"/>
    <w:rsid w:val="00E96CDF"/>
    <w:rsid w:val="00EA40B8"/>
    <w:rsid w:val="00EA69B3"/>
    <w:rsid w:val="00EA69BD"/>
    <w:rsid w:val="00EB0F9A"/>
    <w:rsid w:val="00EC321B"/>
    <w:rsid w:val="00EC57E7"/>
    <w:rsid w:val="00ED56AD"/>
    <w:rsid w:val="00EF5383"/>
    <w:rsid w:val="00EF7CCD"/>
    <w:rsid w:val="00F01266"/>
    <w:rsid w:val="00F05D28"/>
    <w:rsid w:val="00F11D4E"/>
    <w:rsid w:val="00F26C63"/>
    <w:rsid w:val="00F35613"/>
    <w:rsid w:val="00F358F0"/>
    <w:rsid w:val="00F36ACA"/>
    <w:rsid w:val="00F407DD"/>
    <w:rsid w:val="00F50FA6"/>
    <w:rsid w:val="00F66547"/>
    <w:rsid w:val="00F76749"/>
    <w:rsid w:val="00F77C55"/>
    <w:rsid w:val="00F8096E"/>
    <w:rsid w:val="00F923F6"/>
    <w:rsid w:val="00FB6CC5"/>
    <w:rsid w:val="00FB7F24"/>
    <w:rsid w:val="00FC01F8"/>
    <w:rsid w:val="00FC2CE9"/>
    <w:rsid w:val="00FC58B9"/>
    <w:rsid w:val="00FD0AE5"/>
    <w:rsid w:val="00FD25C6"/>
    <w:rsid w:val="00FD44C0"/>
    <w:rsid w:val="00FE0DB3"/>
    <w:rsid w:val="00FE110B"/>
    <w:rsid w:val="00FE36E8"/>
    <w:rsid w:val="00FE4351"/>
    <w:rsid w:val="00FF09B4"/>
    <w:rsid w:val="00FF13CD"/>
    <w:rsid w:val="00FF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9AD90"/>
  <w15:docId w15:val="{AE5EA953-BD50-47A8-A3BB-7DBDA276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0"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E09"/>
    <w:pPr>
      <w:spacing w:before="200" w:line="312" w:lineRule="auto"/>
      <w:ind w:left="518"/>
    </w:pPr>
    <w:rPr>
      <w:rFonts w:ascii="Arial" w:hAnsi="Arial" w:cs="Arial"/>
      <w:sz w:val="26"/>
      <w:szCs w:val="26"/>
    </w:rPr>
  </w:style>
  <w:style w:type="paragraph" w:styleId="Heading1">
    <w:name w:val="heading 1"/>
    <w:basedOn w:val="Normal"/>
    <w:next w:val="Normal"/>
    <w:link w:val="Heading1Char"/>
    <w:uiPriority w:val="1"/>
    <w:rsid w:val="00AC39AA"/>
    <w:pPr>
      <w:spacing w:before="480" w:after="120" w:line="288" w:lineRule="auto"/>
      <w:ind w:left="187"/>
      <w:outlineLvl w:val="0"/>
    </w:pPr>
    <w:rPr>
      <w:b/>
      <w:bCs/>
      <w:color w:val="064276"/>
      <w:sz w:val="48"/>
      <w:szCs w:val="48"/>
    </w:rPr>
  </w:style>
  <w:style w:type="paragraph" w:styleId="Heading2">
    <w:name w:val="heading 2"/>
    <w:basedOn w:val="Heading1"/>
    <w:next w:val="Normal"/>
    <w:link w:val="Heading2Char"/>
    <w:uiPriority w:val="1"/>
    <w:rsid w:val="00C35B30"/>
    <w:pPr>
      <w:keepNext/>
      <w:keepLines/>
      <w:spacing w:before="240" w:line="312" w:lineRule="auto"/>
      <w:outlineLvl w:val="1"/>
    </w:pPr>
    <w:rPr>
      <w:sz w:val="36"/>
      <w:szCs w:val="26"/>
    </w:rPr>
  </w:style>
  <w:style w:type="paragraph" w:styleId="Heading3">
    <w:name w:val="heading 3"/>
    <w:next w:val="Normal"/>
    <w:link w:val="Heading3Char"/>
    <w:uiPriority w:val="1"/>
    <w:qFormat/>
    <w:rsid w:val="00C35B30"/>
    <w:pPr>
      <w:keepNext/>
      <w:keepLines/>
      <w:spacing w:before="240" w:after="120" w:line="312" w:lineRule="auto"/>
      <w:ind w:left="513"/>
      <w:outlineLvl w:val="2"/>
    </w:pPr>
    <w:rPr>
      <w:rFonts w:ascii="Arial" w:eastAsiaTheme="majorEastAsia" w:hAnsi="Arial" w:cstheme="majorBidi"/>
      <w:b/>
      <w:color w:val="064276"/>
      <w:sz w:val="28"/>
      <w:szCs w:val="24"/>
    </w:rPr>
  </w:style>
  <w:style w:type="paragraph" w:styleId="Heading4">
    <w:name w:val="heading 4"/>
    <w:basedOn w:val="Normal"/>
    <w:next w:val="Normal"/>
    <w:link w:val="Heading4Char"/>
    <w:uiPriority w:val="1"/>
    <w:qFormat/>
    <w:rsid w:val="005032E0"/>
    <w:pPr>
      <w:keepNext/>
      <w:keepLines/>
      <w:spacing w:before="120" w:after="40"/>
      <w:outlineLvl w:val="3"/>
    </w:pPr>
    <w:rPr>
      <w:rFonts w:eastAsiaTheme="majorEastAsia" w:cstheme="majorBidi"/>
      <w:iCs/>
      <w:color w:val="004982"/>
    </w:rPr>
  </w:style>
  <w:style w:type="paragraph" w:styleId="Heading5">
    <w:name w:val="heading 5"/>
    <w:basedOn w:val="Normal"/>
    <w:next w:val="Normal"/>
    <w:link w:val="Heading5Char"/>
    <w:uiPriority w:val="10"/>
    <w:semiHidden/>
    <w:qFormat/>
    <w:rsid w:val="006E612C"/>
    <w:pPr>
      <w:keepNext/>
      <w:keepLines/>
      <w:spacing w:before="40"/>
      <w:outlineLvl w:val="4"/>
    </w:pPr>
    <w:rPr>
      <w:rFonts w:asciiTheme="majorHAnsi" w:eastAsiaTheme="majorEastAsia" w:hAnsiTheme="majorHAnsi" w:cstheme="majorBidi"/>
      <w:color w:val="BB3D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C13"/>
    <w:pPr>
      <w:tabs>
        <w:tab w:val="center" w:pos="4680"/>
        <w:tab w:val="right" w:pos="9360"/>
      </w:tabs>
      <w:spacing w:line="240" w:lineRule="auto"/>
    </w:pPr>
  </w:style>
  <w:style w:type="character" w:customStyle="1" w:styleId="HeaderChar">
    <w:name w:val="Header Char"/>
    <w:basedOn w:val="DefaultParagraphFont"/>
    <w:link w:val="Header"/>
    <w:uiPriority w:val="99"/>
    <w:rsid w:val="00216C13"/>
  </w:style>
  <w:style w:type="paragraph" w:styleId="Footer">
    <w:name w:val="footer"/>
    <w:basedOn w:val="Normal"/>
    <w:link w:val="FooterChar"/>
    <w:uiPriority w:val="7"/>
    <w:unhideWhenUsed/>
    <w:rsid w:val="00077565"/>
    <w:pPr>
      <w:pBdr>
        <w:top w:val="single" w:sz="48" w:space="6" w:color="D6DBE9"/>
      </w:pBdr>
      <w:shd w:val="clear" w:color="004982" w:fill="auto"/>
      <w:tabs>
        <w:tab w:val="right" w:pos="10440"/>
      </w:tabs>
      <w:spacing w:before="0"/>
      <w:ind w:left="0"/>
      <w:jc w:val="center"/>
    </w:pPr>
    <w:rPr>
      <w:color w:val="064276" w:themeColor="text1"/>
      <w:sz w:val="28"/>
      <w:szCs w:val="28"/>
    </w:rPr>
  </w:style>
  <w:style w:type="character" w:customStyle="1" w:styleId="FooterChar">
    <w:name w:val="Footer Char"/>
    <w:basedOn w:val="DefaultParagraphFont"/>
    <w:link w:val="Footer"/>
    <w:uiPriority w:val="7"/>
    <w:rsid w:val="00077565"/>
    <w:rPr>
      <w:rFonts w:ascii="Arial" w:hAnsi="Arial" w:cs="Arial"/>
      <w:color w:val="064276" w:themeColor="text1"/>
      <w:sz w:val="28"/>
      <w:szCs w:val="28"/>
      <w:shd w:val="clear" w:color="004982" w:fill="auto"/>
    </w:rPr>
  </w:style>
  <w:style w:type="paragraph" w:styleId="BalloonText">
    <w:name w:val="Balloon Text"/>
    <w:basedOn w:val="Normal"/>
    <w:link w:val="BalloonTextChar"/>
    <w:uiPriority w:val="99"/>
    <w:semiHidden/>
    <w:unhideWhenUsed/>
    <w:rsid w:val="00216C13"/>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16C13"/>
    <w:rPr>
      <w:rFonts w:ascii="Tahoma" w:hAnsi="Tahoma" w:cs="Tahoma"/>
      <w:sz w:val="16"/>
      <w:szCs w:val="16"/>
    </w:rPr>
  </w:style>
  <w:style w:type="character" w:customStyle="1" w:styleId="Heading2Char">
    <w:name w:val="Heading 2 Char"/>
    <w:basedOn w:val="DefaultParagraphFont"/>
    <w:link w:val="Heading2"/>
    <w:uiPriority w:val="1"/>
    <w:rsid w:val="00C35B30"/>
    <w:rPr>
      <w:rFonts w:ascii="Arial" w:eastAsiaTheme="majorEastAsia" w:hAnsi="Arial" w:cstheme="majorBidi"/>
      <w:b/>
      <w:color w:val="064276"/>
      <w:sz w:val="36"/>
      <w:szCs w:val="26"/>
      <w:shd w:val="clear" w:color="004982" w:fill="auto"/>
    </w:rPr>
  </w:style>
  <w:style w:type="character" w:customStyle="1" w:styleId="Heading3Char">
    <w:name w:val="Heading 3 Char"/>
    <w:basedOn w:val="DefaultParagraphFont"/>
    <w:link w:val="Heading3"/>
    <w:uiPriority w:val="1"/>
    <w:rsid w:val="00C35B30"/>
    <w:rPr>
      <w:rFonts w:ascii="Arial" w:eastAsiaTheme="majorEastAsia" w:hAnsi="Arial" w:cstheme="majorBidi"/>
      <w:b/>
      <w:color w:val="064276"/>
      <w:sz w:val="28"/>
      <w:szCs w:val="24"/>
    </w:rPr>
  </w:style>
  <w:style w:type="character" w:styleId="UnresolvedMention">
    <w:name w:val="Unresolved Mention"/>
    <w:basedOn w:val="DefaultParagraphFont"/>
    <w:uiPriority w:val="99"/>
    <w:semiHidden/>
    <w:unhideWhenUsed/>
    <w:rsid w:val="007C54C1"/>
    <w:rPr>
      <w:color w:val="605E5C"/>
      <w:shd w:val="clear" w:color="auto" w:fill="E1DFDD"/>
    </w:rPr>
  </w:style>
  <w:style w:type="paragraph" w:styleId="NoSpacing">
    <w:name w:val="No Spacing"/>
    <w:uiPriority w:val="2"/>
    <w:rsid w:val="00F35613"/>
    <w:pPr>
      <w:numPr>
        <w:numId w:val="13"/>
      </w:numPr>
    </w:pPr>
    <w:rPr>
      <w:rFonts w:ascii="Arial" w:hAnsi="Arial" w:cs="Arial"/>
      <w:sz w:val="28"/>
      <w:szCs w:val="28"/>
    </w:rPr>
  </w:style>
  <w:style w:type="character" w:customStyle="1" w:styleId="Heading4Char">
    <w:name w:val="Heading 4 Char"/>
    <w:basedOn w:val="DefaultParagraphFont"/>
    <w:link w:val="Heading4"/>
    <w:uiPriority w:val="1"/>
    <w:rsid w:val="00D15E09"/>
    <w:rPr>
      <w:rFonts w:ascii="Arial" w:eastAsiaTheme="majorEastAsia" w:hAnsi="Arial" w:cstheme="majorBidi"/>
      <w:iCs/>
      <w:noProof/>
      <w:color w:val="004982"/>
      <w:sz w:val="26"/>
      <w:szCs w:val="26"/>
    </w:rPr>
  </w:style>
  <w:style w:type="character" w:customStyle="1" w:styleId="Heading1Char">
    <w:name w:val="Heading 1 Char"/>
    <w:link w:val="Heading1"/>
    <w:uiPriority w:val="1"/>
    <w:rsid w:val="00AC39AA"/>
    <w:rPr>
      <w:rFonts w:ascii="Arial" w:hAnsi="Arial" w:cs="Arial"/>
      <w:b/>
      <w:bCs/>
      <w:noProof/>
      <w:color w:val="064276"/>
      <w:sz w:val="48"/>
      <w:szCs w:val="48"/>
    </w:rPr>
  </w:style>
  <w:style w:type="paragraph" w:styleId="ListParagraph">
    <w:name w:val="List Paragraph"/>
    <w:basedOn w:val="Normal"/>
    <w:link w:val="ListParagraphChar"/>
    <w:uiPriority w:val="34"/>
    <w:qFormat/>
    <w:rsid w:val="006F3C71"/>
    <w:pPr>
      <w:numPr>
        <w:numId w:val="34"/>
      </w:numPr>
      <w:spacing w:before="120" w:after="120"/>
    </w:pPr>
  </w:style>
  <w:style w:type="character" w:styleId="Hyperlink">
    <w:name w:val="Hyperlink"/>
    <w:uiPriority w:val="99"/>
    <w:qFormat/>
    <w:rsid w:val="00C35B30"/>
    <w:rPr>
      <w:color w:val="064276"/>
      <w:u w:val="single"/>
    </w:rPr>
  </w:style>
  <w:style w:type="character" w:customStyle="1" w:styleId="ListParagraphChar">
    <w:name w:val="List Paragraph Char"/>
    <w:link w:val="ListParagraph"/>
    <w:uiPriority w:val="9"/>
    <w:rsid w:val="00D15E09"/>
    <w:rPr>
      <w:rFonts w:ascii="Arial" w:hAnsi="Arial" w:cs="Arial"/>
      <w:noProof/>
      <w:sz w:val="26"/>
      <w:szCs w:val="26"/>
    </w:rPr>
  </w:style>
  <w:style w:type="character" w:styleId="Emphasis">
    <w:name w:val="Emphasis"/>
    <w:basedOn w:val="DefaultParagraphFont"/>
    <w:uiPriority w:val="9"/>
    <w:rsid w:val="00D33557"/>
    <w:rPr>
      <w:i/>
      <w:iCs/>
    </w:rPr>
  </w:style>
  <w:style w:type="character" w:styleId="Strong">
    <w:name w:val="Strong"/>
    <w:basedOn w:val="DefaultParagraphFont"/>
    <w:uiPriority w:val="9"/>
    <w:rsid w:val="00D33557"/>
    <w:rPr>
      <w:b/>
      <w:bCs/>
    </w:rPr>
  </w:style>
  <w:style w:type="paragraph" w:styleId="TOCHeading">
    <w:name w:val="TOC Heading"/>
    <w:basedOn w:val="Heading1"/>
    <w:next w:val="Normal"/>
    <w:uiPriority w:val="9"/>
    <w:unhideWhenUsed/>
    <w:qFormat/>
    <w:rsid w:val="00306346"/>
    <w:pPr>
      <w:keepNext/>
      <w:keepLines/>
      <w:outlineLvl w:val="9"/>
    </w:pPr>
    <w:rPr>
      <w:sz w:val="36"/>
      <w:szCs w:val="32"/>
    </w:rPr>
  </w:style>
  <w:style w:type="paragraph" w:styleId="TOC1">
    <w:name w:val="toc 1"/>
    <w:basedOn w:val="Normal"/>
    <w:next w:val="Normal"/>
    <w:autoRedefine/>
    <w:uiPriority w:val="39"/>
    <w:unhideWhenUsed/>
    <w:rsid w:val="00D224E6"/>
    <w:pPr>
      <w:tabs>
        <w:tab w:val="right" w:leader="dot" w:pos="10503"/>
      </w:tabs>
      <w:spacing w:after="100"/>
    </w:pPr>
    <w:rPr>
      <w:b/>
    </w:rPr>
  </w:style>
  <w:style w:type="paragraph" w:styleId="TOC2">
    <w:name w:val="toc 2"/>
    <w:basedOn w:val="Normal"/>
    <w:next w:val="Normal"/>
    <w:autoRedefine/>
    <w:uiPriority w:val="39"/>
    <w:unhideWhenUsed/>
    <w:rsid w:val="000B4880"/>
    <w:pPr>
      <w:tabs>
        <w:tab w:val="right" w:leader="dot" w:pos="10502"/>
      </w:tabs>
      <w:spacing w:after="100"/>
      <w:ind w:left="720"/>
    </w:pPr>
  </w:style>
  <w:style w:type="paragraph" w:styleId="TOC3">
    <w:name w:val="toc 3"/>
    <w:basedOn w:val="Normal"/>
    <w:next w:val="Normal"/>
    <w:autoRedefine/>
    <w:uiPriority w:val="39"/>
    <w:unhideWhenUsed/>
    <w:rsid w:val="00CD00AC"/>
    <w:pPr>
      <w:tabs>
        <w:tab w:val="right" w:leader="dot" w:pos="10502"/>
      </w:tabs>
      <w:spacing w:after="100"/>
      <w:ind w:left="1008"/>
    </w:pPr>
  </w:style>
  <w:style w:type="character" w:styleId="PlaceholderText">
    <w:name w:val="Placeholder Text"/>
    <w:basedOn w:val="DefaultParagraphFont"/>
    <w:uiPriority w:val="99"/>
    <w:semiHidden/>
    <w:rsid w:val="00761EFB"/>
    <w:rPr>
      <w:color w:val="808080"/>
    </w:rPr>
  </w:style>
  <w:style w:type="character" w:customStyle="1" w:styleId="Heading5Char">
    <w:name w:val="Heading 5 Char"/>
    <w:basedOn w:val="DefaultParagraphFont"/>
    <w:link w:val="Heading5"/>
    <w:uiPriority w:val="10"/>
    <w:semiHidden/>
    <w:rsid w:val="00D15E09"/>
    <w:rPr>
      <w:rFonts w:asciiTheme="majorHAnsi" w:eastAsiaTheme="majorEastAsia" w:hAnsiTheme="majorHAnsi" w:cstheme="majorBidi"/>
      <w:noProof/>
      <w:color w:val="BB3D10" w:themeColor="accent1" w:themeShade="BF"/>
      <w:sz w:val="26"/>
      <w:szCs w:val="26"/>
    </w:rPr>
  </w:style>
  <w:style w:type="paragraph" w:customStyle="1" w:styleId="DivisionName">
    <w:name w:val="Division Name"/>
    <w:uiPriority w:val="3"/>
    <w:qFormat/>
    <w:rsid w:val="00645170"/>
    <w:pPr>
      <w:spacing w:after="120"/>
    </w:pPr>
    <w:rPr>
      <w:rFonts w:ascii="Arial" w:hAnsi="Arial" w:cs="Arial"/>
      <w:noProof/>
      <w:color w:val="064276" w:themeColor="text1"/>
      <w:sz w:val="28"/>
      <w:szCs w:val="26"/>
    </w:rPr>
  </w:style>
  <w:style w:type="paragraph" w:customStyle="1" w:styleId="ProgramName">
    <w:name w:val="Program Name"/>
    <w:uiPriority w:val="3"/>
    <w:qFormat/>
    <w:rsid w:val="00645170"/>
    <w:pPr>
      <w:pBdr>
        <w:top w:val="single" w:sz="18" w:space="4" w:color="004982"/>
        <w:left w:val="single" w:sz="24" w:space="8" w:color="004982"/>
        <w:bottom w:val="single" w:sz="18" w:space="4" w:color="004982"/>
        <w:right w:val="single" w:sz="24" w:space="8" w:color="004982"/>
      </w:pBdr>
      <w:shd w:val="solid" w:color="064276" w:fill="auto"/>
      <w:spacing w:after="600"/>
    </w:pPr>
    <w:rPr>
      <w:rFonts w:ascii="Arial" w:hAnsi="Arial" w:cs="Arial"/>
      <w:noProof/>
      <w:color w:val="FFFFFF" w:themeColor="background1"/>
      <w:sz w:val="24"/>
      <w:szCs w:val="26"/>
    </w:rPr>
  </w:style>
  <w:style w:type="numbering" w:customStyle="1" w:styleId="Style1">
    <w:name w:val="Style1"/>
    <w:uiPriority w:val="99"/>
    <w:rsid w:val="006F3C71"/>
    <w:pPr>
      <w:numPr>
        <w:numId w:val="31"/>
      </w:numPr>
    </w:pPr>
  </w:style>
  <w:style w:type="paragraph" w:customStyle="1" w:styleId="PageNumbers2">
    <w:name w:val="PageNumbers2"/>
    <w:basedOn w:val="Normal"/>
    <w:uiPriority w:val="8"/>
    <w:qFormat/>
    <w:rsid w:val="00961095"/>
    <w:pPr>
      <w:pBdr>
        <w:top w:val="single" w:sz="8" w:space="1" w:color="0070C0"/>
      </w:pBdr>
      <w:jc w:val="right"/>
    </w:pPr>
  </w:style>
  <w:style w:type="paragraph" w:customStyle="1" w:styleId="LastPageProgramInfoBox">
    <w:name w:val="LastPage Program InfoBox"/>
    <w:uiPriority w:val="6"/>
    <w:qFormat/>
    <w:rsid w:val="00200103"/>
    <w:pPr>
      <w:pBdr>
        <w:top w:val="single" w:sz="48" w:space="12" w:color="004982"/>
        <w:left w:val="single" w:sz="48" w:space="8" w:color="004982"/>
        <w:bottom w:val="single" w:sz="48" w:space="12" w:color="004982"/>
        <w:right w:val="single" w:sz="48" w:space="8" w:color="004982"/>
      </w:pBdr>
      <w:shd w:val="solid" w:color="004982" w:fill="auto"/>
      <w:ind w:left="216" w:right="144"/>
    </w:pPr>
    <w:rPr>
      <w:rFonts w:ascii="Arial" w:hAnsi="Arial" w:cs="Arial"/>
      <w:noProof/>
      <w:color w:val="FFFFFF" w:themeColor="background1"/>
      <w:sz w:val="26"/>
      <w:szCs w:val="26"/>
    </w:rPr>
  </w:style>
  <w:style w:type="character" w:customStyle="1" w:styleId="Hyperlink-White">
    <w:name w:val="Hyperlink-White"/>
    <w:basedOn w:val="DefaultParagraphFont"/>
    <w:uiPriority w:val="2"/>
    <w:qFormat/>
    <w:rsid w:val="00611B53"/>
    <w:rPr>
      <w:color w:val="FFFFFF" w:themeColor="background1"/>
      <w:u w:val="single"/>
    </w:rPr>
  </w:style>
  <w:style w:type="paragraph" w:customStyle="1" w:styleId="Footer2">
    <w:name w:val="Footer2"/>
    <w:basedOn w:val="Footer"/>
    <w:uiPriority w:val="7"/>
    <w:qFormat/>
    <w:rsid w:val="00645170"/>
  </w:style>
  <w:style w:type="paragraph" w:customStyle="1" w:styleId="AltStatement">
    <w:name w:val="AltStatement"/>
    <w:basedOn w:val="Normal"/>
    <w:uiPriority w:val="6"/>
    <w:qFormat/>
    <w:rsid w:val="00200103"/>
    <w:pPr>
      <w:pBdr>
        <w:top w:val="single" w:sz="8" w:space="10" w:color="004982"/>
      </w:pBdr>
      <w:spacing w:before="240" w:after="240"/>
      <w:ind w:left="207" w:right="144"/>
    </w:pPr>
  </w:style>
  <w:style w:type="paragraph" w:customStyle="1" w:styleId="paragraph">
    <w:name w:val="paragraph"/>
    <w:basedOn w:val="Normal"/>
    <w:rsid w:val="00B8135D"/>
    <w:pPr>
      <w:spacing w:before="100" w:beforeAutospacing="1" w:after="100" w:afterAutospacing="1" w:line="240" w:lineRule="auto"/>
      <w:ind w:left="0"/>
    </w:pPr>
    <w:rPr>
      <w:rFonts w:ascii="Times New Roman" w:eastAsia="Times New Roman" w:hAnsi="Times New Roman" w:cs="Times New Roman"/>
      <w:sz w:val="24"/>
      <w:szCs w:val="24"/>
    </w:rPr>
  </w:style>
  <w:style w:type="paragraph" w:styleId="Caption">
    <w:name w:val="caption"/>
    <w:basedOn w:val="Normal"/>
    <w:next w:val="Normal"/>
    <w:unhideWhenUsed/>
    <w:qFormat/>
    <w:rsid w:val="00B8135D"/>
    <w:pPr>
      <w:spacing w:before="0" w:after="200" w:line="240" w:lineRule="auto"/>
      <w:ind w:left="0"/>
    </w:pPr>
    <w:rPr>
      <w:rFonts w:eastAsia="Times New Roman" w:cs="Times New Roman"/>
      <w:i/>
      <w:iCs/>
      <w:color w:val="064276" w:themeColor="text2"/>
      <w:sz w:val="18"/>
      <w:szCs w:val="18"/>
    </w:rPr>
  </w:style>
  <w:style w:type="table" w:styleId="TableGrid">
    <w:name w:val="Table Grid"/>
    <w:basedOn w:val="TableNormal"/>
    <w:uiPriority w:val="39"/>
    <w:rsid w:val="002A75BE"/>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2283"/>
    <w:rPr>
      <w:sz w:val="16"/>
      <w:szCs w:val="16"/>
    </w:rPr>
  </w:style>
  <w:style w:type="paragraph" w:styleId="CommentText">
    <w:name w:val="annotation text"/>
    <w:basedOn w:val="Normal"/>
    <w:link w:val="CommentTextChar"/>
    <w:uiPriority w:val="99"/>
    <w:unhideWhenUsed/>
    <w:rsid w:val="00B12283"/>
    <w:pPr>
      <w:spacing w:before="0" w:after="160" w:line="240" w:lineRule="auto"/>
      <w:ind w:left="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B12283"/>
    <w:rPr>
      <w:rFonts w:asciiTheme="minorHAnsi" w:eastAsiaTheme="minorHAnsi" w:hAnsiTheme="minorHAnsi" w:cstheme="minorBidi"/>
      <w:kern w:val="2"/>
      <w14:ligatures w14:val="standardContextual"/>
    </w:rPr>
  </w:style>
  <w:style w:type="character" w:styleId="FollowedHyperlink">
    <w:name w:val="FollowedHyperlink"/>
    <w:basedOn w:val="DefaultParagraphFont"/>
    <w:uiPriority w:val="99"/>
    <w:semiHidden/>
    <w:unhideWhenUsed/>
    <w:rsid w:val="00B21E84"/>
    <w:rPr>
      <w:color w:val="752E71" w:themeColor="followedHyperlink"/>
      <w:u w:val="single"/>
    </w:rPr>
  </w:style>
  <w:style w:type="paragraph" w:styleId="Revision">
    <w:name w:val="Revision"/>
    <w:hidden/>
    <w:uiPriority w:val="99"/>
    <w:semiHidden/>
    <w:rsid w:val="008F1810"/>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927778">
      <w:bodyDiv w:val="1"/>
      <w:marLeft w:val="0"/>
      <w:marRight w:val="0"/>
      <w:marTop w:val="0"/>
      <w:marBottom w:val="0"/>
      <w:divBdr>
        <w:top w:val="none" w:sz="0" w:space="0" w:color="auto"/>
        <w:left w:val="none" w:sz="0" w:space="0" w:color="auto"/>
        <w:bottom w:val="none" w:sz="0" w:space="0" w:color="auto"/>
        <w:right w:val="none" w:sz="0" w:space="0" w:color="auto"/>
      </w:divBdr>
    </w:div>
    <w:div w:id="626204593">
      <w:bodyDiv w:val="1"/>
      <w:marLeft w:val="0"/>
      <w:marRight w:val="0"/>
      <w:marTop w:val="0"/>
      <w:marBottom w:val="0"/>
      <w:divBdr>
        <w:top w:val="none" w:sz="0" w:space="0" w:color="auto"/>
        <w:left w:val="none" w:sz="0" w:space="0" w:color="auto"/>
        <w:bottom w:val="none" w:sz="0" w:space="0" w:color="auto"/>
        <w:right w:val="none" w:sz="0" w:space="0" w:color="auto"/>
      </w:divBdr>
    </w:div>
    <w:div w:id="95587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oregon.org/nb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mg.net/PDFLibrary/Krabbe-Infantile.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wregional.nbs@odhsoha.oregon.gov" TargetMode="External"/></Relationships>
</file>

<file path=word/theme/theme1.xml><?xml version="1.0" encoding="utf-8"?>
<a:theme xmlns:a="http://schemas.openxmlformats.org/drawingml/2006/main" name="Office Theme">
  <a:themeElements>
    <a:clrScheme name="Custom 1">
      <a:dk1>
        <a:srgbClr val="064276"/>
      </a:dk1>
      <a:lt1>
        <a:srgbClr val="FFFFFF"/>
      </a:lt1>
      <a:dk2>
        <a:srgbClr val="064276"/>
      </a:dk2>
      <a:lt2>
        <a:srgbClr val="E6F0EF"/>
      </a:lt2>
      <a:accent1>
        <a:srgbClr val="EC5A24"/>
      </a:accent1>
      <a:accent2>
        <a:srgbClr val="D6DBE9"/>
      </a:accent2>
      <a:accent3>
        <a:srgbClr val="FCB53B"/>
      </a:accent3>
      <a:accent4>
        <a:srgbClr val="752E71"/>
      </a:accent4>
      <a:accent5>
        <a:srgbClr val="FFF1DC"/>
      </a:accent5>
      <a:accent6>
        <a:srgbClr val="E9E1E8"/>
      </a:accent6>
      <a:hlink>
        <a:srgbClr val="064276"/>
      </a:hlink>
      <a:folHlink>
        <a:srgbClr val="752E7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3668444BDE0F428A067B3A44ABA531" ma:contentTypeVersion="18" ma:contentTypeDescription="Create a new document." ma:contentTypeScope="" ma:versionID="1704871313f85b545c0af99d07e9f4d3">
  <xsd:schema xmlns:xsd="http://www.w3.org/2001/XMLSchema" xmlns:xs="http://www.w3.org/2001/XMLSchema" xmlns:p="http://schemas.microsoft.com/office/2006/metadata/properties" xmlns:ns1="http://schemas.microsoft.com/sharepoint/v3" xmlns:ns2="59da1016-2a1b-4f8a-9768-d7a4932f6f16" xmlns:ns3="b6b4a09c-7960-4717-9d9c-83d25339f910" targetNamespace="http://schemas.microsoft.com/office/2006/metadata/properties" ma:root="true" ma:fieldsID="8581b2cda19b95c1ea70c01d68a58fb0" ns1:_="" ns2:_="" ns3:_="">
    <xsd:import namespace="http://schemas.microsoft.com/sharepoint/v3"/>
    <xsd:import namespace="59da1016-2a1b-4f8a-9768-d7a4932f6f16"/>
    <xsd:import namespace="b6b4a09c-7960-4717-9d9c-83d25339f910"/>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b4a09c-7960-4717-9d9c-83d25339f910"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b6b4a09c-7960-4717-9d9c-83d25339f910"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Keywords xmlns="b6b4a09c-7960-4717-9d9c-83d25339f910" xsi:nil="true"/>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BD61C-AA4A-49C4-AAE3-07F983A133CA}"/>
</file>

<file path=customXml/itemProps2.xml><?xml version="1.0" encoding="utf-8"?>
<ds:datastoreItem xmlns:ds="http://schemas.openxmlformats.org/officeDocument/2006/customXml" ds:itemID="{1583E2CC-2829-4C1A-A9AB-1660DC18528C}">
  <ds:schemaRefs>
    <ds:schemaRef ds:uri="http://schemas.microsoft.com/office/2006/metadata/properties"/>
    <ds:schemaRef ds:uri="http://schemas.microsoft.com/office/infopath/2007/PartnerControls"/>
    <ds:schemaRef ds:uri="e649cc0b-cbdc-4486-98f1-dba1397f6c30"/>
    <ds:schemaRef ds:uri="d88bd63c-9a6d-4162-b16a-aa36a5481a86"/>
  </ds:schemaRefs>
</ds:datastoreItem>
</file>

<file path=customXml/itemProps3.xml><?xml version="1.0" encoding="utf-8"?>
<ds:datastoreItem xmlns:ds="http://schemas.openxmlformats.org/officeDocument/2006/customXml" ds:itemID="{097B50B9-39BA-48D4-8FDE-5E2E2F5325D5}">
  <ds:schemaRefs>
    <ds:schemaRef ds:uri="http://schemas.openxmlformats.org/officeDocument/2006/bibliography"/>
  </ds:schemaRefs>
</ds:datastoreItem>
</file>

<file path=customXml/itemProps4.xml><?xml version="1.0" encoding="utf-8"?>
<ds:datastoreItem xmlns:ds="http://schemas.openxmlformats.org/officeDocument/2006/customXml" ds:itemID="{B1543557-E3A7-46E0-B722-FEC1F37577A8}">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OHA Letterhead Template</vt:lpstr>
    </vt:vector>
  </TitlesOfParts>
  <Company>Oregon Health Authority (OHA)</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OHA Letterhead Template</dc:title>
  <dc:subject>200-624400 Letterhead Template</dc:subject>
  <dc:creator>Oregon Health Authority</dc:creator>
  <cp:keywords>200-624400_5 OHA Letterhead Template</cp:keywords>
  <dc:description>200-624400_5 OHA Letterhead Template</dc:description>
  <cp:lastModifiedBy>Caitlin Miranda</cp:lastModifiedBy>
  <cp:revision>2</cp:revision>
  <dcterms:created xsi:type="dcterms:W3CDTF">2025-08-29T16:14:00Z</dcterms:created>
  <dcterms:modified xsi:type="dcterms:W3CDTF">2025-08-29T16:14:00Z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0x010100983668444BDE0F428A067B3A44ABA531</vt:lpwstr>
  </property>
  <property fmtid="{D5CDD505-2E9C-101B-9397-08002B2CF9AE}" pid="3" name="MediaServiceImageTags">
    <vt:lpwstr/>
  </property>
  <property fmtid="{D5CDD505-2E9C-101B-9397-08002B2CF9AE}" pid="4" name="MSIP_Label_ebdd6eeb-0dd0-4927-947e-a759f08fcf55_Enabled">
    <vt:lpwstr>true</vt:lpwstr>
  </property>
  <property fmtid="{D5CDD505-2E9C-101B-9397-08002B2CF9AE}" pid="5" name="MSIP_Label_ebdd6eeb-0dd0-4927-947e-a759f08fcf55_SetDate">
    <vt:lpwstr>2023-11-21T21:46:42Z</vt:lpwstr>
  </property>
  <property fmtid="{D5CDD505-2E9C-101B-9397-08002B2CF9AE}" pid="6" name="MSIP_Label_ebdd6eeb-0dd0-4927-947e-a759f08fcf55_Method">
    <vt:lpwstr>Privileged</vt:lpwstr>
  </property>
  <property fmtid="{D5CDD505-2E9C-101B-9397-08002B2CF9AE}" pid="7" name="MSIP_Label_ebdd6eeb-0dd0-4927-947e-a759f08fcf55_Name">
    <vt:lpwstr>Level 1 - Published (Items)</vt:lpwstr>
  </property>
  <property fmtid="{D5CDD505-2E9C-101B-9397-08002B2CF9AE}" pid="8" name="MSIP_Label_ebdd6eeb-0dd0-4927-947e-a759f08fcf55_SiteId">
    <vt:lpwstr>658e63e8-8d39-499c-8f48-13adc9452f4c</vt:lpwstr>
  </property>
  <property fmtid="{D5CDD505-2E9C-101B-9397-08002B2CF9AE}" pid="9" name="MSIP_Label_ebdd6eeb-0dd0-4927-947e-a759f08fcf55_ActionId">
    <vt:lpwstr>1308697a-3a74-4c75-99c8-7f1ce4149717</vt:lpwstr>
  </property>
  <property fmtid="{D5CDD505-2E9C-101B-9397-08002B2CF9AE}" pid="10" name="MSIP_Label_ebdd6eeb-0dd0-4927-947e-a759f08fcf55_ContentBits">
    <vt:lpwstr>0</vt:lpwstr>
  </property>
  <property fmtid="{D5CDD505-2E9C-101B-9397-08002B2CF9AE}" pid="11" name="GrammarlyDocumentId">
    <vt:lpwstr>d0f056262788ca4292fb518a909f60a3b1cc4556626dc54d566bbdd665f13cdd</vt:lpwstr>
  </property>
</Properties>
</file>