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0B" w:rsidRPr="00D127A5" w:rsidRDefault="009E6746" w:rsidP="009F74DC">
      <w:pPr>
        <w:spacing w:after="0" w:line="240" w:lineRule="auto"/>
        <w:jc w:val="center"/>
        <w:rPr>
          <w:rFonts w:cstheme="minorHAnsi"/>
          <w:b/>
        </w:rPr>
      </w:pPr>
      <w:r w:rsidRPr="00D127A5">
        <w:rPr>
          <w:rFonts w:cstheme="minorHAnsi"/>
          <w:b/>
        </w:rPr>
        <w:t>Psilocybin Adviso</w:t>
      </w:r>
      <w:r w:rsidR="002B620B" w:rsidRPr="00D127A5">
        <w:rPr>
          <w:rFonts w:cstheme="minorHAnsi"/>
          <w:b/>
        </w:rPr>
        <w:t xml:space="preserve">ry Board Research Subcommittee </w:t>
      </w:r>
    </w:p>
    <w:p w:rsidR="002B620B" w:rsidRPr="00D127A5" w:rsidRDefault="002B620B" w:rsidP="009F74DC">
      <w:pPr>
        <w:spacing w:after="0" w:line="240" w:lineRule="auto"/>
        <w:jc w:val="center"/>
        <w:rPr>
          <w:rFonts w:cstheme="minorHAnsi"/>
          <w:b/>
        </w:rPr>
      </w:pPr>
    </w:p>
    <w:p w:rsidR="002B620B" w:rsidRPr="00D127A5" w:rsidRDefault="002B620B" w:rsidP="009F74DC">
      <w:pPr>
        <w:spacing w:after="0" w:line="240" w:lineRule="auto"/>
        <w:jc w:val="center"/>
        <w:rPr>
          <w:rFonts w:cstheme="minorHAnsi"/>
          <w:b/>
        </w:rPr>
      </w:pPr>
      <w:r w:rsidRPr="00D127A5">
        <w:rPr>
          <w:rFonts w:cstheme="minorHAnsi"/>
          <w:b/>
        </w:rPr>
        <w:t>M</w:t>
      </w:r>
      <w:r w:rsidR="009E6746" w:rsidRPr="00D127A5">
        <w:rPr>
          <w:rFonts w:cstheme="minorHAnsi"/>
          <w:b/>
        </w:rPr>
        <w:t>eeting</w:t>
      </w:r>
      <w:r w:rsidRPr="00D127A5">
        <w:rPr>
          <w:rFonts w:cstheme="minorHAnsi"/>
          <w:b/>
        </w:rPr>
        <w:t xml:space="preserve"> Minutes</w:t>
      </w:r>
    </w:p>
    <w:p w:rsidR="002B620B" w:rsidRPr="00D127A5" w:rsidRDefault="002B620B" w:rsidP="009F74DC">
      <w:pPr>
        <w:spacing w:after="0" w:line="240" w:lineRule="auto"/>
        <w:jc w:val="center"/>
        <w:rPr>
          <w:rFonts w:cstheme="minorHAnsi"/>
          <w:b/>
        </w:rPr>
      </w:pPr>
    </w:p>
    <w:p w:rsidR="009E6746" w:rsidRPr="00D127A5" w:rsidRDefault="00262504" w:rsidP="009F74DC">
      <w:pPr>
        <w:spacing w:after="0" w:line="240" w:lineRule="auto"/>
        <w:jc w:val="center"/>
        <w:rPr>
          <w:rFonts w:cstheme="minorHAnsi"/>
        </w:rPr>
      </w:pPr>
      <w:r>
        <w:rPr>
          <w:rFonts w:cstheme="minorHAnsi"/>
        </w:rPr>
        <w:t xml:space="preserve">June </w:t>
      </w:r>
      <w:r w:rsidR="00BB6809">
        <w:rPr>
          <w:rFonts w:cstheme="minorHAnsi"/>
        </w:rPr>
        <w:t>24</w:t>
      </w:r>
      <w:r w:rsidR="00577458" w:rsidRPr="00D127A5">
        <w:rPr>
          <w:rFonts w:cstheme="minorHAnsi"/>
        </w:rPr>
        <w:t xml:space="preserve">, </w:t>
      </w:r>
      <w:r w:rsidR="009E6746" w:rsidRPr="00D127A5">
        <w:rPr>
          <w:rFonts w:cstheme="minorHAnsi"/>
        </w:rPr>
        <w:t>2021</w:t>
      </w:r>
    </w:p>
    <w:p w:rsidR="009E6746" w:rsidRPr="00D127A5" w:rsidRDefault="009E6746" w:rsidP="009E6746">
      <w:pPr>
        <w:spacing w:after="0" w:line="240" w:lineRule="auto"/>
        <w:rPr>
          <w:rFonts w:cstheme="minorHAnsi"/>
        </w:rPr>
      </w:pPr>
    </w:p>
    <w:p w:rsidR="009E6746" w:rsidRPr="00C76148" w:rsidRDefault="002B620B" w:rsidP="009E6746">
      <w:pPr>
        <w:spacing w:after="0" w:line="240" w:lineRule="auto"/>
        <w:rPr>
          <w:rFonts w:cstheme="minorHAnsi"/>
          <w:u w:val="single"/>
        </w:rPr>
      </w:pPr>
      <w:r w:rsidRPr="00C76148">
        <w:rPr>
          <w:rFonts w:cstheme="minorHAnsi"/>
          <w:u w:val="single"/>
        </w:rPr>
        <w:t xml:space="preserve">Research </w:t>
      </w:r>
      <w:r w:rsidR="009E6746" w:rsidRPr="00C76148">
        <w:rPr>
          <w:rFonts w:cstheme="minorHAnsi"/>
          <w:u w:val="single"/>
        </w:rPr>
        <w:t>Subcommittee Members in Attendance:</w:t>
      </w:r>
    </w:p>
    <w:p w:rsidR="00C76148" w:rsidRPr="00C76148" w:rsidRDefault="00C76148" w:rsidP="00C76148">
      <w:pPr>
        <w:spacing w:after="0" w:line="240" w:lineRule="auto"/>
        <w:rPr>
          <w:rFonts w:cstheme="minorHAnsi"/>
        </w:rPr>
      </w:pPr>
      <w:r w:rsidRPr="00C76148">
        <w:rPr>
          <w:rFonts w:cstheme="minorHAnsi"/>
        </w:rPr>
        <w:t>1) Atheir Abbas X</w:t>
      </w:r>
    </w:p>
    <w:p w:rsidR="00C76148" w:rsidRPr="00C76148" w:rsidRDefault="00C76148" w:rsidP="00C76148">
      <w:pPr>
        <w:spacing w:after="0" w:line="240" w:lineRule="auto"/>
        <w:rPr>
          <w:rFonts w:cstheme="minorHAnsi"/>
        </w:rPr>
      </w:pPr>
      <w:r w:rsidRPr="00C76148">
        <w:rPr>
          <w:rFonts w:cstheme="minorHAnsi"/>
        </w:rPr>
        <w:t>2) Angela Carter X</w:t>
      </w:r>
    </w:p>
    <w:p w:rsidR="00C76148" w:rsidRPr="00C76148" w:rsidRDefault="00C76148" w:rsidP="00C76148">
      <w:pPr>
        <w:spacing w:after="0" w:line="240" w:lineRule="auto"/>
        <w:rPr>
          <w:rFonts w:cstheme="minorHAnsi"/>
        </w:rPr>
      </w:pPr>
      <w:r w:rsidRPr="00C76148">
        <w:rPr>
          <w:rFonts w:cstheme="minorHAnsi"/>
        </w:rPr>
        <w:t>3) Tom Jeanne X</w:t>
      </w:r>
    </w:p>
    <w:p w:rsidR="00C76148" w:rsidRPr="00C76148" w:rsidRDefault="00C76148" w:rsidP="00C76148">
      <w:pPr>
        <w:spacing w:after="0" w:line="240" w:lineRule="auto"/>
        <w:rPr>
          <w:rFonts w:cstheme="minorHAnsi"/>
        </w:rPr>
      </w:pPr>
      <w:r w:rsidRPr="00C76148">
        <w:rPr>
          <w:rFonts w:cstheme="minorHAnsi"/>
        </w:rPr>
        <w:t>4) Rachel Knox X</w:t>
      </w:r>
    </w:p>
    <w:p w:rsidR="00C76148" w:rsidRPr="00C76148" w:rsidRDefault="00C76148" w:rsidP="00C76148">
      <w:pPr>
        <w:spacing w:after="0" w:line="240" w:lineRule="auto"/>
        <w:rPr>
          <w:rFonts w:cstheme="minorHAnsi"/>
        </w:rPr>
      </w:pPr>
      <w:r w:rsidRPr="00C76148">
        <w:rPr>
          <w:rFonts w:cstheme="minorHAnsi"/>
        </w:rPr>
        <w:t>5) Todd Korthuis X</w:t>
      </w:r>
    </w:p>
    <w:p w:rsidR="00C76148" w:rsidRPr="00C76148" w:rsidRDefault="00C76148" w:rsidP="00C76148">
      <w:pPr>
        <w:spacing w:after="0" w:line="240" w:lineRule="auto"/>
        <w:rPr>
          <w:rFonts w:cstheme="minorHAnsi"/>
        </w:rPr>
      </w:pPr>
      <w:r w:rsidRPr="00C76148">
        <w:rPr>
          <w:rFonts w:cstheme="minorHAnsi"/>
        </w:rPr>
        <w:t>6) Ali Hamada X</w:t>
      </w:r>
    </w:p>
    <w:p w:rsidR="00C76148" w:rsidRPr="00C76148" w:rsidRDefault="00C76148" w:rsidP="00C76148">
      <w:pPr>
        <w:spacing w:after="0" w:line="240" w:lineRule="auto"/>
        <w:rPr>
          <w:rFonts w:cstheme="minorHAnsi"/>
        </w:rPr>
      </w:pPr>
      <w:r w:rsidRPr="00C76148">
        <w:rPr>
          <w:rFonts w:cstheme="minorHAnsi"/>
        </w:rPr>
        <w:t>7) Christopher Stauffer</w:t>
      </w:r>
      <w:r w:rsidR="00C70CEB">
        <w:rPr>
          <w:rFonts w:cstheme="minorHAnsi"/>
        </w:rPr>
        <w:t xml:space="preserve"> X</w:t>
      </w:r>
    </w:p>
    <w:p w:rsidR="00C76148" w:rsidRPr="00C76148" w:rsidRDefault="00C76148" w:rsidP="00C76148">
      <w:pPr>
        <w:spacing w:after="0" w:line="240" w:lineRule="auto"/>
        <w:rPr>
          <w:rFonts w:cstheme="minorHAnsi"/>
        </w:rPr>
      </w:pPr>
      <w:r w:rsidRPr="00C76148">
        <w:rPr>
          <w:rFonts w:cstheme="minorHAnsi"/>
        </w:rPr>
        <w:t>8) Jessie Uehling X</w:t>
      </w:r>
    </w:p>
    <w:p w:rsidR="002B620B" w:rsidRPr="00C76148" w:rsidRDefault="002B620B" w:rsidP="009E6746">
      <w:pPr>
        <w:spacing w:after="0" w:line="240" w:lineRule="auto"/>
        <w:rPr>
          <w:rFonts w:cstheme="minorHAnsi"/>
        </w:rPr>
      </w:pPr>
    </w:p>
    <w:p w:rsidR="00C70CEB" w:rsidRDefault="009F74DC" w:rsidP="00C70CEB">
      <w:pPr>
        <w:spacing w:after="0" w:line="240" w:lineRule="auto"/>
        <w:rPr>
          <w:rFonts w:cstheme="minorHAnsi"/>
        </w:rPr>
      </w:pPr>
      <w:r w:rsidRPr="00D127A5">
        <w:rPr>
          <w:rFonts w:cstheme="minorHAnsi"/>
          <w:b/>
        </w:rPr>
        <w:t xml:space="preserve">1. </w:t>
      </w:r>
      <w:r w:rsidR="00B72AB6" w:rsidRPr="00D127A5">
        <w:rPr>
          <w:rFonts w:cstheme="minorHAnsi"/>
          <w:b/>
        </w:rPr>
        <w:t>Review of Minutes</w:t>
      </w:r>
      <w:r w:rsidR="002B620B" w:rsidRPr="00D127A5">
        <w:rPr>
          <w:rFonts w:cstheme="minorHAnsi"/>
        </w:rPr>
        <w:t xml:space="preserve">: </w:t>
      </w:r>
      <w:r w:rsidR="00B72AB6" w:rsidRPr="00D127A5">
        <w:rPr>
          <w:rFonts w:cstheme="minorHAnsi"/>
        </w:rPr>
        <w:t xml:space="preserve">Subcommittee members </w:t>
      </w:r>
      <w:r w:rsidR="006B484B" w:rsidRPr="00D127A5">
        <w:rPr>
          <w:rFonts w:cstheme="minorHAnsi"/>
        </w:rPr>
        <w:t>r</w:t>
      </w:r>
      <w:r w:rsidR="00B72AB6" w:rsidRPr="00D127A5">
        <w:rPr>
          <w:rFonts w:cstheme="minorHAnsi"/>
        </w:rPr>
        <w:t>eview</w:t>
      </w:r>
      <w:r w:rsidR="006B484B" w:rsidRPr="00D127A5">
        <w:rPr>
          <w:rFonts w:cstheme="minorHAnsi"/>
        </w:rPr>
        <w:t xml:space="preserve">ed and approved </w:t>
      </w:r>
      <w:r w:rsidR="00B72AB6" w:rsidRPr="00D127A5">
        <w:rPr>
          <w:rFonts w:cstheme="minorHAnsi"/>
        </w:rPr>
        <w:t>minutes from last meeting</w:t>
      </w:r>
      <w:r w:rsidR="00C70CEB">
        <w:rPr>
          <w:rFonts w:cstheme="minorHAnsi"/>
        </w:rPr>
        <w:t>.</w:t>
      </w:r>
    </w:p>
    <w:p w:rsidR="00C70CEB" w:rsidRDefault="00C70CEB" w:rsidP="00C70CEB">
      <w:pPr>
        <w:spacing w:after="0" w:line="240" w:lineRule="auto"/>
        <w:rPr>
          <w:rFonts w:cstheme="minorHAnsi"/>
          <w:b/>
        </w:rPr>
      </w:pPr>
    </w:p>
    <w:p w:rsidR="00A43F1B" w:rsidRDefault="00C70CEB" w:rsidP="00A43F1B">
      <w:pPr>
        <w:spacing w:after="0" w:line="240" w:lineRule="auto"/>
        <w:rPr>
          <w:rFonts w:cstheme="minorHAnsi"/>
          <w:b/>
        </w:rPr>
      </w:pPr>
      <w:r>
        <w:rPr>
          <w:rFonts w:cstheme="minorHAnsi"/>
          <w:b/>
        </w:rPr>
        <w:t>2</w:t>
      </w:r>
      <w:r w:rsidR="00014A51" w:rsidRPr="00D127A5">
        <w:rPr>
          <w:rFonts w:cstheme="minorHAnsi"/>
          <w:b/>
        </w:rPr>
        <w:t xml:space="preserve">. </w:t>
      </w:r>
      <w:r w:rsidR="00146329">
        <w:rPr>
          <w:rFonts w:cstheme="minorHAnsi"/>
          <w:b/>
        </w:rPr>
        <w:t>Draft Evidence Review</w:t>
      </w:r>
      <w:r w:rsidR="00A43F1B">
        <w:rPr>
          <w:rFonts w:cstheme="minorHAnsi"/>
          <w:b/>
        </w:rPr>
        <w:t xml:space="preserve"> Update:</w:t>
      </w:r>
    </w:p>
    <w:p w:rsidR="003650E1" w:rsidRDefault="00C22B24" w:rsidP="00146329">
      <w:pPr>
        <w:pStyle w:val="ListParagraph"/>
        <w:numPr>
          <w:ilvl w:val="0"/>
          <w:numId w:val="10"/>
        </w:numPr>
        <w:rPr>
          <w:rFonts w:cstheme="minorHAnsi"/>
        </w:rPr>
      </w:pPr>
      <w:r>
        <w:rPr>
          <w:rFonts w:cstheme="minorHAnsi"/>
        </w:rPr>
        <w:t xml:space="preserve">Review of </w:t>
      </w:r>
      <w:r w:rsidR="00C70CEB">
        <w:rPr>
          <w:rFonts w:cstheme="minorHAnsi"/>
        </w:rPr>
        <w:t>draft document including summary, recommendations, and appendices</w:t>
      </w:r>
    </w:p>
    <w:p w:rsidR="00C70CEB" w:rsidRDefault="00C70CEB" w:rsidP="00146329">
      <w:pPr>
        <w:pStyle w:val="ListParagraph"/>
        <w:numPr>
          <w:ilvl w:val="0"/>
          <w:numId w:val="10"/>
        </w:numPr>
        <w:rPr>
          <w:rFonts w:cstheme="minorHAnsi"/>
        </w:rPr>
      </w:pPr>
      <w:r>
        <w:rPr>
          <w:rFonts w:cstheme="minorHAnsi"/>
        </w:rPr>
        <w:t>One RSC member expressed concern that their writing had been removed to an appendix</w:t>
      </w:r>
    </w:p>
    <w:p w:rsidR="00C70CEB" w:rsidRDefault="00C70CEB" w:rsidP="00146329">
      <w:pPr>
        <w:pStyle w:val="ListParagraph"/>
        <w:numPr>
          <w:ilvl w:val="0"/>
          <w:numId w:val="10"/>
        </w:numPr>
        <w:rPr>
          <w:rFonts w:cstheme="minorHAnsi"/>
        </w:rPr>
      </w:pPr>
      <w:r>
        <w:rPr>
          <w:rFonts w:cstheme="minorHAnsi"/>
        </w:rPr>
        <w:t>Draft appendix and draft report were reviewed so everyone could see where information was moved in the editing process</w:t>
      </w:r>
    </w:p>
    <w:p w:rsidR="00C70CEB" w:rsidRDefault="00C70CEB" w:rsidP="00146329">
      <w:pPr>
        <w:pStyle w:val="ListParagraph"/>
        <w:numPr>
          <w:ilvl w:val="0"/>
          <w:numId w:val="10"/>
        </w:numPr>
        <w:rPr>
          <w:rFonts w:cstheme="minorHAnsi"/>
        </w:rPr>
      </w:pPr>
      <w:r>
        <w:rPr>
          <w:rFonts w:cstheme="minorHAnsi"/>
        </w:rPr>
        <w:t xml:space="preserve">Some PAB members expressed discontent with the editing and writing process; Measure 109-directed </w:t>
      </w:r>
      <w:r w:rsidR="00E73BB4">
        <w:rPr>
          <w:rFonts w:cstheme="minorHAnsi"/>
        </w:rPr>
        <w:t xml:space="preserve">writing </w:t>
      </w:r>
      <w:r>
        <w:rPr>
          <w:rFonts w:cstheme="minorHAnsi"/>
        </w:rPr>
        <w:t>task reviewed, demonstrating that review product aligns with Measure 109 intent.</w:t>
      </w:r>
      <w:r w:rsidR="00DD7665">
        <w:rPr>
          <w:rFonts w:cstheme="minorHAnsi"/>
        </w:rPr>
        <w:t xml:space="preserve"> Co-chair reassured that everyone’s input is valued, and that the document honors everyone’s input. Editing process reviewed.</w:t>
      </w:r>
    </w:p>
    <w:p w:rsidR="00E73BB4" w:rsidRDefault="00E73BB4" w:rsidP="00146329">
      <w:pPr>
        <w:pStyle w:val="ListParagraph"/>
        <w:numPr>
          <w:ilvl w:val="0"/>
          <w:numId w:val="10"/>
        </w:numPr>
        <w:rPr>
          <w:rFonts w:cstheme="minorHAnsi"/>
        </w:rPr>
      </w:pPr>
      <w:r>
        <w:rPr>
          <w:rFonts w:cstheme="minorHAnsi"/>
        </w:rPr>
        <w:t>We reconfirmed consensus on term “potential benefits and risks” instead of “benefits and harms.”</w:t>
      </w:r>
    </w:p>
    <w:p w:rsidR="00E73BB4" w:rsidRDefault="00E73BB4" w:rsidP="00146329">
      <w:pPr>
        <w:pStyle w:val="ListParagraph"/>
        <w:numPr>
          <w:ilvl w:val="0"/>
          <w:numId w:val="10"/>
        </w:numPr>
        <w:rPr>
          <w:rFonts w:cstheme="minorHAnsi"/>
        </w:rPr>
      </w:pPr>
      <w:r>
        <w:rPr>
          <w:rFonts w:cstheme="minorHAnsi"/>
        </w:rPr>
        <w:t xml:space="preserve">There was debate on the term “adverse events” or “adverse effects” with some advocating for more favorable terminology. Others pointed out that this is standard language in clinical trials and systematic reviews. No consensus was achieved. The co-chairs will attempt to </w:t>
      </w:r>
      <w:r w:rsidR="00DD7665">
        <w:rPr>
          <w:rFonts w:cstheme="minorHAnsi"/>
        </w:rPr>
        <w:t>revise the draft slightly to reflect this.</w:t>
      </w:r>
    </w:p>
    <w:p w:rsidR="00DD7665" w:rsidRDefault="00DD7665" w:rsidP="00146329">
      <w:pPr>
        <w:pStyle w:val="ListParagraph"/>
        <w:numPr>
          <w:ilvl w:val="0"/>
          <w:numId w:val="10"/>
        </w:numPr>
        <w:rPr>
          <w:rFonts w:cstheme="minorHAnsi"/>
        </w:rPr>
      </w:pPr>
      <w:r>
        <w:rPr>
          <w:rFonts w:cstheme="minorHAnsi"/>
        </w:rPr>
        <w:t>Will circulate revised draft for RSC comment</w:t>
      </w:r>
    </w:p>
    <w:p w:rsidR="00DD7665" w:rsidRDefault="00DD7665" w:rsidP="00146329">
      <w:pPr>
        <w:pStyle w:val="ListParagraph"/>
        <w:numPr>
          <w:ilvl w:val="0"/>
          <w:numId w:val="10"/>
        </w:numPr>
        <w:rPr>
          <w:rFonts w:cstheme="minorHAnsi"/>
        </w:rPr>
      </w:pPr>
      <w:r>
        <w:rPr>
          <w:rFonts w:cstheme="minorHAnsi"/>
        </w:rPr>
        <w:t>Any additional edits must be submitted by Sunday June 27, 2021 in order to be incorporated into June 30th report.</w:t>
      </w:r>
    </w:p>
    <w:p w:rsidR="00DD7665" w:rsidRPr="00DD7665" w:rsidRDefault="00DD7665" w:rsidP="00DD7665">
      <w:pPr>
        <w:pStyle w:val="ListParagraph"/>
        <w:numPr>
          <w:ilvl w:val="0"/>
          <w:numId w:val="10"/>
        </w:numPr>
        <w:rPr>
          <w:rFonts w:cstheme="minorHAnsi"/>
        </w:rPr>
      </w:pPr>
      <w:r w:rsidRPr="00DD7665">
        <w:rPr>
          <w:rFonts w:cstheme="minorHAnsi"/>
        </w:rPr>
        <w:t>Recommendations slightly edited during meeting.</w:t>
      </w:r>
    </w:p>
    <w:p w:rsidR="00DD7665" w:rsidRPr="00DD7665" w:rsidRDefault="00DD7665" w:rsidP="00DD7665">
      <w:pPr>
        <w:pStyle w:val="ListParagraph"/>
        <w:numPr>
          <w:ilvl w:val="0"/>
          <w:numId w:val="10"/>
        </w:numPr>
        <w:rPr>
          <w:rFonts w:cstheme="minorHAnsi"/>
        </w:rPr>
      </w:pPr>
      <w:r>
        <w:rPr>
          <w:rFonts w:cstheme="minorHAnsi"/>
        </w:rPr>
        <w:t>Motion to approve R</w:t>
      </w:r>
      <w:r w:rsidRPr="00DD7665">
        <w:rPr>
          <w:rFonts w:cstheme="minorHAnsi"/>
        </w:rPr>
        <w:t xml:space="preserve">ecommendations </w:t>
      </w:r>
      <w:r>
        <w:rPr>
          <w:rFonts w:cstheme="minorHAnsi"/>
        </w:rPr>
        <w:t>was approved.</w:t>
      </w:r>
    </w:p>
    <w:p w:rsidR="00DD7665" w:rsidRDefault="00DD7665" w:rsidP="00DD7665">
      <w:pPr>
        <w:pStyle w:val="ListParagraph"/>
        <w:numPr>
          <w:ilvl w:val="0"/>
          <w:numId w:val="10"/>
        </w:numPr>
        <w:rPr>
          <w:rFonts w:cstheme="minorHAnsi"/>
        </w:rPr>
      </w:pPr>
      <w:r w:rsidRPr="00DD7665">
        <w:rPr>
          <w:rFonts w:cstheme="minorHAnsi"/>
        </w:rPr>
        <w:t>Co-chairs to</w:t>
      </w:r>
      <w:r>
        <w:rPr>
          <w:rFonts w:cstheme="minorHAnsi"/>
        </w:rPr>
        <w:t xml:space="preserve"> finalize edits.</w:t>
      </w:r>
    </w:p>
    <w:p w:rsidR="00C70CEB" w:rsidRPr="00C70CEB" w:rsidRDefault="00C70CEB" w:rsidP="00C70CEB">
      <w:pPr>
        <w:spacing w:after="0" w:line="240" w:lineRule="auto"/>
        <w:rPr>
          <w:rFonts w:cstheme="minorHAnsi"/>
        </w:rPr>
      </w:pPr>
      <w:r w:rsidRPr="00146329">
        <w:rPr>
          <w:rFonts w:cstheme="minorHAnsi"/>
          <w:b/>
        </w:rPr>
        <w:t>3. Discussion of Expert Peer Review Process:</w:t>
      </w:r>
    </w:p>
    <w:p w:rsidR="00C70CEB" w:rsidRDefault="00C70CEB" w:rsidP="00C70CEB">
      <w:pPr>
        <w:pStyle w:val="ListParagraph"/>
        <w:numPr>
          <w:ilvl w:val="0"/>
          <w:numId w:val="18"/>
        </w:numPr>
        <w:rPr>
          <w:rFonts w:cstheme="minorHAnsi"/>
        </w:rPr>
      </w:pPr>
      <w:r>
        <w:rPr>
          <w:rFonts w:cstheme="minorHAnsi"/>
        </w:rPr>
        <w:t>Ran out of time to review nominations</w:t>
      </w:r>
    </w:p>
    <w:p w:rsidR="00C70CEB" w:rsidRDefault="00C70CEB" w:rsidP="00C70CEB">
      <w:pPr>
        <w:pStyle w:val="ListParagraph"/>
        <w:numPr>
          <w:ilvl w:val="0"/>
          <w:numId w:val="18"/>
        </w:numPr>
        <w:rPr>
          <w:rFonts w:cstheme="minorHAnsi"/>
        </w:rPr>
      </w:pPr>
      <w:r>
        <w:rPr>
          <w:rFonts w:cstheme="minorHAnsi"/>
        </w:rPr>
        <w:t>PAB encouraged to submit nominations to OHA with CV and conflict of interest statements.</w:t>
      </w:r>
    </w:p>
    <w:p w:rsidR="00C70CEB" w:rsidRPr="00C70CEB" w:rsidRDefault="00C70CEB" w:rsidP="00C70CEB">
      <w:pPr>
        <w:pStyle w:val="ListParagraph"/>
        <w:numPr>
          <w:ilvl w:val="0"/>
          <w:numId w:val="18"/>
        </w:numPr>
        <w:rPr>
          <w:rFonts w:cstheme="minorHAnsi"/>
        </w:rPr>
      </w:pPr>
      <w:r>
        <w:rPr>
          <w:rFonts w:cstheme="minorHAnsi"/>
        </w:rPr>
        <w:t>Will add to agenda for 7/1</w:t>
      </w:r>
      <w:bookmarkStart w:id="0" w:name="_GoBack"/>
      <w:bookmarkEnd w:id="0"/>
      <w:r>
        <w:rPr>
          <w:rFonts w:cstheme="minorHAnsi"/>
        </w:rPr>
        <w:t>/2021</w:t>
      </w:r>
    </w:p>
    <w:sectPr w:rsidR="00C70CEB" w:rsidRPr="00C7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E06"/>
    <w:multiLevelType w:val="hybridMultilevel"/>
    <w:tmpl w:val="81A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0032"/>
    <w:multiLevelType w:val="hybridMultilevel"/>
    <w:tmpl w:val="FFB6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13DAF"/>
    <w:multiLevelType w:val="hybridMultilevel"/>
    <w:tmpl w:val="5638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037EA"/>
    <w:multiLevelType w:val="hybridMultilevel"/>
    <w:tmpl w:val="87EAC6D6"/>
    <w:lvl w:ilvl="0" w:tplc="04090001">
      <w:start w:val="1"/>
      <w:numFmt w:val="bullet"/>
      <w:lvlText w:val=""/>
      <w:lvlJc w:val="left"/>
      <w:pPr>
        <w:tabs>
          <w:tab w:val="num" w:pos="720"/>
        </w:tabs>
        <w:ind w:left="720" w:hanging="360"/>
      </w:pPr>
      <w:rPr>
        <w:rFonts w:ascii="Symbol" w:hAnsi="Symbol" w:hint="default"/>
      </w:rPr>
    </w:lvl>
    <w:lvl w:ilvl="1" w:tplc="335CA4A2">
      <w:start w:val="1"/>
      <w:numFmt w:val="bullet"/>
      <w:lvlText w:val="•"/>
      <w:lvlJc w:val="left"/>
      <w:pPr>
        <w:tabs>
          <w:tab w:val="num" w:pos="1440"/>
        </w:tabs>
        <w:ind w:left="1440" w:hanging="360"/>
      </w:pPr>
      <w:rPr>
        <w:rFonts w:ascii="Arial" w:hAnsi="Arial" w:hint="default"/>
      </w:rPr>
    </w:lvl>
    <w:lvl w:ilvl="2" w:tplc="7A72FB00" w:tentative="1">
      <w:start w:val="1"/>
      <w:numFmt w:val="bullet"/>
      <w:lvlText w:val="•"/>
      <w:lvlJc w:val="left"/>
      <w:pPr>
        <w:tabs>
          <w:tab w:val="num" w:pos="2160"/>
        </w:tabs>
        <w:ind w:left="2160" w:hanging="360"/>
      </w:pPr>
      <w:rPr>
        <w:rFonts w:ascii="Arial" w:hAnsi="Arial" w:hint="default"/>
      </w:rPr>
    </w:lvl>
    <w:lvl w:ilvl="3" w:tplc="B35A20CA" w:tentative="1">
      <w:start w:val="1"/>
      <w:numFmt w:val="bullet"/>
      <w:lvlText w:val="•"/>
      <w:lvlJc w:val="left"/>
      <w:pPr>
        <w:tabs>
          <w:tab w:val="num" w:pos="2880"/>
        </w:tabs>
        <w:ind w:left="2880" w:hanging="360"/>
      </w:pPr>
      <w:rPr>
        <w:rFonts w:ascii="Arial" w:hAnsi="Arial" w:hint="default"/>
      </w:rPr>
    </w:lvl>
    <w:lvl w:ilvl="4" w:tplc="70029F64" w:tentative="1">
      <w:start w:val="1"/>
      <w:numFmt w:val="bullet"/>
      <w:lvlText w:val="•"/>
      <w:lvlJc w:val="left"/>
      <w:pPr>
        <w:tabs>
          <w:tab w:val="num" w:pos="3600"/>
        </w:tabs>
        <w:ind w:left="3600" w:hanging="360"/>
      </w:pPr>
      <w:rPr>
        <w:rFonts w:ascii="Arial" w:hAnsi="Arial" w:hint="default"/>
      </w:rPr>
    </w:lvl>
    <w:lvl w:ilvl="5" w:tplc="2F240526" w:tentative="1">
      <w:start w:val="1"/>
      <w:numFmt w:val="bullet"/>
      <w:lvlText w:val="•"/>
      <w:lvlJc w:val="left"/>
      <w:pPr>
        <w:tabs>
          <w:tab w:val="num" w:pos="4320"/>
        </w:tabs>
        <w:ind w:left="4320" w:hanging="360"/>
      </w:pPr>
      <w:rPr>
        <w:rFonts w:ascii="Arial" w:hAnsi="Arial" w:hint="default"/>
      </w:rPr>
    </w:lvl>
    <w:lvl w:ilvl="6" w:tplc="E73CA846" w:tentative="1">
      <w:start w:val="1"/>
      <w:numFmt w:val="bullet"/>
      <w:lvlText w:val="•"/>
      <w:lvlJc w:val="left"/>
      <w:pPr>
        <w:tabs>
          <w:tab w:val="num" w:pos="5040"/>
        </w:tabs>
        <w:ind w:left="5040" w:hanging="360"/>
      </w:pPr>
      <w:rPr>
        <w:rFonts w:ascii="Arial" w:hAnsi="Arial" w:hint="default"/>
      </w:rPr>
    </w:lvl>
    <w:lvl w:ilvl="7" w:tplc="07E2DF24" w:tentative="1">
      <w:start w:val="1"/>
      <w:numFmt w:val="bullet"/>
      <w:lvlText w:val="•"/>
      <w:lvlJc w:val="left"/>
      <w:pPr>
        <w:tabs>
          <w:tab w:val="num" w:pos="5760"/>
        </w:tabs>
        <w:ind w:left="5760" w:hanging="360"/>
      </w:pPr>
      <w:rPr>
        <w:rFonts w:ascii="Arial" w:hAnsi="Arial" w:hint="default"/>
      </w:rPr>
    </w:lvl>
    <w:lvl w:ilvl="8" w:tplc="EC9A4D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8C2BED"/>
    <w:multiLevelType w:val="hybridMultilevel"/>
    <w:tmpl w:val="F40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3034D"/>
    <w:multiLevelType w:val="hybridMultilevel"/>
    <w:tmpl w:val="A428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D4498"/>
    <w:multiLevelType w:val="hybridMultilevel"/>
    <w:tmpl w:val="7148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77C9"/>
    <w:multiLevelType w:val="hybridMultilevel"/>
    <w:tmpl w:val="69F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5626D"/>
    <w:multiLevelType w:val="hybridMultilevel"/>
    <w:tmpl w:val="585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A0432"/>
    <w:multiLevelType w:val="hybridMultilevel"/>
    <w:tmpl w:val="391E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D13ED"/>
    <w:multiLevelType w:val="hybridMultilevel"/>
    <w:tmpl w:val="49BA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D20B4"/>
    <w:multiLevelType w:val="hybridMultilevel"/>
    <w:tmpl w:val="A5123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CD08A7"/>
    <w:multiLevelType w:val="hybridMultilevel"/>
    <w:tmpl w:val="2E04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909F5"/>
    <w:multiLevelType w:val="hybridMultilevel"/>
    <w:tmpl w:val="3D1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1064B"/>
    <w:multiLevelType w:val="hybridMultilevel"/>
    <w:tmpl w:val="36B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83178"/>
    <w:multiLevelType w:val="hybridMultilevel"/>
    <w:tmpl w:val="2590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F6AAA"/>
    <w:multiLevelType w:val="hybridMultilevel"/>
    <w:tmpl w:val="97C0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29169F"/>
    <w:multiLevelType w:val="hybridMultilevel"/>
    <w:tmpl w:val="EE002330"/>
    <w:lvl w:ilvl="0" w:tplc="34A40572">
      <w:start w:val="1"/>
      <w:numFmt w:val="bullet"/>
      <w:lvlText w:val="•"/>
      <w:lvlJc w:val="left"/>
      <w:pPr>
        <w:tabs>
          <w:tab w:val="num" w:pos="720"/>
        </w:tabs>
        <w:ind w:left="720" w:hanging="360"/>
      </w:pPr>
      <w:rPr>
        <w:rFonts w:ascii="Arial" w:hAnsi="Arial" w:hint="default"/>
      </w:rPr>
    </w:lvl>
    <w:lvl w:ilvl="1" w:tplc="335CA4A2" w:tentative="1">
      <w:start w:val="1"/>
      <w:numFmt w:val="bullet"/>
      <w:lvlText w:val="•"/>
      <w:lvlJc w:val="left"/>
      <w:pPr>
        <w:tabs>
          <w:tab w:val="num" w:pos="1440"/>
        </w:tabs>
        <w:ind w:left="1440" w:hanging="360"/>
      </w:pPr>
      <w:rPr>
        <w:rFonts w:ascii="Arial" w:hAnsi="Arial" w:hint="default"/>
      </w:rPr>
    </w:lvl>
    <w:lvl w:ilvl="2" w:tplc="7A72FB00" w:tentative="1">
      <w:start w:val="1"/>
      <w:numFmt w:val="bullet"/>
      <w:lvlText w:val="•"/>
      <w:lvlJc w:val="left"/>
      <w:pPr>
        <w:tabs>
          <w:tab w:val="num" w:pos="2160"/>
        </w:tabs>
        <w:ind w:left="2160" w:hanging="360"/>
      </w:pPr>
      <w:rPr>
        <w:rFonts w:ascii="Arial" w:hAnsi="Arial" w:hint="default"/>
      </w:rPr>
    </w:lvl>
    <w:lvl w:ilvl="3" w:tplc="B35A20CA" w:tentative="1">
      <w:start w:val="1"/>
      <w:numFmt w:val="bullet"/>
      <w:lvlText w:val="•"/>
      <w:lvlJc w:val="left"/>
      <w:pPr>
        <w:tabs>
          <w:tab w:val="num" w:pos="2880"/>
        </w:tabs>
        <w:ind w:left="2880" w:hanging="360"/>
      </w:pPr>
      <w:rPr>
        <w:rFonts w:ascii="Arial" w:hAnsi="Arial" w:hint="default"/>
      </w:rPr>
    </w:lvl>
    <w:lvl w:ilvl="4" w:tplc="70029F64" w:tentative="1">
      <w:start w:val="1"/>
      <w:numFmt w:val="bullet"/>
      <w:lvlText w:val="•"/>
      <w:lvlJc w:val="left"/>
      <w:pPr>
        <w:tabs>
          <w:tab w:val="num" w:pos="3600"/>
        </w:tabs>
        <w:ind w:left="3600" w:hanging="360"/>
      </w:pPr>
      <w:rPr>
        <w:rFonts w:ascii="Arial" w:hAnsi="Arial" w:hint="default"/>
      </w:rPr>
    </w:lvl>
    <w:lvl w:ilvl="5" w:tplc="2F240526" w:tentative="1">
      <w:start w:val="1"/>
      <w:numFmt w:val="bullet"/>
      <w:lvlText w:val="•"/>
      <w:lvlJc w:val="left"/>
      <w:pPr>
        <w:tabs>
          <w:tab w:val="num" w:pos="4320"/>
        </w:tabs>
        <w:ind w:left="4320" w:hanging="360"/>
      </w:pPr>
      <w:rPr>
        <w:rFonts w:ascii="Arial" w:hAnsi="Arial" w:hint="default"/>
      </w:rPr>
    </w:lvl>
    <w:lvl w:ilvl="6" w:tplc="E73CA846" w:tentative="1">
      <w:start w:val="1"/>
      <w:numFmt w:val="bullet"/>
      <w:lvlText w:val="•"/>
      <w:lvlJc w:val="left"/>
      <w:pPr>
        <w:tabs>
          <w:tab w:val="num" w:pos="5040"/>
        </w:tabs>
        <w:ind w:left="5040" w:hanging="360"/>
      </w:pPr>
      <w:rPr>
        <w:rFonts w:ascii="Arial" w:hAnsi="Arial" w:hint="default"/>
      </w:rPr>
    </w:lvl>
    <w:lvl w:ilvl="7" w:tplc="07E2DF24" w:tentative="1">
      <w:start w:val="1"/>
      <w:numFmt w:val="bullet"/>
      <w:lvlText w:val="•"/>
      <w:lvlJc w:val="left"/>
      <w:pPr>
        <w:tabs>
          <w:tab w:val="num" w:pos="5760"/>
        </w:tabs>
        <w:ind w:left="5760" w:hanging="360"/>
      </w:pPr>
      <w:rPr>
        <w:rFonts w:ascii="Arial" w:hAnsi="Arial" w:hint="default"/>
      </w:rPr>
    </w:lvl>
    <w:lvl w:ilvl="8" w:tplc="EC9A4D3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4"/>
  </w:num>
  <w:num w:numId="4">
    <w:abstractNumId w:val="0"/>
  </w:num>
  <w:num w:numId="5">
    <w:abstractNumId w:val="1"/>
  </w:num>
  <w:num w:numId="6">
    <w:abstractNumId w:val="16"/>
  </w:num>
  <w:num w:numId="7">
    <w:abstractNumId w:val="9"/>
  </w:num>
  <w:num w:numId="8">
    <w:abstractNumId w:val="11"/>
  </w:num>
  <w:num w:numId="9">
    <w:abstractNumId w:val="15"/>
  </w:num>
  <w:num w:numId="10">
    <w:abstractNumId w:val="2"/>
  </w:num>
  <w:num w:numId="11">
    <w:abstractNumId w:val="12"/>
  </w:num>
  <w:num w:numId="12">
    <w:abstractNumId w:val="4"/>
  </w:num>
  <w:num w:numId="13">
    <w:abstractNumId w:val="10"/>
  </w:num>
  <w:num w:numId="14">
    <w:abstractNumId w:val="13"/>
  </w:num>
  <w:num w:numId="15">
    <w:abstractNumId w:val="17"/>
  </w:num>
  <w:num w:numId="16">
    <w:abstractNumId w:val="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46"/>
    <w:rsid w:val="000006A4"/>
    <w:rsid w:val="00014A51"/>
    <w:rsid w:val="000230D3"/>
    <w:rsid w:val="000D764A"/>
    <w:rsid w:val="000F4AC8"/>
    <w:rsid w:val="00120B84"/>
    <w:rsid w:val="00146329"/>
    <w:rsid w:val="001A7F78"/>
    <w:rsid w:val="00234901"/>
    <w:rsid w:val="002504FD"/>
    <w:rsid w:val="00262504"/>
    <w:rsid w:val="002B620B"/>
    <w:rsid w:val="003145C0"/>
    <w:rsid w:val="00342143"/>
    <w:rsid w:val="00351808"/>
    <w:rsid w:val="003650E1"/>
    <w:rsid w:val="003677AA"/>
    <w:rsid w:val="0037284A"/>
    <w:rsid w:val="003949E7"/>
    <w:rsid w:val="003D177E"/>
    <w:rsid w:val="004D0C82"/>
    <w:rsid w:val="004D498E"/>
    <w:rsid w:val="004F2905"/>
    <w:rsid w:val="004F3C38"/>
    <w:rsid w:val="005464EF"/>
    <w:rsid w:val="00577458"/>
    <w:rsid w:val="006009DC"/>
    <w:rsid w:val="00690B27"/>
    <w:rsid w:val="006B484B"/>
    <w:rsid w:val="0071573B"/>
    <w:rsid w:val="007349F1"/>
    <w:rsid w:val="007A6FDF"/>
    <w:rsid w:val="00911570"/>
    <w:rsid w:val="009320DE"/>
    <w:rsid w:val="009937F6"/>
    <w:rsid w:val="009E4610"/>
    <w:rsid w:val="009E6746"/>
    <w:rsid w:val="009F74DC"/>
    <w:rsid w:val="00A43F1B"/>
    <w:rsid w:val="00A904C4"/>
    <w:rsid w:val="00A96E87"/>
    <w:rsid w:val="00AB5BDA"/>
    <w:rsid w:val="00AE6B8F"/>
    <w:rsid w:val="00B72AB6"/>
    <w:rsid w:val="00B747DC"/>
    <w:rsid w:val="00BA5264"/>
    <w:rsid w:val="00BB6809"/>
    <w:rsid w:val="00BB7E3A"/>
    <w:rsid w:val="00BF6D7F"/>
    <w:rsid w:val="00C22B24"/>
    <w:rsid w:val="00C24C66"/>
    <w:rsid w:val="00C70CEB"/>
    <w:rsid w:val="00C76148"/>
    <w:rsid w:val="00C82890"/>
    <w:rsid w:val="00D127A5"/>
    <w:rsid w:val="00D13954"/>
    <w:rsid w:val="00DD7665"/>
    <w:rsid w:val="00DE5B12"/>
    <w:rsid w:val="00E35D43"/>
    <w:rsid w:val="00E441DC"/>
    <w:rsid w:val="00E7309A"/>
    <w:rsid w:val="00E73BB4"/>
    <w:rsid w:val="00E8016F"/>
    <w:rsid w:val="00EA0837"/>
    <w:rsid w:val="00EB027F"/>
    <w:rsid w:val="00EF5D56"/>
    <w:rsid w:val="00F019A3"/>
    <w:rsid w:val="00F371A2"/>
    <w:rsid w:val="00F4113A"/>
    <w:rsid w:val="00F8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68A5"/>
  <w15:chartTrackingRefBased/>
  <w15:docId w15:val="{9599212B-F07A-4F94-B08A-C3CAC1A8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DC"/>
    <w:pPr>
      <w:ind w:left="720"/>
      <w:contextualSpacing/>
    </w:pPr>
  </w:style>
  <w:style w:type="paragraph" w:customStyle="1" w:styleId="Default">
    <w:name w:val="Default"/>
    <w:link w:val="DefaultChar"/>
    <w:rsid w:val="002B620B"/>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2B620B"/>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37089">
      <w:bodyDiv w:val="1"/>
      <w:marLeft w:val="0"/>
      <w:marRight w:val="0"/>
      <w:marTop w:val="0"/>
      <w:marBottom w:val="0"/>
      <w:divBdr>
        <w:top w:val="none" w:sz="0" w:space="0" w:color="auto"/>
        <w:left w:val="none" w:sz="0" w:space="0" w:color="auto"/>
        <w:bottom w:val="none" w:sz="0" w:space="0" w:color="auto"/>
        <w:right w:val="none" w:sz="0" w:space="0" w:color="auto"/>
      </w:divBdr>
      <w:divsChild>
        <w:div w:id="1273634049">
          <w:marLeft w:val="446"/>
          <w:marRight w:val="0"/>
          <w:marTop w:val="0"/>
          <w:marBottom w:val="0"/>
          <w:divBdr>
            <w:top w:val="none" w:sz="0" w:space="0" w:color="auto"/>
            <w:left w:val="none" w:sz="0" w:space="0" w:color="auto"/>
            <w:bottom w:val="none" w:sz="0" w:space="0" w:color="auto"/>
            <w:right w:val="none" w:sz="0" w:space="0" w:color="auto"/>
          </w:divBdr>
        </w:div>
        <w:div w:id="570891461">
          <w:marLeft w:val="446"/>
          <w:marRight w:val="0"/>
          <w:marTop w:val="0"/>
          <w:marBottom w:val="0"/>
          <w:divBdr>
            <w:top w:val="none" w:sz="0" w:space="0" w:color="auto"/>
            <w:left w:val="none" w:sz="0" w:space="0" w:color="auto"/>
            <w:bottom w:val="none" w:sz="0" w:space="0" w:color="auto"/>
            <w:right w:val="none" w:sz="0" w:space="0" w:color="auto"/>
          </w:divBdr>
        </w:div>
        <w:div w:id="1402219000">
          <w:marLeft w:val="446"/>
          <w:marRight w:val="0"/>
          <w:marTop w:val="0"/>
          <w:marBottom w:val="0"/>
          <w:divBdr>
            <w:top w:val="none" w:sz="0" w:space="0" w:color="auto"/>
            <w:left w:val="none" w:sz="0" w:space="0" w:color="auto"/>
            <w:bottom w:val="none" w:sz="0" w:space="0" w:color="auto"/>
            <w:right w:val="none" w:sz="0" w:space="0" w:color="auto"/>
          </w:divBdr>
        </w:div>
      </w:divsChild>
    </w:div>
    <w:div w:id="1009716856">
      <w:bodyDiv w:val="1"/>
      <w:marLeft w:val="0"/>
      <w:marRight w:val="0"/>
      <w:marTop w:val="0"/>
      <w:marBottom w:val="0"/>
      <w:divBdr>
        <w:top w:val="none" w:sz="0" w:space="0" w:color="auto"/>
        <w:left w:val="none" w:sz="0" w:space="0" w:color="auto"/>
        <w:bottom w:val="none" w:sz="0" w:space="0" w:color="auto"/>
        <w:right w:val="none" w:sz="0" w:space="0" w:color="auto"/>
      </w:divBdr>
    </w:div>
    <w:div w:id="1067150120">
      <w:bodyDiv w:val="1"/>
      <w:marLeft w:val="0"/>
      <w:marRight w:val="0"/>
      <w:marTop w:val="0"/>
      <w:marBottom w:val="0"/>
      <w:divBdr>
        <w:top w:val="none" w:sz="0" w:space="0" w:color="auto"/>
        <w:left w:val="none" w:sz="0" w:space="0" w:color="auto"/>
        <w:bottom w:val="none" w:sz="0" w:space="0" w:color="auto"/>
        <w:right w:val="none" w:sz="0" w:space="0" w:color="auto"/>
      </w:divBdr>
    </w:div>
    <w:div w:id="17028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CEC4FA19B04F98F89FAC73C22DA9" ma:contentTypeVersion="38" ma:contentTypeDescription="Create a new document." ma:contentTypeScope="" ma:versionID="62b7aaefec18f1eae9f7509f14a20709">
  <xsd:schema xmlns:xsd="http://www.w3.org/2001/XMLSchema" xmlns:xs="http://www.w3.org/2001/XMLSchema" xmlns:p="http://schemas.microsoft.com/office/2006/metadata/properties" xmlns:ns1="http://schemas.microsoft.com/sharepoint/v3" xmlns:ns2="ebcbccac-cd55-4787-bc0c-a3be09a76041" xmlns:ns3="59da1016-2a1b-4f8a-9768-d7a4932f6f16" xmlns:ns4="http://schemas.microsoft.com/sharepoint/v4" targetNamespace="http://schemas.microsoft.com/office/2006/metadata/properties" ma:root="true" ma:fieldsID="acd76c2fca776e3e6e9395c8f56002d2" ns1:_="" ns2:_="" ns3:_="" ns4:_="">
    <xsd:import namespace="http://schemas.microsoft.com/sharepoint/v3"/>
    <xsd:import namespace="ebcbccac-cd55-4787-bc0c-a3be09a76041"/>
    <xsd:import namespace="59da1016-2a1b-4f8a-9768-d7a4932f6f16"/>
    <xsd:import namespace="http://schemas.microsoft.com/sharepoint/v4"/>
    <xsd:element name="properties">
      <xsd:complexType>
        <xsd:sequence>
          <xsd:element name="documentManagement">
            <xsd:complexType>
              <xsd:all>
                <xsd:element ref="ns2:Meeting" minOccurs="0"/>
                <xsd:element ref="ns2:Resource"/>
                <xsd:element ref="ns2:Group"/>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PublishingStartDate" minOccurs="0"/>
                <xsd:element ref="ns1:PublishingExpirationDate" minOccurs="0"/>
                <xsd:element ref="ns3:SharedWithUsers" minOccurs="0"/>
                <xsd:element ref="ns2:MeetingCal" minOccurs="0"/>
                <xsd:element ref="ns2:MeetingBak"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cbccac-cd55-4787-bc0c-a3be09a76041" elementFormDefault="qualified">
    <xsd:import namespace="http://schemas.microsoft.com/office/2006/documentManagement/types"/>
    <xsd:import namespace="http://schemas.microsoft.com/office/infopath/2007/PartnerControls"/>
    <xsd:element name="Meeting" ma:index="2" nillable="true" ma:displayName="Meeting" ma:description="If a meeting document, then select the meeting date and associated meeting group" ma:list="{7dc5ea99-5fea-499a-83c0-779ade46bc6b}" ma:internalName="Meeting" ma:showField="Meeting_x0020_Lookup_x0020_Refer">
      <xsd:simpleType>
        <xsd:restriction base="dms:Lookup"/>
      </xsd:simpleType>
    </xsd:element>
    <xsd:element name="Resource" ma:index="3" ma:displayName="Resource" ma:format="Dropdown" ma:internalName="Resource">
      <xsd:simpleType>
        <xsd:restriction base="dms:Choice">
          <xsd:enumeration value="Agenda"/>
          <xsd:enumeration value="Committee Overview"/>
          <xsd:enumeration value="Draft Agenda"/>
          <xsd:enumeration value="Draft Other"/>
          <xsd:enumeration value="Forms"/>
          <xsd:enumeration value="Meeting Audio Recording"/>
          <xsd:enumeration value="Meeting Minutes"/>
          <xsd:enumeration value="Meeting Video Recording"/>
          <xsd:enumeration value="Other Documents"/>
          <xsd:enumeration value="Process Documents"/>
          <xsd:enumeration value="Reports/Presentations"/>
          <xsd:enumeration value="Roll Call/Vote"/>
          <xsd:enumeration value="Scientific Literature Review"/>
        </xsd:restriction>
      </xsd:simpleType>
    </xsd:element>
    <xsd:element name="Group" ma:index="4" ma:displayName="Group" ma:description="If it's a general document, select &quot;General Documentation&quot;. If it's a meeting document, select the associated board or subcommittee." ma:format="Dropdown" ma:internalName="Group">
      <xsd:simpleType>
        <xsd:restriction base="dms:Choice">
          <xsd:enumeration value="Business Forum"/>
          <xsd:enumeration value="General Documentation"/>
          <xsd:enumeration value="Psilocybin Advisory Board"/>
          <xsd:enumeration value="Equity Subcommittee"/>
          <xsd:enumeration value="Licensing Subcommittee"/>
          <xsd:enumeration value="Listening Sessions"/>
          <xsd:enumeration value="Products and Research Subcommittee"/>
          <xsd:enumeration value="RACs"/>
          <xsd:enumeration value="Public Hearings"/>
          <xsd:enumeration value="Strategic Planning Subcommittee"/>
        </xsd:restriction>
      </xsd:simpleType>
    </xsd:element>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element name="MeetingCal" ma:index="21" nillable="true" ma:displayName="MeetingCal" ma:description="MIGRATING - DO NOT USE:&#10;If a meeting document, then select the meeting date and associated meeting group" ma:hidden="true" ma:list="{7dc5ea99-5fea-499a-83c0-779ade46bc6b}" ma:internalName="MeetingCal" ma:readOnly="false" ma:showField="Meeting_x0020_Lookup_x0020_Refer">
      <xsd:simpleType>
        <xsd:restriction base="dms:Lookup"/>
      </xsd:simpleType>
    </xsd:element>
    <xsd:element name="MeetingBak" ma:index="22" nillable="true" ma:displayName="MeetingBak" ma:description="BACKUP USE ONLY:&#10;If a meeting document, then select the meeting date and associated meeting group" ma:hidden="true" ma:list="{bcb9fa3a-bb2a-4e8b-9aeb-981ba3a981c0}" ma:internalName="MeetingBak"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7"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8"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9"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0"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ebcbccac-cd55-4787-bc0c-a3be09a76041" xsi:nil="true"/>
    <IASubtopic xmlns="59da1016-2a1b-4f8a-9768-d7a4932f6f16" xsi:nil="true"/>
    <URL xmlns="http://schemas.microsoft.com/sharepoint/v3">
      <Url>https://www.oregon.gov/oha/PH/PREVENTIONWELLNESS/Documents/Research%20Subcommittee%20meeting%20minutes%206-24-21.docx</Url>
      <Description>Research SC Meeting Notes - June 24, 2021</Description>
    </URL>
    <PublishingExpirationDate xmlns="http://schemas.microsoft.com/sharepoint/v3" xsi:nil="true"/>
    <PublishingStartDate xmlns="http://schemas.microsoft.com/sharepoint/v3" xsi:nil="true"/>
    <Meta_x0020_Description xmlns="ebcbccac-cd55-4787-bc0c-a3be09a76041" xsi:nil="true"/>
    <Resource xmlns="ebcbccac-cd55-4787-bc0c-a3be09a76041">Meeting Minutes</Resource>
    <Meeting xmlns="ebcbccac-cd55-4787-bc0c-a3be09a76041">104</Meeting>
    <Group xmlns="ebcbccac-cd55-4787-bc0c-a3be09a76041">Research Subcommittee</Group>
    <MeetingCal xmlns="ebcbccac-cd55-4787-bc0c-a3be09a76041">104</MeetingCal>
    <MeetingBak xmlns="ebcbccac-cd55-4787-bc0c-a3be09a76041">35</MeetingBak>
    <IconOverlay xmlns="http://schemas.microsoft.com/sharepoint/v4" xsi:nil="true"/>
  </documentManagement>
</p:properties>
</file>

<file path=customXml/itemProps1.xml><?xml version="1.0" encoding="utf-8"?>
<ds:datastoreItem xmlns:ds="http://schemas.openxmlformats.org/officeDocument/2006/customXml" ds:itemID="{D1E83745-ECAE-480A-9B1D-56D3C680B300}"/>
</file>

<file path=customXml/itemProps2.xml><?xml version="1.0" encoding="utf-8"?>
<ds:datastoreItem xmlns:ds="http://schemas.openxmlformats.org/officeDocument/2006/customXml" ds:itemID="{01F53BC3-163E-4A12-A8A4-23E85354D8A7}"/>
</file>

<file path=customXml/itemProps3.xml><?xml version="1.0" encoding="utf-8"?>
<ds:datastoreItem xmlns:ds="http://schemas.openxmlformats.org/officeDocument/2006/customXml" ds:itemID="{852660C5-B4F2-40C8-85FC-24F957396D4E}"/>
</file>

<file path=docProps/app.xml><?xml version="1.0" encoding="utf-8"?>
<Properties xmlns="http://schemas.openxmlformats.org/officeDocument/2006/extended-properties" xmlns:vt="http://schemas.openxmlformats.org/officeDocument/2006/docPropsVTypes">
  <Template>Normal.dotm</Template>
  <TotalTime>25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 Meeting Notes - June 24, 2021</dc:title>
  <dc:subject/>
  <dc:creator>Todd Korthuis</dc:creator>
  <cp:keywords/>
  <dc:description/>
  <cp:lastModifiedBy>Todd Korthuis</cp:lastModifiedBy>
  <cp:revision>3</cp:revision>
  <dcterms:created xsi:type="dcterms:W3CDTF">2021-07-01T16:23:00Z</dcterms:created>
  <dcterms:modified xsi:type="dcterms:W3CDTF">2021-07-01T16:48:00Z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0x0101003CD7CEC4FA19B04F98F89FAC73C22DA9</vt:lpwstr>
  </property>
  <property fmtid="{D5CDD505-2E9C-101B-9397-08002B2CF9AE}" pid="3" name="WorkflowChangePath">
    <vt:lpwstr>83c10f5b-2601-4aef-b984-48afa1a8b90a,10;83c10f5b-2601-4aef-b984-48afa1a8b90a,14;83c10f5b-2601-4aef-b984-48afa1a8b90a,16;</vt:lpwstr>
  </property>
</Properties>
</file>