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A28" w:rsidRDefault="00F33A28" w:rsidP="00F33A28">
      <w:pPr>
        <w:spacing w:after="0"/>
        <w:rPr>
          <w:b/>
        </w:rPr>
      </w:pPr>
      <w:r>
        <w:rPr>
          <w:b/>
        </w:rPr>
        <w:t xml:space="preserve">ED PED: INTUBATION (PO-7559)  </w:t>
      </w:r>
    </w:p>
    <w:p w:rsidR="00F33A28" w:rsidRDefault="00F33A28" w:rsidP="00F33A28">
      <w:pPr>
        <w:spacing w:after="0"/>
      </w:pPr>
    </w:p>
    <w:p w:rsidR="00C70583" w:rsidRPr="00F33A28" w:rsidRDefault="00C70583" w:rsidP="00F33A28">
      <w:pPr>
        <w:spacing w:after="0"/>
      </w:pPr>
    </w:p>
    <w:p w:rsidR="00400D97" w:rsidRPr="00D5027E" w:rsidRDefault="00D5027E" w:rsidP="00F33A28">
      <w:pPr>
        <w:spacing w:after="0"/>
        <w:rPr>
          <w:b/>
        </w:rPr>
      </w:pPr>
      <w:r w:rsidRPr="00D5027E">
        <w:rPr>
          <w:b/>
        </w:rPr>
        <w:t>Labs</w:t>
      </w:r>
    </w:p>
    <w:p w:rsidR="00D5027E" w:rsidRPr="00D5027E" w:rsidRDefault="00204E46" w:rsidP="00D5027E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ED Blood Gas – Lactate, POC</w:t>
      </w:r>
      <w:r w:rsidR="0095171E" w:rsidRPr="0095171E">
        <w:rPr>
          <w:color w:val="000000" w:themeColor="text1"/>
        </w:rPr>
        <w:t xml:space="preserve">, </w:t>
      </w:r>
      <w:r w:rsidR="00960E34" w:rsidRPr="0095171E">
        <w:rPr>
          <w:color w:val="000000" w:themeColor="text1"/>
        </w:rPr>
        <w:t>30 minutes after intubation</w:t>
      </w:r>
    </w:p>
    <w:p w:rsidR="00012EF9" w:rsidRDefault="00012EF9" w:rsidP="00F33A28">
      <w:pPr>
        <w:spacing w:after="0"/>
        <w:rPr>
          <w:b/>
        </w:rPr>
      </w:pPr>
      <w:r>
        <w:rPr>
          <w:b/>
        </w:rPr>
        <w:t>Diagnostic Studies</w:t>
      </w:r>
      <w:bookmarkStart w:id="0" w:name="_GoBack"/>
      <w:bookmarkEnd w:id="0"/>
    </w:p>
    <w:p w:rsidR="00012EF9" w:rsidRPr="00E63E38" w:rsidRDefault="00012EF9" w:rsidP="00012EF9">
      <w:pPr>
        <w:pStyle w:val="ListParagraph"/>
        <w:numPr>
          <w:ilvl w:val="0"/>
          <w:numId w:val="2"/>
        </w:numPr>
        <w:spacing w:after="0"/>
        <w:ind w:left="1080"/>
      </w:pPr>
      <w:r w:rsidRPr="00E63E38">
        <w:t>X-Ray Portable Chest 1 view</w:t>
      </w:r>
      <w:r w:rsidRPr="00E63E38">
        <w:tab/>
      </w:r>
      <w:r w:rsidRPr="00E63E38">
        <w:tab/>
      </w:r>
      <w:r w:rsidRPr="00E63E38">
        <w:tab/>
      </w:r>
      <w:r w:rsidRPr="00E63E38">
        <w:tab/>
        <w:t>ONCE</w:t>
      </w:r>
      <w:r w:rsidRPr="00E63E38">
        <w:br/>
      </w:r>
      <w:r w:rsidRPr="00E63E38">
        <w:tab/>
        <w:t>Reason for exam:  Confirm ETT placement</w:t>
      </w:r>
    </w:p>
    <w:p w:rsidR="00012EF9" w:rsidRDefault="00012EF9" w:rsidP="00F33A28">
      <w:pPr>
        <w:spacing w:after="0"/>
        <w:rPr>
          <w:b/>
        </w:rPr>
      </w:pPr>
    </w:p>
    <w:p w:rsidR="00F33A28" w:rsidRPr="00F33A28" w:rsidRDefault="00017890" w:rsidP="00012EF9">
      <w:pPr>
        <w:spacing w:after="0"/>
        <w:rPr>
          <w:b/>
        </w:rPr>
      </w:pPr>
      <w:r>
        <w:rPr>
          <w:b/>
        </w:rPr>
        <w:t>Induction</w:t>
      </w:r>
      <w:r w:rsidR="00012EF9">
        <w:rPr>
          <w:b/>
        </w:rPr>
        <w:t xml:space="preserve"> Medications</w:t>
      </w:r>
    </w:p>
    <w:p w:rsidR="00F33A28" w:rsidRDefault="00E63E3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E</w:t>
      </w:r>
      <w:r w:rsidR="00F33A28">
        <w:t>tomidate</w:t>
      </w:r>
      <w:r>
        <w:t xml:space="preserve"> 0.3 mg/kg IV, once</w:t>
      </w:r>
    </w:p>
    <w:p w:rsidR="00017890" w:rsidRPr="00017890" w:rsidRDefault="00017890" w:rsidP="00017890">
      <w:pPr>
        <w:pStyle w:val="ListParagraph"/>
        <w:numPr>
          <w:ilvl w:val="0"/>
          <w:numId w:val="2"/>
        </w:numPr>
        <w:spacing w:after="0"/>
        <w:ind w:left="1080"/>
        <w:rPr>
          <w:i/>
        </w:rPr>
      </w:pPr>
      <w:r>
        <w:t>Ketamine (</w:t>
      </w:r>
      <w:proofErr w:type="spellStart"/>
      <w:r>
        <w:t>Ketalar</w:t>
      </w:r>
      <w:proofErr w:type="spellEnd"/>
      <w:r>
        <w:t>) 1-2 mg/kg IV, once</w:t>
      </w:r>
      <w:r w:rsidR="0095171E">
        <w:t>—</w:t>
      </w:r>
      <w:r w:rsidRPr="0095171E">
        <w:rPr>
          <w:i/>
          <w:color w:val="000000" w:themeColor="text1"/>
        </w:rPr>
        <w:t>preferred for possible sepsis</w:t>
      </w:r>
    </w:p>
    <w:p w:rsidR="00F33A28" w:rsidRPr="00F33A28" w:rsidRDefault="00012EF9" w:rsidP="00012EF9">
      <w:pPr>
        <w:spacing w:after="0"/>
        <w:rPr>
          <w:b/>
        </w:rPr>
      </w:pPr>
      <w:r>
        <w:rPr>
          <w:b/>
        </w:rPr>
        <w:t>Paralytic Medications</w:t>
      </w:r>
    </w:p>
    <w:p w:rsidR="00F33A28" w:rsidRDefault="00E63E3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Rocuronium 1 mg/kg IV, once</w:t>
      </w:r>
    </w:p>
    <w:p w:rsidR="00F33A28" w:rsidRPr="00F33A28" w:rsidRDefault="00012EF9" w:rsidP="00012EF9">
      <w:pPr>
        <w:spacing w:after="0"/>
        <w:rPr>
          <w:b/>
        </w:rPr>
      </w:pPr>
      <w:r>
        <w:rPr>
          <w:b/>
        </w:rPr>
        <w:t>Adjunct Medications</w:t>
      </w:r>
    </w:p>
    <w:p w:rsidR="00F33A28" w:rsidRPr="00017890" w:rsidRDefault="00E63E3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A</w:t>
      </w:r>
      <w:r w:rsidR="00F33A28">
        <w:t>tropine</w:t>
      </w:r>
      <w:r>
        <w:t xml:space="preserve"> 0.02 mg/kg IV, once</w:t>
      </w:r>
      <w:r w:rsidR="00960E34">
        <w:t>—</w:t>
      </w:r>
      <w:r w:rsidR="00960E34" w:rsidRPr="0095171E">
        <w:rPr>
          <w:i/>
          <w:color w:val="000000" w:themeColor="text1"/>
        </w:rPr>
        <w:t>consider premedication for infants</w:t>
      </w:r>
    </w:p>
    <w:p w:rsidR="00017890" w:rsidRDefault="00017890" w:rsidP="00017890">
      <w:pPr>
        <w:spacing w:after="0"/>
        <w:rPr>
          <w:b/>
        </w:rPr>
      </w:pPr>
      <w:r>
        <w:rPr>
          <w:b/>
        </w:rPr>
        <w:t>Sedation/Post-intubation Medications</w:t>
      </w:r>
    </w:p>
    <w:p w:rsidR="00017890" w:rsidRDefault="00017890" w:rsidP="00017890">
      <w:pPr>
        <w:pStyle w:val="ListParagraph"/>
        <w:numPr>
          <w:ilvl w:val="0"/>
          <w:numId w:val="2"/>
        </w:numPr>
        <w:spacing w:after="0"/>
        <w:ind w:left="1080"/>
      </w:pPr>
      <w:r>
        <w:t>Fentanyl (</w:t>
      </w:r>
      <w:proofErr w:type="spellStart"/>
      <w:r>
        <w:t>Sublimaze</w:t>
      </w:r>
      <w:proofErr w:type="spellEnd"/>
      <w:r>
        <w:t>)1 mcg/kg IV, PRN sedation or pain</w:t>
      </w:r>
    </w:p>
    <w:p w:rsidR="00017890" w:rsidRPr="00017890" w:rsidRDefault="00017890" w:rsidP="00017890">
      <w:pPr>
        <w:pStyle w:val="ListParagraph"/>
        <w:numPr>
          <w:ilvl w:val="0"/>
          <w:numId w:val="2"/>
        </w:numPr>
        <w:spacing w:after="0"/>
        <w:ind w:left="1080"/>
      </w:pPr>
      <w:r>
        <w:t>Midazolam (Versed) 0.1 mg/kg IV, PRN sedation</w:t>
      </w:r>
    </w:p>
    <w:p w:rsidR="00F33A28" w:rsidRDefault="00F33A28" w:rsidP="00F33A28">
      <w:pPr>
        <w:spacing w:after="0"/>
      </w:pPr>
    </w:p>
    <w:p w:rsidR="00F33A28" w:rsidRPr="00F33A28" w:rsidRDefault="00012EF9" w:rsidP="00012EF9">
      <w:pPr>
        <w:spacing w:after="0"/>
        <w:rPr>
          <w:b/>
        </w:rPr>
      </w:pPr>
      <w:r>
        <w:rPr>
          <w:b/>
        </w:rPr>
        <w:t>IV Fluids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NS Bolus 10-20 mL/kg</w:t>
      </w:r>
    </w:p>
    <w:p w:rsidR="00F33A28" w:rsidRPr="00F33A28" w:rsidRDefault="00F33A28" w:rsidP="00F33A28">
      <w:pPr>
        <w:spacing w:after="0"/>
        <w:rPr>
          <w:b/>
        </w:rPr>
      </w:pPr>
    </w:p>
    <w:p w:rsidR="00F33A28" w:rsidRPr="00120D1D" w:rsidRDefault="00F33A28" w:rsidP="00012EF9">
      <w:pPr>
        <w:spacing w:after="0"/>
      </w:pPr>
      <w:r>
        <w:rPr>
          <w:b/>
        </w:rPr>
        <w:t>Nursing</w:t>
      </w:r>
      <w:r w:rsidR="00120D1D">
        <w:rPr>
          <w:b/>
        </w:rPr>
        <w:tab/>
      </w:r>
      <w:r w:rsidR="00120D1D">
        <w:rPr>
          <w:b/>
        </w:rPr>
        <w:tab/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 xml:space="preserve">Vital Signs </w:t>
      </w:r>
      <w:r w:rsidRPr="000D27C5">
        <w:t>per procedural policy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Continuous Pulse ox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Oxygen Titration (Choose device and flow to maximize oxygenation)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Continuous Cardiac Monitoring-ECG 3 lead</w:t>
      </w:r>
      <w:r w:rsidR="004E6164">
        <w:t>, Nursing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End-Tidal CO2 Monitoring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Provide Airway cart to bedside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Set up suction</w:t>
      </w:r>
      <w:r w:rsidR="00120D1D">
        <w:tab/>
      </w:r>
    </w:p>
    <w:p w:rsidR="00012EF9" w:rsidRPr="00F33A28" w:rsidRDefault="00012EF9" w:rsidP="00012EF9">
      <w:pPr>
        <w:spacing w:after="0"/>
        <w:rPr>
          <w:b/>
        </w:rPr>
      </w:pPr>
      <w:r>
        <w:rPr>
          <w:b/>
        </w:rPr>
        <w:t>IV Access</w:t>
      </w:r>
    </w:p>
    <w:p w:rsidR="00012EF9" w:rsidRDefault="00012EF9" w:rsidP="00012EF9">
      <w:pPr>
        <w:pStyle w:val="ListParagraph"/>
        <w:numPr>
          <w:ilvl w:val="0"/>
          <w:numId w:val="2"/>
        </w:numPr>
        <w:spacing w:after="0"/>
        <w:ind w:left="1080"/>
      </w:pPr>
      <w:r>
        <w:t>Insert and Maintain IV Access</w:t>
      </w:r>
      <w:r w:rsidR="00C81506">
        <w:t>, Routine, CONTINUOUS</w:t>
      </w:r>
    </w:p>
    <w:p w:rsidR="00012EF9" w:rsidRDefault="00012EF9" w:rsidP="00012EF9">
      <w:pPr>
        <w:pStyle w:val="ListParagraph"/>
        <w:numPr>
          <w:ilvl w:val="0"/>
          <w:numId w:val="2"/>
        </w:numPr>
        <w:spacing w:after="0"/>
        <w:ind w:left="1080"/>
      </w:pPr>
      <w:r>
        <w:t>Saline Lock</w:t>
      </w:r>
      <w:r w:rsidR="00C81506">
        <w:t>, Routine, ONCE</w:t>
      </w:r>
    </w:p>
    <w:p w:rsidR="00012EF9" w:rsidRDefault="004E6164" w:rsidP="00012EF9">
      <w:pPr>
        <w:pStyle w:val="ListParagraph"/>
        <w:numPr>
          <w:ilvl w:val="0"/>
          <w:numId w:val="2"/>
        </w:numPr>
        <w:spacing w:after="0"/>
        <w:ind w:left="1080"/>
      </w:pPr>
      <w:r>
        <w:t>Lidocaine 0.91% - sodium bicarbonate 8.4% in J-</w:t>
      </w:r>
      <w:r w:rsidR="00012EF9">
        <w:t>Tip</w:t>
      </w:r>
      <w:r w:rsidR="00F20CE8">
        <w:tab/>
      </w:r>
    </w:p>
    <w:p w:rsidR="00012EF9" w:rsidRPr="00F33A28" w:rsidRDefault="00012EF9" w:rsidP="00012EF9">
      <w:pPr>
        <w:spacing w:after="0"/>
        <w:rPr>
          <w:b/>
        </w:rPr>
      </w:pPr>
      <w:r>
        <w:rPr>
          <w:b/>
        </w:rPr>
        <w:t>Lines, Drains, Airways</w:t>
      </w:r>
    </w:p>
    <w:p w:rsidR="00012EF9" w:rsidRDefault="00012EF9" w:rsidP="00012EF9">
      <w:pPr>
        <w:pStyle w:val="ListParagraph"/>
        <w:numPr>
          <w:ilvl w:val="0"/>
          <w:numId w:val="2"/>
        </w:numPr>
        <w:spacing w:after="0"/>
        <w:ind w:left="1080"/>
      </w:pPr>
      <w:r>
        <w:t xml:space="preserve">Insert and maintain Foley </w:t>
      </w:r>
    </w:p>
    <w:p w:rsidR="00120D1D" w:rsidRDefault="006D3762" w:rsidP="00012EF9">
      <w:pPr>
        <w:pStyle w:val="ListParagraph"/>
        <w:numPr>
          <w:ilvl w:val="0"/>
          <w:numId w:val="2"/>
        </w:numPr>
        <w:spacing w:after="0"/>
        <w:ind w:left="1080"/>
      </w:pPr>
      <w:r>
        <w:t>Insert and maintain O</w:t>
      </w:r>
      <w:r w:rsidR="00120D1D">
        <w:t>rogastric tube</w:t>
      </w:r>
    </w:p>
    <w:p w:rsidR="00120D1D" w:rsidRDefault="00120D1D" w:rsidP="00012EF9">
      <w:pPr>
        <w:pStyle w:val="ListParagraph"/>
        <w:numPr>
          <w:ilvl w:val="0"/>
          <w:numId w:val="2"/>
        </w:numPr>
        <w:spacing w:after="0"/>
        <w:ind w:left="1080"/>
      </w:pPr>
      <w:r>
        <w:t>Insert and maintain nasogastric tube</w:t>
      </w:r>
    </w:p>
    <w:p w:rsidR="00F33A28" w:rsidRPr="00F33A28" w:rsidRDefault="00012EF9" w:rsidP="00012EF9">
      <w:pPr>
        <w:spacing w:after="0"/>
        <w:rPr>
          <w:b/>
        </w:rPr>
      </w:pPr>
      <w:r>
        <w:rPr>
          <w:b/>
        </w:rPr>
        <w:t>Diet</w:t>
      </w:r>
    </w:p>
    <w:p w:rsidR="00F33A28" w:rsidRDefault="00F33A28" w:rsidP="00F33A28">
      <w:pPr>
        <w:pStyle w:val="ListParagraph"/>
        <w:numPr>
          <w:ilvl w:val="0"/>
          <w:numId w:val="2"/>
        </w:numPr>
        <w:spacing w:after="0"/>
        <w:ind w:left="1080"/>
      </w:pPr>
      <w:r>
        <w:t>NPO</w:t>
      </w:r>
    </w:p>
    <w:p w:rsidR="00F33A28" w:rsidRDefault="00012EF9" w:rsidP="00012EF9">
      <w:pPr>
        <w:spacing w:after="0"/>
        <w:rPr>
          <w:b/>
        </w:rPr>
      </w:pPr>
      <w:r>
        <w:rPr>
          <w:b/>
        </w:rPr>
        <w:t>Consults</w:t>
      </w:r>
    </w:p>
    <w:p w:rsidR="00012EF9" w:rsidRDefault="00012EF9" w:rsidP="00012EF9">
      <w:pPr>
        <w:pStyle w:val="ListParagraph"/>
        <w:numPr>
          <w:ilvl w:val="0"/>
          <w:numId w:val="2"/>
        </w:numPr>
        <w:spacing w:after="0"/>
        <w:ind w:left="1080"/>
      </w:pPr>
      <w:r>
        <w:t>IP Consult Peds RT</w:t>
      </w:r>
    </w:p>
    <w:sectPr w:rsidR="00012EF9" w:rsidSect="00F33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135D9"/>
    <w:multiLevelType w:val="hybridMultilevel"/>
    <w:tmpl w:val="AFDE6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05312B"/>
    <w:multiLevelType w:val="hybridMultilevel"/>
    <w:tmpl w:val="EB1E7FDA"/>
    <w:lvl w:ilvl="0" w:tplc="6DD8830A">
      <w:start w:val="1"/>
      <w:numFmt w:val="bullet"/>
      <w:lvlText w:val="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362370E"/>
    <w:multiLevelType w:val="hybridMultilevel"/>
    <w:tmpl w:val="60C6E3E6"/>
    <w:lvl w:ilvl="0" w:tplc="750CD8F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28"/>
    <w:rsid w:val="00012EF9"/>
    <w:rsid w:val="00017890"/>
    <w:rsid w:val="000C4FB6"/>
    <w:rsid w:val="000D27C5"/>
    <w:rsid w:val="00120D1D"/>
    <w:rsid w:val="0018597F"/>
    <w:rsid w:val="00204E46"/>
    <w:rsid w:val="002D509D"/>
    <w:rsid w:val="00400D97"/>
    <w:rsid w:val="004E6164"/>
    <w:rsid w:val="00563213"/>
    <w:rsid w:val="00566E7A"/>
    <w:rsid w:val="00576393"/>
    <w:rsid w:val="00644C6F"/>
    <w:rsid w:val="00681E00"/>
    <w:rsid w:val="006855B6"/>
    <w:rsid w:val="006D3762"/>
    <w:rsid w:val="00737105"/>
    <w:rsid w:val="007B1918"/>
    <w:rsid w:val="009123D5"/>
    <w:rsid w:val="0095171E"/>
    <w:rsid w:val="00960E34"/>
    <w:rsid w:val="00A67DFC"/>
    <w:rsid w:val="00AC1F67"/>
    <w:rsid w:val="00B33FEB"/>
    <w:rsid w:val="00BA1F57"/>
    <w:rsid w:val="00BE7F64"/>
    <w:rsid w:val="00C13B26"/>
    <w:rsid w:val="00C25679"/>
    <w:rsid w:val="00C70583"/>
    <w:rsid w:val="00C81506"/>
    <w:rsid w:val="00CD1D94"/>
    <w:rsid w:val="00D31EC7"/>
    <w:rsid w:val="00D5027E"/>
    <w:rsid w:val="00E146D7"/>
    <w:rsid w:val="00E63E38"/>
    <w:rsid w:val="00E65EF1"/>
    <w:rsid w:val="00EF6527"/>
    <w:rsid w:val="00F20CE8"/>
    <w:rsid w:val="00F33A28"/>
    <w:rsid w:val="00F6266D"/>
    <w:rsid w:val="00F90A90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A1BF"/>
  <w15:docId w15:val="{07F7D134-05B6-4D57-A5D5-AF786DF7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A2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https://www.oregon.gov/oha/PH/PROVIDERPARTNERRESOURCES/EMSTRAUMASYSTEMS/EMSFORCHILDREN/PRPResources/Airway-Order-Set-Doernbecher.docx</Url>
      <Description>Airway Order Set Doernbecher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Airway</Resource_x0020_Type>
    <Resource_x0020_Page xmlns="e4b09fc0-283c-45fe-ab91-6f4f86864982">
      <Value>Shared Resources</Value>
    </Resource_x0020_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14650-74F7-4218-B46D-74E3B49B6B28}"/>
</file>

<file path=customXml/itemProps2.xml><?xml version="1.0" encoding="utf-8"?>
<ds:datastoreItem xmlns:ds="http://schemas.openxmlformats.org/officeDocument/2006/customXml" ds:itemID="{365F5880-896D-4386-BE8F-565E730CB6D2}"/>
</file>

<file path=customXml/itemProps3.xml><?xml version="1.0" encoding="utf-8"?>
<ds:datastoreItem xmlns:ds="http://schemas.openxmlformats.org/officeDocument/2006/customXml" ds:itemID="{F7479EBB-4886-4A0F-8474-34C32199E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Airway Order Set Doernbecher</dc:title>
  <dc:creator>Theresa Fritchle</dc:creator>
  <cp:lastModifiedBy>Beech Burns</cp:lastModifiedBy>
  <cp:revision>2</cp:revision>
  <dcterms:created xsi:type="dcterms:W3CDTF">2018-04-11T00:43:00Z</dcterms:created>
  <dcterms:modified xsi:type="dcterms:W3CDTF">2018-04-11T00:43:00Z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cf38cbd7-d3f3-4ea4-b23e-b82741805e65,4;cf38cbd7-d3f3-4ea4-b23e-b82741805e65,6;cf38cbd7-d3f3-4ea4-b23e-b82741805e65,8;</vt:lpwstr>
  </property>
  <property fmtid="{D5CDD505-2E9C-101B-9397-08002B2CF9AE}" pid="4" name="Order">
    <vt:r8>4600</vt:r8>
  </property>
</Properties>
</file>