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CC9" w14:textId="0572AAA4" w:rsidR="00807B6E" w:rsidRDefault="00F60807" w:rsidP="009C6B84">
      <w:pPr>
        <w:pStyle w:val="FormTitle"/>
        <w:rPr>
          <w:rFonts w:ascii="Arial" w:hAnsi="Arial" w:cs="Arial"/>
        </w:rPr>
      </w:pPr>
      <w:r w:rsidRPr="009E5CB3">
        <w:rPr>
          <w:rFonts w:ascii="Arial" w:hAnsi="Arial" w:cs="Arial"/>
        </w:rPr>
        <w:t xml:space="preserve">LPHA </w:t>
      </w:r>
      <w:r w:rsidR="00206713" w:rsidRPr="009E5CB3">
        <w:rPr>
          <w:rFonts w:ascii="Arial" w:hAnsi="Arial" w:cs="Arial"/>
        </w:rPr>
        <w:t xml:space="preserve">Health Equity </w:t>
      </w:r>
      <w:r w:rsidR="00807B6E">
        <w:rPr>
          <w:rFonts w:ascii="Arial" w:hAnsi="Arial" w:cs="Arial"/>
        </w:rPr>
        <w:t xml:space="preserve">Assessment and </w:t>
      </w:r>
      <w:r w:rsidR="00206713" w:rsidRPr="009E5CB3">
        <w:rPr>
          <w:rFonts w:ascii="Arial" w:hAnsi="Arial" w:cs="Arial"/>
        </w:rPr>
        <w:t xml:space="preserve">Plan </w:t>
      </w:r>
    </w:p>
    <w:p w14:paraId="25BA7815" w14:textId="6C79C6DE" w:rsidR="003220EF" w:rsidRPr="009E5CB3" w:rsidRDefault="00206713" w:rsidP="009C6B84">
      <w:pPr>
        <w:pStyle w:val="FormTitle"/>
        <w:rPr>
          <w:rFonts w:ascii="Arial" w:hAnsi="Arial" w:cs="Arial"/>
        </w:rPr>
      </w:pPr>
      <w:r w:rsidRPr="009E5CB3">
        <w:rPr>
          <w:rFonts w:ascii="Arial" w:hAnsi="Arial" w:cs="Arial"/>
        </w:rPr>
        <w:t xml:space="preserve">Demonstration of Fulfillment of PE 51 Deliverable Requirements </w:t>
      </w:r>
      <w:r w:rsidR="003B4737" w:rsidRPr="009E5CB3">
        <w:rPr>
          <w:rFonts w:ascii="Arial" w:hAnsi="Arial" w:cs="Arial"/>
        </w:rPr>
        <w:t xml:space="preserve"> </w:t>
      </w:r>
      <w:r w:rsidRPr="009E5CB3">
        <w:rPr>
          <w:rFonts w:ascii="Arial" w:hAnsi="Arial" w:cs="Arial"/>
        </w:rPr>
        <w:t xml:space="preserve"> </w:t>
      </w:r>
    </w:p>
    <w:tbl>
      <w:tblPr>
        <w:tblW w:w="10796" w:type="dxa"/>
        <w:jc w:val="center"/>
        <w:tblLayout w:type="fixed"/>
        <w:tblCellMar>
          <w:left w:w="0" w:type="dxa"/>
          <w:right w:w="0" w:type="dxa"/>
        </w:tblCellMar>
        <w:tblLook w:val="04A0" w:firstRow="1" w:lastRow="0" w:firstColumn="1" w:lastColumn="0" w:noHBand="0" w:noVBand="1"/>
      </w:tblPr>
      <w:tblGrid>
        <w:gridCol w:w="4230"/>
        <w:gridCol w:w="6566"/>
      </w:tblGrid>
      <w:tr w:rsidR="00842F07" w:rsidRPr="009E5CB3" w14:paraId="4C522612" w14:textId="77777777" w:rsidTr="009E5CB3">
        <w:trPr>
          <w:trHeight w:val="466"/>
          <w:jc w:val="center"/>
        </w:trPr>
        <w:tc>
          <w:tcPr>
            <w:tcW w:w="4230" w:type="dxa"/>
            <w:shd w:val="clear" w:color="auto" w:fill="auto"/>
            <w:tcMar>
              <w:left w:w="0" w:type="dxa"/>
              <w:right w:w="0" w:type="dxa"/>
            </w:tcMar>
            <w:vAlign w:val="center"/>
          </w:tcPr>
          <w:p w14:paraId="13F8D3A7" w14:textId="2ED9AB95" w:rsidR="00842F07" w:rsidRPr="009E5CB3" w:rsidRDefault="00842F07" w:rsidP="00963E20">
            <w:pPr>
              <w:ind w:left="90"/>
              <w:rPr>
                <w:rFonts w:ascii="Arial" w:hAnsi="Arial" w:cs="Arial"/>
                <w:szCs w:val="28"/>
              </w:rPr>
            </w:pPr>
            <w:r w:rsidRPr="009E5CB3">
              <w:rPr>
                <w:rFonts w:ascii="Arial" w:hAnsi="Arial" w:cs="Arial"/>
              </w:rPr>
              <w:t xml:space="preserve">Local Public Health Authority (LPHA): </w:t>
            </w:r>
          </w:p>
        </w:tc>
        <w:tc>
          <w:tcPr>
            <w:tcW w:w="6566" w:type="dxa"/>
            <w:shd w:val="clear" w:color="auto" w:fill="auto"/>
            <w:vAlign w:val="center"/>
          </w:tcPr>
          <w:p w14:paraId="7D9D7286" w14:textId="540BB745" w:rsidR="00842F07" w:rsidRPr="009E5CB3" w:rsidRDefault="00842F07" w:rsidP="00933C9F">
            <w:pPr>
              <w:ind w:left="90"/>
              <w:rPr>
                <w:rFonts w:ascii="Arial" w:hAnsi="Arial" w:cs="Arial"/>
                <w:szCs w:val="28"/>
              </w:rPr>
            </w:pPr>
            <w:r w:rsidRPr="009E5CB3">
              <w:rPr>
                <w:rFonts w:ascii="Arial" w:hAnsi="Arial" w:cs="Arial"/>
                <w:szCs w:val="28"/>
              </w:rPr>
              <w:fldChar w:fldCharType="begin">
                <w:ffData>
                  <w:name w:val="Text1"/>
                  <w:enabled/>
                  <w:calcOnExit w:val="0"/>
                  <w:statusText w:type="text" w:val="Enter agency name here"/>
                  <w:textInput/>
                </w:ffData>
              </w:fldChar>
            </w:r>
            <w:bookmarkStart w:id="0" w:name="Text1"/>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bookmarkEnd w:id="0"/>
          </w:p>
        </w:tc>
      </w:tr>
      <w:tr w:rsidR="00842F07" w:rsidRPr="009E5CB3" w14:paraId="008D2BD2" w14:textId="77777777" w:rsidTr="009E5CB3">
        <w:trPr>
          <w:trHeight w:val="466"/>
          <w:jc w:val="center"/>
        </w:trPr>
        <w:tc>
          <w:tcPr>
            <w:tcW w:w="4230" w:type="dxa"/>
            <w:shd w:val="clear" w:color="auto" w:fill="auto"/>
            <w:tcMar>
              <w:left w:w="0" w:type="dxa"/>
              <w:right w:w="0" w:type="dxa"/>
            </w:tcMar>
            <w:vAlign w:val="center"/>
          </w:tcPr>
          <w:p w14:paraId="776610FC" w14:textId="6DA7977F" w:rsidR="00842F07" w:rsidRPr="009E5CB3" w:rsidRDefault="00842F07" w:rsidP="00963E20">
            <w:pPr>
              <w:ind w:left="90"/>
              <w:rPr>
                <w:rFonts w:ascii="Arial" w:hAnsi="Arial" w:cs="Arial"/>
              </w:rPr>
            </w:pPr>
            <w:r w:rsidRPr="009E5CB3">
              <w:rPr>
                <w:rFonts w:ascii="Arial" w:hAnsi="Arial" w:cs="Arial"/>
              </w:rPr>
              <w:t>Person responsible for plan:</w:t>
            </w:r>
          </w:p>
        </w:tc>
        <w:tc>
          <w:tcPr>
            <w:tcW w:w="6566" w:type="dxa"/>
            <w:shd w:val="clear" w:color="auto" w:fill="auto"/>
            <w:vAlign w:val="center"/>
          </w:tcPr>
          <w:p w14:paraId="21A67D6C" w14:textId="286EE129" w:rsidR="00842F07" w:rsidRPr="009E5CB3" w:rsidRDefault="00842F07" w:rsidP="00933C9F">
            <w:pPr>
              <w:ind w:left="90"/>
              <w:rPr>
                <w:rFonts w:ascii="Arial" w:hAnsi="Arial" w:cs="Arial"/>
                <w:szCs w:val="28"/>
              </w:rPr>
            </w:pPr>
            <w:r w:rsidRPr="009E5CB3">
              <w:rPr>
                <w:rFonts w:ascii="Arial" w:hAnsi="Arial" w:cs="Arial"/>
                <w:szCs w:val="28"/>
              </w:rPr>
              <w:fldChar w:fldCharType="begin">
                <w:ffData>
                  <w:name w:val=""/>
                  <w:enabled/>
                  <w:calcOnExit w:val="0"/>
                  <w:statusText w:type="text" w:val="Enter participants' names here"/>
                  <w:textInput/>
                </w:ffData>
              </w:fldChar>
            </w:r>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p>
        </w:tc>
      </w:tr>
      <w:tr w:rsidR="00842F07" w:rsidRPr="009E5CB3" w14:paraId="656AC66D" w14:textId="77777777" w:rsidTr="009E5CB3">
        <w:trPr>
          <w:trHeight w:val="466"/>
          <w:jc w:val="center"/>
        </w:trPr>
        <w:tc>
          <w:tcPr>
            <w:tcW w:w="4230" w:type="dxa"/>
            <w:shd w:val="clear" w:color="auto" w:fill="auto"/>
            <w:tcMar>
              <w:left w:w="0" w:type="dxa"/>
              <w:right w:w="0" w:type="dxa"/>
            </w:tcMar>
            <w:vAlign w:val="center"/>
          </w:tcPr>
          <w:p w14:paraId="4EA1EF94" w14:textId="308182C6" w:rsidR="00842F07" w:rsidRPr="009E5CB3" w:rsidRDefault="00842F07" w:rsidP="00963E20">
            <w:pPr>
              <w:ind w:left="86"/>
              <w:rPr>
                <w:rFonts w:ascii="Arial" w:hAnsi="Arial" w:cs="Arial"/>
                <w:szCs w:val="28"/>
              </w:rPr>
            </w:pPr>
            <w:r w:rsidRPr="009E5CB3">
              <w:rPr>
                <w:rFonts w:ascii="Arial" w:hAnsi="Arial" w:cs="Arial"/>
              </w:rPr>
              <w:t xml:space="preserve">Title: </w:t>
            </w:r>
          </w:p>
        </w:tc>
        <w:tc>
          <w:tcPr>
            <w:tcW w:w="6566" w:type="dxa"/>
            <w:shd w:val="clear" w:color="auto" w:fill="auto"/>
            <w:vAlign w:val="center"/>
          </w:tcPr>
          <w:p w14:paraId="068B5CDB" w14:textId="2472AF4D" w:rsidR="00842F07" w:rsidRPr="009E5CB3" w:rsidRDefault="00842F07" w:rsidP="00963E20">
            <w:pPr>
              <w:ind w:left="86"/>
              <w:rPr>
                <w:rFonts w:ascii="Arial" w:hAnsi="Arial" w:cs="Arial"/>
                <w:szCs w:val="28"/>
              </w:rPr>
            </w:pPr>
            <w:r w:rsidRPr="009E5CB3">
              <w:rPr>
                <w:rFonts w:ascii="Arial" w:hAnsi="Arial" w:cs="Arial"/>
                <w:szCs w:val="28"/>
              </w:rPr>
              <w:fldChar w:fldCharType="begin">
                <w:ffData>
                  <w:name w:val=""/>
                  <w:enabled/>
                  <w:calcOnExit w:val="0"/>
                  <w:statusText w:type="text" w:val="Enter administrator name here"/>
                  <w:textInput/>
                </w:ffData>
              </w:fldChar>
            </w:r>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p>
        </w:tc>
      </w:tr>
      <w:tr w:rsidR="00842F07" w:rsidRPr="009E5CB3" w14:paraId="65FE8F1F" w14:textId="77777777" w:rsidTr="009E5CB3">
        <w:trPr>
          <w:trHeight w:val="466"/>
          <w:jc w:val="center"/>
        </w:trPr>
        <w:tc>
          <w:tcPr>
            <w:tcW w:w="4230" w:type="dxa"/>
            <w:shd w:val="clear" w:color="auto" w:fill="auto"/>
            <w:tcMar>
              <w:left w:w="0" w:type="dxa"/>
              <w:right w:w="0" w:type="dxa"/>
            </w:tcMar>
            <w:vAlign w:val="center"/>
          </w:tcPr>
          <w:p w14:paraId="404E004E" w14:textId="41B8C710" w:rsidR="00842F07" w:rsidRPr="009E5CB3" w:rsidRDefault="00842F07" w:rsidP="00963E20">
            <w:pPr>
              <w:ind w:left="86"/>
              <w:rPr>
                <w:rFonts w:ascii="Arial" w:hAnsi="Arial" w:cs="Arial"/>
              </w:rPr>
            </w:pPr>
            <w:r w:rsidRPr="009E5CB3">
              <w:rPr>
                <w:rFonts w:ascii="Arial" w:hAnsi="Arial" w:cs="Arial"/>
              </w:rPr>
              <w:t>Email:</w:t>
            </w:r>
          </w:p>
        </w:tc>
        <w:tc>
          <w:tcPr>
            <w:tcW w:w="6566" w:type="dxa"/>
            <w:shd w:val="clear" w:color="auto" w:fill="auto"/>
            <w:vAlign w:val="center"/>
          </w:tcPr>
          <w:p w14:paraId="0B6E75B9" w14:textId="3CADA3A4" w:rsidR="00842F07" w:rsidRPr="009E5CB3" w:rsidRDefault="00842F07" w:rsidP="00963E20">
            <w:pPr>
              <w:ind w:left="86"/>
              <w:rPr>
                <w:rFonts w:ascii="Arial" w:hAnsi="Arial" w:cs="Arial"/>
                <w:szCs w:val="28"/>
              </w:rPr>
            </w:pPr>
            <w:r w:rsidRPr="009E5CB3">
              <w:rPr>
                <w:rFonts w:ascii="Arial" w:hAnsi="Arial" w:cs="Arial"/>
                <w:szCs w:val="28"/>
              </w:rPr>
              <w:fldChar w:fldCharType="begin">
                <w:ffData>
                  <w:name w:val="Text1"/>
                  <w:enabled/>
                  <w:calcOnExit w:val="0"/>
                  <w:statusText w:type="text" w:val="Enter agency name here"/>
                  <w:textInput/>
                </w:ffData>
              </w:fldChar>
            </w:r>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p>
        </w:tc>
      </w:tr>
      <w:tr w:rsidR="008C2C36" w:rsidRPr="009E5CB3" w14:paraId="3FC4B27B" w14:textId="77777777" w:rsidTr="009E5CB3">
        <w:trPr>
          <w:trHeight w:val="466"/>
          <w:jc w:val="center"/>
        </w:trPr>
        <w:tc>
          <w:tcPr>
            <w:tcW w:w="4230" w:type="dxa"/>
            <w:shd w:val="clear" w:color="auto" w:fill="auto"/>
            <w:tcMar>
              <w:left w:w="0" w:type="dxa"/>
              <w:right w:w="0" w:type="dxa"/>
            </w:tcMar>
            <w:vAlign w:val="center"/>
          </w:tcPr>
          <w:p w14:paraId="7EBFC2F7" w14:textId="075858BE" w:rsidR="008C2C36" w:rsidRPr="009E5CB3" w:rsidRDefault="008C2C36" w:rsidP="00963E20">
            <w:pPr>
              <w:ind w:left="86"/>
              <w:rPr>
                <w:rFonts w:ascii="Arial" w:hAnsi="Arial" w:cs="Arial"/>
              </w:rPr>
            </w:pPr>
            <w:r>
              <w:rPr>
                <w:rFonts w:ascii="Arial" w:hAnsi="Arial" w:cs="Arial"/>
              </w:rPr>
              <w:t xml:space="preserve">Title(s) of document(s) submitted: </w:t>
            </w:r>
          </w:p>
        </w:tc>
        <w:tc>
          <w:tcPr>
            <w:tcW w:w="6566" w:type="dxa"/>
            <w:shd w:val="clear" w:color="auto" w:fill="auto"/>
            <w:vAlign w:val="center"/>
          </w:tcPr>
          <w:p w14:paraId="1DA78C79" w14:textId="32ABEC06" w:rsidR="008C2C36" w:rsidRPr="009E5CB3" w:rsidRDefault="008C2C36" w:rsidP="00963E20">
            <w:pPr>
              <w:ind w:left="86"/>
              <w:rPr>
                <w:rFonts w:ascii="Arial" w:hAnsi="Arial" w:cs="Arial"/>
                <w:szCs w:val="28"/>
              </w:rPr>
            </w:pPr>
            <w:r w:rsidRPr="009E5CB3">
              <w:rPr>
                <w:rFonts w:ascii="Arial" w:hAnsi="Arial" w:cs="Arial"/>
                <w:szCs w:val="28"/>
              </w:rPr>
              <w:fldChar w:fldCharType="begin">
                <w:ffData>
                  <w:name w:val="Text1"/>
                  <w:enabled/>
                  <w:calcOnExit w:val="0"/>
                  <w:statusText w:type="text" w:val="Enter agency name here"/>
                  <w:textInput/>
                </w:ffData>
              </w:fldChar>
            </w:r>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p>
        </w:tc>
      </w:tr>
      <w:tr w:rsidR="00842F07" w:rsidRPr="009E5CB3" w14:paraId="26DA7CB8" w14:textId="77777777" w:rsidTr="009E5CB3">
        <w:trPr>
          <w:trHeight w:val="466"/>
          <w:jc w:val="center"/>
        </w:trPr>
        <w:tc>
          <w:tcPr>
            <w:tcW w:w="4230" w:type="dxa"/>
            <w:shd w:val="clear" w:color="auto" w:fill="auto"/>
            <w:tcMar>
              <w:left w:w="0" w:type="dxa"/>
              <w:right w:w="0" w:type="dxa"/>
            </w:tcMar>
            <w:vAlign w:val="center"/>
          </w:tcPr>
          <w:p w14:paraId="36FC01FE" w14:textId="23632C4C" w:rsidR="00842F07" w:rsidRPr="009E5CB3" w:rsidRDefault="00842F07" w:rsidP="00963E20">
            <w:pPr>
              <w:ind w:left="86"/>
              <w:rPr>
                <w:rFonts w:ascii="Arial" w:hAnsi="Arial" w:cs="Arial"/>
                <w:szCs w:val="28"/>
              </w:rPr>
            </w:pPr>
            <w:r w:rsidRPr="009E5CB3">
              <w:rPr>
                <w:rFonts w:ascii="Arial" w:hAnsi="Arial" w:cs="Arial"/>
              </w:rPr>
              <w:t xml:space="preserve">Date submitted: </w:t>
            </w:r>
          </w:p>
        </w:tc>
        <w:tc>
          <w:tcPr>
            <w:tcW w:w="6566" w:type="dxa"/>
            <w:shd w:val="clear" w:color="auto" w:fill="auto"/>
            <w:vAlign w:val="center"/>
          </w:tcPr>
          <w:p w14:paraId="4C4B1E2F" w14:textId="76D98E3C" w:rsidR="00842F07" w:rsidRPr="009E5CB3" w:rsidRDefault="00842F07" w:rsidP="00963E20">
            <w:pPr>
              <w:ind w:left="86"/>
              <w:rPr>
                <w:rFonts w:ascii="Arial" w:hAnsi="Arial" w:cs="Arial"/>
                <w:szCs w:val="28"/>
              </w:rPr>
            </w:pPr>
            <w:r w:rsidRPr="009E5CB3">
              <w:rPr>
                <w:rFonts w:ascii="Arial" w:hAnsi="Arial" w:cs="Arial"/>
                <w:szCs w:val="28"/>
              </w:rPr>
              <w:fldChar w:fldCharType="begin">
                <w:ffData>
                  <w:name w:val=""/>
                  <w:enabled/>
                  <w:calcOnExit w:val="0"/>
                  <w:statusText w:type="text" w:val="Enter dates of review here (mm/dd/yyyy)"/>
                  <w:textInput/>
                </w:ffData>
              </w:fldChar>
            </w:r>
            <w:r w:rsidRPr="009E5CB3">
              <w:rPr>
                <w:rFonts w:ascii="Arial" w:hAnsi="Arial" w:cs="Arial"/>
                <w:szCs w:val="28"/>
              </w:rPr>
              <w:instrText xml:space="preserve"> FORMTEXT </w:instrText>
            </w:r>
            <w:r w:rsidRPr="009E5CB3">
              <w:rPr>
                <w:rFonts w:ascii="Arial" w:hAnsi="Arial" w:cs="Arial"/>
                <w:szCs w:val="28"/>
              </w:rPr>
            </w:r>
            <w:r w:rsidRPr="009E5CB3">
              <w:rPr>
                <w:rFonts w:ascii="Arial" w:hAnsi="Arial" w:cs="Arial"/>
                <w:szCs w:val="28"/>
              </w:rPr>
              <w:fldChar w:fldCharType="separate"/>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noProof/>
                <w:szCs w:val="28"/>
              </w:rPr>
              <w:t> </w:t>
            </w:r>
            <w:r w:rsidRPr="009E5CB3">
              <w:rPr>
                <w:rFonts w:ascii="Arial" w:hAnsi="Arial" w:cs="Arial"/>
                <w:szCs w:val="28"/>
              </w:rPr>
              <w:fldChar w:fldCharType="end"/>
            </w:r>
          </w:p>
        </w:tc>
      </w:tr>
    </w:tbl>
    <w:p w14:paraId="521604BF" w14:textId="3037ED64" w:rsidR="00611D38" w:rsidRPr="009E5CB3" w:rsidRDefault="00611D38" w:rsidP="00611D38">
      <w:pPr>
        <w:pStyle w:val="ListParagraph"/>
        <w:ind w:left="0"/>
        <w:jc w:val="center"/>
        <w:rPr>
          <w:rFonts w:ascii="Arial" w:hAnsi="Arial" w:cs="Arial"/>
          <w:sz w:val="12"/>
          <w:szCs w:val="12"/>
        </w:rPr>
      </w:pPr>
    </w:p>
    <w:tbl>
      <w:tblPr>
        <w:tblStyle w:val="TableGrid"/>
        <w:tblW w:w="14935" w:type="dxa"/>
        <w:jc w:val="center"/>
        <w:tblLook w:val="04A0" w:firstRow="1" w:lastRow="0" w:firstColumn="1" w:lastColumn="0" w:noHBand="0" w:noVBand="1"/>
      </w:tblPr>
      <w:tblGrid>
        <w:gridCol w:w="14935"/>
      </w:tblGrid>
      <w:tr w:rsidR="00FD3D39" w:rsidRPr="009E5CB3" w14:paraId="0A30258E" w14:textId="77777777" w:rsidTr="00FD3D39">
        <w:trPr>
          <w:jc w:val="center"/>
        </w:trPr>
        <w:tc>
          <w:tcPr>
            <w:tcW w:w="14935" w:type="dxa"/>
            <w:tcMar>
              <w:top w:w="72" w:type="dxa"/>
              <w:left w:w="115" w:type="dxa"/>
              <w:bottom w:w="72" w:type="dxa"/>
              <w:right w:w="115" w:type="dxa"/>
            </w:tcMar>
          </w:tcPr>
          <w:p w14:paraId="26C29630" w14:textId="77777777" w:rsidR="00AC09EA" w:rsidRPr="009E5CB3" w:rsidRDefault="00AC09EA" w:rsidP="00FD3D39">
            <w:pPr>
              <w:rPr>
                <w:rFonts w:ascii="Arial" w:hAnsi="Arial" w:cs="Arial"/>
                <w:sz w:val="12"/>
                <w:szCs w:val="12"/>
              </w:rPr>
            </w:pPr>
          </w:p>
          <w:p w14:paraId="6C2E1E79" w14:textId="35B382E7" w:rsidR="00FD3D39" w:rsidRPr="009E5CB3" w:rsidRDefault="00A97C59" w:rsidP="00FD3D39">
            <w:pPr>
              <w:rPr>
                <w:rFonts w:ascii="Arial" w:hAnsi="Arial" w:cs="Arial"/>
              </w:rPr>
            </w:pPr>
            <w:r>
              <w:rPr>
                <w:rFonts w:ascii="Arial" w:hAnsi="Arial" w:cs="Arial"/>
              </w:rPr>
              <w:t>T</w:t>
            </w:r>
            <w:r w:rsidR="009010EA" w:rsidRPr="009E5CB3">
              <w:rPr>
                <w:rFonts w:ascii="Arial" w:hAnsi="Arial" w:cs="Arial"/>
              </w:rPr>
              <w:t xml:space="preserve">o demonstrate fulfillment of </w:t>
            </w:r>
            <w:r>
              <w:rPr>
                <w:rFonts w:ascii="Arial" w:hAnsi="Arial" w:cs="Arial"/>
              </w:rPr>
              <w:t xml:space="preserve">PE 51 </w:t>
            </w:r>
            <w:r w:rsidR="00A60982" w:rsidRPr="009E5CB3">
              <w:rPr>
                <w:rFonts w:ascii="Arial" w:hAnsi="Arial" w:cs="Arial"/>
              </w:rPr>
              <w:t xml:space="preserve">requirements for </w:t>
            </w:r>
            <w:r w:rsidR="009E09AC">
              <w:rPr>
                <w:rFonts w:ascii="Arial" w:hAnsi="Arial" w:cs="Arial"/>
              </w:rPr>
              <w:t xml:space="preserve">the </w:t>
            </w:r>
            <w:r w:rsidR="00A60982" w:rsidRPr="009E5CB3">
              <w:rPr>
                <w:rFonts w:ascii="Arial" w:hAnsi="Arial" w:cs="Arial"/>
              </w:rPr>
              <w:t>LPHA Health Equity Pla</w:t>
            </w:r>
            <w:r>
              <w:rPr>
                <w:rFonts w:ascii="Arial" w:hAnsi="Arial" w:cs="Arial"/>
              </w:rPr>
              <w:t xml:space="preserve">n, </w:t>
            </w:r>
            <w:r w:rsidR="00416F63">
              <w:rPr>
                <w:rFonts w:ascii="Arial" w:hAnsi="Arial" w:cs="Arial"/>
              </w:rPr>
              <w:t xml:space="preserve">each LPHA must </w:t>
            </w:r>
            <w:r>
              <w:rPr>
                <w:rFonts w:ascii="Arial" w:hAnsi="Arial" w:cs="Arial"/>
              </w:rPr>
              <w:t>compete and submit this form</w:t>
            </w:r>
            <w:r w:rsidR="0004081A">
              <w:rPr>
                <w:rFonts w:ascii="Arial" w:hAnsi="Arial" w:cs="Arial"/>
              </w:rPr>
              <w:t xml:space="preserve"> </w:t>
            </w:r>
            <w:r>
              <w:rPr>
                <w:rFonts w:ascii="Arial" w:hAnsi="Arial" w:cs="Arial"/>
              </w:rPr>
              <w:t xml:space="preserve">along with </w:t>
            </w:r>
            <w:r w:rsidR="00416F63">
              <w:rPr>
                <w:rFonts w:ascii="Arial" w:hAnsi="Arial" w:cs="Arial"/>
              </w:rPr>
              <w:t xml:space="preserve">the LPHA’s </w:t>
            </w:r>
            <w:r w:rsidR="00F137BC">
              <w:rPr>
                <w:rFonts w:ascii="Arial" w:hAnsi="Arial" w:cs="Arial"/>
              </w:rPr>
              <w:t xml:space="preserve">health equity plan document(s) </w:t>
            </w:r>
            <w:r w:rsidR="0004081A">
              <w:rPr>
                <w:rFonts w:ascii="Arial" w:hAnsi="Arial" w:cs="Arial"/>
              </w:rPr>
              <w:t xml:space="preserve">via email </w:t>
            </w:r>
            <w:r w:rsidR="00F137BC">
              <w:rPr>
                <w:rFonts w:ascii="Arial" w:hAnsi="Arial" w:cs="Arial"/>
              </w:rPr>
              <w:t xml:space="preserve">to </w:t>
            </w:r>
            <w:hyperlink r:id="rId11" w:history="1">
              <w:r w:rsidR="00F137BC" w:rsidRPr="0058218B">
                <w:rPr>
                  <w:rStyle w:val="Hyperlink"/>
                  <w:rFonts w:ascii="Arial" w:hAnsi="Arial" w:cs="Arial"/>
                </w:rPr>
                <w:t>lpha.tribes@oha.oregon.gov</w:t>
              </w:r>
            </w:hyperlink>
            <w:r w:rsidR="000F5DE2">
              <w:rPr>
                <w:rFonts w:ascii="Arial" w:hAnsi="Arial" w:cs="Arial"/>
              </w:rPr>
              <w:t xml:space="preserve"> or</w:t>
            </w:r>
            <w:r w:rsidR="0004081A">
              <w:rPr>
                <w:rFonts w:ascii="Arial" w:hAnsi="Arial" w:cs="Arial"/>
              </w:rPr>
              <w:t xml:space="preserve"> upload </w:t>
            </w:r>
            <w:r w:rsidR="00E64AC5">
              <w:rPr>
                <w:rFonts w:ascii="Arial" w:hAnsi="Arial" w:cs="Arial"/>
              </w:rPr>
              <w:t>as part of the LPHA’s</w:t>
            </w:r>
            <w:r w:rsidR="00416F63">
              <w:rPr>
                <w:rFonts w:ascii="Arial" w:hAnsi="Arial" w:cs="Arial"/>
              </w:rPr>
              <w:t xml:space="preserve"> PE 51 Progress Reporting</w:t>
            </w:r>
            <w:r w:rsidR="00A60982" w:rsidRPr="009E5CB3">
              <w:rPr>
                <w:rFonts w:ascii="Arial" w:hAnsi="Arial" w:cs="Arial"/>
              </w:rPr>
              <w:t xml:space="preserve">. </w:t>
            </w:r>
            <w:r w:rsidR="00267A77" w:rsidRPr="009E5CB3">
              <w:rPr>
                <w:rFonts w:ascii="Arial" w:hAnsi="Arial" w:cs="Arial"/>
              </w:rPr>
              <w:t xml:space="preserve">For more information, refer to Health Equity Assessment and Plan Guidance, posted </w:t>
            </w:r>
            <w:r w:rsidR="000A1995" w:rsidRPr="009E5CB3">
              <w:rPr>
                <w:rFonts w:ascii="Arial" w:hAnsi="Arial" w:cs="Arial"/>
              </w:rPr>
              <w:t xml:space="preserve">on OHA’s </w:t>
            </w:r>
            <w:hyperlink r:id="rId12" w:history="1">
              <w:r w:rsidR="000A1995" w:rsidRPr="009E5CB3">
                <w:rPr>
                  <w:rStyle w:val="Hyperlink"/>
                  <w:rFonts w:ascii="Arial" w:hAnsi="Arial" w:cs="Arial"/>
                </w:rPr>
                <w:t>PH Modernization for LPHAs and Tribes webpage</w:t>
              </w:r>
            </w:hyperlink>
            <w:r w:rsidR="000A1995" w:rsidRPr="009E5CB3">
              <w:rPr>
                <w:rFonts w:ascii="Arial" w:hAnsi="Arial" w:cs="Arial"/>
              </w:rPr>
              <w:t xml:space="preserve">. </w:t>
            </w:r>
          </w:p>
          <w:p w14:paraId="759FB002" w14:textId="120886F5" w:rsidR="00AC09EA" w:rsidRPr="009E5CB3" w:rsidRDefault="00AC09EA" w:rsidP="00FD3D39">
            <w:pPr>
              <w:rPr>
                <w:rFonts w:ascii="Arial" w:hAnsi="Arial" w:cs="Arial"/>
                <w:sz w:val="12"/>
                <w:szCs w:val="12"/>
              </w:rPr>
            </w:pPr>
          </w:p>
        </w:tc>
      </w:tr>
    </w:tbl>
    <w:p w14:paraId="3061BF82" w14:textId="77777777" w:rsidR="00933C9F" w:rsidRPr="009E5CB3" w:rsidRDefault="00933C9F" w:rsidP="00152FE2">
      <w:pPr>
        <w:pStyle w:val="ListParagraph"/>
        <w:ind w:left="0"/>
        <w:rPr>
          <w:rFonts w:ascii="Arial" w:hAnsi="Arial" w:cs="Arial"/>
          <w:sz w:val="12"/>
          <w:szCs w:val="12"/>
        </w:rPr>
      </w:pPr>
    </w:p>
    <w:tbl>
      <w:tblPr>
        <w:tblW w:w="14935"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top w:w="22" w:type="dxa"/>
          <w:left w:w="115" w:type="dxa"/>
          <w:bottom w:w="22" w:type="dxa"/>
          <w:right w:w="115" w:type="dxa"/>
        </w:tblCellMar>
        <w:tblLook w:val="0400" w:firstRow="0" w:lastRow="0" w:firstColumn="0" w:lastColumn="0" w:noHBand="0" w:noVBand="1"/>
      </w:tblPr>
      <w:tblGrid>
        <w:gridCol w:w="14935"/>
      </w:tblGrid>
      <w:tr w:rsidR="009C295F" w:rsidRPr="009E5CB3" w14:paraId="5E40FB29" w14:textId="77777777" w:rsidTr="009C295F">
        <w:trPr>
          <w:trHeight w:val="3054"/>
          <w:jc w:val="center"/>
        </w:trPr>
        <w:tc>
          <w:tcPr>
            <w:tcW w:w="14935" w:type="dxa"/>
            <w:shd w:val="clear" w:color="auto" w:fill="auto"/>
            <w:vAlign w:val="center"/>
          </w:tcPr>
          <w:p w14:paraId="073BD85E" w14:textId="77777777" w:rsidR="009C295F" w:rsidRPr="009E5CB3" w:rsidRDefault="009C295F" w:rsidP="00BA4A77">
            <w:pPr>
              <w:pStyle w:val="TableSectionHeader"/>
              <w:numPr>
                <w:ilvl w:val="0"/>
                <w:numId w:val="43"/>
              </w:numPr>
              <w:ind w:left="240" w:hanging="240"/>
              <w:rPr>
                <w:rFonts w:ascii="Arial" w:hAnsi="Arial" w:cs="Arial"/>
              </w:rPr>
            </w:pPr>
            <w:r w:rsidRPr="009E5CB3">
              <w:rPr>
                <w:rFonts w:ascii="Arial" w:hAnsi="Arial" w:cs="Arial"/>
                <w:lang w:val="en-US"/>
              </w:rPr>
              <w:t xml:space="preserve">Type of document(s) submitted (check all that apply) </w:t>
            </w:r>
          </w:p>
          <w:p w14:paraId="6F27BB26" w14:textId="77777777" w:rsidR="009C295F" w:rsidRPr="009E5CB3" w:rsidRDefault="009C295F" w:rsidP="009C295F">
            <w:pPr>
              <w:pStyle w:val="TableSectionHeader"/>
              <w:numPr>
                <w:ilvl w:val="0"/>
                <w:numId w:val="0"/>
              </w:numPr>
              <w:ind w:left="240"/>
              <w:rPr>
                <w:rFonts w:ascii="Arial" w:hAnsi="Arial" w:cs="Arial"/>
                <w:sz w:val="12"/>
                <w:szCs w:val="12"/>
              </w:rPr>
            </w:pPr>
          </w:p>
          <w:p w14:paraId="1DE84380" w14:textId="770B8B44" w:rsidR="009C295F" w:rsidRPr="009E5CB3" w:rsidRDefault="009C295F" w:rsidP="009636EE">
            <w:pPr>
              <w:pStyle w:val="L1ABCbullets"/>
              <w:numPr>
                <w:ilvl w:val="0"/>
                <w:numId w:val="0"/>
              </w:numPr>
              <w:spacing w:after="60"/>
              <w:ind w:left="420" w:hanging="420"/>
              <w:rPr>
                <w:rFonts w:ascii="Arial" w:hAnsi="Arial" w:cs="Arial"/>
                <w:lang w:val="en-US"/>
              </w:rPr>
            </w:pPr>
            <w:r w:rsidRPr="009E5CB3">
              <w:rPr>
                <w:rFonts w:ascii="Arial" w:hAnsi="Arial" w:cs="Arial"/>
              </w:rPr>
              <w:fldChar w:fldCharType="begin">
                <w:ffData>
                  <w:name w:val="Check1"/>
                  <w:enabled/>
                  <w:calcOnExit w:val="0"/>
                  <w:statusText w:type="text" w:val="Yes, compliant."/>
                  <w:checkBox>
                    <w:sizeAuto/>
                    <w:default w:val="0"/>
                    <w:checked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lang w:val="en-US"/>
              </w:rPr>
              <w:t xml:space="preserve"> </w:t>
            </w:r>
            <w:r w:rsidRPr="009E5CB3">
              <w:rPr>
                <w:rFonts w:ascii="Arial" w:hAnsi="Arial" w:cs="Arial"/>
                <w:bCs/>
                <w:szCs w:val="24"/>
              </w:rPr>
              <w:t>LPHA stand-alone Health equity assessment</w:t>
            </w:r>
          </w:p>
          <w:p w14:paraId="72724590" w14:textId="15BBD0FF" w:rsidR="009C295F" w:rsidRPr="009E5CB3" w:rsidRDefault="009C295F" w:rsidP="009636EE">
            <w:pPr>
              <w:spacing w:after="60"/>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ed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LPHA stand-alone Health equity plan </w:t>
            </w:r>
          </w:p>
          <w:p w14:paraId="24E38AC4" w14:textId="77777777" w:rsidR="009C295F" w:rsidRPr="009E5CB3" w:rsidRDefault="009C295F" w:rsidP="009636EE">
            <w:pPr>
              <w:spacing w:after="60"/>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LPHA combined health equity plan and assessment </w:t>
            </w:r>
          </w:p>
          <w:p w14:paraId="484F58F2" w14:textId="77777777" w:rsidR="009C295F" w:rsidRPr="009E5CB3" w:rsidRDefault="009C295F" w:rsidP="009636EE">
            <w:pPr>
              <w:spacing w:after="60"/>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LPHA health equity plan integrated within a broader document, such as an LPHA strategic plan. </w:t>
            </w:r>
          </w:p>
          <w:p w14:paraId="27140A4A" w14:textId="77777777" w:rsidR="009C295F" w:rsidRPr="009E5CB3" w:rsidRDefault="009C295F" w:rsidP="009636EE">
            <w:pPr>
              <w:spacing w:after="60"/>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Regional LPHA health equity assessment </w:t>
            </w:r>
          </w:p>
          <w:p w14:paraId="46DB9292" w14:textId="77777777" w:rsidR="009C295F" w:rsidRPr="009E5CB3" w:rsidRDefault="009C295F" w:rsidP="009636EE">
            <w:pPr>
              <w:spacing w:after="60"/>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Regional LPHA health equity plan </w:t>
            </w:r>
          </w:p>
          <w:p w14:paraId="7092D523" w14:textId="77777777" w:rsidR="009C295F" w:rsidRPr="009E5CB3" w:rsidRDefault="009C295F" w:rsidP="00A13130">
            <w:pPr>
              <w:rPr>
                <w:rFonts w:ascii="Arial" w:hAnsi="Arial" w:cs="Arial"/>
                <w:bCs/>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szCs w:val="24"/>
              </w:rPr>
              <w:t xml:space="preserve">Other (describe): </w:t>
            </w:r>
            <w:r w:rsidRPr="009E5CB3">
              <w:rPr>
                <w:rFonts w:ascii="Arial" w:hAnsi="Arial" w:cs="Arial"/>
              </w:rPr>
              <w:fldChar w:fldCharType="begin">
                <w:ffData>
                  <w:name w:val="Text15"/>
                  <w:enabled/>
                  <w:calcOnExit w:val="0"/>
                  <w:statusText w:type="text" w:val="Enter comments, documentation, explanations and timelines here"/>
                  <w:textInput/>
                </w:ffData>
              </w:fldChar>
            </w:r>
            <w:r w:rsidRPr="009E5CB3">
              <w:rPr>
                <w:rFonts w:ascii="Arial" w:hAnsi="Arial" w:cs="Arial"/>
              </w:rPr>
              <w:instrText xml:space="preserve"> FORMTEXT </w:instrText>
            </w:r>
            <w:r w:rsidRPr="009E5CB3">
              <w:rPr>
                <w:rFonts w:ascii="Arial" w:hAnsi="Arial" w:cs="Arial"/>
              </w:rPr>
            </w:r>
            <w:r w:rsidRPr="009E5CB3">
              <w:rPr>
                <w:rFonts w:ascii="Arial" w:hAnsi="Arial" w:cs="Arial"/>
              </w:rPr>
              <w:fldChar w:fldCharType="separate"/>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rPr>
              <w:fldChar w:fldCharType="end"/>
            </w:r>
          </w:p>
          <w:p w14:paraId="73E2C8DF" w14:textId="6959CB20" w:rsidR="009C295F" w:rsidRPr="009E5CB3" w:rsidRDefault="009C295F" w:rsidP="00152FE2">
            <w:pPr>
              <w:rPr>
                <w:rFonts w:ascii="Arial" w:hAnsi="Arial" w:cs="Arial"/>
              </w:rPr>
            </w:pPr>
          </w:p>
        </w:tc>
      </w:tr>
      <w:tr w:rsidR="00F100C9" w:rsidRPr="009E5CB3" w14:paraId="0AC9BF6F" w14:textId="77777777" w:rsidTr="00BB4412">
        <w:trPr>
          <w:trHeight w:val="438"/>
          <w:jc w:val="center"/>
        </w:trPr>
        <w:tc>
          <w:tcPr>
            <w:tcW w:w="14935" w:type="dxa"/>
            <w:shd w:val="clear" w:color="auto" w:fill="auto"/>
            <w:tcMar>
              <w:top w:w="58" w:type="dxa"/>
              <w:bottom w:w="86" w:type="dxa"/>
            </w:tcMar>
          </w:tcPr>
          <w:p w14:paraId="400D2568" w14:textId="77777777" w:rsidR="00F100C9" w:rsidRPr="009E5CB3" w:rsidRDefault="00F100C9" w:rsidP="00076E95">
            <w:pPr>
              <w:ind w:left="720" w:hanging="720"/>
              <w:rPr>
                <w:rFonts w:ascii="Arial" w:hAnsi="Arial" w:cs="Arial"/>
                <w:b/>
                <w:bCs/>
              </w:rPr>
            </w:pPr>
            <w:r w:rsidRPr="009E5CB3">
              <w:rPr>
                <w:rFonts w:ascii="Arial" w:hAnsi="Arial" w:cs="Arial"/>
                <w:b/>
                <w:bCs/>
              </w:rPr>
              <w:t>2. May OHA post this plan or a link to the plan?</w:t>
            </w:r>
          </w:p>
          <w:p w14:paraId="437129A5" w14:textId="77777777" w:rsidR="00F100C9" w:rsidRPr="009E5CB3" w:rsidRDefault="00F100C9" w:rsidP="00076E95">
            <w:pPr>
              <w:ind w:left="720" w:hanging="720"/>
              <w:rPr>
                <w:rFonts w:ascii="Arial" w:hAnsi="Arial" w:cs="Arial"/>
                <w:sz w:val="12"/>
                <w:szCs w:val="12"/>
              </w:rPr>
            </w:pPr>
          </w:p>
          <w:p w14:paraId="67577B53" w14:textId="73C5A28B" w:rsidR="00F100C9" w:rsidRPr="009E5CB3" w:rsidRDefault="00F100C9" w:rsidP="009636EE">
            <w:pPr>
              <w:spacing w:after="60"/>
              <w:rPr>
                <w:rFonts w:ascii="Arial" w:hAnsi="Arial" w:cs="Arial"/>
                <w:bCs/>
                <w:color w:val="000000"/>
                <w:szCs w:val="24"/>
              </w:rPr>
            </w:pPr>
            <w:r w:rsidRPr="009E5CB3">
              <w:rPr>
                <w:rFonts w:ascii="Arial" w:hAnsi="Arial" w:cs="Arial"/>
              </w:rPr>
              <w:fldChar w:fldCharType="begin">
                <w:ffData>
                  <w:name w:val="Check1"/>
                  <w:enabled/>
                  <w:calcOnExit w:val="0"/>
                  <w:statusText w:type="text" w:val="Yes, compliant."/>
                  <w:checkBox>
                    <w:sizeAuto/>
                    <w:default w:val="0"/>
                    <w:checked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bCs/>
                <w:color w:val="000000"/>
                <w:szCs w:val="24"/>
              </w:rPr>
              <w:t xml:space="preserve">OHA may post a pdf of the plan on OHA’s website. </w:t>
            </w:r>
          </w:p>
          <w:p w14:paraId="22231DEF" w14:textId="3D072CC2" w:rsidR="00F100C9" w:rsidRPr="009E5CB3" w:rsidRDefault="00822B07" w:rsidP="009636EE">
            <w:pPr>
              <w:spacing w:after="60"/>
              <w:rPr>
                <w:rFonts w:ascii="Arial" w:hAnsi="Arial" w:cs="Arial"/>
                <w:bCs/>
                <w:color w:val="000000"/>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00F100C9" w:rsidRPr="009E5CB3">
              <w:rPr>
                <w:rFonts w:ascii="Arial" w:hAnsi="Arial" w:cs="Arial"/>
                <w:bCs/>
                <w:color w:val="000000"/>
                <w:szCs w:val="24"/>
              </w:rPr>
              <w:t xml:space="preserve">OHA may post a link to the </w:t>
            </w:r>
            <w:r w:rsidR="000233B3">
              <w:rPr>
                <w:rFonts w:ascii="Arial" w:hAnsi="Arial" w:cs="Arial"/>
                <w:bCs/>
                <w:color w:val="000000"/>
                <w:szCs w:val="24"/>
              </w:rPr>
              <w:t xml:space="preserve">LPHA’s </w:t>
            </w:r>
            <w:r w:rsidR="00F100C9" w:rsidRPr="009E5CB3">
              <w:rPr>
                <w:rFonts w:ascii="Arial" w:hAnsi="Arial" w:cs="Arial"/>
                <w:bCs/>
                <w:color w:val="000000"/>
                <w:szCs w:val="24"/>
              </w:rPr>
              <w:t xml:space="preserve">plan. </w:t>
            </w:r>
            <w:r w:rsidR="008611D0">
              <w:rPr>
                <w:rFonts w:ascii="Arial" w:hAnsi="Arial" w:cs="Arial"/>
                <w:bCs/>
                <w:color w:val="000000"/>
                <w:szCs w:val="24"/>
              </w:rPr>
              <w:t>Lin</w:t>
            </w:r>
            <w:r w:rsidR="00194CDE">
              <w:rPr>
                <w:rFonts w:ascii="Arial" w:hAnsi="Arial" w:cs="Arial"/>
                <w:bCs/>
                <w:color w:val="000000"/>
                <w:szCs w:val="24"/>
              </w:rPr>
              <w:t>k</w:t>
            </w:r>
            <w:r w:rsidR="000233B3">
              <w:rPr>
                <w:rFonts w:ascii="Arial" w:hAnsi="Arial" w:cs="Arial"/>
                <w:bCs/>
                <w:color w:val="000000"/>
                <w:szCs w:val="24"/>
              </w:rPr>
              <w:t xml:space="preserve"> </w:t>
            </w:r>
            <w:proofErr w:type="gramStart"/>
            <w:r w:rsidR="000233B3">
              <w:rPr>
                <w:rFonts w:ascii="Arial" w:hAnsi="Arial" w:cs="Arial"/>
                <w:bCs/>
                <w:color w:val="000000"/>
                <w:szCs w:val="24"/>
              </w:rPr>
              <w:t>where</w:t>
            </w:r>
            <w:proofErr w:type="gramEnd"/>
            <w:r w:rsidR="000233B3">
              <w:rPr>
                <w:rFonts w:ascii="Arial" w:hAnsi="Arial" w:cs="Arial"/>
                <w:bCs/>
                <w:color w:val="000000"/>
                <w:szCs w:val="24"/>
              </w:rPr>
              <w:t xml:space="preserve"> posted on LPHA’s website</w:t>
            </w:r>
            <w:r w:rsidR="0019675B">
              <w:rPr>
                <w:rFonts w:ascii="Arial" w:hAnsi="Arial" w:cs="Arial"/>
                <w:bCs/>
                <w:color w:val="000000"/>
                <w:szCs w:val="24"/>
              </w:rPr>
              <w:t xml:space="preserve">: </w:t>
            </w:r>
            <w:r w:rsidR="0019675B" w:rsidRPr="009E5CB3">
              <w:rPr>
                <w:rFonts w:ascii="Arial" w:hAnsi="Arial" w:cs="Arial"/>
              </w:rPr>
              <w:fldChar w:fldCharType="begin">
                <w:ffData>
                  <w:name w:val="Text15"/>
                  <w:enabled/>
                  <w:calcOnExit w:val="0"/>
                  <w:statusText w:type="text" w:val="Enter comments, documentation, explanations and timelines here"/>
                  <w:textInput/>
                </w:ffData>
              </w:fldChar>
            </w:r>
            <w:r w:rsidR="0019675B" w:rsidRPr="009E5CB3">
              <w:rPr>
                <w:rFonts w:ascii="Arial" w:hAnsi="Arial" w:cs="Arial"/>
              </w:rPr>
              <w:instrText xml:space="preserve"> FORMTEXT </w:instrText>
            </w:r>
            <w:r w:rsidR="0019675B" w:rsidRPr="009E5CB3">
              <w:rPr>
                <w:rFonts w:ascii="Arial" w:hAnsi="Arial" w:cs="Arial"/>
              </w:rPr>
            </w:r>
            <w:r w:rsidR="0019675B" w:rsidRPr="009E5CB3">
              <w:rPr>
                <w:rFonts w:ascii="Arial" w:hAnsi="Arial" w:cs="Arial"/>
              </w:rPr>
              <w:fldChar w:fldCharType="separate"/>
            </w:r>
            <w:r w:rsidR="0019675B" w:rsidRPr="009E5CB3">
              <w:rPr>
                <w:rFonts w:ascii="Arial" w:hAnsi="Arial" w:cs="Arial"/>
                <w:noProof/>
              </w:rPr>
              <w:t> </w:t>
            </w:r>
            <w:r w:rsidR="0019675B" w:rsidRPr="009E5CB3">
              <w:rPr>
                <w:rFonts w:ascii="Arial" w:hAnsi="Arial" w:cs="Arial"/>
                <w:noProof/>
              </w:rPr>
              <w:t> </w:t>
            </w:r>
            <w:r w:rsidR="0019675B" w:rsidRPr="009E5CB3">
              <w:rPr>
                <w:rFonts w:ascii="Arial" w:hAnsi="Arial" w:cs="Arial"/>
                <w:noProof/>
              </w:rPr>
              <w:t> </w:t>
            </w:r>
            <w:r w:rsidR="0019675B" w:rsidRPr="009E5CB3">
              <w:rPr>
                <w:rFonts w:ascii="Arial" w:hAnsi="Arial" w:cs="Arial"/>
                <w:noProof/>
              </w:rPr>
              <w:t> </w:t>
            </w:r>
            <w:r w:rsidR="0019675B" w:rsidRPr="009E5CB3">
              <w:rPr>
                <w:rFonts w:ascii="Arial" w:hAnsi="Arial" w:cs="Arial"/>
                <w:noProof/>
              </w:rPr>
              <w:t> </w:t>
            </w:r>
            <w:r w:rsidR="0019675B" w:rsidRPr="009E5CB3">
              <w:rPr>
                <w:rFonts w:ascii="Arial" w:hAnsi="Arial" w:cs="Arial"/>
              </w:rPr>
              <w:fldChar w:fldCharType="end"/>
            </w:r>
          </w:p>
          <w:p w14:paraId="38401A30" w14:textId="6FD41FA7" w:rsidR="00F100C9" w:rsidRPr="009E5CB3" w:rsidRDefault="00822B07" w:rsidP="00822B07">
            <w:pPr>
              <w:rPr>
                <w:rFonts w:ascii="Arial" w:hAnsi="Arial" w:cs="Arial"/>
                <w:bCs/>
                <w:color w:val="000000"/>
                <w:szCs w:val="24"/>
              </w:rPr>
            </w:pPr>
            <w:r w:rsidRPr="009E5CB3">
              <w:rPr>
                <w:rFonts w:ascii="Arial" w:hAnsi="Arial" w:cs="Arial"/>
              </w:rPr>
              <w:lastRenderedPageBreak/>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00F100C9" w:rsidRPr="009E5CB3">
              <w:rPr>
                <w:rFonts w:ascii="Arial" w:hAnsi="Arial" w:cs="Arial"/>
                <w:bCs/>
                <w:color w:val="000000"/>
                <w:szCs w:val="24"/>
              </w:rPr>
              <w:t xml:space="preserve">LPHA requests that OHA not publicly post the health equity assessment/plan. Please explain: </w:t>
            </w:r>
            <w:r w:rsidRPr="009E5CB3">
              <w:rPr>
                <w:rFonts w:ascii="Arial" w:hAnsi="Arial" w:cs="Arial"/>
              </w:rPr>
              <w:fldChar w:fldCharType="begin">
                <w:ffData>
                  <w:name w:val="Text15"/>
                  <w:enabled/>
                  <w:calcOnExit w:val="0"/>
                  <w:statusText w:type="text" w:val="Enter comments, documentation, explanations and timelines here"/>
                  <w:textInput/>
                </w:ffData>
              </w:fldChar>
            </w:r>
            <w:r w:rsidRPr="009E5CB3">
              <w:rPr>
                <w:rFonts w:ascii="Arial" w:hAnsi="Arial" w:cs="Arial"/>
              </w:rPr>
              <w:instrText xml:space="preserve"> FORMTEXT </w:instrText>
            </w:r>
            <w:r w:rsidRPr="009E5CB3">
              <w:rPr>
                <w:rFonts w:ascii="Arial" w:hAnsi="Arial" w:cs="Arial"/>
              </w:rPr>
            </w:r>
            <w:r w:rsidRPr="009E5CB3">
              <w:rPr>
                <w:rFonts w:ascii="Arial" w:hAnsi="Arial" w:cs="Arial"/>
              </w:rPr>
              <w:fldChar w:fldCharType="separate"/>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rPr>
              <w:fldChar w:fldCharType="end"/>
            </w:r>
          </w:p>
          <w:p w14:paraId="2CCE8B7B" w14:textId="5360CBA4" w:rsidR="00F100C9" w:rsidRPr="009E5CB3" w:rsidRDefault="00F100C9" w:rsidP="00076E95">
            <w:pPr>
              <w:ind w:left="720" w:hanging="720"/>
              <w:rPr>
                <w:rFonts w:ascii="Arial" w:hAnsi="Arial" w:cs="Arial"/>
              </w:rPr>
            </w:pPr>
          </w:p>
        </w:tc>
      </w:tr>
      <w:tr w:rsidR="00AC09EA" w:rsidRPr="009E5CB3" w14:paraId="0EE7A552" w14:textId="77777777" w:rsidTr="00AC09EA">
        <w:trPr>
          <w:trHeight w:val="438"/>
          <w:jc w:val="center"/>
        </w:trPr>
        <w:tc>
          <w:tcPr>
            <w:tcW w:w="14935" w:type="dxa"/>
            <w:shd w:val="clear" w:color="auto" w:fill="D9D9D9" w:themeFill="background1" w:themeFillShade="D9"/>
            <w:tcMar>
              <w:top w:w="58" w:type="dxa"/>
              <w:bottom w:w="86" w:type="dxa"/>
            </w:tcMar>
          </w:tcPr>
          <w:p w14:paraId="5FF32BE4" w14:textId="1BC4B408" w:rsidR="00AC09EA" w:rsidRPr="009E5CB3" w:rsidRDefault="00AC09EA" w:rsidP="00AC09EA">
            <w:pPr>
              <w:rPr>
                <w:rFonts w:ascii="Arial" w:hAnsi="Arial" w:cs="Arial"/>
                <w:b/>
              </w:rPr>
            </w:pPr>
            <w:r w:rsidRPr="009E5CB3">
              <w:rPr>
                <w:rFonts w:ascii="Arial" w:hAnsi="Arial" w:cs="Arial"/>
                <w:b/>
                <w:szCs w:val="24"/>
              </w:rPr>
              <w:lastRenderedPageBreak/>
              <w:t xml:space="preserve">The following section of this form will serve as the LPHA’s attestation that its health equity assessment and plan </w:t>
            </w:r>
            <w:proofErr w:type="gramStart"/>
            <w:r w:rsidRPr="009E5CB3">
              <w:rPr>
                <w:rFonts w:ascii="Arial" w:hAnsi="Arial" w:cs="Arial"/>
                <w:b/>
                <w:szCs w:val="24"/>
              </w:rPr>
              <w:t>meets</w:t>
            </w:r>
            <w:proofErr w:type="gramEnd"/>
            <w:r w:rsidRPr="009E5CB3">
              <w:rPr>
                <w:rFonts w:ascii="Arial" w:hAnsi="Arial" w:cs="Arial"/>
                <w:b/>
                <w:szCs w:val="24"/>
              </w:rPr>
              <w:t xml:space="preserve"> PE 51 requirements. At this time, OHA </w:t>
            </w:r>
            <w:r w:rsidR="002B733D">
              <w:rPr>
                <w:rFonts w:ascii="Arial" w:hAnsi="Arial" w:cs="Arial"/>
                <w:b/>
                <w:szCs w:val="24"/>
              </w:rPr>
              <w:t xml:space="preserve">is not planning to </w:t>
            </w:r>
            <w:r w:rsidRPr="009E5CB3">
              <w:rPr>
                <w:rFonts w:ascii="Arial" w:hAnsi="Arial" w:cs="Arial"/>
                <w:b/>
                <w:szCs w:val="24"/>
              </w:rPr>
              <w:t>formally approv</w:t>
            </w:r>
            <w:r w:rsidR="002B733D">
              <w:rPr>
                <w:rFonts w:ascii="Arial" w:hAnsi="Arial" w:cs="Arial"/>
                <w:b/>
                <w:szCs w:val="24"/>
              </w:rPr>
              <w:t>e</w:t>
            </w:r>
            <w:r w:rsidRPr="009E5CB3">
              <w:rPr>
                <w:rFonts w:ascii="Arial" w:hAnsi="Arial" w:cs="Arial"/>
                <w:b/>
                <w:szCs w:val="24"/>
              </w:rPr>
              <w:t xml:space="preserve"> LPHA health equity plans but may request revision if an incomplete plan is submitted. </w:t>
            </w:r>
          </w:p>
        </w:tc>
      </w:tr>
      <w:tr w:rsidR="009636EE" w:rsidRPr="009E5CB3" w14:paraId="48E70D46" w14:textId="77777777" w:rsidTr="00AA45E8">
        <w:trPr>
          <w:trHeight w:val="438"/>
          <w:jc w:val="center"/>
        </w:trPr>
        <w:tc>
          <w:tcPr>
            <w:tcW w:w="14935" w:type="dxa"/>
            <w:shd w:val="clear" w:color="auto" w:fill="auto"/>
            <w:tcMar>
              <w:top w:w="58" w:type="dxa"/>
              <w:bottom w:w="86" w:type="dxa"/>
            </w:tcMar>
          </w:tcPr>
          <w:p w14:paraId="11F3BE7C" w14:textId="77777777" w:rsidR="00AA45E8" w:rsidRPr="009E5CB3" w:rsidRDefault="00AA45E8" w:rsidP="00AA45E8">
            <w:pPr>
              <w:pStyle w:val="Pa14"/>
              <w:spacing w:line="240" w:lineRule="auto"/>
              <w:rPr>
                <w:rFonts w:ascii="Arial" w:hAnsi="Arial" w:cs="Arial"/>
                <w:b/>
                <w:color w:val="000000"/>
              </w:rPr>
            </w:pPr>
            <w:r w:rsidRPr="009E5CB3">
              <w:rPr>
                <w:rFonts w:ascii="Arial" w:hAnsi="Arial" w:cs="Arial"/>
                <w:b/>
                <w:color w:val="000000"/>
              </w:rPr>
              <w:t xml:space="preserve">Health Equity Assessment </w:t>
            </w:r>
          </w:p>
          <w:p w14:paraId="4EDF5ACF" w14:textId="77777777" w:rsidR="00AA45E8" w:rsidRPr="009E5CB3" w:rsidRDefault="00AA45E8" w:rsidP="00AA45E8">
            <w:pPr>
              <w:rPr>
                <w:rFonts w:ascii="Arial" w:hAnsi="Arial" w:cs="Arial"/>
                <w:bCs/>
                <w:szCs w:val="24"/>
              </w:rPr>
            </w:pPr>
            <w:r w:rsidRPr="009E5CB3">
              <w:rPr>
                <w:rFonts w:ascii="Arial" w:hAnsi="Arial" w:cs="Arial"/>
                <w:bCs/>
                <w:szCs w:val="24"/>
              </w:rPr>
              <w:t xml:space="preserve">Please check the box next to each element to confirm that it is included in your submission: </w:t>
            </w:r>
          </w:p>
          <w:p w14:paraId="6FDB7B04" w14:textId="77777777" w:rsidR="001661AD" w:rsidRPr="009E5CB3" w:rsidRDefault="001661AD" w:rsidP="00AA45E8">
            <w:pPr>
              <w:rPr>
                <w:rFonts w:ascii="Arial" w:hAnsi="Arial" w:cs="Arial"/>
                <w:bCs/>
                <w:szCs w:val="24"/>
              </w:rPr>
            </w:pPr>
          </w:p>
          <w:p w14:paraId="013704A1" w14:textId="77777777" w:rsidR="001661AD" w:rsidRPr="009E5CB3" w:rsidRDefault="001661AD" w:rsidP="00994F9D">
            <w:pPr>
              <w:spacing w:after="60"/>
              <w:rPr>
                <w:rFonts w:ascii="Arial" w:hAnsi="Arial" w:cs="Arial"/>
                <w:szCs w:val="24"/>
              </w:rPr>
            </w:pPr>
            <w:r w:rsidRPr="009E5CB3">
              <w:rPr>
                <w:rFonts w:ascii="Arial" w:hAnsi="Arial" w:cs="Arial"/>
                <w:szCs w:val="24"/>
              </w:rPr>
              <w:t>LPHA provided evidence of:</w:t>
            </w:r>
          </w:p>
          <w:p w14:paraId="36B95082" w14:textId="4353F01C" w:rsidR="001661AD" w:rsidRPr="009E5CB3" w:rsidRDefault="001661AD" w:rsidP="001661AD">
            <w:pPr>
              <w:pStyle w:val="Pa14"/>
              <w:spacing w:line="240" w:lineRule="auto"/>
              <w:rPr>
                <w:rFonts w:ascii="Arial" w:hAnsi="Arial" w:cs="Arial"/>
                <w:b/>
                <w:color w:val="000000"/>
              </w:rPr>
            </w:pPr>
            <w:r w:rsidRPr="009E5CB3">
              <w:rPr>
                <w:rFonts w:ascii="Arial" w:hAnsi="Arial" w:cs="Arial"/>
                <w:b/>
                <w:color w:val="000000"/>
              </w:rPr>
              <w:t>A. Foster health equity</w:t>
            </w:r>
          </w:p>
          <w:p w14:paraId="13DA3604" w14:textId="77777777" w:rsidR="001661AD" w:rsidRPr="00994F9D" w:rsidRDefault="001661AD" w:rsidP="001661AD">
            <w:pPr>
              <w:pStyle w:val="Pa14"/>
              <w:spacing w:line="240" w:lineRule="auto"/>
              <w:rPr>
                <w:rFonts w:ascii="Arial" w:hAnsi="Arial" w:cs="Arial"/>
                <w:color w:val="000000"/>
                <w:sz w:val="6"/>
                <w:szCs w:val="6"/>
              </w:rPr>
            </w:pPr>
          </w:p>
          <w:p w14:paraId="7E5251A8" w14:textId="315CF8DF" w:rsidR="001661AD" w:rsidRPr="009E5CB3" w:rsidRDefault="001661AD" w:rsidP="009B46B1">
            <w:pPr>
              <w:pStyle w:val="Pa14"/>
              <w:spacing w:after="60" w:line="240" w:lineRule="auto"/>
              <w:rPr>
                <w:rFonts w:ascii="Arial" w:hAnsi="Arial" w:cs="Arial"/>
                <w:color w:val="000000"/>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color w:val="000000"/>
              </w:rPr>
              <w:t xml:space="preserve">A1. Collection and use of qualitative and quantitative data that reveal inequities in the distribution of disease. Focus on the social conditions (including strengths, </w:t>
            </w:r>
            <w:proofErr w:type="gramStart"/>
            <w:r w:rsidRPr="009E5CB3">
              <w:rPr>
                <w:rFonts w:ascii="Arial" w:hAnsi="Arial" w:cs="Arial"/>
                <w:color w:val="000000"/>
              </w:rPr>
              <w:t>assets</w:t>
            </w:r>
            <w:proofErr w:type="gramEnd"/>
            <w:r w:rsidRPr="009E5CB3">
              <w:rPr>
                <w:rFonts w:ascii="Arial" w:hAnsi="Arial" w:cs="Arial"/>
                <w:color w:val="000000"/>
              </w:rPr>
              <w:t xml:space="preserve"> and protective factors) that influence health. </w:t>
            </w:r>
          </w:p>
          <w:p w14:paraId="37139BCF" w14:textId="67F850E0" w:rsidR="001661AD" w:rsidRPr="009E5CB3" w:rsidRDefault="001661AD" w:rsidP="009B46B1">
            <w:pPr>
              <w:pStyle w:val="Pa14"/>
              <w:spacing w:after="60" w:line="240" w:lineRule="auto"/>
              <w:rPr>
                <w:rFonts w:ascii="Arial" w:hAnsi="Arial" w:cs="Arial"/>
                <w:color w:val="000000"/>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color w:val="000000"/>
              </w:rPr>
              <w:t xml:space="preserve">A2. Collection and use of local or regional data on health resources and health threats (e.g., schools, parks, housing, transportation, employment, economic </w:t>
            </w:r>
            <w:proofErr w:type="gramStart"/>
            <w:r w:rsidRPr="009E5CB3">
              <w:rPr>
                <w:rFonts w:ascii="Arial" w:hAnsi="Arial" w:cs="Arial"/>
                <w:color w:val="000000"/>
              </w:rPr>
              <w:t>well-being</w:t>
            </w:r>
            <w:proofErr w:type="gramEnd"/>
            <w:r w:rsidRPr="009E5CB3">
              <w:rPr>
                <w:rFonts w:ascii="Arial" w:hAnsi="Arial" w:cs="Arial"/>
                <w:color w:val="000000"/>
              </w:rPr>
              <w:t xml:space="preserve"> and environmental quality) through local partnerships, or other sources.</w:t>
            </w:r>
          </w:p>
          <w:p w14:paraId="064D1EC2" w14:textId="22DC737F" w:rsidR="001661AD" w:rsidRPr="009E5CB3" w:rsidRDefault="001661AD" w:rsidP="009B46B1">
            <w:pPr>
              <w:pStyle w:val="Pa14"/>
              <w:spacing w:after="60" w:line="240" w:lineRule="auto"/>
              <w:rPr>
                <w:rFonts w:ascii="Arial" w:hAnsi="Arial" w:cs="Arial"/>
                <w:color w:val="000000"/>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color w:val="000000"/>
              </w:rPr>
              <w:t xml:space="preserve">A3. Identification of population subgroups or geographic areas characterized by: </w:t>
            </w:r>
          </w:p>
          <w:p w14:paraId="57A1A1B0" w14:textId="77777777" w:rsidR="001661AD" w:rsidRPr="009E5CB3" w:rsidRDefault="001661AD" w:rsidP="009B46B1">
            <w:pPr>
              <w:pStyle w:val="Pa21"/>
              <w:numPr>
                <w:ilvl w:val="0"/>
                <w:numId w:val="46"/>
              </w:numPr>
              <w:spacing w:after="60" w:line="240" w:lineRule="auto"/>
              <w:rPr>
                <w:rFonts w:ascii="Arial" w:hAnsi="Arial" w:cs="Arial"/>
                <w:color w:val="000000"/>
              </w:rPr>
            </w:pPr>
            <w:r w:rsidRPr="009E5CB3">
              <w:rPr>
                <w:rFonts w:ascii="Arial" w:hAnsi="Arial" w:cs="Arial"/>
                <w:color w:val="000000"/>
              </w:rPr>
              <w:t xml:space="preserve">An excess burden of adverse health or socioeconomic </w:t>
            </w:r>
            <w:proofErr w:type="gramStart"/>
            <w:r w:rsidRPr="009E5CB3">
              <w:rPr>
                <w:rFonts w:ascii="Arial" w:hAnsi="Arial" w:cs="Arial"/>
                <w:color w:val="000000"/>
              </w:rPr>
              <w:t>outcomes;</w:t>
            </w:r>
            <w:proofErr w:type="gramEnd"/>
            <w:r w:rsidRPr="009E5CB3">
              <w:rPr>
                <w:rFonts w:ascii="Arial" w:hAnsi="Arial" w:cs="Arial"/>
                <w:color w:val="000000"/>
              </w:rPr>
              <w:t xml:space="preserve"> </w:t>
            </w:r>
          </w:p>
          <w:p w14:paraId="6EC4B307" w14:textId="77777777" w:rsidR="001661AD" w:rsidRPr="009E5CB3" w:rsidRDefault="001661AD" w:rsidP="009B46B1">
            <w:pPr>
              <w:pStyle w:val="Pa21"/>
              <w:numPr>
                <w:ilvl w:val="0"/>
                <w:numId w:val="46"/>
              </w:numPr>
              <w:spacing w:after="60" w:line="240" w:lineRule="auto"/>
              <w:rPr>
                <w:rFonts w:ascii="Arial" w:hAnsi="Arial" w:cs="Arial"/>
                <w:color w:val="000000"/>
              </w:rPr>
            </w:pPr>
            <w:r w:rsidRPr="009E5CB3">
              <w:rPr>
                <w:rFonts w:ascii="Arial" w:hAnsi="Arial" w:cs="Arial"/>
                <w:color w:val="000000"/>
              </w:rPr>
              <w:t xml:space="preserve">An excess burden of environmental health </w:t>
            </w:r>
            <w:proofErr w:type="gramStart"/>
            <w:r w:rsidRPr="009E5CB3">
              <w:rPr>
                <w:rFonts w:ascii="Arial" w:hAnsi="Arial" w:cs="Arial"/>
                <w:color w:val="000000"/>
              </w:rPr>
              <w:t>threats;</w:t>
            </w:r>
            <w:proofErr w:type="gramEnd"/>
          </w:p>
          <w:p w14:paraId="0B15086F" w14:textId="77777777" w:rsidR="001661AD" w:rsidRPr="009E5CB3" w:rsidRDefault="001661AD" w:rsidP="009B46B1">
            <w:pPr>
              <w:pStyle w:val="Pa21"/>
              <w:numPr>
                <w:ilvl w:val="0"/>
                <w:numId w:val="46"/>
              </w:numPr>
              <w:spacing w:after="60" w:line="240" w:lineRule="auto"/>
              <w:rPr>
                <w:rFonts w:ascii="Arial" w:hAnsi="Arial" w:cs="Arial"/>
                <w:color w:val="000000"/>
              </w:rPr>
            </w:pPr>
            <w:r w:rsidRPr="009E5CB3">
              <w:rPr>
                <w:rFonts w:ascii="Arial" w:hAnsi="Arial" w:cs="Arial"/>
                <w:color w:val="000000"/>
              </w:rPr>
              <w:t>Inadequate health resources that affect health (e.g., quality parks and schools).</w:t>
            </w:r>
          </w:p>
          <w:p w14:paraId="40F14B96" w14:textId="22C96DBE" w:rsidR="001661AD" w:rsidRPr="009E5CB3" w:rsidRDefault="001661AD" w:rsidP="001661AD">
            <w:pPr>
              <w:pStyle w:val="Pa14"/>
              <w:spacing w:line="240" w:lineRule="auto"/>
              <w:rPr>
                <w:rFonts w:ascii="Arial" w:hAnsi="Arial" w:cs="Arial"/>
                <w:color w:val="000000"/>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color w:val="000000"/>
              </w:rPr>
              <w:t>A4. An assessment of staff knowledge and capabilities related to health equity.</w:t>
            </w:r>
          </w:p>
          <w:p w14:paraId="72A35E79" w14:textId="77777777" w:rsidR="001661AD" w:rsidRPr="009E5CB3" w:rsidRDefault="001661AD" w:rsidP="001661AD">
            <w:pPr>
              <w:pStyle w:val="Pa14"/>
              <w:spacing w:line="240" w:lineRule="auto"/>
              <w:ind w:left="360"/>
              <w:rPr>
                <w:rFonts w:ascii="Arial" w:hAnsi="Arial" w:cs="Arial"/>
                <w:b/>
              </w:rPr>
            </w:pPr>
          </w:p>
          <w:p w14:paraId="03ED9B5A" w14:textId="2483E2E0" w:rsidR="001661AD" w:rsidRPr="009E5CB3" w:rsidRDefault="001661AD" w:rsidP="00994F9D">
            <w:pPr>
              <w:pStyle w:val="Pa14"/>
              <w:spacing w:after="60" w:line="240" w:lineRule="auto"/>
              <w:rPr>
                <w:rFonts w:ascii="Arial" w:hAnsi="Arial" w:cs="Arial"/>
              </w:rPr>
            </w:pPr>
            <w:r w:rsidRPr="009E5CB3">
              <w:rPr>
                <w:rFonts w:ascii="Arial" w:hAnsi="Arial" w:cs="Arial"/>
                <w:b/>
              </w:rPr>
              <w:t xml:space="preserve">B. Communicate and engage </w:t>
            </w:r>
            <w:proofErr w:type="gramStart"/>
            <w:r w:rsidRPr="009E5CB3">
              <w:rPr>
                <w:rFonts w:ascii="Arial" w:hAnsi="Arial" w:cs="Arial"/>
                <w:b/>
              </w:rPr>
              <w:t>inclusively</w:t>
            </w:r>
            <w:proofErr w:type="gramEnd"/>
          </w:p>
          <w:p w14:paraId="4D6D87B6" w14:textId="5B751BE5" w:rsidR="001661AD" w:rsidRPr="009E5CB3" w:rsidRDefault="001661AD" w:rsidP="00994F9D">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 xml:space="preserve">B1.  A stakeholder assessment conducted to identify community members and other partners (ex. </w:t>
            </w:r>
            <w:proofErr w:type="gramStart"/>
            <w:r w:rsidRPr="009E5CB3">
              <w:rPr>
                <w:rFonts w:ascii="Arial" w:hAnsi="Arial" w:cs="Arial"/>
                <w:szCs w:val="24"/>
              </w:rPr>
              <w:t>community based</w:t>
            </w:r>
            <w:proofErr w:type="gramEnd"/>
            <w:r w:rsidRPr="009E5CB3">
              <w:rPr>
                <w:rFonts w:ascii="Arial" w:hAnsi="Arial" w:cs="Arial"/>
                <w:szCs w:val="24"/>
              </w:rPr>
              <w:t xml:space="preserve"> organization) to be engaged in addressing health inequities.</w:t>
            </w:r>
          </w:p>
          <w:p w14:paraId="7DFC3DE9" w14:textId="020379D2" w:rsidR="001661AD" w:rsidRPr="009E5CB3" w:rsidRDefault="001661AD" w:rsidP="00994F9D">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B2. Engagement of community members and groups impacted by health inequities in a dialogue about how to support health.</w:t>
            </w:r>
          </w:p>
          <w:p w14:paraId="0C8AEE5D" w14:textId="42C4DF7E" w:rsidR="009636EE" w:rsidRPr="009E5CB3" w:rsidRDefault="001661AD" w:rsidP="00C64326">
            <w:pPr>
              <w:spacing w:after="1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B3. Identification, with community, of root causes of health inequities (examples include systems of oppression like racism and social determinants of health such as housing, and education).</w:t>
            </w:r>
          </w:p>
        </w:tc>
      </w:tr>
      <w:tr w:rsidR="00C64326" w:rsidRPr="009E5CB3" w14:paraId="4A5B7795" w14:textId="77777777" w:rsidTr="00AA45E8">
        <w:trPr>
          <w:trHeight w:val="438"/>
          <w:jc w:val="center"/>
        </w:trPr>
        <w:tc>
          <w:tcPr>
            <w:tcW w:w="14935" w:type="dxa"/>
            <w:shd w:val="clear" w:color="auto" w:fill="auto"/>
            <w:tcMar>
              <w:top w:w="58" w:type="dxa"/>
              <w:bottom w:w="86" w:type="dxa"/>
            </w:tcMar>
          </w:tcPr>
          <w:p w14:paraId="32075BDB" w14:textId="77777777" w:rsidR="00C64326" w:rsidRPr="009E5CB3" w:rsidRDefault="00C64326" w:rsidP="00C64326">
            <w:pPr>
              <w:pStyle w:val="Pa14"/>
              <w:spacing w:line="240" w:lineRule="auto"/>
              <w:rPr>
                <w:rFonts w:ascii="Arial" w:hAnsi="Arial" w:cs="Arial"/>
                <w:b/>
                <w:color w:val="000000"/>
              </w:rPr>
            </w:pPr>
            <w:r w:rsidRPr="009E5CB3">
              <w:rPr>
                <w:rFonts w:ascii="Arial" w:hAnsi="Arial" w:cs="Arial"/>
                <w:b/>
                <w:color w:val="000000"/>
              </w:rPr>
              <w:t xml:space="preserve">Health Equity Plan  </w:t>
            </w:r>
          </w:p>
          <w:p w14:paraId="5F5BBA65" w14:textId="77777777" w:rsidR="00C64326" w:rsidRPr="009E5CB3" w:rsidRDefault="00C64326" w:rsidP="00C64326">
            <w:pPr>
              <w:rPr>
                <w:rFonts w:ascii="Arial" w:hAnsi="Arial" w:cs="Arial"/>
                <w:bCs/>
                <w:szCs w:val="24"/>
              </w:rPr>
            </w:pPr>
            <w:r w:rsidRPr="009E5CB3">
              <w:rPr>
                <w:rFonts w:ascii="Arial" w:hAnsi="Arial" w:cs="Arial"/>
                <w:bCs/>
                <w:szCs w:val="24"/>
              </w:rPr>
              <w:t xml:space="preserve">Please check the box next to each element to confirm that it is included in your submission: </w:t>
            </w:r>
          </w:p>
          <w:p w14:paraId="5D0AACBA" w14:textId="77777777" w:rsidR="00C64326" w:rsidRPr="009E5CB3" w:rsidRDefault="00C64326" w:rsidP="00C64326">
            <w:pPr>
              <w:rPr>
                <w:rFonts w:ascii="Arial" w:hAnsi="Arial" w:cs="Arial"/>
                <w:b/>
                <w:szCs w:val="24"/>
              </w:rPr>
            </w:pPr>
          </w:p>
          <w:p w14:paraId="7D9134F5" w14:textId="6ED4F983" w:rsidR="00C64326" w:rsidRPr="009E5CB3" w:rsidRDefault="0004658F" w:rsidP="00C64326">
            <w:pPr>
              <w:spacing w:after="160" w:line="259" w:lineRule="auto"/>
              <w:rPr>
                <w:rFonts w:ascii="Arial" w:hAnsi="Arial" w:cs="Arial"/>
                <w:b/>
                <w:bCs/>
                <w:szCs w:val="24"/>
              </w:rPr>
            </w:pPr>
            <w:r w:rsidRPr="009E5CB3">
              <w:rPr>
                <w:rFonts w:ascii="Arial" w:hAnsi="Arial" w:cs="Arial"/>
              </w:rPr>
              <w:lastRenderedPageBreak/>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00C64326" w:rsidRPr="009E5CB3">
              <w:rPr>
                <w:rFonts w:ascii="Arial" w:hAnsi="Arial" w:cs="Arial"/>
                <w:b/>
                <w:bCs/>
                <w:szCs w:val="24"/>
              </w:rPr>
              <w:t>All strategies include measurable objectives and specified outcomes.</w:t>
            </w:r>
          </w:p>
          <w:p w14:paraId="46A98F98" w14:textId="77777777" w:rsidR="00C64326" w:rsidRPr="0004658F" w:rsidRDefault="00C64326" w:rsidP="00C64326">
            <w:pPr>
              <w:rPr>
                <w:rFonts w:ascii="Arial" w:hAnsi="Arial" w:cs="Arial"/>
                <w:b/>
                <w:sz w:val="12"/>
                <w:szCs w:val="12"/>
              </w:rPr>
            </w:pPr>
          </w:p>
          <w:p w14:paraId="71F685F8" w14:textId="0487EC1B" w:rsidR="00C64326" w:rsidRPr="009E5CB3" w:rsidRDefault="00C64326" w:rsidP="0004658F">
            <w:pPr>
              <w:pStyle w:val="Pa14"/>
              <w:spacing w:after="60" w:line="240" w:lineRule="auto"/>
              <w:rPr>
                <w:rFonts w:ascii="Arial" w:hAnsi="Arial" w:cs="Arial"/>
                <w:b/>
                <w:color w:val="000000"/>
              </w:rPr>
            </w:pPr>
            <w:r w:rsidRPr="009E5CB3">
              <w:rPr>
                <w:rFonts w:ascii="Arial" w:hAnsi="Arial" w:cs="Arial"/>
                <w:b/>
                <w:color w:val="000000"/>
              </w:rPr>
              <w:t>A. Foster health equity</w:t>
            </w:r>
          </w:p>
          <w:p w14:paraId="197E6D70" w14:textId="792E7DD1" w:rsidR="00C64326" w:rsidRPr="009E5CB3" w:rsidRDefault="00C64326" w:rsidP="0004658F">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A1. Strategies co-created with community members and other stakeholders to address the root causes of health inequities.</w:t>
            </w:r>
          </w:p>
          <w:p w14:paraId="22391C5C" w14:textId="609B80EF" w:rsidR="00C64326" w:rsidRPr="009E5CB3" w:rsidRDefault="00C64326" w:rsidP="0004658F">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 xml:space="preserve">A2. Strategies to ensure that public health programs are effective, equitable, understandable, </w:t>
            </w:r>
            <w:proofErr w:type="gramStart"/>
            <w:r w:rsidRPr="009E5CB3">
              <w:rPr>
                <w:rFonts w:ascii="Arial" w:hAnsi="Arial" w:cs="Arial"/>
                <w:szCs w:val="24"/>
              </w:rPr>
              <w:t>respectful</w:t>
            </w:r>
            <w:proofErr w:type="gramEnd"/>
            <w:r w:rsidRPr="009E5CB3">
              <w:rPr>
                <w:rFonts w:ascii="Arial" w:hAnsi="Arial" w:cs="Arial"/>
                <w:szCs w:val="24"/>
              </w:rPr>
              <w:t xml:space="preserve"> and responsive to diverse cultural health beliefs and practices, preferred languages, health literacy and other communication needs.</w:t>
            </w:r>
          </w:p>
          <w:p w14:paraId="0401B185" w14:textId="12FC7B4C" w:rsidR="00C64326" w:rsidRPr="009E5CB3" w:rsidRDefault="00C64326" w:rsidP="0004658F">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A3. Strategies to establish and/or maintain partnerships to:</w:t>
            </w:r>
          </w:p>
          <w:p w14:paraId="5003E25A" w14:textId="77777777" w:rsidR="00C64326" w:rsidRPr="009E5CB3" w:rsidRDefault="00C64326" w:rsidP="0004658F">
            <w:pPr>
              <w:pStyle w:val="ListParagraph"/>
              <w:numPr>
                <w:ilvl w:val="0"/>
                <w:numId w:val="49"/>
              </w:numPr>
              <w:spacing w:after="60" w:line="259" w:lineRule="auto"/>
              <w:rPr>
                <w:rFonts w:ascii="Arial" w:hAnsi="Arial" w:cs="Arial"/>
                <w:szCs w:val="24"/>
              </w:rPr>
            </w:pPr>
            <w:r w:rsidRPr="009E5CB3">
              <w:rPr>
                <w:rFonts w:ascii="Arial" w:hAnsi="Arial" w:cs="Arial"/>
                <w:szCs w:val="24"/>
              </w:rPr>
              <w:t xml:space="preserve">Enhance multidisciplinary and multi-sector capacity to forward health </w:t>
            </w:r>
            <w:proofErr w:type="gramStart"/>
            <w:r w:rsidRPr="009E5CB3">
              <w:rPr>
                <w:rFonts w:ascii="Arial" w:hAnsi="Arial" w:cs="Arial"/>
                <w:szCs w:val="24"/>
              </w:rPr>
              <w:t>equity</w:t>
            </w:r>
            <w:proofErr w:type="gramEnd"/>
          </w:p>
          <w:p w14:paraId="400F88E3" w14:textId="77777777" w:rsidR="00C64326" w:rsidRPr="009E5CB3" w:rsidRDefault="00C64326" w:rsidP="0004658F">
            <w:pPr>
              <w:pStyle w:val="ListParagraph"/>
              <w:numPr>
                <w:ilvl w:val="0"/>
                <w:numId w:val="49"/>
              </w:numPr>
              <w:spacing w:after="60" w:line="259" w:lineRule="auto"/>
              <w:rPr>
                <w:rFonts w:ascii="Arial" w:hAnsi="Arial" w:cs="Arial"/>
                <w:szCs w:val="24"/>
              </w:rPr>
            </w:pPr>
            <w:r w:rsidRPr="009E5CB3">
              <w:rPr>
                <w:rFonts w:ascii="Arial" w:hAnsi="Arial" w:cs="Arial"/>
                <w:szCs w:val="24"/>
              </w:rPr>
              <w:t xml:space="preserve">Tackle the root causes of health </w:t>
            </w:r>
            <w:proofErr w:type="gramStart"/>
            <w:r w:rsidRPr="009E5CB3">
              <w:rPr>
                <w:rFonts w:ascii="Arial" w:hAnsi="Arial" w:cs="Arial"/>
                <w:szCs w:val="24"/>
              </w:rPr>
              <w:t>inequity</w:t>
            </w:r>
            <w:proofErr w:type="gramEnd"/>
          </w:p>
          <w:p w14:paraId="2F033F69" w14:textId="30696DF8" w:rsidR="00C64326" w:rsidRPr="009E5CB3" w:rsidRDefault="00C64326" w:rsidP="00C64326">
            <w:pPr>
              <w:spacing w:after="1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 xml:space="preserve">A4. Strategies to increase staff capacity to address the causes of health inequities, promote health equity, and implement culturally responsive programs. </w:t>
            </w:r>
          </w:p>
          <w:p w14:paraId="2AA47BE8" w14:textId="77777777" w:rsidR="00C64326" w:rsidRPr="009E5CB3" w:rsidRDefault="00C64326" w:rsidP="0004658F">
            <w:pPr>
              <w:pStyle w:val="Pa14"/>
              <w:spacing w:after="60" w:line="240" w:lineRule="auto"/>
              <w:rPr>
                <w:rFonts w:ascii="Arial" w:hAnsi="Arial" w:cs="Arial"/>
              </w:rPr>
            </w:pPr>
            <w:r w:rsidRPr="009E5CB3">
              <w:rPr>
                <w:rFonts w:ascii="Arial" w:hAnsi="Arial" w:cs="Arial"/>
                <w:b/>
              </w:rPr>
              <w:t xml:space="preserve">B. Communicate and engage </w:t>
            </w:r>
            <w:proofErr w:type="gramStart"/>
            <w:r w:rsidRPr="009E5CB3">
              <w:rPr>
                <w:rFonts w:ascii="Arial" w:hAnsi="Arial" w:cs="Arial"/>
                <w:b/>
              </w:rPr>
              <w:t>inclusively</w:t>
            </w:r>
            <w:proofErr w:type="gramEnd"/>
          </w:p>
          <w:p w14:paraId="0332482E" w14:textId="7057A4FA" w:rsidR="00C64326" w:rsidRPr="009E5CB3" w:rsidRDefault="00C64326" w:rsidP="0004658F">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B1.  Strategies to regularly communicate with community members and stakeholders about the health of their community, especially on strategies and decisions relating to health equity priorities.</w:t>
            </w:r>
          </w:p>
          <w:p w14:paraId="3B07B878" w14:textId="4A78AB39" w:rsidR="00C64326" w:rsidRPr="009E5CB3" w:rsidRDefault="00C64326" w:rsidP="0004658F">
            <w:pPr>
              <w:spacing w:after="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B2. Strategies to engage communities impacted by health disparities in recruitment efforts for public health jobs.</w:t>
            </w:r>
          </w:p>
          <w:p w14:paraId="5197DF39" w14:textId="0282795D" w:rsidR="00C64326" w:rsidRPr="0004658F" w:rsidRDefault="00C64326" w:rsidP="0004658F">
            <w:pPr>
              <w:spacing w:after="160" w:line="259" w:lineRule="auto"/>
              <w:rPr>
                <w:rFonts w:ascii="Arial" w:hAnsi="Arial" w:cs="Arial"/>
                <w:szCs w:val="24"/>
              </w:rPr>
            </w:pPr>
            <w:r w:rsidRPr="009E5CB3">
              <w:rPr>
                <w:rFonts w:ascii="Arial" w:hAnsi="Arial" w:cs="Arial"/>
              </w:rPr>
              <w:fldChar w:fldCharType="begin">
                <w:ffData>
                  <w:name w:val="Check1"/>
                  <w:enabled/>
                  <w:calcOnExit w:val="0"/>
                  <w:statusText w:type="text" w:val="Yes, compliant."/>
                  <w:checkBox>
                    <w:sizeAuto/>
                    <w:default w:val="0"/>
                  </w:checkBox>
                </w:ffData>
              </w:fldChar>
            </w:r>
            <w:r w:rsidRPr="009E5CB3">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E5CB3">
              <w:rPr>
                <w:rFonts w:ascii="Arial" w:hAnsi="Arial" w:cs="Arial"/>
              </w:rPr>
              <w:fldChar w:fldCharType="end"/>
            </w:r>
            <w:r w:rsidRPr="009E5CB3">
              <w:rPr>
                <w:rFonts w:ascii="Arial" w:hAnsi="Arial" w:cs="Arial"/>
              </w:rPr>
              <w:t xml:space="preserve"> </w:t>
            </w:r>
            <w:r w:rsidRPr="009E5CB3">
              <w:rPr>
                <w:rFonts w:ascii="Arial" w:hAnsi="Arial" w:cs="Arial"/>
                <w:szCs w:val="24"/>
              </w:rPr>
              <w:t>B3. Strategies to engage in dialogue with people, governing bodies, and elected officials about governmental policies responsible for health inequities, improvements being made in those policies and priority health issues not yet being adequately addressed.</w:t>
            </w:r>
          </w:p>
        </w:tc>
      </w:tr>
      <w:tr w:rsidR="00C64326" w:rsidRPr="009E5CB3" w14:paraId="3C559E6C" w14:textId="77777777" w:rsidTr="00AA45E8">
        <w:trPr>
          <w:trHeight w:val="438"/>
          <w:jc w:val="center"/>
        </w:trPr>
        <w:tc>
          <w:tcPr>
            <w:tcW w:w="14935" w:type="dxa"/>
            <w:shd w:val="clear" w:color="auto" w:fill="auto"/>
            <w:tcMar>
              <w:top w:w="58" w:type="dxa"/>
              <w:bottom w:w="86" w:type="dxa"/>
            </w:tcMar>
          </w:tcPr>
          <w:p w14:paraId="0165E02C" w14:textId="5027806F" w:rsidR="00C64326" w:rsidRPr="009E5CB3" w:rsidRDefault="00D01BAF" w:rsidP="00C64326">
            <w:pPr>
              <w:pStyle w:val="Pa14"/>
              <w:spacing w:line="240" w:lineRule="auto"/>
              <w:rPr>
                <w:rFonts w:ascii="Arial" w:hAnsi="Arial" w:cs="Arial"/>
                <w:b/>
                <w:color w:val="000000"/>
              </w:rPr>
            </w:pPr>
            <w:r w:rsidRPr="009E5CB3">
              <w:rPr>
                <w:rFonts w:ascii="Arial" w:hAnsi="Arial" w:cs="Arial"/>
                <w:b/>
                <w:color w:val="000000"/>
              </w:rPr>
              <w:lastRenderedPageBreak/>
              <w:t xml:space="preserve">If any of the elements listed above were not included in the LPHA’s submission, please explain: </w:t>
            </w:r>
            <w:r w:rsidRPr="009E5CB3">
              <w:rPr>
                <w:rFonts w:ascii="Arial" w:hAnsi="Arial" w:cs="Arial"/>
              </w:rPr>
              <w:fldChar w:fldCharType="begin">
                <w:ffData>
                  <w:name w:val="Text15"/>
                  <w:enabled/>
                  <w:calcOnExit w:val="0"/>
                  <w:statusText w:type="text" w:val="Enter comments, documentation, explanations and timelines here"/>
                  <w:textInput/>
                </w:ffData>
              </w:fldChar>
            </w:r>
            <w:r w:rsidRPr="009E5CB3">
              <w:rPr>
                <w:rFonts w:ascii="Arial" w:hAnsi="Arial" w:cs="Arial"/>
              </w:rPr>
              <w:instrText xml:space="preserve"> FORMTEXT </w:instrText>
            </w:r>
            <w:r w:rsidRPr="009E5CB3">
              <w:rPr>
                <w:rFonts w:ascii="Arial" w:hAnsi="Arial" w:cs="Arial"/>
              </w:rPr>
            </w:r>
            <w:r w:rsidRPr="009E5CB3">
              <w:rPr>
                <w:rFonts w:ascii="Arial" w:hAnsi="Arial" w:cs="Arial"/>
              </w:rPr>
              <w:fldChar w:fldCharType="separate"/>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noProof/>
              </w:rPr>
              <w:t> </w:t>
            </w:r>
            <w:r w:rsidRPr="009E5CB3">
              <w:rPr>
                <w:rFonts w:ascii="Arial" w:hAnsi="Arial" w:cs="Arial"/>
              </w:rPr>
              <w:fldChar w:fldCharType="end"/>
            </w:r>
          </w:p>
        </w:tc>
      </w:tr>
    </w:tbl>
    <w:p w14:paraId="367FA773" w14:textId="77777777" w:rsidR="009E5CB3" w:rsidRPr="009E5CB3" w:rsidRDefault="009E5CB3" w:rsidP="009E5CB3">
      <w:pPr>
        <w:rPr>
          <w:rFonts w:ascii="Arial" w:hAnsi="Arial" w:cs="Arial"/>
          <w:b/>
          <w:color w:val="000000"/>
          <w:szCs w:val="24"/>
        </w:rPr>
      </w:pPr>
    </w:p>
    <w:p w14:paraId="0F02B012" w14:textId="77777777" w:rsidR="009E5CB3" w:rsidRPr="009E5CB3" w:rsidRDefault="009E5CB3" w:rsidP="009E5CB3">
      <w:pPr>
        <w:rPr>
          <w:rFonts w:ascii="Arial" w:hAnsi="Arial" w:cs="Arial"/>
          <w:b/>
          <w:color w:val="000000"/>
          <w:szCs w:val="24"/>
        </w:rPr>
      </w:pPr>
    </w:p>
    <w:p w14:paraId="07973072" w14:textId="3206097F" w:rsidR="009E5CB3" w:rsidRPr="009E5CB3" w:rsidRDefault="009E5CB3" w:rsidP="009E5CB3">
      <w:pPr>
        <w:jc w:val="center"/>
        <w:rPr>
          <w:rFonts w:ascii="Arial" w:hAnsi="Arial" w:cs="Arial"/>
          <w:b/>
          <w:color w:val="000000"/>
          <w:szCs w:val="24"/>
        </w:rPr>
      </w:pPr>
      <w:r w:rsidRPr="009E5CB3">
        <w:rPr>
          <w:rFonts w:ascii="Arial" w:hAnsi="Arial" w:cs="Arial"/>
          <w:b/>
          <w:color w:val="000000"/>
          <w:szCs w:val="24"/>
        </w:rPr>
        <w:t>Thank you for submitting your health equity plan!</w:t>
      </w:r>
    </w:p>
    <w:p w14:paraId="328C111D" w14:textId="77777777" w:rsidR="004874AB" w:rsidRPr="009E5CB3" w:rsidRDefault="004874AB" w:rsidP="00FD3D39">
      <w:pPr>
        <w:spacing w:before="120" w:after="120"/>
        <w:jc w:val="center"/>
        <w:rPr>
          <w:rFonts w:ascii="Arial" w:hAnsi="Arial" w:cs="Arial"/>
          <w:b/>
        </w:rPr>
      </w:pPr>
    </w:p>
    <w:sectPr w:rsidR="004874AB" w:rsidRPr="009E5CB3" w:rsidSect="00B450A6">
      <w:headerReference w:type="default" r:id="rId13"/>
      <w:footerReference w:type="default" r:id="rId14"/>
      <w:pgSz w:w="15840" w:h="12240" w:orient="landscape" w:code="1"/>
      <w:pgMar w:top="1440" w:right="720" w:bottom="432"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156C" w14:textId="77777777" w:rsidR="002760EB" w:rsidRDefault="002760EB" w:rsidP="0068434C">
      <w:r>
        <w:separator/>
      </w:r>
    </w:p>
  </w:endnote>
  <w:endnote w:type="continuationSeparator" w:id="0">
    <w:p w14:paraId="74D5DC97" w14:textId="77777777" w:rsidR="002760EB" w:rsidRDefault="002760EB" w:rsidP="0068434C">
      <w:r>
        <w:continuationSeparator/>
      </w:r>
    </w:p>
  </w:endnote>
  <w:endnote w:type="continuationNotice" w:id="1">
    <w:p w14:paraId="0502A134" w14:textId="77777777" w:rsidR="002760EB" w:rsidRDefault="00276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XDYM W+ Helvetica Neue LT St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2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40"/>
      <w:gridCol w:w="5040"/>
      <w:gridCol w:w="5040"/>
    </w:tblGrid>
    <w:tr w:rsidR="00C44998" w14:paraId="556ACC45" w14:textId="77777777" w:rsidTr="008112AF">
      <w:trPr>
        <w:jc w:val="center"/>
      </w:trPr>
      <w:tc>
        <w:tcPr>
          <w:tcW w:w="4796" w:type="dxa"/>
        </w:tcPr>
        <w:p w14:paraId="7BA9CA52" w14:textId="77777777" w:rsidR="00C44998" w:rsidRPr="005C1114" w:rsidRDefault="00C44998" w:rsidP="00C44998">
          <w:pPr>
            <w:pStyle w:val="Footer"/>
            <w:rPr>
              <w:i/>
              <w:lang w:val="en-US"/>
            </w:rPr>
          </w:pPr>
        </w:p>
      </w:tc>
      <w:tc>
        <w:tcPr>
          <w:tcW w:w="4797" w:type="dxa"/>
        </w:tcPr>
        <w:p w14:paraId="3BC3B4D5" w14:textId="77777777" w:rsidR="00C44998" w:rsidRDefault="00C44998" w:rsidP="00C44998">
          <w:pPr>
            <w:pStyle w:val="Footer"/>
            <w:tabs>
              <w:tab w:val="clear" w:pos="4680"/>
              <w:tab w:val="clear" w:pos="9360"/>
              <w:tab w:val="left" w:pos="2929"/>
            </w:tabs>
            <w:jc w:val="center"/>
          </w:pPr>
          <w:r w:rsidRPr="00DE6741">
            <w:t xml:space="preserve">Page </w:t>
          </w:r>
          <w:r w:rsidRPr="00DE6741">
            <w:rPr>
              <w:szCs w:val="24"/>
            </w:rPr>
            <w:fldChar w:fldCharType="begin"/>
          </w:r>
          <w:r w:rsidRPr="00DE6741">
            <w:instrText xml:space="preserve"> PAGE </w:instrText>
          </w:r>
          <w:r w:rsidRPr="00DE6741">
            <w:rPr>
              <w:szCs w:val="24"/>
            </w:rPr>
            <w:fldChar w:fldCharType="separate"/>
          </w:r>
          <w:r>
            <w:rPr>
              <w:szCs w:val="24"/>
            </w:rPr>
            <w:t>1</w:t>
          </w:r>
          <w:r w:rsidRPr="00DE6741">
            <w:rPr>
              <w:szCs w:val="24"/>
            </w:rPr>
            <w:fldChar w:fldCharType="end"/>
          </w:r>
          <w:r w:rsidRPr="00DE6741">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tc>
      <w:tc>
        <w:tcPr>
          <w:tcW w:w="4797" w:type="dxa"/>
        </w:tcPr>
        <w:p w14:paraId="5DFD31C2" w14:textId="66003BE1" w:rsidR="00C44998" w:rsidRPr="00C75F1D" w:rsidRDefault="009E5CB3" w:rsidP="00C44998">
          <w:pPr>
            <w:pStyle w:val="Footer"/>
            <w:jc w:val="right"/>
            <w:rPr>
              <w:lang w:val="en-US"/>
            </w:rPr>
          </w:pPr>
          <w:r>
            <w:rPr>
              <w:lang w:val="en-US"/>
            </w:rPr>
            <w:t>7/1/2024</w:t>
          </w:r>
        </w:p>
      </w:tc>
    </w:tr>
  </w:tbl>
  <w:p w14:paraId="4E14E663" w14:textId="77777777" w:rsidR="00C44998" w:rsidRDefault="00C4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8534" w14:textId="77777777" w:rsidR="002760EB" w:rsidRDefault="002760EB" w:rsidP="0068434C">
      <w:r>
        <w:separator/>
      </w:r>
    </w:p>
  </w:footnote>
  <w:footnote w:type="continuationSeparator" w:id="0">
    <w:p w14:paraId="066E2C95" w14:textId="77777777" w:rsidR="002760EB" w:rsidRDefault="002760EB" w:rsidP="0068434C">
      <w:r>
        <w:continuationSeparator/>
      </w:r>
    </w:p>
  </w:footnote>
  <w:footnote w:type="continuationNotice" w:id="1">
    <w:p w14:paraId="60E1431C" w14:textId="77777777" w:rsidR="002760EB" w:rsidRDefault="00276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AECC" w14:textId="00ACF3F2" w:rsidR="00B93F96" w:rsidRPr="00D57EC3" w:rsidRDefault="00B93F96" w:rsidP="00D01BAF">
    <w:pPr>
      <w:pStyle w:val="Header"/>
      <w:tabs>
        <w:tab w:val="clear" w:pos="4680"/>
        <w:tab w:val="clear" w:pos="9360"/>
        <w:tab w:val="left" w:pos="12780"/>
      </w:tabs>
      <w:spacing w:before="240"/>
      <w:ind w:left="-274"/>
      <w:rPr>
        <w:rFonts w:ascii="Arial Narrow" w:hAnsi="Arial Narrow"/>
        <w:noProof/>
        <w:color w:val="005595"/>
        <w:lang w:val="en-US" w:eastAsia="en-US"/>
      </w:rPr>
    </w:pPr>
    <w:r w:rsidRPr="00D57EC3">
      <w:rPr>
        <w:rFonts w:ascii="Arial Narrow" w:hAnsi="Arial Narrow"/>
        <w:noProof/>
        <w:color w:val="005595"/>
        <w:lang w:val="en-US" w:eastAsia="en-US"/>
      </w:rPr>
      <w:drawing>
        <wp:anchor distT="0" distB="0" distL="114300" distR="114300" simplePos="0" relativeHeight="251657216" behindDoc="1" locked="1" layoutInCell="1" allowOverlap="1" wp14:anchorId="1CD929E5" wp14:editId="22B5DC18">
          <wp:simplePos x="0" y="0"/>
          <wp:positionH relativeFrom="page">
            <wp:posOffset>-66675</wp:posOffset>
          </wp:positionH>
          <wp:positionV relativeFrom="page">
            <wp:posOffset>-29210</wp:posOffset>
          </wp:positionV>
          <wp:extent cx="10177145" cy="9690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77145" cy="969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7EC3">
      <w:rPr>
        <w:rFonts w:ascii="Arial Narrow" w:hAnsi="Arial Narrow"/>
        <w:noProof/>
        <w:color w:val="005595"/>
        <w:lang w:val="en-US" w:eastAsia="en-US"/>
      </w:rPr>
      <w:t>PUBLIC HEALTH DIVISON</w:t>
    </w:r>
    <w:r w:rsidR="00D01BAF">
      <w:rPr>
        <w:rFonts w:ascii="Arial Narrow" w:hAnsi="Arial Narrow"/>
        <w:noProof/>
        <w:color w:val="005595"/>
        <w:lang w:val="en-US" w:eastAsia="en-US"/>
      </w:rPr>
      <w:tab/>
    </w:r>
  </w:p>
  <w:p w14:paraId="24B10919" w14:textId="17BE4166" w:rsidR="00933C9F" w:rsidRPr="00B93F96" w:rsidRDefault="00017FE1" w:rsidP="00B93F96">
    <w:pPr>
      <w:pStyle w:val="Header"/>
      <w:ind w:left="-270"/>
      <w:rPr>
        <w:rFonts w:ascii="Arial Narrow" w:hAnsi="Arial Narrow"/>
        <w:color w:val="005595"/>
        <w:lang w:val="en-US"/>
      </w:rPr>
    </w:pPr>
    <w:r>
      <w:rPr>
        <w:rFonts w:ascii="Arial Narrow" w:hAnsi="Arial Narrow"/>
        <w:color w:val="005595"/>
        <w:lang w:val="en-US"/>
      </w:rPr>
      <w:t xml:space="preserve">Office of the State Public Health Director </w:t>
    </w:r>
  </w:p>
  <w:p w14:paraId="36B6BE4D" w14:textId="059714F0" w:rsidR="00933C9F" w:rsidRPr="001052A6" w:rsidRDefault="00933C9F" w:rsidP="0010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551"/>
    <w:multiLevelType w:val="multilevel"/>
    <w:tmpl w:val="0AB8AF4E"/>
    <w:lvl w:ilvl="0">
      <w:start w:val="1"/>
      <w:numFmt w:val="upperLetter"/>
      <w:pStyle w:val="ABCbullets"/>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 w15:restartNumberingAfterBreak="0">
    <w:nsid w:val="082938A2"/>
    <w:multiLevelType w:val="hybridMultilevel"/>
    <w:tmpl w:val="19321078"/>
    <w:lvl w:ilvl="0" w:tplc="2A3A6126">
      <w:start w:val="1"/>
      <w:numFmt w:val="decimal"/>
      <w:lvlText w:val="%1."/>
      <w:lvlJc w:val="left"/>
      <w:pPr>
        <w:ind w:left="43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101B0F07"/>
    <w:multiLevelType w:val="hybridMultilevel"/>
    <w:tmpl w:val="7152E336"/>
    <w:lvl w:ilvl="0" w:tplc="EDCC41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825408"/>
    <w:multiLevelType w:val="hybridMultilevel"/>
    <w:tmpl w:val="DDBE58D0"/>
    <w:lvl w:ilvl="0" w:tplc="A1A4C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E67A6"/>
    <w:multiLevelType w:val="hybridMultilevel"/>
    <w:tmpl w:val="20863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04203"/>
    <w:multiLevelType w:val="hybridMultilevel"/>
    <w:tmpl w:val="9D368782"/>
    <w:lvl w:ilvl="0" w:tplc="7B96B76E">
      <w:start w:val="1"/>
      <w:numFmt w:val="upperRoman"/>
      <w:pStyle w:val="TableSectionHeader"/>
      <w:lvlText w:val="%1."/>
      <w:lvlJc w:val="righ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E0D4A"/>
    <w:multiLevelType w:val="hybridMultilevel"/>
    <w:tmpl w:val="04D6F0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C1128"/>
    <w:multiLevelType w:val="hybridMultilevel"/>
    <w:tmpl w:val="E9701022"/>
    <w:lvl w:ilvl="0" w:tplc="41863BD8">
      <w:start w:val="1"/>
      <w:numFmt w:val="decimal"/>
      <w:lvlText w:val="%1."/>
      <w:lvlJc w:val="left"/>
      <w:pPr>
        <w:ind w:left="2160" w:hanging="360"/>
      </w:pPr>
      <w:rPr>
        <w:b w:val="0"/>
      </w:rPr>
    </w:lvl>
    <w:lvl w:ilvl="1" w:tplc="BFEC4C10">
      <w:start w:val="1"/>
      <w:numFmt w:val="decimal"/>
      <w:lvlText w:val="%2."/>
      <w:lvlJc w:val="left"/>
      <w:pPr>
        <w:ind w:left="2880" w:hanging="360"/>
      </w:pPr>
      <w:rPr>
        <w:b w:val="0"/>
      </w:r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D92177"/>
    <w:multiLevelType w:val="hybridMultilevel"/>
    <w:tmpl w:val="241228A0"/>
    <w:lvl w:ilvl="0" w:tplc="41F0ED1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34C76ED2"/>
    <w:multiLevelType w:val="hybridMultilevel"/>
    <w:tmpl w:val="7B2225EA"/>
    <w:lvl w:ilvl="0" w:tplc="A1A4C268">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34574"/>
    <w:multiLevelType w:val="hybridMultilevel"/>
    <w:tmpl w:val="6242D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A1EC7"/>
    <w:multiLevelType w:val="hybridMultilevel"/>
    <w:tmpl w:val="D89EA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229B6"/>
    <w:multiLevelType w:val="multilevel"/>
    <w:tmpl w:val="A56EDA7C"/>
    <w:lvl w:ilvl="0">
      <w:start w:val="1"/>
      <w:numFmt w:val="upperLetter"/>
      <w:pStyle w:val="L1ABCbullets"/>
      <w:lvlText w:val="%1."/>
      <w:lvlJc w:val="left"/>
      <w:pPr>
        <w:ind w:left="43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123bullets"/>
      <w:lvlText w:val="%2."/>
      <w:lvlJc w:val="left"/>
      <w:pPr>
        <w:ind w:left="792" w:hanging="360"/>
      </w:pPr>
      <w:rPr>
        <w:rFonts w:hint="default"/>
      </w:rPr>
    </w:lvl>
    <w:lvl w:ilvl="2">
      <w:start w:val="1"/>
      <w:numFmt w:val="lowerLetter"/>
      <w:pStyle w:val="L3abcbullets"/>
      <w:lvlText w:val="%3."/>
      <w:lvlJc w:val="right"/>
      <w:pPr>
        <w:ind w:left="1152" w:hanging="360"/>
      </w:pPr>
      <w:rPr>
        <w:rFonts w:hint="default"/>
      </w:rPr>
    </w:lvl>
    <w:lvl w:ilvl="3">
      <w:start w:val="1"/>
      <w:numFmt w:val="lowerRoman"/>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righ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right"/>
      <w:pPr>
        <w:ind w:left="3312" w:hanging="360"/>
      </w:pPr>
      <w:rPr>
        <w:rFonts w:hint="default"/>
      </w:rPr>
    </w:lvl>
  </w:abstractNum>
  <w:abstractNum w:abstractNumId="14" w15:restartNumberingAfterBreak="0">
    <w:nsid w:val="3FD750AD"/>
    <w:multiLevelType w:val="hybridMultilevel"/>
    <w:tmpl w:val="20863E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1A1EE3"/>
    <w:multiLevelType w:val="hybridMultilevel"/>
    <w:tmpl w:val="E90E59DC"/>
    <w:lvl w:ilvl="0" w:tplc="BD6670CC">
      <w:start w:val="1"/>
      <w:numFmt w:val="decimal"/>
      <w:lvlText w:val="%1."/>
      <w:lvlJc w:val="left"/>
      <w:pPr>
        <w:ind w:left="360" w:hanging="28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6" w15:restartNumberingAfterBreak="0">
    <w:nsid w:val="4D615645"/>
    <w:multiLevelType w:val="hybridMultilevel"/>
    <w:tmpl w:val="6772DB0A"/>
    <w:lvl w:ilvl="0" w:tplc="F9CE0B2E">
      <w:start w:val="1"/>
      <w:numFmt w:val="decimal"/>
      <w:lvlText w:val="%1."/>
      <w:lvlJc w:val="left"/>
      <w:pPr>
        <w:ind w:left="360" w:hanging="288"/>
      </w:pPr>
      <w:rPr>
        <w:rFonts w:ascii="Times New Roman" w:hAnsi="Times New Roman" w:hint="default"/>
        <w:b w:val="0"/>
        <w:i w:val="0"/>
        <w:sz w:val="24"/>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7" w15:restartNumberingAfterBreak="0">
    <w:nsid w:val="4FDF5789"/>
    <w:multiLevelType w:val="hybridMultilevel"/>
    <w:tmpl w:val="F66E9540"/>
    <w:lvl w:ilvl="0" w:tplc="A1A4C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844CF"/>
    <w:multiLevelType w:val="hybridMultilevel"/>
    <w:tmpl w:val="1BF4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A2795"/>
    <w:multiLevelType w:val="hybridMultilevel"/>
    <w:tmpl w:val="8B2ED05A"/>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64F551A1"/>
    <w:multiLevelType w:val="hybridMultilevel"/>
    <w:tmpl w:val="27AC4ACA"/>
    <w:lvl w:ilvl="0" w:tplc="54F4991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6C513173"/>
    <w:multiLevelType w:val="hybridMultilevel"/>
    <w:tmpl w:val="D0EC80A8"/>
    <w:lvl w:ilvl="0" w:tplc="2E2810F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A6FDF"/>
    <w:multiLevelType w:val="hybridMultilevel"/>
    <w:tmpl w:val="2056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1507C"/>
    <w:multiLevelType w:val="hybridMultilevel"/>
    <w:tmpl w:val="A29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0229F"/>
    <w:multiLevelType w:val="hybridMultilevel"/>
    <w:tmpl w:val="B16E7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A75DC"/>
    <w:multiLevelType w:val="hybridMultilevel"/>
    <w:tmpl w:val="A5C27BBE"/>
    <w:lvl w:ilvl="0" w:tplc="A1A4C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11B91"/>
    <w:multiLevelType w:val="hybridMultilevel"/>
    <w:tmpl w:val="5F165E6C"/>
    <w:lvl w:ilvl="0" w:tplc="B2F29296">
      <w:start w:val="1"/>
      <w:numFmt w:val="bullet"/>
      <w:pStyle w:val="Reviewerbullets"/>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num w:numId="1" w16cid:durableId="434980808">
    <w:abstractNumId w:val="18"/>
  </w:num>
  <w:num w:numId="2" w16cid:durableId="445857603">
    <w:abstractNumId w:val="8"/>
  </w:num>
  <w:num w:numId="3" w16cid:durableId="726270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673963">
    <w:abstractNumId w:val="13"/>
  </w:num>
  <w:num w:numId="5" w16cid:durableId="658078570">
    <w:abstractNumId w:val="7"/>
  </w:num>
  <w:num w:numId="6" w16cid:durableId="1068112201">
    <w:abstractNumId w:val="13"/>
  </w:num>
  <w:num w:numId="7" w16cid:durableId="1809128915">
    <w:abstractNumId w:val="7"/>
  </w:num>
  <w:num w:numId="8" w16cid:durableId="1264725145">
    <w:abstractNumId w:val="7"/>
    <w:lvlOverride w:ilvl="0">
      <w:startOverride w:val="1"/>
    </w:lvlOverride>
  </w:num>
  <w:num w:numId="9" w16cid:durableId="1895239022">
    <w:abstractNumId w:val="13"/>
    <w:lvlOverride w:ilvl="0">
      <w:startOverride w:val="1"/>
    </w:lvlOverride>
  </w:num>
  <w:num w:numId="10" w16cid:durableId="449014924">
    <w:abstractNumId w:val="7"/>
    <w:lvlOverride w:ilvl="0">
      <w:startOverride w:val="1"/>
    </w:lvlOverride>
  </w:num>
  <w:num w:numId="11" w16cid:durableId="1789741286">
    <w:abstractNumId w:val="7"/>
    <w:lvlOverride w:ilvl="0">
      <w:startOverride w:val="1"/>
    </w:lvlOverride>
  </w:num>
  <w:num w:numId="12" w16cid:durableId="1001196557">
    <w:abstractNumId w:val="13"/>
    <w:lvlOverride w:ilvl="0">
      <w:startOverride w:val="1"/>
    </w:lvlOverride>
  </w:num>
  <w:num w:numId="13" w16cid:durableId="2011978590">
    <w:abstractNumId w:val="13"/>
    <w:lvlOverride w:ilvl="0">
      <w:startOverride w:val="1"/>
    </w:lvlOverride>
  </w:num>
  <w:num w:numId="14" w16cid:durableId="1864125102">
    <w:abstractNumId w:val="16"/>
  </w:num>
  <w:num w:numId="15" w16cid:durableId="468205181">
    <w:abstractNumId w:val="15"/>
  </w:num>
  <w:num w:numId="16" w16cid:durableId="1933204460">
    <w:abstractNumId w:val="13"/>
    <w:lvlOverride w:ilvl="0">
      <w:startOverride w:val="1"/>
    </w:lvlOverride>
  </w:num>
  <w:num w:numId="17" w16cid:durableId="1135366327">
    <w:abstractNumId w:val="13"/>
    <w:lvlOverride w:ilvl="0">
      <w:startOverride w:val="1"/>
    </w:lvlOverride>
  </w:num>
  <w:num w:numId="18" w16cid:durableId="927496410">
    <w:abstractNumId w:val="7"/>
    <w:lvlOverride w:ilvl="0">
      <w:startOverride w:val="1"/>
    </w:lvlOverride>
  </w:num>
  <w:num w:numId="19" w16cid:durableId="468325004">
    <w:abstractNumId w:val="7"/>
    <w:lvlOverride w:ilvl="0">
      <w:startOverride w:val="1"/>
    </w:lvlOverride>
  </w:num>
  <w:num w:numId="20" w16cid:durableId="1945459315">
    <w:abstractNumId w:val="7"/>
    <w:lvlOverride w:ilvl="0">
      <w:startOverride w:val="1"/>
    </w:lvlOverride>
  </w:num>
  <w:num w:numId="21" w16cid:durableId="977302735">
    <w:abstractNumId w:val="7"/>
    <w:lvlOverride w:ilvl="0">
      <w:startOverride w:val="1"/>
    </w:lvlOverride>
  </w:num>
  <w:num w:numId="22" w16cid:durableId="1239945726">
    <w:abstractNumId w:val="2"/>
  </w:num>
  <w:num w:numId="23" w16cid:durableId="1162433624">
    <w:abstractNumId w:val="9"/>
  </w:num>
  <w:num w:numId="24" w16cid:durableId="1876043237">
    <w:abstractNumId w:val="7"/>
    <w:lvlOverride w:ilvl="0">
      <w:startOverride w:val="1"/>
    </w:lvlOverride>
  </w:num>
  <w:num w:numId="25" w16cid:durableId="1135685580">
    <w:abstractNumId w:val="12"/>
  </w:num>
  <w:num w:numId="26" w16cid:durableId="227620999">
    <w:abstractNumId w:val="1"/>
  </w:num>
  <w:num w:numId="27" w16cid:durableId="678000401">
    <w:abstractNumId w:val="0"/>
  </w:num>
  <w:num w:numId="28" w16cid:durableId="1988047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1954600">
    <w:abstractNumId w:val="21"/>
  </w:num>
  <w:num w:numId="30" w16cid:durableId="612595001">
    <w:abstractNumId w:val="26"/>
  </w:num>
  <w:num w:numId="31" w16cid:durableId="542520164">
    <w:abstractNumId w:val="5"/>
  </w:num>
  <w:num w:numId="32" w16cid:durableId="1129131741">
    <w:abstractNumId w:val="24"/>
  </w:num>
  <w:num w:numId="33" w16cid:durableId="56901139">
    <w:abstractNumId w:val="20"/>
  </w:num>
  <w:num w:numId="34" w16cid:durableId="2137525473">
    <w:abstractNumId w:val="5"/>
    <w:lvlOverride w:ilvl="0">
      <w:startOverride w:val="1"/>
    </w:lvlOverride>
  </w:num>
  <w:num w:numId="35" w16cid:durableId="40973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6914835">
    <w:abstractNumId w:val="22"/>
  </w:num>
  <w:num w:numId="37" w16cid:durableId="929654609">
    <w:abstractNumId w:val="5"/>
    <w:lvlOverride w:ilvl="0">
      <w:startOverride w:val="1"/>
    </w:lvlOverride>
  </w:num>
  <w:num w:numId="38" w16cid:durableId="981740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445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0501082">
    <w:abstractNumId w:val="5"/>
    <w:lvlOverride w:ilvl="0">
      <w:startOverride w:val="1"/>
    </w:lvlOverride>
  </w:num>
  <w:num w:numId="41" w16cid:durableId="709452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450360">
    <w:abstractNumId w:val="10"/>
  </w:num>
  <w:num w:numId="43" w16cid:durableId="2024353523">
    <w:abstractNumId w:val="23"/>
  </w:num>
  <w:num w:numId="44" w16cid:durableId="1539587295">
    <w:abstractNumId w:val="3"/>
  </w:num>
  <w:num w:numId="45" w16cid:durableId="1289387598">
    <w:abstractNumId w:val="17"/>
  </w:num>
  <w:num w:numId="46" w16cid:durableId="994186629">
    <w:abstractNumId w:val="6"/>
  </w:num>
  <w:num w:numId="47" w16cid:durableId="1446004490">
    <w:abstractNumId w:val="4"/>
  </w:num>
  <w:num w:numId="48" w16cid:durableId="1995064338">
    <w:abstractNumId w:val="25"/>
  </w:num>
  <w:num w:numId="49" w16cid:durableId="854156524">
    <w:abstractNumId w:val="19"/>
  </w:num>
  <w:num w:numId="50" w16cid:durableId="1964726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F0"/>
    <w:rsid w:val="0000042D"/>
    <w:rsid w:val="000023EF"/>
    <w:rsid w:val="00002E0A"/>
    <w:rsid w:val="00005B6E"/>
    <w:rsid w:val="00017FE1"/>
    <w:rsid w:val="000232D5"/>
    <w:rsid w:val="000233B3"/>
    <w:rsid w:val="00024A78"/>
    <w:rsid w:val="000252DC"/>
    <w:rsid w:val="00025C78"/>
    <w:rsid w:val="00025DB4"/>
    <w:rsid w:val="0003187B"/>
    <w:rsid w:val="0004081A"/>
    <w:rsid w:val="0004391F"/>
    <w:rsid w:val="00045C5B"/>
    <w:rsid w:val="0004658F"/>
    <w:rsid w:val="00052559"/>
    <w:rsid w:val="00053807"/>
    <w:rsid w:val="00054EEC"/>
    <w:rsid w:val="000550C2"/>
    <w:rsid w:val="00064722"/>
    <w:rsid w:val="00073D6B"/>
    <w:rsid w:val="00076691"/>
    <w:rsid w:val="000768F2"/>
    <w:rsid w:val="00076B28"/>
    <w:rsid w:val="00076E95"/>
    <w:rsid w:val="000858E6"/>
    <w:rsid w:val="00087D49"/>
    <w:rsid w:val="000907CD"/>
    <w:rsid w:val="00090FBA"/>
    <w:rsid w:val="00095FAC"/>
    <w:rsid w:val="000A1805"/>
    <w:rsid w:val="000A1995"/>
    <w:rsid w:val="000A29C0"/>
    <w:rsid w:val="000B22CB"/>
    <w:rsid w:val="000B29D9"/>
    <w:rsid w:val="000B5EC6"/>
    <w:rsid w:val="000D2D00"/>
    <w:rsid w:val="000E0937"/>
    <w:rsid w:val="000F5DE2"/>
    <w:rsid w:val="000F5E56"/>
    <w:rsid w:val="00100D82"/>
    <w:rsid w:val="001032C5"/>
    <w:rsid w:val="001052A6"/>
    <w:rsid w:val="00111B78"/>
    <w:rsid w:val="00124070"/>
    <w:rsid w:val="001341B9"/>
    <w:rsid w:val="00135BFF"/>
    <w:rsid w:val="00140E06"/>
    <w:rsid w:val="00143DBB"/>
    <w:rsid w:val="00146880"/>
    <w:rsid w:val="00152FE2"/>
    <w:rsid w:val="0016002A"/>
    <w:rsid w:val="00163EE2"/>
    <w:rsid w:val="001661AD"/>
    <w:rsid w:val="0016638A"/>
    <w:rsid w:val="00171DD1"/>
    <w:rsid w:val="001766F0"/>
    <w:rsid w:val="00177B78"/>
    <w:rsid w:val="00177CF8"/>
    <w:rsid w:val="00186E93"/>
    <w:rsid w:val="00187E87"/>
    <w:rsid w:val="001929D3"/>
    <w:rsid w:val="00192CB1"/>
    <w:rsid w:val="00194CDE"/>
    <w:rsid w:val="00194D42"/>
    <w:rsid w:val="001953DF"/>
    <w:rsid w:val="0019675B"/>
    <w:rsid w:val="0019746B"/>
    <w:rsid w:val="001A6C4C"/>
    <w:rsid w:val="001B0991"/>
    <w:rsid w:val="001B5F1D"/>
    <w:rsid w:val="001C03B8"/>
    <w:rsid w:val="001C0878"/>
    <w:rsid w:val="001C12D0"/>
    <w:rsid w:val="001C2506"/>
    <w:rsid w:val="001C6764"/>
    <w:rsid w:val="001D02DF"/>
    <w:rsid w:val="001D06CC"/>
    <w:rsid w:val="001D579D"/>
    <w:rsid w:val="001F310C"/>
    <w:rsid w:val="001F49C9"/>
    <w:rsid w:val="001F600A"/>
    <w:rsid w:val="00200396"/>
    <w:rsid w:val="00200E5D"/>
    <w:rsid w:val="00206713"/>
    <w:rsid w:val="00207878"/>
    <w:rsid w:val="00212EA9"/>
    <w:rsid w:val="002206F5"/>
    <w:rsid w:val="00225A6B"/>
    <w:rsid w:val="00227AFC"/>
    <w:rsid w:val="00232114"/>
    <w:rsid w:val="002355B0"/>
    <w:rsid w:val="002367AA"/>
    <w:rsid w:val="00236DCF"/>
    <w:rsid w:val="00250148"/>
    <w:rsid w:val="002557E4"/>
    <w:rsid w:val="00256597"/>
    <w:rsid w:val="00256E84"/>
    <w:rsid w:val="00257532"/>
    <w:rsid w:val="00267A77"/>
    <w:rsid w:val="002749A0"/>
    <w:rsid w:val="002760EB"/>
    <w:rsid w:val="00277498"/>
    <w:rsid w:val="002856F9"/>
    <w:rsid w:val="002913E2"/>
    <w:rsid w:val="00293D3C"/>
    <w:rsid w:val="002A536D"/>
    <w:rsid w:val="002A5F1B"/>
    <w:rsid w:val="002B733D"/>
    <w:rsid w:val="002D3D19"/>
    <w:rsid w:val="002E07E6"/>
    <w:rsid w:val="002E0C5A"/>
    <w:rsid w:val="002E169F"/>
    <w:rsid w:val="002E1DF4"/>
    <w:rsid w:val="002E3F13"/>
    <w:rsid w:val="002E7847"/>
    <w:rsid w:val="002F148D"/>
    <w:rsid w:val="002F16D3"/>
    <w:rsid w:val="002F403C"/>
    <w:rsid w:val="002F48E6"/>
    <w:rsid w:val="002F4A18"/>
    <w:rsid w:val="002F4EE6"/>
    <w:rsid w:val="00301E2F"/>
    <w:rsid w:val="0030234F"/>
    <w:rsid w:val="003034F3"/>
    <w:rsid w:val="00303D03"/>
    <w:rsid w:val="00314AC7"/>
    <w:rsid w:val="00321CA7"/>
    <w:rsid w:val="003220EF"/>
    <w:rsid w:val="003258A0"/>
    <w:rsid w:val="0032593C"/>
    <w:rsid w:val="00327862"/>
    <w:rsid w:val="00330803"/>
    <w:rsid w:val="00336A40"/>
    <w:rsid w:val="003418D2"/>
    <w:rsid w:val="00347692"/>
    <w:rsid w:val="00355B51"/>
    <w:rsid w:val="0036130C"/>
    <w:rsid w:val="00365168"/>
    <w:rsid w:val="003677A4"/>
    <w:rsid w:val="0037028A"/>
    <w:rsid w:val="00374A15"/>
    <w:rsid w:val="00377B6D"/>
    <w:rsid w:val="00382A91"/>
    <w:rsid w:val="00384E18"/>
    <w:rsid w:val="00385EF1"/>
    <w:rsid w:val="00386529"/>
    <w:rsid w:val="00390D55"/>
    <w:rsid w:val="003931DA"/>
    <w:rsid w:val="003A4180"/>
    <w:rsid w:val="003A7BF6"/>
    <w:rsid w:val="003B2B20"/>
    <w:rsid w:val="003B3187"/>
    <w:rsid w:val="003B4737"/>
    <w:rsid w:val="003C12D7"/>
    <w:rsid w:val="003C3844"/>
    <w:rsid w:val="003C4A27"/>
    <w:rsid w:val="003D0B15"/>
    <w:rsid w:val="003D6DB3"/>
    <w:rsid w:val="003E1DDB"/>
    <w:rsid w:val="003E229F"/>
    <w:rsid w:val="003E359B"/>
    <w:rsid w:val="003E36C3"/>
    <w:rsid w:val="003E451D"/>
    <w:rsid w:val="003E74EE"/>
    <w:rsid w:val="003F4609"/>
    <w:rsid w:val="00403B55"/>
    <w:rsid w:val="00405B56"/>
    <w:rsid w:val="00410BEB"/>
    <w:rsid w:val="00411B60"/>
    <w:rsid w:val="00416F63"/>
    <w:rsid w:val="00432F72"/>
    <w:rsid w:val="00441BA1"/>
    <w:rsid w:val="00446969"/>
    <w:rsid w:val="004471F0"/>
    <w:rsid w:val="00451C7F"/>
    <w:rsid w:val="00452D29"/>
    <w:rsid w:val="00452E2F"/>
    <w:rsid w:val="00453DA4"/>
    <w:rsid w:val="00463DEF"/>
    <w:rsid w:val="004650B5"/>
    <w:rsid w:val="0046762D"/>
    <w:rsid w:val="004747E2"/>
    <w:rsid w:val="00476B7A"/>
    <w:rsid w:val="004874AB"/>
    <w:rsid w:val="0048770C"/>
    <w:rsid w:val="0049459A"/>
    <w:rsid w:val="004A29EB"/>
    <w:rsid w:val="004A3356"/>
    <w:rsid w:val="004B3782"/>
    <w:rsid w:val="004B48A4"/>
    <w:rsid w:val="004C22E5"/>
    <w:rsid w:val="004D40B3"/>
    <w:rsid w:val="004D79B7"/>
    <w:rsid w:val="004E5214"/>
    <w:rsid w:val="004E6650"/>
    <w:rsid w:val="004F1C42"/>
    <w:rsid w:val="004F2257"/>
    <w:rsid w:val="004F3895"/>
    <w:rsid w:val="004F46D0"/>
    <w:rsid w:val="004F4D71"/>
    <w:rsid w:val="004F4DCF"/>
    <w:rsid w:val="004F51C1"/>
    <w:rsid w:val="005025D0"/>
    <w:rsid w:val="00503D5D"/>
    <w:rsid w:val="005132CB"/>
    <w:rsid w:val="0051712C"/>
    <w:rsid w:val="00521154"/>
    <w:rsid w:val="00521C3A"/>
    <w:rsid w:val="00525F5C"/>
    <w:rsid w:val="00526912"/>
    <w:rsid w:val="005304DC"/>
    <w:rsid w:val="00532305"/>
    <w:rsid w:val="00536AEB"/>
    <w:rsid w:val="00536E6D"/>
    <w:rsid w:val="0054072C"/>
    <w:rsid w:val="00550ECA"/>
    <w:rsid w:val="00553F62"/>
    <w:rsid w:val="00560C96"/>
    <w:rsid w:val="00562003"/>
    <w:rsid w:val="0056500B"/>
    <w:rsid w:val="005725CF"/>
    <w:rsid w:val="00573B46"/>
    <w:rsid w:val="00574CBE"/>
    <w:rsid w:val="00580A2F"/>
    <w:rsid w:val="0058218B"/>
    <w:rsid w:val="00582893"/>
    <w:rsid w:val="0059224B"/>
    <w:rsid w:val="0059345A"/>
    <w:rsid w:val="00596BBB"/>
    <w:rsid w:val="00596E28"/>
    <w:rsid w:val="0059766A"/>
    <w:rsid w:val="005A2FA3"/>
    <w:rsid w:val="005B2888"/>
    <w:rsid w:val="005B6249"/>
    <w:rsid w:val="005B64D1"/>
    <w:rsid w:val="005C0741"/>
    <w:rsid w:val="005C5326"/>
    <w:rsid w:val="005C6C4C"/>
    <w:rsid w:val="005D237A"/>
    <w:rsid w:val="005D28F9"/>
    <w:rsid w:val="005D6086"/>
    <w:rsid w:val="005E5475"/>
    <w:rsid w:val="005F47DB"/>
    <w:rsid w:val="005F6764"/>
    <w:rsid w:val="00601071"/>
    <w:rsid w:val="00602816"/>
    <w:rsid w:val="006039F0"/>
    <w:rsid w:val="006048CF"/>
    <w:rsid w:val="00605CF1"/>
    <w:rsid w:val="00611334"/>
    <w:rsid w:val="00611D38"/>
    <w:rsid w:val="006125F0"/>
    <w:rsid w:val="00615558"/>
    <w:rsid w:val="00622ECE"/>
    <w:rsid w:val="00626A08"/>
    <w:rsid w:val="00627375"/>
    <w:rsid w:val="0062795A"/>
    <w:rsid w:val="00627B65"/>
    <w:rsid w:val="00627E49"/>
    <w:rsid w:val="00630042"/>
    <w:rsid w:val="00630162"/>
    <w:rsid w:val="00631880"/>
    <w:rsid w:val="00632B55"/>
    <w:rsid w:val="00632D31"/>
    <w:rsid w:val="0063302E"/>
    <w:rsid w:val="006404DC"/>
    <w:rsid w:val="00643065"/>
    <w:rsid w:val="00655A43"/>
    <w:rsid w:val="00664C5D"/>
    <w:rsid w:val="00666CB8"/>
    <w:rsid w:val="00673111"/>
    <w:rsid w:val="0068434C"/>
    <w:rsid w:val="006B5729"/>
    <w:rsid w:val="006B7F8D"/>
    <w:rsid w:val="006C1518"/>
    <w:rsid w:val="006C4558"/>
    <w:rsid w:val="006C5267"/>
    <w:rsid w:val="006C5EAF"/>
    <w:rsid w:val="006D05AA"/>
    <w:rsid w:val="006E0257"/>
    <w:rsid w:val="006E047D"/>
    <w:rsid w:val="006F3FE2"/>
    <w:rsid w:val="006F497C"/>
    <w:rsid w:val="007024F5"/>
    <w:rsid w:val="007043C8"/>
    <w:rsid w:val="00705E9F"/>
    <w:rsid w:val="00710890"/>
    <w:rsid w:val="007108F8"/>
    <w:rsid w:val="0071159F"/>
    <w:rsid w:val="00712516"/>
    <w:rsid w:val="00714074"/>
    <w:rsid w:val="007224A0"/>
    <w:rsid w:val="00724BE0"/>
    <w:rsid w:val="007265E0"/>
    <w:rsid w:val="007327EA"/>
    <w:rsid w:val="00735848"/>
    <w:rsid w:val="00736754"/>
    <w:rsid w:val="00736D11"/>
    <w:rsid w:val="0073726F"/>
    <w:rsid w:val="00741E10"/>
    <w:rsid w:val="007428D4"/>
    <w:rsid w:val="0074487A"/>
    <w:rsid w:val="007567BD"/>
    <w:rsid w:val="00756F1A"/>
    <w:rsid w:val="00763083"/>
    <w:rsid w:val="007824FF"/>
    <w:rsid w:val="007917C2"/>
    <w:rsid w:val="00792269"/>
    <w:rsid w:val="007924EA"/>
    <w:rsid w:val="00797E09"/>
    <w:rsid w:val="007A29FB"/>
    <w:rsid w:val="007A5D40"/>
    <w:rsid w:val="007A6386"/>
    <w:rsid w:val="007A6B64"/>
    <w:rsid w:val="007A7B5D"/>
    <w:rsid w:val="007C06DF"/>
    <w:rsid w:val="007C3186"/>
    <w:rsid w:val="007C5452"/>
    <w:rsid w:val="007D1239"/>
    <w:rsid w:val="007D1A36"/>
    <w:rsid w:val="007D273C"/>
    <w:rsid w:val="007E5C4F"/>
    <w:rsid w:val="007E6470"/>
    <w:rsid w:val="007E6C01"/>
    <w:rsid w:val="007E78C1"/>
    <w:rsid w:val="00802C49"/>
    <w:rsid w:val="0080364B"/>
    <w:rsid w:val="00805EF7"/>
    <w:rsid w:val="00807B6E"/>
    <w:rsid w:val="00811A31"/>
    <w:rsid w:val="00812393"/>
    <w:rsid w:val="00822B07"/>
    <w:rsid w:val="00827A4C"/>
    <w:rsid w:val="008340F9"/>
    <w:rsid w:val="00836037"/>
    <w:rsid w:val="00842D1F"/>
    <w:rsid w:val="00842F07"/>
    <w:rsid w:val="0084346D"/>
    <w:rsid w:val="00843D5F"/>
    <w:rsid w:val="0084417E"/>
    <w:rsid w:val="0084784A"/>
    <w:rsid w:val="00854655"/>
    <w:rsid w:val="00855546"/>
    <w:rsid w:val="008611D0"/>
    <w:rsid w:val="00862933"/>
    <w:rsid w:val="0087379B"/>
    <w:rsid w:val="00874C52"/>
    <w:rsid w:val="00876279"/>
    <w:rsid w:val="00882647"/>
    <w:rsid w:val="00882CF6"/>
    <w:rsid w:val="00885865"/>
    <w:rsid w:val="00886E4B"/>
    <w:rsid w:val="00890DED"/>
    <w:rsid w:val="00891C8D"/>
    <w:rsid w:val="008956E9"/>
    <w:rsid w:val="008A0CCE"/>
    <w:rsid w:val="008A3EAE"/>
    <w:rsid w:val="008B0A23"/>
    <w:rsid w:val="008B0AEE"/>
    <w:rsid w:val="008B19FB"/>
    <w:rsid w:val="008B40C1"/>
    <w:rsid w:val="008B5262"/>
    <w:rsid w:val="008B7B11"/>
    <w:rsid w:val="008C2C36"/>
    <w:rsid w:val="008C3469"/>
    <w:rsid w:val="008D0199"/>
    <w:rsid w:val="008D0995"/>
    <w:rsid w:val="008D2F49"/>
    <w:rsid w:val="008D3F97"/>
    <w:rsid w:val="008E2CE9"/>
    <w:rsid w:val="008F399E"/>
    <w:rsid w:val="008F3B01"/>
    <w:rsid w:val="008F6F7B"/>
    <w:rsid w:val="0090037D"/>
    <w:rsid w:val="009010EA"/>
    <w:rsid w:val="009058DD"/>
    <w:rsid w:val="009155BB"/>
    <w:rsid w:val="00921288"/>
    <w:rsid w:val="0092189D"/>
    <w:rsid w:val="0092282F"/>
    <w:rsid w:val="009335DC"/>
    <w:rsid w:val="00933C9F"/>
    <w:rsid w:val="00933F21"/>
    <w:rsid w:val="0093432A"/>
    <w:rsid w:val="00934D5D"/>
    <w:rsid w:val="00935D59"/>
    <w:rsid w:val="00941E75"/>
    <w:rsid w:val="009453B6"/>
    <w:rsid w:val="0094609C"/>
    <w:rsid w:val="0095163C"/>
    <w:rsid w:val="00951EAE"/>
    <w:rsid w:val="00951EFF"/>
    <w:rsid w:val="0095385C"/>
    <w:rsid w:val="00955312"/>
    <w:rsid w:val="00961125"/>
    <w:rsid w:val="00961DA6"/>
    <w:rsid w:val="009636EE"/>
    <w:rsid w:val="00963E20"/>
    <w:rsid w:val="00965D01"/>
    <w:rsid w:val="0096734F"/>
    <w:rsid w:val="00975684"/>
    <w:rsid w:val="00983972"/>
    <w:rsid w:val="00991EF7"/>
    <w:rsid w:val="00994F9D"/>
    <w:rsid w:val="00996D09"/>
    <w:rsid w:val="009A2162"/>
    <w:rsid w:val="009A26D8"/>
    <w:rsid w:val="009A3408"/>
    <w:rsid w:val="009A34A6"/>
    <w:rsid w:val="009A4527"/>
    <w:rsid w:val="009A48D6"/>
    <w:rsid w:val="009B46B1"/>
    <w:rsid w:val="009B5F00"/>
    <w:rsid w:val="009C067D"/>
    <w:rsid w:val="009C0CFF"/>
    <w:rsid w:val="009C285D"/>
    <w:rsid w:val="009C295F"/>
    <w:rsid w:val="009C6A2E"/>
    <w:rsid w:val="009C6B84"/>
    <w:rsid w:val="009D052A"/>
    <w:rsid w:val="009D5588"/>
    <w:rsid w:val="009D5AAA"/>
    <w:rsid w:val="009D7999"/>
    <w:rsid w:val="009E0724"/>
    <w:rsid w:val="009E09AC"/>
    <w:rsid w:val="009E5A75"/>
    <w:rsid w:val="009E5CB3"/>
    <w:rsid w:val="009F06DE"/>
    <w:rsid w:val="009F2EFB"/>
    <w:rsid w:val="009F3398"/>
    <w:rsid w:val="009F45A0"/>
    <w:rsid w:val="009F4E6A"/>
    <w:rsid w:val="009F66B5"/>
    <w:rsid w:val="00A06263"/>
    <w:rsid w:val="00A0690E"/>
    <w:rsid w:val="00A07A62"/>
    <w:rsid w:val="00A13130"/>
    <w:rsid w:val="00A13976"/>
    <w:rsid w:val="00A13EDA"/>
    <w:rsid w:val="00A2093D"/>
    <w:rsid w:val="00A241B0"/>
    <w:rsid w:val="00A242FF"/>
    <w:rsid w:val="00A24EC7"/>
    <w:rsid w:val="00A30A6F"/>
    <w:rsid w:val="00A42CED"/>
    <w:rsid w:val="00A44C4E"/>
    <w:rsid w:val="00A4757E"/>
    <w:rsid w:val="00A52B02"/>
    <w:rsid w:val="00A53A53"/>
    <w:rsid w:val="00A55D8F"/>
    <w:rsid w:val="00A60982"/>
    <w:rsid w:val="00A62E27"/>
    <w:rsid w:val="00A63E6B"/>
    <w:rsid w:val="00A659EF"/>
    <w:rsid w:val="00A66BC9"/>
    <w:rsid w:val="00A721F1"/>
    <w:rsid w:val="00A73FC3"/>
    <w:rsid w:val="00A745A1"/>
    <w:rsid w:val="00A755EC"/>
    <w:rsid w:val="00A76210"/>
    <w:rsid w:val="00A80D9C"/>
    <w:rsid w:val="00A81E67"/>
    <w:rsid w:val="00A82808"/>
    <w:rsid w:val="00A8470C"/>
    <w:rsid w:val="00A86215"/>
    <w:rsid w:val="00A9123F"/>
    <w:rsid w:val="00A934E6"/>
    <w:rsid w:val="00A97C59"/>
    <w:rsid w:val="00AA0B8A"/>
    <w:rsid w:val="00AA45E8"/>
    <w:rsid w:val="00AA5FEC"/>
    <w:rsid w:val="00AC01E8"/>
    <w:rsid w:val="00AC09EA"/>
    <w:rsid w:val="00AD735B"/>
    <w:rsid w:val="00AE0F72"/>
    <w:rsid w:val="00AE3726"/>
    <w:rsid w:val="00AE4C96"/>
    <w:rsid w:val="00AE5E03"/>
    <w:rsid w:val="00AF175B"/>
    <w:rsid w:val="00AF7BF2"/>
    <w:rsid w:val="00B015BA"/>
    <w:rsid w:val="00B07528"/>
    <w:rsid w:val="00B07678"/>
    <w:rsid w:val="00B10D27"/>
    <w:rsid w:val="00B1130A"/>
    <w:rsid w:val="00B17312"/>
    <w:rsid w:val="00B21574"/>
    <w:rsid w:val="00B365B3"/>
    <w:rsid w:val="00B44B06"/>
    <w:rsid w:val="00B450A6"/>
    <w:rsid w:val="00B46449"/>
    <w:rsid w:val="00B52E3E"/>
    <w:rsid w:val="00B543EC"/>
    <w:rsid w:val="00B56D8E"/>
    <w:rsid w:val="00B57D22"/>
    <w:rsid w:val="00B603ED"/>
    <w:rsid w:val="00B61391"/>
    <w:rsid w:val="00B64435"/>
    <w:rsid w:val="00B65367"/>
    <w:rsid w:val="00B65E6D"/>
    <w:rsid w:val="00B66E12"/>
    <w:rsid w:val="00B700C8"/>
    <w:rsid w:val="00B71BA9"/>
    <w:rsid w:val="00B808B0"/>
    <w:rsid w:val="00B85090"/>
    <w:rsid w:val="00B93F96"/>
    <w:rsid w:val="00B97C5F"/>
    <w:rsid w:val="00BA3DFB"/>
    <w:rsid w:val="00BA4A77"/>
    <w:rsid w:val="00BA702E"/>
    <w:rsid w:val="00BB13AE"/>
    <w:rsid w:val="00BB16D7"/>
    <w:rsid w:val="00BB1B25"/>
    <w:rsid w:val="00BB2AC8"/>
    <w:rsid w:val="00BC170B"/>
    <w:rsid w:val="00BC7247"/>
    <w:rsid w:val="00BD21A1"/>
    <w:rsid w:val="00BE3466"/>
    <w:rsid w:val="00BE503E"/>
    <w:rsid w:val="00BF31A1"/>
    <w:rsid w:val="00BF7828"/>
    <w:rsid w:val="00C00ADD"/>
    <w:rsid w:val="00C0128E"/>
    <w:rsid w:val="00C0265A"/>
    <w:rsid w:val="00C07914"/>
    <w:rsid w:val="00C07C63"/>
    <w:rsid w:val="00C07F56"/>
    <w:rsid w:val="00C105DC"/>
    <w:rsid w:val="00C106C5"/>
    <w:rsid w:val="00C13A60"/>
    <w:rsid w:val="00C15028"/>
    <w:rsid w:val="00C16439"/>
    <w:rsid w:val="00C176E0"/>
    <w:rsid w:val="00C20283"/>
    <w:rsid w:val="00C2237E"/>
    <w:rsid w:val="00C25FB7"/>
    <w:rsid w:val="00C351C7"/>
    <w:rsid w:val="00C44998"/>
    <w:rsid w:val="00C46EBF"/>
    <w:rsid w:val="00C50C00"/>
    <w:rsid w:val="00C64326"/>
    <w:rsid w:val="00C667AD"/>
    <w:rsid w:val="00C67CF6"/>
    <w:rsid w:val="00C772DD"/>
    <w:rsid w:val="00C84215"/>
    <w:rsid w:val="00C86817"/>
    <w:rsid w:val="00C92156"/>
    <w:rsid w:val="00C92566"/>
    <w:rsid w:val="00C92E74"/>
    <w:rsid w:val="00CA3232"/>
    <w:rsid w:val="00CA69A4"/>
    <w:rsid w:val="00CB129C"/>
    <w:rsid w:val="00CB448C"/>
    <w:rsid w:val="00CB5CEE"/>
    <w:rsid w:val="00CB6AE4"/>
    <w:rsid w:val="00CC19DA"/>
    <w:rsid w:val="00CC440B"/>
    <w:rsid w:val="00CC6B58"/>
    <w:rsid w:val="00CC7064"/>
    <w:rsid w:val="00CD1765"/>
    <w:rsid w:val="00CD30F2"/>
    <w:rsid w:val="00CD35AF"/>
    <w:rsid w:val="00CE46D4"/>
    <w:rsid w:val="00CE6527"/>
    <w:rsid w:val="00CF05BF"/>
    <w:rsid w:val="00CF0711"/>
    <w:rsid w:val="00CF723E"/>
    <w:rsid w:val="00D0050E"/>
    <w:rsid w:val="00D01BAF"/>
    <w:rsid w:val="00D03720"/>
    <w:rsid w:val="00D05217"/>
    <w:rsid w:val="00D058E8"/>
    <w:rsid w:val="00D06428"/>
    <w:rsid w:val="00D12403"/>
    <w:rsid w:val="00D15056"/>
    <w:rsid w:val="00D25FDC"/>
    <w:rsid w:val="00D263E5"/>
    <w:rsid w:val="00D27795"/>
    <w:rsid w:val="00D32B1E"/>
    <w:rsid w:val="00D36C90"/>
    <w:rsid w:val="00D52602"/>
    <w:rsid w:val="00D64836"/>
    <w:rsid w:val="00D7405D"/>
    <w:rsid w:val="00D75299"/>
    <w:rsid w:val="00D87838"/>
    <w:rsid w:val="00D94218"/>
    <w:rsid w:val="00D96F8B"/>
    <w:rsid w:val="00DA1B9D"/>
    <w:rsid w:val="00DA2D05"/>
    <w:rsid w:val="00DC2974"/>
    <w:rsid w:val="00DC6BD3"/>
    <w:rsid w:val="00DD0B9C"/>
    <w:rsid w:val="00DD0F39"/>
    <w:rsid w:val="00DE7AB4"/>
    <w:rsid w:val="00DF4E7A"/>
    <w:rsid w:val="00E1101B"/>
    <w:rsid w:val="00E11337"/>
    <w:rsid w:val="00E16F15"/>
    <w:rsid w:val="00E20685"/>
    <w:rsid w:val="00E3295B"/>
    <w:rsid w:val="00E34C68"/>
    <w:rsid w:val="00E417A3"/>
    <w:rsid w:val="00E41CC4"/>
    <w:rsid w:val="00E42DCA"/>
    <w:rsid w:val="00E44429"/>
    <w:rsid w:val="00E45ACE"/>
    <w:rsid w:val="00E559F1"/>
    <w:rsid w:val="00E57E26"/>
    <w:rsid w:val="00E64AC5"/>
    <w:rsid w:val="00E6589E"/>
    <w:rsid w:val="00E662E3"/>
    <w:rsid w:val="00E6790E"/>
    <w:rsid w:val="00E72255"/>
    <w:rsid w:val="00E75212"/>
    <w:rsid w:val="00E8599D"/>
    <w:rsid w:val="00E91192"/>
    <w:rsid w:val="00E91E17"/>
    <w:rsid w:val="00E960B0"/>
    <w:rsid w:val="00EA553A"/>
    <w:rsid w:val="00EB230B"/>
    <w:rsid w:val="00EB653C"/>
    <w:rsid w:val="00EC099C"/>
    <w:rsid w:val="00EC0B37"/>
    <w:rsid w:val="00EC1B47"/>
    <w:rsid w:val="00EC7401"/>
    <w:rsid w:val="00ED0EF6"/>
    <w:rsid w:val="00EE0807"/>
    <w:rsid w:val="00EE0BF2"/>
    <w:rsid w:val="00EF3577"/>
    <w:rsid w:val="00EF6512"/>
    <w:rsid w:val="00EF717A"/>
    <w:rsid w:val="00F0561B"/>
    <w:rsid w:val="00F06EF1"/>
    <w:rsid w:val="00F07110"/>
    <w:rsid w:val="00F100C9"/>
    <w:rsid w:val="00F11575"/>
    <w:rsid w:val="00F137BC"/>
    <w:rsid w:val="00F13CBD"/>
    <w:rsid w:val="00F32B0E"/>
    <w:rsid w:val="00F352E4"/>
    <w:rsid w:val="00F42CDD"/>
    <w:rsid w:val="00F524B5"/>
    <w:rsid w:val="00F526F0"/>
    <w:rsid w:val="00F540D5"/>
    <w:rsid w:val="00F56637"/>
    <w:rsid w:val="00F60710"/>
    <w:rsid w:val="00F60807"/>
    <w:rsid w:val="00F64B3E"/>
    <w:rsid w:val="00F65F8A"/>
    <w:rsid w:val="00F70343"/>
    <w:rsid w:val="00F70599"/>
    <w:rsid w:val="00F71C55"/>
    <w:rsid w:val="00F82165"/>
    <w:rsid w:val="00F846A1"/>
    <w:rsid w:val="00F8691B"/>
    <w:rsid w:val="00F923F0"/>
    <w:rsid w:val="00F929B6"/>
    <w:rsid w:val="00F96926"/>
    <w:rsid w:val="00F97AD4"/>
    <w:rsid w:val="00FA1C9E"/>
    <w:rsid w:val="00FA3FB0"/>
    <w:rsid w:val="00FB3FFC"/>
    <w:rsid w:val="00FC1A94"/>
    <w:rsid w:val="00FC25C9"/>
    <w:rsid w:val="00FC57A1"/>
    <w:rsid w:val="00FD3D39"/>
    <w:rsid w:val="00FD440A"/>
    <w:rsid w:val="00FE7ECA"/>
    <w:rsid w:val="00FF5725"/>
    <w:rsid w:val="00FF6149"/>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69C0B"/>
  <w15:chartTrackingRefBased/>
  <w15:docId w15:val="{DF08FCB8-C1D9-4282-B178-307297B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4C"/>
    <w:rPr>
      <w:rFonts w:ascii="Times New Roman" w:hAnsi="Times New Roman"/>
      <w:sz w:val="24"/>
      <w:szCs w:val="22"/>
    </w:rPr>
  </w:style>
  <w:style w:type="paragraph" w:styleId="Heading1">
    <w:name w:val="heading 1"/>
    <w:basedOn w:val="Normal"/>
    <w:next w:val="Normal"/>
    <w:link w:val="Heading1Char"/>
    <w:rsid w:val="0068434C"/>
    <w:pPr>
      <w:outlineLvl w:val="0"/>
    </w:pPr>
    <w:rPr>
      <w:b/>
      <w:color w:val="FFFFFF"/>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66F0"/>
    <w:pPr>
      <w:ind w:left="720"/>
      <w:contextualSpacing/>
    </w:pPr>
  </w:style>
  <w:style w:type="paragraph" w:styleId="BalloonText">
    <w:name w:val="Balloon Text"/>
    <w:basedOn w:val="Normal"/>
    <w:link w:val="BalloonTextChar"/>
    <w:uiPriority w:val="99"/>
    <w:semiHidden/>
    <w:unhideWhenUsed/>
    <w:rsid w:val="00257532"/>
    <w:rPr>
      <w:rFonts w:ascii="Tahoma" w:hAnsi="Tahoma"/>
      <w:sz w:val="16"/>
      <w:szCs w:val="16"/>
      <w:lang w:val="x-none" w:eastAsia="x-none"/>
    </w:rPr>
  </w:style>
  <w:style w:type="character" w:customStyle="1" w:styleId="BalloonTextChar">
    <w:name w:val="Balloon Text Char"/>
    <w:link w:val="BalloonText"/>
    <w:uiPriority w:val="99"/>
    <w:semiHidden/>
    <w:rsid w:val="00257532"/>
    <w:rPr>
      <w:rFonts w:ascii="Tahoma" w:hAnsi="Tahoma" w:cs="Tahoma"/>
      <w:sz w:val="16"/>
      <w:szCs w:val="16"/>
    </w:rPr>
  </w:style>
  <w:style w:type="character" w:styleId="SubtleReference">
    <w:name w:val="Subtle Reference"/>
    <w:uiPriority w:val="31"/>
    <w:rsid w:val="008956E9"/>
    <w:rPr>
      <w:smallCaps/>
      <w:color w:val="C0504D"/>
      <w:u w:val="single"/>
    </w:rPr>
  </w:style>
  <w:style w:type="character" w:styleId="Hyperlink">
    <w:name w:val="Hyperlink"/>
    <w:rsid w:val="00E75212"/>
    <w:rPr>
      <w:rFonts w:ascii="Times New Roman" w:hAnsi="Times New Roman"/>
      <w:color w:val="0000FF"/>
      <w:sz w:val="24"/>
      <w:u w:val="none"/>
    </w:rPr>
  </w:style>
  <w:style w:type="character" w:styleId="FollowedHyperlink">
    <w:name w:val="FollowedHyperlink"/>
    <w:uiPriority w:val="99"/>
    <w:semiHidden/>
    <w:unhideWhenUsed/>
    <w:rsid w:val="003220EF"/>
    <w:rPr>
      <w:color w:val="800080"/>
      <w:u w:val="single"/>
    </w:rPr>
  </w:style>
  <w:style w:type="paragraph" w:styleId="BodyTextIndent">
    <w:name w:val="Body Text Indent"/>
    <w:basedOn w:val="Normal"/>
    <w:link w:val="BodyTextIndentChar"/>
    <w:rsid w:val="0049459A"/>
    <w:pPr>
      <w:ind w:left="720" w:hanging="360"/>
    </w:pPr>
    <w:rPr>
      <w:rFonts w:eastAsia="Times New Roman"/>
      <w:szCs w:val="24"/>
      <w:lang w:val="x-none" w:eastAsia="x-none"/>
    </w:rPr>
  </w:style>
  <w:style w:type="character" w:customStyle="1" w:styleId="BodyTextIndentChar">
    <w:name w:val="Body Text Indent Char"/>
    <w:link w:val="BodyTextIndent"/>
    <w:rsid w:val="0049459A"/>
    <w:rPr>
      <w:rFonts w:ascii="Times New Roman" w:eastAsia="Times New Roman" w:hAnsi="Times New Roman" w:cs="Times New Roman"/>
      <w:sz w:val="24"/>
      <w:szCs w:val="24"/>
    </w:rPr>
  </w:style>
  <w:style w:type="character" w:customStyle="1" w:styleId="Heading1Char">
    <w:name w:val="Heading 1 Char"/>
    <w:link w:val="Heading1"/>
    <w:rsid w:val="0068434C"/>
    <w:rPr>
      <w:rFonts w:ascii="Times New Roman" w:hAnsi="Times New Roman"/>
      <w:b/>
      <w:color w:val="FFFFFF"/>
      <w:sz w:val="24"/>
      <w:szCs w:val="24"/>
    </w:rPr>
  </w:style>
  <w:style w:type="paragraph" w:customStyle="1" w:styleId="L1ABCbullets">
    <w:name w:val="(L1) ABC bullets"/>
    <w:basedOn w:val="Normal"/>
    <w:link w:val="L1ABCbulletsChar"/>
    <w:qFormat/>
    <w:rsid w:val="009C6B84"/>
    <w:pPr>
      <w:numPr>
        <w:numId w:val="4"/>
      </w:numPr>
      <w:ind w:left="420" w:hanging="420"/>
    </w:pPr>
    <w:rPr>
      <w:lang w:val="x-none" w:eastAsia="x-none"/>
    </w:rPr>
  </w:style>
  <w:style w:type="character" w:customStyle="1" w:styleId="L1ABCbulletsChar">
    <w:name w:val="(L1) ABC bullets Char"/>
    <w:link w:val="L1ABCbullets"/>
    <w:rsid w:val="009C6B84"/>
    <w:rPr>
      <w:rFonts w:ascii="Times New Roman" w:hAnsi="Times New Roman"/>
      <w:sz w:val="24"/>
      <w:szCs w:val="22"/>
      <w:lang w:val="x-none" w:eastAsia="x-none"/>
    </w:rPr>
  </w:style>
  <w:style w:type="paragraph" w:customStyle="1" w:styleId="letteredbullet">
    <w:name w:val="lettered bullet"/>
    <w:next w:val="Normal"/>
    <w:rsid w:val="0068434C"/>
    <w:pPr>
      <w:numPr>
        <w:numId w:val="7"/>
      </w:numPr>
    </w:pPr>
    <w:rPr>
      <w:rFonts w:ascii="Times New Roman" w:hAnsi="Times New Roman"/>
      <w:sz w:val="24"/>
      <w:szCs w:val="22"/>
    </w:rPr>
  </w:style>
  <w:style w:type="character" w:styleId="Strong">
    <w:name w:val="Strong"/>
    <w:uiPriority w:val="22"/>
    <w:rsid w:val="0068434C"/>
    <w:rPr>
      <w:b/>
      <w:bCs/>
    </w:rPr>
  </w:style>
  <w:style w:type="paragraph" w:styleId="Header">
    <w:name w:val="header"/>
    <w:basedOn w:val="Normal"/>
    <w:link w:val="HeaderChar"/>
    <w:uiPriority w:val="99"/>
    <w:unhideWhenUsed/>
    <w:rsid w:val="0068434C"/>
    <w:pPr>
      <w:tabs>
        <w:tab w:val="center" w:pos="4680"/>
        <w:tab w:val="right" w:pos="9360"/>
      </w:tabs>
    </w:pPr>
    <w:rPr>
      <w:lang w:val="x-none" w:eastAsia="x-none"/>
    </w:rPr>
  </w:style>
  <w:style w:type="character" w:customStyle="1" w:styleId="HeaderChar">
    <w:name w:val="Header Char"/>
    <w:link w:val="Header"/>
    <w:uiPriority w:val="99"/>
    <w:rsid w:val="0068434C"/>
    <w:rPr>
      <w:rFonts w:ascii="Times New Roman" w:hAnsi="Times New Roman"/>
      <w:sz w:val="24"/>
      <w:szCs w:val="22"/>
    </w:rPr>
  </w:style>
  <w:style w:type="paragraph" w:styleId="Footer">
    <w:name w:val="footer"/>
    <w:basedOn w:val="Normal"/>
    <w:link w:val="FooterChar"/>
    <w:uiPriority w:val="99"/>
    <w:unhideWhenUsed/>
    <w:rsid w:val="0068434C"/>
    <w:pPr>
      <w:tabs>
        <w:tab w:val="center" w:pos="4680"/>
        <w:tab w:val="right" w:pos="9360"/>
      </w:tabs>
    </w:pPr>
    <w:rPr>
      <w:lang w:val="x-none" w:eastAsia="x-none"/>
    </w:rPr>
  </w:style>
  <w:style w:type="character" w:customStyle="1" w:styleId="FooterChar">
    <w:name w:val="Footer Char"/>
    <w:link w:val="Footer"/>
    <w:uiPriority w:val="99"/>
    <w:rsid w:val="0068434C"/>
    <w:rPr>
      <w:rFonts w:ascii="Times New Roman" w:hAnsi="Times New Roman"/>
      <w:sz w:val="24"/>
      <w:szCs w:val="22"/>
    </w:rPr>
  </w:style>
  <w:style w:type="paragraph" w:styleId="NormalWeb">
    <w:name w:val="Normal (Web)"/>
    <w:basedOn w:val="Normal"/>
    <w:uiPriority w:val="99"/>
    <w:unhideWhenUsed/>
    <w:rsid w:val="00F540D5"/>
    <w:pPr>
      <w:spacing w:before="100" w:beforeAutospacing="1" w:after="100" w:afterAutospacing="1"/>
    </w:pPr>
    <w:rPr>
      <w:rFonts w:eastAsia="Times New Roman"/>
      <w:szCs w:val="24"/>
    </w:rPr>
  </w:style>
  <w:style w:type="character" w:styleId="CommentReference">
    <w:name w:val="annotation reference"/>
    <w:uiPriority w:val="99"/>
    <w:semiHidden/>
    <w:unhideWhenUsed/>
    <w:rsid w:val="00F56637"/>
    <w:rPr>
      <w:sz w:val="16"/>
      <w:szCs w:val="16"/>
    </w:rPr>
  </w:style>
  <w:style w:type="paragraph" w:styleId="CommentText">
    <w:name w:val="annotation text"/>
    <w:basedOn w:val="Normal"/>
    <w:link w:val="CommentTextChar"/>
    <w:uiPriority w:val="99"/>
    <w:unhideWhenUsed/>
    <w:rsid w:val="00F56637"/>
    <w:rPr>
      <w:sz w:val="20"/>
      <w:szCs w:val="20"/>
    </w:rPr>
  </w:style>
  <w:style w:type="character" w:customStyle="1" w:styleId="CommentTextChar">
    <w:name w:val="Comment Text Char"/>
    <w:link w:val="CommentText"/>
    <w:uiPriority w:val="99"/>
    <w:rsid w:val="00F566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56637"/>
    <w:rPr>
      <w:b/>
      <w:bCs/>
    </w:rPr>
  </w:style>
  <w:style w:type="character" w:customStyle="1" w:styleId="CommentSubjectChar">
    <w:name w:val="Comment Subject Char"/>
    <w:link w:val="CommentSubject"/>
    <w:uiPriority w:val="99"/>
    <w:semiHidden/>
    <w:rsid w:val="00F56637"/>
    <w:rPr>
      <w:rFonts w:ascii="Times New Roman" w:hAnsi="Times New Roman"/>
      <w:b/>
      <w:bCs/>
    </w:rPr>
  </w:style>
  <w:style w:type="paragraph" w:styleId="DocumentMap">
    <w:name w:val="Document Map"/>
    <w:basedOn w:val="Normal"/>
    <w:link w:val="DocumentMapChar"/>
    <w:uiPriority w:val="99"/>
    <w:semiHidden/>
    <w:unhideWhenUsed/>
    <w:rsid w:val="00611D38"/>
    <w:rPr>
      <w:rFonts w:ascii="Tahoma" w:hAnsi="Tahoma" w:cs="Tahoma"/>
      <w:sz w:val="16"/>
      <w:szCs w:val="16"/>
    </w:rPr>
  </w:style>
  <w:style w:type="character" w:customStyle="1" w:styleId="DocumentMapChar">
    <w:name w:val="Document Map Char"/>
    <w:link w:val="DocumentMap"/>
    <w:uiPriority w:val="99"/>
    <w:semiHidden/>
    <w:rsid w:val="00611D38"/>
    <w:rPr>
      <w:rFonts w:ascii="Tahoma" w:hAnsi="Tahoma" w:cs="Tahoma"/>
      <w:sz w:val="16"/>
      <w:szCs w:val="16"/>
    </w:rPr>
  </w:style>
  <w:style w:type="table" w:styleId="TableGrid">
    <w:name w:val="Table Grid"/>
    <w:basedOn w:val="TableNormal"/>
    <w:uiPriority w:val="59"/>
    <w:rsid w:val="00611D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611D38"/>
    <w:pPr>
      <w:ind w:left="360"/>
    </w:pPr>
    <w:rPr>
      <w:rFonts w:eastAsia="Times New Roman"/>
      <w:szCs w:val="24"/>
    </w:rPr>
  </w:style>
  <w:style w:type="character" w:customStyle="1" w:styleId="BodyTextIndent2Char">
    <w:name w:val="Body Text Indent 2 Char"/>
    <w:link w:val="BodyTextIndent2"/>
    <w:rsid w:val="00611D38"/>
    <w:rPr>
      <w:rFonts w:ascii="Times New Roman" w:eastAsia="Times New Roman" w:hAnsi="Times New Roman"/>
      <w:sz w:val="24"/>
      <w:szCs w:val="24"/>
    </w:rPr>
  </w:style>
  <w:style w:type="paragraph" w:customStyle="1" w:styleId="Hyperlink1">
    <w:name w:val="Hyperlink1"/>
    <w:basedOn w:val="Normal"/>
    <w:rsid w:val="00611D38"/>
    <w:rPr>
      <w:lang w:val="x-none"/>
    </w:rPr>
  </w:style>
  <w:style w:type="paragraph" w:styleId="Revision">
    <w:name w:val="Revision"/>
    <w:hidden/>
    <w:uiPriority w:val="99"/>
    <w:semiHidden/>
    <w:rsid w:val="00227AFC"/>
    <w:rPr>
      <w:rFonts w:ascii="Times New Roman" w:hAnsi="Times New Roman"/>
      <w:sz w:val="24"/>
      <w:szCs w:val="22"/>
    </w:rPr>
  </w:style>
  <w:style w:type="paragraph" w:customStyle="1" w:styleId="FormTitle">
    <w:name w:val="Form Title"/>
    <w:basedOn w:val="ListParagraph"/>
    <w:link w:val="FormTitleChar"/>
    <w:qFormat/>
    <w:rsid w:val="009C6B84"/>
    <w:pPr>
      <w:spacing w:after="120"/>
      <w:ind w:left="0"/>
      <w:jc w:val="center"/>
    </w:pPr>
    <w:rPr>
      <w:b/>
      <w:sz w:val="32"/>
      <w:szCs w:val="32"/>
    </w:rPr>
  </w:style>
  <w:style w:type="paragraph" w:customStyle="1" w:styleId="TableHeader">
    <w:name w:val="Table Header"/>
    <w:basedOn w:val="ListParagraph"/>
    <w:link w:val="TableHeaderChar"/>
    <w:qFormat/>
    <w:rsid w:val="00B543EC"/>
    <w:pPr>
      <w:ind w:left="0"/>
      <w:jc w:val="center"/>
    </w:pPr>
    <w:rPr>
      <w:b/>
      <w:color w:val="FFFFFF"/>
      <w:sz w:val="28"/>
      <w:szCs w:val="28"/>
    </w:rPr>
  </w:style>
  <w:style w:type="character" w:customStyle="1" w:styleId="ListParagraphChar">
    <w:name w:val="List Paragraph Char"/>
    <w:link w:val="ListParagraph"/>
    <w:uiPriority w:val="34"/>
    <w:rsid w:val="002749A0"/>
    <w:rPr>
      <w:rFonts w:ascii="Times New Roman" w:hAnsi="Times New Roman"/>
      <w:sz w:val="24"/>
      <w:szCs w:val="22"/>
    </w:rPr>
  </w:style>
  <w:style w:type="character" w:customStyle="1" w:styleId="FormTitleChar">
    <w:name w:val="Form Title Char"/>
    <w:link w:val="FormTitle"/>
    <w:rsid w:val="009C6B84"/>
    <w:rPr>
      <w:rFonts w:ascii="Times New Roman" w:hAnsi="Times New Roman"/>
      <w:b/>
      <w:sz w:val="32"/>
      <w:szCs w:val="32"/>
    </w:rPr>
  </w:style>
  <w:style w:type="paragraph" w:customStyle="1" w:styleId="TableSectionHeader">
    <w:name w:val="Table Section Header"/>
    <w:basedOn w:val="Heading1"/>
    <w:link w:val="TableSectionHeaderChar"/>
    <w:qFormat/>
    <w:rsid w:val="00025C78"/>
    <w:pPr>
      <w:keepNext/>
      <w:numPr>
        <w:numId w:val="31"/>
      </w:numPr>
    </w:pPr>
    <w:rPr>
      <w:color w:val="auto"/>
    </w:rPr>
  </w:style>
  <w:style w:type="character" w:customStyle="1" w:styleId="TableHeaderChar">
    <w:name w:val="Table Header Char"/>
    <w:link w:val="TableHeader"/>
    <w:rsid w:val="00B543EC"/>
    <w:rPr>
      <w:rFonts w:ascii="Times New Roman" w:hAnsi="Times New Roman"/>
      <w:b/>
      <w:color w:val="FFFFFF"/>
      <w:sz w:val="28"/>
      <w:szCs w:val="28"/>
    </w:rPr>
  </w:style>
  <w:style w:type="character" w:styleId="PlaceholderText">
    <w:name w:val="Placeholder Text"/>
    <w:basedOn w:val="DefaultParagraphFont"/>
    <w:uiPriority w:val="99"/>
    <w:semiHidden/>
    <w:rsid w:val="005304DC"/>
    <w:rPr>
      <w:color w:val="808080"/>
    </w:rPr>
  </w:style>
  <w:style w:type="character" w:customStyle="1" w:styleId="TableSectionHeaderChar">
    <w:name w:val="Table Section Header Char"/>
    <w:link w:val="TableSectionHeader"/>
    <w:rsid w:val="00025C78"/>
    <w:rPr>
      <w:rFonts w:ascii="Times New Roman" w:hAnsi="Times New Roman"/>
      <w:b/>
      <w:sz w:val="24"/>
      <w:szCs w:val="24"/>
      <w:lang w:val="x-none" w:eastAsia="x-none"/>
    </w:rPr>
  </w:style>
  <w:style w:type="paragraph" w:customStyle="1" w:styleId="UserEnteredinparagraph">
    <w:name w:val="User Entered (in paragraph)"/>
    <w:basedOn w:val="ListParagraph"/>
    <w:link w:val="UserEnteredinparagraphChar"/>
    <w:rsid w:val="003C4A27"/>
    <w:pPr>
      <w:shd w:val="clear" w:color="auto" w:fill="D9D9D9" w:themeFill="background1" w:themeFillShade="D9"/>
      <w:ind w:left="0"/>
    </w:pPr>
    <w:rPr>
      <w:rFonts w:ascii="Arial" w:hAnsi="Arial"/>
    </w:rPr>
  </w:style>
  <w:style w:type="paragraph" w:customStyle="1" w:styleId="UserEnteredGeneral">
    <w:name w:val="User Entered (General)"/>
    <w:basedOn w:val="ListParagraph"/>
    <w:link w:val="UserEnteredGeneralChar"/>
    <w:rsid w:val="007E5C4F"/>
    <w:pPr>
      <w:spacing w:before="60"/>
      <w:ind w:left="0"/>
    </w:pPr>
    <w:rPr>
      <w:rFonts w:ascii="Arial" w:hAnsi="Arial"/>
      <w:szCs w:val="24"/>
    </w:rPr>
  </w:style>
  <w:style w:type="character" w:customStyle="1" w:styleId="UserEnteredinparagraphChar">
    <w:name w:val="User Entered (in paragraph) Char"/>
    <w:basedOn w:val="ListParagraphChar"/>
    <w:link w:val="UserEnteredinparagraph"/>
    <w:rsid w:val="003C4A27"/>
    <w:rPr>
      <w:rFonts w:ascii="Arial" w:hAnsi="Arial"/>
      <w:sz w:val="24"/>
      <w:szCs w:val="22"/>
      <w:shd w:val="clear" w:color="auto" w:fill="D9D9D9" w:themeFill="background1" w:themeFillShade="D9"/>
    </w:rPr>
  </w:style>
  <w:style w:type="paragraph" w:customStyle="1" w:styleId="TableSubheader">
    <w:name w:val="Table Subheader"/>
    <w:basedOn w:val="ListParagraph"/>
    <w:link w:val="TableSubheaderChar"/>
    <w:qFormat/>
    <w:rsid w:val="00951EAE"/>
    <w:pPr>
      <w:ind w:left="0"/>
    </w:pPr>
    <w:rPr>
      <w:b/>
      <w:szCs w:val="24"/>
    </w:rPr>
  </w:style>
  <w:style w:type="character" w:customStyle="1" w:styleId="UserEnteredGeneralChar">
    <w:name w:val="User Entered (General) Char"/>
    <w:basedOn w:val="ListParagraphChar"/>
    <w:link w:val="UserEnteredGeneral"/>
    <w:rsid w:val="007E5C4F"/>
    <w:rPr>
      <w:rFonts w:ascii="Arial" w:hAnsi="Arial"/>
      <w:sz w:val="24"/>
      <w:szCs w:val="24"/>
    </w:rPr>
  </w:style>
  <w:style w:type="character" w:customStyle="1" w:styleId="TableSubheaderChar">
    <w:name w:val="Table Subheader Char"/>
    <w:basedOn w:val="ListParagraphChar"/>
    <w:link w:val="TableSubheader"/>
    <w:rsid w:val="00951EAE"/>
    <w:rPr>
      <w:rFonts w:ascii="Times New Roman" w:hAnsi="Times New Roman"/>
      <w:b/>
      <w:sz w:val="24"/>
      <w:szCs w:val="24"/>
    </w:rPr>
  </w:style>
  <w:style w:type="paragraph" w:customStyle="1" w:styleId="ABCbullets">
    <w:name w:val="ABC bullets"/>
    <w:basedOn w:val="ListParagraph"/>
    <w:link w:val="ABCbulletsChar"/>
    <w:rsid w:val="006404DC"/>
    <w:pPr>
      <w:numPr>
        <w:numId w:val="27"/>
      </w:numPr>
    </w:pPr>
  </w:style>
  <w:style w:type="character" w:customStyle="1" w:styleId="ABCbulletsChar">
    <w:name w:val="ABC bullets Char"/>
    <w:basedOn w:val="ListParagraphChar"/>
    <w:link w:val="ABCbullets"/>
    <w:rsid w:val="006404DC"/>
    <w:rPr>
      <w:rFonts w:ascii="Times New Roman" w:hAnsi="Times New Roman"/>
      <w:sz w:val="24"/>
      <w:szCs w:val="22"/>
    </w:rPr>
  </w:style>
  <w:style w:type="paragraph" w:customStyle="1" w:styleId="BulletsABC">
    <w:name w:val="Bullets (ABC)"/>
    <w:link w:val="BulletsABCChar"/>
    <w:rsid w:val="00B543EC"/>
    <w:rPr>
      <w:rFonts w:ascii="Times New Roman" w:hAnsi="Times New Roman"/>
      <w:b/>
      <w:bCs/>
      <w:sz w:val="24"/>
      <w:szCs w:val="22"/>
    </w:rPr>
  </w:style>
  <w:style w:type="character" w:customStyle="1" w:styleId="BulletsABCChar">
    <w:name w:val="Bullets (ABC) Char"/>
    <w:link w:val="BulletsABC"/>
    <w:rsid w:val="00B543EC"/>
    <w:rPr>
      <w:rFonts w:ascii="Times New Roman" w:hAnsi="Times New Roman"/>
      <w:b/>
      <w:bCs/>
      <w:sz w:val="24"/>
      <w:szCs w:val="22"/>
    </w:rPr>
  </w:style>
  <w:style w:type="paragraph" w:customStyle="1" w:styleId="Bullets">
    <w:name w:val="Bullets (•)"/>
    <w:basedOn w:val="Normal"/>
    <w:link w:val="BulletsChar"/>
    <w:qFormat/>
    <w:rsid w:val="009C6B84"/>
    <w:pPr>
      <w:numPr>
        <w:numId w:val="29"/>
      </w:numPr>
      <w:ind w:left="780"/>
    </w:pPr>
    <w:rPr>
      <w:bCs/>
      <w:lang w:val="x-none" w:eastAsia="x-none"/>
    </w:rPr>
  </w:style>
  <w:style w:type="character" w:customStyle="1" w:styleId="BulletsChar">
    <w:name w:val="Bullets (•) Char"/>
    <w:basedOn w:val="DefaultParagraphFont"/>
    <w:link w:val="Bullets"/>
    <w:rsid w:val="009C6B84"/>
    <w:rPr>
      <w:rFonts w:ascii="Times New Roman" w:hAnsi="Times New Roman"/>
      <w:bCs/>
      <w:sz w:val="24"/>
      <w:szCs w:val="22"/>
      <w:lang w:val="x-none" w:eastAsia="x-none"/>
    </w:rPr>
  </w:style>
  <w:style w:type="paragraph" w:customStyle="1" w:styleId="L2123bullets">
    <w:name w:val="(L2) 123 bullets"/>
    <w:basedOn w:val="L1ABCbullets"/>
    <w:link w:val="L2123bulletsChar"/>
    <w:qFormat/>
    <w:rsid w:val="00D25FDC"/>
    <w:pPr>
      <w:numPr>
        <w:ilvl w:val="1"/>
      </w:numPr>
      <w:contextualSpacing/>
    </w:pPr>
    <w:rPr>
      <w:bCs/>
    </w:rPr>
  </w:style>
  <w:style w:type="paragraph" w:customStyle="1" w:styleId="Reviewernotes">
    <w:name w:val="Reviewer notes"/>
    <w:basedOn w:val="L1ABCbullets"/>
    <w:link w:val="ReviewernotesChar"/>
    <w:qFormat/>
    <w:rsid w:val="00152FE2"/>
    <w:pPr>
      <w:numPr>
        <w:numId w:val="0"/>
      </w:numPr>
      <w:spacing w:before="60"/>
      <w:ind w:left="427"/>
    </w:pPr>
    <w:rPr>
      <w:color w:val="7030A0"/>
    </w:rPr>
  </w:style>
  <w:style w:type="character" w:customStyle="1" w:styleId="L2123bulletsChar">
    <w:name w:val="(L2) 123 bullets Char"/>
    <w:basedOn w:val="L1ABCbulletsChar"/>
    <w:link w:val="L2123bullets"/>
    <w:rsid w:val="00D25FDC"/>
    <w:rPr>
      <w:rFonts w:ascii="Times New Roman" w:hAnsi="Times New Roman"/>
      <w:bCs/>
      <w:sz w:val="24"/>
      <w:szCs w:val="22"/>
      <w:lang w:val="x-none" w:eastAsia="x-none"/>
    </w:rPr>
  </w:style>
  <w:style w:type="paragraph" w:customStyle="1" w:styleId="Reviewerbullets">
    <w:name w:val="Reviewer bullets"/>
    <w:basedOn w:val="Reviewernotes"/>
    <w:link w:val="ReviewerbulletsChar"/>
    <w:qFormat/>
    <w:rsid w:val="004471F0"/>
    <w:pPr>
      <w:numPr>
        <w:numId w:val="30"/>
      </w:numPr>
      <w:spacing w:before="0"/>
      <w:ind w:left="792"/>
      <w:contextualSpacing/>
    </w:pPr>
    <w:rPr>
      <w:bCs/>
      <w:lang w:val="en-US"/>
    </w:rPr>
  </w:style>
  <w:style w:type="character" w:customStyle="1" w:styleId="ReviewernotesChar">
    <w:name w:val="Reviewer notes Char"/>
    <w:basedOn w:val="L1ABCbulletsChar"/>
    <w:link w:val="Reviewernotes"/>
    <w:rsid w:val="00152FE2"/>
    <w:rPr>
      <w:rFonts w:ascii="Times New Roman" w:hAnsi="Times New Roman"/>
      <w:color w:val="7030A0"/>
      <w:sz w:val="24"/>
      <w:szCs w:val="22"/>
      <w:lang w:val="x-none" w:eastAsia="x-none"/>
    </w:rPr>
  </w:style>
  <w:style w:type="paragraph" w:customStyle="1" w:styleId="L3abcbullets">
    <w:name w:val="(L3) abc bullets"/>
    <w:basedOn w:val="L2123bullets"/>
    <w:link w:val="L3abcbulletsChar"/>
    <w:qFormat/>
    <w:rsid w:val="00A62E27"/>
    <w:pPr>
      <w:numPr>
        <w:ilvl w:val="2"/>
      </w:numPr>
      <w:ind w:left="1135" w:hanging="168"/>
    </w:pPr>
    <w:rPr>
      <w:lang w:val="en-US"/>
    </w:rPr>
  </w:style>
  <w:style w:type="character" w:customStyle="1" w:styleId="ReviewerbulletsChar">
    <w:name w:val="Reviewer bullets Char"/>
    <w:basedOn w:val="ReviewernotesChar"/>
    <w:link w:val="Reviewerbullets"/>
    <w:rsid w:val="004471F0"/>
    <w:rPr>
      <w:rFonts w:ascii="Times New Roman" w:hAnsi="Times New Roman"/>
      <w:bCs/>
      <w:color w:val="7030A0"/>
      <w:sz w:val="24"/>
      <w:szCs w:val="22"/>
      <w:lang w:val="x-none" w:eastAsia="x-none"/>
    </w:rPr>
  </w:style>
  <w:style w:type="character" w:customStyle="1" w:styleId="L3abcbulletsChar">
    <w:name w:val="(L3) abc bullets Char"/>
    <w:basedOn w:val="L2123bulletsChar"/>
    <w:link w:val="L3abcbullets"/>
    <w:rsid w:val="00A62E27"/>
    <w:rPr>
      <w:rFonts w:ascii="Times New Roman" w:hAnsi="Times New Roman"/>
      <w:bCs/>
      <w:sz w:val="24"/>
      <w:szCs w:val="22"/>
      <w:lang w:val="x-none" w:eastAsia="x-none"/>
    </w:rPr>
  </w:style>
  <w:style w:type="character" w:styleId="UnresolvedMention">
    <w:name w:val="Unresolved Mention"/>
    <w:basedOn w:val="DefaultParagraphFont"/>
    <w:uiPriority w:val="99"/>
    <w:semiHidden/>
    <w:unhideWhenUsed/>
    <w:rsid w:val="00E75212"/>
    <w:rPr>
      <w:color w:val="605E5C"/>
      <w:shd w:val="clear" w:color="auto" w:fill="E1DFDD"/>
    </w:rPr>
  </w:style>
  <w:style w:type="paragraph" w:customStyle="1" w:styleId="Pa14">
    <w:name w:val="Pa14"/>
    <w:basedOn w:val="Normal"/>
    <w:next w:val="Normal"/>
    <w:uiPriority w:val="99"/>
    <w:rsid w:val="00AA45E8"/>
    <w:pPr>
      <w:autoSpaceDE w:val="0"/>
      <w:autoSpaceDN w:val="0"/>
      <w:adjustRightInd w:val="0"/>
      <w:spacing w:line="221" w:lineRule="atLeast"/>
    </w:pPr>
    <w:rPr>
      <w:rFonts w:ascii="JXDYM W+ Helvetica Neue LT Std" w:eastAsiaTheme="minorHAnsi" w:hAnsi="JXDYM W+ Helvetica Neue LT Std" w:cstheme="minorBidi"/>
      <w:szCs w:val="24"/>
    </w:rPr>
  </w:style>
  <w:style w:type="paragraph" w:customStyle="1" w:styleId="Pa21">
    <w:name w:val="Pa21"/>
    <w:basedOn w:val="Normal"/>
    <w:next w:val="Normal"/>
    <w:uiPriority w:val="99"/>
    <w:rsid w:val="001661AD"/>
    <w:pPr>
      <w:autoSpaceDE w:val="0"/>
      <w:autoSpaceDN w:val="0"/>
      <w:adjustRightInd w:val="0"/>
      <w:spacing w:line="221" w:lineRule="atLeast"/>
    </w:pPr>
    <w:rPr>
      <w:rFonts w:ascii="JXDYM W+ Helvetica Neue LT Std" w:eastAsiaTheme="minorHAnsi" w:hAnsi="JXDYM W+ Helvetica Neue LT Std"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7430">
      <w:bodyDiv w:val="1"/>
      <w:marLeft w:val="0"/>
      <w:marRight w:val="0"/>
      <w:marTop w:val="0"/>
      <w:marBottom w:val="0"/>
      <w:divBdr>
        <w:top w:val="none" w:sz="0" w:space="0" w:color="auto"/>
        <w:left w:val="none" w:sz="0" w:space="0" w:color="auto"/>
        <w:bottom w:val="none" w:sz="0" w:space="0" w:color="auto"/>
        <w:right w:val="none" w:sz="0" w:space="0" w:color="auto"/>
      </w:divBdr>
      <w:divsChild>
        <w:div w:id="2013678658">
          <w:marLeft w:val="0"/>
          <w:marRight w:val="0"/>
          <w:marTop w:val="0"/>
          <w:marBottom w:val="0"/>
          <w:divBdr>
            <w:top w:val="none" w:sz="0" w:space="0" w:color="auto"/>
            <w:left w:val="none" w:sz="0" w:space="0" w:color="auto"/>
            <w:bottom w:val="none" w:sz="0" w:space="0" w:color="auto"/>
            <w:right w:val="none" w:sz="0" w:space="0" w:color="auto"/>
          </w:divBdr>
          <w:divsChild>
            <w:div w:id="1524594156">
              <w:marLeft w:val="0"/>
              <w:marRight w:val="0"/>
              <w:marTop w:val="0"/>
              <w:marBottom w:val="0"/>
              <w:divBdr>
                <w:top w:val="none" w:sz="0" w:space="0" w:color="auto"/>
                <w:left w:val="none" w:sz="0" w:space="0" w:color="auto"/>
                <w:bottom w:val="none" w:sz="0" w:space="0" w:color="auto"/>
                <w:right w:val="none" w:sz="0" w:space="0" w:color="auto"/>
              </w:divBdr>
              <w:divsChild>
                <w:div w:id="13041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7605">
      <w:bodyDiv w:val="1"/>
      <w:marLeft w:val="0"/>
      <w:marRight w:val="0"/>
      <w:marTop w:val="0"/>
      <w:marBottom w:val="0"/>
      <w:divBdr>
        <w:top w:val="none" w:sz="0" w:space="0" w:color="auto"/>
        <w:left w:val="none" w:sz="0" w:space="0" w:color="auto"/>
        <w:bottom w:val="none" w:sz="0" w:space="0" w:color="auto"/>
        <w:right w:val="none" w:sz="0" w:space="0" w:color="auto"/>
      </w:divBdr>
    </w:div>
    <w:div w:id="72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4781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815351">
      <w:bodyDiv w:val="1"/>
      <w:marLeft w:val="0"/>
      <w:marRight w:val="0"/>
      <w:marTop w:val="0"/>
      <w:marBottom w:val="0"/>
      <w:divBdr>
        <w:top w:val="none" w:sz="0" w:space="0" w:color="auto"/>
        <w:left w:val="none" w:sz="0" w:space="0" w:color="auto"/>
        <w:bottom w:val="none" w:sz="0" w:space="0" w:color="auto"/>
        <w:right w:val="none" w:sz="0" w:space="0" w:color="auto"/>
      </w:divBdr>
    </w:div>
    <w:div w:id="1330870252">
      <w:bodyDiv w:val="1"/>
      <w:marLeft w:val="0"/>
      <w:marRight w:val="0"/>
      <w:marTop w:val="0"/>
      <w:marBottom w:val="0"/>
      <w:divBdr>
        <w:top w:val="none" w:sz="0" w:space="0" w:color="auto"/>
        <w:left w:val="none" w:sz="0" w:space="0" w:color="auto"/>
        <w:bottom w:val="none" w:sz="0" w:space="0" w:color="auto"/>
        <w:right w:val="none" w:sz="0" w:space="0" w:color="auto"/>
      </w:divBdr>
    </w:div>
    <w:div w:id="21308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PROVIDERPARTNERRESOURCES/LOCALHEALTHDEPARTMENTRESOURCES/Pages/PHModernization_LPHAs_Trib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pha.tribes@oha.orego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2391D-B529-4270-A944-7C23FD3BDDEA}"/>
</file>

<file path=customXml/itemProps2.xml><?xml version="1.0" encoding="utf-8"?>
<ds:datastoreItem xmlns:ds="http://schemas.openxmlformats.org/officeDocument/2006/customXml" ds:itemID="{EE482B19-1362-4AD5-8D10-957489617955}">
  <ds:schemaRefs>
    <ds:schemaRef ds:uri="http://schemas.microsoft.com/office/2006/metadata/properties"/>
    <ds:schemaRef ds:uri="http://schemas.microsoft.com/office/infopath/2007/PartnerControls"/>
    <ds:schemaRef ds:uri="718a38bc-047d-48df-ae50-c323ec2e2e68"/>
    <ds:schemaRef ds:uri="b802b072-07da-488b-8c04-2a00d3022e3e"/>
  </ds:schemaRefs>
</ds:datastoreItem>
</file>

<file path=customXml/itemProps3.xml><?xml version="1.0" encoding="utf-8"?>
<ds:datastoreItem xmlns:ds="http://schemas.openxmlformats.org/officeDocument/2006/customXml" ds:itemID="{F0F2B601-A0A5-4CE5-8784-8081F0765CC1}">
  <ds:schemaRefs>
    <ds:schemaRef ds:uri="http://schemas.openxmlformats.org/officeDocument/2006/bibliography"/>
  </ds:schemaRefs>
</ds:datastoreItem>
</file>

<file path=customXml/itemProps4.xml><?xml version="1.0" encoding="utf-8"?>
<ds:datastoreItem xmlns:ds="http://schemas.openxmlformats.org/officeDocument/2006/customXml" ds:itemID="{F2EE83BD-B564-4D45-92A3-A214A7657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Triennial Review Tool - Title Here</vt:lpstr>
    </vt:vector>
  </TitlesOfParts>
  <Company>Section Name Here</Company>
  <LinksUpToDate>false</LinksUpToDate>
  <CharactersWithSpaces>5629</CharactersWithSpaces>
  <SharedDoc>false</SharedDoc>
  <HLinks>
    <vt:vector size="942" baseType="variant">
      <vt:variant>
        <vt:i4>1703938</vt:i4>
      </vt:variant>
      <vt:variant>
        <vt:i4>1450</vt:i4>
      </vt:variant>
      <vt:variant>
        <vt:i4>0</vt:i4>
      </vt:variant>
      <vt:variant>
        <vt:i4>5</vt:i4>
      </vt:variant>
      <vt:variant>
        <vt:lpwstr>https://www.regonline.com/1599385</vt:lpwstr>
      </vt:variant>
      <vt:variant>
        <vt:lpwstr/>
      </vt:variant>
      <vt:variant>
        <vt:i4>1179730</vt:i4>
      </vt:variant>
      <vt:variant>
        <vt:i4>1447</vt:i4>
      </vt:variant>
      <vt:variant>
        <vt:i4>0</vt:i4>
      </vt:variant>
      <vt:variant>
        <vt:i4>5</vt:i4>
      </vt:variant>
      <vt:variant>
        <vt:lpwstr>http://nwadacenter.org/sites/adanw/files/files/DisabilityLanguageEtiquette_2-12-2014_PDF.pdf</vt:lpwstr>
      </vt:variant>
      <vt:variant>
        <vt:lpwstr/>
      </vt:variant>
      <vt:variant>
        <vt:i4>5898246</vt:i4>
      </vt:variant>
      <vt:variant>
        <vt:i4>1444</vt:i4>
      </vt:variant>
      <vt:variant>
        <vt:i4>0</vt:i4>
      </vt:variant>
      <vt:variant>
        <vt:i4>5</vt:i4>
      </vt:variant>
      <vt:variant>
        <vt:lpwstr>http://www.hhs.gov/ocr/civilrights/clearance/exampleofasection504grievanceprocedure.html</vt:lpwstr>
      </vt:variant>
      <vt:variant>
        <vt:lpwstr/>
      </vt:variant>
      <vt:variant>
        <vt:i4>1245185</vt:i4>
      </vt:variant>
      <vt:variant>
        <vt:i4>1441</vt:i4>
      </vt:variant>
      <vt:variant>
        <vt:i4>0</vt:i4>
      </vt:variant>
      <vt:variant>
        <vt:i4>5</vt:i4>
      </vt:variant>
      <vt:variant>
        <vt:lpwstr>http://www.oregon.gov/dhs/seniors-disabilities/SILC/Pages/index.aspx</vt:lpwstr>
      </vt:variant>
      <vt:variant>
        <vt:lpwstr/>
      </vt:variant>
      <vt:variant>
        <vt:i4>4325404</vt:i4>
      </vt:variant>
      <vt:variant>
        <vt:i4>1438</vt:i4>
      </vt:variant>
      <vt:variant>
        <vt:i4>0</vt:i4>
      </vt:variant>
      <vt:variant>
        <vt:i4>5</vt:i4>
      </vt:variant>
      <vt:variant>
        <vt:lpwstr>http://www.adata.org/</vt:lpwstr>
      </vt:variant>
      <vt:variant>
        <vt:lpwstr/>
      </vt:variant>
      <vt:variant>
        <vt:i4>7733284</vt:i4>
      </vt:variant>
      <vt:variant>
        <vt:i4>1435</vt:i4>
      </vt:variant>
      <vt:variant>
        <vt:i4>0</vt:i4>
      </vt:variant>
      <vt:variant>
        <vt:i4>5</vt:i4>
      </vt:variant>
      <vt:variant>
        <vt:lpwstr>https://adata.org/factsheet/accessible-medical-diagnostic-equipment</vt:lpwstr>
      </vt:variant>
      <vt:variant>
        <vt:lpwstr/>
      </vt:variant>
      <vt:variant>
        <vt:i4>5570577</vt:i4>
      </vt:variant>
      <vt:variant>
        <vt:i4>1432</vt:i4>
      </vt:variant>
      <vt:variant>
        <vt:i4>0</vt:i4>
      </vt:variant>
      <vt:variant>
        <vt:i4>5</vt:i4>
      </vt:variant>
      <vt:variant>
        <vt:lpwstr>https://adata.org/factsheet/accessible-medical-examination-tables-and-chairs</vt:lpwstr>
      </vt:variant>
      <vt:variant>
        <vt:lpwstr/>
      </vt:variant>
      <vt:variant>
        <vt:i4>6488167</vt:i4>
      </vt:variant>
      <vt:variant>
        <vt:i4>1429</vt:i4>
      </vt:variant>
      <vt:variant>
        <vt:i4>0</vt:i4>
      </vt:variant>
      <vt:variant>
        <vt:i4>5</vt:i4>
      </vt:variant>
      <vt:variant>
        <vt:lpwstr>https://adata.org/factsheet/accessible-health-care</vt:lpwstr>
      </vt:variant>
      <vt:variant>
        <vt:lpwstr/>
      </vt:variant>
      <vt:variant>
        <vt:i4>6357106</vt:i4>
      </vt:variant>
      <vt:variant>
        <vt:i4>1374</vt:i4>
      </vt:variant>
      <vt:variant>
        <vt:i4>0</vt:i4>
      </vt:variant>
      <vt:variant>
        <vt:i4>5</vt:i4>
      </vt:variant>
      <vt:variant>
        <vt:lpwstr>https://public.health.oregon.gov/ProviderPartnerResources/LocalHealthDepartmentResources/Pages/lhd-trt.aspx</vt:lpwstr>
      </vt:variant>
      <vt:variant>
        <vt:lpwstr>tools</vt:lpwstr>
      </vt:variant>
      <vt:variant>
        <vt:i4>1638466</vt:i4>
      </vt:variant>
      <vt:variant>
        <vt:i4>1371</vt:i4>
      </vt:variant>
      <vt:variant>
        <vt:i4>0</vt:i4>
      </vt:variant>
      <vt:variant>
        <vt:i4>5</vt:i4>
      </vt:variant>
      <vt:variant>
        <vt:lpwstr>https://www.gpo.gov/fdsys/pkg/CFR-2012-title7-vol4/pdf/CFR-2012-title7-vol4-sec246-8.pdf</vt:lpwstr>
      </vt:variant>
      <vt:variant>
        <vt:lpwstr/>
      </vt:variant>
      <vt:variant>
        <vt:i4>5898246</vt:i4>
      </vt:variant>
      <vt:variant>
        <vt:i4>1368</vt:i4>
      </vt:variant>
      <vt:variant>
        <vt:i4>0</vt:i4>
      </vt:variant>
      <vt:variant>
        <vt:i4>5</vt:i4>
      </vt:variant>
      <vt:variant>
        <vt:lpwstr>http://www.hhs.gov/ocr/civilrights/clearance/exampleofasection504grievanceprocedure.html</vt:lpwstr>
      </vt:variant>
      <vt:variant>
        <vt:lpwstr/>
      </vt:variant>
      <vt:variant>
        <vt:i4>524310</vt:i4>
      </vt:variant>
      <vt:variant>
        <vt:i4>1365</vt:i4>
      </vt:variant>
      <vt:variant>
        <vt:i4>0</vt:i4>
      </vt:variant>
      <vt:variant>
        <vt:i4>5</vt:i4>
      </vt:variant>
      <vt:variant>
        <vt:lpwstr>https://www.oregon.gov/DHS/SENIORS-DISABILITIES/SILC/Pages/resources.aspx</vt:lpwstr>
      </vt:variant>
      <vt:variant>
        <vt:lpwstr/>
      </vt:variant>
      <vt:variant>
        <vt:i4>3276899</vt:i4>
      </vt:variant>
      <vt:variant>
        <vt:i4>1362</vt:i4>
      </vt:variant>
      <vt:variant>
        <vt:i4>0</vt:i4>
      </vt:variant>
      <vt:variant>
        <vt:i4>5</vt:i4>
      </vt:variant>
      <vt:variant>
        <vt:lpwstr>http://www.ecfr.gov/cgi-bin/text-idx?rgn=div5&amp;node=28:1.0.1.1.36</vt:lpwstr>
      </vt:variant>
      <vt:variant>
        <vt:lpwstr>sp28.1.35.d</vt:lpwstr>
      </vt:variant>
      <vt:variant>
        <vt:i4>3604571</vt:i4>
      </vt:variant>
      <vt:variant>
        <vt:i4>1359</vt:i4>
      </vt:variant>
      <vt:variant>
        <vt:i4>0</vt:i4>
      </vt:variant>
      <vt:variant>
        <vt:i4>5</vt:i4>
      </vt:variant>
      <vt:variant>
        <vt:lpwstr>http://arcweb.sos.state.or.us/pages/rules/oars_900/oar_943/943_005.html</vt:lpwstr>
      </vt:variant>
      <vt:variant>
        <vt:lpwstr/>
      </vt:variant>
      <vt:variant>
        <vt:i4>3604571</vt:i4>
      </vt:variant>
      <vt:variant>
        <vt:i4>1220</vt:i4>
      </vt:variant>
      <vt:variant>
        <vt:i4>0</vt:i4>
      </vt:variant>
      <vt:variant>
        <vt:i4>5</vt:i4>
      </vt:variant>
      <vt:variant>
        <vt:lpwstr>http://arcweb.sos.state.or.us/pages/rules/oars_900/oar_943/943_005.html</vt:lpwstr>
      </vt:variant>
      <vt:variant>
        <vt:lpwstr/>
      </vt:variant>
      <vt:variant>
        <vt:i4>3604571</vt:i4>
      </vt:variant>
      <vt:variant>
        <vt:i4>1217</vt:i4>
      </vt:variant>
      <vt:variant>
        <vt:i4>0</vt:i4>
      </vt:variant>
      <vt:variant>
        <vt:i4>5</vt:i4>
      </vt:variant>
      <vt:variant>
        <vt:lpwstr>http://arcweb.sos.state.or.us/pages/rules/oars_900/oar_943/943_005.html</vt:lpwstr>
      </vt:variant>
      <vt:variant>
        <vt:lpwstr/>
      </vt:variant>
      <vt:variant>
        <vt:i4>3604571</vt:i4>
      </vt:variant>
      <vt:variant>
        <vt:i4>1207</vt:i4>
      </vt:variant>
      <vt:variant>
        <vt:i4>0</vt:i4>
      </vt:variant>
      <vt:variant>
        <vt:i4>5</vt:i4>
      </vt:variant>
      <vt:variant>
        <vt:lpwstr>http://arcweb.sos.state.or.us/pages/rules/oars_900/oar_943/943_005.html</vt:lpwstr>
      </vt:variant>
      <vt:variant>
        <vt:lpwstr/>
      </vt:variant>
      <vt:variant>
        <vt:i4>3604571</vt:i4>
      </vt:variant>
      <vt:variant>
        <vt:i4>1197</vt:i4>
      </vt:variant>
      <vt:variant>
        <vt:i4>0</vt:i4>
      </vt:variant>
      <vt:variant>
        <vt:i4>5</vt:i4>
      </vt:variant>
      <vt:variant>
        <vt:lpwstr>http://arcweb.sos.state.or.us/pages/rules/oars_900/oar_943/943_005.html</vt:lpwstr>
      </vt:variant>
      <vt:variant>
        <vt:lpwstr/>
      </vt:variant>
      <vt:variant>
        <vt:i4>3604571</vt:i4>
      </vt:variant>
      <vt:variant>
        <vt:i4>1194</vt:i4>
      </vt:variant>
      <vt:variant>
        <vt:i4>0</vt:i4>
      </vt:variant>
      <vt:variant>
        <vt:i4>5</vt:i4>
      </vt:variant>
      <vt:variant>
        <vt:lpwstr>http://arcweb.sos.state.or.us/pages/rules/oars_900/oar_943/943_005.html</vt:lpwstr>
      </vt:variant>
      <vt:variant>
        <vt:lpwstr/>
      </vt:variant>
      <vt:variant>
        <vt:i4>3604571</vt:i4>
      </vt:variant>
      <vt:variant>
        <vt:i4>1184</vt:i4>
      </vt:variant>
      <vt:variant>
        <vt:i4>0</vt:i4>
      </vt:variant>
      <vt:variant>
        <vt:i4>5</vt:i4>
      </vt:variant>
      <vt:variant>
        <vt:lpwstr>http://arcweb.sos.state.or.us/pages/rules/oars_900/oar_943/943_005.html</vt:lpwstr>
      </vt:variant>
      <vt:variant>
        <vt:lpwstr/>
      </vt:variant>
      <vt:variant>
        <vt:i4>3604571</vt:i4>
      </vt:variant>
      <vt:variant>
        <vt:i4>1174</vt:i4>
      </vt:variant>
      <vt:variant>
        <vt:i4>0</vt:i4>
      </vt:variant>
      <vt:variant>
        <vt:i4>5</vt:i4>
      </vt:variant>
      <vt:variant>
        <vt:lpwstr>http://arcweb.sos.state.or.us/pages/rules/oars_900/oar_943/943_005.html</vt:lpwstr>
      </vt:variant>
      <vt:variant>
        <vt:lpwstr/>
      </vt:variant>
      <vt:variant>
        <vt:i4>3604571</vt:i4>
      </vt:variant>
      <vt:variant>
        <vt:i4>1164</vt:i4>
      </vt:variant>
      <vt:variant>
        <vt:i4>0</vt:i4>
      </vt:variant>
      <vt:variant>
        <vt:i4>5</vt:i4>
      </vt:variant>
      <vt:variant>
        <vt:lpwstr>http://arcweb.sos.state.or.us/pages/rules/oars_900/oar_943/943_005.html</vt:lpwstr>
      </vt:variant>
      <vt:variant>
        <vt:lpwstr/>
      </vt:variant>
      <vt:variant>
        <vt:i4>3604571</vt:i4>
      </vt:variant>
      <vt:variant>
        <vt:i4>1161</vt:i4>
      </vt:variant>
      <vt:variant>
        <vt:i4>0</vt:i4>
      </vt:variant>
      <vt:variant>
        <vt:i4>5</vt:i4>
      </vt:variant>
      <vt:variant>
        <vt:lpwstr>http://arcweb.sos.state.or.us/pages/rules/oars_900/oar_943/943_005.html</vt:lpwstr>
      </vt:variant>
      <vt:variant>
        <vt:lpwstr/>
      </vt:variant>
      <vt:variant>
        <vt:i4>3604571</vt:i4>
      </vt:variant>
      <vt:variant>
        <vt:i4>1151</vt:i4>
      </vt:variant>
      <vt:variant>
        <vt:i4>0</vt:i4>
      </vt:variant>
      <vt:variant>
        <vt:i4>5</vt:i4>
      </vt:variant>
      <vt:variant>
        <vt:lpwstr>http://arcweb.sos.state.or.us/pages/rules/oars_900/oar_943/943_005.html</vt:lpwstr>
      </vt:variant>
      <vt:variant>
        <vt:lpwstr/>
      </vt:variant>
      <vt:variant>
        <vt:i4>3604571</vt:i4>
      </vt:variant>
      <vt:variant>
        <vt:i4>1141</vt:i4>
      </vt:variant>
      <vt:variant>
        <vt:i4>0</vt:i4>
      </vt:variant>
      <vt:variant>
        <vt:i4>5</vt:i4>
      </vt:variant>
      <vt:variant>
        <vt:lpwstr>http://arcweb.sos.state.or.us/pages/rules/oars_900/oar_943/943_005.html</vt:lpwstr>
      </vt:variant>
      <vt:variant>
        <vt:lpwstr/>
      </vt:variant>
      <vt:variant>
        <vt:i4>3604571</vt:i4>
      </vt:variant>
      <vt:variant>
        <vt:i4>1138</vt:i4>
      </vt:variant>
      <vt:variant>
        <vt:i4>0</vt:i4>
      </vt:variant>
      <vt:variant>
        <vt:i4>5</vt:i4>
      </vt:variant>
      <vt:variant>
        <vt:lpwstr>http://arcweb.sos.state.or.us/pages/rules/oars_900/oar_943/943_005.html</vt:lpwstr>
      </vt:variant>
      <vt:variant>
        <vt:lpwstr/>
      </vt:variant>
      <vt:variant>
        <vt:i4>3604571</vt:i4>
      </vt:variant>
      <vt:variant>
        <vt:i4>1128</vt:i4>
      </vt:variant>
      <vt:variant>
        <vt:i4>0</vt:i4>
      </vt:variant>
      <vt:variant>
        <vt:i4>5</vt:i4>
      </vt:variant>
      <vt:variant>
        <vt:lpwstr>http://arcweb.sos.state.or.us/pages/rules/oars_900/oar_943/943_005.html</vt:lpwstr>
      </vt:variant>
      <vt:variant>
        <vt:lpwstr/>
      </vt:variant>
      <vt:variant>
        <vt:i4>3604571</vt:i4>
      </vt:variant>
      <vt:variant>
        <vt:i4>1118</vt:i4>
      </vt:variant>
      <vt:variant>
        <vt:i4>0</vt:i4>
      </vt:variant>
      <vt:variant>
        <vt:i4>5</vt:i4>
      </vt:variant>
      <vt:variant>
        <vt:lpwstr>http://arcweb.sos.state.or.us/pages/rules/oars_900/oar_943/943_005.html</vt:lpwstr>
      </vt:variant>
      <vt:variant>
        <vt:lpwstr/>
      </vt:variant>
      <vt:variant>
        <vt:i4>3604571</vt:i4>
      </vt:variant>
      <vt:variant>
        <vt:i4>1103</vt:i4>
      </vt:variant>
      <vt:variant>
        <vt:i4>0</vt:i4>
      </vt:variant>
      <vt:variant>
        <vt:i4>5</vt:i4>
      </vt:variant>
      <vt:variant>
        <vt:lpwstr>http://arcweb.sos.state.or.us/pages/rules/oars_900/oar_943/943_005.html</vt:lpwstr>
      </vt:variant>
      <vt:variant>
        <vt:lpwstr/>
      </vt:variant>
      <vt:variant>
        <vt:i4>7274601</vt:i4>
      </vt:variant>
      <vt:variant>
        <vt:i4>1091</vt:i4>
      </vt:variant>
      <vt:variant>
        <vt:i4>0</vt:i4>
      </vt:variant>
      <vt:variant>
        <vt:i4>5</vt:i4>
      </vt:variant>
      <vt:variant>
        <vt:lpwstr>http://www.hhs.gov/opa/pdfs/ogc-cleared-final-april.pdf</vt:lpwstr>
      </vt:variant>
      <vt:variant>
        <vt:lpwstr/>
      </vt:variant>
      <vt:variant>
        <vt:i4>2293763</vt:i4>
      </vt:variant>
      <vt:variant>
        <vt:i4>1088</vt:i4>
      </vt:variant>
      <vt:variant>
        <vt:i4>0</vt:i4>
      </vt:variant>
      <vt:variant>
        <vt:i4>5</vt:i4>
      </vt:variant>
      <vt:variant>
        <vt:lpwstr>http://www.ecfr.gov/cgi-bin/retrieveECFR?gp=&amp;SID=5f79da7952c4df751c45158a100caac9&amp;n=sp41.1.60_61.a&amp;r=SUBPART&amp;ty=HTML</vt:lpwstr>
      </vt:variant>
      <vt:variant>
        <vt:lpwstr>se41.1.60_61_14</vt:lpwstr>
      </vt:variant>
      <vt:variant>
        <vt:i4>3604571</vt:i4>
      </vt:variant>
      <vt:variant>
        <vt:i4>1078</vt:i4>
      </vt:variant>
      <vt:variant>
        <vt:i4>0</vt:i4>
      </vt:variant>
      <vt:variant>
        <vt:i4>5</vt:i4>
      </vt:variant>
      <vt:variant>
        <vt:lpwstr>http://arcweb.sos.state.or.us/pages/rules/oars_900/oar_943/943_005.html</vt:lpwstr>
      </vt:variant>
      <vt:variant>
        <vt:lpwstr/>
      </vt:variant>
      <vt:variant>
        <vt:i4>3604571</vt:i4>
      </vt:variant>
      <vt:variant>
        <vt:i4>1075</vt:i4>
      </vt:variant>
      <vt:variant>
        <vt:i4>0</vt:i4>
      </vt:variant>
      <vt:variant>
        <vt:i4>5</vt:i4>
      </vt:variant>
      <vt:variant>
        <vt:lpwstr>http://arcweb.sos.state.or.us/pages/rules/oars_900/oar_943/943_005.html</vt:lpwstr>
      </vt:variant>
      <vt:variant>
        <vt:lpwstr/>
      </vt:variant>
      <vt:variant>
        <vt:i4>3604571</vt:i4>
      </vt:variant>
      <vt:variant>
        <vt:i4>1062</vt:i4>
      </vt:variant>
      <vt:variant>
        <vt:i4>0</vt:i4>
      </vt:variant>
      <vt:variant>
        <vt:i4>5</vt:i4>
      </vt:variant>
      <vt:variant>
        <vt:lpwstr>http://arcweb.sos.state.or.us/pages/rules/oars_900/oar_943/943_005.html</vt:lpwstr>
      </vt:variant>
      <vt:variant>
        <vt:lpwstr/>
      </vt:variant>
      <vt:variant>
        <vt:i4>3604571</vt:i4>
      </vt:variant>
      <vt:variant>
        <vt:i4>1059</vt:i4>
      </vt:variant>
      <vt:variant>
        <vt:i4>0</vt:i4>
      </vt:variant>
      <vt:variant>
        <vt:i4>5</vt:i4>
      </vt:variant>
      <vt:variant>
        <vt:lpwstr>http://arcweb.sos.state.or.us/pages/rules/oars_900/oar_943/943_005.html</vt:lpwstr>
      </vt:variant>
      <vt:variant>
        <vt:lpwstr/>
      </vt:variant>
      <vt:variant>
        <vt:i4>3604571</vt:i4>
      </vt:variant>
      <vt:variant>
        <vt:i4>1056</vt:i4>
      </vt:variant>
      <vt:variant>
        <vt:i4>0</vt:i4>
      </vt:variant>
      <vt:variant>
        <vt:i4>5</vt:i4>
      </vt:variant>
      <vt:variant>
        <vt:lpwstr>http://arcweb.sos.state.or.us/pages/rules/oars_900/oar_943/943_005.html</vt:lpwstr>
      </vt:variant>
      <vt:variant>
        <vt:lpwstr/>
      </vt:variant>
      <vt:variant>
        <vt:i4>4194428</vt:i4>
      </vt:variant>
      <vt:variant>
        <vt:i4>1044</vt:i4>
      </vt:variant>
      <vt:variant>
        <vt:i4>0</vt:i4>
      </vt:variant>
      <vt:variant>
        <vt:i4>5</vt:i4>
      </vt:variant>
      <vt:variant>
        <vt:lpwstr>http://www.ecfr.gov/cgi-bin/text-idx?SID=b972df2c5e49dcfb98a4de16ecf1dd46&amp;node=se45.1.84_17&amp;rgn=div8</vt:lpwstr>
      </vt:variant>
      <vt:variant>
        <vt:lpwstr/>
      </vt:variant>
      <vt:variant>
        <vt:i4>3604571</vt:i4>
      </vt:variant>
      <vt:variant>
        <vt:i4>1041</vt:i4>
      </vt:variant>
      <vt:variant>
        <vt:i4>0</vt:i4>
      </vt:variant>
      <vt:variant>
        <vt:i4>5</vt:i4>
      </vt:variant>
      <vt:variant>
        <vt:lpwstr>http://arcweb.sos.state.or.us/pages/rules/oars_900/oar_943/943_005.html</vt:lpwstr>
      </vt:variant>
      <vt:variant>
        <vt:lpwstr/>
      </vt:variant>
      <vt:variant>
        <vt:i4>3604571</vt:i4>
      </vt:variant>
      <vt:variant>
        <vt:i4>1031</vt:i4>
      </vt:variant>
      <vt:variant>
        <vt:i4>0</vt:i4>
      </vt:variant>
      <vt:variant>
        <vt:i4>5</vt:i4>
      </vt:variant>
      <vt:variant>
        <vt:lpwstr>http://arcweb.sos.state.or.us/pages/rules/oars_900/oar_943/943_005.html</vt:lpwstr>
      </vt:variant>
      <vt:variant>
        <vt:lpwstr/>
      </vt:variant>
      <vt:variant>
        <vt:i4>4194428</vt:i4>
      </vt:variant>
      <vt:variant>
        <vt:i4>1012</vt:i4>
      </vt:variant>
      <vt:variant>
        <vt:i4>0</vt:i4>
      </vt:variant>
      <vt:variant>
        <vt:i4>5</vt:i4>
      </vt:variant>
      <vt:variant>
        <vt:lpwstr>http://www.ecfr.gov/cgi-bin/text-idx?SID=b972df2c5e49dcfb98a4de16ecf1dd46&amp;node=se45.1.84_17&amp;rgn=div8</vt:lpwstr>
      </vt:variant>
      <vt:variant>
        <vt:lpwstr/>
      </vt:variant>
      <vt:variant>
        <vt:i4>3604571</vt:i4>
      </vt:variant>
      <vt:variant>
        <vt:i4>1009</vt:i4>
      </vt:variant>
      <vt:variant>
        <vt:i4>0</vt:i4>
      </vt:variant>
      <vt:variant>
        <vt:i4>5</vt:i4>
      </vt:variant>
      <vt:variant>
        <vt:lpwstr>http://arcweb.sos.state.or.us/pages/rules/oars_900/oar_943/943_005.html</vt:lpwstr>
      </vt:variant>
      <vt:variant>
        <vt:lpwstr/>
      </vt:variant>
      <vt:variant>
        <vt:i4>5308498</vt:i4>
      </vt:variant>
      <vt:variant>
        <vt:i4>1006</vt:i4>
      </vt:variant>
      <vt:variant>
        <vt:i4>0</vt:i4>
      </vt:variant>
      <vt:variant>
        <vt:i4>5</vt:i4>
      </vt:variant>
      <vt:variant>
        <vt:lpwstr>http://www.hhs.gov/civil-rights/for-providers/clearance-medicare-providers/auxiliary-aids-persons-disabilities/index.html</vt:lpwstr>
      </vt:variant>
      <vt:variant>
        <vt:lpwstr/>
      </vt:variant>
      <vt:variant>
        <vt:i4>3604571</vt:i4>
      </vt:variant>
      <vt:variant>
        <vt:i4>996</vt:i4>
      </vt:variant>
      <vt:variant>
        <vt:i4>0</vt:i4>
      </vt:variant>
      <vt:variant>
        <vt:i4>5</vt:i4>
      </vt:variant>
      <vt:variant>
        <vt:lpwstr>http://arcweb.sos.state.or.us/pages/rules/oars_900/oar_943/943_005.html</vt:lpwstr>
      </vt:variant>
      <vt:variant>
        <vt:lpwstr/>
      </vt:variant>
      <vt:variant>
        <vt:i4>3604571</vt:i4>
      </vt:variant>
      <vt:variant>
        <vt:i4>955</vt:i4>
      </vt:variant>
      <vt:variant>
        <vt:i4>0</vt:i4>
      </vt:variant>
      <vt:variant>
        <vt:i4>5</vt:i4>
      </vt:variant>
      <vt:variant>
        <vt:lpwstr>http://arcweb.sos.state.or.us/pages/rules/oars_900/oar_943/943_005.html</vt:lpwstr>
      </vt:variant>
      <vt:variant>
        <vt:lpwstr/>
      </vt:variant>
      <vt:variant>
        <vt:i4>3604571</vt:i4>
      </vt:variant>
      <vt:variant>
        <vt:i4>945</vt:i4>
      </vt:variant>
      <vt:variant>
        <vt:i4>0</vt:i4>
      </vt:variant>
      <vt:variant>
        <vt:i4>5</vt:i4>
      </vt:variant>
      <vt:variant>
        <vt:lpwstr>http://arcweb.sos.state.or.us/pages/rules/oars_900/oar_943/943_005.html</vt:lpwstr>
      </vt:variant>
      <vt:variant>
        <vt:lpwstr/>
      </vt:variant>
      <vt:variant>
        <vt:i4>3604571</vt:i4>
      </vt:variant>
      <vt:variant>
        <vt:i4>935</vt:i4>
      </vt:variant>
      <vt:variant>
        <vt:i4>0</vt:i4>
      </vt:variant>
      <vt:variant>
        <vt:i4>5</vt:i4>
      </vt:variant>
      <vt:variant>
        <vt:lpwstr>http://arcweb.sos.state.or.us/pages/rules/oars_900/oar_943/943_005.html</vt:lpwstr>
      </vt:variant>
      <vt:variant>
        <vt:lpwstr/>
      </vt:variant>
      <vt:variant>
        <vt:i4>3604571</vt:i4>
      </vt:variant>
      <vt:variant>
        <vt:i4>922</vt:i4>
      </vt:variant>
      <vt:variant>
        <vt:i4>0</vt:i4>
      </vt:variant>
      <vt:variant>
        <vt:i4>5</vt:i4>
      </vt:variant>
      <vt:variant>
        <vt:lpwstr>http://arcweb.sos.state.or.us/pages/rules/oars_900/oar_943/943_005.html</vt:lpwstr>
      </vt:variant>
      <vt:variant>
        <vt:lpwstr/>
      </vt:variant>
      <vt:variant>
        <vt:i4>3604571</vt:i4>
      </vt:variant>
      <vt:variant>
        <vt:i4>881</vt:i4>
      </vt:variant>
      <vt:variant>
        <vt:i4>0</vt:i4>
      </vt:variant>
      <vt:variant>
        <vt:i4>5</vt:i4>
      </vt:variant>
      <vt:variant>
        <vt:lpwstr>http://arcweb.sos.state.or.us/pages/rules/oars_900/oar_943/943_005.html</vt:lpwstr>
      </vt:variant>
      <vt:variant>
        <vt:lpwstr/>
      </vt:variant>
      <vt:variant>
        <vt:i4>3604571</vt:i4>
      </vt:variant>
      <vt:variant>
        <vt:i4>843</vt:i4>
      </vt:variant>
      <vt:variant>
        <vt:i4>0</vt:i4>
      </vt:variant>
      <vt:variant>
        <vt:i4>5</vt:i4>
      </vt:variant>
      <vt:variant>
        <vt:lpwstr>http://arcweb.sos.state.or.us/pages/rules/oars_900/oar_943/943_005.html</vt:lpwstr>
      </vt:variant>
      <vt:variant>
        <vt:lpwstr/>
      </vt:variant>
      <vt:variant>
        <vt:i4>3604571</vt:i4>
      </vt:variant>
      <vt:variant>
        <vt:i4>837</vt:i4>
      </vt:variant>
      <vt:variant>
        <vt:i4>0</vt:i4>
      </vt:variant>
      <vt:variant>
        <vt:i4>5</vt:i4>
      </vt:variant>
      <vt:variant>
        <vt:lpwstr>http://arcweb.sos.state.or.us/pages/rules/oars_900/oar_943/943_005.html</vt:lpwstr>
      </vt:variant>
      <vt:variant>
        <vt:lpwstr/>
      </vt:variant>
      <vt:variant>
        <vt:i4>3604571</vt:i4>
      </vt:variant>
      <vt:variant>
        <vt:i4>831</vt:i4>
      </vt:variant>
      <vt:variant>
        <vt:i4>0</vt:i4>
      </vt:variant>
      <vt:variant>
        <vt:i4>5</vt:i4>
      </vt:variant>
      <vt:variant>
        <vt:lpwstr>http://arcweb.sos.state.or.us/pages/rules/oars_900/oar_943/943_005.html</vt:lpwstr>
      </vt:variant>
      <vt:variant>
        <vt:lpwstr/>
      </vt:variant>
      <vt:variant>
        <vt:i4>3604571</vt:i4>
      </vt:variant>
      <vt:variant>
        <vt:i4>828</vt:i4>
      </vt:variant>
      <vt:variant>
        <vt:i4>0</vt:i4>
      </vt:variant>
      <vt:variant>
        <vt:i4>5</vt:i4>
      </vt:variant>
      <vt:variant>
        <vt:lpwstr>http://arcweb.sos.state.or.us/pages/rules/oars_900/oar_943/943_005.html</vt:lpwstr>
      </vt:variant>
      <vt:variant>
        <vt:lpwstr/>
      </vt:variant>
      <vt:variant>
        <vt:i4>3604571</vt:i4>
      </vt:variant>
      <vt:variant>
        <vt:i4>818</vt:i4>
      </vt:variant>
      <vt:variant>
        <vt:i4>0</vt:i4>
      </vt:variant>
      <vt:variant>
        <vt:i4>5</vt:i4>
      </vt:variant>
      <vt:variant>
        <vt:lpwstr>http://arcweb.sos.state.or.us/pages/rules/oars_900/oar_943/943_005.html</vt:lpwstr>
      </vt:variant>
      <vt:variant>
        <vt:lpwstr/>
      </vt:variant>
      <vt:variant>
        <vt:i4>3604571</vt:i4>
      </vt:variant>
      <vt:variant>
        <vt:i4>815</vt:i4>
      </vt:variant>
      <vt:variant>
        <vt:i4>0</vt:i4>
      </vt:variant>
      <vt:variant>
        <vt:i4>5</vt:i4>
      </vt:variant>
      <vt:variant>
        <vt:lpwstr>http://arcweb.sos.state.or.us/pages/rules/oars_900/oar_943/943_005.html</vt:lpwstr>
      </vt:variant>
      <vt:variant>
        <vt:lpwstr/>
      </vt:variant>
      <vt:variant>
        <vt:i4>3604571</vt:i4>
      </vt:variant>
      <vt:variant>
        <vt:i4>805</vt:i4>
      </vt:variant>
      <vt:variant>
        <vt:i4>0</vt:i4>
      </vt:variant>
      <vt:variant>
        <vt:i4>5</vt:i4>
      </vt:variant>
      <vt:variant>
        <vt:lpwstr>http://arcweb.sos.state.or.us/pages/rules/oars_900/oar_943/943_005.html</vt:lpwstr>
      </vt:variant>
      <vt:variant>
        <vt:lpwstr/>
      </vt:variant>
      <vt:variant>
        <vt:i4>589844</vt:i4>
      </vt:variant>
      <vt:variant>
        <vt:i4>802</vt:i4>
      </vt:variant>
      <vt:variant>
        <vt:i4>0</vt:i4>
      </vt:variant>
      <vt:variant>
        <vt:i4>5</vt:i4>
      </vt:variant>
      <vt:variant>
        <vt:lpwstr>http://www.ada.gov/reg3a.html</vt:lpwstr>
      </vt:variant>
      <vt:variant>
        <vt:lpwstr>Anchor-97857</vt:lpwstr>
      </vt:variant>
      <vt:variant>
        <vt:i4>3604571</vt:i4>
      </vt:variant>
      <vt:variant>
        <vt:i4>792</vt:i4>
      </vt:variant>
      <vt:variant>
        <vt:i4>0</vt:i4>
      </vt:variant>
      <vt:variant>
        <vt:i4>5</vt:i4>
      </vt:variant>
      <vt:variant>
        <vt:lpwstr>http://arcweb.sos.state.or.us/pages/rules/oars_900/oar_943/943_005.html</vt:lpwstr>
      </vt:variant>
      <vt:variant>
        <vt:lpwstr/>
      </vt:variant>
      <vt:variant>
        <vt:i4>3604571</vt:i4>
      </vt:variant>
      <vt:variant>
        <vt:i4>789</vt:i4>
      </vt:variant>
      <vt:variant>
        <vt:i4>0</vt:i4>
      </vt:variant>
      <vt:variant>
        <vt:i4>5</vt:i4>
      </vt:variant>
      <vt:variant>
        <vt:lpwstr>http://arcweb.sos.state.or.us/pages/rules/oars_900/oar_943/943_005.html</vt:lpwstr>
      </vt:variant>
      <vt:variant>
        <vt:lpwstr/>
      </vt:variant>
      <vt:variant>
        <vt:i4>3604571</vt:i4>
      </vt:variant>
      <vt:variant>
        <vt:i4>786</vt:i4>
      </vt:variant>
      <vt:variant>
        <vt:i4>0</vt:i4>
      </vt:variant>
      <vt:variant>
        <vt:i4>5</vt:i4>
      </vt:variant>
      <vt:variant>
        <vt:lpwstr>http://arcweb.sos.state.or.us/pages/rules/oars_900/oar_943/943_005.html</vt:lpwstr>
      </vt:variant>
      <vt:variant>
        <vt:lpwstr/>
      </vt:variant>
      <vt:variant>
        <vt:i4>3604571</vt:i4>
      </vt:variant>
      <vt:variant>
        <vt:i4>773</vt:i4>
      </vt:variant>
      <vt:variant>
        <vt:i4>0</vt:i4>
      </vt:variant>
      <vt:variant>
        <vt:i4>5</vt:i4>
      </vt:variant>
      <vt:variant>
        <vt:lpwstr>http://arcweb.sos.state.or.us/pages/rules/oars_900/oar_943/943_005.html</vt:lpwstr>
      </vt:variant>
      <vt:variant>
        <vt:lpwstr/>
      </vt:variant>
      <vt:variant>
        <vt:i4>3604571</vt:i4>
      </vt:variant>
      <vt:variant>
        <vt:i4>770</vt:i4>
      </vt:variant>
      <vt:variant>
        <vt:i4>0</vt:i4>
      </vt:variant>
      <vt:variant>
        <vt:i4>5</vt:i4>
      </vt:variant>
      <vt:variant>
        <vt:lpwstr>http://arcweb.sos.state.or.us/pages/rules/oars_900/oar_943/943_005.html</vt:lpwstr>
      </vt:variant>
      <vt:variant>
        <vt:lpwstr/>
      </vt:variant>
      <vt:variant>
        <vt:i4>3604571</vt:i4>
      </vt:variant>
      <vt:variant>
        <vt:i4>767</vt:i4>
      </vt:variant>
      <vt:variant>
        <vt:i4>0</vt:i4>
      </vt:variant>
      <vt:variant>
        <vt:i4>5</vt:i4>
      </vt:variant>
      <vt:variant>
        <vt:lpwstr>http://arcweb.sos.state.or.us/pages/rules/oars_900/oar_943/943_005.html</vt:lpwstr>
      </vt:variant>
      <vt:variant>
        <vt:lpwstr/>
      </vt:variant>
      <vt:variant>
        <vt:i4>3276899</vt:i4>
      </vt:variant>
      <vt:variant>
        <vt:i4>764</vt:i4>
      </vt:variant>
      <vt:variant>
        <vt:i4>0</vt:i4>
      </vt:variant>
      <vt:variant>
        <vt:i4>5</vt:i4>
      </vt:variant>
      <vt:variant>
        <vt:lpwstr>http://www.ecfr.gov/cgi-bin/text-idx?rgn=div5&amp;node=28:1.0.1.1.36</vt:lpwstr>
      </vt:variant>
      <vt:variant>
        <vt:lpwstr>sp28.1.35.b</vt:lpwstr>
      </vt:variant>
      <vt:variant>
        <vt:i4>3604571</vt:i4>
      </vt:variant>
      <vt:variant>
        <vt:i4>754</vt:i4>
      </vt:variant>
      <vt:variant>
        <vt:i4>0</vt:i4>
      </vt:variant>
      <vt:variant>
        <vt:i4>5</vt:i4>
      </vt:variant>
      <vt:variant>
        <vt:lpwstr>http://arcweb.sos.state.or.us/pages/rules/oars_900/oar_943/943_005.html</vt:lpwstr>
      </vt:variant>
      <vt:variant>
        <vt:lpwstr/>
      </vt:variant>
      <vt:variant>
        <vt:i4>3604571</vt:i4>
      </vt:variant>
      <vt:variant>
        <vt:i4>751</vt:i4>
      </vt:variant>
      <vt:variant>
        <vt:i4>0</vt:i4>
      </vt:variant>
      <vt:variant>
        <vt:i4>5</vt:i4>
      </vt:variant>
      <vt:variant>
        <vt:lpwstr>http://arcweb.sos.state.or.us/pages/rules/oars_900/oar_943/943_005.html</vt:lpwstr>
      </vt:variant>
      <vt:variant>
        <vt:lpwstr/>
      </vt:variant>
      <vt:variant>
        <vt:i4>3604571</vt:i4>
      </vt:variant>
      <vt:variant>
        <vt:i4>739</vt:i4>
      </vt:variant>
      <vt:variant>
        <vt:i4>0</vt:i4>
      </vt:variant>
      <vt:variant>
        <vt:i4>5</vt:i4>
      </vt:variant>
      <vt:variant>
        <vt:lpwstr>http://arcweb.sos.state.or.us/pages/rules/oars_900/oar_943/943_005.html</vt:lpwstr>
      </vt:variant>
      <vt:variant>
        <vt:lpwstr/>
      </vt:variant>
      <vt:variant>
        <vt:i4>3604571</vt:i4>
      </vt:variant>
      <vt:variant>
        <vt:i4>736</vt:i4>
      </vt:variant>
      <vt:variant>
        <vt:i4>0</vt:i4>
      </vt:variant>
      <vt:variant>
        <vt:i4>5</vt:i4>
      </vt:variant>
      <vt:variant>
        <vt:lpwstr>http://arcweb.sos.state.or.us/pages/rules/oars_900/oar_943/943_005.html</vt:lpwstr>
      </vt:variant>
      <vt:variant>
        <vt:lpwstr/>
      </vt:variant>
      <vt:variant>
        <vt:i4>589844</vt:i4>
      </vt:variant>
      <vt:variant>
        <vt:i4>733</vt:i4>
      </vt:variant>
      <vt:variant>
        <vt:i4>0</vt:i4>
      </vt:variant>
      <vt:variant>
        <vt:i4>5</vt:i4>
      </vt:variant>
      <vt:variant>
        <vt:lpwstr>http://www.ada.gov/reg3a.html</vt:lpwstr>
      </vt:variant>
      <vt:variant>
        <vt:lpwstr>Anchor-97857</vt:lpwstr>
      </vt:variant>
      <vt:variant>
        <vt:i4>3276899</vt:i4>
      </vt:variant>
      <vt:variant>
        <vt:i4>730</vt:i4>
      </vt:variant>
      <vt:variant>
        <vt:i4>0</vt:i4>
      </vt:variant>
      <vt:variant>
        <vt:i4>5</vt:i4>
      </vt:variant>
      <vt:variant>
        <vt:lpwstr>http://www.ecfr.gov/cgi-bin/text-idx?rgn=div5&amp;node=28:1.0.1.1.36</vt:lpwstr>
      </vt:variant>
      <vt:variant>
        <vt:lpwstr>sp28.1.35.b</vt:lpwstr>
      </vt:variant>
      <vt:variant>
        <vt:i4>1310747</vt:i4>
      </vt:variant>
      <vt:variant>
        <vt:i4>727</vt:i4>
      </vt:variant>
      <vt:variant>
        <vt:i4>0</vt:i4>
      </vt:variant>
      <vt:variant>
        <vt:i4>5</vt:i4>
      </vt:variant>
      <vt:variant>
        <vt:lpwstr>http://www.oregon.gov/oha/oei/Documents/Limited English Proficiency Requirements Memo.pdf</vt:lpwstr>
      </vt:variant>
      <vt:variant>
        <vt:lpwstr/>
      </vt:variant>
      <vt:variant>
        <vt:i4>6815802</vt:i4>
      </vt:variant>
      <vt:variant>
        <vt:i4>724</vt:i4>
      </vt:variant>
      <vt:variant>
        <vt:i4>0</vt:i4>
      </vt:variant>
      <vt:variant>
        <vt:i4>5</vt:i4>
      </vt:variant>
      <vt:variant>
        <vt:lpwstr>http://www.oregon.gov/oha/oei/Newsletter/October 1, 2014 Newsletter.pdf</vt:lpwstr>
      </vt:variant>
      <vt:variant>
        <vt:lpwstr/>
      </vt:variant>
      <vt:variant>
        <vt:i4>1638456</vt:i4>
      </vt:variant>
      <vt:variant>
        <vt:i4>721</vt:i4>
      </vt:variant>
      <vt:variant>
        <vt:i4>0</vt:i4>
      </vt:variant>
      <vt:variant>
        <vt:i4>5</vt:i4>
      </vt:variant>
      <vt:variant>
        <vt:lpwstr>http://arcweb.sos.state.or.us/pages/rules/oars_300/oar_333/333_tofc.html</vt:lpwstr>
      </vt:variant>
      <vt:variant>
        <vt:lpwstr/>
      </vt:variant>
      <vt:variant>
        <vt:i4>5308447</vt:i4>
      </vt:variant>
      <vt:variant>
        <vt:i4>718</vt:i4>
      </vt:variant>
      <vt:variant>
        <vt:i4>0</vt:i4>
      </vt:variant>
      <vt:variant>
        <vt:i4>5</vt:i4>
      </vt:variant>
      <vt:variant>
        <vt:lpwstr>http://www.oregonlaws.org/ors/413.556</vt:lpwstr>
      </vt:variant>
      <vt:variant>
        <vt:lpwstr/>
      </vt:variant>
      <vt:variant>
        <vt:i4>327694</vt:i4>
      </vt:variant>
      <vt:variant>
        <vt:i4>715</vt:i4>
      </vt:variant>
      <vt:variant>
        <vt:i4>0</vt:i4>
      </vt:variant>
      <vt:variant>
        <vt:i4>5</vt:i4>
      </vt:variant>
      <vt:variant>
        <vt:lpwstr>http://www.hhs.gov/ocr/civilrights/clearance/exampleofapolicyandprocedureforlep.html</vt:lpwstr>
      </vt:variant>
      <vt:variant>
        <vt:lpwstr/>
      </vt:variant>
      <vt:variant>
        <vt:i4>6357096</vt:i4>
      </vt:variant>
      <vt:variant>
        <vt:i4>712</vt:i4>
      </vt:variant>
      <vt:variant>
        <vt:i4>0</vt:i4>
      </vt:variant>
      <vt:variant>
        <vt:i4>5</vt:i4>
      </vt:variant>
      <vt:variant>
        <vt:lpwstr>http://www.hdassoc.org/wp-content/uploads/2013/03/CLAS_handout-pdf_april-24.pdf</vt:lpwstr>
      </vt:variant>
      <vt:variant>
        <vt:lpwstr/>
      </vt:variant>
      <vt:variant>
        <vt:i4>5242953</vt:i4>
      </vt:variant>
      <vt:variant>
        <vt:i4>709</vt:i4>
      </vt:variant>
      <vt:variant>
        <vt:i4>0</vt:i4>
      </vt:variant>
      <vt:variant>
        <vt:i4>5</vt:i4>
      </vt:variant>
      <vt:variant>
        <vt:lpwstr>http://www.integration.samhsa.gov/EnhancedCLASStandardsBlueprint.pdf</vt:lpwstr>
      </vt:variant>
      <vt:variant>
        <vt:lpwstr/>
      </vt:variant>
      <vt:variant>
        <vt:i4>6225983</vt:i4>
      </vt:variant>
      <vt:variant>
        <vt:i4>706</vt:i4>
      </vt:variant>
      <vt:variant>
        <vt:i4>0</vt:i4>
      </vt:variant>
      <vt:variant>
        <vt:i4>5</vt:i4>
      </vt:variant>
      <vt:variant>
        <vt:lpwstr>http://www.cms.gov/Medicare/Prescription-Drug-Coverage/PrescriptionDrugCovContra/Downloads/MemoTranslatedMaterials_092809.pdf</vt:lpwstr>
      </vt:variant>
      <vt:variant>
        <vt:lpwstr/>
      </vt:variant>
      <vt:variant>
        <vt:i4>6619194</vt:i4>
      </vt:variant>
      <vt:variant>
        <vt:i4>703</vt:i4>
      </vt:variant>
      <vt:variant>
        <vt:i4>0</vt:i4>
      </vt:variant>
      <vt:variant>
        <vt:i4>5</vt:i4>
      </vt:variant>
      <vt:variant>
        <vt:lpwstr>http://www.justice.gov/crt/about/cor/13166.php</vt:lpwstr>
      </vt:variant>
      <vt:variant>
        <vt:lpwstr/>
      </vt:variant>
      <vt:variant>
        <vt:i4>3604571</vt:i4>
      </vt:variant>
      <vt:variant>
        <vt:i4>700</vt:i4>
      </vt:variant>
      <vt:variant>
        <vt:i4>0</vt:i4>
      </vt:variant>
      <vt:variant>
        <vt:i4>5</vt:i4>
      </vt:variant>
      <vt:variant>
        <vt:lpwstr>http://arcweb.sos.state.or.us/pages/rules/oars_900/oar_943/943_005.html</vt:lpwstr>
      </vt:variant>
      <vt:variant>
        <vt:lpwstr/>
      </vt:variant>
      <vt:variant>
        <vt:i4>3604571</vt:i4>
      </vt:variant>
      <vt:variant>
        <vt:i4>697</vt:i4>
      </vt:variant>
      <vt:variant>
        <vt:i4>0</vt:i4>
      </vt:variant>
      <vt:variant>
        <vt:i4>5</vt:i4>
      </vt:variant>
      <vt:variant>
        <vt:lpwstr>http://arcweb.sos.state.or.us/pages/rules/oars_900/oar_943/943_005.html</vt:lpwstr>
      </vt:variant>
      <vt:variant>
        <vt:lpwstr/>
      </vt:variant>
      <vt:variant>
        <vt:i4>3539047</vt:i4>
      </vt:variant>
      <vt:variant>
        <vt:i4>694</vt:i4>
      </vt:variant>
      <vt:variant>
        <vt:i4>0</vt:i4>
      </vt:variant>
      <vt:variant>
        <vt:i4>5</vt:i4>
      </vt:variant>
      <vt:variant>
        <vt:lpwstr>http://www.gpo.gov/fdsys/granule/FR-2002-06-18/02-15207</vt:lpwstr>
      </vt:variant>
      <vt:variant>
        <vt:lpwstr/>
      </vt:variant>
      <vt:variant>
        <vt:i4>1638456</vt:i4>
      </vt:variant>
      <vt:variant>
        <vt:i4>684</vt:i4>
      </vt:variant>
      <vt:variant>
        <vt:i4>0</vt:i4>
      </vt:variant>
      <vt:variant>
        <vt:i4>5</vt:i4>
      </vt:variant>
      <vt:variant>
        <vt:lpwstr>http://arcweb.sos.state.or.us/pages/rules/oars_300/oar_333/333_tofc.html</vt:lpwstr>
      </vt:variant>
      <vt:variant>
        <vt:lpwstr/>
      </vt:variant>
      <vt:variant>
        <vt:i4>5308447</vt:i4>
      </vt:variant>
      <vt:variant>
        <vt:i4>681</vt:i4>
      </vt:variant>
      <vt:variant>
        <vt:i4>0</vt:i4>
      </vt:variant>
      <vt:variant>
        <vt:i4>5</vt:i4>
      </vt:variant>
      <vt:variant>
        <vt:lpwstr>http://www.oregonlaws.org/ors/413.556</vt:lpwstr>
      </vt:variant>
      <vt:variant>
        <vt:lpwstr/>
      </vt:variant>
      <vt:variant>
        <vt:i4>983105</vt:i4>
      </vt:variant>
      <vt:variant>
        <vt:i4>671</vt:i4>
      </vt:variant>
      <vt:variant>
        <vt:i4>0</vt:i4>
      </vt:variant>
      <vt:variant>
        <vt:i4>5</vt:i4>
      </vt:variant>
      <vt:variant>
        <vt:lpwstr>http://www.hhs.gov/civil-rights/for-individuals/special-topics/limited-english-proficiency/guidance-federal-financial-assistance-recipients-title-VI/</vt:lpwstr>
      </vt:variant>
      <vt:variant>
        <vt:lpwstr/>
      </vt:variant>
      <vt:variant>
        <vt:i4>983105</vt:i4>
      </vt:variant>
      <vt:variant>
        <vt:i4>633</vt:i4>
      </vt:variant>
      <vt:variant>
        <vt:i4>0</vt:i4>
      </vt:variant>
      <vt:variant>
        <vt:i4>5</vt:i4>
      </vt:variant>
      <vt:variant>
        <vt:lpwstr>http://www.hhs.gov/civil-rights/for-individuals/special-topics/limited-english-proficiency/guidance-federal-financial-assistance-recipients-title-VI/</vt:lpwstr>
      </vt:variant>
      <vt:variant>
        <vt:lpwstr/>
      </vt:variant>
      <vt:variant>
        <vt:i4>3604571</vt:i4>
      </vt:variant>
      <vt:variant>
        <vt:i4>604</vt:i4>
      </vt:variant>
      <vt:variant>
        <vt:i4>0</vt:i4>
      </vt:variant>
      <vt:variant>
        <vt:i4>5</vt:i4>
      </vt:variant>
      <vt:variant>
        <vt:lpwstr>http://arcweb.sos.state.or.us/pages/rules/oars_900/oar_943/943_005.html</vt:lpwstr>
      </vt:variant>
      <vt:variant>
        <vt:lpwstr/>
      </vt:variant>
      <vt:variant>
        <vt:i4>3604571</vt:i4>
      </vt:variant>
      <vt:variant>
        <vt:i4>594</vt:i4>
      </vt:variant>
      <vt:variant>
        <vt:i4>0</vt:i4>
      </vt:variant>
      <vt:variant>
        <vt:i4>5</vt:i4>
      </vt:variant>
      <vt:variant>
        <vt:lpwstr>http://arcweb.sos.state.or.us/pages/rules/oars_900/oar_943/943_005.html</vt:lpwstr>
      </vt:variant>
      <vt:variant>
        <vt:lpwstr/>
      </vt:variant>
      <vt:variant>
        <vt:i4>3604571</vt:i4>
      </vt:variant>
      <vt:variant>
        <vt:i4>553</vt:i4>
      </vt:variant>
      <vt:variant>
        <vt:i4>0</vt:i4>
      </vt:variant>
      <vt:variant>
        <vt:i4>5</vt:i4>
      </vt:variant>
      <vt:variant>
        <vt:lpwstr>http://arcweb.sos.state.or.us/pages/rules/oars_900/oar_943/943_005.html</vt:lpwstr>
      </vt:variant>
      <vt:variant>
        <vt:lpwstr/>
      </vt:variant>
      <vt:variant>
        <vt:i4>3604571</vt:i4>
      </vt:variant>
      <vt:variant>
        <vt:i4>543</vt:i4>
      </vt:variant>
      <vt:variant>
        <vt:i4>0</vt:i4>
      </vt:variant>
      <vt:variant>
        <vt:i4>5</vt:i4>
      </vt:variant>
      <vt:variant>
        <vt:lpwstr>http://arcweb.sos.state.or.us/pages/rules/oars_900/oar_943/943_005.html</vt:lpwstr>
      </vt:variant>
      <vt:variant>
        <vt:lpwstr/>
      </vt:variant>
      <vt:variant>
        <vt:i4>3604571</vt:i4>
      </vt:variant>
      <vt:variant>
        <vt:i4>533</vt:i4>
      </vt:variant>
      <vt:variant>
        <vt:i4>0</vt:i4>
      </vt:variant>
      <vt:variant>
        <vt:i4>5</vt:i4>
      </vt:variant>
      <vt:variant>
        <vt:lpwstr>http://arcweb.sos.state.or.us/pages/rules/oars_900/oar_943/943_005.html</vt:lpwstr>
      </vt:variant>
      <vt:variant>
        <vt:lpwstr/>
      </vt:variant>
      <vt:variant>
        <vt:i4>3604571</vt:i4>
      </vt:variant>
      <vt:variant>
        <vt:i4>523</vt:i4>
      </vt:variant>
      <vt:variant>
        <vt:i4>0</vt:i4>
      </vt:variant>
      <vt:variant>
        <vt:i4>5</vt:i4>
      </vt:variant>
      <vt:variant>
        <vt:lpwstr>http://arcweb.sos.state.or.us/pages/rules/oars_900/oar_943/943_005.html</vt:lpwstr>
      </vt:variant>
      <vt:variant>
        <vt:lpwstr/>
      </vt:variant>
      <vt:variant>
        <vt:i4>3604571</vt:i4>
      </vt:variant>
      <vt:variant>
        <vt:i4>513</vt:i4>
      </vt:variant>
      <vt:variant>
        <vt:i4>0</vt:i4>
      </vt:variant>
      <vt:variant>
        <vt:i4>5</vt:i4>
      </vt:variant>
      <vt:variant>
        <vt:lpwstr>http://arcweb.sos.state.or.us/pages/rules/oars_900/oar_943/943_005.html</vt:lpwstr>
      </vt:variant>
      <vt:variant>
        <vt:lpwstr/>
      </vt:variant>
      <vt:variant>
        <vt:i4>3604571</vt:i4>
      </vt:variant>
      <vt:variant>
        <vt:i4>501</vt:i4>
      </vt:variant>
      <vt:variant>
        <vt:i4>0</vt:i4>
      </vt:variant>
      <vt:variant>
        <vt:i4>5</vt:i4>
      </vt:variant>
      <vt:variant>
        <vt:lpwstr>http://arcweb.sos.state.or.us/pages/rules/oars_900/oar_943/943_005.html</vt:lpwstr>
      </vt:variant>
      <vt:variant>
        <vt:lpwstr/>
      </vt:variant>
      <vt:variant>
        <vt:i4>3604571</vt:i4>
      </vt:variant>
      <vt:variant>
        <vt:i4>492</vt:i4>
      </vt:variant>
      <vt:variant>
        <vt:i4>0</vt:i4>
      </vt:variant>
      <vt:variant>
        <vt:i4>5</vt:i4>
      </vt:variant>
      <vt:variant>
        <vt:lpwstr>http://arcweb.sos.state.or.us/pages/rules/oars_900/oar_943/943_005.html</vt:lpwstr>
      </vt:variant>
      <vt:variant>
        <vt:lpwstr/>
      </vt:variant>
      <vt:variant>
        <vt:i4>4784141</vt:i4>
      </vt:variant>
      <vt:variant>
        <vt:i4>489</vt:i4>
      </vt:variant>
      <vt:variant>
        <vt:i4>0</vt:i4>
      </vt:variant>
      <vt:variant>
        <vt:i4>5</vt:i4>
      </vt:variant>
      <vt:variant>
        <vt:lpwstr>https://www.gpo.gov/fdsys/granule/CFR-2010-title45-vol1/CFR-2010-title45-vol1-sec84-8</vt:lpwstr>
      </vt:variant>
      <vt:variant>
        <vt:lpwstr/>
      </vt:variant>
      <vt:variant>
        <vt:i4>3604571</vt:i4>
      </vt:variant>
      <vt:variant>
        <vt:i4>486</vt:i4>
      </vt:variant>
      <vt:variant>
        <vt:i4>0</vt:i4>
      </vt:variant>
      <vt:variant>
        <vt:i4>5</vt:i4>
      </vt:variant>
      <vt:variant>
        <vt:lpwstr>http://arcweb.sos.state.or.us/pages/rules/oars_900/oar_943/943_005.html</vt:lpwstr>
      </vt:variant>
      <vt:variant>
        <vt:lpwstr/>
      </vt:variant>
      <vt:variant>
        <vt:i4>82</vt:i4>
      </vt:variant>
      <vt:variant>
        <vt:i4>476</vt:i4>
      </vt:variant>
      <vt:variant>
        <vt:i4>0</vt:i4>
      </vt:variant>
      <vt:variant>
        <vt:i4>5</vt:i4>
      </vt:variant>
      <vt:variant>
        <vt:lpwstr>http://www.oregon.gov/oha/oei/Programs and Initiatives/Final OHA Nondiscriminaiton Poster.pdf</vt:lpwstr>
      </vt:variant>
      <vt:variant>
        <vt:lpwstr/>
      </vt:variant>
      <vt:variant>
        <vt:i4>3604571</vt:i4>
      </vt:variant>
      <vt:variant>
        <vt:i4>473</vt:i4>
      </vt:variant>
      <vt:variant>
        <vt:i4>0</vt:i4>
      </vt:variant>
      <vt:variant>
        <vt:i4>5</vt:i4>
      </vt:variant>
      <vt:variant>
        <vt:lpwstr>http://arcweb.sos.state.or.us/pages/rules/oars_900/oar_943/943_005.html</vt:lpwstr>
      </vt:variant>
      <vt:variant>
        <vt:lpwstr/>
      </vt:variant>
      <vt:variant>
        <vt:i4>5242884</vt:i4>
      </vt:variant>
      <vt:variant>
        <vt:i4>463</vt:i4>
      </vt:variant>
      <vt:variant>
        <vt:i4>0</vt:i4>
      </vt:variant>
      <vt:variant>
        <vt:i4>5</vt:i4>
      </vt:variant>
      <vt:variant>
        <vt:lpwstr>http://www1.eeoc.gov/employers/poster.cfm</vt:lpwstr>
      </vt:variant>
      <vt:variant>
        <vt:lpwstr/>
      </vt:variant>
      <vt:variant>
        <vt:i4>5308514</vt:i4>
      </vt:variant>
      <vt:variant>
        <vt:i4>460</vt:i4>
      </vt:variant>
      <vt:variant>
        <vt:i4>0</vt:i4>
      </vt:variant>
      <vt:variant>
        <vt:i4>5</vt:i4>
      </vt:variant>
      <vt:variant>
        <vt:lpwstr>http://www.ecfr.gov/cgi-bin/text-idx?rgn=div5&amp;node=28:1.0.1.1.36</vt:lpwstr>
      </vt:variant>
      <vt:variant>
        <vt:lpwstr>se28.1.35_1106</vt:lpwstr>
      </vt:variant>
      <vt:variant>
        <vt:i4>5242884</vt:i4>
      </vt:variant>
      <vt:variant>
        <vt:i4>450</vt:i4>
      </vt:variant>
      <vt:variant>
        <vt:i4>0</vt:i4>
      </vt:variant>
      <vt:variant>
        <vt:i4>5</vt:i4>
      </vt:variant>
      <vt:variant>
        <vt:lpwstr>http://www1.eeoc.gov/employers/poster.cfm</vt:lpwstr>
      </vt:variant>
      <vt:variant>
        <vt:lpwstr/>
      </vt:variant>
      <vt:variant>
        <vt:i4>917517</vt:i4>
      </vt:variant>
      <vt:variant>
        <vt:i4>447</vt:i4>
      </vt:variant>
      <vt:variant>
        <vt:i4>0</vt:i4>
      </vt:variant>
      <vt:variant>
        <vt:i4>5</vt:i4>
      </vt:variant>
      <vt:variant>
        <vt:lpwstr>http://www.ecfr.gov/cgi-bin/text-idx?SID=5f79da7952c4df751c45158a100caac9&amp;node=se41.1.60_61_14&amp;rgn=div8</vt:lpwstr>
      </vt:variant>
      <vt:variant>
        <vt:lpwstr/>
      </vt:variant>
      <vt:variant>
        <vt:i4>2949156</vt:i4>
      </vt:variant>
      <vt:variant>
        <vt:i4>444</vt:i4>
      </vt:variant>
      <vt:variant>
        <vt:i4>0</vt:i4>
      </vt:variant>
      <vt:variant>
        <vt:i4>5</vt:i4>
      </vt:variant>
      <vt:variant>
        <vt:lpwstr>http://www.ecfr.gov/cgi-bin/text-idx?SID=5f79da7952c4df751c45158a100caac9&amp;node=se41.1.60_61_142&amp;rgn=div8</vt:lpwstr>
      </vt:variant>
      <vt:variant>
        <vt:lpwstr/>
      </vt:variant>
      <vt:variant>
        <vt:i4>4718611</vt:i4>
      </vt:variant>
      <vt:variant>
        <vt:i4>434</vt:i4>
      </vt:variant>
      <vt:variant>
        <vt:i4>0</vt:i4>
      </vt:variant>
      <vt:variant>
        <vt:i4>5</vt:i4>
      </vt:variant>
      <vt:variant>
        <vt:lpwstr>http://www.oregon.gov/oha/oei/Pages/civil-rights.aspx</vt:lpwstr>
      </vt:variant>
      <vt:variant>
        <vt:lpwstr/>
      </vt:variant>
      <vt:variant>
        <vt:i4>3604571</vt:i4>
      </vt:variant>
      <vt:variant>
        <vt:i4>431</vt:i4>
      </vt:variant>
      <vt:variant>
        <vt:i4>0</vt:i4>
      </vt:variant>
      <vt:variant>
        <vt:i4>5</vt:i4>
      </vt:variant>
      <vt:variant>
        <vt:lpwstr>http://arcweb.sos.state.or.us/pages/rules/oars_900/oar_943/943_005.html</vt:lpwstr>
      </vt:variant>
      <vt:variant>
        <vt:lpwstr/>
      </vt:variant>
      <vt:variant>
        <vt:i4>6357106</vt:i4>
      </vt:variant>
      <vt:variant>
        <vt:i4>421</vt:i4>
      </vt:variant>
      <vt:variant>
        <vt:i4>0</vt:i4>
      </vt:variant>
      <vt:variant>
        <vt:i4>5</vt:i4>
      </vt:variant>
      <vt:variant>
        <vt:lpwstr>https://public.health.oregon.gov/ProviderPartnerResources/LocalHealthDepartmentResources/Pages/lhd-trt.aspx</vt:lpwstr>
      </vt:variant>
      <vt:variant>
        <vt:lpwstr>tools</vt:lpwstr>
      </vt:variant>
      <vt:variant>
        <vt:i4>1638466</vt:i4>
      </vt:variant>
      <vt:variant>
        <vt:i4>418</vt:i4>
      </vt:variant>
      <vt:variant>
        <vt:i4>0</vt:i4>
      </vt:variant>
      <vt:variant>
        <vt:i4>5</vt:i4>
      </vt:variant>
      <vt:variant>
        <vt:lpwstr>https://www.gpo.gov/fdsys/pkg/CFR-2012-title7-vol4/pdf/CFR-2012-title7-vol4-sec246-8.pdf</vt:lpwstr>
      </vt:variant>
      <vt:variant>
        <vt:lpwstr/>
      </vt:variant>
      <vt:variant>
        <vt:i4>852048</vt:i4>
      </vt:variant>
      <vt:variant>
        <vt:i4>408</vt:i4>
      </vt:variant>
      <vt:variant>
        <vt:i4>0</vt:i4>
      </vt:variant>
      <vt:variant>
        <vt:i4>5</vt:i4>
      </vt:variant>
      <vt:variant>
        <vt:lpwstr>http://www.oregon.gov/oha/oei/Documents/OHA2997-Discrimination Report-v10.pdf</vt:lpwstr>
      </vt:variant>
      <vt:variant>
        <vt:lpwstr/>
      </vt:variant>
      <vt:variant>
        <vt:i4>3604571</vt:i4>
      </vt:variant>
      <vt:variant>
        <vt:i4>405</vt:i4>
      </vt:variant>
      <vt:variant>
        <vt:i4>0</vt:i4>
      </vt:variant>
      <vt:variant>
        <vt:i4>5</vt:i4>
      </vt:variant>
      <vt:variant>
        <vt:lpwstr>http://arcweb.sos.state.or.us/pages/rules/oars_900/oar_943/943_005.html</vt:lpwstr>
      </vt:variant>
      <vt:variant>
        <vt:lpwstr/>
      </vt:variant>
      <vt:variant>
        <vt:i4>6357106</vt:i4>
      </vt:variant>
      <vt:variant>
        <vt:i4>388</vt:i4>
      </vt:variant>
      <vt:variant>
        <vt:i4>0</vt:i4>
      </vt:variant>
      <vt:variant>
        <vt:i4>5</vt:i4>
      </vt:variant>
      <vt:variant>
        <vt:lpwstr>https://public.health.oregon.gov/ProviderPartnerResources/LocalHealthDepartmentResources/Pages/lhd-trt.aspx</vt:lpwstr>
      </vt:variant>
      <vt:variant>
        <vt:lpwstr>tools</vt:lpwstr>
      </vt:variant>
      <vt:variant>
        <vt:i4>5242974</vt:i4>
      </vt:variant>
      <vt:variant>
        <vt:i4>385</vt:i4>
      </vt:variant>
      <vt:variant>
        <vt:i4>0</vt:i4>
      </vt:variant>
      <vt:variant>
        <vt:i4>5</vt:i4>
      </vt:variant>
      <vt:variant>
        <vt:lpwstr>http://www.fns.usda.gov/sites/default/files/113-1.pdf</vt:lpwstr>
      </vt:variant>
      <vt:variant>
        <vt:lpwstr/>
      </vt:variant>
      <vt:variant>
        <vt:i4>3604571</vt:i4>
      </vt:variant>
      <vt:variant>
        <vt:i4>344</vt:i4>
      </vt:variant>
      <vt:variant>
        <vt:i4>0</vt:i4>
      </vt:variant>
      <vt:variant>
        <vt:i4>5</vt:i4>
      </vt:variant>
      <vt:variant>
        <vt:lpwstr>http://arcweb.sos.state.or.us/pages/rules/oars_900/oar_943/943_005.html</vt:lpwstr>
      </vt:variant>
      <vt:variant>
        <vt:lpwstr/>
      </vt:variant>
      <vt:variant>
        <vt:i4>3604571</vt:i4>
      </vt:variant>
      <vt:variant>
        <vt:i4>328</vt:i4>
      </vt:variant>
      <vt:variant>
        <vt:i4>0</vt:i4>
      </vt:variant>
      <vt:variant>
        <vt:i4>5</vt:i4>
      </vt:variant>
      <vt:variant>
        <vt:lpwstr>http://arcweb.sos.state.or.us/pages/rules/oars_900/oar_943/943_005.html</vt:lpwstr>
      </vt:variant>
      <vt:variant>
        <vt:lpwstr/>
      </vt:variant>
      <vt:variant>
        <vt:i4>3604571</vt:i4>
      </vt:variant>
      <vt:variant>
        <vt:i4>316</vt:i4>
      </vt:variant>
      <vt:variant>
        <vt:i4>0</vt:i4>
      </vt:variant>
      <vt:variant>
        <vt:i4>5</vt:i4>
      </vt:variant>
      <vt:variant>
        <vt:lpwstr>http://arcweb.sos.state.or.us/pages/rules/oars_900/oar_943/943_005.html</vt:lpwstr>
      </vt:variant>
      <vt:variant>
        <vt:lpwstr/>
      </vt:variant>
      <vt:variant>
        <vt:i4>3604571</vt:i4>
      </vt:variant>
      <vt:variant>
        <vt:i4>306</vt:i4>
      </vt:variant>
      <vt:variant>
        <vt:i4>0</vt:i4>
      </vt:variant>
      <vt:variant>
        <vt:i4>5</vt:i4>
      </vt:variant>
      <vt:variant>
        <vt:lpwstr>http://arcweb.sos.state.or.us/pages/rules/oars_900/oar_943/943_005.html</vt:lpwstr>
      </vt:variant>
      <vt:variant>
        <vt:lpwstr/>
      </vt:variant>
      <vt:variant>
        <vt:i4>3604571</vt:i4>
      </vt:variant>
      <vt:variant>
        <vt:i4>294</vt:i4>
      </vt:variant>
      <vt:variant>
        <vt:i4>0</vt:i4>
      </vt:variant>
      <vt:variant>
        <vt:i4>5</vt:i4>
      </vt:variant>
      <vt:variant>
        <vt:lpwstr>http://arcweb.sos.state.or.us/pages/rules/oars_900/oar_943/943_005.html</vt:lpwstr>
      </vt:variant>
      <vt:variant>
        <vt:lpwstr/>
      </vt:variant>
      <vt:variant>
        <vt:i4>3604571</vt:i4>
      </vt:variant>
      <vt:variant>
        <vt:i4>284</vt:i4>
      </vt:variant>
      <vt:variant>
        <vt:i4>0</vt:i4>
      </vt:variant>
      <vt:variant>
        <vt:i4>5</vt:i4>
      </vt:variant>
      <vt:variant>
        <vt:lpwstr>http://arcweb.sos.state.or.us/pages/rules/oars_900/oar_943/943_005.html</vt:lpwstr>
      </vt:variant>
      <vt:variant>
        <vt:lpwstr/>
      </vt:variant>
      <vt:variant>
        <vt:i4>5439576</vt:i4>
      </vt:variant>
      <vt:variant>
        <vt:i4>272</vt:i4>
      </vt:variant>
      <vt:variant>
        <vt:i4>0</vt:i4>
      </vt:variant>
      <vt:variant>
        <vt:i4>5</vt:i4>
      </vt:variant>
      <vt:variant>
        <vt:lpwstr>http://www.hhs.gov/sites/default/files/ocr/civilrights/clearance/example_np_policy2.pdf</vt:lpwstr>
      </vt:variant>
      <vt:variant>
        <vt:lpwstr/>
      </vt:variant>
      <vt:variant>
        <vt:i4>3604571</vt:i4>
      </vt:variant>
      <vt:variant>
        <vt:i4>269</vt:i4>
      </vt:variant>
      <vt:variant>
        <vt:i4>0</vt:i4>
      </vt:variant>
      <vt:variant>
        <vt:i4>5</vt:i4>
      </vt:variant>
      <vt:variant>
        <vt:lpwstr>http://arcweb.sos.state.or.us/pages/rules/oars_900/oar_943/943_005.html</vt:lpwstr>
      </vt:variant>
      <vt:variant>
        <vt:lpwstr/>
      </vt:variant>
      <vt:variant>
        <vt:i4>3604571</vt:i4>
      </vt:variant>
      <vt:variant>
        <vt:i4>244</vt:i4>
      </vt:variant>
      <vt:variant>
        <vt:i4>0</vt:i4>
      </vt:variant>
      <vt:variant>
        <vt:i4>5</vt:i4>
      </vt:variant>
      <vt:variant>
        <vt:lpwstr>http://arcweb.sos.state.or.us/pages/rules/oars_900/oar_943/943_005.html</vt:lpwstr>
      </vt:variant>
      <vt:variant>
        <vt:lpwstr/>
      </vt:variant>
      <vt:variant>
        <vt:i4>8192038</vt:i4>
      </vt:variant>
      <vt:variant>
        <vt:i4>241</vt:i4>
      </vt:variant>
      <vt:variant>
        <vt:i4>0</vt:i4>
      </vt:variant>
      <vt:variant>
        <vt:i4>5</vt:i4>
      </vt:variant>
      <vt:variant>
        <vt:lpwstr>http://www.oregonlaws.org/ors/chapter/659A</vt:lpwstr>
      </vt:variant>
      <vt:variant>
        <vt:lpwstr/>
      </vt:variant>
      <vt:variant>
        <vt:i4>2949245</vt:i4>
      </vt:variant>
      <vt:variant>
        <vt:i4>238</vt:i4>
      </vt:variant>
      <vt:variant>
        <vt:i4>0</vt:i4>
      </vt:variant>
      <vt:variant>
        <vt:i4>5</vt:i4>
      </vt:variant>
      <vt:variant>
        <vt:lpwstr>http://www.hhs.gov/civil-rights/for-individuals/section-1557/index.html</vt:lpwstr>
      </vt:variant>
      <vt:variant>
        <vt:lpwstr/>
      </vt:variant>
      <vt:variant>
        <vt:i4>3604571</vt:i4>
      </vt:variant>
      <vt:variant>
        <vt:i4>235</vt:i4>
      </vt:variant>
      <vt:variant>
        <vt:i4>0</vt:i4>
      </vt:variant>
      <vt:variant>
        <vt:i4>5</vt:i4>
      </vt:variant>
      <vt:variant>
        <vt:lpwstr>http://arcweb.sos.state.or.us/pages/rules/oars_900/oar_943/943_005.html</vt:lpwstr>
      </vt:variant>
      <vt:variant>
        <vt:lpwstr/>
      </vt:variant>
      <vt:variant>
        <vt:i4>5898246</vt:i4>
      </vt:variant>
      <vt:variant>
        <vt:i4>204</vt:i4>
      </vt:variant>
      <vt:variant>
        <vt:i4>0</vt:i4>
      </vt:variant>
      <vt:variant>
        <vt:i4>5</vt:i4>
      </vt:variant>
      <vt:variant>
        <vt:lpwstr>http://www.hhs.gov/ocr/civilrights/clearance/exampleofasection504grievanceprocedure.html</vt:lpwstr>
      </vt:variant>
      <vt:variant>
        <vt:lpwstr/>
      </vt:variant>
      <vt:variant>
        <vt:i4>1703938</vt:i4>
      </vt:variant>
      <vt:variant>
        <vt:i4>201</vt:i4>
      </vt:variant>
      <vt:variant>
        <vt:i4>0</vt:i4>
      </vt:variant>
      <vt:variant>
        <vt:i4>5</vt:i4>
      </vt:variant>
      <vt:variant>
        <vt:lpwstr>https://www.regonline.com/1599385</vt:lpwstr>
      </vt:variant>
      <vt:variant>
        <vt:lpwstr/>
      </vt:variant>
      <vt:variant>
        <vt:i4>1179730</vt:i4>
      </vt:variant>
      <vt:variant>
        <vt:i4>198</vt:i4>
      </vt:variant>
      <vt:variant>
        <vt:i4>0</vt:i4>
      </vt:variant>
      <vt:variant>
        <vt:i4>5</vt:i4>
      </vt:variant>
      <vt:variant>
        <vt:lpwstr>http://nwadacenter.org/sites/adanw/files/files/DisabilityLanguageEtiquette_2-12-2014_PDF.pdf</vt:lpwstr>
      </vt:variant>
      <vt:variant>
        <vt:lpwstr/>
      </vt:variant>
      <vt:variant>
        <vt:i4>1245185</vt:i4>
      </vt:variant>
      <vt:variant>
        <vt:i4>195</vt:i4>
      </vt:variant>
      <vt:variant>
        <vt:i4>0</vt:i4>
      </vt:variant>
      <vt:variant>
        <vt:i4>5</vt:i4>
      </vt:variant>
      <vt:variant>
        <vt:lpwstr>http://www.oregon.gov/dhs/seniors-disabilities/SILC/Pages/index.aspx</vt:lpwstr>
      </vt:variant>
      <vt:variant>
        <vt:lpwstr/>
      </vt:variant>
      <vt:variant>
        <vt:i4>4325404</vt:i4>
      </vt:variant>
      <vt:variant>
        <vt:i4>192</vt:i4>
      </vt:variant>
      <vt:variant>
        <vt:i4>0</vt:i4>
      </vt:variant>
      <vt:variant>
        <vt:i4>5</vt:i4>
      </vt:variant>
      <vt:variant>
        <vt:lpwstr>http://www.adata.org/</vt:lpwstr>
      </vt:variant>
      <vt:variant>
        <vt:lpwstr/>
      </vt:variant>
      <vt:variant>
        <vt:i4>7733284</vt:i4>
      </vt:variant>
      <vt:variant>
        <vt:i4>189</vt:i4>
      </vt:variant>
      <vt:variant>
        <vt:i4>0</vt:i4>
      </vt:variant>
      <vt:variant>
        <vt:i4>5</vt:i4>
      </vt:variant>
      <vt:variant>
        <vt:lpwstr>https://adata.org/factsheet/accessible-medical-diagnostic-equipment</vt:lpwstr>
      </vt:variant>
      <vt:variant>
        <vt:lpwstr/>
      </vt:variant>
      <vt:variant>
        <vt:i4>5570577</vt:i4>
      </vt:variant>
      <vt:variant>
        <vt:i4>186</vt:i4>
      </vt:variant>
      <vt:variant>
        <vt:i4>0</vt:i4>
      </vt:variant>
      <vt:variant>
        <vt:i4>5</vt:i4>
      </vt:variant>
      <vt:variant>
        <vt:lpwstr>https://adata.org/factsheet/accessible-medical-examination-tables-and-chairs</vt:lpwstr>
      </vt:variant>
      <vt:variant>
        <vt:lpwstr/>
      </vt:variant>
      <vt:variant>
        <vt:i4>6488167</vt:i4>
      </vt:variant>
      <vt:variant>
        <vt:i4>183</vt:i4>
      </vt:variant>
      <vt:variant>
        <vt:i4>0</vt:i4>
      </vt:variant>
      <vt:variant>
        <vt:i4>5</vt:i4>
      </vt:variant>
      <vt:variant>
        <vt:lpwstr>https://adata.org/factsheet/accessible-health-care</vt:lpwstr>
      </vt:variant>
      <vt:variant>
        <vt:lpwstr/>
      </vt:variant>
      <vt:variant>
        <vt:i4>5439518</vt:i4>
      </vt:variant>
      <vt:variant>
        <vt:i4>180</vt:i4>
      </vt:variant>
      <vt:variant>
        <vt:i4>0</vt:i4>
      </vt:variant>
      <vt:variant>
        <vt:i4>5</vt:i4>
      </vt:variant>
      <vt:variant>
        <vt:lpwstr>http://nwadacenter.org/sites/adanw/files/files/OregonClinics Checklist_Sept2013_02.pdf</vt:lpwstr>
      </vt:variant>
      <vt:variant>
        <vt:lpwstr/>
      </vt:variant>
      <vt:variant>
        <vt:i4>5898270</vt:i4>
      </vt:variant>
      <vt:variant>
        <vt:i4>177</vt:i4>
      </vt:variant>
      <vt:variant>
        <vt:i4>0</vt:i4>
      </vt:variant>
      <vt:variant>
        <vt:i4>5</vt:i4>
      </vt:variant>
      <vt:variant>
        <vt:lpwstr>http://www.ada.gov/regs2010/2010ADAStandards/Guidance2010ADAstandards.htm</vt:lpwstr>
      </vt:variant>
      <vt:variant>
        <vt:lpwstr/>
      </vt:variant>
      <vt:variant>
        <vt:i4>2293852</vt:i4>
      </vt:variant>
      <vt:variant>
        <vt:i4>174</vt:i4>
      </vt:variant>
      <vt:variant>
        <vt:i4>0</vt:i4>
      </vt:variant>
      <vt:variant>
        <vt:i4>5</vt:i4>
      </vt:variant>
      <vt:variant>
        <vt:lpwstr>http://www.ada.gov/1991ADAstandards_index.htm</vt:lpwstr>
      </vt:variant>
      <vt:variant>
        <vt:lpwstr/>
      </vt:variant>
      <vt:variant>
        <vt:i4>5636100</vt:i4>
      </vt:variant>
      <vt:variant>
        <vt:i4>171</vt:i4>
      </vt:variant>
      <vt:variant>
        <vt:i4>0</vt:i4>
      </vt:variant>
      <vt:variant>
        <vt:i4>5</vt:i4>
      </vt:variant>
      <vt:variant>
        <vt:lpwstr>http://www.ada.gov/regs2010/2010ADAStandards/2010ADAstandards.htm</vt:lpwstr>
      </vt:variant>
      <vt:variant>
        <vt:lpwstr/>
      </vt:variant>
      <vt:variant>
        <vt:i4>5242974</vt:i4>
      </vt:variant>
      <vt:variant>
        <vt:i4>168</vt:i4>
      </vt:variant>
      <vt:variant>
        <vt:i4>0</vt:i4>
      </vt:variant>
      <vt:variant>
        <vt:i4>5</vt:i4>
      </vt:variant>
      <vt:variant>
        <vt:lpwstr>http://www.fns.usda.gov/sites/default/files/113-1.pdf</vt:lpwstr>
      </vt:variant>
      <vt:variant>
        <vt:lpwstr/>
      </vt:variant>
      <vt:variant>
        <vt:i4>7274601</vt:i4>
      </vt:variant>
      <vt:variant>
        <vt:i4>165</vt:i4>
      </vt:variant>
      <vt:variant>
        <vt:i4>0</vt:i4>
      </vt:variant>
      <vt:variant>
        <vt:i4>5</vt:i4>
      </vt:variant>
      <vt:variant>
        <vt:lpwstr>http://www.hhs.gov/opa/pdfs/ogc-cleared-final-april.pdf</vt:lpwstr>
      </vt:variant>
      <vt:variant>
        <vt:lpwstr/>
      </vt:variant>
      <vt:variant>
        <vt:i4>5242884</vt:i4>
      </vt:variant>
      <vt:variant>
        <vt:i4>162</vt:i4>
      </vt:variant>
      <vt:variant>
        <vt:i4>0</vt:i4>
      </vt:variant>
      <vt:variant>
        <vt:i4>5</vt:i4>
      </vt:variant>
      <vt:variant>
        <vt:lpwstr>http://www1.eeoc.gov/employers/poster.cfm</vt:lpwstr>
      </vt:variant>
      <vt:variant>
        <vt:lpwstr/>
      </vt:variant>
      <vt:variant>
        <vt:i4>2818086</vt:i4>
      </vt:variant>
      <vt:variant>
        <vt:i4>159</vt:i4>
      </vt:variant>
      <vt:variant>
        <vt:i4>0</vt:i4>
      </vt:variant>
      <vt:variant>
        <vt:i4>5</vt:i4>
      </vt:variant>
      <vt:variant>
        <vt:lpwstr>http://www.hhs.gov/ocr/civilrights/clearance/exauxaids.html</vt:lpwstr>
      </vt:variant>
      <vt:variant>
        <vt:lpwstr/>
      </vt:variant>
      <vt:variant>
        <vt:i4>3014763</vt:i4>
      </vt:variant>
      <vt:variant>
        <vt:i4>156</vt:i4>
      </vt:variant>
      <vt:variant>
        <vt:i4>0</vt:i4>
      </vt:variant>
      <vt:variant>
        <vt:i4>5</vt:i4>
      </vt:variant>
      <vt:variant>
        <vt:lpwstr>http://www.lep.gov/ISpeakCards2004.pdf</vt:lpwstr>
      </vt:variant>
      <vt:variant>
        <vt:lpwstr/>
      </vt:variant>
      <vt:variant>
        <vt:i4>3801187</vt:i4>
      </vt:variant>
      <vt:variant>
        <vt:i4>153</vt:i4>
      </vt:variant>
      <vt:variant>
        <vt:i4>0</vt:i4>
      </vt:variant>
      <vt:variant>
        <vt:i4>5</vt:i4>
      </vt:variant>
      <vt:variant>
        <vt:lpwstr>https://www.oregon.gov/oha/oei/pages/hci-resources.aspx</vt:lpwstr>
      </vt:variant>
      <vt:variant>
        <vt:lpwstr/>
      </vt:variant>
      <vt:variant>
        <vt:i4>1310747</vt:i4>
      </vt:variant>
      <vt:variant>
        <vt:i4>150</vt:i4>
      </vt:variant>
      <vt:variant>
        <vt:i4>0</vt:i4>
      </vt:variant>
      <vt:variant>
        <vt:i4>5</vt:i4>
      </vt:variant>
      <vt:variant>
        <vt:lpwstr>http://www.oregon.gov/oha/oei/Documents/Limited English Proficiency Requirements Memo.pdf</vt:lpwstr>
      </vt:variant>
      <vt:variant>
        <vt:lpwstr/>
      </vt:variant>
      <vt:variant>
        <vt:i4>2359359</vt:i4>
      </vt:variant>
      <vt:variant>
        <vt:i4>147</vt:i4>
      </vt:variant>
      <vt:variant>
        <vt:i4>0</vt:i4>
      </vt:variant>
      <vt:variant>
        <vt:i4>5</vt:i4>
      </vt:variant>
      <vt:variant>
        <vt:lpwstr>http://www.oregon.gov/oha/healthplan/ContractorWorkgroupsMeetingMaterials/OHA Alternate Formats and LAS Policy Elements.pdf</vt:lpwstr>
      </vt:variant>
      <vt:variant>
        <vt:lpwstr/>
      </vt:variant>
      <vt:variant>
        <vt:i4>2031665</vt:i4>
      </vt:variant>
      <vt:variant>
        <vt:i4>144</vt:i4>
      </vt:variant>
      <vt:variant>
        <vt:i4>0</vt:i4>
      </vt:variant>
      <vt:variant>
        <vt:i4>5</vt:i4>
      </vt:variant>
      <vt:variant>
        <vt:lpwstr>http://www.oregon.gov/oha/oei/Documents/2015-3-6_SIMPLIFIED HCI Requirements.pdf</vt:lpwstr>
      </vt:variant>
      <vt:variant>
        <vt:lpwstr/>
      </vt:variant>
      <vt:variant>
        <vt:i4>6357096</vt:i4>
      </vt:variant>
      <vt:variant>
        <vt:i4>141</vt:i4>
      </vt:variant>
      <vt:variant>
        <vt:i4>0</vt:i4>
      </vt:variant>
      <vt:variant>
        <vt:i4>5</vt:i4>
      </vt:variant>
      <vt:variant>
        <vt:lpwstr>http://www.hdassoc.org/wp-content/uploads/2013/03/CLAS_handout-pdf_april-24.pdf</vt:lpwstr>
      </vt:variant>
      <vt:variant>
        <vt:lpwstr/>
      </vt:variant>
      <vt:variant>
        <vt:i4>5242953</vt:i4>
      </vt:variant>
      <vt:variant>
        <vt:i4>138</vt:i4>
      </vt:variant>
      <vt:variant>
        <vt:i4>0</vt:i4>
      </vt:variant>
      <vt:variant>
        <vt:i4>5</vt:i4>
      </vt:variant>
      <vt:variant>
        <vt:lpwstr>http://www.integration.samhsa.gov/EnhancedCLASStandardsBlueprint.pdf</vt:lpwstr>
      </vt:variant>
      <vt:variant>
        <vt:lpwstr/>
      </vt:variant>
      <vt:variant>
        <vt:i4>6225983</vt:i4>
      </vt:variant>
      <vt:variant>
        <vt:i4>135</vt:i4>
      </vt:variant>
      <vt:variant>
        <vt:i4>0</vt:i4>
      </vt:variant>
      <vt:variant>
        <vt:i4>5</vt:i4>
      </vt:variant>
      <vt:variant>
        <vt:lpwstr>http://www.cms.gov/Medicare/Prescription-Drug-Coverage/PrescriptionDrugCovContra/Downloads/MemoTranslatedMaterials_092809.pdf</vt:lpwstr>
      </vt:variant>
      <vt:variant>
        <vt:lpwstr/>
      </vt:variant>
      <vt:variant>
        <vt:i4>6619194</vt:i4>
      </vt:variant>
      <vt:variant>
        <vt:i4>132</vt:i4>
      </vt:variant>
      <vt:variant>
        <vt:i4>0</vt:i4>
      </vt:variant>
      <vt:variant>
        <vt:i4>5</vt:i4>
      </vt:variant>
      <vt:variant>
        <vt:lpwstr>http://www.justice.gov/crt/about/cor/13166.php</vt:lpwstr>
      </vt:variant>
      <vt:variant>
        <vt:lpwstr/>
      </vt:variant>
      <vt:variant>
        <vt:i4>3539047</vt:i4>
      </vt:variant>
      <vt:variant>
        <vt:i4>129</vt:i4>
      </vt:variant>
      <vt:variant>
        <vt:i4>0</vt:i4>
      </vt:variant>
      <vt:variant>
        <vt:i4>5</vt:i4>
      </vt:variant>
      <vt:variant>
        <vt:lpwstr>http://www.gpo.gov/fdsys/granule/FR-2002-06-18/02-15207</vt:lpwstr>
      </vt:variant>
      <vt:variant>
        <vt:lpwstr/>
      </vt:variant>
      <vt:variant>
        <vt:i4>82</vt:i4>
      </vt:variant>
      <vt:variant>
        <vt:i4>126</vt:i4>
      </vt:variant>
      <vt:variant>
        <vt:i4>0</vt:i4>
      </vt:variant>
      <vt:variant>
        <vt:i4>5</vt:i4>
      </vt:variant>
      <vt:variant>
        <vt:lpwstr>http://www.oregon.gov/oha/oei/Programs and Initiatives/Final OHA Nondiscriminaiton Poster.pdf</vt:lpwstr>
      </vt:variant>
      <vt:variant>
        <vt:lpwstr/>
      </vt:variant>
      <vt:variant>
        <vt:i4>4718611</vt:i4>
      </vt:variant>
      <vt:variant>
        <vt:i4>123</vt:i4>
      </vt:variant>
      <vt:variant>
        <vt:i4>0</vt:i4>
      </vt:variant>
      <vt:variant>
        <vt:i4>5</vt:i4>
      </vt:variant>
      <vt:variant>
        <vt:lpwstr>http://www.oregon.gov/oha/oei/Pages/civil-rights.aspx</vt:lpwstr>
      </vt:variant>
      <vt:variant>
        <vt:lpwstr/>
      </vt:variant>
      <vt:variant>
        <vt:i4>7536675</vt:i4>
      </vt:variant>
      <vt:variant>
        <vt:i4>120</vt:i4>
      </vt:variant>
      <vt:variant>
        <vt:i4>0</vt:i4>
      </vt:variant>
      <vt:variant>
        <vt:i4>5</vt:i4>
      </vt:variant>
      <vt:variant>
        <vt:lpwstr>https://www.oregon.gov/oha/oei/Pages/civil-rights.aspx</vt:lpwstr>
      </vt:variant>
      <vt:variant>
        <vt:lpwstr/>
      </vt:variant>
      <vt:variant>
        <vt:i4>8192038</vt:i4>
      </vt:variant>
      <vt:variant>
        <vt:i4>117</vt:i4>
      </vt:variant>
      <vt:variant>
        <vt:i4>0</vt:i4>
      </vt:variant>
      <vt:variant>
        <vt:i4>5</vt:i4>
      </vt:variant>
      <vt:variant>
        <vt:lpwstr>http://www.oregonlaws.org/ors/chapter/659A</vt:lpwstr>
      </vt:variant>
      <vt:variant>
        <vt:lpwstr/>
      </vt:variant>
      <vt:variant>
        <vt:i4>3604571</vt:i4>
      </vt:variant>
      <vt:variant>
        <vt:i4>114</vt:i4>
      </vt:variant>
      <vt:variant>
        <vt:i4>0</vt:i4>
      </vt:variant>
      <vt:variant>
        <vt:i4>5</vt:i4>
      </vt:variant>
      <vt:variant>
        <vt:lpwstr>http://arcweb.sos.state.or.us/pages/rules/oars_900/oar_943/943_005.html</vt:lpwstr>
      </vt:variant>
      <vt:variant>
        <vt:lpwstr/>
      </vt:variant>
      <vt:variant>
        <vt:i4>3604571</vt:i4>
      </vt:variant>
      <vt:variant>
        <vt:i4>111</vt:i4>
      </vt:variant>
      <vt:variant>
        <vt:i4>0</vt:i4>
      </vt:variant>
      <vt:variant>
        <vt:i4>5</vt:i4>
      </vt:variant>
      <vt:variant>
        <vt:lpwstr>http://arcweb.sos.state.or.us/pages/rules/oars_900/oar_943/943_005.html</vt:lpwstr>
      </vt:variant>
      <vt:variant>
        <vt:lpwstr/>
      </vt:variant>
      <vt:variant>
        <vt:i4>3604571</vt:i4>
      </vt:variant>
      <vt:variant>
        <vt:i4>108</vt:i4>
      </vt:variant>
      <vt:variant>
        <vt:i4>0</vt:i4>
      </vt:variant>
      <vt:variant>
        <vt:i4>5</vt:i4>
      </vt:variant>
      <vt:variant>
        <vt:lpwstr>http://arcweb.sos.state.or.us/pages/rules/oars_900/oar_943/943_005.html</vt:lpwstr>
      </vt:variant>
      <vt:variant>
        <vt:lpwstr/>
      </vt:variant>
      <vt:variant>
        <vt:i4>327694</vt:i4>
      </vt:variant>
      <vt:variant>
        <vt:i4>69</vt:i4>
      </vt:variant>
      <vt:variant>
        <vt:i4>0</vt:i4>
      </vt:variant>
      <vt:variant>
        <vt:i4>5</vt:i4>
      </vt:variant>
      <vt:variant>
        <vt:lpwstr>http://www.hhs.gov/ocr/civilrights/clearance/exampleofapolicyandprocedureforlep.html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LPHA Health Equity Plan Submission Form</dc:title>
  <dc:subject/>
  <dc:creator>Oregon Health Authority</dc:creator>
  <cp:keywords/>
  <dc:description>OHA XXXX (00/19)</dc:description>
  <cp:lastModifiedBy>Epstein Andrew D</cp:lastModifiedBy>
  <cp:revision>134</cp:revision>
  <cp:lastPrinted>2016-03-10T19:52:00Z</cp:lastPrinted>
  <dcterms:created xsi:type="dcterms:W3CDTF">2016-05-24T18:37:00Z</dcterms:created>
  <dcterms:modified xsi:type="dcterms:W3CDTF">2024-07-01T20:37:00Z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0x0101005EAF213097129C4E9A3ABBD892EED684</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2024-06-25T23:57:39Z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3ef2e79b-e3d5-431e-b84e-d80323e5f7e6</vt:lpwstr>
  </property>
  <property fmtid="{D5CDD505-2E9C-101B-9397-08002B2CF9AE}" pid="10" name="MSIP_Label_11a67c04-f371-4d71-a575-202b566caae1_ContentBits">
    <vt:lpwstr>0</vt:lpwstr>
  </property>
</Properties>
</file>