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B790D" w14:textId="628971DB" w:rsidR="006E49E0" w:rsidRDefault="00F931B6" w:rsidP="00791731">
      <w:pPr>
        <w:pStyle w:val="BodyText"/>
        <w:spacing w:before="120"/>
        <w:ind w:left="360" w:right="101"/>
        <w:jc w:val="center"/>
        <w:rPr>
          <w:rFonts w:ascii="Arial" w:hAnsi="Arial" w:cs="Arial"/>
          <w:b/>
          <w:bCs/>
          <w:color w:val="365F91" w:themeColor="accent1" w:themeShade="BF"/>
          <w:sz w:val="36"/>
          <w:szCs w:val="36"/>
        </w:rPr>
      </w:pPr>
      <w:r w:rsidRPr="008C2FB5">
        <w:rPr>
          <w:rFonts w:ascii="Arial" w:hAnsi="Arial" w:cs="Arial"/>
          <w:b/>
          <w:bCs/>
          <w:color w:val="365F91" w:themeColor="accent1" w:themeShade="BF"/>
          <w:sz w:val="36"/>
          <w:szCs w:val="36"/>
        </w:rPr>
        <w:t xml:space="preserve">Isolation and Quarantine </w:t>
      </w:r>
      <w:r w:rsidR="00EF4E6F" w:rsidRPr="008C2FB5">
        <w:rPr>
          <w:rFonts w:ascii="Arial" w:hAnsi="Arial" w:cs="Arial"/>
          <w:b/>
          <w:bCs/>
          <w:color w:val="365F91" w:themeColor="accent1" w:themeShade="BF"/>
          <w:sz w:val="36"/>
          <w:szCs w:val="36"/>
        </w:rPr>
        <w:t xml:space="preserve">During </w:t>
      </w:r>
      <w:r w:rsidR="00D148DC" w:rsidRPr="008C2FB5">
        <w:rPr>
          <w:rFonts w:ascii="Arial" w:hAnsi="Arial" w:cs="Arial"/>
          <w:b/>
          <w:bCs/>
          <w:color w:val="365F91" w:themeColor="accent1" w:themeShade="BF"/>
          <w:sz w:val="36"/>
          <w:szCs w:val="36"/>
        </w:rPr>
        <w:t>COVID-19</w:t>
      </w:r>
    </w:p>
    <w:p w14:paraId="6ACD2BCC" w14:textId="77777777" w:rsidR="006E49E0" w:rsidRDefault="00D148DC" w:rsidP="006E49E0">
      <w:pPr>
        <w:pStyle w:val="BodyText"/>
        <w:spacing w:before="52"/>
        <w:ind w:left="360" w:right="99"/>
        <w:jc w:val="center"/>
        <w:rPr>
          <w:rFonts w:ascii="Arial" w:hAnsi="Arial" w:cs="Arial"/>
          <w:b/>
          <w:bCs/>
          <w:color w:val="365F91" w:themeColor="accent1" w:themeShade="BF"/>
          <w:sz w:val="36"/>
          <w:szCs w:val="36"/>
        </w:rPr>
      </w:pPr>
      <w:r w:rsidRPr="008C2FB5">
        <w:rPr>
          <w:rFonts w:ascii="Arial" w:hAnsi="Arial" w:cs="Arial"/>
          <w:b/>
          <w:bCs/>
          <w:color w:val="365F91" w:themeColor="accent1" w:themeShade="BF"/>
          <w:sz w:val="36"/>
          <w:szCs w:val="36"/>
        </w:rPr>
        <w:t xml:space="preserve">Home Assessment Checklist for </w:t>
      </w:r>
      <w:r w:rsidR="00367F9C" w:rsidRPr="008C2FB5">
        <w:rPr>
          <w:rFonts w:ascii="Arial" w:hAnsi="Arial" w:cs="Arial"/>
          <w:b/>
          <w:bCs/>
          <w:color w:val="365F91" w:themeColor="accent1" w:themeShade="BF"/>
          <w:sz w:val="36"/>
          <w:szCs w:val="36"/>
        </w:rPr>
        <w:t xml:space="preserve">Caregivers, </w:t>
      </w:r>
      <w:r w:rsidRPr="008C2FB5">
        <w:rPr>
          <w:rFonts w:ascii="Arial" w:hAnsi="Arial" w:cs="Arial"/>
          <w:b/>
          <w:bCs/>
          <w:color w:val="365F91" w:themeColor="accent1" w:themeShade="BF"/>
          <w:sz w:val="36"/>
          <w:szCs w:val="36"/>
        </w:rPr>
        <w:t>Parents and Families</w:t>
      </w:r>
    </w:p>
    <w:p w14:paraId="6213EA32" w14:textId="1446E782" w:rsidR="00F05917" w:rsidRDefault="00DF10D5" w:rsidP="00791731">
      <w:pPr>
        <w:pStyle w:val="BodyText"/>
        <w:spacing w:before="240"/>
        <w:ind w:left="360" w:right="101"/>
        <w:rPr>
          <w:rFonts w:ascii="Arial" w:hAnsi="Arial" w:cs="Arial"/>
        </w:rPr>
      </w:pPr>
      <w:r w:rsidRPr="00791731">
        <w:rPr>
          <w:rFonts w:ascii="Arial" w:hAnsi="Arial" w:cs="Arial"/>
        </w:rPr>
        <w:t xml:space="preserve">This checklist is to help </w:t>
      </w:r>
      <w:r w:rsidR="00AB3855" w:rsidRPr="00791731">
        <w:rPr>
          <w:rFonts w:ascii="Arial" w:hAnsi="Arial" w:cs="Arial"/>
        </w:rPr>
        <w:t xml:space="preserve">caregivers, </w:t>
      </w:r>
      <w:r w:rsidRPr="00791731">
        <w:rPr>
          <w:rFonts w:ascii="Arial" w:hAnsi="Arial" w:cs="Arial"/>
        </w:rPr>
        <w:t xml:space="preserve">parents and families </w:t>
      </w:r>
      <w:r w:rsidR="00993314" w:rsidRPr="00791731">
        <w:rPr>
          <w:rFonts w:ascii="Arial" w:hAnsi="Arial" w:cs="Arial"/>
        </w:rPr>
        <w:t xml:space="preserve">determine </w:t>
      </w:r>
      <w:r w:rsidR="00245CFB" w:rsidRPr="00791731">
        <w:rPr>
          <w:rFonts w:ascii="Arial" w:hAnsi="Arial" w:cs="Arial"/>
        </w:rPr>
        <w:t xml:space="preserve">what </w:t>
      </w:r>
      <w:r w:rsidR="00483CFD" w:rsidRPr="00791731">
        <w:rPr>
          <w:rFonts w:ascii="Arial" w:hAnsi="Arial" w:cs="Arial"/>
        </w:rPr>
        <w:t>you</w:t>
      </w:r>
      <w:r w:rsidR="00532AC4" w:rsidRPr="00791731">
        <w:rPr>
          <w:rFonts w:ascii="Arial" w:hAnsi="Arial" w:cs="Arial"/>
        </w:rPr>
        <w:t xml:space="preserve"> may</w:t>
      </w:r>
      <w:r w:rsidR="00245CFB" w:rsidRPr="00791731">
        <w:rPr>
          <w:rFonts w:ascii="Arial" w:hAnsi="Arial" w:cs="Arial"/>
        </w:rPr>
        <w:t xml:space="preserve"> need to safely quarantine or isolate at home, </w:t>
      </w:r>
      <w:r w:rsidR="00483CFD" w:rsidRPr="00791731">
        <w:rPr>
          <w:rFonts w:ascii="Arial" w:hAnsi="Arial" w:cs="Arial"/>
        </w:rPr>
        <w:t>and what</w:t>
      </w:r>
      <w:r w:rsidR="00DF450B" w:rsidRPr="00791731">
        <w:rPr>
          <w:rFonts w:ascii="Arial" w:hAnsi="Arial" w:cs="Arial"/>
        </w:rPr>
        <w:t xml:space="preserve"> local</w:t>
      </w:r>
      <w:r w:rsidR="00483CFD" w:rsidRPr="00791731">
        <w:rPr>
          <w:rFonts w:ascii="Arial" w:hAnsi="Arial" w:cs="Arial"/>
        </w:rPr>
        <w:t xml:space="preserve"> support</w:t>
      </w:r>
      <w:r w:rsidR="00483CFD">
        <w:rPr>
          <w:rFonts w:ascii="Arial" w:hAnsi="Arial" w:cs="Arial"/>
        </w:rPr>
        <w:t xml:space="preserve"> services </w:t>
      </w:r>
      <w:r w:rsidR="00532AC4">
        <w:rPr>
          <w:rFonts w:ascii="Arial" w:hAnsi="Arial" w:cs="Arial"/>
        </w:rPr>
        <w:t xml:space="preserve">can help </w:t>
      </w:r>
      <w:r w:rsidR="007D1377">
        <w:rPr>
          <w:rFonts w:ascii="Arial" w:hAnsi="Arial" w:cs="Arial"/>
        </w:rPr>
        <w:t xml:space="preserve">you </w:t>
      </w:r>
      <w:r w:rsidR="00483CFD">
        <w:rPr>
          <w:rFonts w:ascii="Arial" w:hAnsi="Arial" w:cs="Arial"/>
        </w:rPr>
        <w:t>do so.</w:t>
      </w:r>
      <w:r w:rsidR="00DB2267">
        <w:rPr>
          <w:rFonts w:ascii="Arial" w:hAnsi="Arial" w:cs="Arial"/>
        </w:rPr>
        <w:br/>
      </w:r>
    </w:p>
    <w:p w14:paraId="0FE8D405" w14:textId="7F2C2A1C" w:rsidR="00DB2267" w:rsidRPr="00DB2267" w:rsidRDefault="00DB2267" w:rsidP="00DB2267">
      <w:pPr>
        <w:pStyle w:val="BodyText"/>
        <w:spacing w:before="52"/>
        <w:ind w:left="360" w:right="99"/>
        <w:rPr>
          <w:rFonts w:ascii="Arial" w:hAnsi="Arial" w:cs="Arial"/>
          <w:i/>
          <w:iCs/>
        </w:rPr>
      </w:pPr>
      <w:r w:rsidRPr="008C6D77">
        <w:rPr>
          <w:rFonts w:ascii="Arial" w:hAnsi="Arial" w:cs="Arial"/>
          <w:i/>
          <w:iCs/>
          <w:highlight w:val="yellow"/>
        </w:rPr>
        <w:t xml:space="preserve">Determine if this checklist would be helpful for members of your school community, and fill in local community resources/supports that </w:t>
      </w:r>
      <w:r>
        <w:rPr>
          <w:rFonts w:ascii="Arial" w:hAnsi="Arial" w:cs="Arial"/>
          <w:i/>
          <w:iCs/>
          <w:highlight w:val="yellow"/>
        </w:rPr>
        <w:t>can</w:t>
      </w:r>
      <w:r w:rsidRPr="008C6D77">
        <w:rPr>
          <w:rFonts w:ascii="Arial" w:hAnsi="Arial" w:cs="Arial"/>
          <w:i/>
          <w:iCs/>
          <w:highlight w:val="yellow"/>
        </w:rPr>
        <w:t xml:space="preserve"> provide the appropriate service</w:t>
      </w:r>
    </w:p>
    <w:p w14:paraId="5BC3E9A9" w14:textId="77777777" w:rsidR="00A22415" w:rsidRPr="004D4034" w:rsidRDefault="00A22415" w:rsidP="000C5D2E">
      <w:pPr>
        <w:pStyle w:val="BodyText"/>
        <w:spacing w:before="52"/>
        <w:ind w:right="99"/>
        <w:rPr>
          <w:rFonts w:ascii="Arial" w:hAnsi="Arial" w:cs="Arial"/>
        </w:rPr>
      </w:pPr>
    </w:p>
    <w:tbl>
      <w:tblPr>
        <w:tblStyle w:val="TableGrid"/>
        <w:tblW w:w="14755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625"/>
        <w:gridCol w:w="7560"/>
        <w:gridCol w:w="6570"/>
      </w:tblGrid>
      <w:tr w:rsidR="00DF450B" w:rsidRPr="004D4034" w14:paraId="790C78AD" w14:textId="4E86470B" w:rsidTr="006E49E0">
        <w:trPr>
          <w:trHeight w:val="331"/>
        </w:trPr>
        <w:tc>
          <w:tcPr>
            <w:tcW w:w="625" w:type="dxa"/>
            <w:shd w:val="clear" w:color="auto" w:fill="C6D9F1" w:themeFill="text2" w:themeFillTint="33"/>
            <w:vAlign w:val="center"/>
          </w:tcPr>
          <w:p w14:paraId="5069D8E8" w14:textId="77777777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  <w:b/>
                <w:bCs/>
              </w:rPr>
            </w:pPr>
            <w:bookmarkStart w:id="0" w:name="_Hlk67660870"/>
          </w:p>
        </w:tc>
        <w:tc>
          <w:tcPr>
            <w:tcW w:w="7560" w:type="dxa"/>
            <w:shd w:val="clear" w:color="auto" w:fill="C6D9F1" w:themeFill="text2" w:themeFillTint="33"/>
            <w:vAlign w:val="center"/>
          </w:tcPr>
          <w:p w14:paraId="4E7162D6" w14:textId="542CA95B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  <w:b/>
                <w:bCs/>
              </w:rPr>
            </w:pPr>
            <w:bookmarkStart w:id="1" w:name="_Hlk66967926"/>
            <w:r w:rsidRPr="004D4034">
              <w:rPr>
                <w:rFonts w:ascii="Arial" w:hAnsi="Arial" w:cs="Arial"/>
                <w:b/>
                <w:bCs/>
              </w:rPr>
              <w:t>Check if you…</w:t>
            </w:r>
          </w:p>
        </w:tc>
        <w:tc>
          <w:tcPr>
            <w:tcW w:w="6570" w:type="dxa"/>
            <w:shd w:val="clear" w:color="auto" w:fill="C6D9F1" w:themeFill="text2" w:themeFillTint="33"/>
            <w:vAlign w:val="center"/>
          </w:tcPr>
          <w:p w14:paraId="10604811" w14:textId="467EF619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Available resources and assistance </w:t>
            </w:r>
          </w:p>
        </w:tc>
      </w:tr>
      <w:bookmarkEnd w:id="0"/>
      <w:tr w:rsidR="00DF450B" w:rsidRPr="004D4034" w14:paraId="061FC6DA" w14:textId="1EE04A48" w:rsidTr="006E49E0">
        <w:trPr>
          <w:trHeight w:val="590"/>
        </w:trPr>
        <w:tc>
          <w:tcPr>
            <w:tcW w:w="625" w:type="dxa"/>
            <w:vAlign w:val="center"/>
          </w:tcPr>
          <w:p w14:paraId="05045132" w14:textId="77777777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  <w:bookmarkEnd w:id="1"/>
        <w:tc>
          <w:tcPr>
            <w:tcW w:w="7560" w:type="dxa"/>
            <w:vAlign w:val="center"/>
          </w:tcPr>
          <w:p w14:paraId="6E7E8DF7" w14:textId="610FA094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  <w:r w:rsidRPr="004D4034">
              <w:rPr>
                <w:rFonts w:ascii="Arial" w:hAnsi="Arial" w:cs="Arial"/>
              </w:rPr>
              <w:t xml:space="preserve">Have access to a private </w:t>
            </w:r>
            <w:r>
              <w:rPr>
                <w:rFonts w:ascii="Arial" w:hAnsi="Arial" w:cs="Arial"/>
              </w:rPr>
              <w:t>space in the home where someone sick can separate from other</w:t>
            </w:r>
            <w:r w:rsidR="00532AC4">
              <w:rPr>
                <w:rFonts w:ascii="Arial" w:hAnsi="Arial" w:cs="Arial"/>
              </w:rPr>
              <w:t>s</w:t>
            </w:r>
          </w:p>
        </w:tc>
        <w:tc>
          <w:tcPr>
            <w:tcW w:w="6570" w:type="dxa"/>
            <w:vAlign w:val="center"/>
          </w:tcPr>
          <w:p w14:paraId="1D8E60C2" w14:textId="47B9CFA0" w:rsidR="00DF450B" w:rsidRPr="00DF450B" w:rsidRDefault="00DB2267" w:rsidP="006E49E0">
            <w:pPr>
              <w:pStyle w:val="BodyText"/>
              <w:spacing w:before="52"/>
              <w:ind w:right="99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Add local resource here</w:t>
            </w:r>
          </w:p>
        </w:tc>
      </w:tr>
      <w:tr w:rsidR="00DF450B" w:rsidRPr="004D4034" w14:paraId="69357747" w14:textId="40AA5CCE" w:rsidTr="006E49E0">
        <w:trPr>
          <w:trHeight w:val="609"/>
        </w:trPr>
        <w:tc>
          <w:tcPr>
            <w:tcW w:w="625" w:type="dxa"/>
            <w:vAlign w:val="center"/>
          </w:tcPr>
          <w:p w14:paraId="4EA62E55" w14:textId="77777777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  <w:tc>
          <w:tcPr>
            <w:tcW w:w="7560" w:type="dxa"/>
            <w:vAlign w:val="center"/>
          </w:tcPr>
          <w:p w14:paraId="7DB39742" w14:textId="0812839C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  <w:r w:rsidRPr="004D4034">
              <w:rPr>
                <w:rFonts w:ascii="Arial" w:hAnsi="Arial" w:cs="Arial"/>
              </w:rPr>
              <w:t xml:space="preserve">Have reliable access to </w:t>
            </w:r>
            <w:r w:rsidR="006C6EBC">
              <w:rPr>
                <w:rFonts w:ascii="Arial" w:hAnsi="Arial" w:cs="Arial"/>
              </w:rPr>
              <w:t>drinkable</w:t>
            </w:r>
            <w:r w:rsidRPr="004D4034">
              <w:rPr>
                <w:rFonts w:ascii="Arial" w:hAnsi="Arial" w:cs="Arial"/>
              </w:rPr>
              <w:t xml:space="preserve"> water in </w:t>
            </w:r>
            <w:r w:rsidR="00606C14">
              <w:rPr>
                <w:rFonts w:ascii="Arial" w:hAnsi="Arial" w:cs="Arial"/>
              </w:rPr>
              <w:t>your</w:t>
            </w:r>
            <w:r w:rsidRPr="004D4034">
              <w:rPr>
                <w:rFonts w:ascii="Arial" w:hAnsi="Arial" w:cs="Arial"/>
              </w:rPr>
              <w:t xml:space="preserve"> home</w:t>
            </w:r>
          </w:p>
        </w:tc>
        <w:tc>
          <w:tcPr>
            <w:tcW w:w="6570" w:type="dxa"/>
            <w:vAlign w:val="center"/>
          </w:tcPr>
          <w:p w14:paraId="62B72E7D" w14:textId="1B56808E" w:rsidR="00DF450B" w:rsidRPr="004D4034" w:rsidRDefault="00DB2267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  <w:r w:rsidRPr="00DB2267">
              <w:rPr>
                <w:rFonts w:ascii="Arial" w:hAnsi="Arial" w:cs="Arial"/>
                <w:highlight w:val="yellow"/>
              </w:rPr>
              <w:t>Add local resource here</w:t>
            </w:r>
          </w:p>
        </w:tc>
      </w:tr>
      <w:tr w:rsidR="00DF450B" w:rsidRPr="004D4034" w14:paraId="7A8C1CB8" w14:textId="5F0C258A" w:rsidTr="006E49E0">
        <w:trPr>
          <w:trHeight w:val="609"/>
        </w:trPr>
        <w:tc>
          <w:tcPr>
            <w:tcW w:w="625" w:type="dxa"/>
            <w:vAlign w:val="center"/>
          </w:tcPr>
          <w:p w14:paraId="19757B45" w14:textId="77777777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  <w:tc>
          <w:tcPr>
            <w:tcW w:w="7560" w:type="dxa"/>
            <w:vAlign w:val="center"/>
          </w:tcPr>
          <w:p w14:paraId="432DD9AD" w14:textId="729356CA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  <w:r w:rsidRPr="004D4034">
              <w:rPr>
                <w:rFonts w:ascii="Arial" w:hAnsi="Arial" w:cs="Arial"/>
              </w:rPr>
              <w:t>Have access to laundry services without leaving your home</w:t>
            </w:r>
          </w:p>
        </w:tc>
        <w:tc>
          <w:tcPr>
            <w:tcW w:w="6570" w:type="dxa"/>
            <w:vAlign w:val="center"/>
          </w:tcPr>
          <w:p w14:paraId="70091046" w14:textId="77777777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</w:tr>
      <w:tr w:rsidR="00DF450B" w:rsidRPr="004D4034" w14:paraId="3521BC9F" w14:textId="6BCFEF64" w:rsidTr="006E49E0">
        <w:trPr>
          <w:trHeight w:val="590"/>
        </w:trPr>
        <w:tc>
          <w:tcPr>
            <w:tcW w:w="625" w:type="dxa"/>
            <w:vAlign w:val="center"/>
          </w:tcPr>
          <w:p w14:paraId="1F38B434" w14:textId="77777777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  <w:tc>
          <w:tcPr>
            <w:tcW w:w="7560" w:type="dxa"/>
            <w:vAlign w:val="center"/>
          </w:tcPr>
          <w:p w14:paraId="6C36B42E" w14:textId="32D13706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  <w:r w:rsidRPr="004D4034">
              <w:rPr>
                <w:rFonts w:ascii="Arial" w:hAnsi="Arial" w:cs="Arial"/>
              </w:rPr>
              <w:t>Can dispose of garbage and refuse without leaving your home</w:t>
            </w:r>
          </w:p>
        </w:tc>
        <w:tc>
          <w:tcPr>
            <w:tcW w:w="6570" w:type="dxa"/>
            <w:vAlign w:val="center"/>
          </w:tcPr>
          <w:p w14:paraId="231FCEA3" w14:textId="77777777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</w:tr>
      <w:tr w:rsidR="00DF450B" w:rsidRPr="004D4034" w14:paraId="3EBCC392" w14:textId="63E3C341" w:rsidTr="006E49E0">
        <w:trPr>
          <w:trHeight w:val="609"/>
        </w:trPr>
        <w:tc>
          <w:tcPr>
            <w:tcW w:w="625" w:type="dxa"/>
            <w:vAlign w:val="center"/>
          </w:tcPr>
          <w:p w14:paraId="70D77233" w14:textId="77777777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  <w:tc>
          <w:tcPr>
            <w:tcW w:w="7560" w:type="dxa"/>
            <w:vAlign w:val="center"/>
          </w:tcPr>
          <w:p w14:paraId="6A4DF733" w14:textId="7963483E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  <w:r w:rsidRPr="004D4034">
              <w:rPr>
                <w:rFonts w:ascii="Arial" w:hAnsi="Arial" w:cs="Arial"/>
              </w:rPr>
              <w:t>Have reliable access to groceries and/or food delivery without leaving your home</w:t>
            </w:r>
          </w:p>
        </w:tc>
        <w:tc>
          <w:tcPr>
            <w:tcW w:w="6570" w:type="dxa"/>
            <w:vAlign w:val="center"/>
          </w:tcPr>
          <w:p w14:paraId="33C68A8D" w14:textId="77777777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</w:tr>
      <w:tr w:rsidR="00DF450B" w:rsidRPr="004D4034" w14:paraId="4745B9F5" w14:textId="2DBD7FE8" w:rsidTr="006E49E0">
        <w:trPr>
          <w:trHeight w:val="609"/>
        </w:trPr>
        <w:tc>
          <w:tcPr>
            <w:tcW w:w="625" w:type="dxa"/>
            <w:vAlign w:val="center"/>
          </w:tcPr>
          <w:p w14:paraId="538254DB" w14:textId="77777777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  <w:tc>
          <w:tcPr>
            <w:tcW w:w="7560" w:type="dxa"/>
            <w:vAlign w:val="center"/>
          </w:tcPr>
          <w:p w14:paraId="5581C38A" w14:textId="615F86A5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  <w:r w:rsidRPr="004D4034">
              <w:rPr>
                <w:rFonts w:ascii="Arial" w:hAnsi="Arial" w:cs="Arial"/>
              </w:rPr>
              <w:t>Have reliable access to needed medication</w:t>
            </w:r>
            <w:r w:rsidR="007C15D3">
              <w:rPr>
                <w:rFonts w:ascii="Arial" w:hAnsi="Arial" w:cs="Arial"/>
              </w:rPr>
              <w:t xml:space="preserve"> or prescriptions</w:t>
            </w:r>
            <w:r w:rsidRPr="004D4034">
              <w:rPr>
                <w:rFonts w:ascii="Arial" w:hAnsi="Arial" w:cs="Arial"/>
              </w:rPr>
              <w:t xml:space="preserve"> without leaving your home</w:t>
            </w:r>
          </w:p>
        </w:tc>
        <w:tc>
          <w:tcPr>
            <w:tcW w:w="6570" w:type="dxa"/>
            <w:vAlign w:val="center"/>
          </w:tcPr>
          <w:p w14:paraId="59E0A2C6" w14:textId="77777777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</w:tr>
      <w:tr w:rsidR="00DF450B" w:rsidRPr="004D4034" w14:paraId="0E919841" w14:textId="17435717" w:rsidTr="006E49E0">
        <w:trPr>
          <w:trHeight w:val="590"/>
        </w:trPr>
        <w:tc>
          <w:tcPr>
            <w:tcW w:w="625" w:type="dxa"/>
            <w:vAlign w:val="center"/>
          </w:tcPr>
          <w:p w14:paraId="678B52F8" w14:textId="77777777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  <w:tc>
          <w:tcPr>
            <w:tcW w:w="7560" w:type="dxa"/>
            <w:vAlign w:val="center"/>
          </w:tcPr>
          <w:p w14:paraId="58FBC338" w14:textId="114CEDE5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  <w:r w:rsidRPr="004D4034">
              <w:rPr>
                <w:rFonts w:ascii="Arial" w:hAnsi="Arial" w:cs="Arial"/>
              </w:rPr>
              <w:t xml:space="preserve">Have </w:t>
            </w:r>
            <w:r w:rsidR="007D1377">
              <w:rPr>
                <w:rFonts w:ascii="Arial" w:hAnsi="Arial" w:cs="Arial"/>
              </w:rPr>
              <w:t>a</w:t>
            </w:r>
            <w:r w:rsidRPr="004D4034">
              <w:rPr>
                <w:rFonts w:ascii="Arial" w:hAnsi="Arial" w:cs="Arial"/>
              </w:rPr>
              <w:t>ccess to a healthcare provider</w:t>
            </w:r>
            <w:r w:rsidR="007D1377">
              <w:rPr>
                <w:rFonts w:ascii="Arial" w:hAnsi="Arial" w:cs="Arial"/>
              </w:rPr>
              <w:t xml:space="preserve"> that can provide virtual appointments or </w:t>
            </w:r>
            <w:r w:rsidR="00606C14">
              <w:rPr>
                <w:rFonts w:ascii="Arial" w:hAnsi="Arial" w:cs="Arial"/>
              </w:rPr>
              <w:t>phone</w:t>
            </w:r>
            <w:r w:rsidR="007D1377">
              <w:rPr>
                <w:rFonts w:ascii="Arial" w:hAnsi="Arial" w:cs="Arial"/>
              </w:rPr>
              <w:t xml:space="preserve"> calls</w:t>
            </w:r>
          </w:p>
        </w:tc>
        <w:tc>
          <w:tcPr>
            <w:tcW w:w="6570" w:type="dxa"/>
            <w:vAlign w:val="center"/>
          </w:tcPr>
          <w:p w14:paraId="0D70B991" w14:textId="77777777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</w:tr>
      <w:tr w:rsidR="00DF450B" w:rsidRPr="004D4034" w14:paraId="4E284E2D" w14:textId="5BAC0417" w:rsidTr="006E49E0">
        <w:trPr>
          <w:trHeight w:val="609"/>
        </w:trPr>
        <w:tc>
          <w:tcPr>
            <w:tcW w:w="625" w:type="dxa"/>
            <w:vAlign w:val="center"/>
          </w:tcPr>
          <w:p w14:paraId="308307E8" w14:textId="77777777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  <w:tc>
          <w:tcPr>
            <w:tcW w:w="7560" w:type="dxa"/>
            <w:vAlign w:val="center"/>
          </w:tcPr>
          <w:p w14:paraId="028AABF1" w14:textId="0D67EA05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  <w:r w:rsidRPr="004D4034">
              <w:rPr>
                <w:rFonts w:ascii="Arial" w:hAnsi="Arial" w:cs="Arial"/>
              </w:rPr>
              <w:t xml:space="preserve">Have </w:t>
            </w:r>
            <w:r w:rsidR="00452A75">
              <w:rPr>
                <w:rFonts w:ascii="Arial" w:hAnsi="Arial" w:cs="Arial"/>
              </w:rPr>
              <w:t>a way to get to needed medical or care appointments without having to use public transportation</w:t>
            </w:r>
            <w:r w:rsidR="007D137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70" w:type="dxa"/>
            <w:vAlign w:val="center"/>
          </w:tcPr>
          <w:p w14:paraId="7125D4CC" w14:textId="77777777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</w:tr>
      <w:tr w:rsidR="00DF450B" w:rsidRPr="004D4034" w14:paraId="3D15FEDE" w14:textId="56441435" w:rsidTr="006E49E0">
        <w:trPr>
          <w:trHeight w:val="609"/>
        </w:trPr>
        <w:tc>
          <w:tcPr>
            <w:tcW w:w="625" w:type="dxa"/>
            <w:vAlign w:val="center"/>
          </w:tcPr>
          <w:p w14:paraId="60A52F53" w14:textId="77777777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  <w:tc>
          <w:tcPr>
            <w:tcW w:w="7560" w:type="dxa"/>
            <w:vAlign w:val="center"/>
          </w:tcPr>
          <w:p w14:paraId="7B4BEF9B" w14:textId="0B93FC70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  <w:r w:rsidRPr="004D4034">
              <w:rPr>
                <w:rFonts w:ascii="Arial" w:hAnsi="Arial" w:cs="Arial"/>
              </w:rPr>
              <w:t>Have access to mental health services</w:t>
            </w:r>
            <w:r w:rsidR="007D1377">
              <w:rPr>
                <w:rFonts w:ascii="Arial" w:hAnsi="Arial" w:cs="Arial"/>
              </w:rPr>
              <w:t xml:space="preserve"> that can be provided to you at home</w:t>
            </w:r>
            <w:r w:rsidRPr="004D4034">
              <w:rPr>
                <w:rFonts w:ascii="Arial" w:hAnsi="Arial" w:cs="Arial"/>
              </w:rPr>
              <w:t xml:space="preserve"> (If needed)</w:t>
            </w:r>
          </w:p>
        </w:tc>
        <w:tc>
          <w:tcPr>
            <w:tcW w:w="6570" w:type="dxa"/>
            <w:vAlign w:val="center"/>
          </w:tcPr>
          <w:p w14:paraId="0CC819E3" w14:textId="77777777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</w:tr>
      <w:tr w:rsidR="00DF450B" w:rsidRPr="004D4034" w14:paraId="232DD192" w14:textId="4676CE8B" w:rsidTr="006E49E0">
        <w:trPr>
          <w:trHeight w:val="609"/>
        </w:trPr>
        <w:tc>
          <w:tcPr>
            <w:tcW w:w="625" w:type="dxa"/>
            <w:vAlign w:val="center"/>
          </w:tcPr>
          <w:p w14:paraId="0B907A5F" w14:textId="77777777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  <w:tc>
          <w:tcPr>
            <w:tcW w:w="7560" w:type="dxa"/>
            <w:vAlign w:val="center"/>
          </w:tcPr>
          <w:p w14:paraId="56C8F1C4" w14:textId="03CA8657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  <w:r w:rsidRPr="004D4034">
              <w:rPr>
                <w:rFonts w:ascii="Arial" w:hAnsi="Arial" w:cs="Arial"/>
              </w:rPr>
              <w:t>Have caregivers who are healthy and available (if needed)</w:t>
            </w:r>
          </w:p>
        </w:tc>
        <w:tc>
          <w:tcPr>
            <w:tcW w:w="6570" w:type="dxa"/>
            <w:vAlign w:val="center"/>
          </w:tcPr>
          <w:p w14:paraId="56DE7234" w14:textId="77777777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</w:tr>
      <w:tr w:rsidR="00DF450B" w:rsidRPr="004D4034" w14:paraId="603814CF" w14:textId="5CA73035" w:rsidTr="006E49E0">
        <w:trPr>
          <w:trHeight w:val="609"/>
        </w:trPr>
        <w:tc>
          <w:tcPr>
            <w:tcW w:w="625" w:type="dxa"/>
            <w:vAlign w:val="center"/>
          </w:tcPr>
          <w:p w14:paraId="599CCD1E" w14:textId="77777777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  <w:tc>
          <w:tcPr>
            <w:tcW w:w="7560" w:type="dxa"/>
            <w:vAlign w:val="center"/>
          </w:tcPr>
          <w:p w14:paraId="2FCD850A" w14:textId="719BB9D9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  <w:r w:rsidRPr="004D4034">
              <w:rPr>
                <w:rFonts w:ascii="Arial" w:hAnsi="Arial" w:cs="Arial"/>
              </w:rPr>
              <w:t>Have reliable access to cooling</w:t>
            </w:r>
            <w:r w:rsidR="000036E5">
              <w:rPr>
                <w:rFonts w:ascii="Arial" w:hAnsi="Arial" w:cs="Arial"/>
              </w:rPr>
              <w:t xml:space="preserve"> or heating</w:t>
            </w:r>
            <w:r w:rsidRPr="004D4034">
              <w:rPr>
                <w:rFonts w:ascii="Arial" w:hAnsi="Arial" w:cs="Arial"/>
              </w:rPr>
              <w:t xml:space="preserve"> in</w:t>
            </w:r>
            <w:r w:rsidR="007D1377">
              <w:rPr>
                <w:rFonts w:ascii="Arial" w:hAnsi="Arial" w:cs="Arial"/>
              </w:rPr>
              <w:t xml:space="preserve"> your</w:t>
            </w:r>
            <w:r w:rsidRPr="004D4034">
              <w:rPr>
                <w:rFonts w:ascii="Arial" w:hAnsi="Arial" w:cs="Arial"/>
              </w:rPr>
              <w:t xml:space="preserve"> home (</w:t>
            </w:r>
            <w:r w:rsidR="000036E5" w:rsidRPr="004D4034">
              <w:rPr>
                <w:rFonts w:ascii="Arial" w:hAnsi="Arial" w:cs="Arial"/>
              </w:rPr>
              <w:t>if needed</w:t>
            </w:r>
            <w:r w:rsidRPr="004D4034">
              <w:rPr>
                <w:rFonts w:ascii="Arial" w:hAnsi="Arial" w:cs="Arial"/>
              </w:rPr>
              <w:t>)</w:t>
            </w:r>
          </w:p>
        </w:tc>
        <w:tc>
          <w:tcPr>
            <w:tcW w:w="6570" w:type="dxa"/>
            <w:vAlign w:val="center"/>
          </w:tcPr>
          <w:p w14:paraId="14F15BC4" w14:textId="77777777" w:rsidR="00DF450B" w:rsidRPr="004D4034" w:rsidRDefault="00DF450B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</w:tr>
    </w:tbl>
    <w:p w14:paraId="45324DF0" w14:textId="77777777" w:rsidR="006E49E0" w:rsidRDefault="006E49E0">
      <w:r>
        <w:br w:type="page"/>
      </w:r>
    </w:p>
    <w:p w14:paraId="493AA987" w14:textId="77777777" w:rsidR="006E49E0" w:rsidRDefault="006E49E0"/>
    <w:tbl>
      <w:tblPr>
        <w:tblStyle w:val="TableGrid"/>
        <w:tblW w:w="14755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625"/>
        <w:gridCol w:w="7560"/>
        <w:gridCol w:w="6570"/>
      </w:tblGrid>
      <w:tr w:rsidR="000A6959" w:rsidRPr="004D4034" w14:paraId="28190841" w14:textId="77777777" w:rsidTr="006E49E0">
        <w:trPr>
          <w:trHeight w:val="331"/>
        </w:trPr>
        <w:tc>
          <w:tcPr>
            <w:tcW w:w="625" w:type="dxa"/>
            <w:shd w:val="clear" w:color="auto" w:fill="C6D9F1" w:themeFill="text2" w:themeFillTint="33"/>
            <w:vAlign w:val="center"/>
          </w:tcPr>
          <w:p w14:paraId="160C0E0C" w14:textId="77777777" w:rsidR="000A6959" w:rsidRPr="004D4034" w:rsidRDefault="000A6959" w:rsidP="006E49E0">
            <w:pPr>
              <w:pStyle w:val="BodyText"/>
              <w:spacing w:before="52"/>
              <w:ind w:right="99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60" w:type="dxa"/>
            <w:shd w:val="clear" w:color="auto" w:fill="C6D9F1" w:themeFill="text2" w:themeFillTint="33"/>
            <w:vAlign w:val="center"/>
          </w:tcPr>
          <w:p w14:paraId="6783AE42" w14:textId="77777777" w:rsidR="000A6959" w:rsidRPr="004D4034" w:rsidRDefault="000A6959" w:rsidP="006E49E0">
            <w:pPr>
              <w:pStyle w:val="BodyText"/>
              <w:spacing w:before="52"/>
              <w:ind w:right="99"/>
              <w:rPr>
                <w:rFonts w:ascii="Arial" w:hAnsi="Arial" w:cs="Arial"/>
                <w:b/>
                <w:bCs/>
              </w:rPr>
            </w:pPr>
            <w:r w:rsidRPr="004D4034">
              <w:rPr>
                <w:rFonts w:ascii="Arial" w:hAnsi="Arial" w:cs="Arial"/>
                <w:b/>
                <w:bCs/>
              </w:rPr>
              <w:t>Check if you…</w:t>
            </w:r>
          </w:p>
        </w:tc>
        <w:tc>
          <w:tcPr>
            <w:tcW w:w="6570" w:type="dxa"/>
            <w:shd w:val="clear" w:color="auto" w:fill="C6D9F1" w:themeFill="text2" w:themeFillTint="33"/>
            <w:vAlign w:val="center"/>
          </w:tcPr>
          <w:p w14:paraId="41C11A41" w14:textId="77777777" w:rsidR="000A6959" w:rsidRPr="004D4034" w:rsidRDefault="000A6959" w:rsidP="006E49E0">
            <w:pPr>
              <w:pStyle w:val="BodyText"/>
              <w:spacing w:before="52"/>
              <w:ind w:right="99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Available resources and assistance </w:t>
            </w:r>
          </w:p>
        </w:tc>
      </w:tr>
      <w:tr w:rsidR="001A11D4" w:rsidRPr="004D4034" w14:paraId="5D76FF97" w14:textId="77777777" w:rsidTr="006E49E0">
        <w:trPr>
          <w:trHeight w:val="647"/>
        </w:trPr>
        <w:tc>
          <w:tcPr>
            <w:tcW w:w="625" w:type="dxa"/>
            <w:vAlign w:val="center"/>
          </w:tcPr>
          <w:p w14:paraId="6CE135B9" w14:textId="77777777" w:rsidR="001A11D4" w:rsidRPr="004D4034" w:rsidRDefault="001A11D4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  <w:tc>
          <w:tcPr>
            <w:tcW w:w="7560" w:type="dxa"/>
            <w:shd w:val="clear" w:color="auto" w:fill="auto"/>
            <w:vAlign w:val="center"/>
          </w:tcPr>
          <w:p w14:paraId="16D6E20F" w14:textId="77777777" w:rsidR="001A11D4" w:rsidRPr="004D4034" w:rsidRDefault="001A11D4" w:rsidP="006E49E0">
            <w:pPr>
              <w:pStyle w:val="BodyText"/>
              <w:spacing w:before="52"/>
              <w:ind w:right="99"/>
              <w:rPr>
                <w:rFonts w:ascii="Arial" w:hAnsi="Arial" w:cs="Arial"/>
                <w:b/>
                <w:bCs/>
              </w:rPr>
            </w:pPr>
            <w:r w:rsidRPr="004D4034">
              <w:rPr>
                <w:rFonts w:ascii="Arial" w:hAnsi="Arial" w:cs="Arial"/>
              </w:rPr>
              <w:t xml:space="preserve">Have reliable telephone access </w:t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6570" w:type="dxa"/>
            <w:vAlign w:val="center"/>
          </w:tcPr>
          <w:p w14:paraId="4CAB29FF" w14:textId="77777777" w:rsidR="001A11D4" w:rsidRPr="004D4034" w:rsidRDefault="001A11D4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</w:tr>
      <w:tr w:rsidR="000A6959" w:rsidRPr="004D4034" w14:paraId="5BAAC7F6" w14:textId="77777777" w:rsidTr="006E49E0">
        <w:trPr>
          <w:trHeight w:val="647"/>
        </w:trPr>
        <w:tc>
          <w:tcPr>
            <w:tcW w:w="625" w:type="dxa"/>
            <w:vAlign w:val="center"/>
          </w:tcPr>
          <w:p w14:paraId="288E9730" w14:textId="77777777" w:rsidR="000A6959" w:rsidRPr="004D4034" w:rsidRDefault="000A6959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  <w:tc>
          <w:tcPr>
            <w:tcW w:w="7560" w:type="dxa"/>
            <w:shd w:val="clear" w:color="auto" w:fill="auto"/>
            <w:vAlign w:val="center"/>
          </w:tcPr>
          <w:p w14:paraId="014AE1EF" w14:textId="12962943" w:rsidR="000A6959" w:rsidRPr="004D4034" w:rsidRDefault="000A6959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  <w:r w:rsidRPr="000A6959">
              <w:rPr>
                <w:rFonts w:ascii="Arial" w:hAnsi="Arial" w:cs="Arial"/>
              </w:rPr>
              <w:t>Have reliable Internet access</w:t>
            </w:r>
          </w:p>
        </w:tc>
        <w:tc>
          <w:tcPr>
            <w:tcW w:w="6570" w:type="dxa"/>
            <w:vAlign w:val="center"/>
          </w:tcPr>
          <w:p w14:paraId="30CA4AF8" w14:textId="77777777" w:rsidR="000A6959" w:rsidRPr="004D4034" w:rsidRDefault="000A6959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</w:tr>
      <w:tr w:rsidR="001A11D4" w:rsidRPr="004D4034" w14:paraId="2648601E" w14:textId="77777777" w:rsidTr="006E49E0">
        <w:trPr>
          <w:trHeight w:val="333"/>
        </w:trPr>
        <w:tc>
          <w:tcPr>
            <w:tcW w:w="625" w:type="dxa"/>
            <w:vAlign w:val="center"/>
          </w:tcPr>
          <w:p w14:paraId="39382989" w14:textId="77777777" w:rsidR="001A11D4" w:rsidRPr="004D4034" w:rsidRDefault="001A11D4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  <w:tc>
          <w:tcPr>
            <w:tcW w:w="7560" w:type="dxa"/>
            <w:vAlign w:val="center"/>
          </w:tcPr>
          <w:p w14:paraId="3A9E32E7" w14:textId="0E806AA4" w:rsidR="001A11D4" w:rsidRPr="004D4034" w:rsidRDefault="001A11D4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  <w:r w:rsidRPr="004D4034">
              <w:rPr>
                <w:rFonts w:ascii="Arial" w:hAnsi="Arial" w:cs="Arial"/>
              </w:rPr>
              <w:t>Can arrange care for pets during the isolation/quarantine period (if needed)</w:t>
            </w:r>
          </w:p>
        </w:tc>
        <w:tc>
          <w:tcPr>
            <w:tcW w:w="6570" w:type="dxa"/>
            <w:vAlign w:val="center"/>
          </w:tcPr>
          <w:p w14:paraId="6213A25B" w14:textId="77777777" w:rsidR="001A11D4" w:rsidRPr="004D4034" w:rsidRDefault="001A11D4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</w:tr>
      <w:tr w:rsidR="001A11D4" w:rsidRPr="004D4034" w14:paraId="0B6144DC" w14:textId="77777777" w:rsidTr="006E49E0">
        <w:trPr>
          <w:trHeight w:val="352"/>
        </w:trPr>
        <w:tc>
          <w:tcPr>
            <w:tcW w:w="625" w:type="dxa"/>
            <w:vAlign w:val="center"/>
          </w:tcPr>
          <w:p w14:paraId="419C1752" w14:textId="77777777" w:rsidR="001A11D4" w:rsidRPr="004D4034" w:rsidRDefault="001A11D4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  <w:tc>
          <w:tcPr>
            <w:tcW w:w="7560" w:type="dxa"/>
            <w:vAlign w:val="center"/>
          </w:tcPr>
          <w:p w14:paraId="1C377604" w14:textId="77777777" w:rsidR="001A11D4" w:rsidRPr="004D4034" w:rsidRDefault="001A11D4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  <w:r w:rsidRPr="004D4034">
              <w:rPr>
                <w:rFonts w:ascii="Arial" w:hAnsi="Arial" w:cs="Arial"/>
              </w:rPr>
              <w:t>Are stably housed, with no concern of vacating your home during the isolation</w:t>
            </w:r>
            <w:r>
              <w:rPr>
                <w:rFonts w:ascii="Arial" w:hAnsi="Arial" w:cs="Arial"/>
              </w:rPr>
              <w:t xml:space="preserve"> or </w:t>
            </w:r>
            <w:r w:rsidRPr="004D4034">
              <w:rPr>
                <w:rFonts w:ascii="Arial" w:hAnsi="Arial" w:cs="Arial"/>
              </w:rPr>
              <w:t>quarantine period</w:t>
            </w:r>
          </w:p>
        </w:tc>
        <w:tc>
          <w:tcPr>
            <w:tcW w:w="6570" w:type="dxa"/>
            <w:vAlign w:val="center"/>
          </w:tcPr>
          <w:p w14:paraId="16B72709" w14:textId="77777777" w:rsidR="001A11D4" w:rsidRPr="004D4034" w:rsidRDefault="001A11D4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</w:tr>
      <w:tr w:rsidR="001A11D4" w:rsidRPr="004D4034" w14:paraId="4F73E434" w14:textId="77777777" w:rsidTr="006E49E0">
        <w:trPr>
          <w:trHeight w:val="333"/>
        </w:trPr>
        <w:tc>
          <w:tcPr>
            <w:tcW w:w="625" w:type="dxa"/>
            <w:vAlign w:val="center"/>
          </w:tcPr>
          <w:p w14:paraId="2D9B756E" w14:textId="77777777" w:rsidR="001A11D4" w:rsidRPr="004D4034" w:rsidRDefault="001A11D4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  <w:tc>
          <w:tcPr>
            <w:tcW w:w="7560" w:type="dxa"/>
            <w:vAlign w:val="center"/>
          </w:tcPr>
          <w:p w14:paraId="3FF4B7B4" w14:textId="2B9B3E49" w:rsidR="001A11D4" w:rsidRPr="004D4034" w:rsidRDefault="001A11D4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  <w:r w:rsidRPr="004D4034">
              <w:rPr>
                <w:rFonts w:ascii="Arial" w:hAnsi="Arial" w:cs="Arial"/>
              </w:rPr>
              <w:t>Can isolate</w:t>
            </w:r>
            <w:r>
              <w:rPr>
                <w:rFonts w:ascii="Arial" w:hAnsi="Arial" w:cs="Arial"/>
              </w:rPr>
              <w:t xml:space="preserve"> or </w:t>
            </w:r>
            <w:r w:rsidRPr="004D4034">
              <w:rPr>
                <w:rFonts w:ascii="Arial" w:hAnsi="Arial" w:cs="Arial"/>
              </w:rPr>
              <w:t>quarantine without or with only minimal</w:t>
            </w:r>
            <w:r w:rsidR="000A6959">
              <w:rPr>
                <w:rFonts w:ascii="Arial" w:hAnsi="Arial" w:cs="Arial"/>
              </w:rPr>
              <w:t xml:space="preserve"> </w:t>
            </w:r>
            <w:r w:rsidRPr="004D4034">
              <w:rPr>
                <w:rFonts w:ascii="Arial" w:hAnsi="Arial" w:cs="Arial"/>
              </w:rPr>
              <w:t>financial impact</w:t>
            </w:r>
          </w:p>
        </w:tc>
        <w:tc>
          <w:tcPr>
            <w:tcW w:w="6570" w:type="dxa"/>
            <w:vAlign w:val="center"/>
          </w:tcPr>
          <w:p w14:paraId="2A385DD1" w14:textId="77777777" w:rsidR="001A11D4" w:rsidRPr="004D4034" w:rsidRDefault="001A11D4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</w:tr>
      <w:tr w:rsidR="001A11D4" w:rsidRPr="004D4034" w14:paraId="0AB58A23" w14:textId="77777777" w:rsidTr="006E49E0">
        <w:trPr>
          <w:trHeight w:val="705"/>
        </w:trPr>
        <w:tc>
          <w:tcPr>
            <w:tcW w:w="625" w:type="dxa"/>
            <w:vAlign w:val="center"/>
          </w:tcPr>
          <w:p w14:paraId="1B06A59B" w14:textId="77777777" w:rsidR="001A11D4" w:rsidRPr="004D4034" w:rsidRDefault="001A11D4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  <w:tc>
          <w:tcPr>
            <w:tcW w:w="7560" w:type="dxa"/>
            <w:vAlign w:val="center"/>
          </w:tcPr>
          <w:p w14:paraId="09E6FA3E" w14:textId="6F87CA2D" w:rsidR="001A11D4" w:rsidRPr="004D4034" w:rsidRDefault="001A11D4" w:rsidP="006E49E0">
            <w:pPr>
              <w:pStyle w:val="BodyText"/>
              <w:rPr>
                <w:rFonts w:ascii="Arial" w:hAnsi="Arial" w:cs="Arial"/>
              </w:rPr>
            </w:pPr>
            <w:r w:rsidRPr="004D4034">
              <w:rPr>
                <w:rFonts w:ascii="Arial" w:hAnsi="Arial" w:cs="Arial"/>
              </w:rPr>
              <w:t>Can arrange for childcare (if needed)</w:t>
            </w:r>
          </w:p>
        </w:tc>
        <w:tc>
          <w:tcPr>
            <w:tcW w:w="6570" w:type="dxa"/>
            <w:vAlign w:val="center"/>
          </w:tcPr>
          <w:p w14:paraId="7D1ADDA2" w14:textId="77777777" w:rsidR="001A11D4" w:rsidRPr="004D4034" w:rsidRDefault="001A11D4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</w:tr>
      <w:tr w:rsidR="001A11D4" w:rsidRPr="004D4034" w14:paraId="19BEDF25" w14:textId="77777777" w:rsidTr="006E49E0">
        <w:trPr>
          <w:trHeight w:val="705"/>
        </w:trPr>
        <w:tc>
          <w:tcPr>
            <w:tcW w:w="625" w:type="dxa"/>
            <w:vAlign w:val="center"/>
          </w:tcPr>
          <w:p w14:paraId="718124F9" w14:textId="77777777" w:rsidR="001A11D4" w:rsidRPr="004D4034" w:rsidRDefault="001A11D4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  <w:tc>
          <w:tcPr>
            <w:tcW w:w="7560" w:type="dxa"/>
            <w:vAlign w:val="center"/>
          </w:tcPr>
          <w:p w14:paraId="02745082" w14:textId="77777777" w:rsidR="001A11D4" w:rsidRDefault="001A11D4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  <w:r w:rsidRPr="004D4034">
              <w:rPr>
                <w:rFonts w:ascii="Arial" w:hAnsi="Arial" w:cs="Arial"/>
              </w:rPr>
              <w:t>Have remote access to religious services (if needed)</w:t>
            </w:r>
          </w:p>
          <w:p w14:paraId="43413C01" w14:textId="77777777" w:rsidR="001A11D4" w:rsidRPr="004D4034" w:rsidRDefault="001A11D4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  <w:tc>
          <w:tcPr>
            <w:tcW w:w="6570" w:type="dxa"/>
            <w:vAlign w:val="center"/>
          </w:tcPr>
          <w:p w14:paraId="38A7D5B9" w14:textId="77777777" w:rsidR="001A11D4" w:rsidRPr="004D4034" w:rsidRDefault="001A11D4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</w:tr>
      <w:tr w:rsidR="001A11D4" w:rsidRPr="004D4034" w14:paraId="679FA88B" w14:textId="77777777" w:rsidTr="006E49E0">
        <w:trPr>
          <w:trHeight w:val="333"/>
        </w:trPr>
        <w:tc>
          <w:tcPr>
            <w:tcW w:w="625" w:type="dxa"/>
            <w:vAlign w:val="center"/>
          </w:tcPr>
          <w:p w14:paraId="4A83461D" w14:textId="77777777" w:rsidR="001A11D4" w:rsidRPr="004D4034" w:rsidRDefault="001A11D4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  <w:tc>
          <w:tcPr>
            <w:tcW w:w="7560" w:type="dxa"/>
            <w:vAlign w:val="center"/>
          </w:tcPr>
          <w:p w14:paraId="29259ECD" w14:textId="282A82BE" w:rsidR="001A11D4" w:rsidRPr="004D4034" w:rsidRDefault="001A11D4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  <w:r w:rsidRPr="004D4034">
              <w:rPr>
                <w:rFonts w:ascii="Arial" w:hAnsi="Arial" w:cs="Arial"/>
              </w:rPr>
              <w:t xml:space="preserve">Can </w:t>
            </w:r>
            <w:r w:rsidR="0028158F">
              <w:rPr>
                <w:rFonts w:ascii="Arial" w:hAnsi="Arial" w:cs="Arial"/>
              </w:rPr>
              <w:t>follow</w:t>
            </w:r>
            <w:r w:rsidRPr="004D4034">
              <w:rPr>
                <w:rFonts w:ascii="Arial" w:hAnsi="Arial" w:cs="Arial"/>
              </w:rPr>
              <w:t xml:space="preserve"> to recommended precautions, along with household members, during isolation</w:t>
            </w:r>
            <w:r>
              <w:rPr>
                <w:rFonts w:ascii="Arial" w:hAnsi="Arial" w:cs="Arial"/>
              </w:rPr>
              <w:t xml:space="preserve"> or </w:t>
            </w:r>
            <w:r w:rsidRPr="004D4034">
              <w:rPr>
                <w:rFonts w:ascii="Arial" w:hAnsi="Arial" w:cs="Arial"/>
              </w:rPr>
              <w:t xml:space="preserve">quarantine </w:t>
            </w:r>
          </w:p>
        </w:tc>
        <w:tc>
          <w:tcPr>
            <w:tcW w:w="6570" w:type="dxa"/>
            <w:vAlign w:val="center"/>
          </w:tcPr>
          <w:p w14:paraId="2349F744" w14:textId="77777777" w:rsidR="001A11D4" w:rsidRPr="004D4034" w:rsidRDefault="001A11D4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</w:tr>
      <w:tr w:rsidR="003F2828" w:rsidRPr="004D4034" w14:paraId="3A25D2D3" w14:textId="77777777" w:rsidTr="006E49E0">
        <w:trPr>
          <w:trHeight w:val="685"/>
        </w:trPr>
        <w:tc>
          <w:tcPr>
            <w:tcW w:w="625" w:type="dxa"/>
            <w:vAlign w:val="center"/>
          </w:tcPr>
          <w:p w14:paraId="7D65AC03" w14:textId="77777777" w:rsidR="003F2828" w:rsidRPr="004D4034" w:rsidRDefault="003F2828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  <w:tc>
          <w:tcPr>
            <w:tcW w:w="7560" w:type="dxa"/>
            <w:vAlign w:val="center"/>
          </w:tcPr>
          <w:p w14:paraId="4084FC2E" w14:textId="561B92FD" w:rsidR="003F2828" w:rsidRDefault="003F2828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Have access to supplies that help prevent infection such as face coverings and gloves </w:t>
            </w:r>
          </w:p>
        </w:tc>
        <w:tc>
          <w:tcPr>
            <w:tcW w:w="6570" w:type="dxa"/>
            <w:vAlign w:val="center"/>
          </w:tcPr>
          <w:p w14:paraId="48CB4BC0" w14:textId="77777777" w:rsidR="003F2828" w:rsidRPr="004D4034" w:rsidRDefault="003F2828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</w:tr>
      <w:tr w:rsidR="003F2828" w:rsidRPr="004D4034" w14:paraId="7C6A04FC" w14:textId="77777777" w:rsidTr="006E49E0">
        <w:trPr>
          <w:trHeight w:val="685"/>
        </w:trPr>
        <w:tc>
          <w:tcPr>
            <w:tcW w:w="625" w:type="dxa"/>
            <w:vAlign w:val="center"/>
          </w:tcPr>
          <w:p w14:paraId="46C7E1A8" w14:textId="77777777" w:rsidR="003F2828" w:rsidRPr="004D4034" w:rsidRDefault="003F2828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  <w:tc>
          <w:tcPr>
            <w:tcW w:w="7560" w:type="dxa"/>
            <w:vAlign w:val="center"/>
          </w:tcPr>
          <w:p w14:paraId="7D28B9D4" w14:textId="07014D9E" w:rsidR="003F2828" w:rsidRDefault="003F2828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access to health monitoring supplies such as a thermometer</w:t>
            </w:r>
          </w:p>
        </w:tc>
        <w:tc>
          <w:tcPr>
            <w:tcW w:w="6570" w:type="dxa"/>
            <w:vAlign w:val="center"/>
          </w:tcPr>
          <w:p w14:paraId="1E6DFC05" w14:textId="77777777" w:rsidR="003F2828" w:rsidRPr="004D4034" w:rsidRDefault="003F2828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</w:tr>
      <w:tr w:rsidR="003F2828" w:rsidRPr="004D4034" w14:paraId="7F1BB080" w14:textId="77777777" w:rsidTr="006E49E0">
        <w:trPr>
          <w:trHeight w:val="685"/>
        </w:trPr>
        <w:tc>
          <w:tcPr>
            <w:tcW w:w="625" w:type="dxa"/>
            <w:vAlign w:val="center"/>
          </w:tcPr>
          <w:p w14:paraId="4AF17465" w14:textId="77777777" w:rsidR="003F2828" w:rsidRPr="004D4034" w:rsidRDefault="003F2828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  <w:tc>
          <w:tcPr>
            <w:tcW w:w="7560" w:type="dxa"/>
            <w:vAlign w:val="center"/>
          </w:tcPr>
          <w:p w14:paraId="2C0B282D" w14:textId="39177A7B" w:rsidR="003F2828" w:rsidRPr="004D4034" w:rsidRDefault="003F2828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access to cleaning supplies such as soap and water, disinfectant, and alcohol-based hand sanitizer</w:t>
            </w:r>
          </w:p>
        </w:tc>
        <w:tc>
          <w:tcPr>
            <w:tcW w:w="6570" w:type="dxa"/>
            <w:vAlign w:val="center"/>
          </w:tcPr>
          <w:p w14:paraId="431105E3" w14:textId="77777777" w:rsidR="003F2828" w:rsidRPr="004D4034" w:rsidRDefault="003F2828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</w:tr>
      <w:tr w:rsidR="003F2828" w:rsidRPr="004D4034" w14:paraId="7A8DA538" w14:textId="77777777" w:rsidTr="006E49E0">
        <w:trPr>
          <w:trHeight w:val="685"/>
        </w:trPr>
        <w:tc>
          <w:tcPr>
            <w:tcW w:w="625" w:type="dxa"/>
            <w:vAlign w:val="center"/>
          </w:tcPr>
          <w:p w14:paraId="1E6D2A32" w14:textId="77777777" w:rsidR="003F2828" w:rsidRPr="004D4034" w:rsidRDefault="003F2828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  <w:tc>
          <w:tcPr>
            <w:tcW w:w="7560" w:type="dxa"/>
            <w:vAlign w:val="center"/>
          </w:tcPr>
          <w:p w14:paraId="5CF88061" w14:textId="6F1B8694" w:rsidR="003F2828" w:rsidRDefault="003F2828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Have access to medicines that reduce fever, cough, or aches </w:t>
            </w:r>
          </w:p>
        </w:tc>
        <w:tc>
          <w:tcPr>
            <w:tcW w:w="6570" w:type="dxa"/>
            <w:vAlign w:val="center"/>
          </w:tcPr>
          <w:p w14:paraId="4461E4A7" w14:textId="77777777" w:rsidR="003F2828" w:rsidRPr="004D4034" w:rsidRDefault="003F2828" w:rsidP="006E49E0">
            <w:pPr>
              <w:pStyle w:val="BodyText"/>
              <w:spacing w:before="52"/>
              <w:ind w:right="99"/>
              <w:rPr>
                <w:rFonts w:ascii="Arial" w:hAnsi="Arial" w:cs="Arial"/>
              </w:rPr>
            </w:pPr>
          </w:p>
        </w:tc>
      </w:tr>
    </w:tbl>
    <w:p w14:paraId="3CA634E5" w14:textId="77777777" w:rsidR="00E60438" w:rsidRPr="006E49E0" w:rsidRDefault="00E60438" w:rsidP="008469D4">
      <w:pPr>
        <w:pStyle w:val="BodyText"/>
        <w:spacing w:before="52"/>
        <w:ind w:right="99"/>
        <w:rPr>
          <w:rFonts w:ascii="Arial" w:hAnsi="Arial" w:cs="Arial"/>
        </w:rPr>
      </w:pPr>
    </w:p>
    <w:sectPr w:rsidR="00E60438" w:rsidRPr="006E49E0" w:rsidSect="00791731">
      <w:headerReference w:type="default" r:id="rId11"/>
      <w:type w:val="continuous"/>
      <w:pgSz w:w="15840" w:h="12240" w:orient="landscape"/>
      <w:pgMar w:top="1536" w:right="0" w:bottom="0" w:left="280" w:header="50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1EBAD" w14:textId="77777777" w:rsidR="00E9526A" w:rsidRDefault="00E9526A" w:rsidP="006E49E0">
      <w:r>
        <w:separator/>
      </w:r>
    </w:p>
  </w:endnote>
  <w:endnote w:type="continuationSeparator" w:id="0">
    <w:p w14:paraId="71A49D6F" w14:textId="77777777" w:rsidR="00E9526A" w:rsidRDefault="00E9526A" w:rsidP="006E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89CA2" w14:textId="77777777" w:rsidR="00E9526A" w:rsidRDefault="00E9526A" w:rsidP="006E49E0">
      <w:r>
        <w:separator/>
      </w:r>
    </w:p>
  </w:footnote>
  <w:footnote w:type="continuationSeparator" w:id="0">
    <w:p w14:paraId="140D8BF6" w14:textId="77777777" w:rsidR="00E9526A" w:rsidRDefault="00E9526A" w:rsidP="006E4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F4178" w14:textId="08E72187" w:rsidR="006E49E0" w:rsidRPr="006E49E0" w:rsidRDefault="006E49E0" w:rsidP="00C1487B">
    <w:pPr>
      <w:jc w:val="center"/>
      <w:rPr>
        <w:rFonts w:ascii="Arial" w:hAnsi="Arial" w:cs="Arial"/>
        <w:sz w:val="20"/>
      </w:rPr>
    </w:pPr>
    <w:r w:rsidRPr="002819B5">
      <w:rPr>
        <w:rFonts w:ascii="Arial" w:hAnsi="Arial" w:cs="Arial"/>
        <w:noProof/>
      </w:rPr>
      <w:drawing>
        <wp:inline distT="0" distB="0" distL="0" distR="0" wp14:anchorId="6ED032A4" wp14:editId="4433AC19">
          <wp:extent cx="1675398" cy="622553"/>
          <wp:effectExtent l="0" t="0" r="0" b="0"/>
          <wp:docPr id="2" name="image1.jpeg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398" cy="622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487B">
      <w:rPr>
        <w:rFonts w:ascii="Arial" w:hAnsi="Arial" w:cs="Arial"/>
        <w:sz w:val="20"/>
      </w:rPr>
      <w:tab/>
    </w:r>
    <w:r w:rsidR="00C1487B">
      <w:rPr>
        <w:rFonts w:ascii="Arial" w:hAnsi="Arial" w:cs="Arial"/>
        <w:sz w:val="20"/>
      </w:rPr>
      <w:tab/>
    </w:r>
    <w:r w:rsidRPr="002819B5">
      <w:rPr>
        <w:rFonts w:ascii="Arial" w:hAnsi="Arial" w:cs="Arial"/>
        <w:noProof/>
      </w:rPr>
      <w:drawing>
        <wp:inline distT="0" distB="0" distL="0" distR="0" wp14:anchorId="0D5E11ED" wp14:editId="6CE27894">
          <wp:extent cx="1590788" cy="564642"/>
          <wp:effectExtent l="0" t="0" r="0" b="0"/>
          <wp:docPr id="4" name="image2.jpeg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Logo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788" cy="564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37194"/>
    <w:multiLevelType w:val="hybridMultilevel"/>
    <w:tmpl w:val="31A016AE"/>
    <w:lvl w:ilvl="0" w:tplc="D96C9240">
      <w:numFmt w:val="bullet"/>
      <w:lvlText w:val="-"/>
      <w:lvlJc w:val="left"/>
      <w:pPr>
        <w:ind w:left="6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0BB8492A"/>
    <w:multiLevelType w:val="hybridMultilevel"/>
    <w:tmpl w:val="2BB8C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492E"/>
    <w:multiLevelType w:val="hybridMultilevel"/>
    <w:tmpl w:val="BF84B000"/>
    <w:lvl w:ilvl="0" w:tplc="E4EA7D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D089B"/>
    <w:multiLevelType w:val="hybridMultilevel"/>
    <w:tmpl w:val="89AAA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66158"/>
    <w:multiLevelType w:val="hybridMultilevel"/>
    <w:tmpl w:val="4C2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A3CE2"/>
    <w:multiLevelType w:val="hybridMultilevel"/>
    <w:tmpl w:val="5762E0F0"/>
    <w:lvl w:ilvl="0" w:tplc="049075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13ADA"/>
    <w:multiLevelType w:val="hybridMultilevel"/>
    <w:tmpl w:val="6C82505C"/>
    <w:lvl w:ilvl="0" w:tplc="049075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D05CA"/>
    <w:multiLevelType w:val="hybridMultilevel"/>
    <w:tmpl w:val="83082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64456"/>
    <w:multiLevelType w:val="hybridMultilevel"/>
    <w:tmpl w:val="D25CBC06"/>
    <w:lvl w:ilvl="0" w:tplc="049075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B6EA5"/>
    <w:multiLevelType w:val="hybridMultilevel"/>
    <w:tmpl w:val="0018F77E"/>
    <w:lvl w:ilvl="0" w:tplc="049075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93FD2"/>
    <w:multiLevelType w:val="hybridMultilevel"/>
    <w:tmpl w:val="5686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17F3A"/>
    <w:multiLevelType w:val="hybridMultilevel"/>
    <w:tmpl w:val="C710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21CEE"/>
    <w:multiLevelType w:val="hybridMultilevel"/>
    <w:tmpl w:val="A90E1CE2"/>
    <w:lvl w:ilvl="0" w:tplc="84F664B4">
      <w:numFmt w:val="bullet"/>
      <w:lvlText w:val="-"/>
      <w:lvlJc w:val="left"/>
      <w:pPr>
        <w:ind w:left="49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3" w15:restartNumberingAfterBreak="0">
    <w:nsid w:val="25EA47E8"/>
    <w:multiLevelType w:val="hybridMultilevel"/>
    <w:tmpl w:val="D56C2E56"/>
    <w:lvl w:ilvl="0" w:tplc="30102522">
      <w:numFmt w:val="bullet"/>
      <w:lvlText w:val="-"/>
      <w:lvlJc w:val="left"/>
      <w:pPr>
        <w:ind w:left="63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294B599D"/>
    <w:multiLevelType w:val="hybridMultilevel"/>
    <w:tmpl w:val="2906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41A44"/>
    <w:multiLevelType w:val="hybridMultilevel"/>
    <w:tmpl w:val="C896D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17A84"/>
    <w:multiLevelType w:val="hybridMultilevel"/>
    <w:tmpl w:val="C8D65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C6134"/>
    <w:multiLevelType w:val="hybridMultilevel"/>
    <w:tmpl w:val="A4307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00CB5"/>
    <w:multiLevelType w:val="hybridMultilevel"/>
    <w:tmpl w:val="43A8E24E"/>
    <w:lvl w:ilvl="0" w:tplc="8C762BFC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D752E912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DDC8C666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D37E40B0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065EB4BE">
      <w:numFmt w:val="bullet"/>
      <w:lvlText w:val="•"/>
      <w:lvlJc w:val="left"/>
      <w:pPr>
        <w:ind w:left="4336" w:hanging="360"/>
      </w:pPr>
      <w:rPr>
        <w:rFonts w:hint="default"/>
      </w:rPr>
    </w:lvl>
    <w:lvl w:ilvl="5" w:tplc="4FBA09B2"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7034FF90"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E3AE4F92">
      <w:numFmt w:val="bullet"/>
      <w:lvlText w:val="•"/>
      <w:lvlJc w:val="left"/>
      <w:pPr>
        <w:ind w:left="6958" w:hanging="360"/>
      </w:pPr>
      <w:rPr>
        <w:rFonts w:hint="default"/>
      </w:rPr>
    </w:lvl>
    <w:lvl w:ilvl="8" w:tplc="2236F8B6">
      <w:numFmt w:val="bullet"/>
      <w:lvlText w:val="•"/>
      <w:lvlJc w:val="left"/>
      <w:pPr>
        <w:ind w:left="7832" w:hanging="360"/>
      </w:pPr>
      <w:rPr>
        <w:rFonts w:hint="default"/>
      </w:rPr>
    </w:lvl>
  </w:abstractNum>
  <w:abstractNum w:abstractNumId="19" w15:restartNumberingAfterBreak="0">
    <w:nsid w:val="320E0510"/>
    <w:multiLevelType w:val="hybridMultilevel"/>
    <w:tmpl w:val="F6329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E4BC6"/>
    <w:multiLevelType w:val="hybridMultilevel"/>
    <w:tmpl w:val="6D82ADDE"/>
    <w:lvl w:ilvl="0" w:tplc="18141B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16EB1"/>
    <w:multiLevelType w:val="hybridMultilevel"/>
    <w:tmpl w:val="02A49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427A6"/>
    <w:multiLevelType w:val="hybridMultilevel"/>
    <w:tmpl w:val="A462CA98"/>
    <w:lvl w:ilvl="0" w:tplc="049075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33603"/>
    <w:multiLevelType w:val="hybridMultilevel"/>
    <w:tmpl w:val="D94E3C60"/>
    <w:lvl w:ilvl="0" w:tplc="3E6E5D12">
      <w:numFmt w:val="bullet"/>
      <w:lvlText w:val="-"/>
      <w:lvlJc w:val="left"/>
      <w:pPr>
        <w:ind w:left="6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 w15:restartNumberingAfterBreak="0">
    <w:nsid w:val="634E6362"/>
    <w:multiLevelType w:val="hybridMultilevel"/>
    <w:tmpl w:val="A4307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D2660"/>
    <w:multiLevelType w:val="hybridMultilevel"/>
    <w:tmpl w:val="F3EC43D4"/>
    <w:lvl w:ilvl="0" w:tplc="96DC223C">
      <w:numFmt w:val="bullet"/>
      <w:lvlText w:val=""/>
      <w:lvlJc w:val="left"/>
      <w:pPr>
        <w:ind w:left="492" w:hanging="360"/>
      </w:pPr>
      <w:rPr>
        <w:rFonts w:ascii="Wingdings" w:eastAsia="Wingdings" w:hAnsi="Wingdings" w:cs="Wingdings" w:hint="default"/>
        <w:color w:val="127179"/>
        <w:w w:val="100"/>
        <w:sz w:val="18"/>
        <w:szCs w:val="18"/>
        <w:lang w:val="en-US" w:eastAsia="en-US" w:bidi="ar-SA"/>
      </w:rPr>
    </w:lvl>
    <w:lvl w:ilvl="1" w:tplc="D488174E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82F804FA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25AEF210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ar-SA"/>
      </w:rPr>
    </w:lvl>
    <w:lvl w:ilvl="4" w:tplc="F7423AC0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5" w:tplc="6AC45DE0">
      <w:numFmt w:val="bullet"/>
      <w:lvlText w:val="•"/>
      <w:lvlJc w:val="left"/>
      <w:pPr>
        <w:ind w:left="4961" w:hanging="360"/>
      </w:pPr>
      <w:rPr>
        <w:rFonts w:hint="default"/>
        <w:lang w:val="en-US" w:eastAsia="en-US" w:bidi="ar-SA"/>
      </w:rPr>
    </w:lvl>
    <w:lvl w:ilvl="6" w:tplc="CB028EF4">
      <w:numFmt w:val="bullet"/>
      <w:lvlText w:val="•"/>
      <w:lvlJc w:val="left"/>
      <w:pPr>
        <w:ind w:left="5853" w:hanging="360"/>
      </w:pPr>
      <w:rPr>
        <w:rFonts w:hint="default"/>
        <w:lang w:val="en-US" w:eastAsia="en-US" w:bidi="ar-SA"/>
      </w:rPr>
    </w:lvl>
    <w:lvl w:ilvl="7" w:tplc="CD944A16">
      <w:numFmt w:val="bullet"/>
      <w:lvlText w:val="•"/>
      <w:lvlJc w:val="left"/>
      <w:pPr>
        <w:ind w:left="6745" w:hanging="360"/>
      </w:pPr>
      <w:rPr>
        <w:rFonts w:hint="default"/>
        <w:lang w:val="en-US" w:eastAsia="en-US" w:bidi="ar-SA"/>
      </w:rPr>
    </w:lvl>
    <w:lvl w:ilvl="8" w:tplc="B8E6F23E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66837A30"/>
    <w:multiLevelType w:val="hybridMultilevel"/>
    <w:tmpl w:val="872E6E64"/>
    <w:lvl w:ilvl="0" w:tplc="D2F46D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06073"/>
    <w:multiLevelType w:val="hybridMultilevel"/>
    <w:tmpl w:val="AFB082AA"/>
    <w:lvl w:ilvl="0" w:tplc="57F604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E030B"/>
    <w:multiLevelType w:val="hybridMultilevel"/>
    <w:tmpl w:val="E34C9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7144E"/>
    <w:multiLevelType w:val="hybridMultilevel"/>
    <w:tmpl w:val="48E6F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30F31"/>
    <w:multiLevelType w:val="hybridMultilevel"/>
    <w:tmpl w:val="7C7E7874"/>
    <w:lvl w:ilvl="0" w:tplc="7730E846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28"/>
  </w:num>
  <w:num w:numId="4">
    <w:abstractNumId w:val="4"/>
  </w:num>
  <w:num w:numId="5">
    <w:abstractNumId w:val="11"/>
  </w:num>
  <w:num w:numId="6">
    <w:abstractNumId w:val="16"/>
  </w:num>
  <w:num w:numId="7">
    <w:abstractNumId w:val="6"/>
  </w:num>
  <w:num w:numId="8">
    <w:abstractNumId w:val="8"/>
  </w:num>
  <w:num w:numId="9">
    <w:abstractNumId w:val="22"/>
  </w:num>
  <w:num w:numId="10">
    <w:abstractNumId w:val="9"/>
  </w:num>
  <w:num w:numId="11">
    <w:abstractNumId w:val="5"/>
  </w:num>
  <w:num w:numId="12">
    <w:abstractNumId w:val="17"/>
  </w:num>
  <w:num w:numId="13">
    <w:abstractNumId w:val="3"/>
  </w:num>
  <w:num w:numId="14">
    <w:abstractNumId w:val="24"/>
  </w:num>
  <w:num w:numId="15">
    <w:abstractNumId w:val="1"/>
  </w:num>
  <w:num w:numId="16">
    <w:abstractNumId w:val="10"/>
  </w:num>
  <w:num w:numId="17">
    <w:abstractNumId w:val="19"/>
  </w:num>
  <w:num w:numId="18">
    <w:abstractNumId w:val="14"/>
  </w:num>
  <w:num w:numId="19">
    <w:abstractNumId w:val="29"/>
  </w:num>
  <w:num w:numId="20">
    <w:abstractNumId w:val="21"/>
  </w:num>
  <w:num w:numId="21">
    <w:abstractNumId w:val="7"/>
  </w:num>
  <w:num w:numId="22">
    <w:abstractNumId w:val="15"/>
  </w:num>
  <w:num w:numId="23">
    <w:abstractNumId w:val="26"/>
  </w:num>
  <w:num w:numId="24">
    <w:abstractNumId w:val="2"/>
  </w:num>
  <w:num w:numId="25">
    <w:abstractNumId w:val="27"/>
  </w:num>
  <w:num w:numId="26">
    <w:abstractNumId w:val="0"/>
  </w:num>
  <w:num w:numId="27">
    <w:abstractNumId w:val="20"/>
  </w:num>
  <w:num w:numId="28">
    <w:abstractNumId w:val="30"/>
  </w:num>
  <w:num w:numId="29">
    <w:abstractNumId w:val="12"/>
  </w:num>
  <w:num w:numId="30">
    <w:abstractNumId w:val="23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39"/>
    <w:rsid w:val="000036E5"/>
    <w:rsid w:val="0000615D"/>
    <w:rsid w:val="0001020A"/>
    <w:rsid w:val="000128E1"/>
    <w:rsid w:val="000133C5"/>
    <w:rsid w:val="00013DCE"/>
    <w:rsid w:val="00020507"/>
    <w:rsid w:val="00020D04"/>
    <w:rsid w:val="0002249F"/>
    <w:rsid w:val="00026D95"/>
    <w:rsid w:val="00051815"/>
    <w:rsid w:val="00052B28"/>
    <w:rsid w:val="000534AF"/>
    <w:rsid w:val="00054595"/>
    <w:rsid w:val="00056C02"/>
    <w:rsid w:val="00062807"/>
    <w:rsid w:val="00062F03"/>
    <w:rsid w:val="0006318C"/>
    <w:rsid w:val="00064373"/>
    <w:rsid w:val="00065ABB"/>
    <w:rsid w:val="00066D71"/>
    <w:rsid w:val="000772E2"/>
    <w:rsid w:val="000776A6"/>
    <w:rsid w:val="00092A84"/>
    <w:rsid w:val="00093EC6"/>
    <w:rsid w:val="000A1687"/>
    <w:rsid w:val="000A6959"/>
    <w:rsid w:val="000A7835"/>
    <w:rsid w:val="000B3BA9"/>
    <w:rsid w:val="000B3D15"/>
    <w:rsid w:val="000B3E32"/>
    <w:rsid w:val="000C0C6E"/>
    <w:rsid w:val="000C27C5"/>
    <w:rsid w:val="000C5D2E"/>
    <w:rsid w:val="000C5F62"/>
    <w:rsid w:val="000D0216"/>
    <w:rsid w:val="000D0BA5"/>
    <w:rsid w:val="000D12AE"/>
    <w:rsid w:val="000D2039"/>
    <w:rsid w:val="000D413B"/>
    <w:rsid w:val="000E14FF"/>
    <w:rsid w:val="000E3AAB"/>
    <w:rsid w:val="000E7928"/>
    <w:rsid w:val="000F0354"/>
    <w:rsid w:val="000F596C"/>
    <w:rsid w:val="00102F27"/>
    <w:rsid w:val="001034E7"/>
    <w:rsid w:val="0010388F"/>
    <w:rsid w:val="00107CBA"/>
    <w:rsid w:val="001104A1"/>
    <w:rsid w:val="0011342E"/>
    <w:rsid w:val="00116980"/>
    <w:rsid w:val="00117981"/>
    <w:rsid w:val="00120E54"/>
    <w:rsid w:val="00122030"/>
    <w:rsid w:val="00123C94"/>
    <w:rsid w:val="00131BBD"/>
    <w:rsid w:val="001321B5"/>
    <w:rsid w:val="00135CEB"/>
    <w:rsid w:val="001368B2"/>
    <w:rsid w:val="001408D7"/>
    <w:rsid w:val="00141B4E"/>
    <w:rsid w:val="00143BEB"/>
    <w:rsid w:val="00143CC2"/>
    <w:rsid w:val="00166D1B"/>
    <w:rsid w:val="0016702B"/>
    <w:rsid w:val="00170295"/>
    <w:rsid w:val="0017270C"/>
    <w:rsid w:val="001837A7"/>
    <w:rsid w:val="00185552"/>
    <w:rsid w:val="001863DC"/>
    <w:rsid w:val="00192045"/>
    <w:rsid w:val="001A11D4"/>
    <w:rsid w:val="001A217A"/>
    <w:rsid w:val="001A49DE"/>
    <w:rsid w:val="001A7E6A"/>
    <w:rsid w:val="001B5BF0"/>
    <w:rsid w:val="001C0BEE"/>
    <w:rsid w:val="001C60A2"/>
    <w:rsid w:val="001C74C4"/>
    <w:rsid w:val="001E49ED"/>
    <w:rsid w:val="001F0A55"/>
    <w:rsid w:val="001F3177"/>
    <w:rsid w:val="001F4B0D"/>
    <w:rsid w:val="001F5E89"/>
    <w:rsid w:val="001F6152"/>
    <w:rsid w:val="001F7A10"/>
    <w:rsid w:val="00207B23"/>
    <w:rsid w:val="002120D6"/>
    <w:rsid w:val="002218F7"/>
    <w:rsid w:val="00226216"/>
    <w:rsid w:val="00230904"/>
    <w:rsid w:val="002320B3"/>
    <w:rsid w:val="00234437"/>
    <w:rsid w:val="0024179A"/>
    <w:rsid w:val="00245CFB"/>
    <w:rsid w:val="002533AC"/>
    <w:rsid w:val="00255F25"/>
    <w:rsid w:val="00257813"/>
    <w:rsid w:val="00261EB8"/>
    <w:rsid w:val="00276A45"/>
    <w:rsid w:val="0028158F"/>
    <w:rsid w:val="00282B34"/>
    <w:rsid w:val="002847B2"/>
    <w:rsid w:val="00287643"/>
    <w:rsid w:val="002901F1"/>
    <w:rsid w:val="00293C19"/>
    <w:rsid w:val="0029746A"/>
    <w:rsid w:val="002A1C5A"/>
    <w:rsid w:val="002A5F17"/>
    <w:rsid w:val="002B313A"/>
    <w:rsid w:val="002B3C3C"/>
    <w:rsid w:val="002B5A43"/>
    <w:rsid w:val="002B72AB"/>
    <w:rsid w:val="002C6F06"/>
    <w:rsid w:val="002D5A45"/>
    <w:rsid w:val="002D7737"/>
    <w:rsid w:val="002E0946"/>
    <w:rsid w:val="002E097E"/>
    <w:rsid w:val="002E3B7D"/>
    <w:rsid w:val="002E4F9A"/>
    <w:rsid w:val="002F333F"/>
    <w:rsid w:val="002F4979"/>
    <w:rsid w:val="002F6EB0"/>
    <w:rsid w:val="002F766F"/>
    <w:rsid w:val="002F7EC3"/>
    <w:rsid w:val="00303848"/>
    <w:rsid w:val="00304E6D"/>
    <w:rsid w:val="003076ED"/>
    <w:rsid w:val="00307C61"/>
    <w:rsid w:val="003145DD"/>
    <w:rsid w:val="0032158F"/>
    <w:rsid w:val="00322C53"/>
    <w:rsid w:val="00326601"/>
    <w:rsid w:val="00326711"/>
    <w:rsid w:val="00327F43"/>
    <w:rsid w:val="003305AE"/>
    <w:rsid w:val="00332A6F"/>
    <w:rsid w:val="00333B93"/>
    <w:rsid w:val="00345508"/>
    <w:rsid w:val="003464AE"/>
    <w:rsid w:val="00355ABC"/>
    <w:rsid w:val="003603E9"/>
    <w:rsid w:val="00362823"/>
    <w:rsid w:val="003643EA"/>
    <w:rsid w:val="00364419"/>
    <w:rsid w:val="00367F9C"/>
    <w:rsid w:val="003706AA"/>
    <w:rsid w:val="00382012"/>
    <w:rsid w:val="00383CCE"/>
    <w:rsid w:val="003959A1"/>
    <w:rsid w:val="0039738B"/>
    <w:rsid w:val="00397FB1"/>
    <w:rsid w:val="003A0CEC"/>
    <w:rsid w:val="003B681A"/>
    <w:rsid w:val="003B7791"/>
    <w:rsid w:val="003B7BE6"/>
    <w:rsid w:val="003C3920"/>
    <w:rsid w:val="003C40DE"/>
    <w:rsid w:val="003C6D1F"/>
    <w:rsid w:val="003D09FC"/>
    <w:rsid w:val="003D1790"/>
    <w:rsid w:val="003D24E8"/>
    <w:rsid w:val="003D4B55"/>
    <w:rsid w:val="003E0CE2"/>
    <w:rsid w:val="003E49E8"/>
    <w:rsid w:val="003F023B"/>
    <w:rsid w:val="003F2828"/>
    <w:rsid w:val="003F28B6"/>
    <w:rsid w:val="003F72D4"/>
    <w:rsid w:val="0040111D"/>
    <w:rsid w:val="004037F7"/>
    <w:rsid w:val="004054C6"/>
    <w:rsid w:val="00436F7D"/>
    <w:rsid w:val="00444CEA"/>
    <w:rsid w:val="0044668D"/>
    <w:rsid w:val="00452A75"/>
    <w:rsid w:val="00454F85"/>
    <w:rsid w:val="004558F5"/>
    <w:rsid w:val="00455E2C"/>
    <w:rsid w:val="00461220"/>
    <w:rsid w:val="004734AA"/>
    <w:rsid w:val="00474272"/>
    <w:rsid w:val="004749DE"/>
    <w:rsid w:val="00483C8D"/>
    <w:rsid w:val="00483CFD"/>
    <w:rsid w:val="00486763"/>
    <w:rsid w:val="00490B39"/>
    <w:rsid w:val="0049601A"/>
    <w:rsid w:val="004A256D"/>
    <w:rsid w:val="004A6AB2"/>
    <w:rsid w:val="004B6BCE"/>
    <w:rsid w:val="004C6B48"/>
    <w:rsid w:val="004D1511"/>
    <w:rsid w:val="004D32A0"/>
    <w:rsid w:val="004D4034"/>
    <w:rsid w:val="004E1D98"/>
    <w:rsid w:val="004E4AAD"/>
    <w:rsid w:val="004F3C5A"/>
    <w:rsid w:val="004F51A2"/>
    <w:rsid w:val="004F6F3C"/>
    <w:rsid w:val="004F74D9"/>
    <w:rsid w:val="005015EB"/>
    <w:rsid w:val="0050319B"/>
    <w:rsid w:val="00504D1A"/>
    <w:rsid w:val="00513597"/>
    <w:rsid w:val="005160D6"/>
    <w:rsid w:val="0053103C"/>
    <w:rsid w:val="005311AF"/>
    <w:rsid w:val="00531CD4"/>
    <w:rsid w:val="00532AC4"/>
    <w:rsid w:val="005374DB"/>
    <w:rsid w:val="005401B6"/>
    <w:rsid w:val="00541A37"/>
    <w:rsid w:val="00541BA3"/>
    <w:rsid w:val="005453E3"/>
    <w:rsid w:val="00552599"/>
    <w:rsid w:val="005653C1"/>
    <w:rsid w:val="00576F70"/>
    <w:rsid w:val="00581821"/>
    <w:rsid w:val="00593D34"/>
    <w:rsid w:val="005A60C2"/>
    <w:rsid w:val="005C07EF"/>
    <w:rsid w:val="005C57DA"/>
    <w:rsid w:val="005E015B"/>
    <w:rsid w:val="005E5E19"/>
    <w:rsid w:val="005F0D0F"/>
    <w:rsid w:val="005F20F8"/>
    <w:rsid w:val="005F3361"/>
    <w:rsid w:val="005F354E"/>
    <w:rsid w:val="005F7AA5"/>
    <w:rsid w:val="00606305"/>
    <w:rsid w:val="00606C14"/>
    <w:rsid w:val="00612B69"/>
    <w:rsid w:val="006132F7"/>
    <w:rsid w:val="006169E1"/>
    <w:rsid w:val="00617BD3"/>
    <w:rsid w:val="006216FE"/>
    <w:rsid w:val="00621E2A"/>
    <w:rsid w:val="00623618"/>
    <w:rsid w:val="006248A4"/>
    <w:rsid w:val="00625E86"/>
    <w:rsid w:val="00631595"/>
    <w:rsid w:val="00634F86"/>
    <w:rsid w:val="00637FAA"/>
    <w:rsid w:val="006445E0"/>
    <w:rsid w:val="00655C91"/>
    <w:rsid w:val="006562A1"/>
    <w:rsid w:val="006625FC"/>
    <w:rsid w:val="00667F86"/>
    <w:rsid w:val="00674312"/>
    <w:rsid w:val="006757F9"/>
    <w:rsid w:val="0068122C"/>
    <w:rsid w:val="006839BE"/>
    <w:rsid w:val="00690526"/>
    <w:rsid w:val="00690C67"/>
    <w:rsid w:val="00695D4C"/>
    <w:rsid w:val="006A6F99"/>
    <w:rsid w:val="006B0125"/>
    <w:rsid w:val="006B4EC8"/>
    <w:rsid w:val="006B5E93"/>
    <w:rsid w:val="006B6B30"/>
    <w:rsid w:val="006B7029"/>
    <w:rsid w:val="006C03D6"/>
    <w:rsid w:val="006C1276"/>
    <w:rsid w:val="006C1A6B"/>
    <w:rsid w:val="006C6404"/>
    <w:rsid w:val="006C6EBC"/>
    <w:rsid w:val="006D5BB7"/>
    <w:rsid w:val="006D616D"/>
    <w:rsid w:val="006E0B40"/>
    <w:rsid w:val="006E3CDF"/>
    <w:rsid w:val="006E49E0"/>
    <w:rsid w:val="006E6C4E"/>
    <w:rsid w:val="006F2568"/>
    <w:rsid w:val="00702401"/>
    <w:rsid w:val="0070326D"/>
    <w:rsid w:val="0071239C"/>
    <w:rsid w:val="0071446F"/>
    <w:rsid w:val="00715E3D"/>
    <w:rsid w:val="00717600"/>
    <w:rsid w:val="0072694C"/>
    <w:rsid w:val="00730B93"/>
    <w:rsid w:val="00737F16"/>
    <w:rsid w:val="00741687"/>
    <w:rsid w:val="007421A9"/>
    <w:rsid w:val="0074266B"/>
    <w:rsid w:val="00747962"/>
    <w:rsid w:val="00750F98"/>
    <w:rsid w:val="007571B7"/>
    <w:rsid w:val="007623BE"/>
    <w:rsid w:val="007628CE"/>
    <w:rsid w:val="00767FF6"/>
    <w:rsid w:val="00770BB0"/>
    <w:rsid w:val="00771FB6"/>
    <w:rsid w:val="00780D4D"/>
    <w:rsid w:val="00784D48"/>
    <w:rsid w:val="00786798"/>
    <w:rsid w:val="00791731"/>
    <w:rsid w:val="007A1F43"/>
    <w:rsid w:val="007B157A"/>
    <w:rsid w:val="007B1F65"/>
    <w:rsid w:val="007B78B6"/>
    <w:rsid w:val="007C15D3"/>
    <w:rsid w:val="007D1377"/>
    <w:rsid w:val="007F1259"/>
    <w:rsid w:val="007F4A80"/>
    <w:rsid w:val="00800F66"/>
    <w:rsid w:val="0080543D"/>
    <w:rsid w:val="0080785C"/>
    <w:rsid w:val="00807C42"/>
    <w:rsid w:val="00816D8F"/>
    <w:rsid w:val="0082159B"/>
    <w:rsid w:val="00824BEB"/>
    <w:rsid w:val="008259B7"/>
    <w:rsid w:val="008351AA"/>
    <w:rsid w:val="00840B21"/>
    <w:rsid w:val="00842974"/>
    <w:rsid w:val="0084329D"/>
    <w:rsid w:val="008443AA"/>
    <w:rsid w:val="008469D4"/>
    <w:rsid w:val="00851E7D"/>
    <w:rsid w:val="00851F52"/>
    <w:rsid w:val="00855FAD"/>
    <w:rsid w:val="00863E8B"/>
    <w:rsid w:val="00865524"/>
    <w:rsid w:val="008702E5"/>
    <w:rsid w:val="00875128"/>
    <w:rsid w:val="00883298"/>
    <w:rsid w:val="00884BC3"/>
    <w:rsid w:val="00885563"/>
    <w:rsid w:val="0088581B"/>
    <w:rsid w:val="008917BB"/>
    <w:rsid w:val="00896BB5"/>
    <w:rsid w:val="008A3F08"/>
    <w:rsid w:val="008A7FE7"/>
    <w:rsid w:val="008C2FB5"/>
    <w:rsid w:val="008C4FB2"/>
    <w:rsid w:val="008C586E"/>
    <w:rsid w:val="008C6585"/>
    <w:rsid w:val="008C71FF"/>
    <w:rsid w:val="008C7D61"/>
    <w:rsid w:val="008D1CA1"/>
    <w:rsid w:val="008D7CDA"/>
    <w:rsid w:val="008E36C6"/>
    <w:rsid w:val="008F0791"/>
    <w:rsid w:val="00901772"/>
    <w:rsid w:val="00904FA1"/>
    <w:rsid w:val="0091011E"/>
    <w:rsid w:val="00911DB2"/>
    <w:rsid w:val="009135CA"/>
    <w:rsid w:val="0091673B"/>
    <w:rsid w:val="009333AE"/>
    <w:rsid w:val="009420E9"/>
    <w:rsid w:val="009444E5"/>
    <w:rsid w:val="00945826"/>
    <w:rsid w:val="00961738"/>
    <w:rsid w:val="00966D3C"/>
    <w:rsid w:val="00971152"/>
    <w:rsid w:val="0097439D"/>
    <w:rsid w:val="0097520B"/>
    <w:rsid w:val="00980A10"/>
    <w:rsid w:val="00986485"/>
    <w:rsid w:val="009866CD"/>
    <w:rsid w:val="00987D00"/>
    <w:rsid w:val="00990E02"/>
    <w:rsid w:val="00991959"/>
    <w:rsid w:val="00993314"/>
    <w:rsid w:val="00993546"/>
    <w:rsid w:val="00993C5B"/>
    <w:rsid w:val="00996AE8"/>
    <w:rsid w:val="00997222"/>
    <w:rsid w:val="009978F0"/>
    <w:rsid w:val="009B354E"/>
    <w:rsid w:val="009C1897"/>
    <w:rsid w:val="009C4DBC"/>
    <w:rsid w:val="009C5E40"/>
    <w:rsid w:val="009D13B2"/>
    <w:rsid w:val="009D60A3"/>
    <w:rsid w:val="009E7C49"/>
    <w:rsid w:val="009F6579"/>
    <w:rsid w:val="009F6EB3"/>
    <w:rsid w:val="00A119BE"/>
    <w:rsid w:val="00A13A61"/>
    <w:rsid w:val="00A22415"/>
    <w:rsid w:val="00A23E31"/>
    <w:rsid w:val="00A24B72"/>
    <w:rsid w:val="00A32C63"/>
    <w:rsid w:val="00A335C7"/>
    <w:rsid w:val="00A446B3"/>
    <w:rsid w:val="00A474CE"/>
    <w:rsid w:val="00A537A5"/>
    <w:rsid w:val="00A623C5"/>
    <w:rsid w:val="00A62B60"/>
    <w:rsid w:val="00A64620"/>
    <w:rsid w:val="00A66744"/>
    <w:rsid w:val="00A67BFD"/>
    <w:rsid w:val="00A840E5"/>
    <w:rsid w:val="00A934CF"/>
    <w:rsid w:val="00A93EAB"/>
    <w:rsid w:val="00AA4693"/>
    <w:rsid w:val="00AB0073"/>
    <w:rsid w:val="00AB3855"/>
    <w:rsid w:val="00AB65C1"/>
    <w:rsid w:val="00AC2EBF"/>
    <w:rsid w:val="00AC36A5"/>
    <w:rsid w:val="00AC506F"/>
    <w:rsid w:val="00AC6A5E"/>
    <w:rsid w:val="00AD14A0"/>
    <w:rsid w:val="00AD18A5"/>
    <w:rsid w:val="00AD2CDD"/>
    <w:rsid w:val="00AD3B8E"/>
    <w:rsid w:val="00AE1DDA"/>
    <w:rsid w:val="00AE3CF6"/>
    <w:rsid w:val="00AE7067"/>
    <w:rsid w:val="00AF19F7"/>
    <w:rsid w:val="00AF5208"/>
    <w:rsid w:val="00B03066"/>
    <w:rsid w:val="00B03085"/>
    <w:rsid w:val="00B05086"/>
    <w:rsid w:val="00B05770"/>
    <w:rsid w:val="00B069CB"/>
    <w:rsid w:val="00B07451"/>
    <w:rsid w:val="00B104E6"/>
    <w:rsid w:val="00B12454"/>
    <w:rsid w:val="00B12BCD"/>
    <w:rsid w:val="00B12FEB"/>
    <w:rsid w:val="00B22CB7"/>
    <w:rsid w:val="00B252B2"/>
    <w:rsid w:val="00B255B1"/>
    <w:rsid w:val="00B27C07"/>
    <w:rsid w:val="00B3017C"/>
    <w:rsid w:val="00B340A2"/>
    <w:rsid w:val="00B34197"/>
    <w:rsid w:val="00B35955"/>
    <w:rsid w:val="00B40F01"/>
    <w:rsid w:val="00B416A4"/>
    <w:rsid w:val="00B41AD2"/>
    <w:rsid w:val="00B50D9D"/>
    <w:rsid w:val="00B5107E"/>
    <w:rsid w:val="00B51534"/>
    <w:rsid w:val="00B55746"/>
    <w:rsid w:val="00B61FDB"/>
    <w:rsid w:val="00B626C2"/>
    <w:rsid w:val="00B7105F"/>
    <w:rsid w:val="00B71C90"/>
    <w:rsid w:val="00B8018D"/>
    <w:rsid w:val="00B81125"/>
    <w:rsid w:val="00B82081"/>
    <w:rsid w:val="00B90185"/>
    <w:rsid w:val="00B90483"/>
    <w:rsid w:val="00B97B9F"/>
    <w:rsid w:val="00BA20D1"/>
    <w:rsid w:val="00BA4DC1"/>
    <w:rsid w:val="00BA50F5"/>
    <w:rsid w:val="00BB0544"/>
    <w:rsid w:val="00BB5412"/>
    <w:rsid w:val="00BB7717"/>
    <w:rsid w:val="00BC2326"/>
    <w:rsid w:val="00BC2928"/>
    <w:rsid w:val="00BC36C8"/>
    <w:rsid w:val="00BD147F"/>
    <w:rsid w:val="00BD2951"/>
    <w:rsid w:val="00BD5E30"/>
    <w:rsid w:val="00BD7D7B"/>
    <w:rsid w:val="00BF2560"/>
    <w:rsid w:val="00BF6F7D"/>
    <w:rsid w:val="00C0087D"/>
    <w:rsid w:val="00C0136A"/>
    <w:rsid w:val="00C03FD3"/>
    <w:rsid w:val="00C0454D"/>
    <w:rsid w:val="00C1487B"/>
    <w:rsid w:val="00C23DC3"/>
    <w:rsid w:val="00C31196"/>
    <w:rsid w:val="00C34BD7"/>
    <w:rsid w:val="00C36791"/>
    <w:rsid w:val="00C369E7"/>
    <w:rsid w:val="00C40C2B"/>
    <w:rsid w:val="00C434CD"/>
    <w:rsid w:val="00C43E9B"/>
    <w:rsid w:val="00C4702D"/>
    <w:rsid w:val="00C52F97"/>
    <w:rsid w:val="00C5365A"/>
    <w:rsid w:val="00C57F0D"/>
    <w:rsid w:val="00C64300"/>
    <w:rsid w:val="00C66B86"/>
    <w:rsid w:val="00C71F0D"/>
    <w:rsid w:val="00C750F2"/>
    <w:rsid w:val="00C76C82"/>
    <w:rsid w:val="00CC0522"/>
    <w:rsid w:val="00CE1B7D"/>
    <w:rsid w:val="00CF1846"/>
    <w:rsid w:val="00CF195F"/>
    <w:rsid w:val="00CF7EC7"/>
    <w:rsid w:val="00D000C6"/>
    <w:rsid w:val="00D01D15"/>
    <w:rsid w:val="00D148DC"/>
    <w:rsid w:val="00D27F7C"/>
    <w:rsid w:val="00D3297C"/>
    <w:rsid w:val="00D3620C"/>
    <w:rsid w:val="00D44251"/>
    <w:rsid w:val="00D518EF"/>
    <w:rsid w:val="00D53933"/>
    <w:rsid w:val="00D53CE5"/>
    <w:rsid w:val="00D572F4"/>
    <w:rsid w:val="00D63A25"/>
    <w:rsid w:val="00D84486"/>
    <w:rsid w:val="00D93563"/>
    <w:rsid w:val="00D93E10"/>
    <w:rsid w:val="00D9528F"/>
    <w:rsid w:val="00DA1E48"/>
    <w:rsid w:val="00DA6FCA"/>
    <w:rsid w:val="00DB2267"/>
    <w:rsid w:val="00DB235B"/>
    <w:rsid w:val="00DC1180"/>
    <w:rsid w:val="00DC1B76"/>
    <w:rsid w:val="00DC543B"/>
    <w:rsid w:val="00DF10D5"/>
    <w:rsid w:val="00DF2CFF"/>
    <w:rsid w:val="00DF450B"/>
    <w:rsid w:val="00DF69C8"/>
    <w:rsid w:val="00E000BD"/>
    <w:rsid w:val="00E02275"/>
    <w:rsid w:val="00E10674"/>
    <w:rsid w:val="00E22246"/>
    <w:rsid w:val="00E238AA"/>
    <w:rsid w:val="00E279A0"/>
    <w:rsid w:val="00E310B7"/>
    <w:rsid w:val="00E31262"/>
    <w:rsid w:val="00E31AB4"/>
    <w:rsid w:val="00E3258D"/>
    <w:rsid w:val="00E35C06"/>
    <w:rsid w:val="00E45D5D"/>
    <w:rsid w:val="00E55765"/>
    <w:rsid w:val="00E57E2C"/>
    <w:rsid w:val="00E60438"/>
    <w:rsid w:val="00E63E6D"/>
    <w:rsid w:val="00E64F02"/>
    <w:rsid w:val="00E67466"/>
    <w:rsid w:val="00E75929"/>
    <w:rsid w:val="00E768A7"/>
    <w:rsid w:val="00E77810"/>
    <w:rsid w:val="00E810EC"/>
    <w:rsid w:val="00E81948"/>
    <w:rsid w:val="00E81DC3"/>
    <w:rsid w:val="00E82B39"/>
    <w:rsid w:val="00E848BD"/>
    <w:rsid w:val="00E86320"/>
    <w:rsid w:val="00E87313"/>
    <w:rsid w:val="00E903F0"/>
    <w:rsid w:val="00E904BF"/>
    <w:rsid w:val="00E9526A"/>
    <w:rsid w:val="00E96492"/>
    <w:rsid w:val="00E96E06"/>
    <w:rsid w:val="00EA12A0"/>
    <w:rsid w:val="00EA3415"/>
    <w:rsid w:val="00EA6FFD"/>
    <w:rsid w:val="00EB0047"/>
    <w:rsid w:val="00EB12F8"/>
    <w:rsid w:val="00EB2496"/>
    <w:rsid w:val="00EC2CC0"/>
    <w:rsid w:val="00ED2C5F"/>
    <w:rsid w:val="00ED4753"/>
    <w:rsid w:val="00EE117E"/>
    <w:rsid w:val="00EE2F88"/>
    <w:rsid w:val="00EF1446"/>
    <w:rsid w:val="00EF34D0"/>
    <w:rsid w:val="00EF4E6F"/>
    <w:rsid w:val="00EF5E14"/>
    <w:rsid w:val="00EF7CBF"/>
    <w:rsid w:val="00F00D23"/>
    <w:rsid w:val="00F05917"/>
    <w:rsid w:val="00F079A7"/>
    <w:rsid w:val="00F114BC"/>
    <w:rsid w:val="00F22F36"/>
    <w:rsid w:val="00F23BA9"/>
    <w:rsid w:val="00F31460"/>
    <w:rsid w:val="00F31956"/>
    <w:rsid w:val="00F41611"/>
    <w:rsid w:val="00F42AAD"/>
    <w:rsid w:val="00F43FEB"/>
    <w:rsid w:val="00F518F6"/>
    <w:rsid w:val="00F53A3E"/>
    <w:rsid w:val="00F53CF9"/>
    <w:rsid w:val="00F54A49"/>
    <w:rsid w:val="00F633D8"/>
    <w:rsid w:val="00F65B0F"/>
    <w:rsid w:val="00F6620D"/>
    <w:rsid w:val="00F6786F"/>
    <w:rsid w:val="00F74C6E"/>
    <w:rsid w:val="00F75891"/>
    <w:rsid w:val="00F81F57"/>
    <w:rsid w:val="00F83733"/>
    <w:rsid w:val="00F84C62"/>
    <w:rsid w:val="00F90498"/>
    <w:rsid w:val="00F91B8D"/>
    <w:rsid w:val="00F93018"/>
    <w:rsid w:val="00F931B6"/>
    <w:rsid w:val="00FA1376"/>
    <w:rsid w:val="00FA2013"/>
    <w:rsid w:val="00FA2061"/>
    <w:rsid w:val="00FA326F"/>
    <w:rsid w:val="00FA348C"/>
    <w:rsid w:val="00FA5089"/>
    <w:rsid w:val="00FB1594"/>
    <w:rsid w:val="00FB26E1"/>
    <w:rsid w:val="00FC27AB"/>
    <w:rsid w:val="00FC2DB7"/>
    <w:rsid w:val="00FC4759"/>
    <w:rsid w:val="00FC7223"/>
    <w:rsid w:val="00FD5D77"/>
    <w:rsid w:val="00FE2221"/>
    <w:rsid w:val="00FF0A1F"/>
    <w:rsid w:val="00FF5DEB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8B47C"/>
  <w15:docId w15:val="{08F90BC3-2E80-4987-8C28-9E4AB94D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276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F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F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8"/>
      <w:ind w:left="12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24B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BEB"/>
    <w:rPr>
      <w:rFonts w:ascii="Segoe UI" w:eastAsia="Calibr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F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F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2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5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568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568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25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5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C3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C36A5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AC36A5"/>
    <w:rPr>
      <w:rFonts w:ascii="Calibri" w:eastAsia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49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9E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E49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9E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7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9F3958DED394690A3E829A25FAF2C" ma:contentTypeVersion="18" ma:contentTypeDescription="Create a new document." ma:contentTypeScope="" ma:versionID="34c2bf695ec4ce8533e0b14ef610f1d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71ccde8c-6fe8-40a6-9a94-00b11fb12ef5" targetNamespace="http://schemas.microsoft.com/office/2006/metadata/properties" ma:root="true" ma:fieldsID="077e23c2d1694b3036ab6cf69bab2cb0" ns1:_="" ns2:_="" ns3:_="">
    <xsd:import namespace="http://schemas.microsoft.com/sharepoint/v3"/>
    <xsd:import namespace="59da1016-2a1b-4f8a-9768-d7a4932f6f16"/>
    <xsd:import namespace="71ccde8c-6fe8-40a6-9a94-00b11fb12ef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URL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de8c-6fe8-40a6-9a94-00b11fb12ef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URL0" ma:index="18" nillable="true" ma:displayName="URL" ma:internalName="URL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URL0 xmlns="71ccde8c-6fe8-40a6-9a94-00b11fb12ef5" xsi:nil="true"/>
    <IASubtopic xmlns="59da1016-2a1b-4f8a-9768-d7a4932f6f16" xsi:nil="true"/>
    <URL xmlns="http://schemas.microsoft.com/sharepoint/v3">
      <Url>https://www.oregon.gov/oha/covid19/Documents/Quarantine%20and%20Isolation%20Home%20Checklist.docx</Url>
      <Description>Planning for COVID-19 Scenarios in Schools</Description>
    </URL>
    <Meta_x0020_Keywords xmlns="71ccde8c-6fe8-40a6-9a94-00b11fb12ef5" xsi:nil="true"/>
    <PublishingExpirationDate xmlns="http://schemas.microsoft.com/sharepoint/v3" xsi:nil="true"/>
    <PublishingStartDate xmlns="http://schemas.microsoft.com/sharepoint/v3" xsi:nil="true"/>
    <Meta_x0020_Description xmlns="71ccde8c-6fe8-40a6-9a94-00b11fb12ef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6B67F-74F3-4A96-AB7D-6832EF5309EB}"/>
</file>

<file path=customXml/itemProps2.xml><?xml version="1.0" encoding="utf-8"?>
<ds:datastoreItem xmlns:ds="http://schemas.openxmlformats.org/officeDocument/2006/customXml" ds:itemID="{4A485E91-7E14-4DF4-8C21-5745BDCF3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1FF3BC-C7C2-4682-8A18-A7F054A0FA26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71ccde8c-6fe8-40a6-9a94-00b11fb12ef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25FFF30-815A-4395-919C-C42CBB36E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for COVID-19 Scenarios in Schools</vt:lpstr>
    </vt:vector>
  </TitlesOfParts>
  <Company/>
  <LinksUpToDate>false</LinksUpToDate>
  <CharactersWithSpaces>2324</CharactersWithSpaces>
  <SharedDoc>false</SharedDoc>
  <HLinks>
    <vt:vector size="120" baseType="variant">
      <vt:variant>
        <vt:i4>458847</vt:i4>
      </vt:variant>
      <vt:variant>
        <vt:i4>57</vt:i4>
      </vt:variant>
      <vt:variant>
        <vt:i4>0</vt:i4>
      </vt:variant>
      <vt:variant>
        <vt:i4>5</vt:i4>
      </vt:variant>
      <vt:variant>
        <vt:lpwstr>https://govstatus.egov.com/or-dhs-community-resources</vt:lpwstr>
      </vt:variant>
      <vt:variant>
        <vt:lpwstr/>
      </vt:variant>
      <vt:variant>
        <vt:i4>3407912</vt:i4>
      </vt:variant>
      <vt:variant>
        <vt:i4>54</vt:i4>
      </vt:variant>
      <vt:variant>
        <vt:i4>0</vt:i4>
      </vt:variant>
      <vt:variant>
        <vt:i4>5</vt:i4>
      </vt:variant>
      <vt:variant>
        <vt:lpwstr>https://govstatus.egov.com/or-oha-covid-19-testing</vt:lpwstr>
      </vt:variant>
      <vt:variant>
        <vt:lpwstr/>
      </vt:variant>
      <vt:variant>
        <vt:i4>6160477</vt:i4>
      </vt:variant>
      <vt:variant>
        <vt:i4>51</vt:i4>
      </vt:variant>
      <vt:variant>
        <vt:i4>0</vt:i4>
      </vt:variant>
      <vt:variant>
        <vt:i4>5</vt:i4>
      </vt:variant>
      <vt:variant>
        <vt:lpwstr>https://coronavirus.oregon.gov/Pages/default.aspx</vt:lpwstr>
      </vt:variant>
      <vt:variant>
        <vt:lpwstr/>
      </vt:variant>
      <vt:variant>
        <vt:i4>3997818</vt:i4>
      </vt:variant>
      <vt:variant>
        <vt:i4>48</vt:i4>
      </vt:variant>
      <vt:variant>
        <vt:i4>0</vt:i4>
      </vt:variant>
      <vt:variant>
        <vt:i4>5</vt:i4>
      </vt:variant>
      <vt:variant>
        <vt:lpwstr>https://govstatus.egov.com/OR-OHA-COVID-19</vt:lpwstr>
      </vt:variant>
      <vt:variant>
        <vt:lpwstr/>
      </vt:variant>
      <vt:variant>
        <vt:i4>7471161</vt:i4>
      </vt:variant>
      <vt:variant>
        <vt:i4>45</vt:i4>
      </vt:variant>
      <vt:variant>
        <vt:i4>0</vt:i4>
      </vt:variant>
      <vt:variant>
        <vt:i4>5</vt:i4>
      </vt:variant>
      <vt:variant>
        <vt:lpwstr>https://www.oregon.gov/ode/students-and-family/healthsafety/Pages/Planning-for-the-2020-21-School-Year.aspx</vt:lpwstr>
      </vt:variant>
      <vt:variant>
        <vt:lpwstr/>
      </vt:variant>
      <vt:variant>
        <vt:i4>327754</vt:i4>
      </vt:variant>
      <vt:variant>
        <vt:i4>42</vt:i4>
      </vt:variant>
      <vt:variant>
        <vt:i4>0</vt:i4>
      </vt:variant>
      <vt:variant>
        <vt:i4>5</vt:i4>
      </vt:variant>
      <vt:variant>
        <vt:lpwstr>https://www.211info.org/</vt:lpwstr>
      </vt:variant>
      <vt:variant>
        <vt:lpwstr/>
      </vt:variant>
      <vt:variant>
        <vt:i4>4521986</vt:i4>
      </vt:variant>
      <vt:variant>
        <vt:i4>39</vt:i4>
      </vt:variant>
      <vt:variant>
        <vt:i4>0</vt:i4>
      </vt:variant>
      <vt:variant>
        <vt:i4>5</vt:i4>
      </vt:variant>
      <vt:variant>
        <vt:lpwstr>https://covid19.211info.org/</vt:lpwstr>
      </vt:variant>
      <vt:variant>
        <vt:lpwstr/>
      </vt:variant>
      <vt:variant>
        <vt:i4>5374021</vt:i4>
      </vt:variant>
      <vt:variant>
        <vt:i4>36</vt:i4>
      </vt:variant>
      <vt:variant>
        <vt:i4>0</vt:i4>
      </vt:variant>
      <vt:variant>
        <vt:i4>5</vt:i4>
      </vt:variant>
      <vt:variant>
        <vt:lpwstr>https://workerrelief.org/quarantine-fund/</vt:lpwstr>
      </vt:variant>
      <vt:variant>
        <vt:lpwstr/>
      </vt:variant>
      <vt:variant>
        <vt:i4>5374021</vt:i4>
      </vt:variant>
      <vt:variant>
        <vt:i4>33</vt:i4>
      </vt:variant>
      <vt:variant>
        <vt:i4>0</vt:i4>
      </vt:variant>
      <vt:variant>
        <vt:i4>5</vt:i4>
      </vt:variant>
      <vt:variant>
        <vt:lpwstr>https://workerrelief.org/quarantine-fund/</vt:lpwstr>
      </vt:variant>
      <vt:variant>
        <vt:lpwstr/>
      </vt:variant>
      <vt:variant>
        <vt:i4>2826338</vt:i4>
      </vt:variant>
      <vt:variant>
        <vt:i4>30</vt:i4>
      </vt:variant>
      <vt:variant>
        <vt:i4>0</vt:i4>
      </vt:variant>
      <vt:variant>
        <vt:i4>5</vt:i4>
      </vt:variant>
      <vt:variant>
        <vt:lpwstr>•%09https:/www.oregon.gov/dcbs/covid-pl/pages/index.aspx?utm_source=DCBS&amp;utm_medium=egov_redirect&amp;utm_campaign=https%3A%2F%2Foregon.gov%2Fcovidpaidleave</vt:lpwstr>
      </vt:variant>
      <vt:variant>
        <vt:lpwstr/>
      </vt:variant>
      <vt:variant>
        <vt:i4>2359338</vt:i4>
      </vt:variant>
      <vt:variant>
        <vt:i4>27</vt:i4>
      </vt:variant>
      <vt:variant>
        <vt:i4>0</vt:i4>
      </vt:variant>
      <vt:variant>
        <vt:i4>5</vt:i4>
      </vt:variant>
      <vt:variant>
        <vt:lpwstr>https://govstatus.egov.com/or-dhs-food</vt:lpwstr>
      </vt:variant>
      <vt:variant>
        <vt:lpwstr/>
      </vt:variant>
      <vt:variant>
        <vt:i4>2359338</vt:i4>
      </vt:variant>
      <vt:variant>
        <vt:i4>24</vt:i4>
      </vt:variant>
      <vt:variant>
        <vt:i4>0</vt:i4>
      </vt:variant>
      <vt:variant>
        <vt:i4>5</vt:i4>
      </vt:variant>
      <vt:variant>
        <vt:lpwstr>https://govstatus.egov.com/or-dhs-food</vt:lpwstr>
      </vt:variant>
      <vt:variant>
        <vt:lpwstr/>
      </vt:variant>
      <vt:variant>
        <vt:i4>1441863</vt:i4>
      </vt:variant>
      <vt:variant>
        <vt:i4>21</vt:i4>
      </vt:variant>
      <vt:variant>
        <vt:i4>0</vt:i4>
      </vt:variant>
      <vt:variant>
        <vt:i4>5</vt:i4>
      </vt:variant>
      <vt:variant>
        <vt:lpwstr>https://www.oregon.gov/ode/students-and-family/healthsafety/Documents/6. How to Talk With Children About the Coronavirus.pdf</vt:lpwstr>
      </vt:variant>
      <vt:variant>
        <vt:lpwstr/>
      </vt:variant>
      <vt:variant>
        <vt:i4>3407912</vt:i4>
      </vt:variant>
      <vt:variant>
        <vt:i4>18</vt:i4>
      </vt:variant>
      <vt:variant>
        <vt:i4>0</vt:i4>
      </vt:variant>
      <vt:variant>
        <vt:i4>5</vt:i4>
      </vt:variant>
      <vt:variant>
        <vt:lpwstr>https://govstatus.egov.com/or-oha-covid-19-testing</vt:lpwstr>
      </vt:variant>
      <vt:variant>
        <vt:lpwstr/>
      </vt:variant>
      <vt:variant>
        <vt:i4>2424936</vt:i4>
      </vt:variant>
      <vt:variant>
        <vt:i4>15</vt:i4>
      </vt:variant>
      <vt:variant>
        <vt:i4>0</vt:i4>
      </vt:variant>
      <vt:variant>
        <vt:i4>5</vt:i4>
      </vt:variant>
      <vt:variant>
        <vt:lpwstr>govstatus.egov.com/or-oha-covid-19-testing</vt:lpwstr>
      </vt:variant>
      <vt:variant>
        <vt:lpwstr/>
      </vt:variant>
      <vt:variant>
        <vt:i4>3407912</vt:i4>
      </vt:variant>
      <vt:variant>
        <vt:i4>12</vt:i4>
      </vt:variant>
      <vt:variant>
        <vt:i4>0</vt:i4>
      </vt:variant>
      <vt:variant>
        <vt:i4>5</vt:i4>
      </vt:variant>
      <vt:variant>
        <vt:lpwstr>https://govstatus.egov.com/or-oha-covid-19-testing</vt:lpwstr>
      </vt:variant>
      <vt:variant>
        <vt:lpwstr/>
      </vt:variant>
      <vt:variant>
        <vt:i4>2424936</vt:i4>
      </vt:variant>
      <vt:variant>
        <vt:i4>9</vt:i4>
      </vt:variant>
      <vt:variant>
        <vt:i4>0</vt:i4>
      </vt:variant>
      <vt:variant>
        <vt:i4>5</vt:i4>
      </vt:variant>
      <vt:variant>
        <vt:lpwstr>govstatus.egov.com/or-oha-covid-19-testing</vt:lpwstr>
      </vt:variant>
      <vt:variant>
        <vt:lpwstr/>
      </vt:variant>
      <vt:variant>
        <vt:i4>4849738</vt:i4>
      </vt:variant>
      <vt:variant>
        <vt:i4>6</vt:i4>
      </vt:variant>
      <vt:variant>
        <vt:i4>0</vt:i4>
      </vt:variant>
      <vt:variant>
        <vt:i4>5</vt:i4>
      </vt:variant>
      <vt:variant>
        <vt:lpwstr>https://www.oregon.gov/ode/students-and-family/healthsafety/Pages/2020-21-For-Students-and-Families.aspx</vt:lpwstr>
      </vt:variant>
      <vt:variant>
        <vt:lpwstr/>
      </vt:variant>
      <vt:variant>
        <vt:i4>3997818</vt:i4>
      </vt:variant>
      <vt:variant>
        <vt:i4>3</vt:i4>
      </vt:variant>
      <vt:variant>
        <vt:i4>0</vt:i4>
      </vt:variant>
      <vt:variant>
        <vt:i4>5</vt:i4>
      </vt:variant>
      <vt:variant>
        <vt:lpwstr>https://govstatus.egov.com/OR-OHA-COVID-19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govstatus.egov.com/OR-OHA-COVID-19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for COVID-19 Scenarios in Schools</dc:title>
  <dc:subject/>
  <dc:creator>RUDY Peter - ODE</dc:creator>
  <cp:keywords/>
  <cp:lastModifiedBy>Ihn Taylor</cp:lastModifiedBy>
  <cp:revision>2</cp:revision>
  <dcterms:created xsi:type="dcterms:W3CDTF">2021-04-05T23:30:00Z</dcterms:created>
  <dcterms:modified xsi:type="dcterms:W3CDTF">2021-04-05T23:30:00Z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2021-03-10T00:00:00Z</vt:filetime>
  </property>
  <property fmtid="{D5CDD505-2E9C-101B-9397-08002B2CF9AE}" pid="5" name="ContentTypeId">
    <vt:lpwstr>0x010100EB09F3958DED394690A3E829A25FAF2C</vt:lpwstr>
  </property>
  <property fmtid="{D5CDD505-2E9C-101B-9397-08002B2CF9AE}" pid="6" name="WorkflowChangePath">
    <vt:lpwstr>87559b71-ae51-43fa-bb8e-bea252d13e51,4;87559b71-ae51-43fa-bb8e-bea252d13e51,10;</vt:lpwstr>
  </property>
</Properties>
</file>