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8791"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3A56AC1A" w14:textId="77777777" w:rsidR="008407A6" w:rsidRDefault="008407A6" w:rsidP="00A119B7">
      <w:pPr>
        <w:tabs>
          <w:tab w:val="left" w:pos="3600"/>
        </w:tabs>
        <w:rPr>
          <w:rFonts w:ascii="Arial" w:hAnsi="Arial" w:cs="Arial"/>
        </w:rPr>
      </w:pPr>
    </w:p>
    <w:p w14:paraId="2A1546FA"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A1BE580" w14:textId="77777777">
        <w:trPr>
          <w:trHeight w:val="1512"/>
        </w:trPr>
        <w:tc>
          <w:tcPr>
            <w:tcW w:w="1903" w:type="dxa"/>
            <w:gridSpan w:val="2"/>
            <w:tcBorders>
              <w:top w:val="single" w:sz="4" w:space="0" w:color="auto"/>
              <w:left w:val="nil"/>
            </w:tcBorders>
            <w:vAlign w:val="center"/>
          </w:tcPr>
          <w:p w14:paraId="0D509D05" w14:textId="4508F474" w:rsidR="008407A6" w:rsidRDefault="00AF3037">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51947690" wp14:editId="55E81F63">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8A48522"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0A944BA9"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762751DB"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5D7C38FD" w14:textId="77777777" w:rsidR="008407A6" w:rsidRDefault="008407A6">
            <w:pPr>
              <w:rPr>
                <w:rFonts w:ascii="Arial" w:hAnsi="Arial" w:cs="Arial"/>
                <w:b/>
              </w:rPr>
            </w:pPr>
            <w:r>
              <w:rPr>
                <w:rFonts w:ascii="Arial" w:hAnsi="Arial" w:cs="Arial"/>
                <w:b/>
              </w:rPr>
              <w:t>Position Revised Date:</w:t>
            </w:r>
          </w:p>
          <w:p w14:paraId="01A33AA0" w14:textId="67196BE5" w:rsidR="008407A6" w:rsidRPr="00BC2C25" w:rsidRDefault="003602BF" w:rsidP="00BC2C25">
            <w:pPr>
              <w:ind w:left="20"/>
              <w:rPr>
                <w:rFonts w:ascii="Arial" w:hAnsi="Arial" w:cs="Arial"/>
              </w:rPr>
            </w:pPr>
            <w:r>
              <w:rPr>
                <w:rFonts w:ascii="Arial" w:hAnsi="Arial" w:cs="Arial"/>
              </w:rPr>
              <w:t>02/</w:t>
            </w:r>
            <w:r w:rsidR="00EE0E96">
              <w:rPr>
                <w:rFonts w:ascii="Arial" w:hAnsi="Arial" w:cs="Arial"/>
              </w:rPr>
              <w:t>21</w:t>
            </w:r>
            <w:r w:rsidR="00E8473F">
              <w:rPr>
                <w:rFonts w:ascii="Arial" w:hAnsi="Arial" w:cs="Arial"/>
              </w:rPr>
              <w:t>/2025</w:t>
            </w:r>
          </w:p>
          <w:p w14:paraId="6E0CB123" w14:textId="77777777" w:rsidR="008407A6" w:rsidRDefault="008407A6">
            <w:pPr>
              <w:jc w:val="center"/>
              <w:rPr>
                <w:rFonts w:ascii="Arial" w:hAnsi="Arial" w:cs="Arial"/>
                <w:b/>
              </w:rPr>
            </w:pPr>
          </w:p>
          <w:p w14:paraId="77F48193" w14:textId="77777777" w:rsidR="008407A6" w:rsidRDefault="008407A6">
            <w:pPr>
              <w:rPr>
                <w:rFonts w:ascii="Arial" w:hAnsi="Arial" w:cs="Arial"/>
              </w:rPr>
            </w:pPr>
            <w:r>
              <w:rPr>
                <w:rFonts w:ascii="Arial" w:hAnsi="Arial" w:cs="Arial"/>
                <w:b/>
              </w:rPr>
              <w:t>This position is:</w:t>
            </w:r>
          </w:p>
        </w:tc>
      </w:tr>
      <w:tr w:rsidR="008407A6" w14:paraId="77CD1E54" w14:textId="77777777">
        <w:tc>
          <w:tcPr>
            <w:tcW w:w="7669" w:type="dxa"/>
            <w:gridSpan w:val="9"/>
            <w:tcBorders>
              <w:left w:val="nil"/>
              <w:bottom w:val="single" w:sz="12" w:space="0" w:color="auto"/>
            </w:tcBorders>
          </w:tcPr>
          <w:p w14:paraId="1B405E8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0F765036" w14:textId="77777777" w:rsidR="008407A6" w:rsidRDefault="008407A6">
            <w:pPr>
              <w:rPr>
                <w:rFonts w:ascii="Arial" w:hAnsi="Arial" w:cs="Arial"/>
              </w:rPr>
            </w:pPr>
          </w:p>
          <w:p w14:paraId="48EFD6D2" w14:textId="0BEE25F1"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DC603E" w:rsidRPr="00DC603E">
              <w:rPr>
                <w:rFonts w:ascii="Arial" w:hAnsi="Arial" w:cs="Arial"/>
                <w:bCs/>
              </w:rPr>
              <w:t>Oregon State Hospital</w:t>
            </w:r>
          </w:p>
          <w:p w14:paraId="341120C3" w14:textId="77777777" w:rsidR="008407A6" w:rsidRDefault="008407A6">
            <w:pPr>
              <w:rPr>
                <w:rFonts w:ascii="Arial" w:hAnsi="Arial" w:cs="Arial"/>
              </w:rPr>
            </w:pPr>
          </w:p>
          <w:p w14:paraId="1022B6F4" w14:textId="77777777" w:rsidR="008407A6" w:rsidRDefault="008407A6">
            <w:pPr>
              <w:rPr>
                <w:rFonts w:ascii="Arial" w:hAnsi="Arial" w:cs="Arial"/>
              </w:rPr>
            </w:pPr>
          </w:p>
          <w:bookmarkStart w:id="0" w:name="Check7"/>
          <w:p w14:paraId="1ED16783"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627CE142"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6BDA848E" w14:textId="5E6ACF32"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391C24C9"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07BC0DC3" w14:textId="77777777" w:rsidR="008407A6" w:rsidRDefault="00745CA7">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w:instrText>
            </w:r>
            <w:bookmarkStart w:id="1" w:name="Check4"/>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p w14:paraId="5468A40A" w14:textId="77777777" w:rsidR="008407A6" w:rsidRDefault="00745CA7">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w:instrText>
            </w:r>
            <w:bookmarkStart w:id="2" w:name="Check5"/>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4D6A084C"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1E388FA2"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13116AB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3A4B90A3" w14:textId="77777777">
        <w:trPr>
          <w:trHeight w:hRule="exact" w:val="360"/>
        </w:trPr>
        <w:tc>
          <w:tcPr>
            <w:tcW w:w="2533" w:type="dxa"/>
            <w:gridSpan w:val="3"/>
            <w:tcBorders>
              <w:top w:val="single" w:sz="12" w:space="0" w:color="auto"/>
              <w:left w:val="nil"/>
            </w:tcBorders>
            <w:vAlign w:val="bottom"/>
          </w:tcPr>
          <w:p w14:paraId="7AEAEB73"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157A46C" w14:textId="77777777" w:rsidR="0088459D" w:rsidRDefault="00302082" w:rsidP="00F70F51">
            <w:pPr>
              <w:rPr>
                <w:rFonts w:ascii="Arial" w:hAnsi="Arial" w:cs="Arial"/>
              </w:rPr>
            </w:pPr>
            <w:r>
              <w:rPr>
                <w:rFonts w:ascii="Arial" w:hAnsi="Arial" w:cs="Arial"/>
              </w:rPr>
              <w:t>Security Operations Supervisor 2</w:t>
            </w:r>
          </w:p>
        </w:tc>
      </w:tr>
      <w:tr w:rsidR="003E12B9" w14:paraId="6E9A3AE2" w14:textId="77777777">
        <w:trPr>
          <w:trHeight w:hRule="exact" w:val="360"/>
        </w:trPr>
        <w:tc>
          <w:tcPr>
            <w:tcW w:w="2533" w:type="dxa"/>
            <w:gridSpan w:val="3"/>
            <w:tcBorders>
              <w:left w:val="nil"/>
              <w:bottom w:val="nil"/>
            </w:tcBorders>
            <w:vAlign w:val="bottom"/>
          </w:tcPr>
          <w:p w14:paraId="7FF8890A"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7CAE3DF0" w14:textId="77777777" w:rsidR="003E12B9" w:rsidRDefault="00302082" w:rsidP="00E017DE">
            <w:pPr>
              <w:rPr>
                <w:rFonts w:ascii="Arial" w:hAnsi="Arial" w:cs="Arial"/>
              </w:rPr>
            </w:pPr>
            <w:bookmarkStart w:id="3" w:name="Text97"/>
            <w:r>
              <w:rPr>
                <w:rFonts w:ascii="Arial" w:hAnsi="Arial" w:cs="Arial"/>
              </w:rPr>
              <w:t>X</w:t>
            </w:r>
            <w:bookmarkEnd w:id="3"/>
            <w:r>
              <w:rPr>
                <w:rFonts w:ascii="Arial" w:hAnsi="Arial" w:cs="Arial"/>
              </w:rPr>
              <w:t>7776</w:t>
            </w:r>
          </w:p>
        </w:tc>
        <w:tc>
          <w:tcPr>
            <w:tcW w:w="2160" w:type="dxa"/>
            <w:gridSpan w:val="2"/>
            <w:tcBorders>
              <w:bottom w:val="nil"/>
            </w:tcBorders>
            <w:vAlign w:val="bottom"/>
          </w:tcPr>
          <w:p w14:paraId="438B2363"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4BD968E7" w14:textId="7F73F25C" w:rsidR="003E12B9" w:rsidRDefault="003E12B9" w:rsidP="006240EF">
            <w:pPr>
              <w:rPr>
                <w:rFonts w:ascii="Arial" w:hAnsi="Arial" w:cs="Arial"/>
              </w:rPr>
            </w:pPr>
          </w:p>
        </w:tc>
      </w:tr>
      <w:tr w:rsidR="00A469D1" w14:paraId="449924FD" w14:textId="77777777">
        <w:trPr>
          <w:trHeight w:hRule="exact" w:val="360"/>
        </w:trPr>
        <w:tc>
          <w:tcPr>
            <w:tcW w:w="2533" w:type="dxa"/>
            <w:gridSpan w:val="3"/>
            <w:tcBorders>
              <w:top w:val="nil"/>
              <w:left w:val="nil"/>
              <w:bottom w:val="nil"/>
            </w:tcBorders>
            <w:vAlign w:val="bottom"/>
          </w:tcPr>
          <w:p w14:paraId="2DD1EF8E"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69DFF360" w14:textId="1E25B892" w:rsidR="00A469D1" w:rsidRDefault="00A469D1" w:rsidP="006240EF">
            <w:pPr>
              <w:rPr>
                <w:rFonts w:ascii="Arial" w:hAnsi="Arial" w:cs="Arial"/>
              </w:rPr>
            </w:pPr>
          </w:p>
        </w:tc>
        <w:tc>
          <w:tcPr>
            <w:tcW w:w="3845" w:type="dxa"/>
            <w:gridSpan w:val="4"/>
            <w:tcBorders>
              <w:top w:val="nil"/>
              <w:bottom w:val="nil"/>
              <w:right w:val="nil"/>
            </w:tcBorders>
            <w:vAlign w:val="bottom"/>
          </w:tcPr>
          <w:p w14:paraId="4F888D14" w14:textId="77777777" w:rsidR="00A469D1" w:rsidRDefault="00A469D1" w:rsidP="0088459D">
            <w:pPr>
              <w:rPr>
                <w:rFonts w:ascii="Arial" w:hAnsi="Arial" w:cs="Arial"/>
              </w:rPr>
            </w:pPr>
          </w:p>
        </w:tc>
      </w:tr>
      <w:tr w:rsidR="00176B6C" w14:paraId="32AFA13A" w14:textId="77777777">
        <w:trPr>
          <w:trHeight w:hRule="exact" w:val="360"/>
        </w:trPr>
        <w:tc>
          <w:tcPr>
            <w:tcW w:w="2533" w:type="dxa"/>
            <w:gridSpan w:val="3"/>
            <w:tcBorders>
              <w:top w:val="nil"/>
              <w:left w:val="nil"/>
              <w:bottom w:val="nil"/>
            </w:tcBorders>
            <w:vAlign w:val="bottom"/>
          </w:tcPr>
          <w:p w14:paraId="422CC6E4"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4AD6EF85" w14:textId="24FD9D5B" w:rsidR="00176B6C" w:rsidRDefault="001318E3" w:rsidP="00C262D6">
            <w:pPr>
              <w:rPr>
                <w:rFonts w:ascii="Arial" w:hAnsi="Arial" w:cs="Arial"/>
              </w:rPr>
            </w:pPr>
            <w:r>
              <w:rPr>
                <w:rFonts w:ascii="Arial" w:hAnsi="Arial" w:cs="Arial"/>
              </w:rPr>
              <w:t>Hospital Security</w:t>
            </w:r>
            <w:r w:rsidR="00D24392">
              <w:rPr>
                <w:rFonts w:ascii="Arial" w:hAnsi="Arial" w:cs="Arial"/>
              </w:rPr>
              <w:t xml:space="preserve"> Supervisor</w:t>
            </w:r>
          </w:p>
        </w:tc>
      </w:tr>
      <w:tr w:rsidR="0088459D" w14:paraId="7B03373D" w14:textId="77777777">
        <w:trPr>
          <w:trHeight w:hRule="exact" w:val="360"/>
        </w:trPr>
        <w:tc>
          <w:tcPr>
            <w:tcW w:w="2533" w:type="dxa"/>
            <w:gridSpan w:val="3"/>
            <w:tcBorders>
              <w:top w:val="nil"/>
              <w:left w:val="nil"/>
              <w:bottom w:val="nil"/>
            </w:tcBorders>
            <w:vAlign w:val="bottom"/>
          </w:tcPr>
          <w:p w14:paraId="16C8F4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3661686D"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51EFE3CE" w14:textId="77777777" w:rsidR="0088459D" w:rsidRDefault="0088459D">
            <w:pPr>
              <w:jc w:val="center"/>
              <w:rPr>
                <w:rFonts w:ascii="Arial" w:hAnsi="Arial" w:cs="Arial"/>
              </w:rPr>
            </w:pPr>
          </w:p>
        </w:tc>
      </w:tr>
      <w:tr w:rsidR="00176B6C" w14:paraId="6F31D654" w14:textId="77777777">
        <w:trPr>
          <w:trHeight w:hRule="exact" w:val="360"/>
        </w:trPr>
        <w:tc>
          <w:tcPr>
            <w:tcW w:w="2533" w:type="dxa"/>
            <w:gridSpan w:val="3"/>
            <w:tcBorders>
              <w:top w:val="nil"/>
              <w:left w:val="nil"/>
            </w:tcBorders>
            <w:vAlign w:val="bottom"/>
          </w:tcPr>
          <w:p w14:paraId="456B2475"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3A627BBD" w14:textId="63BCCDF9" w:rsidR="00176B6C" w:rsidRDefault="00D24392" w:rsidP="00C60D10">
            <w:pPr>
              <w:rPr>
                <w:rFonts w:ascii="Arial" w:hAnsi="Arial" w:cs="Arial"/>
              </w:rPr>
            </w:pPr>
            <w:r>
              <w:rPr>
                <w:rFonts w:ascii="Arial" w:hAnsi="Arial" w:cs="Arial"/>
              </w:rPr>
              <w:t xml:space="preserve">OSH </w:t>
            </w:r>
            <w:r w:rsidR="008F0013">
              <w:rPr>
                <w:rFonts w:ascii="Arial" w:hAnsi="Arial" w:cs="Arial"/>
              </w:rPr>
              <w:t>Security</w:t>
            </w:r>
            <w:r w:rsidR="00C00FC8">
              <w:rPr>
                <w:rFonts w:ascii="Arial" w:hAnsi="Arial" w:cs="Arial"/>
              </w:rPr>
              <w:t xml:space="preserve"> </w:t>
            </w:r>
            <w:r w:rsidR="008F0013">
              <w:rPr>
                <w:rFonts w:ascii="Arial" w:hAnsi="Arial" w:cs="Arial"/>
              </w:rPr>
              <w:t>Department</w:t>
            </w:r>
          </w:p>
        </w:tc>
      </w:tr>
      <w:tr w:rsidR="00176B6C" w14:paraId="7C93C6FA" w14:textId="77777777">
        <w:trPr>
          <w:trHeight w:hRule="exact" w:val="360"/>
        </w:trPr>
        <w:tc>
          <w:tcPr>
            <w:tcW w:w="2533" w:type="dxa"/>
            <w:gridSpan w:val="3"/>
            <w:tcBorders>
              <w:left w:val="nil"/>
            </w:tcBorders>
            <w:vAlign w:val="bottom"/>
          </w:tcPr>
          <w:p w14:paraId="65F83818"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7E8CD9FD" w14:textId="77777777" w:rsidR="00176B6C" w:rsidRDefault="00176B6C" w:rsidP="00060DF0">
            <w:pPr>
              <w:rPr>
                <w:rFonts w:ascii="Arial" w:hAnsi="Arial" w:cs="Arial"/>
              </w:rPr>
            </w:pPr>
          </w:p>
        </w:tc>
      </w:tr>
      <w:tr w:rsidR="003E12B9" w14:paraId="6D956453" w14:textId="77777777">
        <w:trPr>
          <w:trHeight w:hRule="exact" w:val="360"/>
        </w:trPr>
        <w:tc>
          <w:tcPr>
            <w:tcW w:w="3985" w:type="dxa"/>
            <w:gridSpan w:val="5"/>
            <w:tcBorders>
              <w:left w:val="nil"/>
            </w:tcBorders>
            <w:vAlign w:val="bottom"/>
          </w:tcPr>
          <w:p w14:paraId="4C455FA1"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1C72723E" w14:textId="77777777" w:rsidR="003E12B9" w:rsidRDefault="00CB3852" w:rsidP="00F67B48">
            <w:pPr>
              <w:rPr>
                <w:rFonts w:ascii="Arial" w:hAnsi="Arial" w:cs="Arial"/>
              </w:rPr>
            </w:pPr>
            <w:r>
              <w:rPr>
                <w:rFonts w:ascii="Arial" w:hAnsi="Arial" w:cs="Arial"/>
              </w:rPr>
              <w:t>Salem, Marion County</w:t>
            </w:r>
            <w:r w:rsidR="008F0013">
              <w:rPr>
                <w:rFonts w:ascii="Arial" w:hAnsi="Arial" w:cs="Arial"/>
              </w:rPr>
              <w:t xml:space="preserve"> </w:t>
            </w:r>
          </w:p>
        </w:tc>
      </w:tr>
      <w:tr w:rsidR="003E12B9" w14:paraId="49BFC989" w14:textId="77777777">
        <w:trPr>
          <w:trHeight w:hRule="exact" w:val="360"/>
        </w:trPr>
        <w:tc>
          <w:tcPr>
            <w:tcW w:w="2533" w:type="dxa"/>
            <w:gridSpan w:val="3"/>
            <w:tcBorders>
              <w:left w:val="nil"/>
            </w:tcBorders>
            <w:vAlign w:val="bottom"/>
          </w:tcPr>
          <w:p w14:paraId="1736C003"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2A70F04F" w14:textId="77777777" w:rsidR="003E12B9" w:rsidRDefault="00246FFC" w:rsidP="00694364">
            <w:pPr>
              <w:rPr>
                <w:rFonts w:ascii="Arial" w:hAnsi="Arial" w:cs="Arial"/>
              </w:rPr>
            </w:pPr>
            <w:r>
              <w:rPr>
                <w:rFonts w:ascii="Arial" w:hAnsi="Arial" w:cs="Arial"/>
              </w:rPr>
              <w:t xml:space="preserve"> Scott Jeter</w:t>
            </w:r>
          </w:p>
        </w:tc>
      </w:tr>
      <w:tr w:rsidR="003E12B9" w14:paraId="5CAFDF14" w14:textId="77777777">
        <w:tc>
          <w:tcPr>
            <w:tcW w:w="1522" w:type="dxa"/>
            <w:tcBorders>
              <w:left w:val="nil"/>
              <w:bottom w:val="nil"/>
            </w:tcBorders>
          </w:tcPr>
          <w:p w14:paraId="5DA36782"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60C6BECA"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4"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5"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6"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7"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Academic Year</w:t>
            </w:r>
          </w:p>
          <w:p w14:paraId="4392400C" w14:textId="660DB891"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8"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9"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0"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1"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Job Share</w:t>
            </w:r>
          </w:p>
        </w:tc>
      </w:tr>
      <w:tr w:rsidR="003E12B9" w14:paraId="5FD6C4BB" w14:textId="77777777">
        <w:tc>
          <w:tcPr>
            <w:tcW w:w="1522" w:type="dxa"/>
            <w:tcBorders>
              <w:top w:val="nil"/>
              <w:left w:val="nil"/>
              <w:bottom w:val="nil"/>
            </w:tcBorders>
          </w:tcPr>
          <w:p w14:paraId="620DF07C"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4BCFA64E"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2"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Exempt</w:t>
            </w:r>
          </w:p>
          <w:p w14:paraId="782BCF5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val="0"/>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43BDD748"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64F8B21B"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checkBox>
                </w:ffData>
              </w:fldChar>
            </w:r>
            <w:bookmarkStart w:id="14"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Executive</w:t>
            </w:r>
          </w:p>
          <w:p w14:paraId="33D5A48E"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5"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Professional</w:t>
            </w:r>
          </w:p>
          <w:p w14:paraId="2616A0E6"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6"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4D274BB4"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7790226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val="0"/>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Yes</w:t>
            </w:r>
          </w:p>
          <w:p w14:paraId="6F85172B"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8"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No</w:t>
            </w:r>
          </w:p>
        </w:tc>
      </w:tr>
    </w:tbl>
    <w:p w14:paraId="4D461A5E"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4561A7B7" w14:textId="77777777">
        <w:trPr>
          <w:trHeight w:hRule="exact" w:val="576"/>
        </w:trPr>
        <w:tc>
          <w:tcPr>
            <w:tcW w:w="10980" w:type="dxa"/>
            <w:shd w:val="clear" w:color="auto" w:fill="FFFF99"/>
            <w:vAlign w:val="center"/>
          </w:tcPr>
          <w:p w14:paraId="156E5939" w14:textId="77777777" w:rsidR="008407A6" w:rsidRDefault="008407A6">
            <w:pPr>
              <w:pStyle w:val="Heading1"/>
              <w:widowControl/>
            </w:pPr>
            <w:r>
              <w:t>SECTION 2.</w:t>
            </w:r>
            <w:r w:rsidR="00B12612">
              <w:t xml:space="preserve"> </w:t>
            </w:r>
            <w:r>
              <w:t>PROGRAM AND POSITION INFORMATION</w:t>
            </w:r>
          </w:p>
        </w:tc>
      </w:tr>
    </w:tbl>
    <w:p w14:paraId="4E6BE04F" w14:textId="77777777" w:rsidR="008407A6" w:rsidRDefault="008407A6">
      <w:pPr>
        <w:ind w:left="360" w:hanging="360"/>
        <w:rPr>
          <w:rFonts w:ascii="Arial" w:hAnsi="Arial" w:cs="Arial"/>
          <w:sz w:val="12"/>
          <w:szCs w:val="12"/>
        </w:rPr>
      </w:pPr>
    </w:p>
    <w:p w14:paraId="1B8925D2"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57A941CA" w14:textId="62F5F710" w:rsidR="00262601" w:rsidRPr="00803872" w:rsidRDefault="00C47865" w:rsidP="00262601">
      <w:pPr>
        <w:spacing w:line="260" w:lineRule="exact"/>
        <w:ind w:left="360"/>
        <w:rPr>
          <w:rFonts w:ascii="Arial" w:hAnsi="Arial" w:cs="Arial"/>
        </w:rPr>
      </w:pPr>
      <w:r>
        <w:rPr>
          <w:rFonts w:ascii="Arial" w:hAnsi="Arial" w:cs="Arial"/>
          <w:szCs w:val="28"/>
        </w:rPr>
        <w:br/>
      </w:r>
      <w:r w:rsidR="00262601" w:rsidRPr="00803872">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sidR="00262601" w:rsidRPr="00803872">
        <w:rPr>
          <w:rFonts w:ascii="Arial" w:hAnsi="Arial" w:cs="Arial"/>
        </w:rPr>
        <w:lastRenderedPageBreak/>
        <w:t>or redistributing of resources and power; and recognizing, reconciling, and rectifying historical and contemporary injustices.” OHA’s goal is to eliminate health inequities by 2030.</w:t>
      </w:r>
    </w:p>
    <w:p w14:paraId="134DCC42" w14:textId="77777777" w:rsidR="00262601" w:rsidRPr="00803872" w:rsidRDefault="00262601" w:rsidP="00262601">
      <w:pPr>
        <w:rPr>
          <w:rFonts w:ascii="Arial" w:hAnsi="Arial" w:cs="Arial"/>
        </w:rPr>
      </w:pPr>
    </w:p>
    <w:p w14:paraId="2AA1CCB4" w14:textId="77777777" w:rsidR="00262601" w:rsidRPr="00803872" w:rsidRDefault="00262601" w:rsidP="00262601">
      <w:pPr>
        <w:ind w:left="360"/>
        <w:rPr>
          <w:rFonts w:ascii="Arial" w:hAnsi="Arial" w:cs="Arial"/>
        </w:rPr>
      </w:pPr>
      <w:r w:rsidRPr="00803872">
        <w:rPr>
          <w:rFonts w:ascii="Arial" w:hAnsi="Arial" w:cs="Arial"/>
        </w:rPr>
        <w:t>The Oregon State Hospital is aligned with the Oregon Health Authority’s core values of partnership, service excellence, leadership, integrity, health equity, innovation, and transparency. In our practice, these values are expressed through:</w:t>
      </w:r>
    </w:p>
    <w:p w14:paraId="1C36EF3B" w14:textId="77777777" w:rsidR="00262601" w:rsidRPr="00803872" w:rsidRDefault="00262601" w:rsidP="00262601">
      <w:pPr>
        <w:rPr>
          <w:rFonts w:ascii="Arial" w:hAnsi="Arial" w:cs="Arial"/>
        </w:rPr>
      </w:pPr>
    </w:p>
    <w:p w14:paraId="02847C1C" w14:textId="77777777" w:rsidR="00262601" w:rsidRPr="00803872" w:rsidRDefault="00262601" w:rsidP="00262601">
      <w:pPr>
        <w:ind w:firstLine="360"/>
        <w:rPr>
          <w:rFonts w:ascii="Arial" w:hAnsi="Arial" w:cs="Arial"/>
        </w:rPr>
      </w:pPr>
      <w:r w:rsidRPr="00803872">
        <w:rPr>
          <w:rFonts w:ascii="Arial" w:hAnsi="Arial" w:cs="Arial"/>
        </w:rPr>
        <w:t>Service Excellence:</w:t>
      </w:r>
    </w:p>
    <w:p w14:paraId="2F99F133" w14:textId="77777777" w:rsidR="00262601" w:rsidRPr="00803872" w:rsidRDefault="00262601" w:rsidP="00262601">
      <w:pPr>
        <w:pStyle w:val="ListParagraph"/>
        <w:numPr>
          <w:ilvl w:val="0"/>
          <w:numId w:val="17"/>
        </w:numPr>
        <w:rPr>
          <w:rFonts w:ascii="Arial" w:hAnsi="Arial" w:cs="Arial"/>
        </w:rPr>
      </w:pPr>
      <w:r w:rsidRPr="00803872">
        <w:rPr>
          <w:rFonts w:ascii="Arial" w:hAnsi="Arial" w:cs="Arial"/>
        </w:rPr>
        <w:t>Understanding and responding to Oregon public health needs and the people we serve</w:t>
      </w:r>
    </w:p>
    <w:p w14:paraId="3FC6FFC1" w14:textId="77777777" w:rsidR="00262601" w:rsidRPr="00803872" w:rsidRDefault="00262601" w:rsidP="00262601">
      <w:pPr>
        <w:pStyle w:val="ListParagraph"/>
        <w:numPr>
          <w:ilvl w:val="0"/>
          <w:numId w:val="17"/>
        </w:numPr>
        <w:rPr>
          <w:rFonts w:ascii="Arial" w:hAnsi="Arial" w:cs="Arial"/>
        </w:rPr>
      </w:pPr>
      <w:r w:rsidRPr="00803872">
        <w:rPr>
          <w:rFonts w:ascii="Arial" w:hAnsi="Arial" w:cs="Arial"/>
        </w:rPr>
        <w:t>Pursing our commitment to innovation and science-based best practices</w:t>
      </w:r>
    </w:p>
    <w:p w14:paraId="504E71DE" w14:textId="77777777" w:rsidR="00262601" w:rsidRPr="00803872" w:rsidRDefault="00262601" w:rsidP="00262601">
      <w:pPr>
        <w:pStyle w:val="ListParagraph"/>
        <w:numPr>
          <w:ilvl w:val="0"/>
          <w:numId w:val="17"/>
        </w:numPr>
        <w:rPr>
          <w:rFonts w:ascii="Arial" w:hAnsi="Arial" w:cs="Arial"/>
        </w:rPr>
      </w:pPr>
      <w:r w:rsidRPr="00803872">
        <w:rPr>
          <w:rFonts w:ascii="Arial" w:hAnsi="Arial" w:cs="Arial"/>
        </w:rPr>
        <w:t>Fostering a culture of continuous improvement</w:t>
      </w:r>
    </w:p>
    <w:p w14:paraId="6C733AEC" w14:textId="77777777" w:rsidR="00262601" w:rsidRPr="00803872" w:rsidRDefault="00262601" w:rsidP="00262601">
      <w:pPr>
        <w:ind w:firstLine="360"/>
        <w:rPr>
          <w:rFonts w:ascii="Arial" w:hAnsi="Arial" w:cs="Arial"/>
        </w:rPr>
      </w:pPr>
      <w:r w:rsidRPr="00803872">
        <w:rPr>
          <w:rFonts w:ascii="Arial" w:hAnsi="Arial" w:cs="Arial"/>
        </w:rPr>
        <w:t>Leadership:</w:t>
      </w:r>
    </w:p>
    <w:p w14:paraId="1BA85172" w14:textId="77777777" w:rsidR="00262601" w:rsidRPr="00803872" w:rsidRDefault="00262601" w:rsidP="00262601">
      <w:pPr>
        <w:pStyle w:val="ListParagraph"/>
        <w:numPr>
          <w:ilvl w:val="0"/>
          <w:numId w:val="18"/>
        </w:numPr>
        <w:rPr>
          <w:rFonts w:ascii="Arial" w:hAnsi="Arial" w:cs="Arial"/>
        </w:rPr>
      </w:pPr>
      <w:r w:rsidRPr="00803872">
        <w:rPr>
          <w:rFonts w:ascii="Arial" w:hAnsi="Arial" w:cs="Arial"/>
        </w:rPr>
        <w:t>Building agency-wide and community-wide opportunities for collaboration</w:t>
      </w:r>
    </w:p>
    <w:p w14:paraId="2349307F" w14:textId="77777777" w:rsidR="00262601" w:rsidRPr="00803872" w:rsidRDefault="00262601" w:rsidP="00262601">
      <w:pPr>
        <w:pStyle w:val="ListParagraph"/>
        <w:numPr>
          <w:ilvl w:val="0"/>
          <w:numId w:val="18"/>
        </w:numPr>
        <w:rPr>
          <w:rFonts w:ascii="Arial" w:hAnsi="Arial" w:cs="Arial"/>
        </w:rPr>
      </w:pPr>
      <w:r w:rsidRPr="00803872">
        <w:rPr>
          <w:rFonts w:ascii="Arial" w:hAnsi="Arial" w:cs="Arial"/>
        </w:rPr>
        <w:t>Championing public health expertise and best practices</w:t>
      </w:r>
    </w:p>
    <w:p w14:paraId="49D646D0" w14:textId="77777777" w:rsidR="00262601" w:rsidRPr="00803872" w:rsidRDefault="00262601" w:rsidP="00262601">
      <w:pPr>
        <w:pStyle w:val="ListParagraph"/>
        <w:numPr>
          <w:ilvl w:val="0"/>
          <w:numId w:val="18"/>
        </w:numPr>
        <w:rPr>
          <w:rFonts w:ascii="Arial" w:hAnsi="Arial" w:cs="Arial"/>
        </w:rPr>
      </w:pPr>
      <w:r w:rsidRPr="00803872">
        <w:rPr>
          <w:rFonts w:ascii="Arial" w:hAnsi="Arial" w:cs="Arial"/>
        </w:rPr>
        <w:t>Creating opportunities for individual development and leadership</w:t>
      </w:r>
    </w:p>
    <w:p w14:paraId="3C6768C3" w14:textId="77777777" w:rsidR="00262601" w:rsidRPr="00803872" w:rsidRDefault="00262601" w:rsidP="00262601">
      <w:pPr>
        <w:ind w:firstLine="360"/>
        <w:rPr>
          <w:rFonts w:ascii="Arial" w:hAnsi="Arial" w:cs="Arial"/>
        </w:rPr>
      </w:pPr>
      <w:r w:rsidRPr="00803872">
        <w:rPr>
          <w:rFonts w:ascii="Arial" w:hAnsi="Arial" w:cs="Arial"/>
        </w:rPr>
        <w:t>Integrity:</w:t>
      </w:r>
    </w:p>
    <w:p w14:paraId="662ADA74" w14:textId="77777777" w:rsidR="00262601" w:rsidRPr="00803872" w:rsidRDefault="00262601" w:rsidP="00262601">
      <w:pPr>
        <w:pStyle w:val="ListParagraph"/>
        <w:numPr>
          <w:ilvl w:val="0"/>
          <w:numId w:val="19"/>
        </w:numPr>
        <w:rPr>
          <w:rFonts w:ascii="Arial" w:hAnsi="Arial" w:cs="Arial"/>
        </w:rPr>
      </w:pPr>
      <w:r w:rsidRPr="00803872">
        <w:rPr>
          <w:rFonts w:ascii="Arial" w:hAnsi="Arial" w:cs="Arial"/>
        </w:rPr>
        <w:t>Working honestly and ethically in our obligation to fulfill our public health mission</w:t>
      </w:r>
    </w:p>
    <w:p w14:paraId="150B7746" w14:textId="77777777" w:rsidR="00262601" w:rsidRPr="00803872" w:rsidRDefault="00262601" w:rsidP="00262601">
      <w:pPr>
        <w:pStyle w:val="ListParagraph"/>
        <w:numPr>
          <w:ilvl w:val="0"/>
          <w:numId w:val="19"/>
        </w:numPr>
        <w:rPr>
          <w:rFonts w:ascii="Arial" w:hAnsi="Arial" w:cs="Arial"/>
        </w:rPr>
      </w:pPr>
      <w:r w:rsidRPr="00803872">
        <w:rPr>
          <w:rFonts w:ascii="Arial" w:hAnsi="Arial" w:cs="Arial"/>
        </w:rPr>
        <w:t>Ensuring responsible stewardship in public health resources</w:t>
      </w:r>
    </w:p>
    <w:p w14:paraId="73EB77D1" w14:textId="77777777" w:rsidR="00262601" w:rsidRPr="00803872" w:rsidRDefault="00262601" w:rsidP="00262601">
      <w:pPr>
        <w:ind w:firstLine="360"/>
        <w:rPr>
          <w:rFonts w:ascii="Arial" w:hAnsi="Arial" w:cs="Arial"/>
        </w:rPr>
      </w:pPr>
      <w:r w:rsidRPr="00803872">
        <w:rPr>
          <w:rFonts w:ascii="Arial" w:hAnsi="Arial" w:cs="Arial"/>
        </w:rPr>
        <w:t>Health Equity:</w:t>
      </w:r>
    </w:p>
    <w:p w14:paraId="2B608064" w14:textId="77777777" w:rsidR="00262601" w:rsidRPr="00803872" w:rsidRDefault="00262601" w:rsidP="00262601">
      <w:pPr>
        <w:pStyle w:val="ListParagraph"/>
        <w:numPr>
          <w:ilvl w:val="0"/>
          <w:numId w:val="20"/>
        </w:numPr>
        <w:rPr>
          <w:rFonts w:ascii="Arial" w:hAnsi="Arial" w:cs="Arial"/>
        </w:rPr>
      </w:pPr>
      <w:r w:rsidRPr="00803872">
        <w:rPr>
          <w:rFonts w:ascii="Arial" w:hAnsi="Arial" w:cs="Arial"/>
        </w:rPr>
        <w:t>Eliminating health disparities and working to attain the highest level of health for all people</w:t>
      </w:r>
    </w:p>
    <w:p w14:paraId="302A52B9" w14:textId="77777777" w:rsidR="00262601" w:rsidRPr="00803872" w:rsidRDefault="00262601" w:rsidP="00262601">
      <w:pPr>
        <w:pStyle w:val="ListParagraph"/>
        <w:numPr>
          <w:ilvl w:val="0"/>
          <w:numId w:val="20"/>
        </w:numPr>
        <w:rPr>
          <w:rFonts w:ascii="Arial" w:hAnsi="Arial" w:cs="Arial"/>
        </w:rPr>
      </w:pPr>
      <w:r w:rsidRPr="00803872">
        <w:rPr>
          <w:rFonts w:ascii="Arial" w:hAnsi="Arial" w:cs="Arial"/>
        </w:rPr>
        <w:t>Ensuring the quality, affordability, and accessibility of health services for all Oregonians</w:t>
      </w:r>
    </w:p>
    <w:p w14:paraId="62B4473D" w14:textId="77777777" w:rsidR="00262601" w:rsidRPr="00803872" w:rsidRDefault="00262601" w:rsidP="00262601">
      <w:pPr>
        <w:pStyle w:val="ListParagraph"/>
        <w:numPr>
          <w:ilvl w:val="0"/>
          <w:numId w:val="20"/>
        </w:numPr>
        <w:rPr>
          <w:rFonts w:ascii="Arial" w:hAnsi="Arial" w:cs="Arial"/>
        </w:rPr>
      </w:pPr>
      <w:r w:rsidRPr="00803872">
        <w:rPr>
          <w:rFonts w:ascii="Arial" w:hAnsi="Arial" w:cs="Arial"/>
        </w:rPr>
        <w:t>Integrating social justice, social determinants of health, diversity, and community</w:t>
      </w:r>
    </w:p>
    <w:p w14:paraId="391DECAA" w14:textId="77777777" w:rsidR="00262601" w:rsidRPr="00803872" w:rsidRDefault="00262601" w:rsidP="00262601">
      <w:pPr>
        <w:ind w:firstLine="360"/>
        <w:rPr>
          <w:rFonts w:ascii="Arial" w:hAnsi="Arial" w:cs="Arial"/>
        </w:rPr>
      </w:pPr>
      <w:r w:rsidRPr="00803872">
        <w:rPr>
          <w:rFonts w:ascii="Arial" w:hAnsi="Arial" w:cs="Arial"/>
        </w:rPr>
        <w:t>Partnership:</w:t>
      </w:r>
    </w:p>
    <w:p w14:paraId="4C0D191D" w14:textId="25EA52C2" w:rsidR="00262601" w:rsidRPr="00803872" w:rsidRDefault="00262601" w:rsidP="00262601">
      <w:pPr>
        <w:pStyle w:val="ListParagraph"/>
        <w:numPr>
          <w:ilvl w:val="0"/>
          <w:numId w:val="21"/>
        </w:numPr>
        <w:rPr>
          <w:rFonts w:ascii="Arial" w:hAnsi="Arial" w:cs="Arial"/>
        </w:rPr>
      </w:pPr>
      <w:r w:rsidRPr="00803872">
        <w:rPr>
          <w:rFonts w:ascii="Arial" w:hAnsi="Arial" w:cs="Arial"/>
        </w:rPr>
        <w:t xml:space="preserve">Working with </w:t>
      </w:r>
      <w:r w:rsidR="00AE318E">
        <w:rPr>
          <w:rFonts w:ascii="Arial" w:hAnsi="Arial" w:cs="Arial"/>
        </w:rPr>
        <w:t>partners</w:t>
      </w:r>
      <w:r w:rsidRPr="00803872">
        <w:rPr>
          <w:rFonts w:ascii="Arial" w:hAnsi="Arial" w:cs="Arial"/>
        </w:rPr>
        <w:t xml:space="preserve"> and communities to protect and promote the health of all Oregonians</w:t>
      </w:r>
    </w:p>
    <w:p w14:paraId="2D8941D5" w14:textId="77777777" w:rsidR="00262601" w:rsidRPr="00803872" w:rsidRDefault="00262601" w:rsidP="00262601">
      <w:pPr>
        <w:pStyle w:val="ListParagraph"/>
        <w:numPr>
          <w:ilvl w:val="0"/>
          <w:numId w:val="21"/>
        </w:numPr>
        <w:rPr>
          <w:rFonts w:ascii="Arial" w:hAnsi="Arial" w:cs="Arial"/>
        </w:rPr>
      </w:pPr>
      <w:r w:rsidRPr="00803872">
        <w:rPr>
          <w:rFonts w:ascii="Arial" w:hAnsi="Arial" w:cs="Arial"/>
        </w:rPr>
        <w:t>Seeking, listening to, and respecting internal and external ideas and opinions</w:t>
      </w:r>
    </w:p>
    <w:p w14:paraId="05AF491F" w14:textId="77777777" w:rsidR="00262601" w:rsidRPr="00803872" w:rsidRDefault="00262601" w:rsidP="00262601">
      <w:pPr>
        <w:pStyle w:val="ListParagraph"/>
        <w:numPr>
          <w:ilvl w:val="0"/>
          <w:numId w:val="21"/>
        </w:numPr>
        <w:rPr>
          <w:rFonts w:ascii="Arial" w:hAnsi="Arial" w:cs="Arial"/>
        </w:rPr>
      </w:pPr>
      <w:r w:rsidRPr="00803872">
        <w:rPr>
          <w:rFonts w:ascii="Arial" w:hAnsi="Arial" w:cs="Arial"/>
        </w:rPr>
        <w:t>Exploring and defining the roles and responsibility of public health staff and partners</w:t>
      </w:r>
    </w:p>
    <w:p w14:paraId="3094DB57" w14:textId="77777777" w:rsidR="00262601" w:rsidRPr="00803872" w:rsidRDefault="00262601" w:rsidP="00262601">
      <w:pPr>
        <w:ind w:firstLine="360"/>
        <w:rPr>
          <w:rFonts w:ascii="Arial" w:hAnsi="Arial" w:cs="Arial"/>
        </w:rPr>
      </w:pPr>
      <w:r w:rsidRPr="00803872">
        <w:rPr>
          <w:rFonts w:ascii="Arial" w:hAnsi="Arial" w:cs="Arial"/>
        </w:rPr>
        <w:t>Innovation:</w:t>
      </w:r>
    </w:p>
    <w:p w14:paraId="59AF7178" w14:textId="77777777" w:rsidR="00262601" w:rsidRPr="00803872" w:rsidRDefault="00262601" w:rsidP="00262601">
      <w:pPr>
        <w:pStyle w:val="ListParagraph"/>
        <w:numPr>
          <w:ilvl w:val="0"/>
          <w:numId w:val="22"/>
        </w:numPr>
        <w:spacing w:after="200" w:line="276" w:lineRule="auto"/>
        <w:rPr>
          <w:rFonts w:ascii="Arial" w:hAnsi="Arial" w:cs="Arial"/>
        </w:rPr>
      </w:pPr>
      <w:r w:rsidRPr="00803872">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3AA0F2C5" w14:textId="77777777" w:rsidR="00262601" w:rsidRPr="00803872" w:rsidRDefault="00262601" w:rsidP="00262601">
      <w:pPr>
        <w:pStyle w:val="ListParagraph"/>
        <w:ind w:left="360"/>
        <w:rPr>
          <w:rFonts w:ascii="Arial" w:hAnsi="Arial" w:cs="Arial"/>
        </w:rPr>
      </w:pPr>
      <w:r w:rsidRPr="00803872">
        <w:rPr>
          <w:rFonts w:ascii="Arial" w:hAnsi="Arial" w:cs="Arial"/>
        </w:rPr>
        <w:t xml:space="preserve">Transparency: </w:t>
      </w:r>
    </w:p>
    <w:p w14:paraId="4B8E31CD" w14:textId="77777777" w:rsidR="00262601" w:rsidRPr="00803872" w:rsidRDefault="00262601" w:rsidP="00262601">
      <w:pPr>
        <w:pStyle w:val="ListParagraph"/>
        <w:numPr>
          <w:ilvl w:val="0"/>
          <w:numId w:val="22"/>
        </w:numPr>
        <w:spacing w:after="200" w:line="276" w:lineRule="auto"/>
        <w:rPr>
          <w:rFonts w:ascii="Arial" w:hAnsi="Arial" w:cs="Arial"/>
        </w:rPr>
      </w:pPr>
      <w:r w:rsidRPr="00803872">
        <w:rPr>
          <w:rFonts w:ascii="Arial" w:hAnsi="Arial" w:cs="Arial"/>
        </w:rPr>
        <w:t>We communicate honestly and openly, and our actions are upfront and visible. We provide open access to information and meaningful opportunities to provide input and participate in our decision-making.</w:t>
      </w:r>
    </w:p>
    <w:p w14:paraId="29197531" w14:textId="77777777" w:rsidR="00262601" w:rsidRPr="00803872" w:rsidRDefault="00262601" w:rsidP="00262601">
      <w:pPr>
        <w:ind w:left="360"/>
        <w:rPr>
          <w:rFonts w:ascii="Arial" w:hAnsi="Arial" w:cs="Arial"/>
        </w:rPr>
      </w:pPr>
      <w:r w:rsidRPr="00803872">
        <w:rPr>
          <w:rFonts w:ascii="Arial" w:hAnsi="Arial" w:cs="Arial"/>
        </w:rPr>
        <w:t xml:space="preserve">Oregon State Hospital is a Joint Commission-accredited and CMS-certified public psychiatric hospital which provides services on two campuses to persons committed by the Oregon courts as part of the state behavioral health system. </w:t>
      </w:r>
    </w:p>
    <w:p w14:paraId="50B1ABF8" w14:textId="77777777" w:rsidR="00262601" w:rsidRPr="00803872" w:rsidRDefault="00262601" w:rsidP="00262601">
      <w:pPr>
        <w:rPr>
          <w:rFonts w:ascii="Arial" w:hAnsi="Arial" w:cs="Arial"/>
        </w:rPr>
      </w:pPr>
    </w:p>
    <w:p w14:paraId="4B1F3AC2" w14:textId="77777777" w:rsidR="00262601" w:rsidRPr="00803872" w:rsidRDefault="00262601" w:rsidP="00262601">
      <w:pPr>
        <w:ind w:left="360"/>
        <w:rPr>
          <w:rFonts w:ascii="Arial" w:hAnsi="Arial" w:cs="Arial"/>
        </w:rPr>
      </w:pPr>
      <w:r w:rsidRPr="00803872">
        <w:rPr>
          <w:rFonts w:ascii="Arial" w:hAnsi="Arial" w:cs="Arial"/>
        </w:rPr>
        <w:t>OSH Vision: We are a psychiatric hospital that inspires hope, promotes safety, and supports recovery for all.</w:t>
      </w:r>
    </w:p>
    <w:p w14:paraId="081E1360" w14:textId="77777777" w:rsidR="00262601" w:rsidRPr="00803872" w:rsidRDefault="00262601" w:rsidP="00262601">
      <w:pPr>
        <w:rPr>
          <w:rFonts w:ascii="Arial" w:hAnsi="Arial" w:cs="Arial"/>
        </w:rPr>
      </w:pPr>
    </w:p>
    <w:p w14:paraId="04D9F6C3" w14:textId="77777777" w:rsidR="00262601" w:rsidRPr="00803872" w:rsidRDefault="00262601" w:rsidP="00262601">
      <w:pPr>
        <w:ind w:left="360"/>
        <w:rPr>
          <w:rFonts w:ascii="Arial" w:hAnsi="Arial" w:cs="Arial"/>
        </w:rPr>
      </w:pPr>
      <w:r w:rsidRPr="00803872">
        <w:rPr>
          <w:rFonts w:ascii="Arial" w:hAnsi="Arial" w:cs="Arial"/>
        </w:rPr>
        <w:t>OSH Mission: to provide therapeutic, evidence-based, patient-centered treatment focusing on recovery and community reintegration, all in a safe environment.</w:t>
      </w:r>
    </w:p>
    <w:p w14:paraId="38DC42C0" w14:textId="77777777" w:rsidR="00262601" w:rsidRPr="00803872" w:rsidRDefault="00262601" w:rsidP="00262601">
      <w:pPr>
        <w:spacing w:line="260" w:lineRule="exact"/>
        <w:ind w:left="360"/>
        <w:rPr>
          <w:rFonts w:ascii="Arial" w:hAnsi="Arial" w:cs="Arial"/>
        </w:rPr>
      </w:pPr>
    </w:p>
    <w:p w14:paraId="74F98428" w14:textId="77777777" w:rsidR="00262601" w:rsidRPr="00803872" w:rsidRDefault="00262601" w:rsidP="00262601">
      <w:pPr>
        <w:pStyle w:val="CommentText"/>
        <w:ind w:left="360"/>
        <w:rPr>
          <w:rFonts w:ascii="Arial" w:hAnsi="Arial" w:cs="Arial"/>
          <w:sz w:val="24"/>
          <w:szCs w:val="24"/>
        </w:rPr>
      </w:pPr>
      <w:r w:rsidRPr="00803872">
        <w:rPr>
          <w:rFonts w:ascii="Arial" w:hAnsi="Arial" w:cs="Arial"/>
          <w:sz w:val="24"/>
          <w:szCs w:val="24"/>
        </w:rPr>
        <w:t xml:space="preserve">Oregon State Hospital, a Joint Commission and CMS certified public psychiatric hospital, provides psychiatric hospital services and patient treatment services to persons committed by the Oregon </w:t>
      </w:r>
      <w:r w:rsidRPr="00803872">
        <w:rPr>
          <w:rFonts w:ascii="Arial" w:hAnsi="Arial" w:cs="Arial"/>
          <w:sz w:val="24"/>
          <w:szCs w:val="24"/>
        </w:rPr>
        <w:lastRenderedPageBreak/>
        <w:t>courts as part of the state mental health system. The Oregon State Hospital is the largest division of OHA with over 2,678 positions across hospital operations.</w:t>
      </w:r>
    </w:p>
    <w:p w14:paraId="234FEC84" w14:textId="77777777" w:rsidR="008407A6" w:rsidRPr="00C803C1" w:rsidRDefault="008407A6">
      <w:pPr>
        <w:rPr>
          <w:sz w:val="16"/>
          <w:szCs w:val="16"/>
        </w:rPr>
      </w:pPr>
    </w:p>
    <w:p w14:paraId="253831E6" w14:textId="005C1A03" w:rsidR="00513B7D" w:rsidRPr="00513B7D" w:rsidRDefault="00513B7D" w:rsidP="00513B7D">
      <w:pPr>
        <w:ind w:left="360"/>
        <w:rPr>
          <w:rFonts w:ascii="Arial" w:hAnsi="Arial" w:cs="Arial"/>
        </w:rPr>
      </w:pPr>
      <w:r w:rsidRPr="00513B7D">
        <w:rPr>
          <w:rFonts w:ascii="Arial" w:hAnsi="Arial" w:cs="Arial"/>
        </w:rPr>
        <w:t>The Security Department of OSH functions as the primary department for ensuring the safety and security of patients, staff, and visitors. The services we provide to the hospital includes the following: management of the Reception Center, Central Communications, Access Control</w:t>
      </w:r>
      <w:r w:rsidR="00882131">
        <w:rPr>
          <w:rFonts w:ascii="Arial" w:hAnsi="Arial" w:cs="Arial"/>
        </w:rPr>
        <w:t xml:space="preserve"> to include security dispatch</w:t>
      </w:r>
      <w:r w:rsidRPr="00513B7D">
        <w:rPr>
          <w:rFonts w:ascii="Arial" w:hAnsi="Arial" w:cs="Arial"/>
        </w:rPr>
        <w:t>, Hospital Security Operations, conducting security inspections</w:t>
      </w:r>
      <w:r w:rsidR="003426AF">
        <w:rPr>
          <w:rFonts w:ascii="Arial" w:hAnsi="Arial" w:cs="Arial"/>
        </w:rPr>
        <w:t xml:space="preserve"> and investigations</w:t>
      </w:r>
      <w:r w:rsidRPr="00513B7D">
        <w:rPr>
          <w:rFonts w:ascii="Arial" w:hAnsi="Arial" w:cs="Arial"/>
        </w:rPr>
        <w:t>, emergency preparedness and business continuity, security training,</w:t>
      </w:r>
      <w:r w:rsidR="003740DF">
        <w:rPr>
          <w:rFonts w:ascii="Arial" w:hAnsi="Arial" w:cs="Arial"/>
        </w:rPr>
        <w:t xml:space="preserve"> Hospital visitation, patient transports including Secure Vehicle Transports</w:t>
      </w:r>
      <w:r w:rsidR="00882131">
        <w:rPr>
          <w:rFonts w:ascii="Arial" w:hAnsi="Arial" w:cs="Arial"/>
        </w:rPr>
        <w:t>, Secure Mail Processing</w:t>
      </w:r>
      <w:r w:rsidR="0017262D">
        <w:rPr>
          <w:rFonts w:ascii="Arial" w:hAnsi="Arial" w:cs="Arial"/>
        </w:rPr>
        <w:t>,</w:t>
      </w:r>
      <w:r w:rsidRPr="00513B7D">
        <w:rPr>
          <w:rFonts w:ascii="Arial" w:hAnsi="Arial" w:cs="Arial"/>
        </w:rPr>
        <w:t xml:space="preserve"> psychiatric emergency response teams</w:t>
      </w:r>
      <w:r w:rsidR="007642B2">
        <w:rPr>
          <w:rFonts w:ascii="Arial" w:hAnsi="Arial" w:cs="Arial"/>
        </w:rPr>
        <w:t xml:space="preserve">, Forensic Evaluation Services, Admissions, </w:t>
      </w:r>
      <w:r w:rsidR="00734A62">
        <w:rPr>
          <w:rFonts w:ascii="Arial" w:hAnsi="Arial" w:cs="Arial"/>
        </w:rPr>
        <w:t>grounds and physical security</w:t>
      </w:r>
      <w:r w:rsidRPr="00513B7D">
        <w:rPr>
          <w:rFonts w:ascii="Arial" w:hAnsi="Arial" w:cs="Arial"/>
        </w:rPr>
        <w:t xml:space="preserve">.  The Department operates 24 hours per day, 7 days a week, and focal point for the Oregon State Hospital.  Our core values are Professionalism, Service, and Excellence. </w:t>
      </w:r>
    </w:p>
    <w:p w14:paraId="77DF08BD" w14:textId="77777777" w:rsidR="00513B7D" w:rsidRPr="00513B7D" w:rsidRDefault="00513B7D" w:rsidP="00513B7D">
      <w:pPr>
        <w:ind w:left="360"/>
        <w:rPr>
          <w:rFonts w:ascii="Arial" w:hAnsi="Arial" w:cs="Arial"/>
        </w:rPr>
      </w:pPr>
    </w:p>
    <w:p w14:paraId="4C3152B4" w14:textId="425F1FBD" w:rsidR="008407A6" w:rsidRPr="00B354E6" w:rsidRDefault="00513B7D" w:rsidP="00513B7D">
      <w:pPr>
        <w:ind w:left="360"/>
        <w:rPr>
          <w:rFonts w:ascii="Arial" w:hAnsi="Arial" w:cs="Arial"/>
        </w:rPr>
      </w:pPr>
      <w:r w:rsidRPr="00513B7D">
        <w:rPr>
          <w:rFonts w:ascii="Arial" w:hAnsi="Arial" w:cs="Arial"/>
        </w:rPr>
        <w:t xml:space="preserve">The mission of the Security Department at Oregon State Hospital is to enhance the Environment of Care by promoting safety and ensuring the security of patients, staff, and visitors. In synergy with our partners, we strive for efficiency, collaboration and customer service with a goal focused on exceptional patient care, recovery, and community integration.  </w:t>
      </w:r>
      <w:r w:rsidR="00851844">
        <w:rPr>
          <w:rFonts w:ascii="Arial" w:hAnsi="Arial" w:cs="Arial"/>
        </w:rPr>
        <w:br/>
      </w:r>
    </w:p>
    <w:p w14:paraId="1B3E9990" w14:textId="77777777" w:rsidR="008407A6" w:rsidRDefault="008407A6" w:rsidP="00DC603E">
      <w:pPr>
        <w:numPr>
          <w:ilvl w:val="0"/>
          <w:numId w:val="1"/>
        </w:numPr>
        <w:tabs>
          <w:tab w:val="clear" w:pos="720"/>
          <w:tab w:val="num" w:pos="810"/>
        </w:tabs>
        <w:ind w:left="360" w:right="180"/>
        <w:rPr>
          <w:rFonts w:ascii="Arial" w:hAnsi="Arial" w:cs="Arial"/>
          <w:b/>
        </w:rPr>
      </w:pPr>
      <w:r>
        <w:rPr>
          <w:rFonts w:ascii="Arial" w:hAnsi="Arial" w:cs="Arial"/>
          <w:b/>
        </w:rPr>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4B95D871" w14:textId="77777777" w:rsidR="00114A68" w:rsidRDefault="00114A68" w:rsidP="00AD35A2">
      <w:pPr>
        <w:ind w:left="720" w:right="180"/>
        <w:rPr>
          <w:rFonts w:ascii="Arial" w:hAnsi="Arial" w:cs="Arial"/>
          <w:b/>
        </w:rPr>
      </w:pPr>
    </w:p>
    <w:p w14:paraId="03420BD2" w14:textId="22F6D521" w:rsidR="00114A68" w:rsidRPr="00DC603E" w:rsidRDefault="00114A68" w:rsidP="00DC603E">
      <w:pPr>
        <w:pStyle w:val="NormalWeb"/>
        <w:shd w:val="clear" w:color="auto" w:fill="FFFFFF"/>
        <w:spacing w:after="150"/>
        <w:ind w:left="360"/>
        <w:rPr>
          <w:rFonts w:ascii="Arial" w:hAnsi="Arial" w:cs="Arial"/>
        </w:rPr>
      </w:pPr>
      <w:r w:rsidRPr="00DC603E">
        <w:rPr>
          <w:rFonts w:ascii="Arial" w:hAnsi="Arial" w:cs="Arial"/>
        </w:rPr>
        <w:t>The</w:t>
      </w:r>
      <w:r w:rsidR="00A573DD" w:rsidRPr="00DC603E">
        <w:rPr>
          <w:rFonts w:ascii="Arial" w:hAnsi="Arial" w:cs="Arial"/>
        </w:rPr>
        <w:t xml:space="preserve"> </w:t>
      </w:r>
      <w:r w:rsidR="006903D4" w:rsidRPr="00DC603E">
        <w:rPr>
          <w:rFonts w:ascii="Arial" w:hAnsi="Arial" w:cs="Arial"/>
        </w:rPr>
        <w:t xml:space="preserve">primary purpose of this Security Operations Supervisor 2 position is to provide front-line supervision over security staff at the Oregon State Hospital, while working with management to provide tactical direction of the unit and coordinate operations with multiple internal and external partners. This position will work directly with the department’s administration and management team to ensure OSH and department goals and objectives are accomplished. This position functions within the OSH Security Department to ensure </w:t>
      </w:r>
      <w:r w:rsidR="0018199D" w:rsidRPr="00DC603E">
        <w:rPr>
          <w:rFonts w:ascii="Arial" w:hAnsi="Arial" w:cs="Arial"/>
        </w:rPr>
        <w:t xml:space="preserve">the </w:t>
      </w:r>
      <w:r w:rsidR="006903D4" w:rsidRPr="00DC603E">
        <w:rPr>
          <w:rFonts w:ascii="Arial" w:hAnsi="Arial" w:cs="Arial"/>
        </w:rPr>
        <w:t xml:space="preserve">security of </w:t>
      </w:r>
      <w:r w:rsidR="0018199D" w:rsidRPr="00DC603E">
        <w:rPr>
          <w:rFonts w:ascii="Arial" w:hAnsi="Arial" w:cs="Arial"/>
        </w:rPr>
        <w:t xml:space="preserve">OSH facilities and the safety of </w:t>
      </w:r>
      <w:r w:rsidR="006903D4" w:rsidRPr="00DC603E">
        <w:rPr>
          <w:rFonts w:ascii="Arial" w:hAnsi="Arial" w:cs="Arial"/>
        </w:rPr>
        <w:t>patients, staff and visitors</w:t>
      </w:r>
      <w:r w:rsidR="00240F12" w:rsidRPr="00DC603E">
        <w:rPr>
          <w:rFonts w:ascii="Arial" w:hAnsi="Arial" w:cs="Arial"/>
        </w:rPr>
        <w:t>.</w:t>
      </w:r>
    </w:p>
    <w:p w14:paraId="0F520A37" w14:textId="77777777" w:rsidR="00EC5F88" w:rsidRDefault="00EC5F88">
      <w:pPr>
        <w:spacing w:after="60"/>
        <w:ind w:left="360" w:right="187"/>
        <w:rPr>
          <w:rFonts w:ascii="Arial" w:hAnsi="Arial" w:cs="Arial"/>
          <w:sz w:val="22"/>
          <w:szCs w:val="22"/>
        </w:rPr>
      </w:pPr>
    </w:p>
    <w:tbl>
      <w:tblPr>
        <w:tblW w:w="10985"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1"/>
        <w:gridCol w:w="1261"/>
        <w:gridCol w:w="7004"/>
      </w:tblGrid>
      <w:tr w:rsidR="008407A6" w14:paraId="1E8AA750" w14:textId="77777777" w:rsidTr="00A513E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95EA271"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72A70604" w14:textId="77777777" w:rsidTr="00A513E7">
        <w:trPr>
          <w:trHeight w:hRule="exact" w:val="1238"/>
        </w:trPr>
        <w:tc>
          <w:tcPr>
            <w:tcW w:w="10980" w:type="dxa"/>
            <w:gridSpan w:val="4"/>
            <w:tcBorders>
              <w:top w:val="single" w:sz="12" w:space="0" w:color="auto"/>
              <w:left w:val="nil"/>
              <w:bottom w:val="nil"/>
              <w:right w:val="nil"/>
            </w:tcBorders>
            <w:vAlign w:val="center"/>
          </w:tcPr>
          <w:p w14:paraId="48416EDF"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11472D71"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7DF12C5D" w14:textId="77777777" w:rsidTr="00A513E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0C9EA99D"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3DDD9DB7"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79F8395D"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42BD945B" w14:textId="77777777" w:rsidR="0043789E" w:rsidRDefault="0043789E" w:rsidP="00D129C7">
            <w:pPr>
              <w:jc w:val="center"/>
              <w:rPr>
                <w:rFonts w:ascii="Arial" w:hAnsi="Arial" w:cs="Arial"/>
                <w:b/>
              </w:rPr>
            </w:pPr>
            <w:r>
              <w:rPr>
                <w:rFonts w:ascii="Arial" w:hAnsi="Arial" w:cs="Arial"/>
                <w:b/>
              </w:rPr>
              <w:t>DUTIES</w:t>
            </w:r>
          </w:p>
        </w:tc>
      </w:tr>
      <w:tr w:rsidR="00F71962" w14:paraId="383001C7"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3766F96B" w14:textId="376E8FCF" w:rsidR="00F71962" w:rsidRDefault="00F71962" w:rsidP="00921CD7">
            <w:pPr>
              <w:spacing w:before="80" w:after="80"/>
              <w:jc w:val="center"/>
              <w:rPr>
                <w:rFonts w:ascii="Arial" w:hAnsi="Arial" w:cs="Arial"/>
                <w:sz w:val="22"/>
                <w:szCs w:val="22"/>
              </w:rPr>
            </w:pPr>
            <w:r>
              <w:rPr>
                <w:rFonts w:ascii="Arial" w:hAnsi="Arial" w:cs="Arial"/>
                <w:sz w:val="22"/>
                <w:szCs w:val="22"/>
              </w:rPr>
              <w:t>15</w:t>
            </w:r>
            <w:r w:rsidR="00391FF7">
              <w:rPr>
                <w:rFonts w:ascii="Arial" w:hAnsi="Arial" w:cs="Arial"/>
                <w:sz w:val="22"/>
                <w:szCs w:val="22"/>
              </w:rPr>
              <w:t>%</w:t>
            </w:r>
          </w:p>
        </w:tc>
        <w:tc>
          <w:tcPr>
            <w:tcW w:w="1260" w:type="dxa"/>
            <w:tcBorders>
              <w:top w:val="nil"/>
              <w:bottom w:val="single" w:sz="4" w:space="0" w:color="C0C0C0"/>
            </w:tcBorders>
          </w:tcPr>
          <w:p w14:paraId="047B588A" w14:textId="77777777" w:rsidR="00F71962" w:rsidRDefault="00F71962" w:rsidP="00390152">
            <w:pPr>
              <w:spacing w:before="80" w:after="80"/>
              <w:jc w:val="center"/>
              <w:rPr>
                <w:rFonts w:ascii="Arial" w:hAnsi="Arial" w:cs="Arial"/>
                <w:sz w:val="22"/>
                <w:szCs w:val="22"/>
              </w:rPr>
            </w:pPr>
            <w:r>
              <w:rPr>
                <w:rFonts w:ascii="Arial" w:hAnsi="Arial" w:cs="Arial"/>
                <w:sz w:val="22"/>
                <w:szCs w:val="22"/>
              </w:rPr>
              <w:t>N</w:t>
            </w:r>
          </w:p>
        </w:tc>
        <w:tc>
          <w:tcPr>
            <w:tcW w:w="1260" w:type="dxa"/>
            <w:tcBorders>
              <w:top w:val="nil"/>
              <w:bottom w:val="single" w:sz="4" w:space="0" w:color="C0C0C0"/>
            </w:tcBorders>
          </w:tcPr>
          <w:p w14:paraId="0B00515F" w14:textId="77777777" w:rsidR="00F71962" w:rsidRDefault="00F71962" w:rsidP="00390152">
            <w:pPr>
              <w:spacing w:before="80" w:after="80"/>
              <w:jc w:val="center"/>
              <w:rPr>
                <w:rFonts w:ascii="Arial" w:hAnsi="Arial" w:cs="Arial"/>
                <w:sz w:val="22"/>
                <w:szCs w:val="22"/>
              </w:rPr>
            </w:pPr>
            <w:r>
              <w:rPr>
                <w:rFonts w:ascii="Arial" w:hAnsi="Arial" w:cs="Arial"/>
                <w:sz w:val="22"/>
                <w:szCs w:val="22"/>
              </w:rPr>
              <w:t>E</w:t>
            </w:r>
          </w:p>
        </w:tc>
        <w:tc>
          <w:tcPr>
            <w:tcW w:w="7001" w:type="dxa"/>
            <w:tcBorders>
              <w:top w:val="nil"/>
              <w:bottom w:val="single" w:sz="4" w:space="0" w:color="C0C0C0"/>
            </w:tcBorders>
          </w:tcPr>
          <w:p w14:paraId="263E5592" w14:textId="77777777" w:rsidR="00F71962" w:rsidRDefault="00F71962" w:rsidP="00B11225">
            <w:pPr>
              <w:spacing w:before="80" w:after="80"/>
              <w:rPr>
                <w:rFonts w:ascii="Arial" w:hAnsi="Arial" w:cs="Arial"/>
                <w:b/>
                <w:szCs w:val="22"/>
              </w:rPr>
            </w:pPr>
            <w:r>
              <w:rPr>
                <w:rFonts w:ascii="Arial" w:hAnsi="Arial" w:cs="Arial"/>
                <w:b/>
                <w:szCs w:val="22"/>
              </w:rPr>
              <w:t>Strategic Planning &amp; Operations</w:t>
            </w:r>
          </w:p>
          <w:p w14:paraId="40659463" w14:textId="77777777" w:rsidR="00F71962" w:rsidRDefault="00825E6A" w:rsidP="00F71962">
            <w:pPr>
              <w:numPr>
                <w:ilvl w:val="0"/>
                <w:numId w:val="16"/>
              </w:numPr>
              <w:spacing w:before="80" w:after="80"/>
              <w:ind w:left="703"/>
              <w:rPr>
                <w:rFonts w:ascii="Arial" w:hAnsi="Arial" w:cs="Arial"/>
                <w:szCs w:val="22"/>
              </w:rPr>
            </w:pPr>
            <w:r>
              <w:rPr>
                <w:rFonts w:ascii="Arial" w:hAnsi="Arial" w:cs="Arial"/>
                <w:szCs w:val="22"/>
              </w:rPr>
              <w:t>Assist Security Leadership in p</w:t>
            </w:r>
            <w:r w:rsidR="00F71962">
              <w:rPr>
                <w:rFonts w:ascii="Arial" w:hAnsi="Arial" w:cs="Arial"/>
                <w:szCs w:val="22"/>
              </w:rPr>
              <w:t>rovid</w:t>
            </w:r>
            <w:r>
              <w:rPr>
                <w:rFonts w:ascii="Arial" w:hAnsi="Arial" w:cs="Arial"/>
                <w:szCs w:val="22"/>
              </w:rPr>
              <w:t>ing</w:t>
            </w:r>
            <w:r w:rsidR="00F71962">
              <w:rPr>
                <w:rFonts w:ascii="Arial" w:hAnsi="Arial" w:cs="Arial"/>
                <w:szCs w:val="22"/>
              </w:rPr>
              <w:t xml:space="preserve"> short and long-term strategies related to hospital security operations to accomplish unit and department goals and mission that support OSH’s vision and mission.</w:t>
            </w:r>
          </w:p>
          <w:p w14:paraId="13FA6559" w14:textId="77777777" w:rsidR="00F71962" w:rsidRDefault="00246FFC" w:rsidP="00F71962">
            <w:pPr>
              <w:numPr>
                <w:ilvl w:val="0"/>
                <w:numId w:val="16"/>
              </w:numPr>
              <w:spacing w:before="80" w:after="80"/>
              <w:ind w:left="703"/>
              <w:rPr>
                <w:rFonts w:ascii="Arial" w:hAnsi="Arial" w:cs="Arial"/>
                <w:szCs w:val="22"/>
              </w:rPr>
            </w:pPr>
            <w:r>
              <w:rPr>
                <w:rFonts w:ascii="Arial" w:hAnsi="Arial" w:cs="Arial"/>
                <w:szCs w:val="22"/>
              </w:rPr>
              <w:t>Assist Security Leadership in the d</w:t>
            </w:r>
            <w:r w:rsidR="00F71962">
              <w:rPr>
                <w:rFonts w:ascii="Arial" w:hAnsi="Arial" w:cs="Arial"/>
                <w:szCs w:val="22"/>
              </w:rPr>
              <w:t>evelop</w:t>
            </w:r>
            <w:r>
              <w:rPr>
                <w:rFonts w:ascii="Arial" w:hAnsi="Arial" w:cs="Arial"/>
                <w:szCs w:val="22"/>
              </w:rPr>
              <w:t>ment of</w:t>
            </w:r>
            <w:r w:rsidR="00F71962">
              <w:rPr>
                <w:rFonts w:ascii="Arial" w:hAnsi="Arial" w:cs="Arial"/>
                <w:szCs w:val="22"/>
              </w:rPr>
              <w:t xml:space="preserve"> program policies and protocols.</w:t>
            </w:r>
          </w:p>
          <w:p w14:paraId="080EB079" w14:textId="77777777" w:rsidR="00F71962" w:rsidRPr="002B06E4" w:rsidRDefault="00825E6A" w:rsidP="00F71962">
            <w:pPr>
              <w:numPr>
                <w:ilvl w:val="0"/>
                <w:numId w:val="16"/>
              </w:numPr>
              <w:spacing w:before="80" w:after="80"/>
              <w:ind w:left="703"/>
              <w:rPr>
                <w:rFonts w:ascii="Arial" w:hAnsi="Arial" w:cs="Arial"/>
                <w:szCs w:val="22"/>
              </w:rPr>
            </w:pPr>
            <w:r>
              <w:rPr>
                <w:rFonts w:ascii="Arial" w:hAnsi="Arial" w:cs="Arial"/>
                <w:szCs w:val="22"/>
              </w:rPr>
              <w:t>Assist Security Leadership by c</w:t>
            </w:r>
            <w:r w:rsidR="00F71962">
              <w:rPr>
                <w:rFonts w:ascii="Arial" w:hAnsi="Arial" w:cs="Arial"/>
                <w:szCs w:val="22"/>
              </w:rPr>
              <w:t>onduct</w:t>
            </w:r>
            <w:r>
              <w:rPr>
                <w:rFonts w:ascii="Arial" w:hAnsi="Arial" w:cs="Arial"/>
                <w:szCs w:val="22"/>
              </w:rPr>
              <w:t xml:space="preserve">ing </w:t>
            </w:r>
            <w:r w:rsidR="00F71962">
              <w:rPr>
                <w:rFonts w:ascii="Arial" w:hAnsi="Arial" w:cs="Arial"/>
                <w:szCs w:val="22"/>
              </w:rPr>
              <w:t>continuous assess</w:t>
            </w:r>
            <w:r w:rsidR="00805880">
              <w:rPr>
                <w:rFonts w:ascii="Arial" w:hAnsi="Arial" w:cs="Arial"/>
                <w:szCs w:val="22"/>
              </w:rPr>
              <w:t>ments</w:t>
            </w:r>
            <w:r w:rsidR="00F71962">
              <w:rPr>
                <w:rFonts w:ascii="Arial" w:hAnsi="Arial" w:cs="Arial"/>
                <w:szCs w:val="22"/>
              </w:rPr>
              <w:t xml:space="preserve"> of the program’s effectiveness and identify successes and opportunities for improvement.</w:t>
            </w:r>
          </w:p>
          <w:p w14:paraId="3694BAB8" w14:textId="77777777" w:rsidR="00F71962" w:rsidRPr="00246FFC" w:rsidRDefault="00F71962" w:rsidP="00246FFC">
            <w:pPr>
              <w:numPr>
                <w:ilvl w:val="0"/>
                <w:numId w:val="16"/>
              </w:numPr>
              <w:spacing w:before="80" w:after="80"/>
              <w:ind w:left="703"/>
              <w:rPr>
                <w:rFonts w:ascii="Arial" w:hAnsi="Arial" w:cs="Arial"/>
                <w:szCs w:val="22"/>
              </w:rPr>
            </w:pPr>
            <w:r w:rsidRPr="00246FFC">
              <w:rPr>
                <w:rFonts w:ascii="Arial" w:hAnsi="Arial" w:cs="Arial"/>
                <w:szCs w:val="22"/>
              </w:rPr>
              <w:lastRenderedPageBreak/>
              <w:t>Determine resource allocation including personnel, equipment and supplies to ensure operational capability.</w:t>
            </w:r>
          </w:p>
          <w:p w14:paraId="02CBF77E" w14:textId="77777777" w:rsidR="00F71962" w:rsidRDefault="00F71962" w:rsidP="00F71962">
            <w:pPr>
              <w:numPr>
                <w:ilvl w:val="0"/>
                <w:numId w:val="16"/>
              </w:numPr>
              <w:spacing w:before="80" w:after="80"/>
              <w:ind w:left="703"/>
              <w:rPr>
                <w:rFonts w:ascii="Arial" w:hAnsi="Arial" w:cs="Arial"/>
                <w:szCs w:val="22"/>
              </w:rPr>
            </w:pPr>
            <w:r>
              <w:rPr>
                <w:rFonts w:ascii="Arial" w:hAnsi="Arial" w:cs="Arial"/>
                <w:szCs w:val="22"/>
              </w:rPr>
              <w:t>Collaborate in OSH committees including Safety, Environment of Care, CIRP and other applicable committees to promote safety and security.</w:t>
            </w:r>
          </w:p>
          <w:p w14:paraId="65E25DA9" w14:textId="77777777" w:rsidR="00F71962" w:rsidRPr="00F71962" w:rsidRDefault="00F71962" w:rsidP="00AD35A2">
            <w:pPr>
              <w:spacing w:before="80" w:after="80"/>
              <w:ind w:left="343"/>
              <w:rPr>
                <w:rFonts w:ascii="Arial" w:hAnsi="Arial" w:cs="Arial"/>
                <w:szCs w:val="22"/>
              </w:rPr>
            </w:pPr>
          </w:p>
        </w:tc>
      </w:tr>
      <w:tr w:rsidR="00F71962" w14:paraId="7DA13E1F"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24C0F08F" w14:textId="278FB8B7" w:rsidR="00F71962" w:rsidRDefault="00F71962" w:rsidP="00F71962">
            <w:pPr>
              <w:spacing w:before="80" w:after="80"/>
              <w:jc w:val="center"/>
              <w:rPr>
                <w:rFonts w:ascii="Arial" w:hAnsi="Arial" w:cs="Arial"/>
                <w:sz w:val="22"/>
                <w:szCs w:val="22"/>
              </w:rPr>
            </w:pPr>
            <w:r>
              <w:rPr>
                <w:rFonts w:ascii="Arial" w:hAnsi="Arial" w:cs="Arial"/>
                <w:sz w:val="22"/>
                <w:szCs w:val="22"/>
              </w:rPr>
              <w:lastRenderedPageBreak/>
              <w:t>65</w:t>
            </w:r>
            <w:r w:rsidR="00391FF7">
              <w:rPr>
                <w:rFonts w:ascii="Arial" w:hAnsi="Arial" w:cs="Arial"/>
                <w:sz w:val="22"/>
                <w:szCs w:val="22"/>
              </w:rPr>
              <w:t>%</w:t>
            </w:r>
          </w:p>
        </w:tc>
        <w:tc>
          <w:tcPr>
            <w:tcW w:w="1260" w:type="dxa"/>
            <w:tcBorders>
              <w:top w:val="nil"/>
              <w:bottom w:val="single" w:sz="4" w:space="0" w:color="C0C0C0"/>
            </w:tcBorders>
          </w:tcPr>
          <w:p w14:paraId="18D95972" w14:textId="77777777" w:rsidR="00F71962" w:rsidRDefault="00F71962" w:rsidP="00F71962">
            <w:pPr>
              <w:spacing w:before="80" w:after="80"/>
              <w:jc w:val="center"/>
              <w:rPr>
                <w:rFonts w:ascii="Arial" w:hAnsi="Arial" w:cs="Arial"/>
                <w:sz w:val="22"/>
                <w:szCs w:val="22"/>
              </w:rPr>
            </w:pPr>
            <w:r>
              <w:rPr>
                <w:rFonts w:ascii="Arial" w:hAnsi="Arial" w:cs="Arial"/>
                <w:sz w:val="22"/>
                <w:szCs w:val="22"/>
              </w:rPr>
              <w:t>N</w:t>
            </w:r>
          </w:p>
        </w:tc>
        <w:tc>
          <w:tcPr>
            <w:tcW w:w="1260" w:type="dxa"/>
            <w:tcBorders>
              <w:top w:val="nil"/>
              <w:bottom w:val="single" w:sz="4" w:space="0" w:color="C0C0C0"/>
            </w:tcBorders>
          </w:tcPr>
          <w:p w14:paraId="6549266E" w14:textId="77777777" w:rsidR="00F71962" w:rsidRDefault="00F71962" w:rsidP="00F71962">
            <w:pPr>
              <w:spacing w:before="80" w:after="80"/>
              <w:jc w:val="center"/>
              <w:rPr>
                <w:rFonts w:ascii="Arial" w:hAnsi="Arial" w:cs="Arial"/>
                <w:sz w:val="22"/>
                <w:szCs w:val="22"/>
              </w:rPr>
            </w:pPr>
            <w:r>
              <w:rPr>
                <w:rFonts w:ascii="Arial" w:hAnsi="Arial" w:cs="Arial"/>
                <w:sz w:val="22"/>
                <w:szCs w:val="22"/>
              </w:rPr>
              <w:t>E</w:t>
            </w:r>
          </w:p>
        </w:tc>
        <w:tc>
          <w:tcPr>
            <w:tcW w:w="7001" w:type="dxa"/>
            <w:tcBorders>
              <w:top w:val="nil"/>
              <w:bottom w:val="single" w:sz="4" w:space="0" w:color="C0C0C0"/>
            </w:tcBorders>
          </w:tcPr>
          <w:p w14:paraId="425436C2" w14:textId="77777777" w:rsidR="00F71962" w:rsidRPr="008553EB" w:rsidRDefault="00F71962" w:rsidP="00F71962">
            <w:pPr>
              <w:spacing w:before="80" w:after="80"/>
              <w:rPr>
                <w:rFonts w:ascii="Arial" w:hAnsi="Arial" w:cs="Arial"/>
                <w:b/>
              </w:rPr>
            </w:pPr>
            <w:r w:rsidRPr="008553EB">
              <w:rPr>
                <w:rFonts w:ascii="Arial" w:hAnsi="Arial" w:cs="Arial"/>
                <w:b/>
              </w:rPr>
              <w:t>Hospital Security Program Management</w:t>
            </w:r>
          </w:p>
          <w:p w14:paraId="33C5806D" w14:textId="302343B9"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Ensure </w:t>
            </w:r>
            <w:r w:rsidR="00726835">
              <w:rPr>
                <w:rFonts w:ascii="Arial" w:hAnsi="Arial" w:cs="Arial"/>
              </w:rPr>
              <w:t xml:space="preserve">compliance </w:t>
            </w:r>
            <w:r w:rsidR="0018020C">
              <w:rPr>
                <w:rFonts w:ascii="Arial" w:hAnsi="Arial" w:cs="Arial"/>
              </w:rPr>
              <w:t xml:space="preserve">with </w:t>
            </w:r>
            <w:r w:rsidR="00906F38">
              <w:rPr>
                <w:rFonts w:ascii="Arial" w:hAnsi="Arial" w:cs="Arial"/>
              </w:rPr>
              <w:t xml:space="preserve">ORS, </w:t>
            </w:r>
            <w:r w:rsidR="001410CA" w:rsidRPr="008553EB">
              <w:rPr>
                <w:rFonts w:ascii="Arial" w:hAnsi="Arial" w:cs="Arial"/>
              </w:rPr>
              <w:t xml:space="preserve">OSHA, </w:t>
            </w:r>
            <w:r w:rsidRPr="008553EB">
              <w:rPr>
                <w:rFonts w:ascii="Arial" w:hAnsi="Arial" w:cs="Arial"/>
              </w:rPr>
              <w:t xml:space="preserve">TJC and CMS </w:t>
            </w:r>
            <w:r w:rsidR="00906F38">
              <w:rPr>
                <w:rFonts w:ascii="Arial" w:hAnsi="Arial" w:cs="Arial"/>
              </w:rPr>
              <w:t xml:space="preserve">laws and </w:t>
            </w:r>
            <w:r w:rsidRPr="008553EB">
              <w:rPr>
                <w:rFonts w:ascii="Arial" w:hAnsi="Arial" w:cs="Arial"/>
              </w:rPr>
              <w:t>regulat</w:t>
            </w:r>
            <w:r w:rsidR="0018020C">
              <w:rPr>
                <w:rFonts w:ascii="Arial" w:hAnsi="Arial" w:cs="Arial"/>
              </w:rPr>
              <w:t>ions</w:t>
            </w:r>
            <w:r w:rsidR="00F4435A">
              <w:rPr>
                <w:rFonts w:ascii="Arial" w:hAnsi="Arial" w:cs="Arial"/>
              </w:rPr>
              <w:t>,</w:t>
            </w:r>
            <w:r w:rsidR="003E3EF8">
              <w:rPr>
                <w:rFonts w:ascii="Arial" w:hAnsi="Arial" w:cs="Arial"/>
              </w:rPr>
              <w:t xml:space="preserve"> </w:t>
            </w:r>
            <w:r w:rsidR="00F4435A">
              <w:rPr>
                <w:rFonts w:ascii="Arial" w:hAnsi="Arial" w:cs="Arial"/>
              </w:rPr>
              <w:t>especially those</w:t>
            </w:r>
            <w:r w:rsidRPr="008553EB">
              <w:rPr>
                <w:rFonts w:ascii="Arial" w:hAnsi="Arial" w:cs="Arial"/>
              </w:rPr>
              <w:t xml:space="preserve"> related to the Environment of Care</w:t>
            </w:r>
            <w:r w:rsidR="00AB73B4" w:rsidRPr="008553EB">
              <w:rPr>
                <w:rFonts w:ascii="Arial" w:hAnsi="Arial" w:cs="Arial"/>
              </w:rPr>
              <w:t>,</w:t>
            </w:r>
            <w:r w:rsidRPr="008553EB">
              <w:rPr>
                <w:rFonts w:ascii="Arial" w:hAnsi="Arial" w:cs="Arial"/>
              </w:rPr>
              <w:t xml:space="preserve"> </w:t>
            </w:r>
            <w:r w:rsidR="00AB73B4" w:rsidRPr="008553EB">
              <w:rPr>
                <w:rFonts w:ascii="Arial" w:hAnsi="Arial" w:cs="Arial"/>
              </w:rPr>
              <w:t>safety and security.</w:t>
            </w:r>
          </w:p>
          <w:p w14:paraId="3ADCA82B"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Participate in the regulatory inspections and audits performed by </w:t>
            </w:r>
            <w:r w:rsidR="00AB73B4" w:rsidRPr="008553EB">
              <w:rPr>
                <w:rFonts w:ascii="Arial" w:hAnsi="Arial" w:cs="Arial"/>
              </w:rPr>
              <w:t>OSHA, TJC, C</w:t>
            </w:r>
            <w:r w:rsidRPr="008553EB">
              <w:rPr>
                <w:rFonts w:ascii="Arial" w:hAnsi="Arial" w:cs="Arial"/>
              </w:rPr>
              <w:t>MS and other regulatory agencies.</w:t>
            </w:r>
          </w:p>
          <w:p w14:paraId="3E2C59E8"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Conduct daily briefings to department, program</w:t>
            </w:r>
            <w:r w:rsidR="00246FFC" w:rsidRPr="008553EB">
              <w:rPr>
                <w:rFonts w:ascii="Arial" w:hAnsi="Arial" w:cs="Arial"/>
              </w:rPr>
              <w:t>,</w:t>
            </w:r>
            <w:r w:rsidRPr="008553EB">
              <w:rPr>
                <w:rFonts w:ascii="Arial" w:hAnsi="Arial" w:cs="Arial"/>
              </w:rPr>
              <w:t xml:space="preserve"> and unit personnel.</w:t>
            </w:r>
          </w:p>
          <w:p w14:paraId="4681DC6B"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color w:val="000000"/>
              </w:rPr>
              <w:t>Supervise, plan, assign, approve, and follow-up with daily activities to staff assigned to the unit including but not limited to the following:</w:t>
            </w:r>
          </w:p>
          <w:p w14:paraId="7EF1C51E" w14:textId="77777777" w:rsidR="00F71962" w:rsidRPr="008553EB" w:rsidRDefault="00F71962" w:rsidP="00F71962">
            <w:pPr>
              <w:numPr>
                <w:ilvl w:val="0"/>
                <w:numId w:val="10"/>
              </w:numPr>
              <w:spacing w:before="80" w:after="80"/>
              <w:ind w:left="1153"/>
              <w:rPr>
                <w:rFonts w:ascii="Arial" w:hAnsi="Arial" w:cs="Arial"/>
              </w:rPr>
            </w:pPr>
            <w:r w:rsidRPr="008553EB">
              <w:rPr>
                <w:rFonts w:ascii="Arial" w:hAnsi="Arial" w:cs="Arial"/>
              </w:rPr>
              <w:t xml:space="preserve">Staff shift </w:t>
            </w:r>
            <w:r w:rsidR="00DF6EC6" w:rsidRPr="008553EB">
              <w:rPr>
                <w:rFonts w:ascii="Arial" w:hAnsi="Arial" w:cs="Arial"/>
              </w:rPr>
              <w:t xml:space="preserve">and security functional </w:t>
            </w:r>
            <w:r w:rsidRPr="008553EB">
              <w:rPr>
                <w:rFonts w:ascii="Arial" w:hAnsi="Arial" w:cs="Arial"/>
              </w:rPr>
              <w:t>scheduling</w:t>
            </w:r>
          </w:p>
          <w:p w14:paraId="1C23FE58" w14:textId="77777777" w:rsidR="00F71962" w:rsidRPr="008553EB" w:rsidRDefault="00025197" w:rsidP="00F71962">
            <w:pPr>
              <w:numPr>
                <w:ilvl w:val="0"/>
                <w:numId w:val="10"/>
              </w:numPr>
              <w:spacing w:before="80" w:after="80"/>
              <w:ind w:left="1153"/>
              <w:rPr>
                <w:rFonts w:ascii="Arial" w:hAnsi="Arial" w:cs="Arial"/>
              </w:rPr>
            </w:pPr>
            <w:r w:rsidRPr="008553EB">
              <w:rPr>
                <w:rFonts w:ascii="Arial" w:hAnsi="Arial" w:cs="Arial"/>
              </w:rPr>
              <w:t>Security support for admissions, court hearings, and forensic evaluation services</w:t>
            </w:r>
          </w:p>
          <w:p w14:paraId="2BE145EB" w14:textId="77777777" w:rsidR="00F71962" w:rsidRPr="008553EB" w:rsidRDefault="00025197" w:rsidP="00F71962">
            <w:pPr>
              <w:numPr>
                <w:ilvl w:val="0"/>
                <w:numId w:val="10"/>
              </w:numPr>
              <w:spacing w:before="80" w:after="80"/>
              <w:ind w:left="1153"/>
              <w:rPr>
                <w:rFonts w:ascii="Arial" w:hAnsi="Arial" w:cs="Arial"/>
              </w:rPr>
            </w:pPr>
            <w:r w:rsidRPr="008553EB">
              <w:rPr>
                <w:rFonts w:ascii="Arial" w:hAnsi="Arial" w:cs="Arial"/>
              </w:rPr>
              <w:t>Perimeter and mobile patrol</w:t>
            </w:r>
          </w:p>
          <w:p w14:paraId="7C441AF0" w14:textId="77777777" w:rsidR="00F71962" w:rsidRPr="008553EB" w:rsidRDefault="00025197" w:rsidP="00F71962">
            <w:pPr>
              <w:numPr>
                <w:ilvl w:val="0"/>
                <w:numId w:val="10"/>
              </w:numPr>
              <w:spacing w:before="80" w:after="80"/>
              <w:ind w:left="1153"/>
              <w:rPr>
                <w:rFonts w:ascii="Arial" w:hAnsi="Arial" w:cs="Arial"/>
              </w:rPr>
            </w:pPr>
            <w:r w:rsidRPr="008553EB">
              <w:rPr>
                <w:rFonts w:ascii="Arial" w:hAnsi="Arial" w:cs="Arial"/>
                <w:color w:val="000000"/>
              </w:rPr>
              <w:t>Patient visitation process</w:t>
            </w:r>
            <w:r w:rsidR="00AF13EF" w:rsidRPr="008553EB">
              <w:rPr>
                <w:rFonts w:ascii="Arial" w:hAnsi="Arial" w:cs="Arial"/>
                <w:color w:val="000000"/>
              </w:rPr>
              <w:t xml:space="preserve"> including visitor searches for contraband and prohibited items</w:t>
            </w:r>
          </w:p>
          <w:p w14:paraId="5BCA6FD5" w14:textId="77777777" w:rsidR="00F71962" w:rsidRPr="008553EB" w:rsidRDefault="00025197" w:rsidP="00F71962">
            <w:pPr>
              <w:numPr>
                <w:ilvl w:val="0"/>
                <w:numId w:val="10"/>
              </w:numPr>
              <w:spacing w:before="80" w:after="80"/>
              <w:ind w:left="1153"/>
              <w:rPr>
                <w:rFonts w:ascii="Arial" w:hAnsi="Arial" w:cs="Arial"/>
              </w:rPr>
            </w:pPr>
            <w:r w:rsidRPr="008553EB">
              <w:rPr>
                <w:rFonts w:ascii="Arial" w:hAnsi="Arial" w:cs="Arial"/>
                <w:color w:val="000000"/>
              </w:rPr>
              <w:t>Unit and patient searches for contraband</w:t>
            </w:r>
          </w:p>
          <w:p w14:paraId="003127F5" w14:textId="77777777" w:rsidR="00025197" w:rsidRDefault="00025197" w:rsidP="00F71962">
            <w:pPr>
              <w:numPr>
                <w:ilvl w:val="0"/>
                <w:numId w:val="10"/>
              </w:numPr>
              <w:spacing w:before="80" w:after="80"/>
              <w:ind w:left="1153"/>
              <w:rPr>
                <w:rFonts w:ascii="Arial" w:hAnsi="Arial" w:cs="Arial"/>
              </w:rPr>
            </w:pPr>
            <w:r w:rsidRPr="008553EB">
              <w:rPr>
                <w:rFonts w:ascii="Arial" w:hAnsi="Arial" w:cs="Arial"/>
              </w:rPr>
              <w:t>Access control to a secure perimeter</w:t>
            </w:r>
          </w:p>
          <w:p w14:paraId="2629CF6D" w14:textId="201CD11F" w:rsidR="009F1D95" w:rsidRPr="008553EB" w:rsidRDefault="009F1D95" w:rsidP="00F71962">
            <w:pPr>
              <w:numPr>
                <w:ilvl w:val="0"/>
                <w:numId w:val="10"/>
              </w:numPr>
              <w:spacing w:before="80" w:after="80"/>
              <w:ind w:left="1153"/>
              <w:rPr>
                <w:rFonts w:ascii="Arial" w:hAnsi="Arial" w:cs="Arial"/>
              </w:rPr>
            </w:pPr>
            <w:r>
              <w:rPr>
                <w:rFonts w:ascii="Arial" w:hAnsi="Arial" w:cs="Arial"/>
              </w:rPr>
              <w:t>Security Dispatch</w:t>
            </w:r>
          </w:p>
          <w:p w14:paraId="78D692DB" w14:textId="60E81FCC" w:rsidR="009E07BD" w:rsidRPr="008553EB" w:rsidRDefault="009E07BD" w:rsidP="009E07BD">
            <w:pPr>
              <w:numPr>
                <w:ilvl w:val="0"/>
                <w:numId w:val="10"/>
              </w:numPr>
              <w:spacing w:before="80" w:after="80"/>
              <w:rPr>
                <w:rFonts w:ascii="Arial" w:hAnsi="Arial" w:cs="Arial"/>
              </w:rPr>
            </w:pPr>
            <w:r w:rsidRPr="008553EB">
              <w:rPr>
                <w:rFonts w:ascii="Arial" w:hAnsi="Arial" w:cs="Arial"/>
              </w:rPr>
              <w:t>Supervise</w:t>
            </w:r>
            <w:r w:rsidR="00FB2ECA" w:rsidRPr="008553EB">
              <w:rPr>
                <w:rFonts w:ascii="Arial" w:hAnsi="Arial" w:cs="Arial"/>
              </w:rPr>
              <w:t xml:space="preserve">, plan, assign, approve, and follow-up with daily activities of </w:t>
            </w:r>
            <w:r w:rsidR="00834C93">
              <w:rPr>
                <w:rFonts w:ascii="Arial" w:hAnsi="Arial" w:cs="Arial"/>
              </w:rPr>
              <w:t xml:space="preserve">Mental Health Security Technician </w:t>
            </w:r>
            <w:r w:rsidR="00FB2ECA" w:rsidRPr="008553EB">
              <w:rPr>
                <w:rFonts w:ascii="Arial" w:hAnsi="Arial" w:cs="Arial"/>
              </w:rPr>
              <w:t>staff</w:t>
            </w:r>
            <w:r w:rsidR="00E115B4">
              <w:rPr>
                <w:rFonts w:ascii="Arial" w:hAnsi="Arial" w:cs="Arial"/>
              </w:rPr>
              <w:t>.</w:t>
            </w:r>
          </w:p>
          <w:p w14:paraId="4DA13840" w14:textId="77777777" w:rsidR="00F52DBC" w:rsidRPr="008553EB" w:rsidRDefault="00F52DBC" w:rsidP="00F71962">
            <w:pPr>
              <w:numPr>
                <w:ilvl w:val="0"/>
                <w:numId w:val="10"/>
              </w:numPr>
              <w:spacing w:before="80" w:after="80"/>
              <w:rPr>
                <w:rFonts w:ascii="Arial" w:hAnsi="Arial" w:cs="Arial"/>
              </w:rPr>
            </w:pPr>
            <w:r w:rsidRPr="008553EB">
              <w:rPr>
                <w:rFonts w:ascii="Arial" w:hAnsi="Arial" w:cs="Arial"/>
              </w:rPr>
              <w:t>Coordinate and/or assist with the following programs:</w:t>
            </w:r>
          </w:p>
          <w:p w14:paraId="3CF7BD07" w14:textId="164F1EF5" w:rsidR="00F52DBC" w:rsidRPr="008553EB" w:rsidRDefault="00BF4B70" w:rsidP="00F52DBC">
            <w:pPr>
              <w:numPr>
                <w:ilvl w:val="0"/>
                <w:numId w:val="10"/>
              </w:numPr>
              <w:spacing w:before="80" w:after="80"/>
              <w:ind w:left="1063"/>
              <w:rPr>
                <w:rFonts w:ascii="Arial" w:hAnsi="Arial" w:cs="Arial"/>
              </w:rPr>
            </w:pPr>
            <w:r w:rsidRPr="008553EB">
              <w:rPr>
                <w:rFonts w:ascii="Arial" w:hAnsi="Arial" w:cs="Arial"/>
              </w:rPr>
              <w:t>Communications Log and Dispatch System</w:t>
            </w:r>
            <w:r w:rsidR="00A1432F">
              <w:rPr>
                <w:rFonts w:ascii="Arial" w:hAnsi="Arial" w:cs="Arial"/>
              </w:rPr>
              <w:t>, and Security Activity Log</w:t>
            </w:r>
          </w:p>
          <w:p w14:paraId="071B7DDA"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OSH Parking Policy enforcement</w:t>
            </w:r>
          </w:p>
          <w:p w14:paraId="44B7D289"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Patient, staff and visitor identification badge program</w:t>
            </w:r>
          </w:p>
          <w:p w14:paraId="5B14B067"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CJIS and LEDS program</w:t>
            </w:r>
          </w:p>
          <w:p w14:paraId="43C04911"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Critical Incident Notification System</w:t>
            </w:r>
          </w:p>
          <w:p w14:paraId="42BFEF5C"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Video surveillance review program</w:t>
            </w:r>
          </w:p>
          <w:p w14:paraId="584E829F" w14:textId="77777777" w:rsidR="00BF4B70" w:rsidRPr="008553EB" w:rsidRDefault="00BF4B70" w:rsidP="00F52DBC">
            <w:pPr>
              <w:numPr>
                <w:ilvl w:val="0"/>
                <w:numId w:val="10"/>
              </w:numPr>
              <w:spacing w:before="80" w:after="80"/>
              <w:ind w:left="1063"/>
              <w:rPr>
                <w:rFonts w:ascii="Arial" w:hAnsi="Arial" w:cs="Arial"/>
              </w:rPr>
            </w:pPr>
            <w:r w:rsidRPr="008553EB">
              <w:rPr>
                <w:rFonts w:ascii="Arial" w:hAnsi="Arial" w:cs="Arial"/>
              </w:rPr>
              <w:t>CIRP investigations</w:t>
            </w:r>
          </w:p>
          <w:p w14:paraId="56F604AC" w14:textId="7823B1EB"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Provide customer service to </w:t>
            </w:r>
            <w:r w:rsidR="00AE318E">
              <w:rPr>
                <w:rFonts w:ascii="Arial" w:hAnsi="Arial" w:cs="Arial"/>
              </w:rPr>
              <w:t>partners</w:t>
            </w:r>
            <w:r w:rsidRPr="008553EB">
              <w:rPr>
                <w:rFonts w:ascii="Arial" w:hAnsi="Arial" w:cs="Arial"/>
              </w:rPr>
              <w:t xml:space="preserve"> including local law enforcement, </w:t>
            </w:r>
            <w:r w:rsidR="00AF13EF" w:rsidRPr="008553EB">
              <w:rPr>
                <w:rFonts w:ascii="Arial" w:hAnsi="Arial" w:cs="Arial"/>
              </w:rPr>
              <w:t xml:space="preserve">clinical departments, </w:t>
            </w:r>
            <w:r w:rsidR="00026234">
              <w:rPr>
                <w:rFonts w:ascii="Arial" w:hAnsi="Arial" w:cs="Arial"/>
              </w:rPr>
              <w:t xml:space="preserve">Safety </w:t>
            </w:r>
            <w:r w:rsidR="008643A5" w:rsidRPr="008553EB">
              <w:rPr>
                <w:rFonts w:ascii="Arial" w:hAnsi="Arial" w:cs="Arial"/>
              </w:rPr>
              <w:t>department</w:t>
            </w:r>
            <w:r w:rsidRPr="008553EB">
              <w:rPr>
                <w:rFonts w:ascii="Arial" w:hAnsi="Arial" w:cs="Arial"/>
              </w:rPr>
              <w:t>, patients, staff and visitors.</w:t>
            </w:r>
          </w:p>
          <w:p w14:paraId="371E1E71" w14:textId="1A6E74AD" w:rsidR="00F71962" w:rsidRPr="008553EB" w:rsidRDefault="00F71962" w:rsidP="00F71962">
            <w:pPr>
              <w:numPr>
                <w:ilvl w:val="0"/>
                <w:numId w:val="10"/>
              </w:numPr>
              <w:spacing w:before="80" w:after="80"/>
              <w:rPr>
                <w:rFonts w:ascii="Arial" w:hAnsi="Arial" w:cs="Arial"/>
              </w:rPr>
            </w:pPr>
            <w:r w:rsidRPr="008553EB">
              <w:rPr>
                <w:rFonts w:ascii="Arial" w:hAnsi="Arial" w:cs="Arial"/>
              </w:rPr>
              <w:lastRenderedPageBreak/>
              <w:t xml:space="preserve">Mediate and resolve conflicts that arise related to customer service delivery to </w:t>
            </w:r>
            <w:r w:rsidR="00AE318E">
              <w:rPr>
                <w:rFonts w:ascii="Arial" w:hAnsi="Arial" w:cs="Arial"/>
              </w:rPr>
              <w:t>partners</w:t>
            </w:r>
            <w:r w:rsidRPr="008553EB">
              <w:rPr>
                <w:rFonts w:ascii="Arial" w:hAnsi="Arial" w:cs="Arial"/>
              </w:rPr>
              <w:t>.</w:t>
            </w:r>
          </w:p>
          <w:p w14:paraId="1982945E" w14:textId="0CFCA755" w:rsidR="00F71962" w:rsidRPr="008553EB" w:rsidRDefault="00AF13EF" w:rsidP="00F71962">
            <w:pPr>
              <w:numPr>
                <w:ilvl w:val="0"/>
                <w:numId w:val="10"/>
              </w:numPr>
              <w:spacing w:before="80" w:after="80"/>
              <w:rPr>
                <w:rFonts w:ascii="Arial" w:hAnsi="Arial" w:cs="Arial"/>
              </w:rPr>
            </w:pPr>
            <w:r w:rsidRPr="008553EB">
              <w:rPr>
                <w:rFonts w:ascii="Arial" w:hAnsi="Arial" w:cs="Arial"/>
              </w:rPr>
              <w:t>Coordinate security response to emergency incidents including Code Blue, Code Red, Code Greens, Code Yellows, Code Silver and other emergency inciden</w:t>
            </w:r>
            <w:r w:rsidR="008643A5" w:rsidRPr="008553EB">
              <w:rPr>
                <w:rFonts w:ascii="Arial" w:hAnsi="Arial" w:cs="Arial"/>
              </w:rPr>
              <w:t>ts requiring security response.</w:t>
            </w:r>
            <w:r w:rsidRPr="008553EB">
              <w:rPr>
                <w:rFonts w:ascii="Arial" w:hAnsi="Arial" w:cs="Arial"/>
              </w:rPr>
              <w:t xml:space="preserve">  </w:t>
            </w:r>
          </w:p>
          <w:p w14:paraId="4182A048"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Collaborate with Security Operations Analyst</w:t>
            </w:r>
            <w:r w:rsidR="008643A5" w:rsidRPr="008553EB">
              <w:rPr>
                <w:rFonts w:ascii="Arial" w:hAnsi="Arial" w:cs="Arial"/>
              </w:rPr>
              <w:t xml:space="preserve"> and Training Coordinator </w:t>
            </w:r>
            <w:r w:rsidRPr="008553EB">
              <w:rPr>
                <w:rFonts w:ascii="Arial" w:hAnsi="Arial" w:cs="Arial"/>
              </w:rPr>
              <w:t xml:space="preserve">in </w:t>
            </w:r>
            <w:r w:rsidR="008643A5" w:rsidRPr="008553EB">
              <w:rPr>
                <w:rFonts w:ascii="Arial" w:hAnsi="Arial" w:cs="Arial"/>
              </w:rPr>
              <w:t>security</w:t>
            </w:r>
            <w:r w:rsidRPr="008553EB">
              <w:rPr>
                <w:rFonts w:ascii="Arial" w:hAnsi="Arial" w:cs="Arial"/>
              </w:rPr>
              <w:t xml:space="preserve"> operation projects that lead to process improvement, accreditation, certification and licensure of OSH campuses.</w:t>
            </w:r>
          </w:p>
          <w:p w14:paraId="4B4BC498"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Collaborate with department administration and LEAN team members to ensure compliance with hospital LEAN </w:t>
            </w:r>
            <w:r w:rsidR="008643A5" w:rsidRPr="008553EB">
              <w:rPr>
                <w:rFonts w:ascii="Arial" w:hAnsi="Arial" w:cs="Arial"/>
              </w:rPr>
              <w:t xml:space="preserve">program </w:t>
            </w:r>
            <w:r w:rsidRPr="008553EB">
              <w:rPr>
                <w:rFonts w:ascii="Arial" w:hAnsi="Arial" w:cs="Arial"/>
              </w:rPr>
              <w:t xml:space="preserve">requirements including </w:t>
            </w:r>
            <w:r w:rsidR="008643A5" w:rsidRPr="008553EB">
              <w:rPr>
                <w:rFonts w:ascii="Arial" w:hAnsi="Arial" w:cs="Arial"/>
              </w:rPr>
              <w:t>attending</w:t>
            </w:r>
            <w:r w:rsidRPr="008553EB">
              <w:rPr>
                <w:rFonts w:ascii="Arial" w:hAnsi="Arial" w:cs="Arial"/>
              </w:rPr>
              <w:t xml:space="preserve"> required meetings, metrics and primary display boards.</w:t>
            </w:r>
          </w:p>
          <w:p w14:paraId="34C1DE46" w14:textId="6081FDBE" w:rsidR="00F71962" w:rsidRPr="008553EB" w:rsidRDefault="00F71962" w:rsidP="00F71962">
            <w:pPr>
              <w:numPr>
                <w:ilvl w:val="0"/>
                <w:numId w:val="10"/>
              </w:numPr>
              <w:spacing w:before="80" w:after="80"/>
              <w:rPr>
                <w:rFonts w:ascii="Arial" w:hAnsi="Arial" w:cs="Arial"/>
              </w:rPr>
            </w:pPr>
            <w:r w:rsidRPr="008553EB">
              <w:rPr>
                <w:rFonts w:ascii="Arial" w:hAnsi="Arial" w:cs="Arial"/>
              </w:rPr>
              <w:t>Consult with OSH staff,</w:t>
            </w:r>
            <w:r w:rsidR="00484AEE">
              <w:rPr>
                <w:rFonts w:ascii="Arial" w:hAnsi="Arial" w:cs="Arial"/>
              </w:rPr>
              <w:t xml:space="preserve"> Security Department Investigator</w:t>
            </w:r>
            <w:r w:rsidR="00026234">
              <w:rPr>
                <w:rFonts w:ascii="Arial" w:hAnsi="Arial" w:cs="Arial"/>
              </w:rPr>
              <w:t>,</w:t>
            </w:r>
            <w:r w:rsidRPr="008553EB">
              <w:rPr>
                <w:rFonts w:ascii="Arial" w:hAnsi="Arial" w:cs="Arial"/>
              </w:rPr>
              <w:t xml:space="preserve"> Oregon State Police, local law enforcement to </w:t>
            </w:r>
            <w:r w:rsidR="00F52DBC" w:rsidRPr="008553EB">
              <w:rPr>
                <w:rFonts w:ascii="Arial" w:hAnsi="Arial" w:cs="Arial"/>
              </w:rPr>
              <w:t xml:space="preserve">coordinate investigations, </w:t>
            </w:r>
            <w:r w:rsidRPr="008553EB">
              <w:rPr>
                <w:rFonts w:ascii="Arial" w:hAnsi="Arial" w:cs="Arial"/>
              </w:rPr>
              <w:t>identify problems and improve the safety &amp; security for staff, patients and visitors.</w:t>
            </w:r>
          </w:p>
          <w:p w14:paraId="0C790238"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Generate reports and matrixes related to </w:t>
            </w:r>
            <w:r w:rsidR="00F52DBC" w:rsidRPr="008553EB">
              <w:rPr>
                <w:rFonts w:ascii="Arial" w:hAnsi="Arial" w:cs="Arial"/>
              </w:rPr>
              <w:t>hospital security</w:t>
            </w:r>
            <w:r w:rsidRPr="008553EB">
              <w:rPr>
                <w:rFonts w:ascii="Arial" w:hAnsi="Arial" w:cs="Arial"/>
              </w:rPr>
              <w:t xml:space="preserve"> operations, and report findings to appropriate committees and work groups.</w:t>
            </w:r>
          </w:p>
          <w:p w14:paraId="1956C935"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Work with schedulers to ensure adequate staffing are met </w:t>
            </w:r>
            <w:r w:rsidR="00F52DBC" w:rsidRPr="008553EB">
              <w:rPr>
                <w:rFonts w:ascii="Arial" w:hAnsi="Arial" w:cs="Arial"/>
              </w:rPr>
              <w:t xml:space="preserve">to accomplish hospital security operations. </w:t>
            </w:r>
          </w:p>
          <w:p w14:paraId="3171A5D6"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Approve API and leaves for unit personnel.  </w:t>
            </w:r>
          </w:p>
          <w:p w14:paraId="6FF3C354" w14:textId="77777777" w:rsidR="00BF4B70" w:rsidRPr="008553EB" w:rsidRDefault="00BF4B70" w:rsidP="00F71962">
            <w:pPr>
              <w:numPr>
                <w:ilvl w:val="0"/>
                <w:numId w:val="10"/>
              </w:numPr>
              <w:spacing w:before="80" w:after="80"/>
              <w:rPr>
                <w:rFonts w:ascii="Arial" w:hAnsi="Arial" w:cs="Arial"/>
              </w:rPr>
            </w:pPr>
            <w:r w:rsidRPr="008553EB">
              <w:rPr>
                <w:rFonts w:ascii="Arial" w:hAnsi="Arial" w:cs="Arial"/>
              </w:rPr>
              <w:t>Enforce and maintain a professional work environment.</w:t>
            </w:r>
          </w:p>
          <w:p w14:paraId="75995D61"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 xml:space="preserve">Collaborate with SEIU representatives and staff.    </w:t>
            </w:r>
          </w:p>
          <w:p w14:paraId="17A059C9" w14:textId="77777777" w:rsidR="00F71962" w:rsidRPr="008553EB" w:rsidRDefault="00F71962" w:rsidP="00F71962">
            <w:pPr>
              <w:numPr>
                <w:ilvl w:val="0"/>
                <w:numId w:val="10"/>
              </w:numPr>
              <w:spacing w:before="80" w:after="80"/>
              <w:rPr>
                <w:rFonts w:ascii="Arial" w:hAnsi="Arial" w:cs="Arial"/>
              </w:rPr>
            </w:pPr>
            <w:r w:rsidRPr="008553EB">
              <w:rPr>
                <w:rFonts w:ascii="Arial" w:hAnsi="Arial" w:cs="Arial"/>
              </w:rPr>
              <w:t>Enforce OHA, OSH and department policies and protocols.</w:t>
            </w:r>
          </w:p>
        </w:tc>
      </w:tr>
      <w:tr w:rsidR="008A7E22" w14:paraId="32A7637B"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1160"/>
        </w:trPr>
        <w:tc>
          <w:tcPr>
            <w:tcW w:w="1459" w:type="dxa"/>
          </w:tcPr>
          <w:p w14:paraId="2DD91DC1" w14:textId="4FAE0704" w:rsidR="008A7E22" w:rsidRDefault="007C4AD7" w:rsidP="00D0348D">
            <w:pPr>
              <w:spacing w:before="80" w:after="80"/>
              <w:jc w:val="center"/>
              <w:rPr>
                <w:rFonts w:ascii="Arial" w:hAnsi="Arial" w:cs="Arial"/>
                <w:sz w:val="22"/>
                <w:szCs w:val="22"/>
              </w:rPr>
            </w:pPr>
            <w:r>
              <w:rPr>
                <w:rFonts w:ascii="Arial" w:hAnsi="Arial" w:cs="Arial"/>
                <w:sz w:val="22"/>
                <w:szCs w:val="22"/>
              </w:rPr>
              <w:lastRenderedPageBreak/>
              <w:t>10</w:t>
            </w:r>
            <w:r w:rsidR="00391FF7">
              <w:rPr>
                <w:rFonts w:ascii="Arial" w:hAnsi="Arial" w:cs="Arial"/>
                <w:sz w:val="22"/>
                <w:szCs w:val="22"/>
              </w:rPr>
              <w:t>%</w:t>
            </w:r>
          </w:p>
        </w:tc>
        <w:tc>
          <w:tcPr>
            <w:tcW w:w="1260" w:type="dxa"/>
          </w:tcPr>
          <w:p w14:paraId="7D573D91" w14:textId="2D4BA497" w:rsidR="008A7E22" w:rsidRDefault="00F469CD" w:rsidP="00D0348D">
            <w:pPr>
              <w:spacing w:before="80" w:after="80"/>
              <w:jc w:val="center"/>
              <w:rPr>
                <w:rFonts w:ascii="Arial" w:hAnsi="Arial" w:cs="Arial"/>
                <w:sz w:val="22"/>
                <w:szCs w:val="22"/>
              </w:rPr>
            </w:pPr>
            <w:r>
              <w:rPr>
                <w:rFonts w:ascii="Arial" w:hAnsi="Arial" w:cs="Arial"/>
                <w:sz w:val="22"/>
                <w:szCs w:val="22"/>
              </w:rPr>
              <w:t>N</w:t>
            </w:r>
          </w:p>
        </w:tc>
        <w:tc>
          <w:tcPr>
            <w:tcW w:w="1260" w:type="dxa"/>
          </w:tcPr>
          <w:p w14:paraId="16E1D652" w14:textId="246C2437" w:rsidR="008A7E22" w:rsidRDefault="00F469CD" w:rsidP="00D0348D">
            <w:pPr>
              <w:spacing w:before="80" w:after="80"/>
              <w:jc w:val="center"/>
              <w:rPr>
                <w:rFonts w:ascii="Arial" w:hAnsi="Arial" w:cs="Arial"/>
                <w:sz w:val="22"/>
                <w:szCs w:val="22"/>
              </w:rPr>
            </w:pPr>
            <w:r>
              <w:rPr>
                <w:rFonts w:ascii="Arial" w:hAnsi="Arial" w:cs="Arial"/>
                <w:sz w:val="22"/>
                <w:szCs w:val="22"/>
              </w:rPr>
              <w:t>E</w:t>
            </w:r>
          </w:p>
        </w:tc>
        <w:tc>
          <w:tcPr>
            <w:tcW w:w="7001" w:type="dxa"/>
            <w:vAlign w:val="center"/>
          </w:tcPr>
          <w:p w14:paraId="70E7B7F7" w14:textId="77777777" w:rsidR="008A7E22" w:rsidRPr="008553EB" w:rsidRDefault="008A7E22" w:rsidP="008A7E22">
            <w:pPr>
              <w:spacing w:before="80" w:after="80"/>
              <w:rPr>
                <w:rFonts w:ascii="Arial" w:hAnsi="Arial" w:cs="Arial"/>
                <w:b/>
              </w:rPr>
            </w:pPr>
            <w:r w:rsidRPr="008553EB">
              <w:rPr>
                <w:rFonts w:ascii="Arial" w:hAnsi="Arial" w:cs="Arial"/>
                <w:b/>
              </w:rPr>
              <w:t>Personnel Management</w:t>
            </w:r>
          </w:p>
          <w:p w14:paraId="04897712" w14:textId="77777777" w:rsidR="008A7E22" w:rsidRPr="008553EB" w:rsidRDefault="007C4AD7" w:rsidP="00434EB7">
            <w:pPr>
              <w:numPr>
                <w:ilvl w:val="0"/>
                <w:numId w:val="15"/>
              </w:numPr>
              <w:spacing w:before="80" w:after="80"/>
              <w:rPr>
                <w:rFonts w:ascii="Arial" w:hAnsi="Arial" w:cs="Arial"/>
              </w:rPr>
            </w:pPr>
            <w:r w:rsidRPr="008553EB">
              <w:rPr>
                <w:rFonts w:ascii="Arial" w:hAnsi="Arial" w:cs="Arial"/>
              </w:rPr>
              <w:t>Recommend the hirings of new staff and p</w:t>
            </w:r>
            <w:r w:rsidR="00434EB7" w:rsidRPr="008553EB">
              <w:rPr>
                <w:rFonts w:ascii="Arial" w:hAnsi="Arial" w:cs="Arial"/>
              </w:rPr>
              <w:t>articipate in hiring</w:t>
            </w:r>
            <w:r w:rsidRPr="008553EB">
              <w:rPr>
                <w:rFonts w:ascii="Arial" w:hAnsi="Arial" w:cs="Arial"/>
              </w:rPr>
              <w:t xml:space="preserve"> committees.</w:t>
            </w:r>
          </w:p>
          <w:p w14:paraId="28A9963A" w14:textId="77777777" w:rsidR="00434EB7" w:rsidRPr="008553EB" w:rsidRDefault="007C4AD7" w:rsidP="00434EB7">
            <w:pPr>
              <w:numPr>
                <w:ilvl w:val="0"/>
                <w:numId w:val="15"/>
              </w:numPr>
              <w:spacing w:before="80" w:after="80"/>
              <w:rPr>
                <w:rFonts w:ascii="Arial" w:hAnsi="Arial" w:cs="Arial"/>
              </w:rPr>
            </w:pPr>
            <w:r w:rsidRPr="008553EB">
              <w:rPr>
                <w:rFonts w:ascii="Arial" w:hAnsi="Arial" w:cs="Arial"/>
              </w:rPr>
              <w:t xml:space="preserve">Conduct onboarding and </w:t>
            </w:r>
            <w:r w:rsidR="00825E6A" w:rsidRPr="008553EB">
              <w:rPr>
                <w:rFonts w:ascii="Arial" w:hAnsi="Arial" w:cs="Arial"/>
              </w:rPr>
              <w:t xml:space="preserve">quarterly </w:t>
            </w:r>
            <w:r w:rsidRPr="008553EB">
              <w:rPr>
                <w:rFonts w:ascii="Arial" w:hAnsi="Arial" w:cs="Arial"/>
              </w:rPr>
              <w:t>performance review</w:t>
            </w:r>
            <w:r w:rsidR="00825E6A" w:rsidRPr="008553EB">
              <w:rPr>
                <w:rFonts w:ascii="Arial" w:hAnsi="Arial" w:cs="Arial"/>
              </w:rPr>
              <w:t>s</w:t>
            </w:r>
            <w:r w:rsidRPr="008553EB">
              <w:rPr>
                <w:rFonts w:ascii="Arial" w:hAnsi="Arial" w:cs="Arial"/>
              </w:rPr>
              <w:t xml:space="preserve"> of staff.   </w:t>
            </w:r>
          </w:p>
          <w:p w14:paraId="0CF4FAC0" w14:textId="77777777" w:rsidR="007C4AD7" w:rsidRPr="008553EB" w:rsidRDefault="007C4AD7" w:rsidP="00434EB7">
            <w:pPr>
              <w:numPr>
                <w:ilvl w:val="0"/>
                <w:numId w:val="15"/>
              </w:numPr>
              <w:spacing w:before="80" w:after="80"/>
              <w:rPr>
                <w:rFonts w:ascii="Arial" w:hAnsi="Arial" w:cs="Arial"/>
              </w:rPr>
            </w:pPr>
            <w:r w:rsidRPr="008553EB">
              <w:rPr>
                <w:rFonts w:ascii="Arial" w:hAnsi="Arial" w:cs="Arial"/>
              </w:rPr>
              <w:t>Conduct staff coaching, fact-finding and disciplinary activities.</w:t>
            </w:r>
          </w:p>
          <w:p w14:paraId="2D445CC3" w14:textId="77777777" w:rsidR="007C4AD7" w:rsidRPr="008553EB" w:rsidRDefault="007C4AD7" w:rsidP="00434EB7">
            <w:pPr>
              <w:numPr>
                <w:ilvl w:val="0"/>
                <w:numId w:val="15"/>
              </w:numPr>
              <w:spacing w:before="80" w:after="80"/>
              <w:rPr>
                <w:rFonts w:ascii="Arial" w:hAnsi="Arial" w:cs="Arial"/>
              </w:rPr>
            </w:pPr>
            <w:r w:rsidRPr="008553EB">
              <w:rPr>
                <w:rFonts w:ascii="Arial" w:hAnsi="Arial" w:cs="Arial"/>
              </w:rPr>
              <w:t>Manage and maintain staff personnel file.</w:t>
            </w:r>
          </w:p>
        </w:tc>
      </w:tr>
      <w:tr w:rsidR="008A7E22" w14:paraId="39A7CB21"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1160"/>
        </w:trPr>
        <w:tc>
          <w:tcPr>
            <w:tcW w:w="1459" w:type="dxa"/>
          </w:tcPr>
          <w:p w14:paraId="5AA039D4" w14:textId="77777777" w:rsidR="008A7E22" w:rsidRDefault="007C4AD7" w:rsidP="00D0348D">
            <w:pPr>
              <w:spacing w:before="80" w:after="80"/>
              <w:jc w:val="center"/>
              <w:rPr>
                <w:rFonts w:ascii="Arial" w:hAnsi="Arial" w:cs="Arial"/>
                <w:sz w:val="22"/>
                <w:szCs w:val="22"/>
              </w:rPr>
            </w:pPr>
            <w:r>
              <w:rPr>
                <w:rFonts w:ascii="Arial" w:hAnsi="Arial" w:cs="Arial"/>
                <w:sz w:val="22"/>
                <w:szCs w:val="22"/>
              </w:rPr>
              <w:t>5%</w:t>
            </w:r>
          </w:p>
        </w:tc>
        <w:tc>
          <w:tcPr>
            <w:tcW w:w="1260" w:type="dxa"/>
          </w:tcPr>
          <w:p w14:paraId="4FD7532E" w14:textId="2AEEDFD1" w:rsidR="008A7E22" w:rsidRDefault="00FD0829" w:rsidP="00D0348D">
            <w:pPr>
              <w:spacing w:before="80" w:after="80"/>
              <w:jc w:val="center"/>
              <w:rPr>
                <w:rFonts w:ascii="Arial" w:hAnsi="Arial" w:cs="Arial"/>
                <w:sz w:val="22"/>
                <w:szCs w:val="22"/>
              </w:rPr>
            </w:pPr>
            <w:r>
              <w:rPr>
                <w:rFonts w:ascii="Arial" w:hAnsi="Arial" w:cs="Arial"/>
                <w:sz w:val="22"/>
                <w:szCs w:val="22"/>
              </w:rPr>
              <w:t>N</w:t>
            </w:r>
          </w:p>
        </w:tc>
        <w:tc>
          <w:tcPr>
            <w:tcW w:w="1260" w:type="dxa"/>
          </w:tcPr>
          <w:p w14:paraId="129EEB66" w14:textId="30467146" w:rsidR="008A7E22" w:rsidRDefault="00FD0829" w:rsidP="00D0348D">
            <w:pPr>
              <w:spacing w:before="80" w:after="80"/>
              <w:jc w:val="center"/>
              <w:rPr>
                <w:rFonts w:ascii="Arial" w:hAnsi="Arial" w:cs="Arial"/>
                <w:sz w:val="22"/>
                <w:szCs w:val="22"/>
              </w:rPr>
            </w:pPr>
            <w:r>
              <w:rPr>
                <w:rFonts w:ascii="Arial" w:hAnsi="Arial" w:cs="Arial"/>
                <w:sz w:val="22"/>
                <w:szCs w:val="22"/>
              </w:rPr>
              <w:t>E</w:t>
            </w:r>
          </w:p>
        </w:tc>
        <w:tc>
          <w:tcPr>
            <w:tcW w:w="7001" w:type="dxa"/>
            <w:vAlign w:val="center"/>
          </w:tcPr>
          <w:p w14:paraId="75B959CE" w14:textId="77777777" w:rsidR="008A7E22" w:rsidRPr="008553EB" w:rsidRDefault="008A7E22" w:rsidP="008A7E22">
            <w:pPr>
              <w:spacing w:before="80" w:after="80"/>
              <w:rPr>
                <w:rFonts w:ascii="Arial" w:hAnsi="Arial" w:cs="Arial"/>
                <w:b/>
              </w:rPr>
            </w:pPr>
            <w:r w:rsidRPr="008553EB">
              <w:rPr>
                <w:rFonts w:ascii="Arial" w:hAnsi="Arial" w:cs="Arial"/>
                <w:b/>
              </w:rPr>
              <w:t>Meeting</w:t>
            </w:r>
            <w:r w:rsidR="00746755" w:rsidRPr="008553EB">
              <w:rPr>
                <w:rFonts w:ascii="Arial" w:hAnsi="Arial" w:cs="Arial"/>
                <w:b/>
              </w:rPr>
              <w:t>s</w:t>
            </w:r>
            <w:r w:rsidRPr="008553EB">
              <w:rPr>
                <w:rFonts w:ascii="Arial" w:hAnsi="Arial" w:cs="Arial"/>
                <w:b/>
              </w:rPr>
              <w:t xml:space="preserve"> and Training</w:t>
            </w:r>
          </w:p>
          <w:p w14:paraId="62B7250D" w14:textId="26CFA063" w:rsidR="00746755" w:rsidRPr="008553EB" w:rsidRDefault="00746755" w:rsidP="00746755">
            <w:pPr>
              <w:numPr>
                <w:ilvl w:val="0"/>
                <w:numId w:val="13"/>
              </w:numPr>
              <w:spacing w:before="80" w:after="80"/>
              <w:rPr>
                <w:rFonts w:ascii="Arial" w:hAnsi="Arial" w:cs="Arial"/>
              </w:rPr>
            </w:pPr>
            <w:r w:rsidRPr="008553EB">
              <w:rPr>
                <w:rFonts w:ascii="Arial" w:hAnsi="Arial" w:cs="Arial"/>
              </w:rPr>
              <w:t>Conduct weekly or as needed training for</w:t>
            </w:r>
            <w:r w:rsidR="00F92494" w:rsidRPr="008553EB">
              <w:rPr>
                <w:rFonts w:ascii="Arial" w:hAnsi="Arial" w:cs="Arial"/>
              </w:rPr>
              <w:t xml:space="preserve"> Security </w:t>
            </w:r>
            <w:r w:rsidR="00732756">
              <w:rPr>
                <w:rFonts w:ascii="Arial" w:hAnsi="Arial" w:cs="Arial"/>
              </w:rPr>
              <w:t xml:space="preserve">Department </w:t>
            </w:r>
            <w:r w:rsidR="00F92494" w:rsidRPr="008553EB">
              <w:rPr>
                <w:rFonts w:ascii="Arial" w:hAnsi="Arial" w:cs="Arial"/>
              </w:rPr>
              <w:t>personnel.</w:t>
            </w:r>
          </w:p>
          <w:p w14:paraId="27154F3F" w14:textId="77777777" w:rsidR="00722966" w:rsidRPr="008553EB" w:rsidRDefault="00722966" w:rsidP="00746755">
            <w:pPr>
              <w:numPr>
                <w:ilvl w:val="0"/>
                <w:numId w:val="13"/>
              </w:numPr>
              <w:spacing w:before="80" w:after="80"/>
              <w:rPr>
                <w:rFonts w:ascii="Arial" w:hAnsi="Arial" w:cs="Arial"/>
              </w:rPr>
            </w:pPr>
            <w:r w:rsidRPr="008553EB">
              <w:rPr>
                <w:rFonts w:ascii="Arial" w:hAnsi="Arial" w:cs="Arial"/>
              </w:rPr>
              <w:t>Attend daily Security briefings as necessary.</w:t>
            </w:r>
          </w:p>
          <w:p w14:paraId="778DF076" w14:textId="77777777" w:rsidR="00746755" w:rsidRPr="008553EB" w:rsidRDefault="00746755" w:rsidP="00746755">
            <w:pPr>
              <w:numPr>
                <w:ilvl w:val="0"/>
                <w:numId w:val="13"/>
              </w:numPr>
              <w:spacing w:before="80" w:after="80"/>
              <w:rPr>
                <w:rFonts w:ascii="Arial" w:hAnsi="Arial" w:cs="Arial"/>
              </w:rPr>
            </w:pPr>
            <w:r w:rsidRPr="008553EB">
              <w:rPr>
                <w:rFonts w:ascii="Arial" w:hAnsi="Arial" w:cs="Arial"/>
              </w:rPr>
              <w:t>Attend weekly department management meetings and provide update on tracked data and projects.</w:t>
            </w:r>
          </w:p>
          <w:p w14:paraId="1B4ED123" w14:textId="77777777" w:rsidR="00746755" w:rsidRPr="008553EB" w:rsidRDefault="00746755" w:rsidP="00746755">
            <w:pPr>
              <w:numPr>
                <w:ilvl w:val="0"/>
                <w:numId w:val="13"/>
              </w:numPr>
              <w:spacing w:before="80" w:after="80"/>
              <w:rPr>
                <w:rFonts w:ascii="Arial" w:hAnsi="Arial" w:cs="Arial"/>
              </w:rPr>
            </w:pPr>
            <w:r w:rsidRPr="008553EB">
              <w:rPr>
                <w:rFonts w:ascii="Arial" w:hAnsi="Arial" w:cs="Arial"/>
              </w:rPr>
              <w:lastRenderedPageBreak/>
              <w:t xml:space="preserve">Attend training courses offered by OHA, OSH, FEMA, DPSST, and other outside agencies to increase knowledge base and apply knowledge to improve operational efficiency. </w:t>
            </w:r>
          </w:p>
          <w:p w14:paraId="39B9DF57" w14:textId="77777777" w:rsidR="008A7E22" w:rsidRPr="008553EB" w:rsidRDefault="00746755" w:rsidP="00746755">
            <w:pPr>
              <w:numPr>
                <w:ilvl w:val="0"/>
                <w:numId w:val="13"/>
              </w:numPr>
              <w:spacing w:before="80" w:after="80"/>
              <w:rPr>
                <w:rFonts w:ascii="Arial" w:hAnsi="Arial" w:cs="Arial"/>
              </w:rPr>
            </w:pPr>
            <w:r w:rsidRPr="008553EB">
              <w:rPr>
                <w:rFonts w:ascii="Arial" w:hAnsi="Arial" w:cs="Arial"/>
              </w:rPr>
              <w:t>Complete all man</w:t>
            </w:r>
            <w:r w:rsidR="00BE7AD3" w:rsidRPr="008553EB">
              <w:rPr>
                <w:rFonts w:ascii="Arial" w:hAnsi="Arial" w:cs="Arial"/>
              </w:rPr>
              <w:t>datory OSH and O</w:t>
            </w:r>
            <w:r w:rsidRPr="008553EB">
              <w:rPr>
                <w:rFonts w:ascii="Arial" w:hAnsi="Arial" w:cs="Arial"/>
              </w:rPr>
              <w:t>H</w:t>
            </w:r>
            <w:r w:rsidR="00BE7AD3" w:rsidRPr="008553EB">
              <w:rPr>
                <w:rFonts w:ascii="Arial" w:hAnsi="Arial" w:cs="Arial"/>
              </w:rPr>
              <w:t>A</w:t>
            </w:r>
            <w:r w:rsidRPr="008553EB">
              <w:rPr>
                <w:rFonts w:ascii="Arial" w:hAnsi="Arial" w:cs="Arial"/>
              </w:rPr>
              <w:t xml:space="preserve"> annual training in a timely manner.  </w:t>
            </w:r>
          </w:p>
          <w:p w14:paraId="2AB9EC37" w14:textId="77777777" w:rsidR="00746755" w:rsidRPr="008553EB" w:rsidRDefault="00746755" w:rsidP="00715D9C">
            <w:pPr>
              <w:numPr>
                <w:ilvl w:val="0"/>
                <w:numId w:val="13"/>
              </w:numPr>
              <w:spacing w:before="80" w:after="80"/>
              <w:rPr>
                <w:rFonts w:ascii="Arial" w:hAnsi="Arial" w:cs="Arial"/>
              </w:rPr>
            </w:pPr>
            <w:r w:rsidRPr="008553EB">
              <w:rPr>
                <w:rFonts w:ascii="Arial" w:hAnsi="Arial" w:cs="Arial"/>
              </w:rPr>
              <w:t xml:space="preserve">Coordinate with the department’s Training Coordinator to develop a training plan for </w:t>
            </w:r>
            <w:r w:rsidR="00F92494" w:rsidRPr="008553EB">
              <w:rPr>
                <w:rFonts w:ascii="Arial" w:hAnsi="Arial" w:cs="Arial"/>
              </w:rPr>
              <w:t>hospital security staff.</w:t>
            </w:r>
          </w:p>
        </w:tc>
      </w:tr>
      <w:tr w:rsidR="00390152" w14:paraId="67F55F29"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1160"/>
        </w:trPr>
        <w:tc>
          <w:tcPr>
            <w:tcW w:w="1459" w:type="dxa"/>
          </w:tcPr>
          <w:p w14:paraId="75287FF6" w14:textId="77777777" w:rsidR="00390152" w:rsidRDefault="00390152" w:rsidP="00D0348D">
            <w:pPr>
              <w:spacing w:before="80" w:after="80"/>
              <w:jc w:val="center"/>
              <w:rPr>
                <w:rFonts w:ascii="Arial" w:hAnsi="Arial" w:cs="Arial"/>
                <w:sz w:val="22"/>
                <w:szCs w:val="22"/>
              </w:rPr>
            </w:pPr>
            <w:r>
              <w:rPr>
                <w:rFonts w:ascii="Arial" w:hAnsi="Arial" w:cs="Arial"/>
                <w:sz w:val="22"/>
                <w:szCs w:val="22"/>
              </w:rPr>
              <w:lastRenderedPageBreak/>
              <w:t>5%</w:t>
            </w:r>
          </w:p>
        </w:tc>
        <w:tc>
          <w:tcPr>
            <w:tcW w:w="1260" w:type="dxa"/>
          </w:tcPr>
          <w:p w14:paraId="2DC1EB71" w14:textId="77777777" w:rsidR="00390152" w:rsidRDefault="00181544" w:rsidP="00D0348D">
            <w:pPr>
              <w:spacing w:before="80" w:after="80"/>
              <w:jc w:val="center"/>
              <w:rPr>
                <w:rFonts w:ascii="Arial" w:hAnsi="Arial" w:cs="Arial"/>
                <w:sz w:val="22"/>
                <w:szCs w:val="22"/>
              </w:rPr>
            </w:pPr>
            <w:r>
              <w:rPr>
                <w:rFonts w:ascii="Arial" w:hAnsi="Arial" w:cs="Arial"/>
                <w:sz w:val="22"/>
                <w:szCs w:val="22"/>
              </w:rPr>
              <w:t>N</w:t>
            </w:r>
          </w:p>
        </w:tc>
        <w:tc>
          <w:tcPr>
            <w:tcW w:w="1260" w:type="dxa"/>
          </w:tcPr>
          <w:p w14:paraId="03721742" w14:textId="77777777" w:rsidR="00390152" w:rsidRDefault="00390152" w:rsidP="00D0348D">
            <w:pPr>
              <w:spacing w:before="80" w:after="80"/>
              <w:jc w:val="center"/>
              <w:rPr>
                <w:rFonts w:ascii="Arial" w:hAnsi="Arial" w:cs="Arial"/>
                <w:sz w:val="22"/>
                <w:szCs w:val="22"/>
              </w:rPr>
            </w:pPr>
            <w:r>
              <w:rPr>
                <w:rFonts w:ascii="Arial" w:hAnsi="Arial" w:cs="Arial"/>
                <w:sz w:val="22"/>
                <w:szCs w:val="22"/>
              </w:rPr>
              <w:t>E</w:t>
            </w:r>
          </w:p>
        </w:tc>
        <w:tc>
          <w:tcPr>
            <w:tcW w:w="7001" w:type="dxa"/>
            <w:vAlign w:val="center"/>
          </w:tcPr>
          <w:p w14:paraId="4AF30436" w14:textId="4163B236" w:rsidR="00626CB2" w:rsidRPr="008553EB" w:rsidRDefault="00921CD7" w:rsidP="00865879">
            <w:pPr>
              <w:numPr>
                <w:ilvl w:val="0"/>
                <w:numId w:val="13"/>
              </w:numPr>
              <w:spacing w:before="80" w:after="80"/>
              <w:ind w:left="253" w:hanging="253"/>
              <w:rPr>
                <w:rFonts w:ascii="Arial" w:hAnsi="Arial" w:cs="Arial"/>
              </w:rPr>
            </w:pPr>
            <w:r w:rsidRPr="008553EB">
              <w:rPr>
                <w:rFonts w:ascii="Arial" w:hAnsi="Arial" w:cs="Arial"/>
              </w:rPr>
              <w:t>Performs other duties and activities assigned by the</w:t>
            </w:r>
            <w:r w:rsidR="0079616D">
              <w:rPr>
                <w:rFonts w:ascii="Arial" w:hAnsi="Arial" w:cs="Arial"/>
              </w:rPr>
              <w:t xml:space="preserve"> Security Operations Manager </w:t>
            </w:r>
            <w:r w:rsidR="002666E9" w:rsidRPr="008553EB">
              <w:rPr>
                <w:rFonts w:ascii="Arial" w:hAnsi="Arial" w:cs="Arial"/>
              </w:rPr>
              <w:t xml:space="preserve">and the </w:t>
            </w:r>
            <w:r w:rsidR="007C4AD7" w:rsidRPr="008553EB">
              <w:rPr>
                <w:rFonts w:ascii="Arial" w:hAnsi="Arial" w:cs="Arial"/>
              </w:rPr>
              <w:t>Director of Security.</w:t>
            </w:r>
          </w:p>
        </w:tc>
      </w:tr>
      <w:tr w:rsidR="00A609D1" w14:paraId="686EDF59"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3518"/>
        </w:trPr>
        <w:tc>
          <w:tcPr>
            <w:tcW w:w="1459" w:type="dxa"/>
          </w:tcPr>
          <w:p w14:paraId="4B50960A" w14:textId="77777777" w:rsidR="00A609D1" w:rsidRPr="00785282" w:rsidRDefault="00A609D1" w:rsidP="00D0348D">
            <w:pPr>
              <w:spacing w:before="80" w:after="80"/>
              <w:jc w:val="center"/>
              <w:rPr>
                <w:rFonts w:ascii="Arial" w:hAnsi="Arial" w:cs="Arial"/>
              </w:rPr>
            </w:pPr>
            <w:r w:rsidRPr="00785282">
              <w:rPr>
                <w:rFonts w:ascii="Arial" w:hAnsi="Arial" w:cs="Arial"/>
              </w:rPr>
              <w:t>ONGOING</w:t>
            </w:r>
          </w:p>
        </w:tc>
        <w:tc>
          <w:tcPr>
            <w:tcW w:w="1260" w:type="dxa"/>
          </w:tcPr>
          <w:p w14:paraId="6D98D7EB" w14:textId="77777777" w:rsidR="00A609D1" w:rsidRPr="00785282" w:rsidRDefault="00D0348D" w:rsidP="00D0348D">
            <w:pPr>
              <w:spacing w:before="80" w:after="80"/>
              <w:jc w:val="center"/>
              <w:rPr>
                <w:rFonts w:ascii="Arial" w:hAnsi="Arial" w:cs="Arial"/>
              </w:rPr>
            </w:pPr>
            <w:r>
              <w:rPr>
                <w:rFonts w:ascii="Arial" w:hAnsi="Arial" w:cs="Arial"/>
              </w:rPr>
              <w:t>NC</w:t>
            </w:r>
          </w:p>
        </w:tc>
        <w:tc>
          <w:tcPr>
            <w:tcW w:w="1260" w:type="dxa"/>
          </w:tcPr>
          <w:p w14:paraId="1BA04DDB" w14:textId="77777777" w:rsidR="00A609D1" w:rsidRPr="00785282" w:rsidRDefault="00D0348D" w:rsidP="00D0348D">
            <w:pPr>
              <w:spacing w:before="80" w:after="80"/>
              <w:jc w:val="center"/>
              <w:rPr>
                <w:rFonts w:ascii="Arial" w:hAnsi="Arial" w:cs="Arial"/>
              </w:rPr>
            </w:pPr>
            <w:r>
              <w:rPr>
                <w:rFonts w:ascii="Arial" w:hAnsi="Arial" w:cs="Arial"/>
              </w:rPr>
              <w:t>E</w:t>
            </w:r>
          </w:p>
        </w:tc>
        <w:tc>
          <w:tcPr>
            <w:tcW w:w="7001" w:type="dxa"/>
          </w:tcPr>
          <w:p w14:paraId="6FD78B38" w14:textId="77777777" w:rsidR="00A609D1" w:rsidRPr="008553EB" w:rsidRDefault="00865879" w:rsidP="00115BEE">
            <w:pPr>
              <w:spacing w:before="80" w:after="80"/>
              <w:rPr>
                <w:rFonts w:ascii="Arial" w:hAnsi="Arial" w:cs="Arial"/>
                <w:b/>
              </w:rPr>
            </w:pPr>
            <w:r w:rsidRPr="008553EB">
              <w:rPr>
                <w:rFonts w:ascii="Arial" w:hAnsi="Arial" w:cs="Arial"/>
                <w:b/>
              </w:rPr>
              <w:t>Core Values</w:t>
            </w:r>
          </w:p>
          <w:p w14:paraId="3B04DA2E" w14:textId="77777777" w:rsidR="00115BEE" w:rsidRPr="008553EB" w:rsidRDefault="00A609D1" w:rsidP="00115BEE">
            <w:pPr>
              <w:numPr>
                <w:ilvl w:val="0"/>
                <w:numId w:val="13"/>
              </w:numPr>
              <w:spacing w:before="80" w:after="80"/>
              <w:ind w:left="253" w:hanging="270"/>
              <w:rPr>
                <w:rFonts w:ascii="Arial" w:hAnsi="Arial" w:cs="Arial"/>
              </w:rPr>
            </w:pPr>
            <w:r w:rsidRPr="008553EB">
              <w:rPr>
                <w:rFonts w:ascii="Arial" w:hAnsi="Arial" w:cs="Arial"/>
              </w:rPr>
              <w:t xml:space="preserve">As an employee of Oregon State Hospital, demonstrates awareness, understanding and alignment in service delivery with the </w:t>
            </w:r>
            <w:r w:rsidR="0067434D" w:rsidRPr="008553EB">
              <w:rPr>
                <w:rFonts w:ascii="Arial" w:hAnsi="Arial" w:cs="Arial"/>
              </w:rPr>
              <w:t>O</w:t>
            </w:r>
            <w:r w:rsidR="00DF711E" w:rsidRPr="008553EB">
              <w:rPr>
                <w:rFonts w:ascii="Arial" w:hAnsi="Arial" w:cs="Arial"/>
              </w:rPr>
              <w:t>SH</w:t>
            </w:r>
            <w:r w:rsidRPr="008553EB">
              <w:rPr>
                <w:rFonts w:ascii="Arial" w:hAnsi="Arial" w:cs="Arial"/>
              </w:rPr>
              <w:t xml:space="preserve"> Core Values of </w:t>
            </w:r>
            <w:r w:rsidR="00DF711E" w:rsidRPr="008553EB">
              <w:rPr>
                <w:rFonts w:ascii="Arial" w:hAnsi="Arial" w:cs="Arial"/>
              </w:rPr>
              <w:t xml:space="preserve">Humanity, Equity </w:t>
            </w:r>
            <w:r w:rsidR="00A3699E" w:rsidRPr="008553EB">
              <w:rPr>
                <w:rFonts w:ascii="Arial" w:hAnsi="Arial" w:cs="Arial"/>
              </w:rPr>
              <w:t xml:space="preserve">, </w:t>
            </w:r>
            <w:r w:rsidR="00CB3852" w:rsidRPr="008553EB">
              <w:rPr>
                <w:rFonts w:ascii="Arial" w:hAnsi="Arial" w:cs="Arial"/>
              </w:rPr>
              <w:t xml:space="preserve">Wellness, Partnership, Transparency, and Performance Excellence. </w:t>
            </w:r>
          </w:p>
          <w:p w14:paraId="4432F3D9" w14:textId="77777777" w:rsidR="007C4AD7" w:rsidRPr="008553EB" w:rsidRDefault="007C4AD7" w:rsidP="00D0348D">
            <w:pPr>
              <w:numPr>
                <w:ilvl w:val="0"/>
                <w:numId w:val="10"/>
              </w:numPr>
              <w:spacing w:before="80" w:after="80"/>
              <w:ind w:left="253" w:hanging="270"/>
              <w:rPr>
                <w:rFonts w:ascii="Arial" w:hAnsi="Arial" w:cs="Arial"/>
              </w:rPr>
            </w:pPr>
            <w:r w:rsidRPr="008553EB">
              <w:rPr>
                <w:rFonts w:ascii="Arial" w:hAnsi="Arial" w:cs="Arial"/>
              </w:rPr>
              <w:t>Maintain a professional appearance and approach at all times.</w:t>
            </w:r>
          </w:p>
          <w:p w14:paraId="71C19D34" w14:textId="77777777" w:rsidR="007C4AD7" w:rsidRPr="008553EB" w:rsidRDefault="007C4AD7" w:rsidP="007C4AD7">
            <w:pPr>
              <w:numPr>
                <w:ilvl w:val="0"/>
                <w:numId w:val="10"/>
              </w:numPr>
              <w:spacing w:before="80" w:after="80"/>
              <w:ind w:left="253" w:hanging="270"/>
              <w:rPr>
                <w:rFonts w:ascii="Arial" w:hAnsi="Arial" w:cs="Arial"/>
              </w:rPr>
            </w:pPr>
            <w:r w:rsidRPr="008553EB">
              <w:rPr>
                <w:rFonts w:ascii="Arial" w:hAnsi="Arial" w:cs="Arial"/>
              </w:rPr>
              <w:t xml:space="preserve">Provide excellent customer service at all times.  </w:t>
            </w:r>
          </w:p>
          <w:p w14:paraId="10A61801" w14:textId="77777777" w:rsidR="007C4AD7" w:rsidRDefault="007C4AD7" w:rsidP="007C4AD7">
            <w:pPr>
              <w:numPr>
                <w:ilvl w:val="0"/>
                <w:numId w:val="10"/>
              </w:numPr>
              <w:spacing w:before="80" w:after="80"/>
              <w:ind w:left="253" w:hanging="270"/>
              <w:rPr>
                <w:rFonts w:ascii="Arial" w:hAnsi="Arial" w:cs="Arial"/>
              </w:rPr>
            </w:pPr>
            <w:r w:rsidRPr="008553EB">
              <w:rPr>
                <w:rFonts w:ascii="Arial" w:hAnsi="Arial" w:cs="Arial"/>
              </w:rPr>
              <w:t>Be a strong leader and an effective manager.</w:t>
            </w:r>
          </w:p>
          <w:p w14:paraId="2BB8B7C6" w14:textId="78DFCC7A" w:rsidR="00460219" w:rsidRPr="008553EB" w:rsidRDefault="00460219" w:rsidP="007C4AD7">
            <w:pPr>
              <w:numPr>
                <w:ilvl w:val="0"/>
                <w:numId w:val="10"/>
              </w:numPr>
              <w:spacing w:before="80" w:after="80"/>
              <w:ind w:left="253" w:hanging="270"/>
              <w:rPr>
                <w:rFonts w:ascii="Arial" w:hAnsi="Arial" w:cs="Arial"/>
              </w:rPr>
            </w:pPr>
            <w:r>
              <w:rPr>
                <w:rFonts w:ascii="Arial" w:hAnsi="Arial" w:cs="Arial"/>
              </w:rPr>
              <w:t>Demonstrate integrity in your actions.</w:t>
            </w:r>
          </w:p>
        </w:tc>
      </w:tr>
      <w:tr w:rsidR="00F85222" w14:paraId="6FF7648C"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4220"/>
        </w:trPr>
        <w:tc>
          <w:tcPr>
            <w:tcW w:w="1459" w:type="dxa"/>
          </w:tcPr>
          <w:p w14:paraId="007B50EC" w14:textId="77777777" w:rsidR="00F85222" w:rsidRPr="00785282" w:rsidRDefault="00F85222" w:rsidP="00D0348D">
            <w:pPr>
              <w:spacing w:before="80" w:after="80"/>
              <w:jc w:val="center"/>
              <w:rPr>
                <w:rFonts w:ascii="Arial" w:hAnsi="Arial" w:cs="Arial"/>
              </w:rPr>
            </w:pPr>
            <w:r w:rsidRPr="00785282">
              <w:rPr>
                <w:rFonts w:ascii="Arial" w:hAnsi="Arial" w:cs="Arial"/>
              </w:rPr>
              <w:t>ONGOING</w:t>
            </w:r>
          </w:p>
        </w:tc>
        <w:tc>
          <w:tcPr>
            <w:tcW w:w="1260" w:type="dxa"/>
          </w:tcPr>
          <w:p w14:paraId="15DC1D51" w14:textId="77777777" w:rsidR="00F85222" w:rsidRPr="00785282" w:rsidRDefault="00D0348D" w:rsidP="00D0348D">
            <w:pPr>
              <w:spacing w:before="80" w:after="80"/>
              <w:jc w:val="center"/>
              <w:rPr>
                <w:rFonts w:ascii="Arial" w:hAnsi="Arial" w:cs="Arial"/>
              </w:rPr>
            </w:pPr>
            <w:r>
              <w:rPr>
                <w:rFonts w:ascii="Arial" w:hAnsi="Arial" w:cs="Arial"/>
              </w:rPr>
              <w:t>NC</w:t>
            </w:r>
          </w:p>
        </w:tc>
        <w:tc>
          <w:tcPr>
            <w:tcW w:w="1260" w:type="dxa"/>
          </w:tcPr>
          <w:p w14:paraId="385D6D04" w14:textId="77777777" w:rsidR="00F85222" w:rsidRPr="00785282" w:rsidRDefault="00D0348D" w:rsidP="00D0348D">
            <w:pPr>
              <w:spacing w:before="80" w:after="80"/>
              <w:jc w:val="center"/>
              <w:rPr>
                <w:rFonts w:ascii="Arial" w:hAnsi="Arial" w:cs="Arial"/>
              </w:rPr>
            </w:pPr>
            <w:r>
              <w:rPr>
                <w:rFonts w:ascii="Arial" w:hAnsi="Arial" w:cs="Arial"/>
              </w:rPr>
              <w:t>E</w:t>
            </w:r>
          </w:p>
        </w:tc>
        <w:tc>
          <w:tcPr>
            <w:tcW w:w="7001" w:type="dxa"/>
          </w:tcPr>
          <w:p w14:paraId="732C0775" w14:textId="77777777" w:rsidR="00F85222" w:rsidRPr="008553EB" w:rsidRDefault="00F85222" w:rsidP="007C4AD7">
            <w:pPr>
              <w:spacing w:before="80" w:after="80"/>
              <w:rPr>
                <w:rFonts w:ascii="Arial" w:hAnsi="Arial" w:cs="Arial"/>
                <w:b/>
              </w:rPr>
            </w:pPr>
            <w:r w:rsidRPr="008553EB">
              <w:rPr>
                <w:rFonts w:ascii="Arial" w:hAnsi="Arial" w:cs="Arial"/>
                <w:b/>
              </w:rPr>
              <w:t>C</w:t>
            </w:r>
            <w:r w:rsidR="00865879" w:rsidRPr="008553EB">
              <w:rPr>
                <w:rFonts w:ascii="Arial" w:hAnsi="Arial" w:cs="Arial"/>
                <w:b/>
              </w:rPr>
              <w:t>ultural Competency and Diversity</w:t>
            </w:r>
          </w:p>
          <w:p w14:paraId="7B27034B" w14:textId="77777777" w:rsidR="00F85222" w:rsidRPr="008553EB" w:rsidRDefault="00F85222" w:rsidP="00F85222">
            <w:pPr>
              <w:numPr>
                <w:ilvl w:val="0"/>
                <w:numId w:val="9"/>
              </w:numPr>
              <w:spacing w:before="80" w:after="80"/>
              <w:rPr>
                <w:rFonts w:ascii="Arial" w:hAnsi="Arial" w:cs="Arial"/>
              </w:rPr>
            </w:pPr>
            <w:r w:rsidRPr="008553EB">
              <w:rPr>
                <w:rFonts w:ascii="Arial" w:hAnsi="Arial" w:cs="Arial"/>
              </w:rPr>
              <w:t>Consistently treats consumers and co-workers with dignity and respect.</w:t>
            </w:r>
          </w:p>
          <w:p w14:paraId="22B654C0" w14:textId="77777777" w:rsidR="00F85222" w:rsidRPr="008553EB" w:rsidRDefault="00F85222" w:rsidP="00F85222">
            <w:pPr>
              <w:numPr>
                <w:ilvl w:val="0"/>
                <w:numId w:val="9"/>
              </w:numPr>
              <w:spacing w:before="80" w:after="80"/>
              <w:rPr>
                <w:rFonts w:ascii="Arial" w:hAnsi="Arial" w:cs="Arial"/>
              </w:rPr>
            </w:pPr>
            <w:r w:rsidRPr="008553EB">
              <w:rPr>
                <w:rFonts w:ascii="Arial" w:hAnsi="Arial" w:cs="Arial"/>
              </w:rPr>
              <w:t>Demonstrates recognition and appreciation of the values of individual and cultural differences.</w:t>
            </w:r>
          </w:p>
          <w:p w14:paraId="47DE1102" w14:textId="17D1CC88" w:rsidR="00F85222" w:rsidRPr="008553EB" w:rsidRDefault="00D873EF" w:rsidP="00F85222">
            <w:pPr>
              <w:numPr>
                <w:ilvl w:val="0"/>
                <w:numId w:val="9"/>
              </w:numPr>
              <w:spacing w:before="80" w:after="80"/>
              <w:rPr>
                <w:rFonts w:ascii="Arial" w:hAnsi="Arial" w:cs="Arial"/>
              </w:rPr>
            </w:pPr>
            <w:r>
              <w:rPr>
                <w:rFonts w:ascii="Arial" w:hAnsi="Arial" w:cs="Arial"/>
              </w:rPr>
              <w:t>En</w:t>
            </w:r>
            <w:r w:rsidR="00F85222" w:rsidRPr="008553EB">
              <w:rPr>
                <w:rFonts w:ascii="Arial" w:hAnsi="Arial" w:cs="Arial"/>
              </w:rPr>
              <w:t xml:space="preserve">sures that service delivery is provided in a culturally competent way; </w:t>
            </w:r>
            <w:r>
              <w:rPr>
                <w:rFonts w:ascii="Arial" w:hAnsi="Arial" w:cs="Arial"/>
              </w:rPr>
              <w:t>en</w:t>
            </w:r>
            <w:r w:rsidR="00F85222" w:rsidRPr="008553EB">
              <w:rPr>
                <w:rFonts w:ascii="Arial" w:hAnsi="Arial" w:cs="Arial"/>
              </w:rPr>
              <w:t>sures that printed material are available in different languages as needed and/or in alternate format; bilingual services are available and facilities are accessible for all consumers.</w:t>
            </w:r>
          </w:p>
          <w:p w14:paraId="2D3F499A" w14:textId="77777777" w:rsidR="00F85222" w:rsidRPr="008553EB" w:rsidRDefault="00F85222" w:rsidP="00B02E50">
            <w:pPr>
              <w:numPr>
                <w:ilvl w:val="0"/>
                <w:numId w:val="9"/>
              </w:numPr>
              <w:spacing w:before="80" w:after="80"/>
              <w:rPr>
                <w:rFonts w:ascii="Arial" w:hAnsi="Arial" w:cs="Arial"/>
              </w:rPr>
            </w:pPr>
            <w:r w:rsidRPr="008553EB">
              <w:rPr>
                <w:rFonts w:ascii="Arial" w:hAnsi="Arial" w:cs="Arial"/>
              </w:rPr>
              <w:t>Understands how to access OS</w:t>
            </w:r>
            <w:r w:rsidR="00B02E50" w:rsidRPr="008553EB">
              <w:rPr>
                <w:rFonts w:ascii="Arial" w:hAnsi="Arial" w:cs="Arial"/>
              </w:rPr>
              <w:t>H</w:t>
            </w:r>
            <w:r w:rsidRPr="008553EB">
              <w:rPr>
                <w:rFonts w:ascii="Arial" w:hAnsi="Arial" w:cs="Arial"/>
              </w:rPr>
              <w:t xml:space="preserve"> Cultural Diversity Manager with questions or practical assistance with service delivery.</w:t>
            </w:r>
          </w:p>
        </w:tc>
      </w:tr>
      <w:tr w:rsidR="00F85222" w14:paraId="112E6921"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800"/>
        </w:trPr>
        <w:tc>
          <w:tcPr>
            <w:tcW w:w="1459" w:type="dxa"/>
          </w:tcPr>
          <w:p w14:paraId="00D93344" w14:textId="77777777" w:rsidR="00F85222" w:rsidRDefault="00F85222" w:rsidP="00F85222">
            <w:pPr>
              <w:spacing w:before="80" w:after="80"/>
              <w:jc w:val="center"/>
              <w:rPr>
                <w:rFonts w:ascii="Arial" w:hAnsi="Arial" w:cs="Arial"/>
                <w:sz w:val="22"/>
                <w:szCs w:val="22"/>
              </w:rPr>
            </w:pPr>
          </w:p>
        </w:tc>
        <w:tc>
          <w:tcPr>
            <w:tcW w:w="1260" w:type="dxa"/>
          </w:tcPr>
          <w:p w14:paraId="27907A77" w14:textId="77777777" w:rsidR="00F85222" w:rsidRDefault="00F85222" w:rsidP="00F85222">
            <w:pPr>
              <w:spacing w:before="80" w:after="80"/>
              <w:jc w:val="center"/>
              <w:rPr>
                <w:rFonts w:ascii="Arial" w:hAnsi="Arial" w:cs="Arial"/>
                <w:sz w:val="22"/>
                <w:szCs w:val="22"/>
              </w:rPr>
            </w:pPr>
          </w:p>
        </w:tc>
        <w:tc>
          <w:tcPr>
            <w:tcW w:w="1260" w:type="dxa"/>
          </w:tcPr>
          <w:p w14:paraId="6CB6FB00" w14:textId="77777777" w:rsidR="00F85222" w:rsidRDefault="00F85222" w:rsidP="00F85222">
            <w:pPr>
              <w:spacing w:before="80" w:after="80"/>
              <w:jc w:val="center"/>
              <w:rPr>
                <w:rFonts w:ascii="Arial" w:hAnsi="Arial" w:cs="Arial"/>
                <w:sz w:val="22"/>
                <w:szCs w:val="22"/>
              </w:rPr>
            </w:pPr>
          </w:p>
        </w:tc>
        <w:tc>
          <w:tcPr>
            <w:tcW w:w="7001" w:type="dxa"/>
          </w:tcPr>
          <w:p w14:paraId="42C81730" w14:textId="77777777" w:rsidR="00F85222" w:rsidRPr="008553EB" w:rsidRDefault="00F85222" w:rsidP="00F85222">
            <w:pPr>
              <w:spacing w:before="80" w:after="80"/>
              <w:rPr>
                <w:rFonts w:ascii="Arial" w:hAnsi="Arial" w:cs="Arial"/>
              </w:rPr>
            </w:pPr>
          </w:p>
        </w:tc>
      </w:tr>
      <w:tr w:rsidR="00F85222" w14:paraId="22DCB72F" w14:textId="77777777" w:rsidTr="00A513E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800"/>
        </w:trPr>
        <w:tc>
          <w:tcPr>
            <w:tcW w:w="1459" w:type="dxa"/>
          </w:tcPr>
          <w:p w14:paraId="3C83BE8D" w14:textId="77777777" w:rsidR="00F85222" w:rsidRDefault="00F85222" w:rsidP="00F85222">
            <w:pPr>
              <w:spacing w:before="80" w:after="80"/>
              <w:jc w:val="center"/>
              <w:rPr>
                <w:rFonts w:ascii="Arial" w:hAnsi="Arial" w:cs="Arial"/>
                <w:sz w:val="22"/>
                <w:szCs w:val="22"/>
              </w:rPr>
            </w:pPr>
          </w:p>
        </w:tc>
        <w:tc>
          <w:tcPr>
            <w:tcW w:w="1260" w:type="dxa"/>
          </w:tcPr>
          <w:p w14:paraId="2531FD78" w14:textId="77777777" w:rsidR="00F85222" w:rsidRDefault="00F85222" w:rsidP="00F85222">
            <w:pPr>
              <w:spacing w:before="80" w:after="80"/>
              <w:jc w:val="center"/>
              <w:rPr>
                <w:rFonts w:ascii="Arial" w:hAnsi="Arial" w:cs="Arial"/>
                <w:sz w:val="22"/>
                <w:szCs w:val="22"/>
              </w:rPr>
            </w:pPr>
          </w:p>
        </w:tc>
        <w:tc>
          <w:tcPr>
            <w:tcW w:w="1260" w:type="dxa"/>
          </w:tcPr>
          <w:p w14:paraId="09D59AB2" w14:textId="77777777" w:rsidR="00F85222" w:rsidRDefault="00F85222" w:rsidP="00F85222">
            <w:pPr>
              <w:spacing w:before="80" w:after="80"/>
              <w:jc w:val="center"/>
              <w:rPr>
                <w:rFonts w:ascii="Arial" w:hAnsi="Arial" w:cs="Arial"/>
                <w:sz w:val="22"/>
                <w:szCs w:val="22"/>
              </w:rPr>
            </w:pPr>
          </w:p>
        </w:tc>
        <w:tc>
          <w:tcPr>
            <w:tcW w:w="7001" w:type="dxa"/>
          </w:tcPr>
          <w:p w14:paraId="629C57AF" w14:textId="77777777" w:rsidR="00F85222" w:rsidRPr="008553EB" w:rsidRDefault="00F85222" w:rsidP="00F85222">
            <w:pPr>
              <w:spacing w:before="80" w:after="80"/>
              <w:rPr>
                <w:rFonts w:ascii="Arial" w:hAnsi="Arial" w:cs="Arial"/>
              </w:rPr>
            </w:pPr>
          </w:p>
        </w:tc>
      </w:tr>
    </w:tbl>
    <w:p w14:paraId="3B22254F" w14:textId="49C55CD7" w:rsidR="0043789E" w:rsidRPr="00A513E7" w:rsidRDefault="00C47865">
      <w:pPr>
        <w:rPr>
          <w:rFonts w:ascii="Arial" w:hAnsi="Arial" w:cs="Arial"/>
        </w:rPr>
      </w:pPr>
      <w:r>
        <w:rPr>
          <w:rFonts w:ascii="Arial" w:hAnsi="Arial" w:cs="Arial"/>
          <w:sz w:val="12"/>
          <w:szCs w:val="12"/>
        </w:rPr>
        <w:br/>
      </w:r>
    </w:p>
    <w:p w14:paraId="27FE1B65" w14:textId="77777777" w:rsidR="0043789E" w:rsidRDefault="0043789E">
      <w:pPr>
        <w:rPr>
          <w:rFonts w:ascii="Arial" w:hAnsi="Arial" w:cs="Arial"/>
          <w:sz w:val="12"/>
          <w:szCs w:val="12"/>
        </w:rPr>
        <w:sectPr w:rsidR="0043789E" w:rsidSect="00276DF9">
          <w:footerReference w:type="default" r:id="rId13"/>
          <w:footerReference w:type="first" r:id="rId14"/>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087D93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A6DC768" w14:textId="77777777" w:rsidR="008407A6" w:rsidRDefault="008407A6">
            <w:pPr>
              <w:rPr>
                <w:rFonts w:ascii="Arial" w:hAnsi="Arial" w:cs="Arial"/>
              </w:rPr>
            </w:pPr>
            <w:r>
              <w:rPr>
                <w:rFonts w:ascii="Arial" w:hAnsi="Arial" w:cs="Arial"/>
                <w:b/>
                <w:color w:val="000000"/>
              </w:rPr>
              <w:lastRenderedPageBreak/>
              <w:t>SECTION 4.</w:t>
            </w:r>
            <w:r w:rsidR="00B12612">
              <w:rPr>
                <w:rFonts w:ascii="Arial" w:hAnsi="Arial" w:cs="Arial"/>
                <w:b/>
                <w:color w:val="000000"/>
              </w:rPr>
              <w:t xml:space="preserve"> </w:t>
            </w:r>
            <w:r>
              <w:rPr>
                <w:rFonts w:ascii="Arial" w:hAnsi="Arial" w:cs="Arial"/>
                <w:b/>
                <w:color w:val="000000"/>
              </w:rPr>
              <w:t>WORKING CONDITIONS</w:t>
            </w:r>
          </w:p>
        </w:tc>
      </w:tr>
    </w:tbl>
    <w:p w14:paraId="36A402AB" w14:textId="77777777" w:rsidR="008407A6" w:rsidRDefault="008407A6">
      <w:pPr>
        <w:rPr>
          <w:rFonts w:ascii="Arial" w:hAnsi="Arial" w:cs="Arial"/>
          <w:sz w:val="12"/>
          <w:szCs w:val="12"/>
        </w:rPr>
      </w:pPr>
    </w:p>
    <w:p w14:paraId="4D073A1B"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294CEB70"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1975BB5F" w14:textId="77777777" w:rsidR="00391FF7" w:rsidRPr="00391FF7" w:rsidRDefault="00391FF7" w:rsidP="00391FF7">
      <w:pPr>
        <w:numPr>
          <w:ilvl w:val="0"/>
          <w:numId w:val="23"/>
        </w:numPr>
        <w:rPr>
          <w:rFonts w:ascii="Arial" w:hAnsi="Arial" w:cs="Arial"/>
        </w:rPr>
      </w:pPr>
      <w:r w:rsidRPr="00391FF7">
        <w:rPr>
          <w:rFonts w:ascii="Arial" w:hAnsi="Arial" w:cs="Arial"/>
        </w:rPr>
        <w:t>Frequent contact with family members, members of the general public, and psychiatric patients in an institutional or hospital setting who may become angry, hostile and/or violent.</w:t>
      </w:r>
    </w:p>
    <w:p w14:paraId="626A10C5" w14:textId="77777777" w:rsidR="00391FF7" w:rsidRPr="00391FF7" w:rsidRDefault="00391FF7" w:rsidP="00391FF7">
      <w:pPr>
        <w:numPr>
          <w:ilvl w:val="0"/>
          <w:numId w:val="23"/>
        </w:numPr>
        <w:rPr>
          <w:rFonts w:ascii="Arial" w:hAnsi="Arial" w:cs="Arial"/>
        </w:rPr>
      </w:pPr>
      <w:r w:rsidRPr="00391FF7">
        <w:rPr>
          <w:rFonts w:ascii="Arial" w:hAnsi="Arial" w:cs="Arial"/>
        </w:rPr>
        <w:t>May be exposed to inclement weather and emergency conditions.</w:t>
      </w:r>
    </w:p>
    <w:p w14:paraId="46D3F8E7" w14:textId="77777777" w:rsidR="00391FF7" w:rsidRPr="00391FF7" w:rsidRDefault="00391FF7" w:rsidP="00391FF7">
      <w:pPr>
        <w:numPr>
          <w:ilvl w:val="0"/>
          <w:numId w:val="23"/>
        </w:numPr>
        <w:rPr>
          <w:rFonts w:ascii="Arial" w:hAnsi="Arial" w:cs="Arial"/>
        </w:rPr>
      </w:pPr>
      <w:r w:rsidRPr="00391FF7">
        <w:rPr>
          <w:rFonts w:ascii="Arial" w:hAnsi="Arial" w:cs="Arial"/>
        </w:rPr>
        <w:t>May be exposed to communicable disease.</w:t>
      </w:r>
    </w:p>
    <w:p w14:paraId="27DD2B11" w14:textId="3677227C" w:rsidR="00391FF7" w:rsidRPr="00391FF7" w:rsidRDefault="00391FF7" w:rsidP="00391FF7">
      <w:pPr>
        <w:numPr>
          <w:ilvl w:val="0"/>
          <w:numId w:val="23"/>
        </w:numPr>
        <w:rPr>
          <w:rFonts w:ascii="Arial" w:hAnsi="Arial" w:cs="Arial"/>
        </w:rPr>
      </w:pPr>
      <w:r w:rsidRPr="00391FF7">
        <w:rPr>
          <w:rFonts w:ascii="Arial" w:hAnsi="Arial" w:cs="Arial"/>
        </w:rPr>
        <w:t xml:space="preserve">This position works a schedule that is determined by their assigned teams shift. The incumbent's schedule </w:t>
      </w:r>
      <w:r w:rsidR="003D4CF2">
        <w:rPr>
          <w:rFonts w:ascii="Arial" w:hAnsi="Arial" w:cs="Arial"/>
        </w:rPr>
        <w:t xml:space="preserve">may change </w:t>
      </w:r>
      <w:r w:rsidRPr="00391FF7">
        <w:rPr>
          <w:rFonts w:ascii="Arial" w:hAnsi="Arial" w:cs="Arial"/>
        </w:rPr>
        <w:t xml:space="preserve">to meet the needs of the department.  </w:t>
      </w:r>
    </w:p>
    <w:p w14:paraId="7EFF5954" w14:textId="77777777" w:rsidR="008407A6" w:rsidRDefault="008407A6">
      <w:pPr>
        <w:ind w:right="180"/>
        <w:rPr>
          <w:rFonts w:ascii="Arial" w:hAnsi="Arial" w:cs="Arial"/>
          <w:sz w:val="22"/>
          <w:szCs w:val="22"/>
        </w:rPr>
      </w:pPr>
    </w:p>
    <w:p w14:paraId="2512EB92"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374847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1E403D9"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28095FAE" w14:textId="77777777" w:rsidR="008407A6" w:rsidRDefault="008407A6">
      <w:pPr>
        <w:keepNext/>
        <w:widowControl w:val="0"/>
        <w:ind w:left="360" w:hanging="360"/>
        <w:rPr>
          <w:rFonts w:ascii="Arial" w:hAnsi="Arial" w:cs="Arial"/>
          <w:b/>
          <w:sz w:val="12"/>
          <w:szCs w:val="12"/>
        </w:rPr>
      </w:pPr>
    </w:p>
    <w:p w14:paraId="0AA86963"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1F642799" w14:textId="77777777" w:rsidR="00391FF7" w:rsidRPr="00391FF7" w:rsidRDefault="00391FF7" w:rsidP="00391FF7">
      <w:pPr>
        <w:keepNext/>
        <w:widowControl w:val="0"/>
        <w:rPr>
          <w:rFonts w:ascii="Arial" w:hAnsi="Arial" w:cs="Arial"/>
        </w:rPr>
      </w:pPr>
      <w:r w:rsidRPr="00391FF7">
        <w:rPr>
          <w:rFonts w:ascii="Arial" w:hAnsi="Arial" w:cs="Arial"/>
        </w:rPr>
        <w:t xml:space="preserve">Federal and state laws governing treatment of persons receiving psychiatric care. </w:t>
      </w:r>
    </w:p>
    <w:p w14:paraId="6FFDF100" w14:textId="6AB5CA54" w:rsidR="00391FF7" w:rsidRPr="00391FF7" w:rsidRDefault="00AE318E" w:rsidP="00391FF7">
      <w:pPr>
        <w:keepNext/>
        <w:widowControl w:val="0"/>
        <w:rPr>
          <w:rFonts w:ascii="Arial" w:hAnsi="Arial" w:cs="Arial"/>
        </w:rPr>
      </w:pPr>
      <w:r>
        <w:rPr>
          <w:rFonts w:ascii="Arial" w:hAnsi="Arial" w:cs="Arial"/>
        </w:rPr>
        <w:t xml:space="preserve">The </w:t>
      </w:r>
      <w:r w:rsidR="00391FF7" w:rsidRPr="00391FF7">
        <w:rPr>
          <w:rFonts w:ascii="Arial" w:hAnsi="Arial" w:cs="Arial"/>
        </w:rPr>
        <w:t>Joint Commission standards for inpatient psychiatric hospital services and residential treatment services.</w:t>
      </w:r>
    </w:p>
    <w:p w14:paraId="109389E3" w14:textId="77777777" w:rsidR="00391FF7" w:rsidRPr="00391FF7" w:rsidRDefault="00391FF7" w:rsidP="00391FF7">
      <w:pPr>
        <w:keepNext/>
        <w:widowControl w:val="0"/>
        <w:rPr>
          <w:rFonts w:ascii="Arial" w:hAnsi="Arial" w:cs="Arial"/>
        </w:rPr>
      </w:pPr>
      <w:r w:rsidRPr="00391FF7">
        <w:rPr>
          <w:rFonts w:ascii="Arial" w:hAnsi="Arial" w:cs="Arial"/>
        </w:rPr>
        <w:t>Hospital and State Licensing Standards for Inpatient services and Residential services.</w:t>
      </w:r>
    </w:p>
    <w:p w14:paraId="14965576" w14:textId="77777777" w:rsidR="00391FF7" w:rsidRPr="00391FF7" w:rsidRDefault="00391FF7" w:rsidP="00391FF7">
      <w:pPr>
        <w:keepNext/>
        <w:widowControl w:val="0"/>
        <w:rPr>
          <w:rFonts w:ascii="Arial" w:hAnsi="Arial" w:cs="Arial"/>
        </w:rPr>
      </w:pPr>
      <w:r w:rsidRPr="00391FF7">
        <w:rPr>
          <w:rFonts w:ascii="Arial" w:hAnsi="Arial" w:cs="Arial"/>
        </w:rPr>
        <w:t>Oregon Revised Statutes pertaining to criminal offenses.</w:t>
      </w:r>
    </w:p>
    <w:p w14:paraId="0D0B6F85" w14:textId="7A14E6CD" w:rsidR="00391FF7" w:rsidRPr="00391FF7" w:rsidRDefault="00391FF7" w:rsidP="00391FF7">
      <w:pPr>
        <w:keepNext/>
        <w:widowControl w:val="0"/>
        <w:rPr>
          <w:rFonts w:ascii="Arial" w:hAnsi="Arial" w:cs="Arial"/>
        </w:rPr>
      </w:pPr>
      <w:r w:rsidRPr="00391FF7">
        <w:rPr>
          <w:rFonts w:ascii="Arial" w:hAnsi="Arial" w:cs="Arial"/>
        </w:rPr>
        <w:t>Oregon Administrative Rules for Addictions and Mental Health Division and Dual Diagnosis (DD) Services Division and Psychiatric Security Review Board (PSRB) pertaining to management and treatment for patients.</w:t>
      </w:r>
    </w:p>
    <w:p w14:paraId="4CDBECCC" w14:textId="283501E3" w:rsidR="00391FF7" w:rsidRPr="00391FF7" w:rsidRDefault="00391FF7" w:rsidP="00391FF7">
      <w:pPr>
        <w:keepNext/>
        <w:widowControl w:val="0"/>
        <w:rPr>
          <w:rFonts w:ascii="Arial" w:hAnsi="Arial" w:cs="Arial"/>
        </w:rPr>
      </w:pPr>
      <w:r w:rsidRPr="00391FF7">
        <w:rPr>
          <w:rFonts w:ascii="Arial" w:hAnsi="Arial" w:cs="Arial"/>
        </w:rPr>
        <w:t>Federal and state OSHA regulations.</w:t>
      </w:r>
    </w:p>
    <w:p w14:paraId="384B09B9" w14:textId="5C8FC611" w:rsidR="00391FF7" w:rsidRPr="00391FF7" w:rsidRDefault="00391FF7" w:rsidP="00391FF7">
      <w:pPr>
        <w:keepNext/>
        <w:widowControl w:val="0"/>
        <w:rPr>
          <w:rFonts w:ascii="Arial" w:hAnsi="Arial" w:cs="Arial"/>
        </w:rPr>
      </w:pPr>
      <w:r w:rsidRPr="00391FF7">
        <w:rPr>
          <w:rFonts w:ascii="Arial" w:hAnsi="Arial" w:cs="Arial"/>
        </w:rPr>
        <w:t>OSH/</w:t>
      </w:r>
      <w:r w:rsidR="00AE318E">
        <w:rPr>
          <w:rFonts w:ascii="Arial" w:hAnsi="Arial" w:cs="Arial"/>
        </w:rPr>
        <w:t>O</w:t>
      </w:r>
      <w:r w:rsidRPr="00391FF7">
        <w:rPr>
          <w:rFonts w:ascii="Arial" w:hAnsi="Arial" w:cs="Arial"/>
        </w:rPr>
        <w:t>DHS/OHA Policies and Protocols.</w:t>
      </w:r>
    </w:p>
    <w:p w14:paraId="4C83A92C" w14:textId="77777777" w:rsidR="00391FF7" w:rsidRPr="00391FF7" w:rsidRDefault="00391FF7" w:rsidP="00391FF7">
      <w:pPr>
        <w:keepNext/>
        <w:widowControl w:val="0"/>
        <w:rPr>
          <w:rFonts w:ascii="Arial" w:hAnsi="Arial" w:cs="Arial"/>
        </w:rPr>
      </w:pPr>
      <w:r w:rsidRPr="00391FF7">
        <w:rPr>
          <w:rFonts w:ascii="Arial" w:hAnsi="Arial" w:cs="Arial"/>
        </w:rPr>
        <w:t>Security Department Policies and Procedures.</w:t>
      </w:r>
    </w:p>
    <w:p w14:paraId="626DAB46" w14:textId="318075D4" w:rsidR="00391FF7" w:rsidRDefault="00391FF7" w:rsidP="00391FF7">
      <w:pPr>
        <w:keepNext/>
        <w:widowControl w:val="0"/>
        <w:rPr>
          <w:rFonts w:ascii="Arial" w:hAnsi="Arial" w:cs="Arial"/>
        </w:rPr>
      </w:pPr>
      <w:r w:rsidRPr="00391FF7">
        <w:rPr>
          <w:rFonts w:ascii="Arial" w:hAnsi="Arial" w:cs="Arial"/>
        </w:rPr>
        <w:t>Facility Requirements: State Fire Marshal's Office, Building Codes, Oregon OSHA, Environment of Care.</w:t>
      </w:r>
    </w:p>
    <w:p w14:paraId="41905BCD" w14:textId="77777777" w:rsidR="00391FF7" w:rsidRDefault="00391FF7" w:rsidP="00CC761E">
      <w:pPr>
        <w:keepNext/>
        <w:widowControl w:val="0"/>
        <w:rPr>
          <w:rFonts w:ascii="Arial" w:hAnsi="Arial" w:cs="Arial"/>
        </w:rPr>
      </w:pPr>
    </w:p>
    <w:p w14:paraId="5A013549"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7B660549"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3E5C492" w14:textId="77777777" w:rsidR="008407A6" w:rsidRDefault="008407A6">
      <w:pPr>
        <w:keepNext/>
        <w:widowControl w:val="0"/>
        <w:ind w:left="360"/>
        <w:rPr>
          <w:rFonts w:ascii="Arial" w:hAnsi="Arial" w:cs="Arial"/>
          <w:sz w:val="12"/>
          <w:szCs w:val="12"/>
        </w:rPr>
      </w:pPr>
    </w:p>
    <w:p w14:paraId="70B2E309"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7E5DA1C4" w14:textId="3C5BB568" w:rsidR="00391FF7" w:rsidRDefault="00391FF7" w:rsidP="00251498">
      <w:pPr>
        <w:keepNext/>
        <w:widowControl w:val="0"/>
        <w:ind w:left="360"/>
        <w:rPr>
          <w:rFonts w:ascii="Arial" w:hAnsi="Arial" w:cs="Arial"/>
        </w:rPr>
      </w:pPr>
      <w:r w:rsidRPr="00391FF7">
        <w:rPr>
          <w:rFonts w:ascii="Arial" w:hAnsi="Arial" w:cs="Arial"/>
        </w:rPr>
        <w:t>Provides a general framework for program management and development. Requires interpretation and development of practical applications of quality standards. Provides interpretation of laws and policies as they apply to employees, patient, families, visitors and the public. Knowledge of these are used to meet hospital compliance to policies, procedures, codes, rules, laws, and standards.</w:t>
      </w:r>
    </w:p>
    <w:p w14:paraId="3C00BC40" w14:textId="77777777" w:rsidR="00391FF7" w:rsidRDefault="00391FF7" w:rsidP="00251498">
      <w:pPr>
        <w:keepNext/>
        <w:widowControl w:val="0"/>
        <w:ind w:left="360"/>
        <w:rPr>
          <w:rFonts w:ascii="Arial" w:hAnsi="Arial" w:cs="Arial"/>
        </w:rPr>
      </w:pPr>
    </w:p>
    <w:tbl>
      <w:tblPr>
        <w:tblW w:w="10983"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9"/>
        <w:gridCol w:w="2798"/>
        <w:gridCol w:w="3961"/>
        <w:gridCol w:w="1685"/>
      </w:tblGrid>
      <w:tr w:rsidR="008407A6" w14:paraId="6DE0EF3C" w14:textId="77777777" w:rsidTr="00A513E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AA52DF5"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7CC6DB28" w14:textId="77777777" w:rsidTr="00A513E7">
        <w:tblPrEx>
          <w:tblBorders>
            <w:top w:val="none" w:sz="0" w:space="0" w:color="auto"/>
            <w:bottom w:val="none" w:sz="0" w:space="0" w:color="auto"/>
          </w:tblBorders>
        </w:tblPrEx>
        <w:trPr>
          <w:trHeight w:val="1023"/>
        </w:trPr>
        <w:tc>
          <w:tcPr>
            <w:tcW w:w="10980" w:type="dxa"/>
            <w:gridSpan w:val="4"/>
            <w:vAlign w:val="center"/>
          </w:tcPr>
          <w:p w14:paraId="6946CBD4"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5C0667BE"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03C3D110" w14:textId="77777777" w:rsidTr="00A513E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73D28663"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E7A83B7"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D1BF824"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650B763C" w14:textId="77777777" w:rsidR="0043789E" w:rsidRPr="009C3496" w:rsidRDefault="0043789E" w:rsidP="00D129C7">
            <w:pPr>
              <w:jc w:val="center"/>
              <w:rPr>
                <w:rFonts w:ascii="Arial" w:hAnsi="Arial" w:cs="Arial"/>
                <w:b/>
              </w:rPr>
            </w:pPr>
            <w:r w:rsidRPr="009C3496">
              <w:rPr>
                <w:rFonts w:ascii="Arial" w:hAnsi="Arial" w:cs="Arial"/>
                <w:b/>
              </w:rPr>
              <w:t>How Often?</w:t>
            </w:r>
          </w:p>
        </w:tc>
      </w:tr>
      <w:tr w:rsidR="008407A6" w:rsidRPr="000B41C8" w14:paraId="46DDEDB2"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Pr>
          <w:p w14:paraId="23DFE4D7" w14:textId="77777777" w:rsidR="008407A6" w:rsidRPr="000B41C8" w:rsidRDefault="00CC761E" w:rsidP="00251498">
            <w:pPr>
              <w:spacing w:before="80" w:after="80"/>
              <w:rPr>
                <w:rFonts w:ascii="Arial" w:hAnsi="Arial" w:cs="Arial"/>
              </w:rPr>
            </w:pPr>
            <w:r>
              <w:rPr>
                <w:rFonts w:ascii="Arial" w:hAnsi="Arial" w:cs="Arial"/>
              </w:rPr>
              <w:t>Patients</w:t>
            </w:r>
          </w:p>
        </w:tc>
        <w:tc>
          <w:tcPr>
            <w:tcW w:w="2797" w:type="dxa"/>
          </w:tcPr>
          <w:p w14:paraId="5F5AC9FF" w14:textId="77777777" w:rsidR="008407A6" w:rsidRPr="000B41C8" w:rsidRDefault="00CC761E" w:rsidP="0043789E">
            <w:pPr>
              <w:spacing w:before="80" w:after="80"/>
              <w:rPr>
                <w:rFonts w:ascii="Arial" w:hAnsi="Arial" w:cs="Arial"/>
              </w:rPr>
            </w:pPr>
            <w:r>
              <w:rPr>
                <w:rFonts w:ascii="Arial" w:hAnsi="Arial" w:cs="Arial"/>
              </w:rPr>
              <w:t>Telephone/In person/Written</w:t>
            </w:r>
          </w:p>
        </w:tc>
        <w:tc>
          <w:tcPr>
            <w:tcW w:w="3960" w:type="dxa"/>
          </w:tcPr>
          <w:p w14:paraId="390416D3" w14:textId="77777777" w:rsidR="008407A6" w:rsidRPr="000B41C8" w:rsidRDefault="00CC761E" w:rsidP="0043789E">
            <w:pPr>
              <w:spacing w:before="80" w:after="80"/>
              <w:rPr>
                <w:rFonts w:ascii="Arial" w:hAnsi="Arial" w:cs="Arial"/>
              </w:rPr>
            </w:pPr>
            <w:r>
              <w:rPr>
                <w:rFonts w:ascii="Arial" w:hAnsi="Arial" w:cs="Arial"/>
              </w:rPr>
              <w:t>Information/Direction</w:t>
            </w:r>
          </w:p>
        </w:tc>
        <w:tc>
          <w:tcPr>
            <w:tcW w:w="1683" w:type="dxa"/>
          </w:tcPr>
          <w:p w14:paraId="6CEC78A9" w14:textId="77777777" w:rsidR="008407A6" w:rsidRPr="000B41C8" w:rsidRDefault="00CC761E" w:rsidP="0043789E">
            <w:pPr>
              <w:spacing w:before="80" w:after="80"/>
              <w:rPr>
                <w:rFonts w:ascii="Arial" w:hAnsi="Arial" w:cs="Arial"/>
              </w:rPr>
            </w:pPr>
            <w:r>
              <w:rPr>
                <w:rFonts w:ascii="Arial" w:hAnsi="Arial" w:cs="Arial"/>
              </w:rPr>
              <w:t>Daily</w:t>
            </w:r>
          </w:p>
        </w:tc>
      </w:tr>
      <w:tr w:rsidR="00CC761E" w:rsidRPr="000B41C8" w14:paraId="5EA19666"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Pr>
          <w:p w14:paraId="4AF49AB5" w14:textId="77777777" w:rsidR="00CC761E" w:rsidRPr="000B41C8" w:rsidRDefault="00CC761E" w:rsidP="00CC761E">
            <w:pPr>
              <w:spacing w:before="80" w:after="80"/>
              <w:rPr>
                <w:rFonts w:ascii="Arial" w:hAnsi="Arial" w:cs="Arial"/>
              </w:rPr>
            </w:pPr>
            <w:r>
              <w:rPr>
                <w:rFonts w:ascii="Arial" w:hAnsi="Arial" w:cs="Arial"/>
              </w:rPr>
              <w:lastRenderedPageBreak/>
              <w:t>Advocates</w:t>
            </w:r>
          </w:p>
        </w:tc>
        <w:tc>
          <w:tcPr>
            <w:tcW w:w="2797" w:type="dxa"/>
          </w:tcPr>
          <w:p w14:paraId="24DFF1D0"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Pr>
          <w:p w14:paraId="3E4C8D28"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Pr>
          <w:p w14:paraId="19D01425" w14:textId="77777777" w:rsidR="00CC761E" w:rsidRPr="000B41C8" w:rsidRDefault="00CC761E" w:rsidP="00CC761E">
            <w:pPr>
              <w:spacing w:before="80" w:after="80"/>
              <w:rPr>
                <w:rFonts w:ascii="Arial" w:hAnsi="Arial" w:cs="Arial"/>
              </w:rPr>
            </w:pPr>
            <w:r>
              <w:rPr>
                <w:rFonts w:ascii="Arial" w:hAnsi="Arial" w:cs="Arial"/>
              </w:rPr>
              <w:t>Daily</w:t>
            </w:r>
          </w:p>
        </w:tc>
      </w:tr>
      <w:tr w:rsidR="00CC761E" w:rsidRPr="000B41C8" w14:paraId="31E31A21"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Pr>
          <w:p w14:paraId="7813A16A" w14:textId="77777777" w:rsidR="00CC761E" w:rsidRPr="000B41C8" w:rsidRDefault="00CC761E" w:rsidP="00DA62A1">
            <w:pPr>
              <w:spacing w:before="80" w:after="80"/>
              <w:rPr>
                <w:rFonts w:ascii="Arial" w:hAnsi="Arial" w:cs="Arial"/>
              </w:rPr>
            </w:pPr>
            <w:r>
              <w:rPr>
                <w:rFonts w:ascii="Arial" w:hAnsi="Arial" w:cs="Arial"/>
              </w:rPr>
              <w:t xml:space="preserve">Families </w:t>
            </w:r>
          </w:p>
        </w:tc>
        <w:tc>
          <w:tcPr>
            <w:tcW w:w="2797" w:type="dxa"/>
          </w:tcPr>
          <w:p w14:paraId="242461F6" w14:textId="77777777" w:rsidR="00CC761E" w:rsidRPr="000B41C8" w:rsidRDefault="00CC761E" w:rsidP="00CC761E">
            <w:pPr>
              <w:spacing w:before="80" w:after="80"/>
              <w:rPr>
                <w:rFonts w:ascii="Arial" w:hAnsi="Arial" w:cs="Arial"/>
              </w:rPr>
            </w:pPr>
            <w:r>
              <w:rPr>
                <w:rFonts w:ascii="Arial" w:hAnsi="Arial" w:cs="Arial"/>
              </w:rPr>
              <w:t>Telephone/In</w:t>
            </w:r>
            <w:r w:rsidR="00DA62A1">
              <w:rPr>
                <w:rFonts w:ascii="Arial" w:hAnsi="Arial" w:cs="Arial"/>
              </w:rPr>
              <w:t xml:space="preserve"> </w:t>
            </w:r>
            <w:r>
              <w:rPr>
                <w:rFonts w:ascii="Arial" w:hAnsi="Arial" w:cs="Arial"/>
              </w:rPr>
              <w:t>person/Written</w:t>
            </w:r>
          </w:p>
        </w:tc>
        <w:tc>
          <w:tcPr>
            <w:tcW w:w="3960" w:type="dxa"/>
          </w:tcPr>
          <w:p w14:paraId="22CED6FC"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Pr>
          <w:p w14:paraId="741A595C" w14:textId="77777777" w:rsidR="00CC761E" w:rsidRPr="000B41C8" w:rsidRDefault="00CC761E" w:rsidP="00CC761E">
            <w:pPr>
              <w:spacing w:before="80" w:after="80"/>
              <w:rPr>
                <w:rFonts w:ascii="Arial" w:hAnsi="Arial" w:cs="Arial"/>
              </w:rPr>
            </w:pPr>
            <w:r>
              <w:rPr>
                <w:rFonts w:ascii="Arial" w:hAnsi="Arial" w:cs="Arial"/>
              </w:rPr>
              <w:t>Daily</w:t>
            </w:r>
          </w:p>
        </w:tc>
      </w:tr>
      <w:tr w:rsidR="00CC761E" w:rsidRPr="000B41C8" w14:paraId="3312CBE5"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Pr>
          <w:p w14:paraId="706E39A1" w14:textId="77777777" w:rsidR="00CC761E" w:rsidRPr="000B41C8" w:rsidRDefault="00CC761E" w:rsidP="00CC761E">
            <w:pPr>
              <w:spacing w:before="80" w:after="80"/>
              <w:rPr>
                <w:rFonts w:ascii="Arial" w:hAnsi="Arial" w:cs="Arial"/>
              </w:rPr>
            </w:pPr>
            <w:r>
              <w:rPr>
                <w:rFonts w:ascii="Arial" w:hAnsi="Arial" w:cs="Arial"/>
              </w:rPr>
              <w:t>Agency Staff</w:t>
            </w:r>
          </w:p>
        </w:tc>
        <w:tc>
          <w:tcPr>
            <w:tcW w:w="2797" w:type="dxa"/>
          </w:tcPr>
          <w:p w14:paraId="4FA5C6EE"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Pr>
          <w:p w14:paraId="25CD729A"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Pr>
          <w:p w14:paraId="55B24520" w14:textId="77777777" w:rsidR="00CC761E" w:rsidRPr="000B41C8" w:rsidRDefault="00CC761E" w:rsidP="00CC761E">
            <w:pPr>
              <w:spacing w:before="80" w:after="80"/>
              <w:rPr>
                <w:rFonts w:ascii="Arial" w:hAnsi="Arial" w:cs="Arial"/>
              </w:rPr>
            </w:pPr>
            <w:r>
              <w:rPr>
                <w:rFonts w:ascii="Arial" w:hAnsi="Arial" w:cs="Arial"/>
              </w:rPr>
              <w:t>Daily</w:t>
            </w:r>
          </w:p>
        </w:tc>
      </w:tr>
      <w:tr w:rsidR="00CC761E" w:rsidRPr="000B41C8" w14:paraId="70156E4D"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Pr>
          <w:p w14:paraId="7324DFEA" w14:textId="77777777" w:rsidR="00CC761E" w:rsidRPr="000B41C8" w:rsidRDefault="00CC761E" w:rsidP="00CC761E">
            <w:pPr>
              <w:spacing w:before="80" w:after="80"/>
              <w:rPr>
                <w:rFonts w:ascii="Arial" w:hAnsi="Arial" w:cs="Arial"/>
              </w:rPr>
            </w:pPr>
            <w:r>
              <w:rPr>
                <w:rFonts w:ascii="Arial" w:hAnsi="Arial" w:cs="Arial"/>
              </w:rPr>
              <w:t>Other State Agencies</w:t>
            </w:r>
          </w:p>
        </w:tc>
        <w:tc>
          <w:tcPr>
            <w:tcW w:w="2797" w:type="dxa"/>
          </w:tcPr>
          <w:p w14:paraId="68AEF809"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Pr>
          <w:p w14:paraId="1B6E5DFE"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Pr>
          <w:p w14:paraId="7418A240" w14:textId="77777777" w:rsidR="00CC761E" w:rsidRPr="000B41C8" w:rsidRDefault="00CC761E" w:rsidP="00CC761E">
            <w:pPr>
              <w:spacing w:before="80" w:after="80"/>
              <w:rPr>
                <w:rFonts w:ascii="Arial" w:hAnsi="Arial" w:cs="Arial"/>
              </w:rPr>
            </w:pPr>
            <w:r>
              <w:rPr>
                <w:rFonts w:ascii="Arial" w:hAnsi="Arial" w:cs="Arial"/>
              </w:rPr>
              <w:t>Daily</w:t>
            </w:r>
          </w:p>
        </w:tc>
      </w:tr>
      <w:tr w:rsidR="00CC761E" w:rsidRPr="000B41C8" w14:paraId="1C4006FC"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Borders>
              <w:bottom w:val="single" w:sz="4" w:space="0" w:color="C0C0C0"/>
            </w:tcBorders>
          </w:tcPr>
          <w:p w14:paraId="01358653" w14:textId="77777777" w:rsidR="00CC761E" w:rsidRPr="000B41C8" w:rsidRDefault="00CC761E" w:rsidP="00CC761E">
            <w:pPr>
              <w:spacing w:before="80" w:after="80"/>
              <w:rPr>
                <w:rFonts w:ascii="Arial" w:hAnsi="Arial" w:cs="Arial"/>
              </w:rPr>
            </w:pPr>
            <w:r>
              <w:rPr>
                <w:rFonts w:ascii="Arial" w:hAnsi="Arial" w:cs="Arial"/>
              </w:rPr>
              <w:t>Law Enforcement Agencies</w:t>
            </w:r>
          </w:p>
        </w:tc>
        <w:tc>
          <w:tcPr>
            <w:tcW w:w="2797" w:type="dxa"/>
            <w:tcBorders>
              <w:bottom w:val="single" w:sz="4" w:space="0" w:color="C0C0C0"/>
            </w:tcBorders>
          </w:tcPr>
          <w:p w14:paraId="7D6EC57C"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Borders>
              <w:bottom w:val="single" w:sz="4" w:space="0" w:color="C0C0C0"/>
            </w:tcBorders>
          </w:tcPr>
          <w:p w14:paraId="1D9B341D"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Borders>
              <w:bottom w:val="single" w:sz="4" w:space="0" w:color="C0C0C0"/>
            </w:tcBorders>
          </w:tcPr>
          <w:p w14:paraId="662B0A89" w14:textId="77777777" w:rsidR="00CC761E" w:rsidRPr="000B41C8" w:rsidRDefault="00DF652C" w:rsidP="00CC761E">
            <w:pPr>
              <w:spacing w:before="80" w:after="80"/>
              <w:rPr>
                <w:rFonts w:ascii="Arial" w:hAnsi="Arial" w:cs="Arial"/>
              </w:rPr>
            </w:pPr>
            <w:r>
              <w:rPr>
                <w:rFonts w:ascii="Arial" w:hAnsi="Arial" w:cs="Arial"/>
              </w:rPr>
              <w:t>Daily</w:t>
            </w:r>
          </w:p>
        </w:tc>
      </w:tr>
      <w:tr w:rsidR="00CC761E" w:rsidRPr="000B41C8" w14:paraId="51479F37"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Borders>
              <w:top w:val="single" w:sz="4" w:space="0" w:color="C0C0C0"/>
              <w:bottom w:val="single" w:sz="4" w:space="0" w:color="C0C0C0"/>
            </w:tcBorders>
          </w:tcPr>
          <w:p w14:paraId="5F58A386" w14:textId="77777777" w:rsidR="00CC761E" w:rsidRPr="000B41C8" w:rsidRDefault="00DD5216" w:rsidP="00CC761E">
            <w:pPr>
              <w:spacing w:before="80" w:after="80"/>
              <w:rPr>
                <w:rFonts w:ascii="Arial" w:hAnsi="Arial" w:cs="Arial"/>
              </w:rPr>
            </w:pPr>
            <w:r>
              <w:rPr>
                <w:rFonts w:ascii="Arial" w:hAnsi="Arial" w:cs="Arial"/>
              </w:rPr>
              <w:t>OSH</w:t>
            </w:r>
            <w:r w:rsidR="00CC761E">
              <w:rPr>
                <w:rFonts w:ascii="Arial" w:hAnsi="Arial" w:cs="Arial"/>
              </w:rPr>
              <w:t xml:space="preserve"> Staff</w:t>
            </w:r>
          </w:p>
        </w:tc>
        <w:tc>
          <w:tcPr>
            <w:tcW w:w="2797" w:type="dxa"/>
            <w:tcBorders>
              <w:top w:val="single" w:sz="4" w:space="0" w:color="C0C0C0"/>
              <w:bottom w:val="single" w:sz="4" w:space="0" w:color="C0C0C0"/>
            </w:tcBorders>
          </w:tcPr>
          <w:p w14:paraId="66862B70"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Borders>
              <w:top w:val="single" w:sz="4" w:space="0" w:color="C0C0C0"/>
              <w:bottom w:val="single" w:sz="4" w:space="0" w:color="C0C0C0"/>
            </w:tcBorders>
          </w:tcPr>
          <w:p w14:paraId="443D46C6"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Borders>
              <w:top w:val="single" w:sz="4" w:space="0" w:color="C0C0C0"/>
              <w:bottom w:val="single" w:sz="4" w:space="0" w:color="C0C0C0"/>
            </w:tcBorders>
          </w:tcPr>
          <w:p w14:paraId="7DD0E0A9" w14:textId="77777777" w:rsidR="00CC761E" w:rsidRPr="000B41C8" w:rsidRDefault="00DF652C" w:rsidP="00CC761E">
            <w:pPr>
              <w:spacing w:before="80" w:after="80"/>
              <w:rPr>
                <w:rFonts w:ascii="Arial" w:hAnsi="Arial" w:cs="Arial"/>
              </w:rPr>
            </w:pPr>
            <w:r>
              <w:rPr>
                <w:rFonts w:ascii="Arial" w:hAnsi="Arial" w:cs="Arial"/>
              </w:rPr>
              <w:t>Daily</w:t>
            </w:r>
          </w:p>
        </w:tc>
      </w:tr>
      <w:tr w:rsidR="00CC761E" w:rsidRPr="000B41C8" w14:paraId="49995677" w14:textId="77777777" w:rsidTr="00A513E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8" w:type="dxa"/>
            <w:tcBorders>
              <w:top w:val="single" w:sz="4" w:space="0" w:color="C0C0C0"/>
              <w:bottom w:val="single" w:sz="4" w:space="0" w:color="auto"/>
            </w:tcBorders>
          </w:tcPr>
          <w:p w14:paraId="43B3E981" w14:textId="77777777" w:rsidR="00CC761E" w:rsidRPr="000B41C8" w:rsidRDefault="00CC761E" w:rsidP="00CC761E">
            <w:pPr>
              <w:spacing w:before="80" w:after="80"/>
              <w:rPr>
                <w:rFonts w:ascii="Arial" w:hAnsi="Arial" w:cs="Arial"/>
              </w:rPr>
            </w:pPr>
            <w:r>
              <w:rPr>
                <w:rFonts w:ascii="Arial" w:hAnsi="Arial" w:cs="Arial"/>
              </w:rPr>
              <w:t>Vendors and Contractors</w:t>
            </w:r>
          </w:p>
        </w:tc>
        <w:tc>
          <w:tcPr>
            <w:tcW w:w="2797" w:type="dxa"/>
            <w:tcBorders>
              <w:top w:val="single" w:sz="4" w:space="0" w:color="C0C0C0"/>
              <w:bottom w:val="single" w:sz="4" w:space="0" w:color="auto"/>
            </w:tcBorders>
          </w:tcPr>
          <w:p w14:paraId="6811E29C" w14:textId="77777777" w:rsidR="00CC761E" w:rsidRPr="000B41C8" w:rsidRDefault="00CC761E" w:rsidP="00CC761E">
            <w:pPr>
              <w:spacing w:before="80" w:after="80"/>
              <w:rPr>
                <w:rFonts w:ascii="Arial" w:hAnsi="Arial" w:cs="Arial"/>
              </w:rPr>
            </w:pPr>
            <w:r>
              <w:rPr>
                <w:rFonts w:ascii="Arial" w:hAnsi="Arial" w:cs="Arial"/>
              </w:rPr>
              <w:t>Telephone/In person/Written</w:t>
            </w:r>
          </w:p>
        </w:tc>
        <w:tc>
          <w:tcPr>
            <w:tcW w:w="3960" w:type="dxa"/>
            <w:tcBorders>
              <w:top w:val="single" w:sz="4" w:space="0" w:color="C0C0C0"/>
              <w:bottom w:val="single" w:sz="4" w:space="0" w:color="auto"/>
            </w:tcBorders>
          </w:tcPr>
          <w:p w14:paraId="112F7854" w14:textId="77777777" w:rsidR="00CC761E" w:rsidRPr="000B41C8" w:rsidRDefault="00CC761E" w:rsidP="00CC761E">
            <w:pPr>
              <w:spacing w:before="80" w:after="80"/>
              <w:rPr>
                <w:rFonts w:ascii="Arial" w:hAnsi="Arial" w:cs="Arial"/>
              </w:rPr>
            </w:pPr>
            <w:r>
              <w:rPr>
                <w:rFonts w:ascii="Arial" w:hAnsi="Arial" w:cs="Arial"/>
              </w:rPr>
              <w:t>Information/Direction</w:t>
            </w:r>
          </w:p>
        </w:tc>
        <w:tc>
          <w:tcPr>
            <w:tcW w:w="1683" w:type="dxa"/>
            <w:tcBorders>
              <w:top w:val="single" w:sz="4" w:space="0" w:color="C0C0C0"/>
              <w:bottom w:val="single" w:sz="4" w:space="0" w:color="auto"/>
            </w:tcBorders>
          </w:tcPr>
          <w:p w14:paraId="6527F971" w14:textId="77777777" w:rsidR="00CC761E" w:rsidRPr="000B41C8" w:rsidRDefault="00DF652C" w:rsidP="00CC761E">
            <w:pPr>
              <w:spacing w:before="80" w:after="80"/>
              <w:rPr>
                <w:rFonts w:ascii="Arial" w:hAnsi="Arial" w:cs="Arial"/>
              </w:rPr>
            </w:pPr>
            <w:r>
              <w:rPr>
                <w:rFonts w:ascii="Arial" w:hAnsi="Arial" w:cs="Arial"/>
              </w:rPr>
              <w:t>Daily</w:t>
            </w:r>
          </w:p>
        </w:tc>
      </w:tr>
    </w:tbl>
    <w:p w14:paraId="1A96FB15" w14:textId="77777777" w:rsidR="008407A6" w:rsidRDefault="008407A6">
      <w:pPr>
        <w:rPr>
          <w:rFonts w:ascii="Arial" w:hAnsi="Arial" w:cs="Arial"/>
          <w:sz w:val="12"/>
          <w:szCs w:val="12"/>
        </w:rPr>
      </w:pPr>
    </w:p>
    <w:p w14:paraId="2D2B2507"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6B3853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1AB6A78"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AEA82DE"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6820661E" w14:textId="77777777" w:rsidR="008407A6" w:rsidRDefault="008407A6">
      <w:pPr>
        <w:rPr>
          <w:rFonts w:ascii="Arial" w:hAnsi="Arial" w:cs="Arial"/>
          <w:b/>
          <w:sz w:val="12"/>
          <w:szCs w:val="12"/>
        </w:rPr>
      </w:pPr>
    </w:p>
    <w:p w14:paraId="3DFA75A6"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466E3DA4" w14:textId="072065FA" w:rsidR="008407A6" w:rsidRDefault="008641EC">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rPr>
        <w:t xml:space="preserve">The integrity of OSH security affects </w:t>
      </w:r>
      <w:r w:rsidRPr="00F121BA">
        <w:rPr>
          <w:rFonts w:ascii="Arial" w:hAnsi="Arial" w:cs="Arial"/>
        </w:rPr>
        <w:t>OSH qualification for funding, accreditation, certification and its ability to carry out its mission.</w:t>
      </w:r>
      <w:r w:rsidRPr="00A43B19">
        <w:rPr>
          <w:rFonts w:ascii="Arial" w:hAnsi="Arial" w:cs="Arial"/>
        </w:rPr>
        <w:t xml:space="preserve"> </w:t>
      </w:r>
      <w:r w:rsidR="00F121BA" w:rsidRPr="00F121BA">
        <w:rPr>
          <w:rFonts w:ascii="Arial" w:hAnsi="Arial" w:cs="Arial"/>
        </w:rPr>
        <w:t>This position exercises discretion and independent judgment in making decisions affecting OSH security operations and in the daily supervision of staff.</w:t>
      </w:r>
      <w:r>
        <w:rPr>
          <w:rFonts w:ascii="Arial" w:hAnsi="Arial" w:cs="Arial"/>
        </w:rPr>
        <w:t xml:space="preserve"> </w:t>
      </w:r>
      <w:r w:rsidR="00F121BA" w:rsidRPr="00F121BA">
        <w:rPr>
          <w:rFonts w:ascii="Arial" w:hAnsi="Arial" w:cs="Arial"/>
        </w:rPr>
        <w:t>This position effectively interprets, follows, promotes, and ensures compliance with all policies and procedures, rules and regulations, codes, laws, and standards.</w:t>
      </w:r>
      <w:r>
        <w:rPr>
          <w:rFonts w:ascii="Arial" w:hAnsi="Arial" w:cs="Arial"/>
        </w:rPr>
        <w:t xml:space="preserve"> </w:t>
      </w:r>
      <w:r w:rsidR="00A43B19" w:rsidRPr="00F121BA">
        <w:rPr>
          <w:rFonts w:ascii="Arial" w:hAnsi="Arial" w:cs="Arial"/>
        </w:rPr>
        <w:t xml:space="preserve">The </w:t>
      </w:r>
      <w:r w:rsidR="00A43B19">
        <w:rPr>
          <w:rFonts w:ascii="Arial" w:hAnsi="Arial" w:cs="Arial"/>
        </w:rPr>
        <w:t>decision</w:t>
      </w:r>
      <w:r>
        <w:rPr>
          <w:rFonts w:ascii="Arial" w:hAnsi="Arial" w:cs="Arial"/>
        </w:rPr>
        <w:t>s t</w:t>
      </w:r>
      <w:r w:rsidR="00A43B19">
        <w:rPr>
          <w:rFonts w:ascii="Arial" w:hAnsi="Arial" w:cs="Arial"/>
        </w:rPr>
        <w:t xml:space="preserve">his </w:t>
      </w:r>
      <w:r>
        <w:rPr>
          <w:rFonts w:ascii="Arial" w:hAnsi="Arial" w:cs="Arial"/>
        </w:rPr>
        <w:t>position</w:t>
      </w:r>
      <w:r w:rsidR="00A43B19">
        <w:rPr>
          <w:rFonts w:ascii="Arial" w:hAnsi="Arial" w:cs="Arial"/>
        </w:rPr>
        <w:t xml:space="preserve"> makes directly </w:t>
      </w:r>
      <w:r w:rsidR="008D65FF">
        <w:rPr>
          <w:rFonts w:ascii="Arial" w:hAnsi="Arial" w:cs="Arial"/>
        </w:rPr>
        <w:t xml:space="preserve">impact the security of OSH property and safety of </w:t>
      </w:r>
      <w:r>
        <w:rPr>
          <w:rFonts w:ascii="Arial" w:hAnsi="Arial" w:cs="Arial"/>
        </w:rPr>
        <w:t>all OSH patients, staff and visitors.</w:t>
      </w:r>
      <w:r w:rsidR="00C47865">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80"/>
        <w:gridCol w:w="2070"/>
        <w:gridCol w:w="2635"/>
        <w:gridCol w:w="1595"/>
        <w:gridCol w:w="2700"/>
      </w:tblGrid>
      <w:tr w:rsidR="008407A6" w14:paraId="3A96C03B"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0E3FA482"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40C1526D"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44596955"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352AA9D0"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26BCEAE1" w14:textId="77777777" w:rsidTr="005F36DC">
        <w:trPr>
          <w:trHeight w:val="323"/>
          <w:tblHeader/>
        </w:trPr>
        <w:tc>
          <w:tcPr>
            <w:tcW w:w="1980" w:type="dxa"/>
            <w:tcBorders>
              <w:top w:val="single" w:sz="4" w:space="0" w:color="000000"/>
              <w:left w:val="single" w:sz="4" w:space="0" w:color="000000"/>
              <w:bottom w:val="single" w:sz="4" w:space="0" w:color="000000"/>
              <w:right w:val="single" w:sz="4" w:space="0" w:color="000000"/>
            </w:tcBorders>
            <w:vAlign w:val="center"/>
          </w:tcPr>
          <w:p w14:paraId="5383EC79"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2070" w:type="dxa"/>
            <w:tcBorders>
              <w:top w:val="single" w:sz="4" w:space="0" w:color="000000"/>
              <w:left w:val="single" w:sz="4" w:space="0" w:color="000000"/>
              <w:bottom w:val="single" w:sz="4" w:space="0" w:color="000000"/>
              <w:right w:val="single" w:sz="4" w:space="0" w:color="000000"/>
            </w:tcBorders>
            <w:vAlign w:val="center"/>
          </w:tcPr>
          <w:p w14:paraId="0713C5BD"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635" w:type="dxa"/>
            <w:tcBorders>
              <w:top w:val="single" w:sz="4" w:space="0" w:color="000000"/>
              <w:left w:val="single" w:sz="4" w:space="0" w:color="000000"/>
              <w:bottom w:val="single" w:sz="4" w:space="0" w:color="000000"/>
              <w:right w:val="single" w:sz="4" w:space="0" w:color="000000"/>
            </w:tcBorders>
            <w:vAlign w:val="center"/>
          </w:tcPr>
          <w:p w14:paraId="1C9586BB"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595" w:type="dxa"/>
            <w:tcBorders>
              <w:top w:val="single" w:sz="4" w:space="0" w:color="000000"/>
              <w:left w:val="single" w:sz="4" w:space="0" w:color="000000"/>
              <w:bottom w:val="single" w:sz="4" w:space="0" w:color="000000"/>
              <w:right w:val="single" w:sz="4" w:space="0" w:color="000000"/>
            </w:tcBorders>
            <w:vAlign w:val="center"/>
          </w:tcPr>
          <w:p w14:paraId="2F5E67B6"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700" w:type="dxa"/>
            <w:tcBorders>
              <w:top w:val="single" w:sz="4" w:space="0" w:color="000000"/>
              <w:left w:val="single" w:sz="4" w:space="0" w:color="000000"/>
              <w:bottom w:val="single" w:sz="4" w:space="0" w:color="000000"/>
              <w:right w:val="single" w:sz="4" w:space="0" w:color="000000"/>
            </w:tcBorders>
            <w:vAlign w:val="center"/>
          </w:tcPr>
          <w:p w14:paraId="53BD784C"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388B8976"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55"/>
        <w:gridCol w:w="2100"/>
        <w:gridCol w:w="2600"/>
        <w:gridCol w:w="1620"/>
        <w:gridCol w:w="2700"/>
      </w:tblGrid>
      <w:tr w:rsidR="00DF652C" w14:paraId="78A9C413" w14:textId="77777777" w:rsidTr="005F36DC">
        <w:trPr>
          <w:trHeight w:val="288"/>
        </w:trPr>
        <w:tc>
          <w:tcPr>
            <w:tcW w:w="1955" w:type="dxa"/>
          </w:tcPr>
          <w:p w14:paraId="5C2557E5" w14:textId="77777777" w:rsidR="00DF652C" w:rsidRPr="00FD112A" w:rsidRDefault="006D69B3" w:rsidP="005E177D">
            <w:pPr>
              <w:keepNext/>
              <w:keepLines/>
              <w:widowControl w:val="0"/>
              <w:spacing w:before="80" w:after="80"/>
              <w:rPr>
                <w:rFonts w:ascii="Arial" w:hAnsi="Arial" w:cs="Arial"/>
                <w:sz w:val="22"/>
                <w:szCs w:val="22"/>
              </w:rPr>
            </w:pPr>
            <w:r>
              <w:rPr>
                <w:rFonts w:ascii="Arial" w:hAnsi="Arial" w:cs="Arial"/>
                <w:sz w:val="22"/>
                <w:szCs w:val="22"/>
              </w:rPr>
              <w:t>Security Operations</w:t>
            </w:r>
            <w:r w:rsidR="00CB3852">
              <w:rPr>
                <w:rFonts w:ascii="Arial" w:hAnsi="Arial" w:cs="Arial"/>
                <w:sz w:val="22"/>
                <w:szCs w:val="22"/>
              </w:rPr>
              <w:t xml:space="preserve"> </w:t>
            </w:r>
            <w:r w:rsidR="00AD35A2">
              <w:rPr>
                <w:rFonts w:ascii="Arial" w:hAnsi="Arial" w:cs="Arial"/>
                <w:sz w:val="22"/>
                <w:szCs w:val="22"/>
              </w:rPr>
              <w:t xml:space="preserve">Manager </w:t>
            </w:r>
            <w:r w:rsidR="00CB3852">
              <w:rPr>
                <w:rFonts w:ascii="Arial" w:hAnsi="Arial" w:cs="Arial"/>
                <w:sz w:val="22"/>
                <w:szCs w:val="22"/>
              </w:rPr>
              <w:t>2</w:t>
            </w:r>
          </w:p>
        </w:tc>
        <w:tc>
          <w:tcPr>
            <w:tcW w:w="2100" w:type="dxa"/>
          </w:tcPr>
          <w:p w14:paraId="1FA9D8D7" w14:textId="77777777" w:rsidR="009D4299" w:rsidRPr="00992895" w:rsidRDefault="009D4299" w:rsidP="00DF652C">
            <w:pPr>
              <w:keepNext/>
              <w:keepLines/>
              <w:widowControl w:val="0"/>
              <w:spacing w:before="80" w:after="80"/>
              <w:rPr>
                <w:rFonts w:ascii="Arial" w:hAnsi="Arial" w:cs="Arial"/>
                <w:sz w:val="22"/>
                <w:szCs w:val="22"/>
              </w:rPr>
            </w:pPr>
            <w:r w:rsidRPr="00992895">
              <w:rPr>
                <w:rFonts w:ascii="Arial" w:hAnsi="Arial" w:cs="Arial"/>
                <w:sz w:val="22"/>
                <w:szCs w:val="22"/>
              </w:rPr>
              <w:t xml:space="preserve">WD#00000033411 </w:t>
            </w:r>
          </w:p>
          <w:p w14:paraId="51F0721E" w14:textId="77777777" w:rsidR="00DF652C" w:rsidRPr="006B4BD2" w:rsidRDefault="009D4299" w:rsidP="00DF652C">
            <w:pPr>
              <w:keepNext/>
              <w:keepLines/>
              <w:widowControl w:val="0"/>
              <w:spacing w:before="80" w:after="80"/>
              <w:rPr>
                <w:rFonts w:ascii="Arial" w:hAnsi="Arial" w:cs="Arial"/>
              </w:rPr>
            </w:pPr>
            <w:r w:rsidRPr="00992895">
              <w:rPr>
                <w:rFonts w:ascii="Arial" w:hAnsi="Arial" w:cs="Arial"/>
                <w:sz w:val="22"/>
                <w:szCs w:val="22"/>
              </w:rPr>
              <w:t>PPDB#2401046</w:t>
            </w:r>
          </w:p>
        </w:tc>
        <w:tc>
          <w:tcPr>
            <w:tcW w:w="2600" w:type="dxa"/>
          </w:tcPr>
          <w:p w14:paraId="1056C3B7" w14:textId="77777777" w:rsidR="00DF652C" w:rsidRPr="007A58DF" w:rsidRDefault="00DF652C" w:rsidP="00DF652C">
            <w:pPr>
              <w:keepNext/>
              <w:keepLines/>
              <w:widowControl w:val="0"/>
              <w:spacing w:before="80" w:after="80"/>
              <w:rPr>
                <w:rFonts w:ascii="Arial" w:hAnsi="Arial" w:cs="Arial"/>
                <w:sz w:val="22"/>
                <w:szCs w:val="22"/>
              </w:rPr>
            </w:pPr>
            <w:r w:rsidRPr="007A58DF">
              <w:rPr>
                <w:rFonts w:ascii="Arial" w:hAnsi="Arial" w:cs="Arial"/>
                <w:sz w:val="22"/>
                <w:szCs w:val="22"/>
              </w:rPr>
              <w:t>Phone/In person /other methods (e-mail/memo), regular confers, staff meetings, customer feedback, employee feedback and observation</w:t>
            </w:r>
          </w:p>
        </w:tc>
        <w:tc>
          <w:tcPr>
            <w:tcW w:w="1620" w:type="dxa"/>
          </w:tcPr>
          <w:p w14:paraId="6B9EFCA6" w14:textId="3D4EE53D" w:rsidR="00DF652C" w:rsidRPr="00236916" w:rsidRDefault="00DF652C" w:rsidP="00DF652C">
            <w:pPr>
              <w:keepNext/>
              <w:keepLines/>
              <w:widowControl w:val="0"/>
              <w:spacing w:before="80" w:after="80"/>
              <w:rPr>
                <w:rFonts w:ascii="Arial" w:hAnsi="Arial" w:cs="Arial"/>
                <w:sz w:val="22"/>
                <w:szCs w:val="22"/>
              </w:rPr>
            </w:pPr>
            <w:r w:rsidRPr="005F5A65">
              <w:rPr>
                <w:rFonts w:ascii="Arial" w:hAnsi="Arial" w:cs="Arial"/>
                <w:sz w:val="22"/>
                <w:szCs w:val="22"/>
              </w:rPr>
              <w:t>Daily, Weekly,</w:t>
            </w:r>
            <w:r w:rsidR="00D95514">
              <w:rPr>
                <w:rFonts w:ascii="Arial" w:hAnsi="Arial" w:cs="Arial"/>
                <w:sz w:val="22"/>
                <w:szCs w:val="22"/>
              </w:rPr>
              <w:t xml:space="preserve"> Quarterly</w:t>
            </w:r>
          </w:p>
        </w:tc>
        <w:tc>
          <w:tcPr>
            <w:tcW w:w="2700" w:type="dxa"/>
          </w:tcPr>
          <w:p w14:paraId="4D4F5CD9" w14:textId="683CAE7D" w:rsidR="00DF652C" w:rsidRPr="005F5A65" w:rsidRDefault="00DF652C" w:rsidP="00DF652C">
            <w:pPr>
              <w:keepNext/>
              <w:keepLines/>
              <w:widowControl w:val="0"/>
              <w:spacing w:before="80" w:after="80"/>
              <w:rPr>
                <w:rFonts w:ascii="Arial" w:hAnsi="Arial" w:cs="Arial"/>
                <w:sz w:val="22"/>
                <w:szCs w:val="22"/>
              </w:rPr>
            </w:pPr>
            <w:r w:rsidRPr="00236916">
              <w:rPr>
                <w:rFonts w:ascii="Arial" w:hAnsi="Arial" w:cs="Arial"/>
                <w:sz w:val="22"/>
                <w:szCs w:val="22"/>
              </w:rPr>
              <w:t xml:space="preserve">Consultation on work progress as appropriate, discuss problem-solving as needed, </w:t>
            </w:r>
            <w:r w:rsidR="00D873EF">
              <w:rPr>
                <w:rFonts w:ascii="Arial" w:hAnsi="Arial" w:cs="Arial"/>
                <w:sz w:val="22"/>
                <w:szCs w:val="22"/>
              </w:rPr>
              <w:t>en</w:t>
            </w:r>
            <w:r w:rsidRPr="005F5A65">
              <w:rPr>
                <w:rFonts w:ascii="Arial" w:hAnsi="Arial" w:cs="Arial"/>
                <w:sz w:val="22"/>
                <w:szCs w:val="22"/>
              </w:rPr>
              <w:t xml:space="preserve">sures appropriate decisions; </w:t>
            </w:r>
            <w:r w:rsidR="00DF3A78">
              <w:rPr>
                <w:rFonts w:ascii="Arial" w:hAnsi="Arial" w:cs="Arial"/>
                <w:sz w:val="22"/>
                <w:szCs w:val="22"/>
              </w:rPr>
              <w:t>performance</w:t>
            </w:r>
            <w:r w:rsidRPr="005F5A65">
              <w:rPr>
                <w:rFonts w:ascii="Arial" w:hAnsi="Arial" w:cs="Arial"/>
                <w:sz w:val="22"/>
                <w:szCs w:val="22"/>
              </w:rPr>
              <w:t xml:space="preserve"> review</w:t>
            </w:r>
            <w:r w:rsidR="00992895">
              <w:rPr>
                <w:rFonts w:ascii="Arial" w:hAnsi="Arial" w:cs="Arial"/>
                <w:sz w:val="22"/>
                <w:szCs w:val="22"/>
              </w:rPr>
              <w:t>s</w:t>
            </w:r>
          </w:p>
        </w:tc>
      </w:tr>
    </w:tbl>
    <w:p w14:paraId="23D4058A"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17E543B2"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5162BEDB"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53BC86E0"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440C46E" w14:textId="77777777" w:rsidR="008407A6" w:rsidRDefault="008407A6">
            <w:pPr>
              <w:keepNext/>
              <w:widowControl w:val="0"/>
              <w:rPr>
                <w:rFonts w:ascii="Arial" w:hAnsi="Arial" w:cs="Arial"/>
              </w:rPr>
            </w:pPr>
            <w:r>
              <w:rPr>
                <w:rFonts w:ascii="Arial" w:hAnsi="Arial" w:cs="Arial"/>
                <w:b/>
                <w:color w:val="000000"/>
              </w:rPr>
              <w:lastRenderedPageBreak/>
              <w:t>SECTION 9.</w:t>
            </w:r>
            <w:r w:rsidR="00B12612">
              <w:rPr>
                <w:rFonts w:ascii="Arial" w:hAnsi="Arial" w:cs="Arial"/>
                <w:b/>
                <w:color w:val="000000"/>
              </w:rPr>
              <w:t xml:space="preserve"> </w:t>
            </w:r>
            <w:r>
              <w:rPr>
                <w:rFonts w:ascii="Arial" w:hAnsi="Arial" w:cs="Arial"/>
                <w:b/>
                <w:color w:val="000000"/>
              </w:rPr>
              <w:t>OVERSIGHT FUNCTIONS</w:t>
            </w:r>
          </w:p>
        </w:tc>
      </w:tr>
      <w:tr w:rsidR="008407A6" w14:paraId="0A4E5AD0" w14:textId="77777777">
        <w:tblPrEx>
          <w:tblBorders>
            <w:top w:val="none" w:sz="0" w:space="0" w:color="auto"/>
            <w:bottom w:val="none" w:sz="0" w:space="0" w:color="auto"/>
          </w:tblBorders>
        </w:tblPrEx>
        <w:trPr>
          <w:trHeight w:hRule="exact" w:val="432"/>
        </w:trPr>
        <w:tc>
          <w:tcPr>
            <w:tcW w:w="468" w:type="dxa"/>
            <w:vAlign w:val="bottom"/>
          </w:tcPr>
          <w:p w14:paraId="028F343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4AD1F618"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73DADCB2" w14:textId="249DB058" w:rsidR="008407A6" w:rsidRDefault="00D0312C" w:rsidP="005E177D">
            <w:pPr>
              <w:keepNext/>
              <w:widowControl w:val="0"/>
              <w:jc w:val="center"/>
              <w:rPr>
                <w:rFonts w:ascii="Arial" w:hAnsi="Arial" w:cs="Arial"/>
              </w:rPr>
            </w:pPr>
            <w:bookmarkStart w:id="19" w:name="Text114"/>
            <w:r>
              <w:rPr>
                <w:rFonts w:ascii="Arial" w:hAnsi="Arial" w:cs="Arial"/>
              </w:rPr>
              <w:t xml:space="preserve"> </w:t>
            </w:r>
            <w:r w:rsidR="00C92BCC">
              <w:rPr>
                <w:rFonts w:ascii="Arial" w:hAnsi="Arial" w:cs="Arial"/>
              </w:rPr>
              <w:t>Up to 30</w:t>
            </w:r>
            <w:r>
              <w:rPr>
                <w:rFonts w:ascii="Arial" w:hAnsi="Arial" w:cs="Arial"/>
              </w:rPr>
              <w:t xml:space="preserve"> </w:t>
            </w:r>
            <w:bookmarkEnd w:id="19"/>
          </w:p>
        </w:tc>
        <w:tc>
          <w:tcPr>
            <w:tcW w:w="255" w:type="dxa"/>
            <w:gridSpan w:val="2"/>
            <w:vAlign w:val="bottom"/>
          </w:tcPr>
          <w:p w14:paraId="2E5191AD" w14:textId="77777777" w:rsidR="008407A6" w:rsidRDefault="008407A6">
            <w:pPr>
              <w:keepNext/>
              <w:widowControl w:val="0"/>
              <w:jc w:val="center"/>
              <w:rPr>
                <w:rFonts w:ascii="Arial" w:hAnsi="Arial" w:cs="Arial"/>
              </w:rPr>
            </w:pPr>
          </w:p>
        </w:tc>
      </w:tr>
      <w:tr w:rsidR="008407A6" w14:paraId="6039F3E5" w14:textId="77777777">
        <w:tblPrEx>
          <w:tblBorders>
            <w:top w:val="none" w:sz="0" w:space="0" w:color="auto"/>
            <w:bottom w:val="none" w:sz="0" w:space="0" w:color="auto"/>
          </w:tblBorders>
        </w:tblPrEx>
        <w:trPr>
          <w:trHeight w:hRule="exact" w:val="432"/>
        </w:trPr>
        <w:tc>
          <w:tcPr>
            <w:tcW w:w="468" w:type="dxa"/>
            <w:vAlign w:val="bottom"/>
          </w:tcPr>
          <w:p w14:paraId="7AFEA38B" w14:textId="77777777" w:rsidR="008407A6" w:rsidRDefault="008407A6">
            <w:pPr>
              <w:keepNext/>
              <w:widowControl w:val="0"/>
              <w:jc w:val="right"/>
              <w:rPr>
                <w:rFonts w:ascii="Arial" w:hAnsi="Arial" w:cs="Arial"/>
                <w:b/>
              </w:rPr>
            </w:pPr>
          </w:p>
        </w:tc>
        <w:tc>
          <w:tcPr>
            <w:tcW w:w="8557" w:type="dxa"/>
            <w:vAlign w:val="bottom"/>
          </w:tcPr>
          <w:p w14:paraId="15D4FE5D"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72EFACC" w14:textId="4BEBDC47" w:rsidR="008407A6" w:rsidRDefault="00C92BCC" w:rsidP="00983DF4">
            <w:pPr>
              <w:jc w:val="center"/>
              <w:rPr>
                <w:rFonts w:ascii="Arial" w:hAnsi="Arial" w:cs="Arial"/>
              </w:rPr>
            </w:pPr>
            <w:r>
              <w:rPr>
                <w:rFonts w:ascii="Arial" w:hAnsi="Arial" w:cs="Arial"/>
              </w:rPr>
              <w:t>0</w:t>
            </w:r>
          </w:p>
        </w:tc>
        <w:tc>
          <w:tcPr>
            <w:tcW w:w="255" w:type="dxa"/>
            <w:gridSpan w:val="2"/>
            <w:vAlign w:val="bottom"/>
          </w:tcPr>
          <w:p w14:paraId="505822C0" w14:textId="77777777" w:rsidR="008407A6" w:rsidRDefault="008407A6">
            <w:pPr>
              <w:keepNext/>
              <w:widowControl w:val="0"/>
              <w:jc w:val="center"/>
              <w:rPr>
                <w:rFonts w:ascii="Arial" w:hAnsi="Arial" w:cs="Arial"/>
              </w:rPr>
            </w:pPr>
          </w:p>
        </w:tc>
      </w:tr>
      <w:tr w:rsidR="008407A6" w14:paraId="531A4423"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2A4E715C"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1E5F8FBF"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BBE924D"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1B4E3EF" w14:textId="77777777" w:rsidR="00E00BFB" w:rsidRDefault="00E00BFB" w:rsidP="00E00BFB">
            <w:pPr>
              <w:rPr>
                <w:rFonts w:ascii="Arial" w:hAnsi="Arial" w:cs="Arial"/>
                <w:b/>
              </w:rPr>
            </w:pPr>
          </w:p>
        </w:tc>
        <w:tc>
          <w:tcPr>
            <w:tcW w:w="10512" w:type="dxa"/>
            <w:gridSpan w:val="3"/>
            <w:tcMar>
              <w:top w:w="29" w:type="dxa"/>
            </w:tcMar>
          </w:tcPr>
          <w:p w14:paraId="03990CEA"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20"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checkBox>
                </w:ffData>
              </w:fldChar>
            </w:r>
            <w:bookmarkStart w:id="21"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E00BFB">
              <w:rPr>
                <w:rFonts w:ascii="Arial" w:hAnsi="Arial" w:cs="Arial"/>
              </w:rPr>
              <w:t>Coordinates schedules</w:t>
            </w:r>
          </w:p>
          <w:p w14:paraId="21910C4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checkBox>
                </w:ffData>
              </w:fldChar>
            </w:r>
            <w:bookmarkStart w:id="22"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checkBox>
                </w:ffData>
              </w:fldChar>
            </w:r>
            <w:bookmarkStart w:id="23"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Hires and discharges</w:t>
            </w:r>
          </w:p>
          <w:p w14:paraId="548FE9A3"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checkBox>
                </w:ffData>
              </w:fldChar>
            </w:r>
            <w:bookmarkStart w:id="24"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checkBox>
                </w:ffData>
              </w:fldChar>
            </w:r>
            <w:bookmarkStart w:id="25"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Recommends hiring</w:t>
            </w:r>
          </w:p>
          <w:p w14:paraId="3002EBC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checkBox>
                </w:ffData>
              </w:fldChar>
            </w:r>
            <w:bookmarkStart w:id="26"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checkBox>
                </w:ffData>
              </w:fldChar>
            </w:r>
            <w:bookmarkStart w:id="27"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Gives input for performance evaluations</w:t>
            </w:r>
          </w:p>
          <w:p w14:paraId="7B1B2746"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checkBox>
                </w:ffData>
              </w:fldChar>
            </w:r>
            <w:bookmarkStart w:id="28"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checkBox>
                </w:ffData>
              </w:fldChar>
            </w:r>
            <w:bookmarkStart w:id="29"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38FF8723"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419C243B"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3DF02A86"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1E26C533"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068003B"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67B32B6D" w14:textId="77777777" w:rsidR="00032CF1" w:rsidRPr="00032CF1" w:rsidRDefault="00032CF1" w:rsidP="00032CF1">
      <w:pPr>
        <w:spacing w:before="80" w:after="120"/>
        <w:rPr>
          <w:rFonts w:ascii="Arial" w:hAnsi="Arial" w:cs="Arial"/>
        </w:rPr>
      </w:pPr>
      <w:r w:rsidRPr="00032CF1">
        <w:rPr>
          <w:rFonts w:ascii="Arial" w:hAnsi="Arial" w:cs="Arial"/>
        </w:rPr>
        <w:t>Must be able to obtain and maintain access to FBI Criminal Justice Information Service systems, which is determined through a National Fingerprint Based Criminal History Record check.</w:t>
      </w:r>
    </w:p>
    <w:p w14:paraId="5F95F33A" w14:textId="0F2C7C00" w:rsidR="00032CF1" w:rsidRPr="00032CF1" w:rsidRDefault="00032CF1" w:rsidP="00032CF1">
      <w:pPr>
        <w:spacing w:before="80" w:after="120"/>
        <w:rPr>
          <w:rFonts w:ascii="Arial" w:hAnsi="Arial" w:cs="Arial"/>
        </w:rPr>
      </w:pPr>
      <w:r w:rsidRPr="00032CF1">
        <w:rPr>
          <w:rFonts w:ascii="Arial" w:hAnsi="Arial" w:cs="Arial"/>
        </w:rPr>
        <w:t xml:space="preserve">Must be able to be </w:t>
      </w:r>
      <w:r w:rsidR="00DF3A78">
        <w:rPr>
          <w:rFonts w:ascii="Arial" w:hAnsi="Arial" w:cs="Arial"/>
        </w:rPr>
        <w:t>c</w:t>
      </w:r>
      <w:r w:rsidRPr="00032CF1">
        <w:rPr>
          <w:rFonts w:ascii="Arial" w:hAnsi="Arial" w:cs="Arial"/>
        </w:rPr>
        <w:t xml:space="preserve">ertified and maintain </w:t>
      </w:r>
      <w:r w:rsidR="00DF3A78">
        <w:rPr>
          <w:rFonts w:ascii="Arial" w:hAnsi="Arial" w:cs="Arial"/>
        </w:rPr>
        <w:t>c</w:t>
      </w:r>
      <w:r w:rsidRPr="00032CF1">
        <w:rPr>
          <w:rFonts w:ascii="Arial" w:hAnsi="Arial" w:cs="Arial"/>
        </w:rPr>
        <w:t>ertification at the inquiry and entry levels for the Law Enforcement Data System Terminal.</w:t>
      </w:r>
    </w:p>
    <w:p w14:paraId="16A0D0DD" w14:textId="50170A23" w:rsidR="00032CF1" w:rsidRPr="00032CF1" w:rsidRDefault="00032CF1" w:rsidP="00032CF1">
      <w:pPr>
        <w:spacing w:before="80" w:after="120"/>
        <w:rPr>
          <w:rFonts w:ascii="Arial" w:hAnsi="Arial" w:cs="Arial"/>
        </w:rPr>
      </w:pPr>
      <w:r w:rsidRPr="00032CF1">
        <w:rPr>
          <w:rFonts w:ascii="Arial" w:hAnsi="Arial" w:cs="Arial"/>
        </w:rPr>
        <w:t xml:space="preserve">Must have an acceptable driving record and Valid Driver's License from state of residency and meet requirements of insurability for </w:t>
      </w:r>
      <w:r w:rsidR="00AE318E">
        <w:rPr>
          <w:rFonts w:ascii="Arial" w:hAnsi="Arial" w:cs="Arial"/>
        </w:rPr>
        <w:t>O</w:t>
      </w:r>
      <w:r w:rsidRPr="00032CF1">
        <w:rPr>
          <w:rFonts w:ascii="Arial" w:hAnsi="Arial" w:cs="Arial"/>
        </w:rPr>
        <w:t>DHS/OHA.</w:t>
      </w:r>
    </w:p>
    <w:p w14:paraId="32796B21" w14:textId="678C29C4" w:rsidR="00032CF1" w:rsidRPr="00032CF1" w:rsidRDefault="00032CF1" w:rsidP="00032CF1">
      <w:pPr>
        <w:spacing w:before="80" w:after="120"/>
        <w:rPr>
          <w:rFonts w:ascii="Arial" w:hAnsi="Arial" w:cs="Arial"/>
        </w:rPr>
      </w:pPr>
      <w:r w:rsidRPr="00032CF1">
        <w:rPr>
          <w:rFonts w:ascii="Arial" w:hAnsi="Arial" w:cs="Arial"/>
        </w:rPr>
        <w:t>Demonstrated competency in both written and verbal communications, necessary to the performance of all areas of work.</w:t>
      </w:r>
    </w:p>
    <w:p w14:paraId="770F9758" w14:textId="072B37BF" w:rsidR="00032CF1" w:rsidRPr="00032CF1" w:rsidRDefault="00032CF1" w:rsidP="00032CF1">
      <w:pPr>
        <w:spacing w:before="80" w:after="120"/>
        <w:rPr>
          <w:rFonts w:ascii="Arial" w:hAnsi="Arial" w:cs="Arial"/>
        </w:rPr>
      </w:pPr>
      <w:r w:rsidRPr="00032CF1">
        <w:rPr>
          <w:rFonts w:ascii="Arial" w:hAnsi="Arial" w:cs="Arial"/>
        </w:rPr>
        <w:t>Demonstrated competency to operate a computer and be willing to learn new technology as required.</w:t>
      </w:r>
    </w:p>
    <w:p w14:paraId="11D8FFA7" w14:textId="2D6A2302" w:rsidR="008407A6" w:rsidRDefault="008407A6"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0133972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4CD46B61"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0C284D8B"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73970A50"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333A7BD9"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65AE1503"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2690FFB"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0473A21E"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3179F970" w14:textId="77777777" w:rsidTr="00A513E7">
        <w:trPr>
          <w:trHeight w:val="288"/>
        </w:trPr>
        <w:tc>
          <w:tcPr>
            <w:tcW w:w="3798" w:type="dxa"/>
          </w:tcPr>
          <w:p w14:paraId="631F0089" w14:textId="77777777" w:rsidR="008407A6" w:rsidRDefault="008407A6">
            <w:pPr>
              <w:spacing w:before="80" w:after="80"/>
              <w:rPr>
                <w:rFonts w:ascii="Arial" w:hAnsi="Arial" w:cs="Arial"/>
                <w:sz w:val="22"/>
                <w:szCs w:val="22"/>
              </w:rPr>
            </w:pPr>
          </w:p>
        </w:tc>
        <w:tc>
          <w:tcPr>
            <w:tcW w:w="3672" w:type="dxa"/>
          </w:tcPr>
          <w:p w14:paraId="376464FB" w14:textId="77777777" w:rsidR="008407A6" w:rsidRDefault="008407A6" w:rsidP="00994FC1">
            <w:pPr>
              <w:spacing w:before="80" w:after="80"/>
              <w:rPr>
                <w:rFonts w:ascii="Arial" w:hAnsi="Arial" w:cs="Arial"/>
                <w:sz w:val="22"/>
                <w:szCs w:val="22"/>
              </w:rPr>
            </w:pPr>
          </w:p>
        </w:tc>
        <w:tc>
          <w:tcPr>
            <w:tcW w:w="3528" w:type="dxa"/>
          </w:tcPr>
          <w:p w14:paraId="2182C987" w14:textId="77777777" w:rsidR="008407A6" w:rsidRDefault="008407A6">
            <w:pPr>
              <w:spacing w:before="80" w:after="80"/>
              <w:rPr>
                <w:rFonts w:ascii="Arial" w:hAnsi="Arial" w:cs="Arial"/>
                <w:sz w:val="22"/>
                <w:szCs w:val="22"/>
              </w:rPr>
            </w:pPr>
          </w:p>
        </w:tc>
      </w:tr>
    </w:tbl>
    <w:p w14:paraId="078C4E2E"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2C9FE2E0"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0C878B13" w14:textId="77777777">
        <w:trPr>
          <w:trHeight w:hRule="exact" w:val="576"/>
        </w:trPr>
        <w:tc>
          <w:tcPr>
            <w:tcW w:w="10990" w:type="dxa"/>
            <w:shd w:val="clear" w:color="auto" w:fill="FFFF99"/>
            <w:vAlign w:val="center"/>
          </w:tcPr>
          <w:p w14:paraId="0CCF6CA4"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5CDC0B2A" w14:textId="77777777">
        <w:trPr>
          <w:trHeight w:hRule="exact" w:val="891"/>
        </w:trPr>
        <w:tc>
          <w:tcPr>
            <w:tcW w:w="10990" w:type="dxa"/>
            <w:vAlign w:val="center"/>
          </w:tcPr>
          <w:p w14:paraId="46EF13EB"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00A5409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5F5087F4"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5EAAF39C" w14:textId="77777777" w:rsidR="00725115" w:rsidRDefault="00725115" w:rsidP="00E95D7E">
            <w:pPr>
              <w:pStyle w:val="Heading1"/>
            </w:pPr>
            <w:r>
              <w:lastRenderedPageBreak/>
              <w:t>SECTION 12. SIGNATURES</w:t>
            </w:r>
          </w:p>
        </w:tc>
      </w:tr>
      <w:tr w:rsidR="00015DEB" w14:paraId="4C8540D7" w14:textId="77777777">
        <w:trPr>
          <w:gridAfter w:val="1"/>
          <w:wAfter w:w="26" w:type="dxa"/>
          <w:trHeight w:hRule="exact" w:val="1008"/>
        </w:trPr>
        <w:tc>
          <w:tcPr>
            <w:tcW w:w="4885" w:type="dxa"/>
            <w:tcBorders>
              <w:bottom w:val="single" w:sz="4" w:space="0" w:color="auto"/>
            </w:tcBorders>
            <w:vAlign w:val="bottom"/>
          </w:tcPr>
          <w:p w14:paraId="2F7C909B"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8C4528A"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7E9F55DD"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0"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0"/>
          </w:p>
        </w:tc>
        <w:tc>
          <w:tcPr>
            <w:tcW w:w="3855" w:type="dxa"/>
            <w:vAlign w:val="bottom"/>
          </w:tcPr>
          <w:p w14:paraId="41AE0867" w14:textId="77777777" w:rsidR="00015DEB" w:rsidRDefault="00015DEB" w:rsidP="00E95D7E">
            <w:pPr>
              <w:keepNext/>
              <w:widowControl w:val="0"/>
              <w:rPr>
                <w:rFonts w:ascii="Arial" w:hAnsi="Arial" w:cs="Arial"/>
              </w:rPr>
            </w:pPr>
          </w:p>
        </w:tc>
      </w:tr>
      <w:tr w:rsidR="00015DEB" w14:paraId="14C963A6" w14:textId="77777777">
        <w:trPr>
          <w:gridAfter w:val="1"/>
          <w:wAfter w:w="26" w:type="dxa"/>
        </w:trPr>
        <w:tc>
          <w:tcPr>
            <w:tcW w:w="4885" w:type="dxa"/>
            <w:tcBorders>
              <w:top w:val="single" w:sz="4" w:space="0" w:color="auto"/>
            </w:tcBorders>
          </w:tcPr>
          <w:p w14:paraId="2F1567C0"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6339FCF3"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42A9EC11"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0BD21056" w14:textId="77777777" w:rsidR="00015DEB" w:rsidRDefault="00015DEB" w:rsidP="00E95D7E">
            <w:pPr>
              <w:keepNext/>
              <w:widowControl w:val="0"/>
              <w:jc w:val="center"/>
              <w:rPr>
                <w:rFonts w:ascii="Arial" w:hAnsi="Arial" w:cs="Arial"/>
                <w:sz w:val="20"/>
                <w:szCs w:val="20"/>
              </w:rPr>
            </w:pPr>
          </w:p>
        </w:tc>
      </w:tr>
      <w:tr w:rsidR="00015DEB" w14:paraId="73F1560D" w14:textId="77777777">
        <w:trPr>
          <w:gridAfter w:val="1"/>
          <w:wAfter w:w="26" w:type="dxa"/>
          <w:trHeight w:hRule="exact" w:val="1008"/>
        </w:trPr>
        <w:tc>
          <w:tcPr>
            <w:tcW w:w="4885" w:type="dxa"/>
            <w:tcBorders>
              <w:bottom w:val="single" w:sz="4" w:space="0" w:color="auto"/>
            </w:tcBorders>
            <w:vAlign w:val="bottom"/>
          </w:tcPr>
          <w:p w14:paraId="0D0097D2"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ACD15D3"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8CB24E1"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452B4DE" w14:textId="77777777" w:rsidR="00015DEB" w:rsidRDefault="00015DEB" w:rsidP="00FF60F4">
            <w:pPr>
              <w:pStyle w:val="NormalWeb"/>
              <w:keepNext/>
              <w:widowControl w:val="0"/>
              <w:rPr>
                <w:rFonts w:ascii="Arial" w:hAnsi="Arial" w:cs="Arial"/>
              </w:rPr>
            </w:pPr>
          </w:p>
        </w:tc>
      </w:tr>
      <w:tr w:rsidR="00015DEB" w14:paraId="4C26E369" w14:textId="77777777">
        <w:trPr>
          <w:gridAfter w:val="1"/>
          <w:wAfter w:w="26" w:type="dxa"/>
          <w:trHeight w:hRule="exact" w:val="335"/>
        </w:trPr>
        <w:tc>
          <w:tcPr>
            <w:tcW w:w="4885" w:type="dxa"/>
            <w:tcBorders>
              <w:top w:val="single" w:sz="4" w:space="0" w:color="auto"/>
            </w:tcBorders>
          </w:tcPr>
          <w:p w14:paraId="0C7F33C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06F200E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D1A87A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4DD3A9D3" w14:textId="77777777" w:rsidR="00015DEB" w:rsidRDefault="00015DEB" w:rsidP="00FF60F4">
            <w:pPr>
              <w:pStyle w:val="NormalWeb"/>
              <w:keepNext/>
              <w:widowControl w:val="0"/>
              <w:rPr>
                <w:rFonts w:ascii="Arial" w:hAnsi="Arial" w:cs="Arial"/>
              </w:rPr>
            </w:pPr>
          </w:p>
        </w:tc>
      </w:tr>
      <w:tr w:rsidR="00015DEB" w14:paraId="49323043" w14:textId="77777777">
        <w:trPr>
          <w:gridAfter w:val="1"/>
          <w:wAfter w:w="26" w:type="dxa"/>
          <w:trHeight w:hRule="exact" w:val="1008"/>
        </w:trPr>
        <w:tc>
          <w:tcPr>
            <w:tcW w:w="4885" w:type="dxa"/>
            <w:tcBorders>
              <w:bottom w:val="single" w:sz="4" w:space="0" w:color="auto"/>
            </w:tcBorders>
          </w:tcPr>
          <w:p w14:paraId="0AEF123B"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109B282B"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2B60BF15"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98F4AB7" w14:textId="77777777" w:rsidR="00015DEB" w:rsidRDefault="00015DEB" w:rsidP="00FF60F4">
            <w:pPr>
              <w:pStyle w:val="NormalWeb"/>
              <w:keepNext/>
              <w:widowControl w:val="0"/>
              <w:rPr>
                <w:rFonts w:ascii="Arial" w:hAnsi="Arial" w:cs="Arial"/>
              </w:rPr>
            </w:pPr>
          </w:p>
        </w:tc>
      </w:tr>
      <w:tr w:rsidR="00015DEB" w14:paraId="53AD28A0" w14:textId="77777777">
        <w:trPr>
          <w:gridAfter w:val="1"/>
          <w:wAfter w:w="26" w:type="dxa"/>
        </w:trPr>
        <w:tc>
          <w:tcPr>
            <w:tcW w:w="4885" w:type="dxa"/>
            <w:tcBorders>
              <w:top w:val="single" w:sz="4" w:space="0" w:color="auto"/>
            </w:tcBorders>
          </w:tcPr>
          <w:p w14:paraId="257255C1"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2E5097A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64D74AB1"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325964C2" w14:textId="77777777" w:rsidR="00015DEB" w:rsidRDefault="00015DEB" w:rsidP="00FF60F4">
            <w:pPr>
              <w:keepNext/>
              <w:widowControl w:val="0"/>
              <w:jc w:val="center"/>
              <w:rPr>
                <w:rFonts w:ascii="Arial" w:hAnsi="Arial" w:cs="Arial"/>
                <w:sz w:val="20"/>
                <w:szCs w:val="20"/>
              </w:rPr>
            </w:pPr>
          </w:p>
          <w:p w14:paraId="2A7B3501" w14:textId="77777777" w:rsidR="00015DEB" w:rsidRDefault="00015DEB" w:rsidP="00FF60F4">
            <w:pPr>
              <w:keepNext/>
              <w:widowControl w:val="0"/>
              <w:jc w:val="center"/>
              <w:rPr>
                <w:rFonts w:ascii="Arial" w:hAnsi="Arial" w:cs="Arial"/>
                <w:sz w:val="20"/>
                <w:szCs w:val="20"/>
              </w:rPr>
            </w:pPr>
          </w:p>
        </w:tc>
      </w:tr>
    </w:tbl>
    <w:p w14:paraId="34FC63FB"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FB3C" w14:textId="77777777" w:rsidR="006C0992" w:rsidRDefault="006C0992">
      <w:r>
        <w:separator/>
      </w:r>
    </w:p>
  </w:endnote>
  <w:endnote w:type="continuationSeparator" w:id="0">
    <w:p w14:paraId="749387D7" w14:textId="77777777" w:rsidR="006C0992" w:rsidRDefault="006C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3AF47A17" w14:textId="77777777">
      <w:trPr>
        <w:cantSplit/>
        <w:trHeight w:val="420"/>
      </w:trPr>
      <w:tc>
        <w:tcPr>
          <w:tcW w:w="11016" w:type="dxa"/>
          <w:vAlign w:val="bottom"/>
        </w:tcPr>
        <w:p w14:paraId="1FD7F591"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4FFCA9F5"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9CF7"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621F3">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5621F3">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A874"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621F3">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5621F3">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0A62"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621F3">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5621F3">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5C91"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621F3">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5621F3">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90F9" w14:textId="77777777" w:rsidR="006C0992" w:rsidRDefault="006C0992">
      <w:r>
        <w:separator/>
      </w:r>
    </w:p>
  </w:footnote>
  <w:footnote w:type="continuationSeparator" w:id="0">
    <w:p w14:paraId="6C734B37" w14:textId="77777777" w:rsidR="006C0992" w:rsidRDefault="006C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F6392"/>
    <w:multiLevelType w:val="hybridMultilevel"/>
    <w:tmpl w:val="3C4E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E52D2"/>
    <w:multiLevelType w:val="hybridMultilevel"/>
    <w:tmpl w:val="C8B2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094D6A"/>
    <w:multiLevelType w:val="hybridMultilevel"/>
    <w:tmpl w:val="AA8E9B9E"/>
    <w:lvl w:ilvl="0" w:tplc="587A9B9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15:restartNumberingAfterBreak="0">
    <w:nsid w:val="1C84296A"/>
    <w:multiLevelType w:val="hybridMultilevel"/>
    <w:tmpl w:val="F97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221FD"/>
    <w:multiLevelType w:val="hybridMultilevel"/>
    <w:tmpl w:val="1CECDBD8"/>
    <w:lvl w:ilvl="0" w:tplc="04090001">
      <w:start w:val="1"/>
      <w:numFmt w:val="bullet"/>
      <w:lvlText w:val=""/>
      <w:lvlJc w:val="left"/>
      <w:pPr>
        <w:ind w:left="1080" w:hanging="360"/>
      </w:pPr>
      <w:rPr>
        <w:rFonts w:ascii="Symbol" w:hAnsi="Symbo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D1C7F"/>
    <w:multiLevelType w:val="hybridMultilevel"/>
    <w:tmpl w:val="B1A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D42AA9"/>
    <w:multiLevelType w:val="hybridMultilevel"/>
    <w:tmpl w:val="C35C23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0C4080"/>
    <w:multiLevelType w:val="hybridMultilevel"/>
    <w:tmpl w:val="3A6CC04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6A6732EC"/>
    <w:multiLevelType w:val="hybridMultilevel"/>
    <w:tmpl w:val="794CF84A"/>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20" w15:restartNumberingAfterBreak="0">
    <w:nsid w:val="6EC67DD1"/>
    <w:multiLevelType w:val="hybridMultilevel"/>
    <w:tmpl w:val="29C23D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6386117">
    <w:abstractNumId w:val="7"/>
  </w:num>
  <w:num w:numId="2" w16cid:durableId="1483699590">
    <w:abstractNumId w:val="17"/>
  </w:num>
  <w:num w:numId="3" w16cid:durableId="1921718061">
    <w:abstractNumId w:val="22"/>
  </w:num>
  <w:num w:numId="4" w16cid:durableId="1616524648">
    <w:abstractNumId w:val="18"/>
  </w:num>
  <w:num w:numId="5" w16cid:durableId="45103741">
    <w:abstractNumId w:val="4"/>
  </w:num>
  <w:num w:numId="6" w16cid:durableId="213587480">
    <w:abstractNumId w:val="0"/>
  </w:num>
  <w:num w:numId="7" w16cid:durableId="1289625594">
    <w:abstractNumId w:val="5"/>
  </w:num>
  <w:num w:numId="8" w16cid:durableId="1826818579">
    <w:abstractNumId w:val="3"/>
  </w:num>
  <w:num w:numId="9" w16cid:durableId="834150482">
    <w:abstractNumId w:val="8"/>
  </w:num>
  <w:num w:numId="10" w16cid:durableId="598828375">
    <w:abstractNumId w:val="14"/>
  </w:num>
  <w:num w:numId="11" w16cid:durableId="8722368">
    <w:abstractNumId w:val="11"/>
  </w:num>
  <w:num w:numId="12" w16cid:durableId="1240794744">
    <w:abstractNumId w:val="20"/>
  </w:num>
  <w:num w:numId="13" w16cid:durableId="1806462246">
    <w:abstractNumId w:val="6"/>
  </w:num>
  <w:num w:numId="14" w16cid:durableId="244455765">
    <w:abstractNumId w:val="16"/>
  </w:num>
  <w:num w:numId="15" w16cid:durableId="155072450">
    <w:abstractNumId w:val="2"/>
  </w:num>
  <w:num w:numId="16" w16cid:durableId="1085763439">
    <w:abstractNumId w:val="10"/>
  </w:num>
  <w:num w:numId="17" w16cid:durableId="1452088655">
    <w:abstractNumId w:val="21"/>
  </w:num>
  <w:num w:numId="18" w16cid:durableId="334235451">
    <w:abstractNumId w:val="15"/>
  </w:num>
  <w:num w:numId="19" w16cid:durableId="53899314">
    <w:abstractNumId w:val="1"/>
  </w:num>
  <w:num w:numId="20" w16cid:durableId="1836678136">
    <w:abstractNumId w:val="23"/>
  </w:num>
  <w:num w:numId="21" w16cid:durableId="722365655">
    <w:abstractNumId w:val="12"/>
  </w:num>
  <w:num w:numId="22" w16cid:durableId="1149129698">
    <w:abstractNumId w:val="13"/>
  </w:num>
  <w:num w:numId="23" w16cid:durableId="1778597944">
    <w:abstractNumId w:val="19"/>
  </w:num>
  <w:num w:numId="24" w16cid:durableId="1845314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364F"/>
    <w:rsid w:val="00004146"/>
    <w:rsid w:val="000041E6"/>
    <w:rsid w:val="00007514"/>
    <w:rsid w:val="00014307"/>
    <w:rsid w:val="00015DEB"/>
    <w:rsid w:val="0002061F"/>
    <w:rsid w:val="0002409D"/>
    <w:rsid w:val="00024558"/>
    <w:rsid w:val="00025197"/>
    <w:rsid w:val="00026234"/>
    <w:rsid w:val="00032291"/>
    <w:rsid w:val="00032CF1"/>
    <w:rsid w:val="00033082"/>
    <w:rsid w:val="00035F11"/>
    <w:rsid w:val="00042BB5"/>
    <w:rsid w:val="000547FE"/>
    <w:rsid w:val="000559B4"/>
    <w:rsid w:val="00055A87"/>
    <w:rsid w:val="00060DF0"/>
    <w:rsid w:val="000621E9"/>
    <w:rsid w:val="00065647"/>
    <w:rsid w:val="00073754"/>
    <w:rsid w:val="00080A98"/>
    <w:rsid w:val="00083553"/>
    <w:rsid w:val="000849DF"/>
    <w:rsid w:val="00085573"/>
    <w:rsid w:val="000A700C"/>
    <w:rsid w:val="000B36AA"/>
    <w:rsid w:val="000B41C8"/>
    <w:rsid w:val="000B75A8"/>
    <w:rsid w:val="000C0C53"/>
    <w:rsid w:val="000C2E4C"/>
    <w:rsid w:val="000C323E"/>
    <w:rsid w:val="000E1474"/>
    <w:rsid w:val="000E4DC8"/>
    <w:rsid w:val="000E50A1"/>
    <w:rsid w:val="000F33F7"/>
    <w:rsid w:val="000F35F7"/>
    <w:rsid w:val="000F5301"/>
    <w:rsid w:val="000F6BA9"/>
    <w:rsid w:val="000F7D90"/>
    <w:rsid w:val="00101128"/>
    <w:rsid w:val="00101247"/>
    <w:rsid w:val="00101F8F"/>
    <w:rsid w:val="00107246"/>
    <w:rsid w:val="001100F1"/>
    <w:rsid w:val="001105EE"/>
    <w:rsid w:val="00110F47"/>
    <w:rsid w:val="00114A68"/>
    <w:rsid w:val="00115BEE"/>
    <w:rsid w:val="00117036"/>
    <w:rsid w:val="0012079C"/>
    <w:rsid w:val="00122AD0"/>
    <w:rsid w:val="0012506A"/>
    <w:rsid w:val="00125ED4"/>
    <w:rsid w:val="001318E3"/>
    <w:rsid w:val="001379C4"/>
    <w:rsid w:val="001409DC"/>
    <w:rsid w:val="00140C70"/>
    <w:rsid w:val="001410CA"/>
    <w:rsid w:val="00144242"/>
    <w:rsid w:val="00160FB7"/>
    <w:rsid w:val="0017262D"/>
    <w:rsid w:val="001736EF"/>
    <w:rsid w:val="00176B6C"/>
    <w:rsid w:val="0018020C"/>
    <w:rsid w:val="00180352"/>
    <w:rsid w:val="00181457"/>
    <w:rsid w:val="00181544"/>
    <w:rsid w:val="0018199D"/>
    <w:rsid w:val="00182A1C"/>
    <w:rsid w:val="00187E03"/>
    <w:rsid w:val="00195392"/>
    <w:rsid w:val="001B06AA"/>
    <w:rsid w:val="001B2C4E"/>
    <w:rsid w:val="001B67B7"/>
    <w:rsid w:val="001B7FED"/>
    <w:rsid w:val="001C1E67"/>
    <w:rsid w:val="001C555A"/>
    <w:rsid w:val="001C7324"/>
    <w:rsid w:val="001F3F86"/>
    <w:rsid w:val="001F4EBB"/>
    <w:rsid w:val="002026BB"/>
    <w:rsid w:val="00215084"/>
    <w:rsid w:val="0021541E"/>
    <w:rsid w:val="002205FA"/>
    <w:rsid w:val="002210BE"/>
    <w:rsid w:val="002314E6"/>
    <w:rsid w:val="0023507D"/>
    <w:rsid w:val="00236916"/>
    <w:rsid w:val="00240F12"/>
    <w:rsid w:val="00244C60"/>
    <w:rsid w:val="00244D7D"/>
    <w:rsid w:val="00246FFC"/>
    <w:rsid w:val="00247488"/>
    <w:rsid w:val="00251498"/>
    <w:rsid w:val="00252D2F"/>
    <w:rsid w:val="00256551"/>
    <w:rsid w:val="00262601"/>
    <w:rsid w:val="0026390B"/>
    <w:rsid w:val="0026534A"/>
    <w:rsid w:val="002666E9"/>
    <w:rsid w:val="00266A34"/>
    <w:rsid w:val="002670FD"/>
    <w:rsid w:val="00271551"/>
    <w:rsid w:val="00271FFC"/>
    <w:rsid w:val="00276DF9"/>
    <w:rsid w:val="00280CB9"/>
    <w:rsid w:val="00285A1F"/>
    <w:rsid w:val="00287412"/>
    <w:rsid w:val="00290690"/>
    <w:rsid w:val="002A40AF"/>
    <w:rsid w:val="002A4F25"/>
    <w:rsid w:val="002A7E0B"/>
    <w:rsid w:val="002B06E4"/>
    <w:rsid w:val="002B2FA3"/>
    <w:rsid w:val="002B7165"/>
    <w:rsid w:val="002C512B"/>
    <w:rsid w:val="002D0C7F"/>
    <w:rsid w:val="002D3A6F"/>
    <w:rsid w:val="002D658B"/>
    <w:rsid w:val="002E2CE9"/>
    <w:rsid w:val="002E5D75"/>
    <w:rsid w:val="002E666D"/>
    <w:rsid w:val="002E7D9C"/>
    <w:rsid w:val="002F02DD"/>
    <w:rsid w:val="002F58EF"/>
    <w:rsid w:val="002F7627"/>
    <w:rsid w:val="00302082"/>
    <w:rsid w:val="00303FCD"/>
    <w:rsid w:val="00304302"/>
    <w:rsid w:val="00311291"/>
    <w:rsid w:val="003142D0"/>
    <w:rsid w:val="00314C45"/>
    <w:rsid w:val="00327BD4"/>
    <w:rsid w:val="00330AD4"/>
    <w:rsid w:val="00331673"/>
    <w:rsid w:val="00335C39"/>
    <w:rsid w:val="0033624A"/>
    <w:rsid w:val="003426AF"/>
    <w:rsid w:val="003432A8"/>
    <w:rsid w:val="00347C4B"/>
    <w:rsid w:val="00350E36"/>
    <w:rsid w:val="00354875"/>
    <w:rsid w:val="00354BEE"/>
    <w:rsid w:val="003602BF"/>
    <w:rsid w:val="00361AAD"/>
    <w:rsid w:val="00365B8E"/>
    <w:rsid w:val="00373944"/>
    <w:rsid w:val="003739EC"/>
    <w:rsid w:val="003740DF"/>
    <w:rsid w:val="00374EF2"/>
    <w:rsid w:val="00376B17"/>
    <w:rsid w:val="00390152"/>
    <w:rsid w:val="00391FF7"/>
    <w:rsid w:val="00394DB5"/>
    <w:rsid w:val="003A4DD4"/>
    <w:rsid w:val="003A7841"/>
    <w:rsid w:val="003B3142"/>
    <w:rsid w:val="003B4DB6"/>
    <w:rsid w:val="003D2EBD"/>
    <w:rsid w:val="003D4CF2"/>
    <w:rsid w:val="003E12B9"/>
    <w:rsid w:val="003E3EF8"/>
    <w:rsid w:val="003E4EDC"/>
    <w:rsid w:val="003E57FC"/>
    <w:rsid w:val="003E58C8"/>
    <w:rsid w:val="003E68B2"/>
    <w:rsid w:val="003F0635"/>
    <w:rsid w:val="0040339F"/>
    <w:rsid w:val="00403778"/>
    <w:rsid w:val="00411823"/>
    <w:rsid w:val="00413256"/>
    <w:rsid w:val="00415B12"/>
    <w:rsid w:val="004178E1"/>
    <w:rsid w:val="00421039"/>
    <w:rsid w:val="00426A68"/>
    <w:rsid w:val="00434173"/>
    <w:rsid w:val="0043488D"/>
    <w:rsid w:val="00434EB7"/>
    <w:rsid w:val="004354AE"/>
    <w:rsid w:val="00436089"/>
    <w:rsid w:val="0043789E"/>
    <w:rsid w:val="00441F2A"/>
    <w:rsid w:val="00446630"/>
    <w:rsid w:val="00453E66"/>
    <w:rsid w:val="0045499E"/>
    <w:rsid w:val="00455291"/>
    <w:rsid w:val="00456613"/>
    <w:rsid w:val="0045756F"/>
    <w:rsid w:val="00460219"/>
    <w:rsid w:val="00463721"/>
    <w:rsid w:val="004660AB"/>
    <w:rsid w:val="00471291"/>
    <w:rsid w:val="00472053"/>
    <w:rsid w:val="004721B7"/>
    <w:rsid w:val="00484AEE"/>
    <w:rsid w:val="00485001"/>
    <w:rsid w:val="00495428"/>
    <w:rsid w:val="00496F77"/>
    <w:rsid w:val="004A4C0A"/>
    <w:rsid w:val="004A4E01"/>
    <w:rsid w:val="004A4F9A"/>
    <w:rsid w:val="004B6172"/>
    <w:rsid w:val="004B64B7"/>
    <w:rsid w:val="004B66F7"/>
    <w:rsid w:val="004C16CD"/>
    <w:rsid w:val="004C199F"/>
    <w:rsid w:val="004C2E81"/>
    <w:rsid w:val="004C34B3"/>
    <w:rsid w:val="004C55A0"/>
    <w:rsid w:val="004C59BF"/>
    <w:rsid w:val="004D0690"/>
    <w:rsid w:val="004D081F"/>
    <w:rsid w:val="004D4287"/>
    <w:rsid w:val="004E2C10"/>
    <w:rsid w:val="004E3E35"/>
    <w:rsid w:val="004E51B6"/>
    <w:rsid w:val="004E597B"/>
    <w:rsid w:val="004F5F54"/>
    <w:rsid w:val="005035A4"/>
    <w:rsid w:val="00513B7D"/>
    <w:rsid w:val="0051601F"/>
    <w:rsid w:val="0051666F"/>
    <w:rsid w:val="00521A21"/>
    <w:rsid w:val="00522866"/>
    <w:rsid w:val="0052727E"/>
    <w:rsid w:val="00530F59"/>
    <w:rsid w:val="0053118A"/>
    <w:rsid w:val="00531D76"/>
    <w:rsid w:val="00535C1F"/>
    <w:rsid w:val="005400F9"/>
    <w:rsid w:val="00543CC4"/>
    <w:rsid w:val="0054420F"/>
    <w:rsid w:val="00554F6F"/>
    <w:rsid w:val="005621F3"/>
    <w:rsid w:val="00565424"/>
    <w:rsid w:val="00575E76"/>
    <w:rsid w:val="0057665F"/>
    <w:rsid w:val="00576B6C"/>
    <w:rsid w:val="005803D3"/>
    <w:rsid w:val="00580AC8"/>
    <w:rsid w:val="00584569"/>
    <w:rsid w:val="00590B70"/>
    <w:rsid w:val="005937AF"/>
    <w:rsid w:val="005A6A29"/>
    <w:rsid w:val="005A7A91"/>
    <w:rsid w:val="005D14DE"/>
    <w:rsid w:val="005D1616"/>
    <w:rsid w:val="005E177D"/>
    <w:rsid w:val="005E2CDA"/>
    <w:rsid w:val="005E767C"/>
    <w:rsid w:val="005F32F5"/>
    <w:rsid w:val="005F36DC"/>
    <w:rsid w:val="005F4402"/>
    <w:rsid w:val="005F4464"/>
    <w:rsid w:val="005F5A65"/>
    <w:rsid w:val="00600B47"/>
    <w:rsid w:val="006064C1"/>
    <w:rsid w:val="0061028E"/>
    <w:rsid w:val="006240EF"/>
    <w:rsid w:val="00624B23"/>
    <w:rsid w:val="00625BB7"/>
    <w:rsid w:val="00626CB2"/>
    <w:rsid w:val="00633343"/>
    <w:rsid w:val="0063585E"/>
    <w:rsid w:val="00636287"/>
    <w:rsid w:val="006370E8"/>
    <w:rsid w:val="00642FEB"/>
    <w:rsid w:val="006449C6"/>
    <w:rsid w:val="00655BE3"/>
    <w:rsid w:val="006643BF"/>
    <w:rsid w:val="006730B8"/>
    <w:rsid w:val="0067434D"/>
    <w:rsid w:val="00676179"/>
    <w:rsid w:val="00676270"/>
    <w:rsid w:val="006801E6"/>
    <w:rsid w:val="00682A52"/>
    <w:rsid w:val="00683B10"/>
    <w:rsid w:val="00687F1D"/>
    <w:rsid w:val="006903D4"/>
    <w:rsid w:val="006918E1"/>
    <w:rsid w:val="00694364"/>
    <w:rsid w:val="006B0194"/>
    <w:rsid w:val="006B1D41"/>
    <w:rsid w:val="006B26F0"/>
    <w:rsid w:val="006B42D3"/>
    <w:rsid w:val="006B4BD2"/>
    <w:rsid w:val="006C0992"/>
    <w:rsid w:val="006C23A1"/>
    <w:rsid w:val="006C4F4F"/>
    <w:rsid w:val="006C6D3C"/>
    <w:rsid w:val="006D3495"/>
    <w:rsid w:val="006D69B3"/>
    <w:rsid w:val="006E27C7"/>
    <w:rsid w:val="006E2E7C"/>
    <w:rsid w:val="006E3F80"/>
    <w:rsid w:val="006E4304"/>
    <w:rsid w:val="006E62F9"/>
    <w:rsid w:val="006F23D2"/>
    <w:rsid w:val="007017D9"/>
    <w:rsid w:val="0070275A"/>
    <w:rsid w:val="00704EB1"/>
    <w:rsid w:val="00707FB8"/>
    <w:rsid w:val="00715C0D"/>
    <w:rsid w:val="00715D9C"/>
    <w:rsid w:val="00715FDC"/>
    <w:rsid w:val="00716865"/>
    <w:rsid w:val="007215B2"/>
    <w:rsid w:val="00722966"/>
    <w:rsid w:val="00722CBE"/>
    <w:rsid w:val="00723040"/>
    <w:rsid w:val="00725115"/>
    <w:rsid w:val="00726835"/>
    <w:rsid w:val="0073147A"/>
    <w:rsid w:val="00732756"/>
    <w:rsid w:val="00734A62"/>
    <w:rsid w:val="0073581D"/>
    <w:rsid w:val="00743D84"/>
    <w:rsid w:val="00745CA7"/>
    <w:rsid w:val="00746755"/>
    <w:rsid w:val="00750186"/>
    <w:rsid w:val="00751C53"/>
    <w:rsid w:val="00753AC2"/>
    <w:rsid w:val="00753DB6"/>
    <w:rsid w:val="007642B2"/>
    <w:rsid w:val="0077068C"/>
    <w:rsid w:val="00771553"/>
    <w:rsid w:val="007740DB"/>
    <w:rsid w:val="00774D93"/>
    <w:rsid w:val="00783361"/>
    <w:rsid w:val="00783908"/>
    <w:rsid w:val="007925F0"/>
    <w:rsid w:val="0079616D"/>
    <w:rsid w:val="0079740E"/>
    <w:rsid w:val="007A14A6"/>
    <w:rsid w:val="007A56CB"/>
    <w:rsid w:val="007A58DF"/>
    <w:rsid w:val="007A6642"/>
    <w:rsid w:val="007B36E5"/>
    <w:rsid w:val="007B66D5"/>
    <w:rsid w:val="007B7305"/>
    <w:rsid w:val="007C31E0"/>
    <w:rsid w:val="007C4AD7"/>
    <w:rsid w:val="007D0104"/>
    <w:rsid w:val="007D12E8"/>
    <w:rsid w:val="00801641"/>
    <w:rsid w:val="00803872"/>
    <w:rsid w:val="00803ACD"/>
    <w:rsid w:val="00805880"/>
    <w:rsid w:val="00823AEA"/>
    <w:rsid w:val="008253B4"/>
    <w:rsid w:val="00825E6A"/>
    <w:rsid w:val="00830EE0"/>
    <w:rsid w:val="008325CB"/>
    <w:rsid w:val="00834B38"/>
    <w:rsid w:val="00834C93"/>
    <w:rsid w:val="00836930"/>
    <w:rsid w:val="008407A6"/>
    <w:rsid w:val="0085082C"/>
    <w:rsid w:val="00851844"/>
    <w:rsid w:val="008553EB"/>
    <w:rsid w:val="008615E7"/>
    <w:rsid w:val="008641EC"/>
    <w:rsid w:val="008643A5"/>
    <w:rsid w:val="00865879"/>
    <w:rsid w:val="008675CA"/>
    <w:rsid w:val="00877554"/>
    <w:rsid w:val="00877626"/>
    <w:rsid w:val="00882131"/>
    <w:rsid w:val="00882C37"/>
    <w:rsid w:val="0088459D"/>
    <w:rsid w:val="008877B2"/>
    <w:rsid w:val="00897B18"/>
    <w:rsid w:val="008A029F"/>
    <w:rsid w:val="008A7923"/>
    <w:rsid w:val="008A7E22"/>
    <w:rsid w:val="008B683A"/>
    <w:rsid w:val="008C0B68"/>
    <w:rsid w:val="008C1652"/>
    <w:rsid w:val="008C29CD"/>
    <w:rsid w:val="008C6A4A"/>
    <w:rsid w:val="008C7B50"/>
    <w:rsid w:val="008D0814"/>
    <w:rsid w:val="008D645A"/>
    <w:rsid w:val="008D65FF"/>
    <w:rsid w:val="008E3B1C"/>
    <w:rsid w:val="008E5342"/>
    <w:rsid w:val="008F0013"/>
    <w:rsid w:val="008F103E"/>
    <w:rsid w:val="009059D6"/>
    <w:rsid w:val="00906F38"/>
    <w:rsid w:val="00912870"/>
    <w:rsid w:val="00915228"/>
    <w:rsid w:val="00921784"/>
    <w:rsid w:val="00921CD7"/>
    <w:rsid w:val="00924431"/>
    <w:rsid w:val="00934B52"/>
    <w:rsid w:val="00963FC2"/>
    <w:rsid w:val="009743F3"/>
    <w:rsid w:val="00980F86"/>
    <w:rsid w:val="00981B56"/>
    <w:rsid w:val="00981E49"/>
    <w:rsid w:val="00982A1B"/>
    <w:rsid w:val="00983DF4"/>
    <w:rsid w:val="00987500"/>
    <w:rsid w:val="00992895"/>
    <w:rsid w:val="00994FC1"/>
    <w:rsid w:val="009953F7"/>
    <w:rsid w:val="009A2545"/>
    <w:rsid w:val="009B2416"/>
    <w:rsid w:val="009B2963"/>
    <w:rsid w:val="009B3DA3"/>
    <w:rsid w:val="009C3496"/>
    <w:rsid w:val="009D4299"/>
    <w:rsid w:val="009D42FF"/>
    <w:rsid w:val="009D49EF"/>
    <w:rsid w:val="009D5924"/>
    <w:rsid w:val="009D6A5A"/>
    <w:rsid w:val="009E07BD"/>
    <w:rsid w:val="009E2416"/>
    <w:rsid w:val="009E41AB"/>
    <w:rsid w:val="009F1C0C"/>
    <w:rsid w:val="009F1D95"/>
    <w:rsid w:val="009F4D77"/>
    <w:rsid w:val="009F5C09"/>
    <w:rsid w:val="00A0051B"/>
    <w:rsid w:val="00A023C6"/>
    <w:rsid w:val="00A06D06"/>
    <w:rsid w:val="00A119B7"/>
    <w:rsid w:val="00A13E66"/>
    <w:rsid w:val="00A1432F"/>
    <w:rsid w:val="00A170C7"/>
    <w:rsid w:val="00A204B5"/>
    <w:rsid w:val="00A32408"/>
    <w:rsid w:val="00A3699E"/>
    <w:rsid w:val="00A41AB4"/>
    <w:rsid w:val="00A43B19"/>
    <w:rsid w:val="00A469D1"/>
    <w:rsid w:val="00A51187"/>
    <w:rsid w:val="00A513E7"/>
    <w:rsid w:val="00A573DD"/>
    <w:rsid w:val="00A609D1"/>
    <w:rsid w:val="00A63B15"/>
    <w:rsid w:val="00A655DB"/>
    <w:rsid w:val="00A665ED"/>
    <w:rsid w:val="00A73BCA"/>
    <w:rsid w:val="00A7615E"/>
    <w:rsid w:val="00A81231"/>
    <w:rsid w:val="00A81865"/>
    <w:rsid w:val="00A849E2"/>
    <w:rsid w:val="00A87020"/>
    <w:rsid w:val="00A9141C"/>
    <w:rsid w:val="00A9448D"/>
    <w:rsid w:val="00A944A8"/>
    <w:rsid w:val="00A97DEF"/>
    <w:rsid w:val="00AA6960"/>
    <w:rsid w:val="00AB0CF7"/>
    <w:rsid w:val="00AB2034"/>
    <w:rsid w:val="00AB4C4D"/>
    <w:rsid w:val="00AB5B0D"/>
    <w:rsid w:val="00AB73B4"/>
    <w:rsid w:val="00AC2E2F"/>
    <w:rsid w:val="00AC70C8"/>
    <w:rsid w:val="00AD35A2"/>
    <w:rsid w:val="00AD6883"/>
    <w:rsid w:val="00AE0371"/>
    <w:rsid w:val="00AE318E"/>
    <w:rsid w:val="00AE393A"/>
    <w:rsid w:val="00AF13EF"/>
    <w:rsid w:val="00AF15DE"/>
    <w:rsid w:val="00AF3037"/>
    <w:rsid w:val="00AF7F5D"/>
    <w:rsid w:val="00B02E50"/>
    <w:rsid w:val="00B11225"/>
    <w:rsid w:val="00B12612"/>
    <w:rsid w:val="00B131C2"/>
    <w:rsid w:val="00B15F22"/>
    <w:rsid w:val="00B1608C"/>
    <w:rsid w:val="00B2388D"/>
    <w:rsid w:val="00B265F1"/>
    <w:rsid w:val="00B27EEE"/>
    <w:rsid w:val="00B354E6"/>
    <w:rsid w:val="00B47049"/>
    <w:rsid w:val="00B544D8"/>
    <w:rsid w:val="00B612EB"/>
    <w:rsid w:val="00B624D8"/>
    <w:rsid w:val="00B64EC7"/>
    <w:rsid w:val="00B67D94"/>
    <w:rsid w:val="00B71A5B"/>
    <w:rsid w:val="00B71AB4"/>
    <w:rsid w:val="00B740E3"/>
    <w:rsid w:val="00B7694F"/>
    <w:rsid w:val="00B80A35"/>
    <w:rsid w:val="00B93972"/>
    <w:rsid w:val="00BA257E"/>
    <w:rsid w:val="00BA3BBF"/>
    <w:rsid w:val="00BA5AD5"/>
    <w:rsid w:val="00BB075B"/>
    <w:rsid w:val="00BB2E13"/>
    <w:rsid w:val="00BB6A98"/>
    <w:rsid w:val="00BB6CF2"/>
    <w:rsid w:val="00BB6EF9"/>
    <w:rsid w:val="00BC1621"/>
    <w:rsid w:val="00BC2C25"/>
    <w:rsid w:val="00BD1800"/>
    <w:rsid w:val="00BE2FA4"/>
    <w:rsid w:val="00BE45A1"/>
    <w:rsid w:val="00BE7140"/>
    <w:rsid w:val="00BE7AD3"/>
    <w:rsid w:val="00BF1CC8"/>
    <w:rsid w:val="00BF4B70"/>
    <w:rsid w:val="00C00FC8"/>
    <w:rsid w:val="00C05D42"/>
    <w:rsid w:val="00C1479B"/>
    <w:rsid w:val="00C16CB6"/>
    <w:rsid w:val="00C225D8"/>
    <w:rsid w:val="00C262D6"/>
    <w:rsid w:val="00C34742"/>
    <w:rsid w:val="00C34FF8"/>
    <w:rsid w:val="00C35DEF"/>
    <w:rsid w:val="00C37A10"/>
    <w:rsid w:val="00C411F6"/>
    <w:rsid w:val="00C4751C"/>
    <w:rsid w:val="00C47865"/>
    <w:rsid w:val="00C52E9A"/>
    <w:rsid w:val="00C60872"/>
    <w:rsid w:val="00C60D10"/>
    <w:rsid w:val="00C62C8F"/>
    <w:rsid w:val="00C723D3"/>
    <w:rsid w:val="00C74EE0"/>
    <w:rsid w:val="00C76690"/>
    <w:rsid w:val="00C803C1"/>
    <w:rsid w:val="00C832CC"/>
    <w:rsid w:val="00C83A91"/>
    <w:rsid w:val="00C87A9D"/>
    <w:rsid w:val="00C91D1D"/>
    <w:rsid w:val="00C92BCC"/>
    <w:rsid w:val="00CA2168"/>
    <w:rsid w:val="00CA6E3E"/>
    <w:rsid w:val="00CB3852"/>
    <w:rsid w:val="00CB47A2"/>
    <w:rsid w:val="00CB5AAA"/>
    <w:rsid w:val="00CC31DA"/>
    <w:rsid w:val="00CC4A1D"/>
    <w:rsid w:val="00CC761E"/>
    <w:rsid w:val="00CD0402"/>
    <w:rsid w:val="00CE5B44"/>
    <w:rsid w:val="00CF4390"/>
    <w:rsid w:val="00CF5DAD"/>
    <w:rsid w:val="00D01181"/>
    <w:rsid w:val="00D01F9A"/>
    <w:rsid w:val="00D0312C"/>
    <w:rsid w:val="00D0348D"/>
    <w:rsid w:val="00D129C7"/>
    <w:rsid w:val="00D1365B"/>
    <w:rsid w:val="00D16455"/>
    <w:rsid w:val="00D24392"/>
    <w:rsid w:val="00D328BD"/>
    <w:rsid w:val="00D3328C"/>
    <w:rsid w:val="00D41FD4"/>
    <w:rsid w:val="00D43076"/>
    <w:rsid w:val="00D473F1"/>
    <w:rsid w:val="00D477A0"/>
    <w:rsid w:val="00D60C16"/>
    <w:rsid w:val="00D6372B"/>
    <w:rsid w:val="00D63F09"/>
    <w:rsid w:val="00D71B99"/>
    <w:rsid w:val="00D83BDC"/>
    <w:rsid w:val="00D873EF"/>
    <w:rsid w:val="00D9010E"/>
    <w:rsid w:val="00D95514"/>
    <w:rsid w:val="00DA125B"/>
    <w:rsid w:val="00DA62A1"/>
    <w:rsid w:val="00DB066A"/>
    <w:rsid w:val="00DB3FEE"/>
    <w:rsid w:val="00DB614E"/>
    <w:rsid w:val="00DC3840"/>
    <w:rsid w:val="00DC4C95"/>
    <w:rsid w:val="00DC603E"/>
    <w:rsid w:val="00DD10B6"/>
    <w:rsid w:val="00DD259F"/>
    <w:rsid w:val="00DD4DC3"/>
    <w:rsid w:val="00DD5216"/>
    <w:rsid w:val="00DE247B"/>
    <w:rsid w:val="00DE403E"/>
    <w:rsid w:val="00DE40BB"/>
    <w:rsid w:val="00DE55ED"/>
    <w:rsid w:val="00DE70EE"/>
    <w:rsid w:val="00DF2A8C"/>
    <w:rsid w:val="00DF3A78"/>
    <w:rsid w:val="00DF63F6"/>
    <w:rsid w:val="00DF652C"/>
    <w:rsid w:val="00DF6EC6"/>
    <w:rsid w:val="00DF711E"/>
    <w:rsid w:val="00E00BFB"/>
    <w:rsid w:val="00E017DE"/>
    <w:rsid w:val="00E018CD"/>
    <w:rsid w:val="00E06D14"/>
    <w:rsid w:val="00E077CE"/>
    <w:rsid w:val="00E115B4"/>
    <w:rsid w:val="00E11652"/>
    <w:rsid w:val="00E11FBF"/>
    <w:rsid w:val="00E23211"/>
    <w:rsid w:val="00E33E83"/>
    <w:rsid w:val="00E34FFF"/>
    <w:rsid w:val="00E4219D"/>
    <w:rsid w:val="00E5483B"/>
    <w:rsid w:val="00E762B5"/>
    <w:rsid w:val="00E8473F"/>
    <w:rsid w:val="00E90F4D"/>
    <w:rsid w:val="00E95D7E"/>
    <w:rsid w:val="00EA0E78"/>
    <w:rsid w:val="00EB1B25"/>
    <w:rsid w:val="00EC1652"/>
    <w:rsid w:val="00EC242D"/>
    <w:rsid w:val="00EC3E03"/>
    <w:rsid w:val="00EC54D8"/>
    <w:rsid w:val="00EC5F88"/>
    <w:rsid w:val="00EC74C0"/>
    <w:rsid w:val="00EC79B0"/>
    <w:rsid w:val="00ED3393"/>
    <w:rsid w:val="00ED3481"/>
    <w:rsid w:val="00ED4833"/>
    <w:rsid w:val="00EE06AF"/>
    <w:rsid w:val="00EE0E96"/>
    <w:rsid w:val="00F016C1"/>
    <w:rsid w:val="00F121BA"/>
    <w:rsid w:val="00F13A17"/>
    <w:rsid w:val="00F1569B"/>
    <w:rsid w:val="00F2499C"/>
    <w:rsid w:val="00F322C6"/>
    <w:rsid w:val="00F4011D"/>
    <w:rsid w:val="00F40690"/>
    <w:rsid w:val="00F42BA9"/>
    <w:rsid w:val="00F42D29"/>
    <w:rsid w:val="00F4435A"/>
    <w:rsid w:val="00F469CD"/>
    <w:rsid w:val="00F52DBC"/>
    <w:rsid w:val="00F557C4"/>
    <w:rsid w:val="00F578FC"/>
    <w:rsid w:val="00F6106D"/>
    <w:rsid w:val="00F65942"/>
    <w:rsid w:val="00F67B48"/>
    <w:rsid w:val="00F70ADE"/>
    <w:rsid w:val="00F70F51"/>
    <w:rsid w:val="00F71962"/>
    <w:rsid w:val="00F72E78"/>
    <w:rsid w:val="00F740DC"/>
    <w:rsid w:val="00F748DB"/>
    <w:rsid w:val="00F760E3"/>
    <w:rsid w:val="00F85222"/>
    <w:rsid w:val="00F85AAF"/>
    <w:rsid w:val="00F92494"/>
    <w:rsid w:val="00F948DE"/>
    <w:rsid w:val="00FA3136"/>
    <w:rsid w:val="00FB2ECA"/>
    <w:rsid w:val="00FB5AF7"/>
    <w:rsid w:val="00FC2CFA"/>
    <w:rsid w:val="00FC3679"/>
    <w:rsid w:val="00FC5AF5"/>
    <w:rsid w:val="00FD0829"/>
    <w:rsid w:val="00FD112A"/>
    <w:rsid w:val="00FE2051"/>
    <w:rsid w:val="00FE2654"/>
    <w:rsid w:val="00FE577E"/>
    <w:rsid w:val="00FF30B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CE6E07C"/>
  <w15:chartTrackingRefBased/>
  <w15:docId w15:val="{3B2DC7DE-77AD-4C88-B1DA-8EA2F036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FD4"/>
    <w:rPr>
      <w:sz w:val="24"/>
      <w:szCs w:val="24"/>
    </w:rPr>
  </w:style>
  <w:style w:type="paragraph" w:styleId="ListParagraph">
    <w:name w:val="List Paragraph"/>
    <w:basedOn w:val="Normal"/>
    <w:uiPriority w:val="34"/>
    <w:qFormat/>
    <w:rsid w:val="00262601"/>
    <w:pPr>
      <w:ind w:left="720"/>
      <w:contextualSpacing/>
    </w:pPr>
  </w:style>
  <w:style w:type="character" w:customStyle="1" w:styleId="ui-provider">
    <w:name w:val="ui-provider"/>
    <w:basedOn w:val="DefaultParagraphFont"/>
    <w:rsid w:val="0013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https://www.oregon.gov/oha/Jobs/PostionDescriptions/OSH-Security-SOS2%202.25.docx</Url>
      <Description>Hospital Security Supervisor</Description>
    </URL>
    <SubDivision xmlns="8ab57d3c-e975-416a-8ada-795dbf309f8f" xsi:nil="true"/>
  </documentManagement>
</p:properties>
</file>

<file path=customXml/itemProps1.xml><?xml version="1.0" encoding="utf-8"?>
<ds:datastoreItem xmlns:ds="http://schemas.openxmlformats.org/officeDocument/2006/customXml" ds:itemID="{E6CA9CBD-8232-4D2B-8C0A-37AABD744E65}"/>
</file>

<file path=customXml/itemProps2.xml><?xml version="1.0" encoding="utf-8"?>
<ds:datastoreItem xmlns:ds="http://schemas.openxmlformats.org/officeDocument/2006/customXml" ds:itemID="{7CD652F5-E0DB-4B9A-8F23-26CD52F929E2}"/>
</file>

<file path=customXml/itemProps3.xml><?xml version="1.0" encoding="utf-8"?>
<ds:datastoreItem xmlns:ds="http://schemas.openxmlformats.org/officeDocument/2006/customXml" ds:itemID="{076F88FF-ECC1-4D78-A6D5-F29E13A47131}"/>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2668</Words>
  <Characters>17386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20014</CharactersWithSpaces>
  <SharedDoc>false</SharedDoc>
  <HLinks>
    <vt:vector size="18" baseType="variant">
      <vt:variant>
        <vt:i4>2490464</vt:i4>
      </vt:variant>
      <vt:variant>
        <vt:i4>17</vt:i4>
      </vt:variant>
      <vt:variant>
        <vt:i4>0</vt:i4>
      </vt:variant>
      <vt:variant>
        <vt:i4>5</vt:i4>
      </vt:variant>
      <vt:variant>
        <vt:lpwstr>http://egov.oregon.gov/DAS/HR/docs/class/ClassGuidefin.pdf</vt:lpwstr>
      </vt:variant>
      <vt:variant>
        <vt:lpwstr/>
      </vt:variant>
      <vt:variant>
        <vt:i4>2490464</vt:i4>
      </vt:variant>
      <vt:variant>
        <vt:i4>12</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Security Supervisor</dc:title>
  <dc:subject/>
  <dc:creator>Oregon Health Authority</dc:creator>
  <cp:keywords/>
  <dc:description/>
  <cp:lastModifiedBy>Gregg Tiffany</cp:lastModifiedBy>
  <cp:revision>2</cp:revision>
  <cp:lastPrinted>2024-04-22T19:51:00Z</cp:lastPrinted>
  <dcterms:created xsi:type="dcterms:W3CDTF">2026-01-30T16:39:00Z</dcterms:created>
  <dcterms:modified xsi:type="dcterms:W3CDTF">2026-01-30T16:39:00Z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2024-04-22T19:25:27Z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c4370c84-0f91-4e60-be32-7f1883643007</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