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type w14:anchorId="62150172" id="_x0000_t202" coordsize="21600,21600" o:spt="202" path="m0,0l0,21600,21600,21600,2160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9" w:history="1">
        <w:r w:rsidRPr="00964AEF">
          <w:rPr>
            <w:rStyle w:val="Hyperlink"/>
            <w:rFonts w:ascii="Calibri" w:hAnsi="Calibri"/>
          </w:rPr>
          <w:t>HUD Exchange</w:t>
        </w:r>
      </w:hyperlink>
      <w:r w:rsidR="006858D8">
        <w:rPr>
          <w:rStyle w:val="Hyperlink"/>
          <w:rFonts w:ascii="Calibri" w:hAnsi="Calibri"/>
        </w:rPr>
        <w:t>.</w:t>
      </w:r>
    </w:p>
    <w:p w14:paraId="231BC14F" w14:textId="426A14FF" w:rsidR="00F31B6A" w:rsidRPr="00C0243A" w:rsidRDefault="000F0B3C" w:rsidP="00C0243A">
      <w:pPr>
        <w:spacing w:before="120" w:after="120"/>
        <w:ind w:left="-180"/>
        <w:rPr>
          <w:rFonts w:ascii="Calibri" w:hAnsi="Calibri"/>
          <w:color w:val="0000FF" w:themeColor="hyperlink"/>
          <w:u w:val="single"/>
        </w:rPr>
      </w:pPr>
      <w:r>
        <w:rPr>
          <w:noProof/>
        </w:rPr>
        <w:drawing>
          <wp:inline distT="0" distB="0" distL="0" distR="0" wp14:anchorId="7AB45CB7" wp14:editId="537AEB8C">
            <wp:extent cx="6858000" cy="8162925"/>
            <wp:effectExtent l="0" t="0" r="0" b="0"/>
            <wp:docPr id="3" name="Picture 3"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8162925"/>
                    </a:xfrm>
                    <a:prstGeom prst="rect">
                      <a:avLst/>
                    </a:prstGeom>
                  </pic:spPr>
                </pic:pic>
              </a:graphicData>
            </a:graphic>
          </wp:inline>
        </w:drawing>
      </w: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2B5E3F"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2B5E3F"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2B5E3F"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2B5E3F"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2B5E3F"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2B5E3F"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2B5E3F"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2B5E3F"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2B5E3F"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2B5E3F"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2B5E3F"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2B5E3F"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2B5E3F"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2B5E3F"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2B5E3F"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2B5E3F"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2B5E3F"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2B5E3F"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2B5E3F"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2B5E3F"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2B5E3F"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2B5E3F"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2B5E3F"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2B5E3F"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2B5E3F"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2B5E3F"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2B5E3F"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2B5E3F"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2B5E3F"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2B5E3F"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2B5E3F"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2B5E3F"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2B5E3F"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2B5E3F"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2B5E3F"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2B5E3F"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2B5E3F"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2B5E3F"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2B5E3F"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2B5E3F"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2B5E3F"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2B5E3F"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2B5E3F"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2B5E3F"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2B5E3F"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2B5E3F"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2B5E3F"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2B5E3F"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2B5E3F"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2B5E3F"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2B5E3F"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lastRenderedPageBreak/>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 xml:space="preserve">Is the disease of acquired immunodeficiency syndrome or any condition arising from the etiologic agency for acquired immunodeficiency </w:t>
            </w:r>
            <w:proofErr w:type="gramStart"/>
            <w:r w:rsidRPr="006D426B">
              <w:rPr>
                <w:rFonts w:ascii="Calibri" w:hAnsi="Calibri" w:cs="Times New Roman"/>
                <w:i/>
              </w:rPr>
              <w:t>syndrome.</w:t>
            </w:r>
            <w:proofErr w:type="gramEnd"/>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2B5E3F"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2B5E3F"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2B5E3F"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2B5E3F"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2B5E3F"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2B5E3F"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2B5E3F"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2B5E3F"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2B5E3F"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2B5E3F"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2B5E3F"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lastRenderedPageBreak/>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8"/>
  </w:num>
  <w:num w:numId="6">
    <w:abstractNumId w:val="7"/>
  </w:num>
  <w:num w:numId="7">
    <w:abstractNumId w:val="11"/>
  </w:num>
  <w:num w:numId="8">
    <w:abstractNumId w:val="6"/>
  </w:num>
  <w:num w:numId="9">
    <w:abstractNumId w:val="5"/>
  </w:num>
  <w:num w:numId="10">
    <w:abstractNumId w:val="4"/>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B5E3F"/>
    <w:rsid w:val="002B7929"/>
    <w:rsid w:val="002C1814"/>
    <w:rsid w:val="002C75E4"/>
    <w:rsid w:val="002E06F8"/>
    <w:rsid w:val="003149C9"/>
    <w:rsid w:val="00314B41"/>
    <w:rsid w:val="00315002"/>
    <w:rsid w:val="003211B2"/>
    <w:rsid w:val="003331E3"/>
    <w:rsid w:val="00337165"/>
    <w:rsid w:val="0036305E"/>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hudexchange.inf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052A9-8895-4E70-82BE-986848A15053}">
  <ds:schemaRefs>
    <ds:schemaRef ds:uri="http://schemas.openxmlformats.org/officeDocument/2006/bibliography"/>
  </ds:schemaRefs>
</ds:datastoreItem>
</file>

<file path=customXml/itemProps2.xml><?xml version="1.0" encoding="utf-8"?>
<ds:datastoreItem xmlns:ds="http://schemas.openxmlformats.org/officeDocument/2006/customXml" ds:itemID="{FEDDD046-81FF-43D9-AEE3-25124B051586}"/>
</file>

<file path=customXml/itemProps3.xml><?xml version="1.0" encoding="utf-8"?>
<ds:datastoreItem xmlns:ds="http://schemas.openxmlformats.org/officeDocument/2006/customXml" ds:itemID="{99CA0A59-6AAE-473C-B029-B88059356FCD}"/>
</file>

<file path=customXml/itemProps4.xml><?xml version="1.0" encoding="utf-8"?>
<ds:datastoreItem xmlns:ds="http://schemas.openxmlformats.org/officeDocument/2006/customXml" ds:itemID="{1594F290-66A5-490D-9F61-AC5DC4BA8E02}"/>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OHCS</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creator>HUD</dc:creator>
  <cp:lastModifiedBy>Sheila Parkins</cp:lastModifiedBy>
  <cp:revision>2</cp:revision>
  <cp:lastPrinted>2016-10-11T16:25:00Z</cp:lastPrinted>
  <dcterms:created xsi:type="dcterms:W3CDTF">2016-11-28T21:00:00Z</dcterms:created>
  <dcterms:modified xsi:type="dcterms:W3CDTF">2016-11-28T21:00:00Z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