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90F8" w14:textId="64181BC2" w:rsidR="00066729" w:rsidRDefault="009B249F" w:rsidP="00717E00">
      <w:pPr>
        <w:ind w:left="1461" w:right="1210"/>
        <w:jc w:val="center"/>
        <w:rPr>
          <w:b/>
          <w:sz w:val="36"/>
        </w:rPr>
      </w:pPr>
      <w:r w:rsidRPr="007E0854">
        <w:rPr>
          <w:b/>
          <w:sz w:val="36"/>
        </w:rPr>
        <w:t xml:space="preserve">ATTACHMENT </w:t>
      </w:r>
      <w:r w:rsidR="00FE074C">
        <w:rPr>
          <w:b/>
          <w:sz w:val="36"/>
        </w:rPr>
        <w:t>F</w:t>
      </w:r>
      <w:r w:rsidR="00215327">
        <w:rPr>
          <w:b/>
          <w:sz w:val="36"/>
        </w:rPr>
        <w:br/>
      </w:r>
      <w:r w:rsidRPr="007E0854">
        <w:rPr>
          <w:b/>
          <w:sz w:val="36"/>
        </w:rPr>
        <w:t>PROPOSAL CHECKLIST</w:t>
      </w:r>
    </w:p>
    <w:p w14:paraId="13464939" w14:textId="77777777" w:rsidR="00066729" w:rsidRPr="004F7B60" w:rsidRDefault="00066729">
      <w:pPr>
        <w:pStyle w:val="BodyText"/>
        <w:spacing w:before="5"/>
        <w:ind w:left="0" w:right="0"/>
        <w:rPr>
          <w:bCs/>
        </w:rPr>
      </w:pPr>
    </w:p>
    <w:p w14:paraId="0A73BBFE" w14:textId="77777777" w:rsidR="00066729" w:rsidRPr="004F7B60" w:rsidRDefault="009B249F" w:rsidP="004F7B60">
      <w:pPr>
        <w:pStyle w:val="BodyText"/>
        <w:spacing w:before="5"/>
        <w:ind w:left="0" w:right="0"/>
        <w:rPr>
          <w:bCs/>
          <w:i/>
          <w:iCs/>
          <w:u w:val="single"/>
        </w:rPr>
      </w:pPr>
      <w:r w:rsidRPr="004F7B60">
        <w:rPr>
          <w:bCs/>
          <w:i/>
          <w:iCs/>
          <w:u w:val="single"/>
        </w:rPr>
        <w:t>RFP Advertisement Period</w:t>
      </w:r>
    </w:p>
    <w:p w14:paraId="14FFC02A" w14:textId="77777777" w:rsidR="00066729" w:rsidRPr="004F7B60" w:rsidRDefault="00066729" w:rsidP="004F7B60">
      <w:pPr>
        <w:pStyle w:val="BodyText"/>
        <w:spacing w:before="5"/>
        <w:ind w:left="0" w:right="0"/>
        <w:rPr>
          <w:bCs/>
        </w:rPr>
      </w:pPr>
    </w:p>
    <w:p w14:paraId="327BCA46" w14:textId="54C57986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 w:rsidRPr="00FE074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E074C"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 w:rsidRPr="00FE074C">
        <w:rPr>
          <w:bCs/>
        </w:rPr>
        <w:fldChar w:fldCharType="end"/>
      </w:r>
      <w:bookmarkEnd w:id="0"/>
      <w:r w:rsidRPr="00FE074C">
        <w:rPr>
          <w:bCs/>
        </w:rPr>
        <w:tab/>
      </w:r>
      <w:r w:rsidR="009B249F" w:rsidRPr="00FE074C">
        <w:rPr>
          <w:bCs/>
        </w:rPr>
        <w:t>Read and understand RFP #</w:t>
      </w:r>
      <w:r w:rsidR="00FE074C" w:rsidRPr="00FE074C">
        <w:rPr>
          <w:bCs/>
        </w:rPr>
        <w:t>S-91400-00005393 (</w:t>
      </w:r>
      <w:r w:rsidR="00215327" w:rsidRPr="00FE074C">
        <w:rPr>
          <w:bCs/>
        </w:rPr>
        <w:t>72</w:t>
      </w:r>
      <w:r w:rsidR="00FE074C" w:rsidRPr="00FE074C">
        <w:rPr>
          <w:bCs/>
        </w:rPr>
        <w:t>94)</w:t>
      </w:r>
      <w:r w:rsidR="009B249F" w:rsidRPr="00FE074C">
        <w:rPr>
          <w:bCs/>
        </w:rPr>
        <w:t xml:space="preserve"> in its entirety including any separate</w:t>
      </w:r>
      <w:r w:rsidR="009B249F" w:rsidRPr="004F7B60">
        <w:rPr>
          <w:bCs/>
        </w:rPr>
        <w:t xml:space="preserve"> attachments available </w:t>
      </w:r>
      <w:r w:rsidRPr="004F7B60">
        <w:rPr>
          <w:bCs/>
        </w:rPr>
        <w:t xml:space="preserve">in </w:t>
      </w:r>
      <w:proofErr w:type="spellStart"/>
      <w:r w:rsidRPr="004F7B60">
        <w:rPr>
          <w:bCs/>
        </w:rPr>
        <w:t>OregonBuys</w:t>
      </w:r>
      <w:proofErr w:type="spellEnd"/>
      <w:r w:rsidR="0053528C" w:rsidRPr="004F7B60">
        <w:rPr>
          <w:bCs/>
        </w:rPr>
        <w:t xml:space="preserve"> or OHCS’ </w:t>
      </w:r>
      <w:r w:rsidR="00DF1357" w:rsidRPr="004F7B60">
        <w:rPr>
          <w:bCs/>
        </w:rPr>
        <w:t xml:space="preserve">Procurement </w:t>
      </w:r>
      <w:r w:rsidR="0053528C" w:rsidRPr="004F7B60">
        <w:rPr>
          <w:bCs/>
        </w:rPr>
        <w:t>website (“Websites”).</w:t>
      </w:r>
    </w:p>
    <w:p w14:paraId="520BB00D" w14:textId="32BE2324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DF1357" w:rsidRPr="004F7B60">
        <w:rPr>
          <w:bCs/>
        </w:rPr>
        <w:t>Check for A</w:t>
      </w:r>
      <w:r w:rsidR="009B249F" w:rsidRPr="004F7B60">
        <w:rPr>
          <w:bCs/>
        </w:rPr>
        <w:t xml:space="preserve">ddenda and project notices on </w:t>
      </w:r>
      <w:r w:rsidR="00DF1357" w:rsidRPr="004F7B60">
        <w:rPr>
          <w:bCs/>
        </w:rPr>
        <w:t xml:space="preserve">the </w:t>
      </w:r>
      <w:r w:rsidR="0053528C" w:rsidRPr="004F7B60">
        <w:rPr>
          <w:bCs/>
        </w:rPr>
        <w:t>Websites.</w:t>
      </w:r>
    </w:p>
    <w:p w14:paraId="256DCDA6" w14:textId="6D0DE26F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9B249F" w:rsidRPr="004F7B60">
        <w:rPr>
          <w:bCs/>
        </w:rPr>
        <w:t>Submit questions or request</w:t>
      </w:r>
      <w:r>
        <w:rPr>
          <w:bCs/>
        </w:rPr>
        <w:t>s</w:t>
      </w:r>
      <w:r w:rsidR="009B249F" w:rsidRPr="004F7B60">
        <w:rPr>
          <w:bCs/>
        </w:rPr>
        <w:t xml:space="preserve"> for clarification in prescribed format by the deadline</w:t>
      </w:r>
      <w:r w:rsidR="0053528C" w:rsidRPr="004F7B60">
        <w:rPr>
          <w:bCs/>
        </w:rPr>
        <w:t>.</w:t>
      </w:r>
    </w:p>
    <w:p w14:paraId="00771481" w14:textId="05F5AEC1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9B249F" w:rsidRPr="004F7B60">
        <w:rPr>
          <w:bCs/>
        </w:rPr>
        <w:t xml:space="preserve">If needed, submit any solicitation protest in prescribed format by </w:t>
      </w:r>
      <w:r w:rsidR="00482414">
        <w:rPr>
          <w:bCs/>
        </w:rPr>
        <w:t xml:space="preserve">the </w:t>
      </w:r>
      <w:r w:rsidR="009B249F" w:rsidRPr="004F7B60">
        <w:rPr>
          <w:bCs/>
        </w:rPr>
        <w:t>deadline</w:t>
      </w:r>
      <w:r w:rsidR="0053528C" w:rsidRPr="004F7B60">
        <w:rPr>
          <w:bCs/>
        </w:rPr>
        <w:t>.</w:t>
      </w:r>
    </w:p>
    <w:p w14:paraId="735A3901" w14:textId="77C69285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9B249F" w:rsidRPr="004F7B60">
        <w:rPr>
          <w:bCs/>
        </w:rPr>
        <w:t>Understand and plan for RFP schedule and deadlines as outlined in section 1.2</w:t>
      </w:r>
      <w:r w:rsidR="0053528C" w:rsidRPr="004F7B60">
        <w:rPr>
          <w:bCs/>
        </w:rPr>
        <w:t>.</w:t>
      </w:r>
    </w:p>
    <w:p w14:paraId="76FF56E9" w14:textId="53F06C80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797EDA" w:rsidRPr="004F7B60">
        <w:rPr>
          <w:bCs/>
        </w:rPr>
        <w:t xml:space="preserve">Review the </w:t>
      </w:r>
      <w:r w:rsidR="009B249F" w:rsidRPr="004F7B60">
        <w:rPr>
          <w:bCs/>
        </w:rPr>
        <w:t xml:space="preserve">terms and conditions </w:t>
      </w:r>
      <w:r w:rsidR="0053528C" w:rsidRPr="004F7B60">
        <w:rPr>
          <w:bCs/>
        </w:rPr>
        <w:t xml:space="preserve">available for </w:t>
      </w:r>
      <w:r w:rsidR="00482414" w:rsidRPr="004F7B60">
        <w:rPr>
          <w:bCs/>
        </w:rPr>
        <w:t>negotiation and</w:t>
      </w:r>
      <w:r w:rsidR="009B249F" w:rsidRPr="004F7B60">
        <w:rPr>
          <w:bCs/>
        </w:rPr>
        <w:t xml:space="preserve"> submit requests according to RFP</w:t>
      </w:r>
      <w:r w:rsidR="0053528C" w:rsidRPr="004F7B60">
        <w:rPr>
          <w:bCs/>
        </w:rPr>
        <w:t>.</w:t>
      </w:r>
    </w:p>
    <w:p w14:paraId="3CB613B8" w14:textId="5A4BB1F8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9B249F" w:rsidRPr="004F7B60">
        <w:rPr>
          <w:bCs/>
        </w:rPr>
        <w:t>Understand the additional requirements if selected as an Apparent Successful P</w:t>
      </w:r>
      <w:r w:rsidR="009A0820" w:rsidRPr="004F7B60">
        <w:rPr>
          <w:bCs/>
        </w:rPr>
        <w:t xml:space="preserve">roposer as outlined in section </w:t>
      </w:r>
      <w:r>
        <w:rPr>
          <w:bCs/>
        </w:rPr>
        <w:t>5</w:t>
      </w:r>
      <w:r w:rsidR="0053528C" w:rsidRPr="004F7B60">
        <w:rPr>
          <w:bCs/>
        </w:rPr>
        <w:t>.</w:t>
      </w:r>
      <w:r w:rsidR="006609BB" w:rsidRPr="004F7B60">
        <w:rPr>
          <w:bCs/>
        </w:rPr>
        <w:t>3</w:t>
      </w:r>
      <w:r w:rsidR="00DF1357" w:rsidRPr="004F7B60">
        <w:rPr>
          <w:bCs/>
        </w:rPr>
        <w:t>.</w:t>
      </w:r>
    </w:p>
    <w:p w14:paraId="77799801" w14:textId="77777777" w:rsidR="004F7B60" w:rsidRPr="004F7B60" w:rsidRDefault="004F7B60" w:rsidP="004F7B60">
      <w:pPr>
        <w:pStyle w:val="BodyText"/>
        <w:spacing w:before="5"/>
        <w:ind w:left="0" w:right="0"/>
        <w:rPr>
          <w:bCs/>
        </w:rPr>
      </w:pPr>
    </w:p>
    <w:p w14:paraId="3A5C0EF5" w14:textId="7E46A6CA" w:rsidR="00066729" w:rsidRDefault="009B249F" w:rsidP="004F7B60">
      <w:pPr>
        <w:pStyle w:val="BodyText"/>
        <w:spacing w:before="5"/>
        <w:ind w:left="0" w:right="0"/>
        <w:rPr>
          <w:bCs/>
          <w:i/>
          <w:iCs/>
          <w:u w:val="single"/>
        </w:rPr>
      </w:pPr>
      <w:r w:rsidRPr="004F7B60">
        <w:rPr>
          <w:bCs/>
          <w:i/>
          <w:iCs/>
          <w:u w:val="single"/>
        </w:rPr>
        <w:t>Proposal Submission</w:t>
      </w:r>
    </w:p>
    <w:p w14:paraId="3226692C" w14:textId="77777777" w:rsidR="004F7B60" w:rsidRPr="004F7B60" w:rsidRDefault="004F7B60" w:rsidP="004F7B60">
      <w:pPr>
        <w:pStyle w:val="BodyText"/>
        <w:spacing w:before="5"/>
        <w:ind w:left="0" w:right="0"/>
        <w:rPr>
          <w:bCs/>
        </w:rPr>
      </w:pPr>
    </w:p>
    <w:p w14:paraId="78B6A08C" w14:textId="04C5A8DE" w:rsidR="00C06E0D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9B249F" w:rsidRPr="004F7B60">
        <w:rPr>
          <w:bCs/>
        </w:rPr>
        <w:t xml:space="preserve">Complete and submit the Proposal in the authorized </w:t>
      </w:r>
      <w:r w:rsidR="00DF1357" w:rsidRPr="004F7B60">
        <w:rPr>
          <w:bCs/>
        </w:rPr>
        <w:t xml:space="preserve">electronic </w:t>
      </w:r>
      <w:r w:rsidR="009B249F" w:rsidRPr="004F7B60">
        <w:rPr>
          <w:bCs/>
        </w:rPr>
        <w:t>format by the Closing deadline</w:t>
      </w:r>
      <w:r w:rsidR="00C06E0D" w:rsidRPr="004F7B60">
        <w:rPr>
          <w:bCs/>
        </w:rPr>
        <w:t>.</w:t>
      </w:r>
    </w:p>
    <w:p w14:paraId="113A0902" w14:textId="780EE4B7" w:rsidR="004B5A10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6609BB" w:rsidRPr="004F7B60">
        <w:rPr>
          <w:bCs/>
        </w:rPr>
        <w:t>Demonstrate</w:t>
      </w:r>
      <w:r w:rsidR="0053528C" w:rsidRPr="004F7B60">
        <w:rPr>
          <w:bCs/>
        </w:rPr>
        <w:t xml:space="preserve"> how Proposer</w:t>
      </w:r>
      <w:r w:rsidR="004B5A10" w:rsidRPr="004F7B60">
        <w:rPr>
          <w:bCs/>
        </w:rPr>
        <w:t xml:space="preserve"> meet</w:t>
      </w:r>
      <w:r w:rsidR="0053528C" w:rsidRPr="004F7B60">
        <w:rPr>
          <w:bCs/>
        </w:rPr>
        <w:t>s</w:t>
      </w:r>
      <w:r w:rsidR="004B5A10" w:rsidRPr="004F7B60">
        <w:rPr>
          <w:bCs/>
        </w:rPr>
        <w:t xml:space="preserve"> the Minimum </w:t>
      </w:r>
      <w:r w:rsidR="006609BB" w:rsidRPr="004F7B60">
        <w:rPr>
          <w:bCs/>
        </w:rPr>
        <w:t>Proposer Requirements</w:t>
      </w:r>
      <w:r w:rsidR="004B5A10" w:rsidRPr="004F7B60">
        <w:rPr>
          <w:bCs/>
        </w:rPr>
        <w:t xml:space="preserve">, section </w:t>
      </w:r>
      <w:r w:rsidR="00B2774E" w:rsidRPr="004F7B60">
        <w:rPr>
          <w:bCs/>
        </w:rPr>
        <w:t>3</w:t>
      </w:r>
      <w:r w:rsidR="0053528C" w:rsidRPr="004F7B60">
        <w:rPr>
          <w:bCs/>
        </w:rPr>
        <w:t>.</w:t>
      </w:r>
      <w:r>
        <w:rPr>
          <w:bCs/>
        </w:rPr>
        <w:t>1.</w:t>
      </w:r>
    </w:p>
    <w:bookmarkStart w:id="1" w:name="OLE_LINK1"/>
    <w:p w14:paraId="7A7845CC" w14:textId="687F552E" w:rsidR="004B5A10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bookmarkEnd w:id="1"/>
      <w:r w:rsidR="006609BB" w:rsidRPr="004F7B60">
        <w:rPr>
          <w:bCs/>
        </w:rPr>
        <w:t>Provide</w:t>
      </w:r>
      <w:r w:rsidR="004B5A10" w:rsidRPr="004F7B60">
        <w:rPr>
          <w:bCs/>
        </w:rPr>
        <w:t xml:space="preserve"> th</w:t>
      </w:r>
      <w:r>
        <w:rPr>
          <w:bCs/>
        </w:rPr>
        <w:t>e Proposal items required in Proposal Submissions,</w:t>
      </w:r>
      <w:r w:rsidR="004B5A10" w:rsidRPr="004F7B60">
        <w:rPr>
          <w:bCs/>
        </w:rPr>
        <w:t xml:space="preserve"> section </w:t>
      </w:r>
      <w:r w:rsidR="00B2774E" w:rsidRPr="004F7B60">
        <w:rPr>
          <w:bCs/>
        </w:rPr>
        <w:t>3.2</w:t>
      </w:r>
      <w:r w:rsidR="00DF1357" w:rsidRPr="004F7B60">
        <w:rPr>
          <w:bCs/>
        </w:rPr>
        <w:t>.</w:t>
      </w:r>
      <w:r>
        <w:rPr>
          <w:bCs/>
        </w:rPr>
        <w:t>1.</w:t>
      </w:r>
    </w:p>
    <w:p w14:paraId="327328C2" w14:textId="43646D25" w:rsidR="00066729" w:rsidRPr="004F7B60" w:rsidRDefault="004F7B60" w:rsidP="004F7B60">
      <w:pPr>
        <w:pStyle w:val="BodyText"/>
        <w:tabs>
          <w:tab w:val="left" w:pos="360"/>
        </w:tabs>
        <w:spacing w:before="5" w:after="240"/>
        <w:ind w:left="360" w:right="0" w:hanging="36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DA2C27">
        <w:rPr>
          <w:bCs/>
        </w:rPr>
      </w:r>
      <w:r w:rsidR="00DA2C27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 w:rsidR="009B249F" w:rsidRPr="004F7B60">
        <w:rPr>
          <w:bCs/>
        </w:rPr>
        <w:t xml:space="preserve">Ensure a representative authorized to bind </w:t>
      </w:r>
      <w:r w:rsidR="00CA0CC5" w:rsidRPr="004F7B60">
        <w:rPr>
          <w:bCs/>
        </w:rPr>
        <w:t>the Proposer signs the Proposal.</w:t>
      </w:r>
    </w:p>
    <w:sectPr w:rsidR="00066729" w:rsidRPr="004F7B60" w:rsidSect="004F7B60">
      <w:headerReference w:type="default" r:id="rId6"/>
      <w:type w:val="continuous"/>
      <w:pgSz w:w="12240" w:h="15840"/>
      <w:pgMar w:top="1440" w:right="1080" w:bottom="1440" w:left="108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9FAB" w14:textId="77777777" w:rsidR="00A56839" w:rsidRDefault="00A56839" w:rsidP="004F7B60">
      <w:r>
        <w:separator/>
      </w:r>
    </w:p>
  </w:endnote>
  <w:endnote w:type="continuationSeparator" w:id="0">
    <w:p w14:paraId="66708CA0" w14:textId="77777777" w:rsidR="00A56839" w:rsidRDefault="00A56839" w:rsidP="004F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0C8BD" w14:textId="77777777" w:rsidR="00A56839" w:rsidRDefault="00A56839" w:rsidP="004F7B60">
      <w:r>
        <w:separator/>
      </w:r>
    </w:p>
  </w:footnote>
  <w:footnote w:type="continuationSeparator" w:id="0">
    <w:p w14:paraId="1C3F85BA" w14:textId="77777777" w:rsidR="00A56839" w:rsidRDefault="00A56839" w:rsidP="004F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FA3C" w14:textId="62FDCA0B" w:rsidR="004F7B60" w:rsidRPr="00EA63E9" w:rsidRDefault="00FE074C" w:rsidP="00FE074C">
    <w:pPr>
      <w:pStyle w:val="Header"/>
      <w:rPr>
        <w:rFonts w:ascii="Cambria" w:hAnsi="Cambria"/>
        <w:b/>
        <w:sz w:val="20"/>
      </w:rPr>
    </w:pPr>
    <w:bookmarkStart w:id="2" w:name="_Hlk124251208"/>
    <w:r w:rsidRPr="00FE074C">
      <w:rPr>
        <w:rFonts w:ascii="Cambria" w:hAnsi="Cambria"/>
        <w:b/>
        <w:sz w:val="20"/>
      </w:rPr>
      <w:t>RFP S-91400-00005393 (7294), Technical Assistance: Sheltering</w:t>
    </w:r>
    <w:bookmarkEnd w:id="2"/>
    <w:r w:rsidR="004F7B60" w:rsidRPr="00FE074C">
      <w:rPr>
        <w:rFonts w:ascii="Cambria" w:hAnsi="Cambria"/>
        <w:b/>
        <w:sz w:val="20"/>
      </w:rPr>
      <w:tab/>
    </w:r>
    <w:r w:rsidR="004F7B60" w:rsidRPr="00FE074C">
      <w:rPr>
        <w:rFonts w:ascii="Cambria" w:hAnsi="Cambria"/>
        <w:b/>
        <w:sz w:val="20"/>
      </w:rPr>
      <w:tab/>
    </w:r>
    <w:proofErr w:type="spellStart"/>
    <w:r w:rsidR="004F7B60" w:rsidRPr="00215327">
      <w:rPr>
        <w:rFonts w:ascii="Cambria" w:hAnsi="Cambria"/>
        <w:b/>
        <w:sz w:val="20"/>
      </w:rPr>
      <w:t>Att</w:t>
    </w:r>
    <w:proofErr w:type="spellEnd"/>
    <w:r w:rsidR="004F7B60" w:rsidRPr="00215327">
      <w:rPr>
        <w:rFonts w:ascii="Cambria" w:hAnsi="Cambria"/>
        <w:b/>
        <w:sz w:val="20"/>
      </w:rPr>
      <w:t xml:space="preserve"> </w:t>
    </w:r>
    <w:r>
      <w:rPr>
        <w:rFonts w:ascii="Cambria" w:hAnsi="Cambria"/>
        <w:b/>
        <w:sz w:val="20"/>
      </w:rPr>
      <w:t>F</w:t>
    </w:r>
  </w:p>
  <w:p w14:paraId="171ACFC7" w14:textId="77777777" w:rsidR="004F7B60" w:rsidRPr="00FE074C" w:rsidRDefault="004F7B60" w:rsidP="004F7B60">
    <w:pPr>
      <w:pStyle w:val="BodyText"/>
      <w:spacing w:before="10"/>
      <w:ind w:left="0" w:right="0"/>
      <w:rPr>
        <w:rFonts w:eastAsia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29"/>
    <w:rsid w:val="00034866"/>
    <w:rsid w:val="00066729"/>
    <w:rsid w:val="000C4509"/>
    <w:rsid w:val="000E4B06"/>
    <w:rsid w:val="00126493"/>
    <w:rsid w:val="00190F94"/>
    <w:rsid w:val="002152A0"/>
    <w:rsid w:val="00215327"/>
    <w:rsid w:val="0028245F"/>
    <w:rsid w:val="003557B6"/>
    <w:rsid w:val="003D7CFD"/>
    <w:rsid w:val="00475B05"/>
    <w:rsid w:val="00482414"/>
    <w:rsid w:val="00482687"/>
    <w:rsid w:val="004B5A10"/>
    <w:rsid w:val="004F7B60"/>
    <w:rsid w:val="0053528C"/>
    <w:rsid w:val="00546445"/>
    <w:rsid w:val="0062547B"/>
    <w:rsid w:val="00647843"/>
    <w:rsid w:val="006609BB"/>
    <w:rsid w:val="00717E00"/>
    <w:rsid w:val="007773C6"/>
    <w:rsid w:val="00785AB1"/>
    <w:rsid w:val="00797EDA"/>
    <w:rsid w:val="007E0854"/>
    <w:rsid w:val="007F6B54"/>
    <w:rsid w:val="008B10F8"/>
    <w:rsid w:val="008E6EF4"/>
    <w:rsid w:val="008F00A3"/>
    <w:rsid w:val="00906B60"/>
    <w:rsid w:val="0097781D"/>
    <w:rsid w:val="009A0820"/>
    <w:rsid w:val="009B249F"/>
    <w:rsid w:val="009E5B8D"/>
    <w:rsid w:val="00A56839"/>
    <w:rsid w:val="00A95623"/>
    <w:rsid w:val="00AA36A7"/>
    <w:rsid w:val="00B2774E"/>
    <w:rsid w:val="00C06E0D"/>
    <w:rsid w:val="00CA0CC5"/>
    <w:rsid w:val="00DA2C27"/>
    <w:rsid w:val="00DF1357"/>
    <w:rsid w:val="00DF4402"/>
    <w:rsid w:val="00E42DAB"/>
    <w:rsid w:val="00E53A3D"/>
    <w:rsid w:val="00E65D99"/>
    <w:rsid w:val="00E742FA"/>
    <w:rsid w:val="00E90F74"/>
    <w:rsid w:val="00FE074C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EF295"/>
  <w15:docId w15:val="{77B77B6C-ED0F-43F6-8D83-0B05255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280" w:right="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5B8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E4B06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E4B0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B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BB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BB"/>
    <w:rPr>
      <w:rFonts w:ascii="Cambria" w:eastAsia="Cambria" w:hAnsi="Cambria" w:cs="Cambr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60"/>
    <w:rPr>
      <w:rFonts w:ascii="Cambria" w:eastAsia="Cambria" w:hAnsi="Cambria" w:cs="Cambria"/>
    </w:rPr>
  </w:style>
  <w:style w:type="paragraph" w:styleId="Revision">
    <w:name w:val="Revision"/>
    <w:hidden/>
    <w:uiPriority w:val="99"/>
    <w:semiHidden/>
    <w:rsid w:val="007F6B54"/>
    <w:pPr>
      <w:widowControl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1DD3C-921F-4068-9304-1B4F3E5416A0}"/>
</file>

<file path=customXml/itemProps2.xml><?xml version="1.0" encoding="utf-8"?>
<ds:datastoreItem xmlns:ds="http://schemas.openxmlformats.org/officeDocument/2006/customXml" ds:itemID="{8DFC399B-32F3-4030-8EC7-1D32AF56EC70}"/>
</file>

<file path=customXml/itemProps3.xml><?xml version="1.0" encoding="utf-8"?>
<ds:datastoreItem xmlns:ds="http://schemas.openxmlformats.org/officeDocument/2006/customXml" ds:itemID="{FD38C691-0AA9-4D9D-B76D-D782EBEFD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Jessica</dc:creator>
  <cp:lastModifiedBy>OGLESBY Holley A * HCS</cp:lastModifiedBy>
  <cp:revision>2</cp:revision>
  <cp:lastPrinted>2018-11-16T17:17:00Z</cp:lastPrinted>
  <dcterms:created xsi:type="dcterms:W3CDTF">2023-01-11T00:02:00Z</dcterms:created>
  <dcterms:modified xsi:type="dcterms:W3CDTF">2023-01-11T00:02:00Z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2018-01-23T00:00:00Z</vt:filetime>
  </property>
  <property fmtid="{D5CDD505-2E9C-101B-9397-08002B2CF9AE}" pid="5" name="ContentTypeId">
    <vt:lpwstr>0x01010021FF0056AC1A4C4886C670670AEF3264</vt:lpwstr>
  </property>
</Properties>
</file>