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C9677" w14:textId="49FFEBE8" w:rsidR="001D1646" w:rsidRDefault="001905BD" w:rsidP="00221770">
      <w:pPr>
        <w:pStyle w:val="Title"/>
        <w:jc w:val="center"/>
      </w:pPr>
      <w:r>
        <w:rPr>
          <w:noProof/>
        </w:rPr>
        <w:drawing>
          <wp:inline distT="0" distB="0" distL="0" distR="0" wp14:anchorId="7B5C826F" wp14:editId="28ABFAC9">
            <wp:extent cx="5048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CC Logo Rebrand Black Transparenc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r>
        <w:t xml:space="preserve"> </w:t>
      </w:r>
      <w:r w:rsidR="00FD48F1">
        <w:t>Processing Job Type Template</w:t>
      </w:r>
    </w:p>
    <w:p w14:paraId="02C52DBF" w14:textId="77777777" w:rsidR="007E7F76" w:rsidRDefault="007E7F76" w:rsidP="00221770"/>
    <w:p w14:paraId="6178BC0C" w14:textId="77777777" w:rsidR="00221770" w:rsidRDefault="007E7F76" w:rsidP="00221770">
      <w:r>
        <w:t>On April 15, 2023 a new method of recording processing in Metrc will be implemented. To help processors prepare for this change the OLCC has created this Processing Job Type Template. You can begin preparing for the transition by completing this worksheet in advance and then adding the information to Metrc once it becomes available on 4/15/23.</w:t>
      </w:r>
    </w:p>
    <w:p w14:paraId="6FD2F306" w14:textId="04E0AF47" w:rsidR="007E7F76" w:rsidRPr="00221770" w:rsidRDefault="0FAFD017" w:rsidP="00221770">
      <w:r>
        <w:t xml:space="preserve">The OLCC has also prepared a more comprehensive guide (with screenshots) that provides an overview of the processing job functionality. That guide is available on the </w:t>
      </w:r>
      <w:hyperlink r:id="rId10" w:history="1">
        <w:r w:rsidRPr="0081407E">
          <w:rPr>
            <w:rStyle w:val="Hyperlink"/>
          </w:rPr>
          <w:t>OLCC’s website</w:t>
        </w:r>
      </w:hyperlink>
      <w:r>
        <w:t>.</w:t>
      </w:r>
    </w:p>
    <w:tbl>
      <w:tblPr>
        <w:tblStyle w:val="TableGrid"/>
        <w:tblW w:w="10909" w:type="dxa"/>
        <w:tblLayout w:type="fixed"/>
        <w:tblLook w:val="04A0" w:firstRow="1" w:lastRow="0" w:firstColumn="1" w:lastColumn="0" w:noHBand="0" w:noVBand="1"/>
      </w:tblPr>
      <w:tblGrid>
        <w:gridCol w:w="2245"/>
        <w:gridCol w:w="540"/>
        <w:gridCol w:w="8124"/>
      </w:tblGrid>
      <w:tr w:rsidR="00FD48F1" w14:paraId="39453D43" w14:textId="77777777" w:rsidTr="0E70F012">
        <w:trPr>
          <w:trHeight w:val="300"/>
        </w:trPr>
        <w:tc>
          <w:tcPr>
            <w:tcW w:w="2245" w:type="dxa"/>
          </w:tcPr>
          <w:p w14:paraId="0AC215C8" w14:textId="77777777" w:rsidR="00FD48F1" w:rsidRPr="00C3148C" w:rsidRDefault="00FD48F1" w:rsidP="00FD48F1">
            <w:pPr>
              <w:rPr>
                <w:sz w:val="28"/>
                <w:szCs w:val="28"/>
              </w:rPr>
            </w:pPr>
            <w:r w:rsidRPr="00C3148C">
              <w:rPr>
                <w:sz w:val="28"/>
                <w:szCs w:val="28"/>
              </w:rPr>
              <w:t>Name</w:t>
            </w:r>
          </w:p>
        </w:tc>
        <w:tc>
          <w:tcPr>
            <w:tcW w:w="8664" w:type="dxa"/>
            <w:gridSpan w:val="2"/>
          </w:tcPr>
          <w:p w14:paraId="52CA6303" w14:textId="77777777" w:rsidR="00FD48F1" w:rsidRPr="00C3148C" w:rsidRDefault="00FD48F1" w:rsidP="00FD48F1">
            <w:pPr>
              <w:rPr>
                <w:sz w:val="24"/>
                <w:szCs w:val="24"/>
              </w:rPr>
            </w:pPr>
          </w:p>
        </w:tc>
      </w:tr>
      <w:tr w:rsidR="00FD48F1" w14:paraId="6C6E63F9" w14:textId="77777777" w:rsidTr="0E70F012">
        <w:trPr>
          <w:trHeight w:val="300"/>
        </w:trPr>
        <w:tc>
          <w:tcPr>
            <w:tcW w:w="2245" w:type="dxa"/>
          </w:tcPr>
          <w:p w14:paraId="623BF4E2" w14:textId="77777777" w:rsidR="00FD48F1" w:rsidRDefault="00FD48F1" w:rsidP="00FD48F1">
            <w:pPr>
              <w:rPr>
                <w:sz w:val="28"/>
                <w:szCs w:val="28"/>
              </w:rPr>
            </w:pPr>
            <w:r w:rsidRPr="00C3148C">
              <w:rPr>
                <w:sz w:val="28"/>
                <w:szCs w:val="28"/>
              </w:rPr>
              <w:t>Description</w:t>
            </w:r>
          </w:p>
          <w:p w14:paraId="304BFEA5" w14:textId="3D296EA9" w:rsidR="006B4357" w:rsidRPr="00C3148C" w:rsidRDefault="006B4357" w:rsidP="00FD48F1">
            <w:pPr>
              <w:rPr>
                <w:sz w:val="28"/>
                <w:szCs w:val="28"/>
              </w:rPr>
            </w:pPr>
          </w:p>
        </w:tc>
        <w:tc>
          <w:tcPr>
            <w:tcW w:w="8664" w:type="dxa"/>
            <w:gridSpan w:val="2"/>
          </w:tcPr>
          <w:p w14:paraId="6E74C878" w14:textId="77777777" w:rsidR="00FD48F1" w:rsidRPr="00C3148C" w:rsidRDefault="00FD48F1" w:rsidP="00FD48F1">
            <w:pPr>
              <w:rPr>
                <w:sz w:val="24"/>
                <w:szCs w:val="24"/>
              </w:rPr>
            </w:pPr>
          </w:p>
          <w:p w14:paraId="113B9D35" w14:textId="77777777" w:rsidR="00221770" w:rsidRPr="00C3148C" w:rsidRDefault="00221770" w:rsidP="00FD48F1">
            <w:pPr>
              <w:rPr>
                <w:sz w:val="24"/>
                <w:szCs w:val="24"/>
              </w:rPr>
            </w:pPr>
          </w:p>
          <w:p w14:paraId="370AA63D" w14:textId="77777777" w:rsidR="00221770" w:rsidRPr="00C3148C" w:rsidRDefault="00221770" w:rsidP="00FD48F1">
            <w:pPr>
              <w:rPr>
                <w:sz w:val="24"/>
                <w:szCs w:val="24"/>
              </w:rPr>
            </w:pPr>
            <w:bookmarkStart w:id="0" w:name="_GoBack"/>
            <w:bookmarkEnd w:id="0"/>
          </w:p>
          <w:p w14:paraId="2E983D8A" w14:textId="77777777" w:rsidR="00221770" w:rsidRPr="00C3148C" w:rsidRDefault="00221770" w:rsidP="00FD48F1">
            <w:pPr>
              <w:rPr>
                <w:sz w:val="24"/>
                <w:szCs w:val="24"/>
              </w:rPr>
            </w:pPr>
          </w:p>
          <w:p w14:paraId="217DA6A2" w14:textId="77777777" w:rsidR="00221770" w:rsidRPr="00C3148C" w:rsidRDefault="00221770" w:rsidP="00FD48F1">
            <w:pPr>
              <w:rPr>
                <w:sz w:val="24"/>
                <w:szCs w:val="24"/>
              </w:rPr>
            </w:pPr>
          </w:p>
        </w:tc>
      </w:tr>
      <w:tr w:rsidR="00FD48F1" w14:paraId="3BD44B39" w14:textId="77777777" w:rsidTr="0E70F012">
        <w:trPr>
          <w:trHeight w:val="300"/>
        </w:trPr>
        <w:tc>
          <w:tcPr>
            <w:tcW w:w="2245" w:type="dxa"/>
          </w:tcPr>
          <w:p w14:paraId="4CEA2E4D" w14:textId="0AAD6A7E" w:rsidR="00FD48F1" w:rsidRDefault="00FD48F1" w:rsidP="00FD48F1">
            <w:pPr>
              <w:rPr>
                <w:sz w:val="28"/>
                <w:szCs w:val="28"/>
              </w:rPr>
            </w:pPr>
            <w:r w:rsidRPr="00C3148C">
              <w:rPr>
                <w:sz w:val="28"/>
                <w:szCs w:val="28"/>
              </w:rPr>
              <w:t>Processing Steps</w:t>
            </w:r>
          </w:p>
          <w:p w14:paraId="148DCC39" w14:textId="71D99B84" w:rsidR="006B4357" w:rsidRDefault="0FAFD017" w:rsidP="0E70F012">
            <w:pPr>
              <w:rPr>
                <w:i/>
                <w:iCs/>
              </w:rPr>
            </w:pPr>
            <w:r w:rsidRPr="0E70F012">
              <w:rPr>
                <w:i/>
                <w:iCs/>
              </w:rPr>
              <w:t>(</w:t>
            </w:r>
            <w:r w:rsidR="5F8E75B0" w:rsidRPr="0E70F012">
              <w:rPr>
                <w:i/>
                <w:iCs/>
              </w:rPr>
              <w:t>Reference</w:t>
            </w:r>
            <w:r w:rsidRPr="0E70F012">
              <w:rPr>
                <w:i/>
                <w:iCs/>
              </w:rPr>
              <w:t xml:space="preserve"> the specific SOPs that are being used, making sure to note the revision date or version number. Multiple SOPs can be referenced; list the SOPs in order.</w:t>
            </w:r>
          </w:p>
          <w:p w14:paraId="1EE05B75" w14:textId="77777777" w:rsidR="006B4357" w:rsidRDefault="006B4357" w:rsidP="006B4357">
            <w:pPr>
              <w:rPr>
                <w:i/>
              </w:rPr>
            </w:pPr>
          </w:p>
          <w:p w14:paraId="61FE4077" w14:textId="611A81AF" w:rsidR="006B4357" w:rsidRPr="006B4357" w:rsidRDefault="006B4357" w:rsidP="006B4357">
            <w:pPr>
              <w:rPr>
                <w:i/>
              </w:rPr>
            </w:pPr>
            <w:r>
              <w:rPr>
                <w:i/>
              </w:rPr>
              <w:t xml:space="preserve">For each SOP, also list the expected amount of time that step of the process will take.) </w:t>
            </w:r>
          </w:p>
        </w:tc>
        <w:tc>
          <w:tcPr>
            <w:tcW w:w="8664" w:type="dxa"/>
            <w:gridSpan w:val="2"/>
          </w:tcPr>
          <w:p w14:paraId="71FBFC8E" w14:textId="77777777" w:rsidR="00FD48F1" w:rsidRPr="00C3148C" w:rsidRDefault="00FD48F1" w:rsidP="00FD48F1">
            <w:pPr>
              <w:rPr>
                <w:sz w:val="24"/>
                <w:szCs w:val="24"/>
              </w:rPr>
            </w:pPr>
          </w:p>
          <w:p w14:paraId="6B14BFEE" w14:textId="77777777" w:rsidR="00221770" w:rsidRPr="00C3148C" w:rsidRDefault="00221770" w:rsidP="00FD48F1">
            <w:pPr>
              <w:rPr>
                <w:sz w:val="24"/>
                <w:szCs w:val="24"/>
              </w:rPr>
            </w:pPr>
          </w:p>
          <w:p w14:paraId="1614007B" w14:textId="77777777" w:rsidR="00221770" w:rsidRPr="00C3148C" w:rsidRDefault="00221770" w:rsidP="00FD48F1">
            <w:pPr>
              <w:rPr>
                <w:sz w:val="24"/>
                <w:szCs w:val="24"/>
              </w:rPr>
            </w:pPr>
          </w:p>
          <w:p w14:paraId="18631B45" w14:textId="77777777" w:rsidR="00221770" w:rsidRPr="00C3148C" w:rsidRDefault="00221770" w:rsidP="00FD48F1">
            <w:pPr>
              <w:rPr>
                <w:sz w:val="24"/>
                <w:szCs w:val="24"/>
              </w:rPr>
            </w:pPr>
          </w:p>
          <w:p w14:paraId="2D19DC77" w14:textId="77777777" w:rsidR="00221770" w:rsidRPr="00C3148C" w:rsidRDefault="00221770" w:rsidP="00FD48F1">
            <w:pPr>
              <w:rPr>
                <w:sz w:val="24"/>
                <w:szCs w:val="24"/>
              </w:rPr>
            </w:pPr>
          </w:p>
          <w:p w14:paraId="542B9620" w14:textId="77777777" w:rsidR="00221770" w:rsidRPr="00C3148C" w:rsidRDefault="00221770" w:rsidP="00FD48F1">
            <w:pPr>
              <w:rPr>
                <w:sz w:val="24"/>
                <w:szCs w:val="24"/>
              </w:rPr>
            </w:pPr>
          </w:p>
          <w:p w14:paraId="272B1BC0" w14:textId="77777777" w:rsidR="00221770" w:rsidRPr="00C3148C" w:rsidRDefault="00221770" w:rsidP="00FD48F1">
            <w:pPr>
              <w:rPr>
                <w:sz w:val="24"/>
                <w:szCs w:val="24"/>
              </w:rPr>
            </w:pPr>
          </w:p>
        </w:tc>
      </w:tr>
      <w:tr w:rsidR="00FD48F1" w14:paraId="1D7A7CD9" w14:textId="77777777" w:rsidTr="0E70F012">
        <w:trPr>
          <w:trHeight w:val="300"/>
        </w:trPr>
        <w:tc>
          <w:tcPr>
            <w:tcW w:w="2245" w:type="dxa"/>
          </w:tcPr>
          <w:p w14:paraId="5A56A591" w14:textId="77777777" w:rsidR="00FD48F1" w:rsidRPr="00C3148C" w:rsidRDefault="00FD48F1" w:rsidP="00FD48F1">
            <w:pPr>
              <w:rPr>
                <w:sz w:val="28"/>
                <w:szCs w:val="28"/>
              </w:rPr>
            </w:pPr>
            <w:r w:rsidRPr="00C3148C">
              <w:rPr>
                <w:sz w:val="28"/>
                <w:szCs w:val="28"/>
              </w:rPr>
              <w:t>Category</w:t>
            </w:r>
          </w:p>
        </w:tc>
        <w:sdt>
          <w:sdtPr>
            <w:rPr>
              <w:sz w:val="24"/>
              <w:szCs w:val="24"/>
            </w:rPr>
            <w:id w:val="-1370840120"/>
            <w:placeholder>
              <w:docPart w:val="9F90A4FAD60A48A081B4B6315C03C1A7"/>
            </w:placeholder>
            <w:showingPlcHdr/>
            <w:dropDownList>
              <w:listItem w:value="Choose an item."/>
              <w:listItem w:displayText="Extraction of cannabinoids" w:value="Extraction of cannabinoids"/>
              <w:listItem w:displayText="Incorporation of cannabinoids" w:value="Incorporation of cannabinoids"/>
            </w:dropDownList>
          </w:sdtPr>
          <w:sdtEndPr/>
          <w:sdtContent>
            <w:tc>
              <w:tcPr>
                <w:tcW w:w="8664" w:type="dxa"/>
                <w:gridSpan w:val="2"/>
              </w:tcPr>
              <w:p w14:paraId="491AA00A" w14:textId="77777777" w:rsidR="00FD48F1" w:rsidRPr="00C3148C" w:rsidRDefault="00FD48F1" w:rsidP="00FD48F1">
                <w:pPr>
                  <w:rPr>
                    <w:sz w:val="24"/>
                    <w:szCs w:val="24"/>
                  </w:rPr>
                </w:pPr>
                <w:r w:rsidRPr="00C3148C">
                  <w:rPr>
                    <w:rStyle w:val="PlaceholderText"/>
                    <w:sz w:val="24"/>
                    <w:szCs w:val="24"/>
                  </w:rPr>
                  <w:t>Choose an item.</w:t>
                </w:r>
              </w:p>
            </w:tc>
          </w:sdtContent>
        </w:sdt>
      </w:tr>
      <w:tr w:rsidR="00221770" w14:paraId="78B7DCBE" w14:textId="77777777" w:rsidTr="0E70F012">
        <w:trPr>
          <w:trHeight w:val="45"/>
        </w:trPr>
        <w:tc>
          <w:tcPr>
            <w:tcW w:w="2245" w:type="dxa"/>
            <w:vMerge w:val="restart"/>
          </w:tcPr>
          <w:p w14:paraId="7F1442CE" w14:textId="77777777" w:rsidR="00221770" w:rsidRPr="00C3148C" w:rsidRDefault="00221770" w:rsidP="00221770">
            <w:pPr>
              <w:rPr>
                <w:sz w:val="28"/>
                <w:szCs w:val="28"/>
              </w:rPr>
            </w:pPr>
            <w:r w:rsidRPr="00C3148C">
              <w:rPr>
                <w:sz w:val="28"/>
                <w:szCs w:val="28"/>
              </w:rPr>
              <w:t xml:space="preserve">Attribute </w:t>
            </w:r>
          </w:p>
          <w:p w14:paraId="4753DEF5" w14:textId="77777777" w:rsidR="00221770" w:rsidRPr="00C3148C" w:rsidRDefault="00221770" w:rsidP="00221770">
            <w:r w:rsidRPr="00C3148C">
              <w:rPr>
                <w:i/>
              </w:rPr>
              <w:t>(select all that apply)</w:t>
            </w:r>
          </w:p>
        </w:tc>
        <w:sdt>
          <w:sdtPr>
            <w:rPr>
              <w:sz w:val="28"/>
              <w:szCs w:val="28"/>
            </w:rPr>
            <w:id w:val="-1772466643"/>
            <w14:checkbox>
              <w14:checked w14:val="0"/>
              <w14:checkedState w14:val="2612" w14:font="MS Gothic"/>
              <w14:uncheckedState w14:val="2610" w14:font="MS Gothic"/>
            </w14:checkbox>
          </w:sdtPr>
          <w:sdtEndPr/>
          <w:sdtContent>
            <w:tc>
              <w:tcPr>
                <w:tcW w:w="540" w:type="dxa"/>
                <w:vAlign w:val="center"/>
              </w:tcPr>
              <w:p w14:paraId="779D3C3C" w14:textId="4FA33EEE" w:rsidR="00221770" w:rsidRPr="00C3148C" w:rsidRDefault="00C3148C" w:rsidP="00C3148C">
                <w:pPr>
                  <w:jc w:val="center"/>
                  <w:rPr>
                    <w:sz w:val="28"/>
                    <w:szCs w:val="28"/>
                  </w:rPr>
                </w:pPr>
                <w:r>
                  <w:rPr>
                    <w:rFonts w:ascii="MS Gothic" w:eastAsia="MS Gothic" w:hAnsi="MS Gothic" w:hint="eastAsia"/>
                    <w:sz w:val="28"/>
                    <w:szCs w:val="28"/>
                  </w:rPr>
                  <w:t>☐</w:t>
                </w:r>
              </w:p>
            </w:tc>
          </w:sdtContent>
        </w:sdt>
        <w:tc>
          <w:tcPr>
            <w:tcW w:w="8124" w:type="dxa"/>
          </w:tcPr>
          <w:p w14:paraId="661CC4D4" w14:textId="77777777" w:rsidR="00221770" w:rsidRPr="00C3148C" w:rsidRDefault="00221770" w:rsidP="00221770">
            <w:pPr>
              <w:rPr>
                <w:sz w:val="24"/>
                <w:szCs w:val="24"/>
              </w:rPr>
            </w:pPr>
            <w:r w:rsidRPr="00C3148C">
              <w:rPr>
                <w:sz w:val="24"/>
                <w:szCs w:val="24"/>
              </w:rPr>
              <w:t>Process results in effective sterilization</w:t>
            </w:r>
          </w:p>
        </w:tc>
      </w:tr>
      <w:tr w:rsidR="00221770" w14:paraId="3C9970FB" w14:textId="77777777" w:rsidTr="0E70F012">
        <w:trPr>
          <w:trHeight w:val="45"/>
        </w:trPr>
        <w:tc>
          <w:tcPr>
            <w:tcW w:w="2245" w:type="dxa"/>
            <w:vMerge/>
          </w:tcPr>
          <w:p w14:paraId="409C5C29" w14:textId="77777777" w:rsidR="00221770" w:rsidRPr="00961B6A" w:rsidRDefault="00221770" w:rsidP="00221770"/>
        </w:tc>
        <w:sdt>
          <w:sdtPr>
            <w:rPr>
              <w:sz w:val="28"/>
              <w:szCs w:val="28"/>
            </w:rPr>
            <w:id w:val="1036625593"/>
            <w14:checkbox>
              <w14:checked w14:val="0"/>
              <w14:checkedState w14:val="2612" w14:font="MS Gothic"/>
              <w14:uncheckedState w14:val="2610" w14:font="MS Gothic"/>
            </w14:checkbox>
          </w:sdtPr>
          <w:sdtEndPr/>
          <w:sdtContent>
            <w:tc>
              <w:tcPr>
                <w:tcW w:w="540" w:type="dxa"/>
                <w:vAlign w:val="center"/>
              </w:tcPr>
              <w:p w14:paraId="4988638A" w14:textId="383A96F2" w:rsidR="00221770" w:rsidRPr="00C3148C" w:rsidRDefault="00C3148C" w:rsidP="00C3148C">
                <w:pPr>
                  <w:jc w:val="center"/>
                  <w:rPr>
                    <w:sz w:val="28"/>
                    <w:szCs w:val="28"/>
                  </w:rPr>
                </w:pPr>
                <w:r w:rsidRPr="00C3148C">
                  <w:rPr>
                    <w:rFonts w:ascii="MS Gothic" w:eastAsia="MS Gothic" w:hAnsi="MS Gothic" w:hint="eastAsia"/>
                    <w:sz w:val="28"/>
                    <w:szCs w:val="28"/>
                  </w:rPr>
                  <w:t>☐</w:t>
                </w:r>
              </w:p>
            </w:tc>
          </w:sdtContent>
        </w:sdt>
        <w:tc>
          <w:tcPr>
            <w:tcW w:w="8124" w:type="dxa"/>
          </w:tcPr>
          <w:p w14:paraId="105F8C63" w14:textId="77777777" w:rsidR="00221770" w:rsidRPr="00C3148C" w:rsidRDefault="00221770" w:rsidP="00221770">
            <w:pPr>
              <w:rPr>
                <w:sz w:val="24"/>
                <w:szCs w:val="24"/>
              </w:rPr>
            </w:pPr>
            <w:r w:rsidRPr="00C3148C">
              <w:rPr>
                <w:sz w:val="24"/>
                <w:szCs w:val="24"/>
              </w:rPr>
              <w:t>Process uses hydrocarbon solvents</w:t>
            </w:r>
          </w:p>
        </w:tc>
      </w:tr>
      <w:tr w:rsidR="00221770" w14:paraId="4CC225C7" w14:textId="77777777" w:rsidTr="0E70F012">
        <w:trPr>
          <w:trHeight w:val="45"/>
        </w:trPr>
        <w:tc>
          <w:tcPr>
            <w:tcW w:w="2245" w:type="dxa"/>
            <w:vMerge/>
          </w:tcPr>
          <w:p w14:paraId="65901DCE" w14:textId="77777777" w:rsidR="00221770" w:rsidRPr="00961B6A" w:rsidRDefault="00221770" w:rsidP="00221770"/>
        </w:tc>
        <w:sdt>
          <w:sdtPr>
            <w:rPr>
              <w:sz w:val="28"/>
              <w:szCs w:val="28"/>
            </w:rPr>
            <w:id w:val="1970941632"/>
            <w14:checkbox>
              <w14:checked w14:val="0"/>
              <w14:checkedState w14:val="2612" w14:font="MS Gothic"/>
              <w14:uncheckedState w14:val="2610" w14:font="MS Gothic"/>
            </w14:checkbox>
          </w:sdtPr>
          <w:sdtEndPr/>
          <w:sdtContent>
            <w:tc>
              <w:tcPr>
                <w:tcW w:w="540" w:type="dxa"/>
                <w:vAlign w:val="center"/>
              </w:tcPr>
              <w:p w14:paraId="64D452C2" w14:textId="68AA533C" w:rsidR="00221770" w:rsidRPr="00C3148C" w:rsidRDefault="00C3148C" w:rsidP="00C3148C">
                <w:pPr>
                  <w:jc w:val="center"/>
                  <w:rPr>
                    <w:sz w:val="28"/>
                    <w:szCs w:val="28"/>
                  </w:rPr>
                </w:pPr>
                <w:r w:rsidRPr="00C3148C">
                  <w:rPr>
                    <w:rFonts w:ascii="MS Gothic" w:eastAsia="MS Gothic" w:hAnsi="MS Gothic" w:hint="eastAsia"/>
                    <w:sz w:val="28"/>
                    <w:szCs w:val="28"/>
                  </w:rPr>
                  <w:t>☐</w:t>
                </w:r>
              </w:p>
            </w:tc>
          </w:sdtContent>
        </w:sdt>
        <w:tc>
          <w:tcPr>
            <w:tcW w:w="8124" w:type="dxa"/>
          </w:tcPr>
          <w:p w14:paraId="4077BE09" w14:textId="77777777" w:rsidR="00221770" w:rsidRPr="00C3148C" w:rsidRDefault="00221770" w:rsidP="00221770">
            <w:pPr>
              <w:rPr>
                <w:sz w:val="24"/>
                <w:szCs w:val="24"/>
              </w:rPr>
            </w:pPr>
            <w:r w:rsidRPr="00C3148C">
              <w:rPr>
                <w:sz w:val="24"/>
                <w:szCs w:val="24"/>
              </w:rPr>
              <w:t>Process is purely mechanical and does not include use of solvents</w:t>
            </w:r>
          </w:p>
        </w:tc>
      </w:tr>
      <w:tr w:rsidR="00221770" w14:paraId="1346255C" w14:textId="77777777" w:rsidTr="0E70F012">
        <w:trPr>
          <w:trHeight w:val="45"/>
        </w:trPr>
        <w:tc>
          <w:tcPr>
            <w:tcW w:w="2245" w:type="dxa"/>
            <w:vMerge/>
          </w:tcPr>
          <w:p w14:paraId="4F301A36" w14:textId="77777777" w:rsidR="00221770" w:rsidRPr="00961B6A" w:rsidRDefault="00221770" w:rsidP="00221770"/>
        </w:tc>
        <w:sdt>
          <w:sdtPr>
            <w:rPr>
              <w:sz w:val="28"/>
              <w:szCs w:val="28"/>
            </w:rPr>
            <w:id w:val="-762372282"/>
            <w14:checkbox>
              <w14:checked w14:val="0"/>
              <w14:checkedState w14:val="2612" w14:font="MS Gothic"/>
              <w14:uncheckedState w14:val="2610" w14:font="MS Gothic"/>
            </w14:checkbox>
          </w:sdtPr>
          <w:sdtEndPr/>
          <w:sdtContent>
            <w:tc>
              <w:tcPr>
                <w:tcW w:w="540" w:type="dxa"/>
                <w:vAlign w:val="center"/>
              </w:tcPr>
              <w:p w14:paraId="036A5812" w14:textId="0F0A76F8" w:rsidR="00221770" w:rsidRPr="00C3148C" w:rsidRDefault="00C3148C" w:rsidP="00C3148C">
                <w:pPr>
                  <w:jc w:val="center"/>
                  <w:rPr>
                    <w:sz w:val="28"/>
                    <w:szCs w:val="28"/>
                  </w:rPr>
                </w:pPr>
                <w:r w:rsidRPr="00C3148C">
                  <w:rPr>
                    <w:rFonts w:ascii="MS Gothic" w:eastAsia="MS Gothic" w:hAnsi="MS Gothic" w:hint="eastAsia"/>
                    <w:sz w:val="28"/>
                    <w:szCs w:val="28"/>
                  </w:rPr>
                  <w:t>☐</w:t>
                </w:r>
              </w:p>
            </w:tc>
          </w:sdtContent>
        </w:sdt>
        <w:tc>
          <w:tcPr>
            <w:tcW w:w="8124" w:type="dxa"/>
          </w:tcPr>
          <w:p w14:paraId="21C164D6" w14:textId="7DA978FC" w:rsidR="00221770" w:rsidRPr="00C3148C" w:rsidRDefault="00221770" w:rsidP="00221770">
            <w:pPr>
              <w:rPr>
                <w:sz w:val="24"/>
                <w:szCs w:val="24"/>
              </w:rPr>
            </w:pPr>
            <w:r w:rsidRPr="00C3148C">
              <w:rPr>
                <w:sz w:val="24"/>
                <w:szCs w:val="24"/>
              </w:rPr>
              <w:t>Outputs are intended for oral consumption or intended to be used as an ingredient in a product intended for oral</w:t>
            </w:r>
            <w:r w:rsidR="00C3148C">
              <w:rPr>
                <w:sz w:val="24"/>
                <w:szCs w:val="24"/>
              </w:rPr>
              <w:t xml:space="preserve"> consumption</w:t>
            </w:r>
          </w:p>
        </w:tc>
      </w:tr>
      <w:tr w:rsidR="00221770" w14:paraId="457CB732" w14:textId="77777777" w:rsidTr="0E70F012">
        <w:trPr>
          <w:trHeight w:val="45"/>
        </w:trPr>
        <w:tc>
          <w:tcPr>
            <w:tcW w:w="2245" w:type="dxa"/>
            <w:vMerge/>
          </w:tcPr>
          <w:p w14:paraId="0513F612" w14:textId="77777777" w:rsidR="00221770" w:rsidRPr="00961B6A" w:rsidRDefault="00221770" w:rsidP="00221770"/>
        </w:tc>
        <w:sdt>
          <w:sdtPr>
            <w:rPr>
              <w:sz w:val="28"/>
              <w:szCs w:val="28"/>
            </w:rPr>
            <w:id w:val="1057354153"/>
            <w14:checkbox>
              <w14:checked w14:val="0"/>
              <w14:checkedState w14:val="2612" w14:font="MS Gothic"/>
              <w14:uncheckedState w14:val="2610" w14:font="MS Gothic"/>
            </w14:checkbox>
          </w:sdtPr>
          <w:sdtEndPr/>
          <w:sdtContent>
            <w:tc>
              <w:tcPr>
                <w:tcW w:w="540" w:type="dxa"/>
                <w:vAlign w:val="center"/>
              </w:tcPr>
              <w:p w14:paraId="69D3B421" w14:textId="225398F1" w:rsidR="00221770" w:rsidRPr="00C3148C" w:rsidRDefault="00C3148C" w:rsidP="00C3148C">
                <w:pPr>
                  <w:jc w:val="center"/>
                  <w:rPr>
                    <w:sz w:val="28"/>
                    <w:szCs w:val="28"/>
                  </w:rPr>
                </w:pPr>
                <w:r w:rsidRPr="00C3148C">
                  <w:rPr>
                    <w:rFonts w:ascii="MS Gothic" w:eastAsia="MS Gothic" w:hAnsi="MS Gothic" w:hint="eastAsia"/>
                    <w:sz w:val="28"/>
                    <w:szCs w:val="28"/>
                  </w:rPr>
                  <w:t>☐</w:t>
                </w:r>
              </w:p>
            </w:tc>
          </w:sdtContent>
        </w:sdt>
        <w:tc>
          <w:tcPr>
            <w:tcW w:w="8124" w:type="dxa"/>
          </w:tcPr>
          <w:p w14:paraId="79B23A8A" w14:textId="77777777" w:rsidR="00221770" w:rsidRPr="00C3148C" w:rsidRDefault="00221770" w:rsidP="00221770">
            <w:pPr>
              <w:rPr>
                <w:sz w:val="24"/>
                <w:szCs w:val="24"/>
              </w:rPr>
            </w:pPr>
            <w:r w:rsidRPr="00C3148C">
              <w:rPr>
                <w:sz w:val="24"/>
                <w:szCs w:val="24"/>
              </w:rPr>
              <w:t>Outputs contain major food allergen</w:t>
            </w:r>
          </w:p>
        </w:tc>
      </w:tr>
      <w:tr w:rsidR="00221770" w14:paraId="2CF59C18" w14:textId="77777777" w:rsidTr="0E70F012">
        <w:trPr>
          <w:trHeight w:val="45"/>
        </w:trPr>
        <w:tc>
          <w:tcPr>
            <w:tcW w:w="2245" w:type="dxa"/>
            <w:vMerge/>
          </w:tcPr>
          <w:p w14:paraId="5C8CC4C4" w14:textId="77777777" w:rsidR="00221770" w:rsidRPr="00961B6A" w:rsidRDefault="00221770" w:rsidP="00221770"/>
        </w:tc>
        <w:sdt>
          <w:sdtPr>
            <w:rPr>
              <w:sz w:val="28"/>
              <w:szCs w:val="28"/>
            </w:rPr>
            <w:id w:val="-130178222"/>
            <w14:checkbox>
              <w14:checked w14:val="0"/>
              <w14:checkedState w14:val="2612" w14:font="MS Gothic"/>
              <w14:uncheckedState w14:val="2610" w14:font="MS Gothic"/>
            </w14:checkbox>
          </w:sdtPr>
          <w:sdtEndPr/>
          <w:sdtContent>
            <w:tc>
              <w:tcPr>
                <w:tcW w:w="540" w:type="dxa"/>
                <w:vAlign w:val="center"/>
              </w:tcPr>
              <w:p w14:paraId="1F65779C" w14:textId="6D010F98" w:rsidR="00221770" w:rsidRPr="00C3148C" w:rsidRDefault="00C3148C" w:rsidP="00C3148C">
                <w:pPr>
                  <w:jc w:val="center"/>
                  <w:rPr>
                    <w:sz w:val="28"/>
                    <w:szCs w:val="28"/>
                  </w:rPr>
                </w:pPr>
                <w:r w:rsidRPr="00C3148C">
                  <w:rPr>
                    <w:rFonts w:ascii="MS Gothic" w:eastAsia="MS Gothic" w:hAnsi="MS Gothic" w:hint="eastAsia"/>
                    <w:sz w:val="28"/>
                    <w:szCs w:val="28"/>
                  </w:rPr>
                  <w:t>☐</w:t>
                </w:r>
              </w:p>
            </w:tc>
          </w:sdtContent>
        </w:sdt>
        <w:tc>
          <w:tcPr>
            <w:tcW w:w="8124" w:type="dxa"/>
          </w:tcPr>
          <w:p w14:paraId="12AA5E70" w14:textId="77777777" w:rsidR="00221770" w:rsidRPr="00C3148C" w:rsidRDefault="00221770" w:rsidP="00221770">
            <w:pPr>
              <w:rPr>
                <w:sz w:val="24"/>
                <w:szCs w:val="24"/>
              </w:rPr>
            </w:pPr>
            <w:r w:rsidRPr="00C3148C">
              <w:rPr>
                <w:sz w:val="24"/>
                <w:szCs w:val="24"/>
              </w:rPr>
              <w:t>None of the other options</w:t>
            </w:r>
          </w:p>
        </w:tc>
      </w:tr>
    </w:tbl>
    <w:p w14:paraId="65722167" w14:textId="77777777" w:rsidR="00FD48F1" w:rsidRDefault="00FD48F1" w:rsidP="001905BD"/>
    <w:sectPr w:rsidR="00FD48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5A1FB" w14:textId="77777777" w:rsidR="009C42E5" w:rsidRDefault="009C42E5" w:rsidP="006B4357">
      <w:pPr>
        <w:spacing w:after="0" w:line="240" w:lineRule="auto"/>
      </w:pPr>
      <w:r>
        <w:separator/>
      </w:r>
    </w:p>
  </w:endnote>
  <w:endnote w:type="continuationSeparator" w:id="0">
    <w:p w14:paraId="16E63568" w14:textId="77777777" w:rsidR="009C42E5" w:rsidRDefault="009C42E5" w:rsidP="006B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098E" w14:textId="77777777" w:rsidR="009C42E5" w:rsidRDefault="009C42E5" w:rsidP="006B4357">
      <w:pPr>
        <w:spacing w:after="0" w:line="240" w:lineRule="auto"/>
      </w:pPr>
      <w:r>
        <w:separator/>
      </w:r>
    </w:p>
  </w:footnote>
  <w:footnote w:type="continuationSeparator" w:id="0">
    <w:p w14:paraId="532F9DD2" w14:textId="77777777" w:rsidR="009C42E5" w:rsidRDefault="009C42E5" w:rsidP="006B435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tG7xxnPKbhKCFI" int2:id="YptYc8hk">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DA"/>
    <w:rsid w:val="001905BD"/>
    <w:rsid w:val="00195E00"/>
    <w:rsid w:val="001D1646"/>
    <w:rsid w:val="00221770"/>
    <w:rsid w:val="004145BA"/>
    <w:rsid w:val="00636BCB"/>
    <w:rsid w:val="006B4357"/>
    <w:rsid w:val="007E7F76"/>
    <w:rsid w:val="00806084"/>
    <w:rsid w:val="0081407E"/>
    <w:rsid w:val="009C42E5"/>
    <w:rsid w:val="00A52724"/>
    <w:rsid w:val="00C3148C"/>
    <w:rsid w:val="00C4543B"/>
    <w:rsid w:val="00FD48F1"/>
    <w:rsid w:val="00FF52DA"/>
    <w:rsid w:val="0A71C091"/>
    <w:rsid w:val="0E70F012"/>
    <w:rsid w:val="0FAFD017"/>
    <w:rsid w:val="19554537"/>
    <w:rsid w:val="32DBA732"/>
    <w:rsid w:val="3ECCC03B"/>
    <w:rsid w:val="5F8E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87419"/>
  <w15:chartTrackingRefBased/>
  <w15:docId w15:val="{09BA2F35-6A0A-4029-971E-83AC951B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48F1"/>
    <w:rPr>
      <w:color w:val="808080"/>
    </w:rPr>
  </w:style>
  <w:style w:type="paragraph" w:styleId="Title">
    <w:name w:val="Title"/>
    <w:basedOn w:val="Normal"/>
    <w:next w:val="Normal"/>
    <w:link w:val="TitleChar"/>
    <w:uiPriority w:val="10"/>
    <w:qFormat/>
    <w:rsid w:val="002217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77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31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8C"/>
    <w:rPr>
      <w:rFonts w:ascii="Segoe UI" w:hAnsi="Segoe UI" w:cs="Segoe UI"/>
      <w:sz w:val="18"/>
      <w:szCs w:val="18"/>
    </w:rPr>
  </w:style>
  <w:style w:type="character" w:customStyle="1" w:styleId="normaltextrun">
    <w:name w:val="normaltextrun"/>
    <w:basedOn w:val="DefaultParagraphFont"/>
    <w:rsid w:val="006B4357"/>
  </w:style>
  <w:style w:type="character" w:styleId="CommentReference">
    <w:name w:val="annotation reference"/>
    <w:basedOn w:val="DefaultParagraphFont"/>
    <w:uiPriority w:val="99"/>
    <w:semiHidden/>
    <w:unhideWhenUsed/>
    <w:rsid w:val="006B4357"/>
    <w:rPr>
      <w:sz w:val="16"/>
      <w:szCs w:val="16"/>
    </w:rPr>
  </w:style>
  <w:style w:type="paragraph" w:styleId="CommentText">
    <w:name w:val="annotation text"/>
    <w:basedOn w:val="Normal"/>
    <w:link w:val="CommentTextChar"/>
    <w:uiPriority w:val="99"/>
    <w:semiHidden/>
    <w:unhideWhenUsed/>
    <w:rsid w:val="006B4357"/>
    <w:pPr>
      <w:spacing w:line="240" w:lineRule="auto"/>
    </w:pPr>
    <w:rPr>
      <w:sz w:val="20"/>
      <w:szCs w:val="20"/>
    </w:rPr>
  </w:style>
  <w:style w:type="character" w:customStyle="1" w:styleId="CommentTextChar">
    <w:name w:val="Comment Text Char"/>
    <w:basedOn w:val="DefaultParagraphFont"/>
    <w:link w:val="CommentText"/>
    <w:uiPriority w:val="99"/>
    <w:semiHidden/>
    <w:rsid w:val="006B4357"/>
    <w:rPr>
      <w:sz w:val="20"/>
      <w:szCs w:val="20"/>
    </w:rPr>
  </w:style>
  <w:style w:type="paragraph" w:styleId="CommentSubject">
    <w:name w:val="annotation subject"/>
    <w:basedOn w:val="CommentText"/>
    <w:next w:val="CommentText"/>
    <w:link w:val="CommentSubjectChar"/>
    <w:uiPriority w:val="99"/>
    <w:semiHidden/>
    <w:unhideWhenUsed/>
    <w:rsid w:val="006B4357"/>
    <w:rPr>
      <w:b/>
      <w:bCs/>
    </w:rPr>
  </w:style>
  <w:style w:type="character" w:customStyle="1" w:styleId="CommentSubjectChar">
    <w:name w:val="Comment Subject Char"/>
    <w:basedOn w:val="CommentTextChar"/>
    <w:link w:val="CommentSubject"/>
    <w:uiPriority w:val="99"/>
    <w:semiHidden/>
    <w:rsid w:val="006B4357"/>
    <w:rPr>
      <w:b/>
      <w:bCs/>
      <w:sz w:val="20"/>
      <w:szCs w:val="20"/>
    </w:rPr>
  </w:style>
  <w:style w:type="paragraph" w:styleId="Header">
    <w:name w:val="header"/>
    <w:basedOn w:val="Normal"/>
    <w:link w:val="HeaderChar"/>
    <w:uiPriority w:val="99"/>
    <w:unhideWhenUsed/>
    <w:rsid w:val="006B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57"/>
  </w:style>
  <w:style w:type="paragraph" w:styleId="Footer">
    <w:name w:val="footer"/>
    <w:basedOn w:val="Normal"/>
    <w:link w:val="FooterChar"/>
    <w:uiPriority w:val="99"/>
    <w:unhideWhenUsed/>
    <w:rsid w:val="006B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57"/>
  </w:style>
  <w:style w:type="character" w:styleId="Hyperlink">
    <w:name w:val="Hyperlink"/>
    <w:basedOn w:val="DefaultParagraphFont"/>
    <w:uiPriority w:val="99"/>
    <w:unhideWhenUsed/>
    <w:rsid w:val="00814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a312059809f34afc"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regon.gov/olcc/marijuana/Documents/CTS/Processing-Job-Guide.pdf"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tin.blalack\OneDrive%20-%20Oregon\Desktop\Processing%20Job%20Typ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90A4FAD60A48A081B4B6315C03C1A7"/>
        <w:category>
          <w:name w:val="General"/>
          <w:gallery w:val="placeholder"/>
        </w:category>
        <w:types>
          <w:type w:val="bbPlcHdr"/>
        </w:types>
        <w:behaviors>
          <w:behavior w:val="content"/>
        </w:behaviors>
        <w:guid w:val="{91DE8642-7788-4AEE-A344-F338ABD3CFD4}"/>
      </w:docPartPr>
      <w:docPartBody>
        <w:p w:rsidR="00677413" w:rsidRDefault="00935FBD">
          <w:pPr>
            <w:pStyle w:val="9F90A4FAD60A48A081B4B6315C03C1A7"/>
          </w:pPr>
          <w:r w:rsidRPr="009F15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13"/>
    <w:rsid w:val="00577C82"/>
    <w:rsid w:val="00677413"/>
    <w:rsid w:val="00935FBD"/>
    <w:rsid w:val="009B20E0"/>
    <w:rsid w:val="00A26D3C"/>
    <w:rsid w:val="00B61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90A4FAD60A48A081B4B6315C03C1A7">
    <w:name w:val="9F90A4FAD60A48A081B4B6315C03C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9A6CCB881D34FBAF63D1E13E7235C" ma:contentTypeVersion="2" ma:contentTypeDescription="Create a new document." ma:contentTypeScope="" ma:versionID="430d7b5584903d61d1114630136a179f">
  <xsd:schema xmlns:xsd="http://www.w3.org/2001/XMLSchema" xmlns:xs="http://www.w3.org/2001/XMLSchema" xmlns:p="http://schemas.microsoft.com/office/2006/metadata/properties" xmlns:ns1="http://schemas.microsoft.com/sharepoint/v3" xmlns:ns2="46bc3714-9d24-4655-9db1-80175a13ae44" targetNamespace="http://schemas.microsoft.com/office/2006/metadata/properties" ma:root="true" ma:fieldsID="ae6de5a193ac52fff4af17e55659630f" ns1:_="" ns2:_="">
    <xsd:import namespace="http://schemas.microsoft.com/sharepoint/v3"/>
    <xsd:import namespace="46bc3714-9d24-4655-9db1-80175a13ae4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bc3714-9d24-4655-9db1-80175a13ae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3AE1AC-FB75-446E-B3DF-BF3C53BD0A9F}"/>
</file>

<file path=customXml/itemProps2.xml><?xml version="1.0" encoding="utf-8"?>
<ds:datastoreItem xmlns:ds="http://schemas.openxmlformats.org/officeDocument/2006/customXml" ds:itemID="{6832052C-F98A-43F8-985E-57779FEA05CE}">
  <ds:schemaRefs>
    <ds:schemaRef ds:uri="http://schemas.microsoft.com/sharepoint/v3/contenttype/forms"/>
  </ds:schemaRefs>
</ds:datastoreItem>
</file>

<file path=customXml/itemProps3.xml><?xml version="1.0" encoding="utf-8"?>
<ds:datastoreItem xmlns:ds="http://schemas.openxmlformats.org/officeDocument/2006/customXml" ds:itemID="{C155E82B-D372-40E0-B4E2-D423DA5C56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Processing Job Type Template.dotx</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Tristin Blalack</dc:creator>
  <cp:keywords/>
  <dc:description/>
  <cp:lastModifiedBy>Joy Spencer</cp:lastModifiedBy>
  <cp:revision>2</cp:revision>
  <dcterms:created xsi:type="dcterms:W3CDTF">2023-03-15T00:01:00Z</dcterms:created>
  <dcterms:modified xsi:type="dcterms:W3CDTF">2023-03-15T00:01:00Z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0x010100E309A6CCB881D34FBAF63D1E13E7235C</vt:lpwstr>
  </property>
</Properties>
</file>