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537C" w14:textId="77777777" w:rsidR="00374D2F" w:rsidRDefault="00DB7446" w:rsidP="00F43CE8">
      <w:r>
        <w:t xml:space="preserve"> </w:t>
      </w:r>
    </w:p>
    <w:p w14:paraId="1E3C9C1B" w14:textId="77777777" w:rsidR="005870B5" w:rsidRDefault="0087417D" w:rsidP="00F43CE8">
      <w:r>
        <w:t>Employee __________________________</w:t>
      </w:r>
      <w:r w:rsidR="007F6FAE">
        <w:t>______</w:t>
      </w:r>
      <w:r>
        <w:t>_______ Date _____</w:t>
      </w:r>
      <w:r w:rsidR="007F6FAE">
        <w:t>_________________</w:t>
      </w:r>
      <w:r>
        <w:t>___</w:t>
      </w:r>
      <w:r w:rsidR="007F6FAE">
        <w:t>_________</w:t>
      </w:r>
      <w:r>
        <w:t>___</w:t>
      </w:r>
    </w:p>
    <w:p w14:paraId="163D8C8E" w14:textId="77777777" w:rsidR="005C18A0" w:rsidRDefault="005C18A0" w:rsidP="00F43CE8"/>
    <w:p w14:paraId="5245E7C5" w14:textId="77777777" w:rsidR="005C18A0" w:rsidRDefault="005C18A0" w:rsidP="00F43CE8">
      <w:r>
        <w:t>Section</w:t>
      </w:r>
      <w:r w:rsidR="007F6FAE">
        <w:t>/Unit</w:t>
      </w:r>
      <w:r>
        <w:t xml:space="preserve"> ________________________</w:t>
      </w:r>
      <w:r w:rsidR="007F6FAE">
        <w:t>____________</w:t>
      </w:r>
      <w:r>
        <w:t>_</w:t>
      </w:r>
      <w:r w:rsidR="007F6FAE">
        <w:tab/>
      </w:r>
      <w:r w:rsidR="00AF6071">
        <w:t>Manager__</w:t>
      </w:r>
      <w:r>
        <w:t>___</w:t>
      </w:r>
      <w:r w:rsidR="007F6FAE">
        <w:t>____________</w:t>
      </w:r>
      <w:r>
        <w:t>_________________</w:t>
      </w:r>
    </w:p>
    <w:p w14:paraId="5ED955A5" w14:textId="77777777" w:rsidR="0087417D" w:rsidRPr="0087417D" w:rsidRDefault="0087417D" w:rsidP="00F43CE8">
      <w:pPr>
        <w:rPr>
          <w:sz w:val="16"/>
          <w:szCs w:val="16"/>
        </w:rPr>
      </w:pPr>
    </w:p>
    <w:p w14:paraId="52B7760E" w14:textId="77777777" w:rsidR="00834E8D" w:rsidRDefault="00834E8D" w:rsidP="00F43CE8">
      <w:pPr>
        <w:rPr>
          <w:b/>
        </w:rPr>
      </w:pPr>
    </w:p>
    <w:p w14:paraId="6338CC21" w14:textId="77777777" w:rsidR="005870B5" w:rsidRPr="00CE1689" w:rsidRDefault="00ED0B61" w:rsidP="00F43CE8">
      <w:r w:rsidRPr="007449F1">
        <w:t xml:space="preserve">Initial </w:t>
      </w:r>
      <w:r w:rsidR="005870B5" w:rsidRPr="007449F1">
        <w:t>after each item is presented. Some items are provided in hard copy</w:t>
      </w:r>
      <w:r w:rsidR="005E4B45">
        <w:t>, most are located</w:t>
      </w:r>
      <w:r w:rsidR="005870B5" w:rsidRPr="007449F1">
        <w:t xml:space="preserve"> online. Online enrollment is preferred for </w:t>
      </w:r>
      <w:r w:rsidR="005901F1" w:rsidRPr="007449F1">
        <w:t xml:space="preserve">insurance </w:t>
      </w:r>
      <w:r w:rsidR="005870B5" w:rsidRPr="007449F1">
        <w:t>benefit</w:t>
      </w:r>
      <w:r w:rsidR="005901F1" w:rsidRPr="007449F1">
        <w:t>s</w:t>
      </w:r>
      <w:r w:rsidR="005870B5" w:rsidRPr="007449F1">
        <w:t xml:space="preserve"> </w:t>
      </w:r>
      <w:r w:rsidR="00BF26A5" w:rsidRPr="007449F1">
        <w:t>and</w:t>
      </w:r>
      <w:r w:rsidR="005870B5" w:rsidRPr="007449F1">
        <w:t xml:space="preserve"> other optional program registration</w:t>
      </w:r>
      <w:r w:rsidR="005870B5" w:rsidRPr="001558F8">
        <w:t>.</w:t>
      </w:r>
      <w:r w:rsidR="005870B5" w:rsidRPr="007449F1">
        <w:t xml:space="preserve"> You have permission to use your work computer to access orientation information </w:t>
      </w:r>
      <w:r w:rsidR="00BF26A5" w:rsidRPr="007449F1">
        <w:t>and</w:t>
      </w:r>
      <w:r w:rsidR="005870B5" w:rsidRPr="007449F1">
        <w:t xml:space="preserve"> to complete necessary forms</w:t>
      </w:r>
      <w:r w:rsidR="005E4B45">
        <w:t xml:space="preserve"> for the onboarding process</w:t>
      </w:r>
      <w:r w:rsidR="005870B5" w:rsidRPr="007449F1">
        <w:t>. In</w:t>
      </w:r>
      <w:r w:rsidR="007F6FAE" w:rsidRPr="007449F1">
        <w:t xml:space="preserve"> the </w:t>
      </w:r>
      <w:r w:rsidR="005870B5" w:rsidRPr="007449F1">
        <w:t xml:space="preserve">event you have difficulties accessing items on the computer, </w:t>
      </w:r>
      <w:r w:rsidR="005901F1" w:rsidRPr="007449F1">
        <w:t xml:space="preserve">your </w:t>
      </w:r>
      <w:proofErr w:type="gramStart"/>
      <w:r w:rsidR="005E4B45">
        <w:t>Manager</w:t>
      </w:r>
      <w:proofErr w:type="gramEnd"/>
      <w:r w:rsidR="005901F1" w:rsidRPr="007449F1">
        <w:t xml:space="preserve"> </w:t>
      </w:r>
      <w:r w:rsidR="003E009B">
        <w:t xml:space="preserve">or the Personnel Office </w:t>
      </w:r>
      <w:r w:rsidR="005870B5" w:rsidRPr="007449F1">
        <w:t xml:space="preserve">can provide you with </w:t>
      </w:r>
      <w:r w:rsidR="005901F1" w:rsidRPr="007449F1">
        <w:t>printed</w:t>
      </w:r>
      <w:r w:rsidR="005870B5" w:rsidRPr="007449F1">
        <w:t xml:space="preserve"> copies.</w:t>
      </w:r>
      <w:r w:rsidR="00CE1689">
        <w:t xml:space="preserve"> </w:t>
      </w:r>
      <w:r w:rsidR="0032439A" w:rsidRPr="007449F1">
        <w:t xml:space="preserve">In addition to this </w:t>
      </w:r>
      <w:r w:rsidR="00B440DA" w:rsidRPr="007449F1">
        <w:t>document,</w:t>
      </w:r>
      <w:r w:rsidR="0032439A" w:rsidRPr="007449F1">
        <w:t xml:space="preserve"> you will be provided </w:t>
      </w:r>
      <w:r w:rsidR="00CE1689">
        <w:t>a Welcome Letter</w:t>
      </w:r>
      <w:r w:rsidR="00AF6071">
        <w:t xml:space="preserve"> via email</w:t>
      </w:r>
      <w:r w:rsidR="00CE1689">
        <w:t xml:space="preserve"> </w:t>
      </w:r>
      <w:r w:rsidR="005E4B45">
        <w:t>which</w:t>
      </w:r>
      <w:r w:rsidR="00CE1689">
        <w:t xml:space="preserve"> explains how to access Workday and complete the onboarding process. </w:t>
      </w:r>
      <w:r w:rsidR="00293913">
        <w:t xml:space="preserve"> </w:t>
      </w:r>
    </w:p>
    <w:p w14:paraId="14FBEE0D" w14:textId="77777777" w:rsidR="00F43CE8" w:rsidRDefault="00F43CE8" w:rsidP="00F43CE8">
      <w:pPr>
        <w:rPr>
          <w:b/>
          <w:sz w:val="16"/>
          <w:szCs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6"/>
        <w:gridCol w:w="1933"/>
        <w:gridCol w:w="5039"/>
      </w:tblGrid>
      <w:tr w:rsidR="005870B5" w:rsidRPr="005B4B12" w14:paraId="06E8B268" w14:textId="77777777" w:rsidTr="00120442">
        <w:trPr>
          <w:trHeight w:val="70"/>
        </w:trPr>
        <w:tc>
          <w:tcPr>
            <w:tcW w:w="4788" w:type="dxa"/>
            <w:shd w:val="clear" w:color="auto" w:fill="AEAAAA"/>
          </w:tcPr>
          <w:p w14:paraId="1FE816F5" w14:textId="77777777" w:rsidR="005870B5" w:rsidRPr="00374D2F" w:rsidRDefault="00ED0B61" w:rsidP="00F43CE8">
            <w:pPr>
              <w:rPr>
                <w:b/>
              </w:rPr>
            </w:pPr>
            <w:r w:rsidRPr="00374D2F">
              <w:rPr>
                <w:b/>
              </w:rPr>
              <w:t>ITEM</w:t>
            </w:r>
          </w:p>
        </w:tc>
        <w:tc>
          <w:tcPr>
            <w:tcW w:w="2160" w:type="dxa"/>
            <w:shd w:val="clear" w:color="auto" w:fill="AEAAAA"/>
          </w:tcPr>
          <w:p w14:paraId="25C56B41" w14:textId="77777777" w:rsidR="005870B5" w:rsidRDefault="00ED0B61" w:rsidP="00F43CE8">
            <w:pPr>
              <w:rPr>
                <w:b/>
                <w:highlight w:val="lightGray"/>
              </w:rPr>
            </w:pPr>
            <w:r w:rsidRPr="00374D2F">
              <w:rPr>
                <w:b/>
              </w:rPr>
              <w:t>INITIALS</w:t>
            </w:r>
          </w:p>
        </w:tc>
        <w:tc>
          <w:tcPr>
            <w:tcW w:w="4050" w:type="dxa"/>
            <w:shd w:val="clear" w:color="auto" w:fill="AEAAAA"/>
          </w:tcPr>
          <w:p w14:paraId="21B06393" w14:textId="77777777" w:rsidR="005870B5" w:rsidRDefault="00ED0B61" w:rsidP="00F43CE8">
            <w:pPr>
              <w:rPr>
                <w:b/>
                <w:highlight w:val="lightGray"/>
              </w:rPr>
            </w:pPr>
            <w:r w:rsidRPr="00374D2F">
              <w:rPr>
                <w:b/>
              </w:rPr>
              <w:t>DOCUMENT DISTRIBUTION</w:t>
            </w:r>
          </w:p>
        </w:tc>
      </w:tr>
      <w:tr w:rsidR="00E961FF" w:rsidRPr="005B4B12" w14:paraId="7C898F4D" w14:textId="77777777" w:rsidTr="00120442">
        <w:trPr>
          <w:trHeight w:val="575"/>
        </w:trPr>
        <w:tc>
          <w:tcPr>
            <w:tcW w:w="4788" w:type="dxa"/>
            <w:shd w:val="clear" w:color="auto" w:fill="auto"/>
          </w:tcPr>
          <w:p w14:paraId="2810F582" w14:textId="77777777" w:rsidR="00E961FF" w:rsidRPr="007E4829" w:rsidRDefault="00120442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1. </w:t>
            </w:r>
            <w:r w:rsidR="00E961FF" w:rsidRPr="007E4829">
              <w:rPr>
                <w:rFonts w:ascii="Arial Black" w:hAnsi="Arial Black" w:cs="Angsana New"/>
                <w:sz w:val="20"/>
                <w:szCs w:val="20"/>
              </w:rPr>
              <w:t xml:space="preserve">Employee Emergency </w:t>
            </w:r>
            <w:r w:rsidR="006016FB">
              <w:rPr>
                <w:rFonts w:ascii="Arial Black" w:hAnsi="Arial Black" w:cs="Angsana New"/>
                <w:sz w:val="20"/>
                <w:szCs w:val="20"/>
              </w:rPr>
              <w:t xml:space="preserve">Contact </w:t>
            </w:r>
            <w:r w:rsidR="00E961FF" w:rsidRPr="007E4829">
              <w:rPr>
                <w:rFonts w:ascii="Arial Black" w:hAnsi="Arial Black" w:cs="Angsana New"/>
                <w:sz w:val="20"/>
                <w:szCs w:val="20"/>
              </w:rPr>
              <w:t>Information</w:t>
            </w:r>
          </w:p>
          <w:p w14:paraId="2DA738C5" w14:textId="77777777" w:rsidR="00E961FF" w:rsidRPr="007E4829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339AE6B" w14:textId="77777777" w:rsidR="00E961FF" w:rsidRPr="007E4829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6E4F1F9" w14:textId="77777777" w:rsidR="00E961FF" w:rsidRDefault="00F9373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</w:t>
            </w:r>
            <w:r w:rsidR="00B440DA" w:rsidRPr="007E4829">
              <w:rPr>
                <w:rFonts w:ascii="Arial Black" w:hAnsi="Arial Black" w:cs="Angsana New"/>
                <w:sz w:val="20"/>
                <w:szCs w:val="20"/>
              </w:rPr>
              <w:t xml:space="preserve"> in WORKDAY </w:t>
            </w:r>
          </w:p>
          <w:p w14:paraId="2823B2A8" w14:textId="77777777" w:rsidR="00663818" w:rsidRPr="005E4B45" w:rsidRDefault="005E4B45" w:rsidP="00E961FF">
            <w:pPr>
              <w:rPr>
                <w:rFonts w:ascii="Arial Black" w:hAnsi="Arial Black" w:cs="Angsana New"/>
                <w:sz w:val="14"/>
                <w:szCs w:val="14"/>
              </w:rPr>
            </w:pPr>
            <w:r w:rsidRPr="005E4B45">
              <w:rPr>
                <w:rFonts w:ascii="Arial Black" w:hAnsi="Arial Black" w:cs="Angsana New"/>
                <w:sz w:val="14"/>
                <w:szCs w:val="14"/>
              </w:rPr>
              <w:t>https://wd5.myworkday.com/wday/authgwy/oregon/login.htmld?</w:t>
            </w:r>
          </w:p>
        </w:tc>
      </w:tr>
      <w:tr w:rsidR="008237B3" w:rsidRPr="005B4B12" w14:paraId="70EE01C5" w14:textId="77777777" w:rsidTr="00120442">
        <w:tc>
          <w:tcPr>
            <w:tcW w:w="4788" w:type="dxa"/>
            <w:shd w:val="clear" w:color="auto" w:fill="auto"/>
          </w:tcPr>
          <w:p w14:paraId="444B669F" w14:textId="77777777" w:rsidR="008237B3" w:rsidRPr="007E4829" w:rsidRDefault="00120442" w:rsidP="00DD45E9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2. </w:t>
            </w:r>
            <w:r w:rsidR="008237B3" w:rsidRPr="007E4829">
              <w:rPr>
                <w:rFonts w:ascii="Arial Black" w:hAnsi="Arial Black" w:cs="Angsana New"/>
                <w:sz w:val="20"/>
                <w:szCs w:val="20"/>
              </w:rPr>
              <w:t>Position Description</w:t>
            </w:r>
          </w:p>
          <w:p w14:paraId="1BACC019" w14:textId="77777777" w:rsidR="008237B3" w:rsidRPr="007E4829" w:rsidRDefault="008237B3" w:rsidP="00DD45E9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D524CDB" w14:textId="77777777" w:rsidR="008237B3" w:rsidRPr="007E4829" w:rsidRDefault="008237B3" w:rsidP="00DD45E9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95B5C3A" w14:textId="77777777" w:rsidR="008237B3" w:rsidRPr="007E4829" w:rsidRDefault="006016FB" w:rsidP="007449F1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 xml:space="preserve">Employee and </w:t>
            </w:r>
            <w:r w:rsidR="00366AF3">
              <w:rPr>
                <w:rFonts w:ascii="Arial Black" w:hAnsi="Arial Black" w:cs="Angsana New"/>
                <w:sz w:val="20"/>
                <w:szCs w:val="20"/>
              </w:rPr>
              <w:t>Manager</w:t>
            </w:r>
            <w:r>
              <w:rPr>
                <w:rFonts w:ascii="Arial Black" w:hAnsi="Arial Black" w:cs="Angsana New"/>
                <w:sz w:val="20"/>
                <w:szCs w:val="20"/>
              </w:rPr>
              <w:t xml:space="preserve"> sign, submit to </w:t>
            </w:r>
            <w:r w:rsidR="008237B3" w:rsidRPr="007E4829">
              <w:rPr>
                <w:rFonts w:ascii="Arial Black" w:hAnsi="Arial Black" w:cs="Angsana New"/>
                <w:sz w:val="20"/>
                <w:szCs w:val="20"/>
              </w:rPr>
              <w:t>Personnel</w:t>
            </w:r>
            <w:r>
              <w:rPr>
                <w:rFonts w:ascii="Arial Black" w:hAnsi="Arial Black" w:cs="Angsana New"/>
                <w:sz w:val="20"/>
                <w:szCs w:val="20"/>
              </w:rPr>
              <w:t xml:space="preserve"> for Director signature</w:t>
            </w:r>
            <w:r w:rsidR="00366AF3">
              <w:rPr>
                <w:rFonts w:ascii="Arial Black" w:hAnsi="Arial Black" w:cs="Angsana New"/>
                <w:sz w:val="20"/>
                <w:szCs w:val="20"/>
              </w:rPr>
              <w:t>; O</w:t>
            </w:r>
            <w:r>
              <w:rPr>
                <w:rFonts w:ascii="Arial Black" w:hAnsi="Arial Black" w:cs="Angsana New"/>
                <w:sz w:val="20"/>
                <w:szCs w:val="20"/>
              </w:rPr>
              <w:t xml:space="preserve">nce all signatures obtained – </w:t>
            </w:r>
            <w:r w:rsidR="00366AF3">
              <w:rPr>
                <w:rFonts w:ascii="Arial Black" w:hAnsi="Arial Black" w:cs="Angsana New"/>
                <w:sz w:val="20"/>
                <w:szCs w:val="20"/>
              </w:rPr>
              <w:t>HR will upload</w:t>
            </w:r>
            <w:r>
              <w:rPr>
                <w:rFonts w:ascii="Arial Black" w:hAnsi="Arial Black" w:cs="Angsana New"/>
                <w:sz w:val="20"/>
                <w:szCs w:val="20"/>
              </w:rPr>
              <w:t xml:space="preserve"> to Workday</w:t>
            </w:r>
          </w:p>
        </w:tc>
      </w:tr>
      <w:tr w:rsidR="005870B5" w:rsidRPr="005B4B12" w14:paraId="19D9463E" w14:textId="77777777" w:rsidTr="00120442">
        <w:trPr>
          <w:trHeight w:val="818"/>
        </w:trPr>
        <w:tc>
          <w:tcPr>
            <w:tcW w:w="4788" w:type="dxa"/>
            <w:shd w:val="clear" w:color="auto" w:fill="auto"/>
          </w:tcPr>
          <w:p w14:paraId="75C6E790" w14:textId="77777777" w:rsidR="005870B5" w:rsidRDefault="00120442" w:rsidP="007F6FAE">
            <w:pPr>
              <w:rPr>
                <w:rFonts w:ascii="Arial Black" w:hAnsi="Arial Black" w:cs="Angsana New"/>
                <w:i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3. 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>I-9 Employment Eligibility Verification</w:t>
            </w:r>
            <w:r w:rsidR="005901F1" w:rsidRPr="007E4829">
              <w:rPr>
                <w:rFonts w:ascii="Arial Black" w:hAnsi="Arial Black" w:cs="Angsana New"/>
                <w:sz w:val="20"/>
                <w:szCs w:val="20"/>
              </w:rPr>
              <w:t xml:space="preserve"> </w:t>
            </w:r>
            <w:r w:rsidR="005701F0" w:rsidRPr="009D06E3">
              <w:rPr>
                <w:rFonts w:ascii="Arial Black" w:hAnsi="Arial Black" w:cs="Angsana New"/>
                <w:i/>
                <w:sz w:val="20"/>
                <w:szCs w:val="20"/>
                <w:u w:val="single"/>
              </w:rPr>
              <w:t>**Must be completed within 3 days from start date</w:t>
            </w:r>
          </w:p>
          <w:p w14:paraId="6AAE6909" w14:textId="77777777" w:rsidR="005701F0" w:rsidRPr="007E4829" w:rsidRDefault="005701F0" w:rsidP="007F6FAE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000637F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9F5E82F" w14:textId="15664AEE" w:rsidR="005870B5" w:rsidRPr="00CA56E8" w:rsidRDefault="00CA56E8" w:rsidP="006B14EA">
            <w:pPr>
              <w:rPr>
                <w:rFonts w:ascii="Arial Black" w:hAnsi="Arial Black" w:cs="Angsana New"/>
                <w:b/>
                <w:iCs/>
                <w:sz w:val="20"/>
                <w:szCs w:val="20"/>
              </w:rPr>
            </w:pPr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Employee completes in Workday, followed by verifying documents w/HR. For remote areas, </w:t>
            </w:r>
            <w:r w:rsidR="005701F0">
              <w:rPr>
                <w:rFonts w:ascii="Arial Black" w:hAnsi="Arial Black" w:cs="Angsana New"/>
                <w:b/>
                <w:iCs/>
                <w:sz w:val="20"/>
                <w:szCs w:val="20"/>
              </w:rPr>
              <w:t>Manager</w:t>
            </w:r>
            <w:r w:rsidR="00D10395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 communicates with H</w:t>
            </w:r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R </w:t>
            </w:r>
            <w:r w:rsidR="00B440DA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to verify ID</w:t>
            </w:r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>.     (</w:t>
            </w:r>
            <w:proofErr w:type="spellStart"/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>AG</w:t>
            </w:r>
            <w:r w:rsid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P</w:t>
            </w:r>
            <w:proofErr w:type="spellEnd"/>
            <w:r w:rsid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 </w:t>
            </w:r>
            <w:r w:rsidR="00C9303E"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Front Desk: </w:t>
            </w:r>
            <w:r w:rsidR="00A6757D">
              <w:rPr>
                <w:rFonts w:ascii="Arial Black" w:hAnsi="Arial Black" w:cs="Angsana New"/>
                <w:b/>
                <w:iCs/>
                <w:sz w:val="20"/>
                <w:szCs w:val="20"/>
              </w:rPr>
              <w:t>971</w:t>
            </w:r>
            <w:r w:rsidR="00B440DA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-</w:t>
            </w:r>
            <w:r w:rsidR="00A6757D">
              <w:rPr>
                <w:rFonts w:ascii="Arial Black" w:hAnsi="Arial Black" w:cs="Angsana New"/>
                <w:b/>
                <w:iCs/>
                <w:sz w:val="20"/>
                <w:szCs w:val="20"/>
              </w:rPr>
              <w:t>355</w:t>
            </w:r>
            <w:r w:rsidR="00B440DA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-3</w:t>
            </w:r>
            <w:r w:rsidR="006A1A8A">
              <w:rPr>
                <w:rFonts w:ascii="Arial Black" w:hAnsi="Arial Black" w:cs="Angsana New"/>
                <w:b/>
                <w:iCs/>
                <w:sz w:val="20"/>
                <w:szCs w:val="20"/>
              </w:rPr>
              <w:t>98</w:t>
            </w:r>
            <w:r w:rsidR="00BA7B6B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3</w:t>
            </w:r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>)</w:t>
            </w:r>
          </w:p>
        </w:tc>
      </w:tr>
      <w:tr w:rsidR="005870B5" w:rsidRPr="005B4B12" w14:paraId="5076B804" w14:textId="77777777" w:rsidTr="00120442">
        <w:trPr>
          <w:trHeight w:val="593"/>
        </w:trPr>
        <w:tc>
          <w:tcPr>
            <w:tcW w:w="4788" w:type="dxa"/>
            <w:shd w:val="clear" w:color="auto" w:fill="auto"/>
          </w:tcPr>
          <w:p w14:paraId="3F6872F8" w14:textId="77777777" w:rsidR="005870B5" w:rsidRPr="007E4829" w:rsidRDefault="0012044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4. 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>W-4 Withholding Allowance Certificate</w:t>
            </w:r>
          </w:p>
          <w:p w14:paraId="250F61A6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A21D0B4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E507A75" w14:textId="77777777" w:rsidR="005870B5" w:rsidRPr="006016FB" w:rsidRDefault="00F9373F" w:rsidP="00F43CE8">
            <w:pPr>
              <w:rPr>
                <w:rFonts w:ascii="Arial Black" w:hAnsi="Arial Black" w:cs="Angsana New"/>
                <w:b/>
                <w:iCs/>
                <w:sz w:val="20"/>
                <w:szCs w:val="20"/>
              </w:rPr>
            </w:pPr>
            <w:r w:rsidRPr="006016FB">
              <w:rPr>
                <w:rFonts w:ascii="Arial Black" w:hAnsi="Arial Black" w:cs="Angsana New"/>
                <w:b/>
                <w:iCs/>
                <w:sz w:val="20"/>
                <w:szCs w:val="20"/>
              </w:rPr>
              <w:t>Complete</w:t>
            </w:r>
            <w:r w:rsidR="00B440DA" w:rsidRPr="006016FB"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 in WORKDAY </w:t>
            </w:r>
          </w:p>
        </w:tc>
      </w:tr>
      <w:tr w:rsidR="005870B5" w:rsidRPr="005B4B12" w14:paraId="613B8CD0" w14:textId="77777777" w:rsidTr="00120442">
        <w:tc>
          <w:tcPr>
            <w:tcW w:w="4788" w:type="dxa"/>
            <w:shd w:val="clear" w:color="auto" w:fill="auto"/>
          </w:tcPr>
          <w:p w14:paraId="757E3F4D" w14:textId="77777777" w:rsidR="004A7F47" w:rsidRDefault="0027009C" w:rsidP="007449F1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5. PERS and </w:t>
            </w:r>
            <w:proofErr w:type="spellStart"/>
            <w:r w:rsidRPr="007E4829">
              <w:rPr>
                <w:rFonts w:ascii="Arial Black" w:hAnsi="Arial Black" w:cs="Angsana New"/>
                <w:sz w:val="20"/>
                <w:szCs w:val="20"/>
              </w:rPr>
              <w:t>OPSRP</w:t>
            </w:r>
            <w:proofErr w:type="spellEnd"/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 xml:space="preserve"> Designation of Beneficiary Form </w:t>
            </w:r>
          </w:p>
          <w:p w14:paraId="074F629D" w14:textId="77777777" w:rsidR="005701F0" w:rsidRPr="007E4829" w:rsidRDefault="005701F0" w:rsidP="007449F1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86DB68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F9BEB5D" w14:textId="53D23F4E" w:rsidR="003E199E" w:rsidRDefault="00F9373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</w:t>
            </w:r>
            <w:r w:rsidR="00B440DA" w:rsidRPr="007E4829">
              <w:rPr>
                <w:rFonts w:ascii="Arial Black" w:hAnsi="Arial Black" w:cs="Angsana New"/>
                <w:sz w:val="20"/>
                <w:szCs w:val="20"/>
              </w:rPr>
              <w:t xml:space="preserve"> in </w:t>
            </w:r>
            <w:r w:rsidR="00BA7B6B">
              <w:rPr>
                <w:rFonts w:ascii="Arial Black" w:hAnsi="Arial Black" w:cs="Angsana New"/>
                <w:sz w:val="20"/>
                <w:szCs w:val="20"/>
              </w:rPr>
              <w:t>PERS upon eligibility</w:t>
            </w:r>
            <w:r w:rsidR="006A1A8A">
              <w:rPr>
                <w:rFonts w:ascii="Arial Black" w:hAnsi="Arial Black" w:cs="Angsana New"/>
                <w:sz w:val="20"/>
                <w:szCs w:val="20"/>
              </w:rPr>
              <w:t xml:space="preserve"> (Payroll)</w:t>
            </w:r>
          </w:p>
          <w:p w14:paraId="2BA12CAC" w14:textId="77777777" w:rsidR="005870B5" w:rsidRPr="003E199E" w:rsidRDefault="003E199E" w:rsidP="00E961FF">
            <w:pPr>
              <w:rPr>
                <w:rFonts w:ascii="Arial Black" w:hAnsi="Arial Black" w:cs="Angsana New"/>
                <w:sz w:val="16"/>
                <w:szCs w:val="16"/>
              </w:rPr>
            </w:pPr>
            <w:r w:rsidRPr="003E199E">
              <w:rPr>
                <w:rFonts w:ascii="Arial Black" w:hAnsi="Arial Black" w:cs="Angsana New"/>
                <w:sz w:val="16"/>
                <w:szCs w:val="16"/>
              </w:rPr>
              <w:t>https://www.oregon.gov/PERS/Pages/index.aspx</w:t>
            </w:r>
            <w:r w:rsidR="00B440DA" w:rsidRPr="003E199E">
              <w:rPr>
                <w:rFonts w:ascii="Arial Black" w:hAnsi="Arial Black" w:cs="Angsana New"/>
                <w:sz w:val="16"/>
                <w:szCs w:val="16"/>
              </w:rPr>
              <w:t xml:space="preserve"> </w:t>
            </w:r>
          </w:p>
        </w:tc>
      </w:tr>
      <w:tr w:rsidR="005870B5" w:rsidRPr="005B4B12" w14:paraId="71128835" w14:textId="77777777" w:rsidTr="00120442">
        <w:tc>
          <w:tcPr>
            <w:tcW w:w="4788" w:type="dxa"/>
            <w:shd w:val="clear" w:color="auto" w:fill="auto"/>
          </w:tcPr>
          <w:p w14:paraId="4495E898" w14:textId="77777777" w:rsidR="005870B5" w:rsidRPr="007E4829" w:rsidRDefault="0012044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6. 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 xml:space="preserve">EEO Self-Identification Form </w:t>
            </w:r>
          </w:p>
          <w:p w14:paraId="4608F1AD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02C473F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DB62E14" w14:textId="77777777" w:rsidR="008237B3" w:rsidRPr="007E4829" w:rsidRDefault="00F9373F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</w:t>
            </w:r>
            <w:r w:rsidR="00B440DA" w:rsidRPr="007E4829">
              <w:rPr>
                <w:rFonts w:ascii="Arial Black" w:hAnsi="Arial Black" w:cs="Angsana New"/>
                <w:sz w:val="20"/>
                <w:szCs w:val="20"/>
              </w:rPr>
              <w:t xml:space="preserve"> in WORKDAY </w:t>
            </w:r>
          </w:p>
        </w:tc>
      </w:tr>
      <w:tr w:rsidR="005870B5" w:rsidRPr="005B4B12" w14:paraId="6B4F4C80" w14:textId="77777777" w:rsidTr="00120442">
        <w:tc>
          <w:tcPr>
            <w:tcW w:w="4788" w:type="dxa"/>
            <w:shd w:val="clear" w:color="auto" w:fill="auto"/>
          </w:tcPr>
          <w:p w14:paraId="6F005C60" w14:textId="77777777" w:rsidR="005870B5" w:rsidRPr="007E4829" w:rsidRDefault="0012044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7. 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 xml:space="preserve">Electronic Funds Transfer </w:t>
            </w:r>
          </w:p>
          <w:p w14:paraId="7BE4CA47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Direct Deposit </w:t>
            </w:r>
            <w:r w:rsidR="00B4567C" w:rsidRPr="007E4829">
              <w:rPr>
                <w:rFonts w:ascii="Arial Black" w:hAnsi="Arial Black" w:cs="Angsana New"/>
                <w:sz w:val="20"/>
                <w:szCs w:val="20"/>
              </w:rPr>
              <w:t xml:space="preserve">or </w:t>
            </w:r>
            <w:r w:rsidR="006B14EA" w:rsidRPr="007E4829">
              <w:rPr>
                <w:rFonts w:ascii="Arial Black" w:hAnsi="Arial Black" w:cs="Angsana New"/>
                <w:sz w:val="20"/>
                <w:szCs w:val="20"/>
              </w:rPr>
              <w:t>Pay Card</w:t>
            </w: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 Form  </w:t>
            </w:r>
          </w:p>
          <w:p w14:paraId="13310C4B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BB14E85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C1E23C7" w14:textId="77777777" w:rsidR="005870B5" w:rsidRPr="007E4829" w:rsidRDefault="00F9373F" w:rsidP="00D10395">
            <w:pPr>
              <w:rPr>
                <w:rFonts w:ascii="Arial Black" w:hAnsi="Arial Black" w:cs="Angsana New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</w:t>
            </w:r>
            <w:r w:rsidR="00B440DA" w:rsidRPr="007E4829">
              <w:rPr>
                <w:rFonts w:ascii="Arial Black" w:hAnsi="Arial Black" w:cs="Angsana New"/>
                <w:sz w:val="20"/>
                <w:szCs w:val="20"/>
              </w:rPr>
              <w:t xml:space="preserve"> in WORKDAY </w:t>
            </w:r>
          </w:p>
        </w:tc>
      </w:tr>
      <w:tr w:rsidR="00374D2F" w:rsidRPr="005B4B12" w14:paraId="1D20C5BD" w14:textId="77777777" w:rsidTr="00120442">
        <w:tc>
          <w:tcPr>
            <w:tcW w:w="4788" w:type="dxa"/>
            <w:shd w:val="clear" w:color="auto" w:fill="auto"/>
          </w:tcPr>
          <w:p w14:paraId="5C36C814" w14:textId="77777777" w:rsidR="00374D2F" w:rsidRPr="007E4829" w:rsidRDefault="00120442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>8.</w:t>
            </w:r>
            <w:r w:rsidR="00374D2F" w:rsidRPr="007E4829">
              <w:rPr>
                <w:rFonts w:ascii="Arial Black" w:hAnsi="Arial Black" w:cs="Angsana New"/>
                <w:sz w:val="20"/>
                <w:szCs w:val="20"/>
              </w:rPr>
              <w:t xml:space="preserve"> Policies </w:t>
            </w:r>
            <w:r w:rsidR="00B4567C" w:rsidRPr="007E4829">
              <w:rPr>
                <w:rFonts w:ascii="Arial Black" w:hAnsi="Arial Black" w:cs="Angsana New"/>
                <w:i/>
                <w:sz w:val="20"/>
                <w:szCs w:val="20"/>
              </w:rPr>
              <w:t>(</w:t>
            </w:r>
            <w:r w:rsidR="00374D2F" w:rsidRPr="007E4829">
              <w:rPr>
                <w:rFonts w:ascii="Arial Black" w:hAnsi="Arial Black" w:cs="Angsana New"/>
                <w:i/>
                <w:sz w:val="20"/>
                <w:szCs w:val="20"/>
              </w:rPr>
              <w:t>with signature sheet</w:t>
            </w:r>
            <w:r w:rsidR="00B4567C" w:rsidRPr="007E4829">
              <w:rPr>
                <w:rFonts w:ascii="Arial Black" w:hAnsi="Arial Black" w:cs="Angsana New"/>
                <w:i/>
                <w:sz w:val="20"/>
                <w:szCs w:val="20"/>
              </w:rPr>
              <w:t>)</w:t>
            </w:r>
          </w:p>
          <w:p w14:paraId="3CA69197" w14:textId="77777777" w:rsidR="00DB7446" w:rsidRPr="007E4829" w:rsidRDefault="00DB7446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D2C1E07" w14:textId="77777777" w:rsidR="00374D2F" w:rsidRPr="007E4829" w:rsidRDefault="00374D2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088DA06" w14:textId="6F6153A1" w:rsidR="00BA7B6B" w:rsidRPr="007E4829" w:rsidRDefault="0059390A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Review, Initial, and Manager</w:t>
            </w:r>
            <w:r w:rsidR="00374D2F" w:rsidRPr="007E4829">
              <w:rPr>
                <w:rFonts w:ascii="Arial Black" w:hAnsi="Arial Black" w:cs="Angsana New"/>
                <w:sz w:val="20"/>
                <w:szCs w:val="20"/>
              </w:rPr>
              <w:t xml:space="preserve"> sends to Personnel</w:t>
            </w:r>
            <w:r w:rsidR="00BA7B6B">
              <w:rPr>
                <w:rFonts w:ascii="Arial Black" w:hAnsi="Arial Black" w:cs="Angsana New"/>
                <w:sz w:val="20"/>
                <w:szCs w:val="20"/>
              </w:rPr>
              <w:t xml:space="preserve"> (Link in Welcome Letter)</w:t>
            </w:r>
          </w:p>
        </w:tc>
      </w:tr>
      <w:tr w:rsidR="00E961FF" w:rsidRPr="005B4B12" w14:paraId="55CFD2A7" w14:textId="77777777" w:rsidTr="00120442">
        <w:tc>
          <w:tcPr>
            <w:tcW w:w="4788" w:type="dxa"/>
            <w:shd w:val="clear" w:color="auto" w:fill="auto"/>
          </w:tcPr>
          <w:p w14:paraId="0D4EA7ED" w14:textId="77777777" w:rsidR="00E961FF" w:rsidRPr="007E4829" w:rsidRDefault="00120442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9. </w:t>
            </w:r>
            <w:r w:rsidR="00E961FF" w:rsidRPr="007E4829">
              <w:rPr>
                <w:rFonts w:ascii="Arial Black" w:hAnsi="Arial Black" w:cs="Angsana New"/>
                <w:sz w:val="20"/>
                <w:szCs w:val="20"/>
              </w:rPr>
              <w:t>PEBB Benefit Enrollment</w:t>
            </w:r>
            <w:r w:rsidR="00744634" w:rsidRPr="007E4829">
              <w:rPr>
                <w:rFonts w:ascii="Arial Black" w:hAnsi="Arial Black" w:cs="Angsana New"/>
                <w:sz w:val="20"/>
                <w:szCs w:val="20"/>
              </w:rPr>
              <w:t xml:space="preserve"> Insurance</w:t>
            </w:r>
            <w:r w:rsidR="00E961FF" w:rsidRPr="007E4829">
              <w:rPr>
                <w:rFonts w:ascii="Arial Black" w:hAnsi="Arial Black" w:cs="Angsana New"/>
                <w:sz w:val="20"/>
                <w:szCs w:val="20"/>
              </w:rPr>
              <w:t xml:space="preserve"> </w:t>
            </w:r>
            <w:r w:rsidR="00744634" w:rsidRPr="007E4829">
              <w:rPr>
                <w:rFonts w:ascii="Arial Black" w:hAnsi="Arial Black" w:cs="Angsana New"/>
                <w:sz w:val="20"/>
                <w:szCs w:val="20"/>
              </w:rPr>
              <w:t xml:space="preserve"> </w:t>
            </w:r>
          </w:p>
          <w:p w14:paraId="1D8CD9EC" w14:textId="77777777" w:rsidR="00E961FF" w:rsidRPr="007E4829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F90F203" w14:textId="77777777" w:rsidR="00E961FF" w:rsidRPr="007E4829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6A132EC" w14:textId="02035966" w:rsidR="00E961FF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>Employee completes online</w:t>
            </w:r>
            <w:r w:rsidR="006A1A8A">
              <w:rPr>
                <w:rFonts w:ascii="Arial Black" w:hAnsi="Arial Black" w:cs="Angsana New"/>
                <w:sz w:val="20"/>
                <w:szCs w:val="20"/>
              </w:rPr>
              <w:t xml:space="preserve"> at PEBB</w:t>
            </w:r>
          </w:p>
          <w:p w14:paraId="612B5103" w14:textId="05FAE19F" w:rsidR="005701F0" w:rsidRPr="007E4829" w:rsidRDefault="005701F0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(Link will come from Payroll)</w:t>
            </w:r>
          </w:p>
        </w:tc>
      </w:tr>
      <w:tr w:rsidR="005870B5" w:rsidRPr="005B4B12" w14:paraId="7CCC1D8A" w14:textId="77777777" w:rsidTr="00120442">
        <w:tc>
          <w:tcPr>
            <w:tcW w:w="4788" w:type="dxa"/>
            <w:shd w:val="clear" w:color="auto" w:fill="auto"/>
          </w:tcPr>
          <w:p w14:paraId="20D14675" w14:textId="0D175E68" w:rsidR="005701F0" w:rsidRPr="007E4829" w:rsidRDefault="0012044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10. </w:t>
            </w:r>
            <w:r w:rsidR="00955EF2" w:rsidRPr="007E4829">
              <w:rPr>
                <w:rFonts w:ascii="Arial Black" w:hAnsi="Arial Black" w:cs="Angsana New"/>
                <w:sz w:val="20"/>
                <w:szCs w:val="20"/>
              </w:rPr>
              <w:t>Employee Time</w:t>
            </w:r>
            <w:r w:rsidR="007B70B2">
              <w:rPr>
                <w:rFonts w:ascii="Arial Black" w:hAnsi="Arial Black" w:cs="Angsana New"/>
                <w:sz w:val="20"/>
                <w:szCs w:val="20"/>
              </w:rPr>
              <w:t>keeping</w:t>
            </w:r>
          </w:p>
          <w:p w14:paraId="1788BEAA" w14:textId="77777777" w:rsidR="005870B5" w:rsidRPr="007E4829" w:rsidRDefault="005701F0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 xml:space="preserve">      </w:t>
            </w:r>
          </w:p>
        </w:tc>
        <w:tc>
          <w:tcPr>
            <w:tcW w:w="2160" w:type="dxa"/>
            <w:shd w:val="clear" w:color="auto" w:fill="auto"/>
          </w:tcPr>
          <w:p w14:paraId="74073029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2CF7BC5" w14:textId="11AB458F" w:rsidR="005870B5" w:rsidRPr="007E4829" w:rsidRDefault="007B70B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 in WORKDAY</w:t>
            </w:r>
          </w:p>
        </w:tc>
      </w:tr>
      <w:tr w:rsidR="002659D6" w:rsidRPr="005B4B12" w14:paraId="21DC8F9B" w14:textId="77777777" w:rsidTr="00120442">
        <w:tc>
          <w:tcPr>
            <w:tcW w:w="4788" w:type="dxa"/>
            <w:shd w:val="clear" w:color="auto" w:fill="auto"/>
          </w:tcPr>
          <w:p w14:paraId="3D962354" w14:textId="77777777" w:rsidR="002659D6" w:rsidRPr="005701F0" w:rsidRDefault="00120442" w:rsidP="00F43CE8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t xml:space="preserve">11. </w:t>
            </w:r>
            <w:r w:rsidR="00955EF2" w:rsidRPr="005701F0">
              <w:rPr>
                <w:rFonts w:ascii="Arial Black" w:hAnsi="Arial Black"/>
                <w:sz w:val="20"/>
                <w:szCs w:val="20"/>
              </w:rPr>
              <w:t xml:space="preserve">Paycheck </w:t>
            </w:r>
            <w:r w:rsidR="005701F0">
              <w:rPr>
                <w:rFonts w:ascii="Arial Black" w:hAnsi="Arial Black"/>
                <w:sz w:val="20"/>
                <w:szCs w:val="20"/>
              </w:rPr>
              <w:t>Statement</w:t>
            </w:r>
            <w:r w:rsidR="00E961FF" w:rsidRPr="005701F0">
              <w:rPr>
                <w:rFonts w:ascii="Arial Black" w:hAnsi="Arial Black"/>
                <w:sz w:val="20"/>
                <w:szCs w:val="20"/>
              </w:rPr>
              <w:t xml:space="preserve"> I</w:t>
            </w:r>
            <w:r w:rsidR="00955EF2" w:rsidRPr="005701F0">
              <w:rPr>
                <w:rFonts w:ascii="Arial Black" w:hAnsi="Arial Black"/>
                <w:sz w:val="20"/>
                <w:szCs w:val="20"/>
              </w:rPr>
              <w:t>nformation</w:t>
            </w:r>
          </w:p>
          <w:p w14:paraId="43D63272" w14:textId="77777777" w:rsidR="002659D6" w:rsidRPr="005701F0" w:rsidRDefault="002659D6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5A0C98" w14:textId="77777777" w:rsidR="002659D6" w:rsidRPr="005701F0" w:rsidRDefault="002659D6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43A7664" w14:textId="3B87B6DA" w:rsidR="002659D6" w:rsidRPr="005701F0" w:rsidRDefault="007B70B2" w:rsidP="007449F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Located in WORKDAY</w:t>
            </w:r>
            <w:r w:rsidR="005701F0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C4458F" w:rsidRPr="005B4B12" w14:paraId="0B8C4513" w14:textId="77777777" w:rsidTr="00C4458F">
        <w:trPr>
          <w:trHeight w:val="503"/>
        </w:trPr>
        <w:tc>
          <w:tcPr>
            <w:tcW w:w="4788" w:type="dxa"/>
            <w:shd w:val="clear" w:color="auto" w:fill="auto"/>
          </w:tcPr>
          <w:p w14:paraId="257DE668" w14:textId="77777777" w:rsidR="00C4458F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lastRenderedPageBreak/>
              <w:t>12. Sick Leave</w:t>
            </w:r>
          </w:p>
          <w:p w14:paraId="69FCE6FD" w14:textId="77777777" w:rsidR="005701F0" w:rsidRDefault="005701F0" w:rsidP="00C4458F">
            <w:pPr>
              <w:rPr>
                <w:rFonts w:ascii="Arial Black" w:hAnsi="Arial Black"/>
                <w:sz w:val="20"/>
                <w:szCs w:val="20"/>
              </w:rPr>
            </w:pPr>
          </w:p>
          <w:p w14:paraId="2636757E" w14:textId="77777777" w:rsidR="005701F0" w:rsidRPr="005701F0" w:rsidRDefault="005701F0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24626BD" w14:textId="77777777" w:rsidR="00C4458F" w:rsidRPr="005701F0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848CA79" w14:textId="77777777" w:rsidR="00C4458F" w:rsidRPr="005701F0" w:rsidRDefault="001D16F7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t>Manager will discuss expectations with employee</w:t>
            </w:r>
          </w:p>
        </w:tc>
      </w:tr>
      <w:tr w:rsidR="00C4458F" w:rsidRPr="005B4B12" w14:paraId="5C065BBD" w14:textId="77777777" w:rsidTr="00C4458F">
        <w:tc>
          <w:tcPr>
            <w:tcW w:w="4788" w:type="dxa"/>
            <w:shd w:val="clear" w:color="auto" w:fill="auto"/>
          </w:tcPr>
          <w:p w14:paraId="1F429776" w14:textId="77777777" w:rsidR="00C4458F" w:rsidRPr="005701F0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t>13. Vacation Leave</w:t>
            </w:r>
          </w:p>
          <w:p w14:paraId="58B94E20" w14:textId="77777777" w:rsidR="00C4458F" w:rsidRPr="005701F0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7F70DAC" w14:textId="77777777" w:rsidR="00C4458F" w:rsidRPr="005701F0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BD4567A" w14:textId="77777777" w:rsidR="00C4458F" w:rsidRPr="005701F0" w:rsidRDefault="001D16F7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t>Manager will discuss expectations with employee</w:t>
            </w:r>
          </w:p>
        </w:tc>
      </w:tr>
      <w:tr w:rsidR="00C4458F" w:rsidRPr="007E4829" w14:paraId="2FBD5F23" w14:textId="77777777" w:rsidTr="00C4458F">
        <w:tc>
          <w:tcPr>
            <w:tcW w:w="4788" w:type="dxa"/>
            <w:shd w:val="clear" w:color="auto" w:fill="auto"/>
          </w:tcPr>
          <w:p w14:paraId="7AFA3E31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14. Personal Business Leave</w:t>
            </w:r>
          </w:p>
          <w:p w14:paraId="6D30EA84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A1A897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CCD6C37" w14:textId="77777777" w:rsidR="00C4458F" w:rsidRPr="007E4829" w:rsidRDefault="001D16F7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1D16F7">
              <w:rPr>
                <w:rFonts w:ascii="Arial Black" w:hAnsi="Arial Black"/>
                <w:sz w:val="20"/>
                <w:szCs w:val="20"/>
              </w:rPr>
              <w:t>Manager will discuss expectations with employee</w:t>
            </w:r>
          </w:p>
        </w:tc>
      </w:tr>
      <w:tr w:rsidR="00C4458F" w:rsidRPr="007E4829" w14:paraId="26C22F14" w14:textId="77777777" w:rsidTr="00C4458F">
        <w:trPr>
          <w:trHeight w:val="458"/>
        </w:trPr>
        <w:tc>
          <w:tcPr>
            <w:tcW w:w="4788" w:type="dxa"/>
            <w:shd w:val="clear" w:color="auto" w:fill="auto"/>
          </w:tcPr>
          <w:p w14:paraId="4793DC3F" w14:textId="30BD3AE1" w:rsidR="00C4458F" w:rsidRPr="006A1A8A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15</w:t>
            </w:r>
            <w:r w:rsidR="00B930ED" w:rsidRPr="007E4829">
              <w:rPr>
                <w:rFonts w:ascii="Arial Black" w:hAnsi="Arial Black"/>
                <w:sz w:val="20"/>
                <w:szCs w:val="20"/>
              </w:rPr>
              <w:t>.</w:t>
            </w:r>
            <w:r w:rsidRPr="007E4829">
              <w:rPr>
                <w:rFonts w:ascii="Arial Black" w:hAnsi="Arial Black"/>
                <w:sz w:val="20"/>
                <w:szCs w:val="20"/>
              </w:rPr>
              <w:t xml:space="preserve"> Holidays and Special Day of Leave </w:t>
            </w:r>
            <w:r w:rsidR="006A1A8A">
              <w:rPr>
                <w:rFonts w:ascii="Arial Black" w:hAnsi="Arial Black"/>
                <w:sz w:val="20"/>
                <w:szCs w:val="20"/>
              </w:rPr>
              <w:t>aka Governor’s Leave</w:t>
            </w:r>
          </w:p>
          <w:p w14:paraId="0E753D53" w14:textId="77777777" w:rsidR="009D06E3" w:rsidRPr="007E4829" w:rsidRDefault="009D06E3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2BE43DD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83E3D4B" w14:textId="77777777" w:rsidR="00C4458F" w:rsidRPr="007E4829" w:rsidRDefault="001D16F7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1D16F7">
              <w:rPr>
                <w:rFonts w:ascii="Arial Black" w:hAnsi="Arial Black"/>
                <w:sz w:val="20"/>
                <w:szCs w:val="20"/>
              </w:rPr>
              <w:t>Manager will discuss expectations with employee</w:t>
            </w:r>
          </w:p>
        </w:tc>
      </w:tr>
      <w:tr w:rsidR="005870B5" w:rsidRPr="007E4829" w14:paraId="5BFA95E8" w14:textId="77777777" w:rsidTr="00120442">
        <w:tc>
          <w:tcPr>
            <w:tcW w:w="4788" w:type="dxa"/>
            <w:shd w:val="clear" w:color="auto" w:fill="auto"/>
          </w:tcPr>
          <w:p w14:paraId="0294DB06" w14:textId="77777777" w:rsidR="005870B5" w:rsidRPr="007E4829" w:rsidRDefault="00120442" w:rsidP="00F43CE8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</w:t>
            </w:r>
            <w:r w:rsidR="00C4458F" w:rsidRPr="007E4829">
              <w:rPr>
                <w:rFonts w:ascii="Arial Black" w:hAnsi="Arial Black"/>
                <w:sz w:val="20"/>
                <w:szCs w:val="20"/>
              </w:rPr>
              <w:t>6</w:t>
            </w:r>
            <w:r w:rsidRPr="007E4829">
              <w:rPr>
                <w:rFonts w:ascii="Arial Black" w:hAnsi="Arial Black"/>
                <w:sz w:val="20"/>
                <w:szCs w:val="20"/>
              </w:rPr>
              <w:t xml:space="preserve">. </w:t>
            </w:r>
            <w:r w:rsidR="00955EF2" w:rsidRPr="007E4829">
              <w:rPr>
                <w:rFonts w:ascii="Arial Black" w:hAnsi="Arial Black"/>
                <w:sz w:val="20"/>
                <w:szCs w:val="20"/>
              </w:rPr>
              <w:t>Employee Assistance Program</w:t>
            </w:r>
          </w:p>
          <w:p w14:paraId="23A336F8" w14:textId="77777777" w:rsidR="005870B5" w:rsidRPr="007E4829" w:rsidRDefault="005870B5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7808E01" w14:textId="77777777" w:rsidR="005870B5" w:rsidRPr="007E4829" w:rsidRDefault="005870B5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9D498E7" w14:textId="249A962F" w:rsidR="005870B5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1D16F7">
              <w:rPr>
                <w:rFonts w:ascii="Arial Black" w:hAnsi="Arial Black"/>
                <w:sz w:val="20"/>
                <w:szCs w:val="20"/>
              </w:rPr>
              <w:t xml:space="preserve">Manager will discuss </w:t>
            </w:r>
            <w:r w:rsidR="00C9303E">
              <w:rPr>
                <w:rFonts w:ascii="Arial Black" w:hAnsi="Arial Black"/>
                <w:sz w:val="20"/>
                <w:szCs w:val="20"/>
              </w:rPr>
              <w:t xml:space="preserve">program </w:t>
            </w:r>
            <w:r w:rsidRPr="001D16F7">
              <w:rPr>
                <w:rFonts w:ascii="Arial Black" w:hAnsi="Arial Black"/>
                <w:sz w:val="20"/>
                <w:szCs w:val="20"/>
              </w:rPr>
              <w:t>with employee</w:t>
            </w:r>
            <w:r w:rsidR="007B70B2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="006A1A8A">
              <w:rPr>
                <w:rFonts w:ascii="Arial Black" w:hAnsi="Arial Black"/>
                <w:sz w:val="20"/>
                <w:szCs w:val="20"/>
              </w:rPr>
              <w:t>info in Welcome Letter</w:t>
            </w:r>
            <w:r w:rsidR="007B70B2">
              <w:rPr>
                <w:rFonts w:ascii="Arial Black" w:hAnsi="Arial Black"/>
                <w:sz w:val="20"/>
                <w:szCs w:val="20"/>
              </w:rPr>
              <w:t>)</w:t>
            </w:r>
          </w:p>
        </w:tc>
      </w:tr>
      <w:tr w:rsidR="00C4458F" w:rsidRPr="007E4829" w14:paraId="4391D8D4" w14:textId="77777777" w:rsidTr="00C4458F">
        <w:tc>
          <w:tcPr>
            <w:tcW w:w="4788" w:type="dxa"/>
            <w:shd w:val="clear" w:color="auto" w:fill="auto"/>
          </w:tcPr>
          <w:p w14:paraId="3755C3C4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17. Wellness and Safety</w:t>
            </w:r>
          </w:p>
          <w:p w14:paraId="704411EA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70246E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F329BDA" w14:textId="77777777" w:rsidR="00C4458F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1D16F7">
              <w:rPr>
                <w:rFonts w:ascii="Arial Black" w:hAnsi="Arial Black"/>
                <w:sz w:val="20"/>
                <w:szCs w:val="20"/>
              </w:rPr>
              <w:t xml:space="preserve">Manager will discuss </w:t>
            </w:r>
            <w:r w:rsidR="00814131">
              <w:rPr>
                <w:rFonts w:ascii="Arial Black" w:hAnsi="Arial Black"/>
                <w:sz w:val="20"/>
                <w:szCs w:val="20"/>
              </w:rPr>
              <w:t>programs</w:t>
            </w:r>
            <w:r w:rsidRPr="001D16F7">
              <w:rPr>
                <w:rFonts w:ascii="Arial Black" w:hAnsi="Arial Black"/>
                <w:sz w:val="20"/>
                <w:szCs w:val="20"/>
              </w:rPr>
              <w:t xml:space="preserve"> with employee</w:t>
            </w:r>
          </w:p>
        </w:tc>
      </w:tr>
      <w:tr w:rsidR="003E009B" w:rsidRPr="007E4829" w14:paraId="03C2975A" w14:textId="77777777" w:rsidTr="00C4458F">
        <w:tc>
          <w:tcPr>
            <w:tcW w:w="4788" w:type="dxa"/>
            <w:shd w:val="clear" w:color="auto" w:fill="auto"/>
          </w:tcPr>
          <w:p w14:paraId="4D3826AA" w14:textId="77777777" w:rsidR="003E009B" w:rsidRDefault="003E009B" w:rsidP="007449F1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18. Orientation to</w:t>
            </w:r>
            <w:r w:rsidR="00C9303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7E4829">
              <w:rPr>
                <w:rFonts w:ascii="Arial Black" w:hAnsi="Arial Black"/>
                <w:sz w:val="20"/>
                <w:szCs w:val="20"/>
              </w:rPr>
              <w:t>Section</w:t>
            </w:r>
            <w:r w:rsidR="00C9303E">
              <w:rPr>
                <w:rFonts w:ascii="Arial Black" w:hAnsi="Arial Black"/>
                <w:sz w:val="20"/>
                <w:szCs w:val="20"/>
              </w:rPr>
              <w:t xml:space="preserve"> and </w:t>
            </w:r>
            <w:r w:rsidR="009D06E3">
              <w:rPr>
                <w:rFonts w:ascii="Arial Black" w:hAnsi="Arial Black"/>
                <w:sz w:val="20"/>
                <w:szCs w:val="20"/>
              </w:rPr>
              <w:t>Workspace</w:t>
            </w:r>
          </w:p>
          <w:p w14:paraId="7E3025F0" w14:textId="77777777" w:rsidR="00C9303E" w:rsidRPr="007E4829" w:rsidRDefault="00C9303E" w:rsidP="007449F1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82C74C1" w14:textId="77777777" w:rsidR="003E009B" w:rsidRPr="007E4829" w:rsidRDefault="003E009B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7C87E0A8" w14:textId="77777777" w:rsidR="003E009B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Manager or delegate will orientate new employee to workspace </w:t>
            </w:r>
          </w:p>
        </w:tc>
      </w:tr>
      <w:tr w:rsidR="003E009B" w:rsidRPr="007E4829" w14:paraId="2E27BCA9" w14:textId="77777777" w:rsidTr="00C4458F">
        <w:tc>
          <w:tcPr>
            <w:tcW w:w="4788" w:type="dxa"/>
            <w:shd w:val="clear" w:color="auto" w:fill="auto"/>
          </w:tcPr>
          <w:p w14:paraId="5B351729" w14:textId="77777777" w:rsidR="003E009B" w:rsidRDefault="003E009B" w:rsidP="003E009B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19. Agency and Unit Expectations</w:t>
            </w:r>
          </w:p>
          <w:p w14:paraId="1EC653F7" w14:textId="77777777" w:rsidR="009D06E3" w:rsidRPr="007E4829" w:rsidRDefault="009D06E3" w:rsidP="009D06E3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98FFCED" w14:textId="77777777" w:rsidR="003E009B" w:rsidRPr="007E4829" w:rsidRDefault="003E009B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3E6F3E6" w14:textId="77777777" w:rsidR="003E009B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Manager will discuss with employee</w:t>
            </w:r>
          </w:p>
        </w:tc>
      </w:tr>
      <w:tr w:rsidR="005870B5" w:rsidRPr="007E4829" w14:paraId="46EAB53A" w14:textId="77777777" w:rsidTr="00120442">
        <w:trPr>
          <w:trHeight w:val="539"/>
        </w:trPr>
        <w:tc>
          <w:tcPr>
            <w:tcW w:w="4788" w:type="dxa"/>
            <w:shd w:val="clear" w:color="auto" w:fill="auto"/>
          </w:tcPr>
          <w:p w14:paraId="457D6DC5" w14:textId="77777777" w:rsidR="00744634" w:rsidRPr="007E4829" w:rsidRDefault="003E009B" w:rsidP="00120442">
            <w:pPr>
              <w:rPr>
                <w:rFonts w:ascii="Arial Black" w:hAnsi="Arial Black"/>
                <w:i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20</w:t>
            </w:r>
            <w:r w:rsidR="00120442" w:rsidRPr="007E4829">
              <w:rPr>
                <w:rFonts w:ascii="Arial Black" w:hAnsi="Arial Black"/>
                <w:sz w:val="20"/>
                <w:szCs w:val="20"/>
              </w:rPr>
              <w:t xml:space="preserve">. </w:t>
            </w:r>
            <w:r w:rsidR="00955EF2" w:rsidRPr="007E4829">
              <w:rPr>
                <w:rFonts w:ascii="Arial Black" w:hAnsi="Arial Black"/>
                <w:sz w:val="20"/>
                <w:szCs w:val="20"/>
              </w:rPr>
              <w:t>Co</w:t>
            </w:r>
            <w:r w:rsidR="00FF3BE7" w:rsidRPr="007E4829">
              <w:rPr>
                <w:rFonts w:ascii="Arial Black" w:hAnsi="Arial Black"/>
                <w:sz w:val="20"/>
                <w:szCs w:val="20"/>
              </w:rPr>
              <w:t>llective Bargaining Agreements</w:t>
            </w:r>
            <w:r w:rsidR="00E961FF" w:rsidRPr="007E4829">
              <w:rPr>
                <w:rFonts w:ascii="Arial Black" w:hAnsi="Arial Black"/>
                <w:sz w:val="20"/>
                <w:szCs w:val="20"/>
              </w:rPr>
              <w:t xml:space="preserve"> (CBA)</w:t>
            </w:r>
            <w:r w:rsidR="00120442" w:rsidRPr="007E4829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E961FF" w:rsidRPr="007E4829">
              <w:rPr>
                <w:rFonts w:ascii="Arial Black" w:hAnsi="Arial Black"/>
                <w:sz w:val="20"/>
                <w:szCs w:val="20"/>
              </w:rPr>
              <w:t xml:space="preserve">AFSCME or </w:t>
            </w:r>
            <w:r w:rsidR="007E4829" w:rsidRPr="007E4829">
              <w:rPr>
                <w:rFonts w:ascii="Arial Black" w:hAnsi="Arial Black"/>
                <w:sz w:val="20"/>
                <w:szCs w:val="20"/>
              </w:rPr>
              <w:t>IAFF</w:t>
            </w:r>
            <w:r w:rsidR="007E4829" w:rsidRPr="007E4829">
              <w:rPr>
                <w:rFonts w:ascii="Arial Black" w:hAnsi="Arial Black"/>
                <w:i/>
                <w:sz w:val="20"/>
                <w:szCs w:val="20"/>
              </w:rPr>
              <w:t xml:space="preserve"> (</w:t>
            </w:r>
            <w:r w:rsidR="00C4458F" w:rsidRPr="007E4829">
              <w:rPr>
                <w:rFonts w:ascii="Arial Black" w:hAnsi="Arial Black"/>
                <w:i/>
                <w:sz w:val="20"/>
                <w:szCs w:val="20"/>
              </w:rPr>
              <w:t>if applicable);</w:t>
            </w:r>
            <w:r w:rsidR="00C4458F" w:rsidRPr="007E4829">
              <w:rPr>
                <w:rFonts w:ascii="Arial Black" w:hAnsi="Arial Black"/>
                <w:sz w:val="20"/>
                <w:szCs w:val="20"/>
              </w:rPr>
              <w:t xml:space="preserve"> Union Dues and Fair Share</w:t>
            </w:r>
            <w:r w:rsidR="00E961FF" w:rsidRPr="007E4829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E961FF" w:rsidRPr="007E4829">
              <w:rPr>
                <w:rFonts w:ascii="Arial Black" w:hAnsi="Arial Black"/>
                <w:i/>
                <w:sz w:val="20"/>
                <w:szCs w:val="20"/>
              </w:rPr>
              <w:t>(if applicable)</w:t>
            </w:r>
            <w:r w:rsidR="00C4458F" w:rsidRPr="007E4829">
              <w:rPr>
                <w:rFonts w:ascii="Arial Black" w:hAnsi="Arial Black"/>
                <w:i/>
                <w:sz w:val="20"/>
                <w:szCs w:val="20"/>
              </w:rPr>
              <w:t xml:space="preserve">; </w:t>
            </w:r>
            <w:r w:rsidR="00C4458F" w:rsidRPr="007E4829">
              <w:rPr>
                <w:rFonts w:ascii="Arial Black" w:hAnsi="Arial Black"/>
                <w:sz w:val="20"/>
                <w:szCs w:val="20"/>
              </w:rPr>
              <w:t xml:space="preserve">Meeting with Union Representative </w:t>
            </w:r>
            <w:r w:rsidR="00C4458F" w:rsidRPr="007E4829">
              <w:rPr>
                <w:rFonts w:ascii="Arial Black" w:hAnsi="Arial Black"/>
                <w:i/>
                <w:sz w:val="20"/>
                <w:szCs w:val="20"/>
              </w:rPr>
              <w:t>(if required by</w:t>
            </w:r>
            <w:r w:rsidR="00022A96" w:rsidRPr="007E4829">
              <w:rPr>
                <w:rFonts w:ascii="Arial Black" w:hAnsi="Arial Black"/>
                <w:i/>
                <w:sz w:val="20"/>
                <w:szCs w:val="20"/>
              </w:rPr>
              <w:t xml:space="preserve"> the</w:t>
            </w:r>
            <w:r w:rsidR="00C4458F" w:rsidRPr="007E4829">
              <w:rPr>
                <w:rFonts w:ascii="Arial Black" w:hAnsi="Arial Black"/>
                <w:i/>
                <w:sz w:val="20"/>
                <w:szCs w:val="20"/>
              </w:rPr>
              <w:t xml:space="preserve"> CBA for represented employees)</w:t>
            </w:r>
          </w:p>
          <w:p w14:paraId="77E8F841" w14:textId="77777777" w:rsidR="00120442" w:rsidRPr="007E4829" w:rsidRDefault="00120442" w:rsidP="0012044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F88BFB6" w14:textId="77777777" w:rsidR="005870B5" w:rsidRPr="007E4829" w:rsidRDefault="005870B5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7C2F8ABF" w14:textId="17F27EA4" w:rsidR="005870B5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Manager or delegate will discuss with employee </w:t>
            </w:r>
            <w:r w:rsidR="00A6757D">
              <w:rPr>
                <w:rFonts w:ascii="Arial Black" w:hAnsi="Arial Black"/>
                <w:sz w:val="20"/>
                <w:szCs w:val="20"/>
              </w:rPr>
              <w:t xml:space="preserve">the local </w:t>
            </w:r>
            <w:r>
              <w:rPr>
                <w:rFonts w:ascii="Arial Black" w:hAnsi="Arial Black"/>
                <w:sz w:val="20"/>
                <w:szCs w:val="20"/>
              </w:rPr>
              <w:t xml:space="preserve">Union point of contact </w:t>
            </w:r>
          </w:p>
        </w:tc>
      </w:tr>
      <w:tr w:rsidR="00D111A5" w:rsidRPr="007E4829" w:rsidDel="003E009B" w14:paraId="39D6A0F9" w14:textId="77777777" w:rsidTr="00120442">
        <w:tc>
          <w:tcPr>
            <w:tcW w:w="4788" w:type="dxa"/>
            <w:shd w:val="clear" w:color="auto" w:fill="auto"/>
          </w:tcPr>
          <w:p w14:paraId="35374504" w14:textId="77777777" w:rsidR="00D111A5" w:rsidRDefault="00D111A5" w:rsidP="00D111A5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21. Location of state Human Resource Management policies</w:t>
            </w:r>
          </w:p>
          <w:p w14:paraId="245F8737" w14:textId="77777777" w:rsidR="009D06E3" w:rsidRPr="007E4829" w:rsidDel="003E009B" w:rsidRDefault="009D06E3" w:rsidP="00D111A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FD31DDF" w14:textId="77777777" w:rsidR="00D111A5" w:rsidRPr="007E4829" w:rsidDel="003E009B" w:rsidRDefault="00D111A5" w:rsidP="00D111A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12DEC7F" w14:textId="77777777" w:rsidR="00D111A5" w:rsidRPr="007E4829" w:rsidDel="003E009B" w:rsidRDefault="00454AB6" w:rsidP="002478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Link will be sent in </w:t>
            </w:r>
            <w:r w:rsidR="009D06E3">
              <w:rPr>
                <w:rFonts w:ascii="Arial Black" w:hAnsi="Arial Black"/>
                <w:sz w:val="20"/>
                <w:szCs w:val="20"/>
              </w:rPr>
              <w:t>W</w:t>
            </w:r>
            <w:r>
              <w:rPr>
                <w:rFonts w:ascii="Arial Black" w:hAnsi="Arial Black"/>
                <w:sz w:val="20"/>
                <w:szCs w:val="20"/>
              </w:rPr>
              <w:t xml:space="preserve">elcome </w:t>
            </w:r>
            <w:r w:rsidR="009D06E3">
              <w:rPr>
                <w:rFonts w:ascii="Arial Black" w:hAnsi="Arial Black"/>
                <w:sz w:val="20"/>
                <w:szCs w:val="20"/>
              </w:rPr>
              <w:t>e</w:t>
            </w:r>
            <w:r>
              <w:rPr>
                <w:rFonts w:ascii="Arial Black" w:hAnsi="Arial Black"/>
                <w:sz w:val="20"/>
                <w:szCs w:val="20"/>
              </w:rPr>
              <w:t>mail from Human Resources on first day</w:t>
            </w:r>
          </w:p>
        </w:tc>
      </w:tr>
    </w:tbl>
    <w:p w14:paraId="79EA4C51" w14:textId="77777777" w:rsidR="00F43CE8" w:rsidRDefault="00F43CE8" w:rsidP="00F43CE8">
      <w:pPr>
        <w:rPr>
          <w:b/>
        </w:rPr>
      </w:pPr>
    </w:p>
    <w:p w14:paraId="2C7EB3CA" w14:textId="77777777" w:rsidR="005870B5" w:rsidRPr="005B4B12" w:rsidRDefault="005870B5" w:rsidP="00F43CE8">
      <w:pPr>
        <w:rPr>
          <w:b/>
        </w:rPr>
      </w:pPr>
      <w:r w:rsidRPr="005B4B12">
        <w:rPr>
          <w:b/>
        </w:rPr>
        <w:t>Employee’s Signature ____________________________</w:t>
      </w:r>
      <w:r w:rsidR="00374D2F">
        <w:rPr>
          <w:b/>
        </w:rPr>
        <w:t>___________</w:t>
      </w:r>
      <w:r w:rsidRPr="005B4B12">
        <w:rPr>
          <w:b/>
        </w:rPr>
        <w:t>_Date_</w:t>
      </w:r>
      <w:r w:rsidR="00374D2F">
        <w:rPr>
          <w:b/>
        </w:rPr>
        <w:t>__</w:t>
      </w:r>
      <w:r w:rsidRPr="005B4B12">
        <w:rPr>
          <w:b/>
        </w:rPr>
        <w:t>_</w:t>
      </w:r>
      <w:r w:rsidR="00374D2F">
        <w:rPr>
          <w:b/>
        </w:rPr>
        <w:t>_______</w:t>
      </w:r>
      <w:r w:rsidRPr="005B4B12">
        <w:rPr>
          <w:b/>
        </w:rPr>
        <w:t>_______________</w:t>
      </w:r>
    </w:p>
    <w:p w14:paraId="13C429AC" w14:textId="77777777" w:rsidR="005870B5" w:rsidRPr="00374D2F" w:rsidRDefault="005870B5" w:rsidP="00F43CE8">
      <w:pPr>
        <w:rPr>
          <w:i/>
        </w:rPr>
      </w:pPr>
      <w:r w:rsidRPr="00374D2F">
        <w:rPr>
          <w:i/>
        </w:rPr>
        <w:t>(My signature indicates the above information was presented to me. I had the opportunity to review the information and have my questions answered.</w:t>
      </w:r>
      <w:r w:rsidR="00A41B5D" w:rsidRPr="00374D2F">
        <w:rPr>
          <w:i/>
        </w:rPr>
        <w:t xml:space="preserve"> </w:t>
      </w:r>
      <w:r w:rsidRPr="00374D2F">
        <w:rPr>
          <w:i/>
        </w:rPr>
        <w:t xml:space="preserve">I understand items in the orientation may be subject to change depending on changes to policy, rules, </w:t>
      </w:r>
      <w:r w:rsidR="001B12F7" w:rsidRPr="00374D2F">
        <w:rPr>
          <w:i/>
        </w:rPr>
        <w:t>laws,</w:t>
      </w:r>
      <w:r w:rsidRPr="00374D2F">
        <w:rPr>
          <w:i/>
        </w:rPr>
        <w:t xml:space="preserve"> and Collective Bargaining Agreements.)  </w:t>
      </w:r>
    </w:p>
    <w:p w14:paraId="677F646E" w14:textId="77777777" w:rsidR="005870B5" w:rsidRDefault="005870B5" w:rsidP="00F43CE8">
      <w:pPr>
        <w:rPr>
          <w:b/>
          <w:sz w:val="16"/>
          <w:szCs w:val="16"/>
        </w:rPr>
      </w:pPr>
    </w:p>
    <w:p w14:paraId="1D3CAB9A" w14:textId="77777777" w:rsidR="00A41B5D" w:rsidRPr="0083033B" w:rsidRDefault="00A41B5D" w:rsidP="00F43CE8">
      <w:pPr>
        <w:rPr>
          <w:b/>
          <w:sz w:val="16"/>
          <w:szCs w:val="16"/>
        </w:rPr>
      </w:pPr>
    </w:p>
    <w:p w14:paraId="3B8FEC0B" w14:textId="6E336AF5" w:rsidR="005870B5" w:rsidRPr="005B4B12" w:rsidRDefault="006C029B" w:rsidP="00F43CE8">
      <w:pPr>
        <w:rPr>
          <w:b/>
        </w:rPr>
      </w:pPr>
      <w:r>
        <w:rPr>
          <w:b/>
        </w:rPr>
        <w:t xml:space="preserve">HR or </w:t>
      </w:r>
      <w:r w:rsidR="00C9303E">
        <w:rPr>
          <w:b/>
        </w:rPr>
        <w:t>Manager’s</w:t>
      </w:r>
      <w:r w:rsidR="005870B5" w:rsidRPr="005B4B12">
        <w:rPr>
          <w:b/>
        </w:rPr>
        <w:t xml:space="preserve"> Signature _____________________</w:t>
      </w:r>
      <w:r w:rsidR="00374D2F">
        <w:rPr>
          <w:b/>
        </w:rPr>
        <w:t>________</w:t>
      </w:r>
      <w:r w:rsidR="005870B5" w:rsidRPr="005B4B12">
        <w:rPr>
          <w:b/>
        </w:rPr>
        <w:t>__</w:t>
      </w:r>
      <w:r w:rsidR="00C96121">
        <w:rPr>
          <w:b/>
        </w:rPr>
        <w:t>__</w:t>
      </w:r>
      <w:r w:rsidR="005870B5" w:rsidRPr="005B4B12">
        <w:rPr>
          <w:b/>
        </w:rPr>
        <w:t>__Date_________</w:t>
      </w:r>
      <w:r w:rsidR="00374D2F">
        <w:rPr>
          <w:b/>
        </w:rPr>
        <w:t>__________</w:t>
      </w:r>
      <w:r w:rsidR="005870B5" w:rsidRPr="005B4B12">
        <w:rPr>
          <w:b/>
        </w:rPr>
        <w:t>_______</w:t>
      </w:r>
    </w:p>
    <w:p w14:paraId="1B5F2536" w14:textId="77777777" w:rsidR="00493E6E" w:rsidRPr="0083033B" w:rsidRDefault="00493E6E" w:rsidP="00F43CE8">
      <w:pPr>
        <w:rPr>
          <w:sz w:val="16"/>
          <w:szCs w:val="16"/>
        </w:rPr>
      </w:pPr>
    </w:p>
    <w:p w14:paraId="2C233979" w14:textId="040E32D0" w:rsidR="00910C7D" w:rsidRDefault="00000000" w:rsidP="00F43CE8">
      <w:pPr>
        <w:rPr>
          <w:i/>
        </w:rPr>
      </w:pPr>
      <w:r>
        <w:rPr>
          <w:i/>
          <w:noProof/>
        </w:rPr>
        <w:pict w14:anchorId="5E609AE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41pt;margin-top:38.2pt;width:185pt;height:90pt;z-index:1">
            <v:textbox>
              <w:txbxContent>
                <w:p w14:paraId="68581F78" w14:textId="08C776AD" w:rsidR="00B930ED" w:rsidRDefault="00B930ED" w:rsidP="00AF607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Important Phone Numbers</w:t>
                  </w:r>
                  <w:r w:rsidR="00AF6071">
                    <w:rPr>
                      <w:b/>
                    </w:rPr>
                    <w:br/>
                  </w:r>
                </w:p>
                <w:p w14:paraId="17BC1BBB" w14:textId="0615AE2C" w:rsidR="00B930ED" w:rsidRDefault="00AF6071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>Manager</w:t>
                  </w:r>
                  <w:r w:rsidR="00B930ED">
                    <w:rPr>
                      <w:b/>
                    </w:rPr>
                    <w:t xml:space="preserve">: </w:t>
                  </w:r>
                </w:p>
                <w:p w14:paraId="2680A64F" w14:textId="3AA8890A" w:rsidR="007E4829" w:rsidRDefault="00B930ED" w:rsidP="00910C7D">
                  <w:r>
                    <w:rPr>
                      <w:b/>
                    </w:rPr>
                    <w:t xml:space="preserve">Payroll:    </w:t>
                  </w:r>
                  <w:r w:rsidR="00A6757D">
                    <w:t>971</w:t>
                  </w:r>
                  <w:r w:rsidRPr="00910C7D">
                    <w:t>-</w:t>
                  </w:r>
                  <w:r w:rsidR="00A6757D">
                    <w:t>355</w:t>
                  </w:r>
                  <w:r w:rsidRPr="00910C7D">
                    <w:t>-</w:t>
                  </w:r>
                  <w:r w:rsidR="006A1A8A">
                    <w:t>4233</w:t>
                  </w:r>
                  <w:r w:rsidR="007E4829" w:rsidRPr="00910C7D">
                    <w:t xml:space="preserve"> -</w:t>
                  </w:r>
                  <w:r w:rsidRPr="00910C7D">
                    <w:t>or</w:t>
                  </w:r>
                  <w:r w:rsidR="007E4829" w:rsidRPr="00910C7D">
                    <w:t xml:space="preserve">- </w:t>
                  </w:r>
                </w:p>
                <w:p w14:paraId="3078E237" w14:textId="7D3E0A7C" w:rsidR="00B930ED" w:rsidRDefault="007E4829" w:rsidP="00910C7D">
                  <w:pPr>
                    <w:rPr>
                      <w:b/>
                    </w:rPr>
                  </w:pPr>
                  <w:r>
                    <w:t xml:space="preserve">                   </w:t>
                  </w:r>
                  <w:r w:rsidR="00A6757D">
                    <w:t>971</w:t>
                  </w:r>
                  <w:r w:rsidR="00B930ED" w:rsidRPr="00910C7D">
                    <w:t>-</w:t>
                  </w:r>
                  <w:r w:rsidR="00A6757D">
                    <w:t>355</w:t>
                  </w:r>
                  <w:r w:rsidR="00B930ED" w:rsidRPr="00910C7D">
                    <w:t>-</w:t>
                  </w:r>
                  <w:r w:rsidR="006A1A8A">
                    <w:t>4430</w:t>
                  </w:r>
                </w:p>
                <w:p w14:paraId="288B36B1" w14:textId="4756F38E" w:rsidR="00B930ED" w:rsidRDefault="00B930ED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Fax</w:t>
                  </w:r>
                  <w:r w:rsidRPr="00910C7D">
                    <w:rPr>
                      <w:b/>
                    </w:rPr>
                    <w:t xml:space="preserve">:     </w:t>
                  </w:r>
                  <w:r w:rsidR="00A6757D">
                    <w:t>971</w:t>
                  </w:r>
                  <w:r w:rsidRPr="00910C7D">
                    <w:t>-</w:t>
                  </w:r>
                  <w:r w:rsidR="00A6757D">
                    <w:t>355</w:t>
                  </w:r>
                  <w:r w:rsidRPr="00910C7D">
                    <w:t>-</w:t>
                  </w:r>
                  <w:r w:rsidR="006A1A8A">
                    <w:t>4244</w:t>
                  </w:r>
                </w:p>
                <w:p w14:paraId="7FBDEE8D" w14:textId="77777777" w:rsidR="00B930ED" w:rsidRDefault="00B930ED" w:rsidP="00910C7D">
                  <w:pPr>
                    <w:rPr>
                      <w:b/>
                    </w:rPr>
                  </w:pPr>
                </w:p>
                <w:p w14:paraId="347597A7" w14:textId="77777777" w:rsidR="00B930ED" w:rsidRDefault="00AA296D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Personnel Office</w:t>
                  </w:r>
                  <w:r w:rsidR="00B930ED">
                    <w:rPr>
                      <w:b/>
                    </w:rPr>
                    <w:t xml:space="preserve">:  </w:t>
                  </w:r>
                  <w:r w:rsidR="00B930ED" w:rsidRPr="00910C7D">
                    <w:t>503-584-3588</w:t>
                  </w:r>
                </w:p>
                <w:p w14:paraId="1E47A209" w14:textId="77777777" w:rsidR="00B930ED" w:rsidRPr="00374D2F" w:rsidRDefault="00B930ED" w:rsidP="00910C7D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                        Fax:  </w:t>
                  </w:r>
                  <w:r w:rsidRPr="00910C7D">
                    <w:t>503-584-3556</w:t>
                  </w:r>
                </w:p>
                <w:p w14:paraId="3D1FE7DF" w14:textId="77777777" w:rsidR="00B930ED" w:rsidRDefault="00B930ED"/>
              </w:txbxContent>
            </v:textbox>
          </v:shape>
        </w:pict>
      </w:r>
      <w:r w:rsidR="005870B5" w:rsidRPr="00374D2F">
        <w:rPr>
          <w:i/>
        </w:rPr>
        <w:t>(</w:t>
      </w:r>
      <w:r w:rsidR="005870B5" w:rsidRPr="008237B3">
        <w:rPr>
          <w:b/>
          <w:i/>
        </w:rPr>
        <w:t xml:space="preserve">Instructions for </w:t>
      </w:r>
      <w:r w:rsidR="00374D2F" w:rsidRPr="008237B3">
        <w:rPr>
          <w:b/>
          <w:i/>
        </w:rPr>
        <w:t>Supervisor:</w:t>
      </w:r>
      <w:r w:rsidR="00374D2F" w:rsidRPr="00374D2F">
        <w:rPr>
          <w:i/>
        </w:rPr>
        <w:t xml:space="preserve"> </w:t>
      </w:r>
      <w:r w:rsidR="008237B3">
        <w:rPr>
          <w:i/>
        </w:rPr>
        <w:t>Forward</w:t>
      </w:r>
      <w:r w:rsidR="00374D2F" w:rsidRPr="00374D2F">
        <w:rPr>
          <w:i/>
        </w:rPr>
        <w:t xml:space="preserve"> completed checklist to Personnel.</w:t>
      </w:r>
      <w:r w:rsidR="00910C7D">
        <w:rPr>
          <w:i/>
        </w:rPr>
        <w:t xml:space="preserve"> </w:t>
      </w:r>
      <w:r w:rsidR="00374D2F" w:rsidRPr="008237B3">
        <w:rPr>
          <w:b/>
          <w:i/>
        </w:rPr>
        <w:t xml:space="preserve">Instructions for </w:t>
      </w:r>
      <w:r w:rsidR="005870B5" w:rsidRPr="008237B3">
        <w:rPr>
          <w:b/>
          <w:i/>
        </w:rPr>
        <w:t>HR:</w:t>
      </w:r>
      <w:r w:rsidR="005870B5" w:rsidRPr="00374D2F">
        <w:rPr>
          <w:i/>
        </w:rPr>
        <w:t xml:space="preserve"> The completed checklist</w:t>
      </w:r>
      <w:r w:rsidR="007B70B2">
        <w:rPr>
          <w:i/>
        </w:rPr>
        <w:t xml:space="preserve"> gets loaded to</w:t>
      </w:r>
      <w:r w:rsidR="005870B5" w:rsidRPr="00374D2F">
        <w:rPr>
          <w:i/>
        </w:rPr>
        <w:t xml:space="preserve"> </w:t>
      </w:r>
      <w:r w:rsidR="009A1CB2" w:rsidRPr="00374D2F">
        <w:rPr>
          <w:i/>
        </w:rPr>
        <w:t xml:space="preserve">the employee’s </w:t>
      </w:r>
      <w:r w:rsidR="006A1A8A">
        <w:rPr>
          <w:i/>
        </w:rPr>
        <w:t>Workday</w:t>
      </w:r>
      <w:r w:rsidR="009A1CB2" w:rsidRPr="00374D2F">
        <w:rPr>
          <w:i/>
        </w:rPr>
        <w:t xml:space="preserve"> </w:t>
      </w:r>
      <w:r w:rsidR="007B70B2">
        <w:rPr>
          <w:i/>
        </w:rPr>
        <w:t>Prof</w:t>
      </w:r>
      <w:r w:rsidR="009A1CB2" w:rsidRPr="00374D2F">
        <w:rPr>
          <w:i/>
        </w:rPr>
        <w:t>ile.</w:t>
      </w:r>
      <w:r w:rsidR="006A1A8A">
        <w:rPr>
          <w:i/>
        </w:rPr>
        <w:t>)</w:t>
      </w:r>
    </w:p>
    <w:sectPr w:rsidR="00910C7D" w:rsidSect="00374D2F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688C" w14:textId="77777777" w:rsidR="009132BB" w:rsidRDefault="009132BB">
      <w:r>
        <w:separator/>
      </w:r>
    </w:p>
  </w:endnote>
  <w:endnote w:type="continuationSeparator" w:id="0">
    <w:p w14:paraId="198051ED" w14:textId="77777777" w:rsidR="009132BB" w:rsidRDefault="0091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2C6C" w14:textId="77777777" w:rsidR="00B930ED" w:rsidRDefault="00B930ED" w:rsidP="005870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F4F99C" w14:textId="77777777" w:rsidR="00B930ED" w:rsidRDefault="00B930ED" w:rsidP="005870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4685" w14:textId="70E03323" w:rsidR="006B14EA" w:rsidRPr="00E973B9" w:rsidRDefault="006B14EA" w:rsidP="006B14EA">
    <w:pPr>
      <w:pStyle w:val="Footer"/>
      <w:rPr>
        <w:sz w:val="16"/>
        <w:szCs w:val="16"/>
      </w:rPr>
    </w:pPr>
    <w:r w:rsidRPr="00E973B9">
      <w:rPr>
        <w:sz w:val="16"/>
        <w:szCs w:val="16"/>
      </w:rPr>
      <w:t xml:space="preserve">Updated </w:t>
    </w:r>
    <w:r w:rsidR="006A1A8A">
      <w:rPr>
        <w:sz w:val="16"/>
        <w:szCs w:val="16"/>
      </w:rPr>
      <w:t>1</w:t>
    </w:r>
    <w:r w:rsidR="00C96121">
      <w:rPr>
        <w:sz w:val="16"/>
        <w:szCs w:val="16"/>
      </w:rPr>
      <w:t>2</w:t>
    </w:r>
    <w:r w:rsidR="009D06E3">
      <w:rPr>
        <w:sz w:val="16"/>
        <w:szCs w:val="16"/>
      </w:rPr>
      <w:t>-</w:t>
    </w:r>
    <w:r w:rsidR="006A1A8A">
      <w:rPr>
        <w:sz w:val="16"/>
        <w:szCs w:val="16"/>
      </w:rPr>
      <w:t>0</w:t>
    </w:r>
    <w:r w:rsidR="00C96121">
      <w:rPr>
        <w:sz w:val="16"/>
        <w:szCs w:val="16"/>
      </w:rPr>
      <w:t>7</w:t>
    </w:r>
    <w:r w:rsidR="006A1A8A">
      <w:rPr>
        <w:sz w:val="16"/>
        <w:szCs w:val="16"/>
      </w:rPr>
      <w:t>-</w:t>
    </w:r>
    <w:r w:rsidR="009D06E3">
      <w:rPr>
        <w:sz w:val="16"/>
        <w:szCs w:val="16"/>
      </w:rPr>
      <w:t>2022</w:t>
    </w:r>
    <w:r w:rsidRPr="00E973B9">
      <w:rPr>
        <w:sz w:val="16"/>
        <w:szCs w:val="16"/>
      </w:rPr>
      <w:tab/>
    </w:r>
    <w:r w:rsidRPr="00E973B9">
      <w:rPr>
        <w:sz w:val="16"/>
        <w:szCs w:val="16"/>
      </w:rPr>
      <w:tab/>
    </w:r>
    <w:r w:rsidRPr="00E973B9">
      <w:rPr>
        <w:sz w:val="16"/>
        <w:szCs w:val="16"/>
      </w:rPr>
      <w:tab/>
      <w:t xml:space="preserve">Page </w:t>
    </w:r>
    <w:r w:rsidRPr="00E973B9">
      <w:rPr>
        <w:b/>
        <w:bCs/>
        <w:sz w:val="16"/>
        <w:szCs w:val="16"/>
      </w:rPr>
      <w:fldChar w:fldCharType="begin"/>
    </w:r>
    <w:r w:rsidRPr="00E973B9">
      <w:rPr>
        <w:b/>
        <w:bCs/>
        <w:sz w:val="16"/>
        <w:szCs w:val="16"/>
      </w:rPr>
      <w:instrText xml:space="preserve"> PAGE </w:instrText>
    </w:r>
    <w:r w:rsidRPr="00E973B9">
      <w:rPr>
        <w:b/>
        <w:bCs/>
        <w:sz w:val="16"/>
        <w:szCs w:val="16"/>
      </w:rPr>
      <w:fldChar w:fldCharType="separate"/>
    </w:r>
    <w:r w:rsidR="00FA1CD6">
      <w:rPr>
        <w:b/>
        <w:bCs/>
        <w:noProof/>
        <w:sz w:val="16"/>
        <w:szCs w:val="16"/>
      </w:rPr>
      <w:t>1</w:t>
    </w:r>
    <w:r w:rsidRPr="00E973B9">
      <w:rPr>
        <w:b/>
        <w:bCs/>
        <w:sz w:val="16"/>
        <w:szCs w:val="16"/>
      </w:rPr>
      <w:fldChar w:fldCharType="end"/>
    </w:r>
    <w:r w:rsidRPr="00E973B9">
      <w:rPr>
        <w:sz w:val="16"/>
        <w:szCs w:val="16"/>
      </w:rPr>
      <w:t xml:space="preserve"> of </w:t>
    </w:r>
    <w:r w:rsidRPr="00E973B9">
      <w:rPr>
        <w:b/>
        <w:bCs/>
        <w:sz w:val="16"/>
        <w:szCs w:val="16"/>
      </w:rPr>
      <w:fldChar w:fldCharType="begin"/>
    </w:r>
    <w:r w:rsidRPr="00E973B9">
      <w:rPr>
        <w:b/>
        <w:bCs/>
        <w:sz w:val="16"/>
        <w:szCs w:val="16"/>
      </w:rPr>
      <w:instrText xml:space="preserve"> NUMPAGES  </w:instrText>
    </w:r>
    <w:r w:rsidRPr="00E973B9">
      <w:rPr>
        <w:b/>
        <w:bCs/>
        <w:sz w:val="16"/>
        <w:szCs w:val="16"/>
      </w:rPr>
      <w:fldChar w:fldCharType="separate"/>
    </w:r>
    <w:r w:rsidR="00FA1CD6">
      <w:rPr>
        <w:b/>
        <w:bCs/>
        <w:noProof/>
        <w:sz w:val="16"/>
        <w:szCs w:val="16"/>
      </w:rPr>
      <w:t>1</w:t>
    </w:r>
    <w:r w:rsidRPr="00E973B9">
      <w:rPr>
        <w:b/>
        <w:bCs/>
        <w:sz w:val="16"/>
        <w:szCs w:val="16"/>
      </w:rPr>
      <w:fldChar w:fldCharType="end"/>
    </w:r>
  </w:p>
  <w:p w14:paraId="25FA3DF3" w14:textId="77777777" w:rsidR="00B930ED" w:rsidRPr="00F43CE8" w:rsidRDefault="00B930ED" w:rsidP="00F43CE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7470" w14:textId="77777777" w:rsidR="009132BB" w:rsidRDefault="009132BB">
      <w:r>
        <w:separator/>
      </w:r>
    </w:p>
  </w:footnote>
  <w:footnote w:type="continuationSeparator" w:id="0">
    <w:p w14:paraId="3E829959" w14:textId="77777777" w:rsidR="009132BB" w:rsidRDefault="0091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ECB6" w14:textId="77777777" w:rsidR="00B930ED" w:rsidRPr="005F3E9A" w:rsidRDefault="00B930ED" w:rsidP="00F43CE8">
    <w:pPr>
      <w:jc w:val="center"/>
      <w:rPr>
        <w:b/>
        <w:sz w:val="32"/>
        <w:szCs w:val="32"/>
      </w:rPr>
    </w:pPr>
    <w:r w:rsidRPr="005F3E9A">
      <w:rPr>
        <w:b/>
        <w:sz w:val="32"/>
        <w:szCs w:val="32"/>
      </w:rPr>
      <w:t>Oregon Military Department</w:t>
    </w:r>
  </w:p>
  <w:p w14:paraId="0EA50432" w14:textId="77777777" w:rsidR="00B930ED" w:rsidRPr="005F3E9A" w:rsidRDefault="00B930ED" w:rsidP="00F43CE8">
    <w:pPr>
      <w:jc w:val="center"/>
      <w:rPr>
        <w:b/>
        <w:sz w:val="32"/>
        <w:szCs w:val="32"/>
      </w:rPr>
    </w:pPr>
    <w:r w:rsidRPr="005F3E9A">
      <w:rPr>
        <w:b/>
        <w:sz w:val="32"/>
        <w:szCs w:val="32"/>
      </w:rPr>
      <w:t>Employee Orientation Checklist</w:t>
    </w:r>
  </w:p>
  <w:p w14:paraId="6B9EB23A" w14:textId="77777777" w:rsidR="00B930ED" w:rsidRDefault="00B930ED" w:rsidP="00F43C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4BF"/>
    <w:multiLevelType w:val="hybridMultilevel"/>
    <w:tmpl w:val="7FCA0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9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099"/>
    <w:rsid w:val="00000D12"/>
    <w:rsid w:val="00022A96"/>
    <w:rsid w:val="00030626"/>
    <w:rsid w:val="00042CF0"/>
    <w:rsid w:val="0004413F"/>
    <w:rsid w:val="00045012"/>
    <w:rsid w:val="0005400B"/>
    <w:rsid w:val="00057B61"/>
    <w:rsid w:val="000B7078"/>
    <w:rsid w:val="000B7499"/>
    <w:rsid w:val="000E206F"/>
    <w:rsid w:val="000F3A19"/>
    <w:rsid w:val="00120442"/>
    <w:rsid w:val="00124439"/>
    <w:rsid w:val="00133D5F"/>
    <w:rsid w:val="001558F8"/>
    <w:rsid w:val="001568E7"/>
    <w:rsid w:val="00175CCB"/>
    <w:rsid w:val="001825EF"/>
    <w:rsid w:val="00186927"/>
    <w:rsid w:val="001A2747"/>
    <w:rsid w:val="001B12F7"/>
    <w:rsid w:val="001B786F"/>
    <w:rsid w:val="001C4CA0"/>
    <w:rsid w:val="001D16F7"/>
    <w:rsid w:val="001F449B"/>
    <w:rsid w:val="001F5A8F"/>
    <w:rsid w:val="00200D04"/>
    <w:rsid w:val="002179BE"/>
    <w:rsid w:val="002319F4"/>
    <w:rsid w:val="002478E6"/>
    <w:rsid w:val="002659D6"/>
    <w:rsid w:val="0027009C"/>
    <w:rsid w:val="00293913"/>
    <w:rsid w:val="002D376B"/>
    <w:rsid w:val="002E0D96"/>
    <w:rsid w:val="002F6700"/>
    <w:rsid w:val="003173CE"/>
    <w:rsid w:val="0032439A"/>
    <w:rsid w:val="00330899"/>
    <w:rsid w:val="00355474"/>
    <w:rsid w:val="0036249A"/>
    <w:rsid w:val="00365E40"/>
    <w:rsid w:val="00366AF3"/>
    <w:rsid w:val="00374D2F"/>
    <w:rsid w:val="003B0CFE"/>
    <w:rsid w:val="003E009B"/>
    <w:rsid w:val="003E199E"/>
    <w:rsid w:val="003E3819"/>
    <w:rsid w:val="003E3E1A"/>
    <w:rsid w:val="003E48A3"/>
    <w:rsid w:val="003E4FC4"/>
    <w:rsid w:val="003F5B23"/>
    <w:rsid w:val="00405A7F"/>
    <w:rsid w:val="00421128"/>
    <w:rsid w:val="00423AE2"/>
    <w:rsid w:val="00454AB6"/>
    <w:rsid w:val="004730CD"/>
    <w:rsid w:val="00490B20"/>
    <w:rsid w:val="00493E6E"/>
    <w:rsid w:val="004A1EF8"/>
    <w:rsid w:val="004A7F47"/>
    <w:rsid w:val="004C2457"/>
    <w:rsid w:val="004C27EB"/>
    <w:rsid w:val="004C6789"/>
    <w:rsid w:val="00500721"/>
    <w:rsid w:val="00544B61"/>
    <w:rsid w:val="005603FD"/>
    <w:rsid w:val="005701F0"/>
    <w:rsid w:val="005728A9"/>
    <w:rsid w:val="005839AD"/>
    <w:rsid w:val="005870B5"/>
    <w:rsid w:val="005901F1"/>
    <w:rsid w:val="0059390A"/>
    <w:rsid w:val="005A4BEE"/>
    <w:rsid w:val="005A678C"/>
    <w:rsid w:val="005B4B12"/>
    <w:rsid w:val="005C18A0"/>
    <w:rsid w:val="005E193E"/>
    <w:rsid w:val="005E4B45"/>
    <w:rsid w:val="005F3E9A"/>
    <w:rsid w:val="006016FB"/>
    <w:rsid w:val="0065070D"/>
    <w:rsid w:val="00663818"/>
    <w:rsid w:val="00691E9D"/>
    <w:rsid w:val="006A1A8A"/>
    <w:rsid w:val="006A49F1"/>
    <w:rsid w:val="006B14EA"/>
    <w:rsid w:val="006B1949"/>
    <w:rsid w:val="006C029B"/>
    <w:rsid w:val="006C7E59"/>
    <w:rsid w:val="006E0FD7"/>
    <w:rsid w:val="006E6E52"/>
    <w:rsid w:val="006F3EBB"/>
    <w:rsid w:val="00712522"/>
    <w:rsid w:val="00730AFB"/>
    <w:rsid w:val="007324E5"/>
    <w:rsid w:val="00740278"/>
    <w:rsid w:val="00744634"/>
    <w:rsid w:val="007449F1"/>
    <w:rsid w:val="00753ACE"/>
    <w:rsid w:val="007553F3"/>
    <w:rsid w:val="00776191"/>
    <w:rsid w:val="007B2721"/>
    <w:rsid w:val="007B3112"/>
    <w:rsid w:val="007B70B2"/>
    <w:rsid w:val="007E4829"/>
    <w:rsid w:val="007F6FAE"/>
    <w:rsid w:val="00802633"/>
    <w:rsid w:val="00814131"/>
    <w:rsid w:val="008237B3"/>
    <w:rsid w:val="0083033B"/>
    <w:rsid w:val="0083125A"/>
    <w:rsid w:val="00834E8D"/>
    <w:rsid w:val="008413E9"/>
    <w:rsid w:val="00844292"/>
    <w:rsid w:val="008471F8"/>
    <w:rsid w:val="00851EB5"/>
    <w:rsid w:val="00867F0D"/>
    <w:rsid w:val="0087417D"/>
    <w:rsid w:val="008D1121"/>
    <w:rsid w:val="008F16BC"/>
    <w:rsid w:val="00910C7D"/>
    <w:rsid w:val="009131CD"/>
    <w:rsid w:val="009132BB"/>
    <w:rsid w:val="0093610F"/>
    <w:rsid w:val="00955EF2"/>
    <w:rsid w:val="00992D58"/>
    <w:rsid w:val="009A1CB2"/>
    <w:rsid w:val="009A4658"/>
    <w:rsid w:val="009B2222"/>
    <w:rsid w:val="009C51E5"/>
    <w:rsid w:val="009C536D"/>
    <w:rsid w:val="009D06E3"/>
    <w:rsid w:val="00A02F09"/>
    <w:rsid w:val="00A11458"/>
    <w:rsid w:val="00A22715"/>
    <w:rsid w:val="00A3218A"/>
    <w:rsid w:val="00A41B5D"/>
    <w:rsid w:val="00A644DE"/>
    <w:rsid w:val="00A65E89"/>
    <w:rsid w:val="00A6757D"/>
    <w:rsid w:val="00A82A8F"/>
    <w:rsid w:val="00A85FBA"/>
    <w:rsid w:val="00A86C19"/>
    <w:rsid w:val="00AA296D"/>
    <w:rsid w:val="00AD033F"/>
    <w:rsid w:val="00AF6071"/>
    <w:rsid w:val="00B02094"/>
    <w:rsid w:val="00B0364D"/>
    <w:rsid w:val="00B440DA"/>
    <w:rsid w:val="00B4567C"/>
    <w:rsid w:val="00B65F50"/>
    <w:rsid w:val="00B843F5"/>
    <w:rsid w:val="00B872BE"/>
    <w:rsid w:val="00B930ED"/>
    <w:rsid w:val="00BA7B6B"/>
    <w:rsid w:val="00BB1B18"/>
    <w:rsid w:val="00BB7C57"/>
    <w:rsid w:val="00BD1CFB"/>
    <w:rsid w:val="00BD3472"/>
    <w:rsid w:val="00BF26A5"/>
    <w:rsid w:val="00C0478B"/>
    <w:rsid w:val="00C049ED"/>
    <w:rsid w:val="00C2703B"/>
    <w:rsid w:val="00C30559"/>
    <w:rsid w:val="00C36585"/>
    <w:rsid w:val="00C4458F"/>
    <w:rsid w:val="00C46485"/>
    <w:rsid w:val="00C510FA"/>
    <w:rsid w:val="00C531E2"/>
    <w:rsid w:val="00C734E9"/>
    <w:rsid w:val="00C7460E"/>
    <w:rsid w:val="00C872B5"/>
    <w:rsid w:val="00C9303E"/>
    <w:rsid w:val="00C96121"/>
    <w:rsid w:val="00CA56E8"/>
    <w:rsid w:val="00CB119A"/>
    <w:rsid w:val="00CB26FB"/>
    <w:rsid w:val="00CD05AA"/>
    <w:rsid w:val="00CE1689"/>
    <w:rsid w:val="00CF5CAC"/>
    <w:rsid w:val="00D10395"/>
    <w:rsid w:val="00D111A5"/>
    <w:rsid w:val="00D320FE"/>
    <w:rsid w:val="00D41537"/>
    <w:rsid w:val="00D42F2D"/>
    <w:rsid w:val="00D44099"/>
    <w:rsid w:val="00D57860"/>
    <w:rsid w:val="00DB1511"/>
    <w:rsid w:val="00DB7446"/>
    <w:rsid w:val="00DD1531"/>
    <w:rsid w:val="00DD45E9"/>
    <w:rsid w:val="00DE048A"/>
    <w:rsid w:val="00DF7FEA"/>
    <w:rsid w:val="00E12013"/>
    <w:rsid w:val="00E206C7"/>
    <w:rsid w:val="00E26E32"/>
    <w:rsid w:val="00E26E55"/>
    <w:rsid w:val="00E5756E"/>
    <w:rsid w:val="00E85FB5"/>
    <w:rsid w:val="00E93976"/>
    <w:rsid w:val="00E961FF"/>
    <w:rsid w:val="00E973B9"/>
    <w:rsid w:val="00EC3F84"/>
    <w:rsid w:val="00ED0B61"/>
    <w:rsid w:val="00F14AE5"/>
    <w:rsid w:val="00F22F13"/>
    <w:rsid w:val="00F25436"/>
    <w:rsid w:val="00F325CA"/>
    <w:rsid w:val="00F35B62"/>
    <w:rsid w:val="00F37303"/>
    <w:rsid w:val="00F3744F"/>
    <w:rsid w:val="00F42DEB"/>
    <w:rsid w:val="00F43CE8"/>
    <w:rsid w:val="00F6654D"/>
    <w:rsid w:val="00F9373F"/>
    <w:rsid w:val="00FA1CD6"/>
    <w:rsid w:val="00FB7064"/>
    <w:rsid w:val="00FF1461"/>
    <w:rsid w:val="00FF3BE7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003282A"/>
  <w15:chartTrackingRefBased/>
  <w15:docId w15:val="{73E34425-0D9A-44B8-868B-F5468C7C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C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70B5"/>
    <w:rPr>
      <w:color w:val="0000FF"/>
      <w:u w:val="single"/>
    </w:rPr>
  </w:style>
  <w:style w:type="paragraph" w:styleId="Header">
    <w:name w:val="header"/>
    <w:basedOn w:val="Normal"/>
    <w:rsid w:val="00587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0B5"/>
  </w:style>
  <w:style w:type="character" w:styleId="FollowedHyperlink">
    <w:name w:val="FollowedHyperlink"/>
    <w:rsid w:val="00042CF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4D2F"/>
    <w:rPr>
      <w:sz w:val="24"/>
      <w:szCs w:val="24"/>
    </w:rPr>
  </w:style>
  <w:style w:type="paragraph" w:styleId="BalloonText">
    <w:name w:val="Balloon Text"/>
    <w:basedOn w:val="Normal"/>
    <w:link w:val="BalloonTextChar"/>
    <w:rsid w:val="00744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49F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29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8812B-1976-432F-A196-3BE6625EF70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B46ED7-C777-4256-B3C3-C3EB0F843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9DE49-9A51-444F-9AFE-A58A977E34E5}"/>
</file>

<file path=customXml/itemProps4.xml><?xml version="1.0" encoding="utf-8"?>
<ds:datastoreItem xmlns:ds="http://schemas.openxmlformats.org/officeDocument/2006/customXml" ds:itemID="{4EAC81F7-9D93-403D-8FD3-143C7E75D7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EDA5BD-7335-4313-8620-4A46D0796DB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Orientation Checklist</vt:lpstr>
    </vt:vector>
  </TitlesOfParts>
  <Company>State of Oregon - DAS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Orientation Checklist</dc:title>
  <dc:subject/>
  <dc:creator>State of Oregon DAS</dc:creator>
  <cp:keywords/>
  <cp:lastModifiedBy>WASSAM Sara * OMD</cp:lastModifiedBy>
  <cp:revision>6</cp:revision>
  <cp:lastPrinted>2022-05-04T21:47:00Z</cp:lastPrinted>
  <dcterms:created xsi:type="dcterms:W3CDTF">2022-07-13T21:58:00Z</dcterms:created>
  <dcterms:modified xsi:type="dcterms:W3CDTF">2022-12-07T21:38:00Z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0x010100E6A89B8E3F6E5D4E9B17D02912E46D08</vt:lpwstr>
  </property>
</Properties>
</file>