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DCCA0" w14:textId="30C74DAA" w:rsidR="001C507A" w:rsidRPr="001C507A" w:rsidRDefault="00781863" w:rsidP="001C507A">
      <w:pPr>
        <w:pStyle w:val="Title"/>
        <w:rPr>
          <w:rFonts w:cs="Times New Roman"/>
        </w:rPr>
      </w:pPr>
      <w:r>
        <w:rPr>
          <w:rFonts w:cs="Times New Roman"/>
        </w:rPr>
        <w:t xml:space="preserve">Sample Objection to </w:t>
      </w:r>
      <w:r w:rsidR="00A267FE">
        <w:rPr>
          <w:rFonts w:cs="Times New Roman"/>
        </w:rPr>
        <w:t>Request for Judicial Notice</w:t>
      </w:r>
    </w:p>
    <w:p w14:paraId="7F0FE52C" w14:textId="39EFAB15" w:rsidR="00964E02" w:rsidRPr="00964E02" w:rsidRDefault="00964E02" w:rsidP="00964E02">
      <w:pPr>
        <w:spacing w:line="480" w:lineRule="auto"/>
        <w:rPr>
          <w:rFonts w:ascii="Times New Roman" w:hAnsi="Times New Roman" w:cs="Times New Roman"/>
          <w:b/>
        </w:rPr>
      </w:pPr>
      <w:r>
        <w:rPr>
          <w:rFonts w:ascii="Times New Roman" w:hAnsi="Times New Roman" w:cs="Times New Roman"/>
          <w:b/>
        </w:rPr>
        <w:t>I.</w:t>
      </w:r>
      <w:r>
        <w:rPr>
          <w:rFonts w:ascii="Times New Roman" w:hAnsi="Times New Roman" w:cs="Times New Roman"/>
          <w:b/>
        </w:rPr>
        <w:tab/>
        <w:t>Introduction</w:t>
      </w:r>
    </w:p>
    <w:p w14:paraId="1FD7BB07" w14:textId="365631EA" w:rsidR="00DC08A6" w:rsidRDefault="0005166F" w:rsidP="00E22C83">
      <w:pPr>
        <w:pStyle w:val="Body"/>
      </w:pPr>
      <w:r>
        <w:t xml:space="preserve">At the hearing held on </w:t>
      </w:r>
      <w:sdt>
        <w:sdtPr>
          <w:id w:val="-1244562235"/>
          <w:placeholder>
            <w:docPart w:val="B74A3D041F104E5692836C7262D1A880"/>
          </w:placeholder>
          <w:showingPlcHdr/>
          <w15:color w:val="FF0000"/>
          <w:date>
            <w:dateFormat w:val="MMMM d, yyyy"/>
            <w:lid w:val="en-US"/>
            <w:storeMappedDataAs w:val="dateTime"/>
            <w:calendar w:val="gregorian"/>
          </w:date>
        </w:sdtPr>
        <w:sdtEndPr/>
        <w:sdtContent>
          <w:r w:rsidR="00E86B3F" w:rsidRPr="00E86B3F">
            <w:rPr>
              <w:rStyle w:val="PlaceholderText"/>
              <w:highlight w:val="yellow"/>
            </w:rPr>
            <w:t>Click or tap to enter a date.</w:t>
          </w:r>
        </w:sdtContent>
      </w:sdt>
      <w:r>
        <w:t>,</w:t>
      </w:r>
      <w:r w:rsidR="000C2061">
        <w:t xml:space="preserve"> the Department of Human Services (DHS) requested that this court take judicial notice of</w:t>
      </w:r>
      <w:r w:rsidR="00E86B3F">
        <w:t xml:space="preserve"> </w:t>
      </w:r>
      <w:sdt>
        <w:sdtPr>
          <w:alias w:val="list what DHS asked the court to judicially notice"/>
          <w:tag w:val="list what DHS asked the court to judicially notice"/>
          <w:id w:val="867183431"/>
          <w:placeholder>
            <w:docPart w:val="5B68977C31D046B4ADEC50F86003B98E"/>
          </w:placeholder>
          <w:showingPlcHdr/>
          <w15:color w:val="FF0000"/>
        </w:sdtPr>
        <w:sdtEndPr/>
        <w:sdtContent>
          <w:r w:rsidR="00E86B3F" w:rsidRPr="00E86B3F">
            <w:rPr>
              <w:rStyle w:val="PlaceholderText"/>
              <w:highlight w:val="yellow"/>
            </w:rPr>
            <w:t>Click or tap here to enter text.</w:t>
          </w:r>
        </w:sdtContent>
      </w:sdt>
      <w:r w:rsidR="000C2061">
        <w:t xml:space="preserve">.  </w:t>
      </w:r>
      <w:r>
        <w:t>A</w:t>
      </w:r>
      <w:r w:rsidR="005B0639">
        <w:t xml:space="preserve">s set out more fully in the sections that follow, </w:t>
      </w:r>
      <w:sdt>
        <w:sdtPr>
          <w:alias w:val="objecting party"/>
          <w:tag w:val="party"/>
          <w:id w:val="-196311315"/>
          <w:placeholder>
            <w:docPart w:val="19C2242F0DAE4FF89D969FC429940EB3"/>
          </w:placeholder>
          <w:showingPlcHdr/>
          <w15:color w:val="FF0000"/>
          <w:dropDownList>
            <w:listItem w:displayText="mother" w:value="mother"/>
            <w:listItem w:displayText="father" w:value="father"/>
            <w:listItem w:displayText="child" w:value="child"/>
          </w:dropDownList>
        </w:sdtPr>
        <w:sdtEndPr/>
        <w:sdtContent>
          <w:r w:rsidR="00E86B3F" w:rsidRPr="00E86B3F">
            <w:rPr>
              <w:rStyle w:val="PlaceholderText"/>
              <w:highlight w:val="yellow"/>
            </w:rPr>
            <w:t>Choose an item.</w:t>
          </w:r>
        </w:sdtContent>
      </w:sdt>
      <w:r w:rsidR="00E86B3F">
        <w:t xml:space="preserve"> </w:t>
      </w:r>
      <w:r w:rsidR="005B0639">
        <w:t xml:space="preserve">objects to </w:t>
      </w:r>
      <w:r w:rsidR="00CA44AB">
        <w:t>this court taking judicial notice of</w:t>
      </w:r>
      <w:r w:rsidR="00E86B3F">
        <w:t xml:space="preserve"> </w:t>
      </w:r>
      <w:sdt>
        <w:sdtPr>
          <w:alias w:val="what you object to the court judicially noticing"/>
          <w:tag w:val="what you object to the court judicially noticing"/>
          <w:id w:val="1691496028"/>
          <w:placeholder>
            <w:docPart w:val="F16ADC1A43C649909D60804B0023D801"/>
          </w:placeholder>
          <w:showingPlcHdr/>
          <w15:color w:val="FF0000"/>
        </w:sdtPr>
        <w:sdtEndPr/>
        <w:sdtContent>
          <w:r w:rsidR="00E86B3F" w:rsidRPr="00E86B3F">
            <w:rPr>
              <w:rStyle w:val="PlaceholderText"/>
              <w:highlight w:val="yellow"/>
            </w:rPr>
            <w:t>Click or tap here to enter text.</w:t>
          </w:r>
        </w:sdtContent>
      </w:sdt>
      <w:r w:rsidR="00AD1FD7">
        <w:t>,</w:t>
      </w:r>
      <w:r w:rsidR="00CA44AB">
        <w:t xml:space="preserve"> because</w:t>
      </w:r>
      <w:r w:rsidR="00E86B3F">
        <w:t xml:space="preserve"> that</w:t>
      </w:r>
      <w:r w:rsidR="00AD1FD7">
        <w:t xml:space="preserve"> </w:t>
      </w:r>
      <w:r w:rsidR="00CA44AB">
        <w:t xml:space="preserve">is not law, nor is it </w:t>
      </w:r>
      <w:r w:rsidR="00CA44AB" w:rsidRPr="00CA44AB">
        <w:t>a fact</w:t>
      </w:r>
      <w:r w:rsidR="00CA44AB">
        <w:t xml:space="preserve"> that is not subject to reasonable dispute. </w:t>
      </w:r>
    </w:p>
    <w:p w14:paraId="322EC0B4" w14:textId="7C9B6CFD" w:rsidR="00E22C83" w:rsidRPr="005870D7" w:rsidRDefault="00996B1E" w:rsidP="00996B1E">
      <w:pPr>
        <w:pStyle w:val="Heading1"/>
      </w:pPr>
      <w:commentRangeStart w:id="0"/>
      <w:r w:rsidRPr="005870D7">
        <w:t>II</w:t>
      </w:r>
      <w:commentRangeEnd w:id="0"/>
      <w:r w:rsidR="00AD1F74">
        <w:rPr>
          <w:rStyle w:val="CommentReference"/>
          <w:rFonts w:asciiTheme="minorHAnsi" w:eastAsiaTheme="minorEastAsia" w:hAnsiTheme="minorHAnsi" w:cstheme="minorBidi"/>
          <w:b w:val="0"/>
        </w:rPr>
        <w:commentReference w:id="0"/>
      </w:r>
      <w:r w:rsidRPr="005870D7">
        <w:t>.</w:t>
      </w:r>
      <w:r w:rsidRPr="005870D7">
        <w:tab/>
      </w:r>
      <w:r w:rsidR="00AD1FD7">
        <w:t>The provisions of the Oregon Evidence Code g</w:t>
      </w:r>
      <w:r w:rsidR="008740DA">
        <w:t>overning judicial notice</w:t>
      </w:r>
      <w:r w:rsidR="005870D7">
        <w:t xml:space="preserve"> authorize a court to take judicial notice only of </w:t>
      </w:r>
      <w:r w:rsidR="005870D7">
        <w:rPr>
          <w:i/>
          <w:iCs/>
        </w:rPr>
        <w:t xml:space="preserve">facts that are not </w:t>
      </w:r>
      <w:r w:rsidR="00C445DB">
        <w:rPr>
          <w:i/>
          <w:iCs/>
        </w:rPr>
        <w:t>subject to reasonable</w:t>
      </w:r>
      <w:r w:rsidR="005870D7">
        <w:rPr>
          <w:i/>
          <w:iCs/>
        </w:rPr>
        <w:t xml:space="preserve"> dispute</w:t>
      </w:r>
      <w:r w:rsidR="005870D7">
        <w:t xml:space="preserve"> and </w:t>
      </w:r>
      <w:r w:rsidR="005870D7">
        <w:rPr>
          <w:i/>
          <w:iCs/>
        </w:rPr>
        <w:t>law</w:t>
      </w:r>
      <w:r w:rsidR="005870D7">
        <w:t>.</w:t>
      </w:r>
    </w:p>
    <w:p w14:paraId="13B9ACF9" w14:textId="6D8A9A7A" w:rsidR="00D035DC" w:rsidRDefault="00A00FB0" w:rsidP="00D035DC">
      <w:pPr>
        <w:pStyle w:val="Body"/>
      </w:pPr>
      <w:r>
        <w:t xml:space="preserve">ORS 40.060 (OEC 201(a)) </w:t>
      </w:r>
      <w:r w:rsidR="00D035DC">
        <w:t>provides that “ORS 40.060 to 40.085 govern judicial notice of adjudicative facts”</w:t>
      </w:r>
      <w:r w:rsidR="00A9259F">
        <w:rPr>
          <w:rStyle w:val="FootnoteReference"/>
        </w:rPr>
        <w:footnoteReference w:id="1"/>
      </w:r>
      <w:r w:rsidR="00D035DC">
        <w:t xml:space="preserve"> and that “ORS 40.090 governs judicial notice of law.”  </w:t>
      </w:r>
      <w:r>
        <w:t>ORS 40.065 (OEC 201(b))</w:t>
      </w:r>
      <w:r w:rsidR="0025741C">
        <w:t>, in turn,</w:t>
      </w:r>
      <w:r w:rsidR="003567AB">
        <w:t xml:space="preserve"> authorizes a court to take judicial notice of facts that are not subject to reasonable dispute</w:t>
      </w:r>
      <w:r w:rsidR="00D035DC">
        <w:t>, providing:</w:t>
      </w:r>
    </w:p>
    <w:p w14:paraId="3C282DF2" w14:textId="77777777" w:rsidR="00D035DC" w:rsidRPr="00D035DC" w:rsidRDefault="00D035DC" w:rsidP="000D3074">
      <w:pPr>
        <w:spacing w:after="240"/>
        <w:ind w:left="720" w:right="720" w:firstLine="720"/>
        <w:rPr>
          <w:rFonts w:ascii="Calibri" w:eastAsia="Times New Roman" w:hAnsi="Calibri" w:cs="Calibri"/>
          <w:color w:val="000000"/>
          <w:sz w:val="22"/>
          <w:szCs w:val="22"/>
        </w:rPr>
      </w:pPr>
      <w:r w:rsidRPr="00D035DC">
        <w:rPr>
          <w:rFonts w:ascii="Times New Roman" w:eastAsia="Times New Roman" w:hAnsi="Times New Roman" w:cs="Times New Roman"/>
          <w:color w:val="000000"/>
        </w:rPr>
        <w:t>A judicially noticed fact must be one not subject to reasonable dispute in that it is either:</w:t>
      </w:r>
    </w:p>
    <w:p w14:paraId="6C776F1C" w14:textId="0A0AD50C" w:rsidR="00D035DC" w:rsidRPr="00D035DC" w:rsidRDefault="00D035DC" w:rsidP="000D3074">
      <w:pPr>
        <w:spacing w:after="240"/>
        <w:ind w:left="720" w:right="720" w:firstLine="720"/>
        <w:rPr>
          <w:rFonts w:ascii="Calibri" w:eastAsia="Times New Roman" w:hAnsi="Calibri" w:cs="Calibri"/>
          <w:color w:val="000000"/>
          <w:sz w:val="22"/>
          <w:szCs w:val="22"/>
        </w:rPr>
      </w:pPr>
      <w:r w:rsidRPr="00D035DC">
        <w:rPr>
          <w:rFonts w:ascii="Times New Roman" w:eastAsia="Times New Roman" w:hAnsi="Times New Roman" w:cs="Times New Roman"/>
          <w:color w:val="000000"/>
        </w:rPr>
        <w:t>(1) Generally known within the territorial jurisdiction of the trial court; or</w:t>
      </w:r>
    </w:p>
    <w:p w14:paraId="3CEE68FA" w14:textId="646633E5" w:rsidR="00D035DC" w:rsidRPr="00D035DC" w:rsidRDefault="00D035DC" w:rsidP="000D3074">
      <w:pPr>
        <w:spacing w:after="240"/>
        <w:ind w:left="720" w:right="720" w:firstLine="720"/>
        <w:rPr>
          <w:rFonts w:ascii="Calibri" w:eastAsia="Times New Roman" w:hAnsi="Calibri" w:cs="Calibri"/>
          <w:color w:val="000000"/>
          <w:sz w:val="22"/>
          <w:szCs w:val="22"/>
        </w:rPr>
      </w:pPr>
      <w:r w:rsidRPr="00D035DC">
        <w:rPr>
          <w:rFonts w:ascii="Times New Roman" w:eastAsia="Times New Roman" w:hAnsi="Times New Roman" w:cs="Times New Roman"/>
          <w:color w:val="000000"/>
        </w:rPr>
        <w:t>(2) Capable of accurate and ready determination by resort to sources whose accuracy cannot reasonably be questioned.</w:t>
      </w:r>
    </w:p>
    <w:p w14:paraId="1D4C2996" w14:textId="418A4508" w:rsidR="00D035DC" w:rsidRDefault="00A00FB0" w:rsidP="00312A2B">
      <w:pPr>
        <w:pStyle w:val="Body"/>
        <w:ind w:firstLine="0"/>
      </w:pPr>
      <w:r>
        <w:t xml:space="preserve">ORS 40.070 (OEC 201(c) and 201(d)) </w:t>
      </w:r>
      <w:r w:rsidR="00A9259F">
        <w:t xml:space="preserve">allows the court to take judicial notice </w:t>
      </w:r>
      <w:proofErr w:type="gramStart"/>
      <w:r w:rsidR="00A9259F">
        <w:t>whether or not</w:t>
      </w:r>
      <w:proofErr w:type="gramEnd"/>
      <w:r w:rsidR="00A9259F">
        <w:t xml:space="preserve"> any party has so requested and requires the court to “take judicial notice if requested by a party and supplied with the necessary information.”  </w:t>
      </w:r>
      <w:r w:rsidR="00EA58DA">
        <w:t xml:space="preserve">ORS 40.075 (OEC 201(e)) </w:t>
      </w:r>
      <w:r w:rsidR="00250651">
        <w:t xml:space="preserve">provides that “[a] party is </w:t>
      </w:r>
      <w:r w:rsidR="00250651">
        <w:lastRenderedPageBreak/>
        <w:t>entitled upon timely request to an opportunity to be heard as to the propriety of taking judicial notice and the tenor of the matter noticed” and further provides that such a request can be made after judicial notice has been taken “[</w:t>
      </w:r>
      <w:proofErr w:type="spellStart"/>
      <w:r w:rsidR="00250651">
        <w:t>i</w:t>
      </w:r>
      <w:proofErr w:type="spellEnd"/>
      <w:r w:rsidR="00250651">
        <w:t xml:space="preserve">]n the absence of prior notification.”  </w:t>
      </w:r>
      <w:r w:rsidR="00EA58DA">
        <w:t xml:space="preserve">ORS 40.080 (OEC 201(f)) </w:t>
      </w:r>
      <w:r w:rsidR="0025741C">
        <w:t>expressly</w:t>
      </w:r>
      <w:r w:rsidR="00250651">
        <w:t xml:space="preserve"> a</w:t>
      </w:r>
      <w:r w:rsidR="00EA58DA">
        <w:t>uthorizes</w:t>
      </w:r>
      <w:r w:rsidR="00250651">
        <w:t xml:space="preserve"> a court to take judicial notice “at any stage of the proceeding.”</w:t>
      </w:r>
    </w:p>
    <w:p w14:paraId="3E6DC4E9" w14:textId="7029C4C9" w:rsidR="00191F48" w:rsidRDefault="00191F48" w:rsidP="00191F48">
      <w:pPr>
        <w:pStyle w:val="Body"/>
      </w:pPr>
      <w:r>
        <w:t xml:space="preserve">As noted, </w:t>
      </w:r>
      <w:r w:rsidR="000F5ECF">
        <w:t xml:space="preserve">ORS 40.090 (OEC 202) </w:t>
      </w:r>
      <w:r>
        <w:t>governs judicial notice of law</w:t>
      </w:r>
      <w:r w:rsidR="00C85911">
        <w:t>, and that statute provides:</w:t>
      </w:r>
    </w:p>
    <w:p w14:paraId="15F69F4B" w14:textId="77777777" w:rsidR="00C85911" w:rsidRPr="00C85911" w:rsidRDefault="00C85911" w:rsidP="00C85911">
      <w:pPr>
        <w:pStyle w:val="blockquote"/>
      </w:pPr>
      <w:r w:rsidRPr="00C85911">
        <w:t>Law judicially noticed is defined as:</w:t>
      </w:r>
    </w:p>
    <w:p w14:paraId="3149BA3E" w14:textId="3C54FC7B" w:rsidR="00C85911" w:rsidRPr="00C85911" w:rsidRDefault="00C85911" w:rsidP="00C85911">
      <w:pPr>
        <w:pStyle w:val="blockquote"/>
      </w:pPr>
      <w:r w:rsidRPr="00C85911">
        <w:t xml:space="preserve">(1) The decisional, </w:t>
      </w:r>
      <w:proofErr w:type="gramStart"/>
      <w:r w:rsidRPr="00C85911">
        <w:t>constitutional</w:t>
      </w:r>
      <w:proofErr w:type="gramEnd"/>
      <w:r w:rsidRPr="00C85911">
        <w:t xml:space="preserve"> and public statutory law of Oregon, the United States, any federally recognized American Indian tribal government and any state, territory or other jurisdiction of the United States.</w:t>
      </w:r>
    </w:p>
    <w:p w14:paraId="747AA6A0" w14:textId="3CDF743D" w:rsidR="00C85911" w:rsidRPr="00C85911" w:rsidRDefault="00C85911" w:rsidP="00C85911">
      <w:pPr>
        <w:pStyle w:val="blockquote"/>
      </w:pPr>
      <w:r w:rsidRPr="00C85911">
        <w:t xml:space="preserve">(2) Public and private official acts of the legislative, </w:t>
      </w:r>
      <w:proofErr w:type="gramStart"/>
      <w:r w:rsidRPr="00C85911">
        <w:t>executive</w:t>
      </w:r>
      <w:proofErr w:type="gramEnd"/>
      <w:r w:rsidRPr="00C85911">
        <w:t xml:space="preserve"> and judicial departments of this state, the United States, any federally recognized American Indian tribal government and any other state, territory or other jurisdiction of the United States.</w:t>
      </w:r>
    </w:p>
    <w:p w14:paraId="20573A9E" w14:textId="596D783F" w:rsidR="00C85911" w:rsidRPr="00C85911" w:rsidRDefault="00C85911" w:rsidP="00C85911">
      <w:pPr>
        <w:pStyle w:val="blockquote"/>
      </w:pPr>
      <w:r w:rsidRPr="00C85911">
        <w:t>(3) Rules of professional conduct for members of the Oregon State Bar.</w:t>
      </w:r>
    </w:p>
    <w:p w14:paraId="4D7087DB" w14:textId="38E70C7D" w:rsidR="00C85911" w:rsidRPr="00C85911" w:rsidRDefault="00C85911" w:rsidP="00C85911">
      <w:pPr>
        <w:pStyle w:val="blockquote"/>
      </w:pPr>
      <w:r w:rsidRPr="00C85911">
        <w:t xml:space="preserve">(4) Regulations, </w:t>
      </w:r>
      <w:proofErr w:type="gramStart"/>
      <w:r w:rsidRPr="00C85911">
        <w:t>ordinances</w:t>
      </w:r>
      <w:proofErr w:type="gramEnd"/>
      <w:r w:rsidRPr="00C85911">
        <w:t xml:space="preserve"> and similar legislative enactments issued by or under the authority of the United States, any federally recognized American Indian tribal government or any state, territory or possession of the United States.</w:t>
      </w:r>
    </w:p>
    <w:p w14:paraId="7118A8D5" w14:textId="39337111" w:rsidR="00C85911" w:rsidRPr="00C85911" w:rsidRDefault="00C85911" w:rsidP="00C85911">
      <w:pPr>
        <w:pStyle w:val="blockquote"/>
      </w:pPr>
      <w:r w:rsidRPr="00C85911">
        <w:t xml:space="preserve">(5) Rules of court of any court of this state or any court of record of the United States, of any federally recognized American Indian tribal government or of any state, </w:t>
      </w:r>
      <w:proofErr w:type="gramStart"/>
      <w:r w:rsidRPr="00C85911">
        <w:t>territory</w:t>
      </w:r>
      <w:proofErr w:type="gramEnd"/>
      <w:r w:rsidRPr="00C85911">
        <w:t xml:space="preserve"> or other jurisdiction of the United States.</w:t>
      </w:r>
    </w:p>
    <w:p w14:paraId="5A11F022" w14:textId="6938CD8A" w:rsidR="00C85911" w:rsidRPr="00C85911" w:rsidRDefault="00C85911" w:rsidP="00C85911">
      <w:pPr>
        <w:pStyle w:val="blockquote"/>
      </w:pPr>
      <w:r w:rsidRPr="00C85911">
        <w:t>(6) The law of an organization of nations and of foreign nations and public entities in foreign nations.</w:t>
      </w:r>
    </w:p>
    <w:p w14:paraId="1E7EC9D6" w14:textId="417EDDBC" w:rsidR="00C85911" w:rsidRDefault="00C85911" w:rsidP="00C85911">
      <w:pPr>
        <w:pStyle w:val="blockquote"/>
      </w:pPr>
      <w:r w:rsidRPr="00C85911">
        <w:t xml:space="preserve">(7) An ordinance, comprehensive </w:t>
      </w:r>
      <w:proofErr w:type="gramStart"/>
      <w:r w:rsidRPr="00C85911">
        <w:t>plan</w:t>
      </w:r>
      <w:proofErr w:type="gramEnd"/>
      <w:r w:rsidRPr="00C85911">
        <w:t xml:space="preserve"> or enactment of any county or incorporated city in this state, or a right derived therefrom. As used in this subsection, “comprehensive plan” has the meaning given that term by ORS 197.015.</w:t>
      </w:r>
    </w:p>
    <w:p w14:paraId="7D0FCFF6" w14:textId="11DC561E" w:rsidR="00CD317D" w:rsidRDefault="00A95850" w:rsidP="00A95850">
      <w:pPr>
        <w:pStyle w:val="Heading1"/>
      </w:pPr>
      <w:r>
        <w:t>III.</w:t>
      </w:r>
      <w:r>
        <w:tab/>
      </w:r>
      <w:r w:rsidR="00F966AB">
        <w:t xml:space="preserve">As </w:t>
      </w:r>
      <w:sdt>
        <w:sdtPr>
          <w:alias w:val="list what you object to the court judicially noticing"/>
          <w:tag w:val="list what you object to the court judicially noticing"/>
          <w:id w:val="932624836"/>
          <w:placeholder>
            <w:docPart w:val="CDF9E73F34294F98ADF83EF9C9C2F143"/>
          </w:placeholder>
          <w:showingPlcHdr/>
          <w15:color w:val="FF0000"/>
        </w:sdtPr>
        <w:sdtEndPr/>
        <w:sdtContent>
          <w:r w:rsidR="00F966AB" w:rsidRPr="004F3181">
            <w:rPr>
              <w:rStyle w:val="PlaceholderText"/>
              <w:highlight w:val="yellow"/>
            </w:rPr>
            <w:t>Click or tap here to enter text.</w:t>
          </w:r>
        </w:sdtContent>
      </w:sdt>
      <w:r w:rsidR="00F966AB">
        <w:t xml:space="preserve"> is not a fact that is not subject to reasonable dispute and is not law,  </w:t>
      </w:r>
      <w:sdt>
        <w:sdtPr>
          <w:alias w:val="objecting party"/>
          <w:tag w:val="objecting party"/>
          <w:id w:val="1849911824"/>
          <w:placeholder>
            <w:docPart w:val="DE5E8E85B1864387923EF18C280374ED"/>
          </w:placeholder>
          <w:showingPlcHdr/>
          <w15:color w:val="FF0000"/>
          <w:dropDownList>
            <w:listItem w:displayText="mother" w:value="mother"/>
            <w:listItem w:displayText="father" w:value="father"/>
            <w:listItem w:displayText="child" w:value="child"/>
          </w:dropDownList>
        </w:sdtPr>
        <w:sdtEndPr/>
        <w:sdtContent>
          <w:r w:rsidR="00F966AB" w:rsidRPr="009F6D22">
            <w:rPr>
              <w:rStyle w:val="PlaceholderText"/>
              <w:highlight w:val="yellow"/>
            </w:rPr>
            <w:t>Choose an item.</w:t>
          </w:r>
        </w:sdtContent>
      </w:sdt>
      <w:r w:rsidR="00075C84">
        <w:t xml:space="preserve"> </w:t>
      </w:r>
      <w:r w:rsidR="00F966AB">
        <w:t xml:space="preserve">objects to this court taking judicial notice of </w:t>
      </w:r>
      <w:sdt>
        <w:sdtPr>
          <w:alias w:val="list what you object to the court judicially noticing"/>
          <w:tag w:val="list what you object to the court judicially noticing"/>
          <w:id w:val="529612667"/>
          <w:placeholder>
            <w:docPart w:val="DBC8E51F5FE74AC8AD04160D8327A272"/>
          </w:placeholder>
          <w:showingPlcHdr/>
          <w15:color w:val="FF0000"/>
        </w:sdtPr>
        <w:sdtEndPr/>
        <w:sdtContent>
          <w:r w:rsidR="00F966AB" w:rsidRPr="004F3181">
            <w:rPr>
              <w:rStyle w:val="PlaceholderText"/>
              <w:highlight w:val="yellow"/>
            </w:rPr>
            <w:t>Click or tap here to enter text.</w:t>
          </w:r>
        </w:sdtContent>
      </w:sdt>
      <w:r w:rsidR="00F966AB">
        <w:t>.</w:t>
      </w:r>
    </w:p>
    <w:p w14:paraId="7325E116" w14:textId="77777777" w:rsidR="000F4688" w:rsidRDefault="000F4688" w:rsidP="00CD317D">
      <w:pPr>
        <w:pStyle w:val="Body"/>
      </w:pPr>
      <w:r>
        <w:t xml:space="preserve">As explained above, there are no special rules or statutes governing judicial notice in juvenile court proceedings.  Instead, the juvenile court, like any other court, is authorized to </w:t>
      </w:r>
      <w:r>
        <w:lastRenderedPageBreak/>
        <w:t>judicially notice only facts that are not subject to reasonable dispute and law.</w:t>
      </w:r>
    </w:p>
    <w:p w14:paraId="09EDC9B9" w14:textId="534C7D8F" w:rsidR="0005166F" w:rsidRPr="0005166F" w:rsidRDefault="00AA542D" w:rsidP="00083CDE">
      <w:pPr>
        <w:pStyle w:val="Body"/>
      </w:pPr>
      <w:r>
        <w:t xml:space="preserve">DHS has asked this court to take judicial notice of </w:t>
      </w:r>
      <w:sdt>
        <w:sdtPr>
          <w:alias w:val="what you object to the court judicially noticing"/>
          <w:tag w:val="what you object to the court judicially noticing"/>
          <w:id w:val="-1718433530"/>
          <w:placeholder>
            <w:docPart w:val="E437CA6CCDD84B9685DFB0008432DE75"/>
          </w:placeholder>
          <w:showingPlcHdr/>
          <w15:color w:val="FF0000"/>
        </w:sdtPr>
        <w:sdtEndPr/>
        <w:sdtContent>
          <w:r w:rsidR="00F966AB" w:rsidRPr="009F6D22">
            <w:rPr>
              <w:rStyle w:val="PlaceholderText"/>
              <w:highlight w:val="yellow"/>
            </w:rPr>
            <w:t>Click or tap here to enter text.</w:t>
          </w:r>
        </w:sdtContent>
      </w:sdt>
      <w:r w:rsidR="00FD4839">
        <w:t>.</w:t>
      </w:r>
      <w:r w:rsidR="00A00FB0">
        <w:t xml:space="preserve">  </w:t>
      </w:r>
      <w:r w:rsidR="00F966AB">
        <w:t xml:space="preserve">However, </w:t>
      </w:r>
      <w:sdt>
        <w:sdtPr>
          <w:alias w:val="what you object to the court judicially noticing"/>
          <w:tag w:val="what you object to the court judicially noticing"/>
          <w:id w:val="-2116434286"/>
          <w:placeholder>
            <w:docPart w:val="661A5C5CB697497E85E1408A0D3F9F52"/>
          </w:placeholder>
          <w:showingPlcHdr/>
          <w15:color w:val="FF0000"/>
        </w:sdtPr>
        <w:sdtEndPr/>
        <w:sdtContent>
          <w:r w:rsidR="00F966AB" w:rsidRPr="009F6D22">
            <w:rPr>
              <w:rStyle w:val="PlaceholderText"/>
              <w:highlight w:val="yellow"/>
            </w:rPr>
            <w:t>Click or tap here to enter text.</w:t>
          </w:r>
        </w:sdtContent>
      </w:sdt>
      <w:r w:rsidR="00F966AB">
        <w:t xml:space="preserve"> is not subject to judicial notice because it is not law that can be judicially noticed under ORS 40.090 and it is not a fact that is not subject to reasonable dispute and, thus, judicially noticeable under ORS 40.065.  </w:t>
      </w:r>
      <w:r w:rsidR="00E72658" w:rsidRPr="005559DA">
        <w:rPr>
          <w:highlight w:val="yellow"/>
        </w:rPr>
        <w:t>[As necessary, include an explanation of how the item(s) that DHS has requested that the court take judicial notice of is not a fact that is not subject to reasonable dispute.  For example, a</w:t>
      </w:r>
      <w:r w:rsidR="005559DA" w:rsidRPr="005559DA">
        <w:rPr>
          <w:highlight w:val="yellow"/>
        </w:rPr>
        <w:t xml:space="preserve">n entire case is not a fact </w:t>
      </w:r>
      <w:r w:rsidR="005559DA">
        <w:rPr>
          <w:highlight w:val="yellow"/>
        </w:rPr>
        <w:t>that is not subject to reasonable dispute</w:t>
      </w:r>
      <w:r w:rsidR="005559DA" w:rsidRPr="005559DA">
        <w:rPr>
          <w:highlight w:val="yellow"/>
        </w:rPr>
        <w:t>, nor is an entire case file.</w:t>
      </w:r>
      <w:r w:rsidR="005559DA">
        <w:rPr>
          <w:highlight w:val="yellow"/>
        </w:rPr>
        <w:t xml:space="preserve">  However, the court does likely have authority to take judicial notice of the date a petition was filed, the date the court dismissed a case, and other specific findings or rulings made in a case (although not “all findings and rulings” in any given case</w:t>
      </w:r>
      <w:r w:rsidR="008571B6">
        <w:rPr>
          <w:highlight w:val="yellow"/>
        </w:rPr>
        <w:t>).</w:t>
      </w:r>
      <w:r w:rsidR="005559DA" w:rsidRPr="005559DA">
        <w:rPr>
          <w:highlight w:val="yellow"/>
        </w:rPr>
        <w:t>]</w:t>
      </w:r>
      <w:r w:rsidR="005559DA">
        <w:t xml:space="preserve">  </w:t>
      </w:r>
      <w:r w:rsidR="00F966AB">
        <w:t xml:space="preserve">Accordingly, </w:t>
      </w:r>
      <w:sdt>
        <w:sdtPr>
          <w:alias w:val="objecting party"/>
          <w:tag w:val="objecting party"/>
          <w:id w:val="1338273518"/>
          <w:placeholder>
            <w:docPart w:val="851C836FBD21441EB0159380A0A70448"/>
          </w:placeholder>
          <w:showingPlcHdr/>
          <w15:color w:val="FF0000"/>
          <w:dropDownList>
            <w:listItem w:displayText="mother" w:value="mother"/>
            <w:listItem w:displayText="father" w:value="father"/>
            <w:listItem w:displayText="child" w:value="child"/>
          </w:dropDownList>
        </w:sdtPr>
        <w:sdtEndPr/>
        <w:sdtContent>
          <w:r w:rsidR="00F966AB" w:rsidRPr="00D0362D">
            <w:rPr>
              <w:rStyle w:val="PlaceholderText"/>
              <w:highlight w:val="yellow"/>
            </w:rPr>
            <w:t>Choose an item.</w:t>
          </w:r>
        </w:sdtContent>
      </w:sdt>
      <w:r w:rsidR="00F966AB">
        <w:t xml:space="preserve"> objects to this court taking judicial notice of </w:t>
      </w:r>
      <w:sdt>
        <w:sdtPr>
          <w:alias w:val="what you object to the court judicially noticing"/>
          <w:tag w:val="what you object to the court judicially noticing"/>
          <w:id w:val="430240237"/>
          <w:placeholder>
            <w:docPart w:val="BD0193D4AEB54CD9AF2E62A342D03A08"/>
          </w:placeholder>
          <w:showingPlcHdr/>
          <w15:color w:val="FF0000"/>
        </w:sdtPr>
        <w:sdtEndPr/>
        <w:sdtContent>
          <w:r w:rsidR="00F966AB" w:rsidRPr="009F6D22">
            <w:rPr>
              <w:rStyle w:val="PlaceholderText"/>
              <w:highlight w:val="yellow"/>
            </w:rPr>
            <w:t>Click or tap here to enter text.</w:t>
          </w:r>
        </w:sdtContent>
      </w:sdt>
      <w:r w:rsidR="00083CDE">
        <w:t xml:space="preserve"> and asks the court to deny DHS’s request that this court do so.  In the alternative, and to the extent that this court grants DHS’s request, </w:t>
      </w:r>
      <w:sdt>
        <w:sdtPr>
          <w:alias w:val="objecting party"/>
          <w:tag w:val="objecting party"/>
          <w:id w:val="-2101394338"/>
          <w:placeholder>
            <w:docPart w:val="2018E939BF184BA6A685FED15AADFB96"/>
          </w:placeholder>
          <w:showingPlcHdr/>
          <w15:color w:val="FF0000"/>
          <w:dropDownList>
            <w:listItem w:displayText="mother" w:value="mother"/>
            <w:listItem w:displayText="father" w:value="father"/>
            <w:listItem w:displayText="child" w:value="child"/>
          </w:dropDownList>
        </w:sdtPr>
        <w:sdtEndPr/>
        <w:sdtContent>
          <w:r w:rsidR="00083CDE" w:rsidRPr="00D0362D">
            <w:rPr>
              <w:rStyle w:val="PlaceholderText"/>
              <w:highlight w:val="yellow"/>
            </w:rPr>
            <w:t>Choose an item.</w:t>
          </w:r>
        </w:sdtContent>
      </w:sdt>
      <w:r w:rsidR="00083CDE">
        <w:t xml:space="preserve"> asks that this court specify the particular facts in </w:t>
      </w:r>
      <w:sdt>
        <w:sdtPr>
          <w:alias w:val="what you object to the court judicially noticing"/>
          <w:tag w:val="what you object to the court judicially noticing"/>
          <w:id w:val="327571298"/>
          <w:placeholder>
            <w:docPart w:val="FC769EF787B84189B5A1CCF0DF7AA84C"/>
          </w:placeholder>
          <w:showingPlcHdr/>
          <w15:color w:val="FF0000"/>
        </w:sdtPr>
        <w:sdtEndPr/>
        <w:sdtContent>
          <w:r w:rsidR="00083CDE" w:rsidRPr="009F6D22">
            <w:rPr>
              <w:rStyle w:val="PlaceholderText"/>
              <w:highlight w:val="yellow"/>
            </w:rPr>
            <w:t>Click or tap here to enter text.</w:t>
          </w:r>
        </w:sdtContent>
      </w:sdt>
      <w:r w:rsidR="00083CDE">
        <w:t xml:space="preserve"> on which it </w:t>
      </w:r>
      <w:r w:rsidR="00052C47">
        <w:t xml:space="preserve">intends to </w:t>
      </w:r>
      <w:r w:rsidR="00083CDE">
        <w:t>rel</w:t>
      </w:r>
      <w:r w:rsidR="00052C47">
        <w:t>y</w:t>
      </w:r>
      <w:r w:rsidR="00083CDE">
        <w:t>.</w:t>
      </w:r>
      <w:r w:rsidR="00A02E21">
        <w:t xml:space="preserve">  </w:t>
      </w:r>
      <w:sdt>
        <w:sdtPr>
          <w:alias w:val="objecting party"/>
          <w:tag w:val="objecting party"/>
          <w:id w:val="209161262"/>
          <w:placeholder>
            <w:docPart w:val="F2638FC8AD26407A8562F68B4F552653"/>
          </w:placeholder>
          <w:showingPlcHdr/>
          <w15:color w:val="FF0000"/>
          <w:dropDownList>
            <w:listItem w:displayText="Mother" w:value="Mother"/>
            <w:listItem w:displayText="Father" w:value="Father"/>
            <w:listItem w:displayText="Child" w:value="Child"/>
          </w:dropDownList>
        </w:sdtPr>
        <w:sdtEndPr/>
        <w:sdtContent>
          <w:r w:rsidR="00A02E21" w:rsidRPr="00D0362D">
            <w:rPr>
              <w:rStyle w:val="PlaceholderText"/>
              <w:highlight w:val="yellow"/>
            </w:rPr>
            <w:t>Choose an item.</w:t>
          </w:r>
        </w:sdtContent>
      </w:sdt>
      <w:r w:rsidR="00A02E21">
        <w:t xml:space="preserve"> reserves the right to advance further objections to the court’s reliance on such </w:t>
      </w:r>
      <w:proofErr w:type="gramStart"/>
      <w:r w:rsidR="00A02E21">
        <w:t>facts, once</w:t>
      </w:r>
      <w:proofErr w:type="gramEnd"/>
      <w:r w:rsidR="00A02E21">
        <w:t xml:space="preserve"> those are known.</w:t>
      </w:r>
    </w:p>
    <w:sectPr w:rsidR="0005166F" w:rsidRPr="0005166F" w:rsidSect="00FD6217">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hannon L. Flowers" w:date="2021-05-26T08:07:00Z" w:initials="SLF">
    <w:p w14:paraId="6F2E142B" w14:textId="0C92F868" w:rsidR="00AD1F74" w:rsidRDefault="00AD1F74">
      <w:pPr>
        <w:pStyle w:val="CommentText"/>
      </w:pPr>
      <w:r>
        <w:rPr>
          <w:rStyle w:val="CommentReference"/>
        </w:rPr>
        <w:annotationRef/>
      </w:r>
      <w:r>
        <w:t>Practitioners using this sample objection may wish to consider whether setting out additional procedural history prior to setting out the pertinent law would be helpful to the court in understanding the nature of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2E14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8047" w16cex:dateUtc="2021-05-2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2E142B" w16cid:durableId="245880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0542F" w14:textId="77777777" w:rsidR="0077780C" w:rsidRDefault="0077780C" w:rsidP="00311668">
      <w:r>
        <w:separator/>
      </w:r>
    </w:p>
  </w:endnote>
  <w:endnote w:type="continuationSeparator" w:id="0">
    <w:p w14:paraId="4A73E6DB" w14:textId="77777777" w:rsidR="0077780C" w:rsidRDefault="0077780C" w:rsidP="0031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8E056" w14:textId="0F59965C" w:rsidR="00997737" w:rsidRPr="00997737" w:rsidRDefault="00997737" w:rsidP="00997737">
    <w:pPr>
      <w:pStyle w:val="Footer"/>
      <w:jc w:val="right"/>
      <w:rPr>
        <w:i/>
        <w:iCs/>
        <w:color w:val="4F81BD" w:themeColor="accent1"/>
      </w:rPr>
    </w:pPr>
    <w:r>
      <w:rPr>
        <w:i/>
        <w:iCs/>
        <w:color w:val="4F81BD" w:themeColor="accent1"/>
      </w:rPr>
      <w:t xml:space="preserve">OPDS </w:t>
    </w:r>
    <w:r w:rsidR="00312A2B">
      <w:rPr>
        <w:i/>
        <w:iCs/>
        <w:color w:val="4F81BD" w:themeColor="accent1"/>
      </w:rPr>
      <w:t>5/</w:t>
    </w:r>
    <w:r w:rsidR="00B8111D">
      <w:rPr>
        <w:i/>
        <w:iCs/>
        <w:color w:val="4F81BD" w:themeColor="accent1"/>
      </w:rPr>
      <w:t>2</w:t>
    </w:r>
    <w:r w:rsidR="008C3085">
      <w:rPr>
        <w:i/>
        <w:iCs/>
        <w:color w:val="4F81BD" w:themeColor="accent1"/>
      </w:rPr>
      <w:t>6</w:t>
    </w:r>
    <w:r w:rsidR="00312A2B">
      <w:rPr>
        <w:i/>
        <w:iCs/>
        <w:color w:val="4F81BD" w:themeColor="accent1"/>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74700" w14:textId="77777777" w:rsidR="0077780C" w:rsidRDefault="0077780C" w:rsidP="00311668">
      <w:r>
        <w:separator/>
      </w:r>
    </w:p>
  </w:footnote>
  <w:footnote w:type="continuationSeparator" w:id="0">
    <w:p w14:paraId="5842BFDD" w14:textId="77777777" w:rsidR="0077780C" w:rsidRDefault="0077780C" w:rsidP="00311668">
      <w:r>
        <w:continuationSeparator/>
      </w:r>
    </w:p>
  </w:footnote>
  <w:footnote w:id="1">
    <w:p w14:paraId="3EFDC917" w14:textId="390DC76F" w:rsidR="00A9259F" w:rsidRPr="001A6AAC" w:rsidRDefault="00A9259F">
      <w:pPr>
        <w:pStyle w:val="FootnoteText"/>
        <w:rPr>
          <w:rFonts w:ascii="Times New Roman" w:hAnsi="Times New Roman" w:cs="Times New Roman"/>
        </w:rPr>
      </w:pPr>
      <w:r w:rsidRPr="001A6AAC">
        <w:rPr>
          <w:rStyle w:val="FootnoteReference"/>
          <w:rFonts w:ascii="Times New Roman" w:hAnsi="Times New Roman" w:cs="Times New Roman"/>
        </w:rPr>
        <w:footnoteRef/>
      </w:r>
      <w:r w:rsidRPr="001A6AAC">
        <w:rPr>
          <w:rFonts w:ascii="Times New Roman" w:hAnsi="Times New Roman" w:cs="Times New Roman"/>
        </w:rPr>
        <w:t xml:space="preserve"> </w:t>
      </w:r>
      <w:r w:rsidRPr="001A6AAC">
        <w:rPr>
          <w:rFonts w:ascii="Times New Roman" w:hAnsi="Times New Roman" w:cs="Times New Roman"/>
        </w:rPr>
        <w:tab/>
      </w:r>
      <w:r w:rsidR="000F5ECF" w:rsidRPr="001A6AAC">
        <w:rPr>
          <w:rFonts w:ascii="Times New Roman" w:hAnsi="Times New Roman" w:cs="Times New Roman"/>
        </w:rPr>
        <w:t xml:space="preserve">ORS 40.085 </w:t>
      </w:r>
      <w:r w:rsidR="000F5ECF">
        <w:rPr>
          <w:rFonts w:ascii="Times New Roman" w:hAnsi="Times New Roman" w:cs="Times New Roman"/>
        </w:rPr>
        <w:t>(</w:t>
      </w:r>
      <w:r w:rsidRPr="001A6AAC">
        <w:rPr>
          <w:rFonts w:ascii="Times New Roman" w:hAnsi="Times New Roman" w:cs="Times New Roman"/>
        </w:rPr>
        <w:t>OEC 201(g)</w:t>
      </w:r>
      <w:r w:rsidR="000F5ECF">
        <w:rPr>
          <w:rFonts w:ascii="Times New Roman" w:hAnsi="Times New Roman" w:cs="Times New Roman"/>
        </w:rPr>
        <w:t>)</w:t>
      </w:r>
      <w:r w:rsidRPr="001A6AAC">
        <w:rPr>
          <w:rFonts w:ascii="Times New Roman" w:hAnsi="Times New Roman" w:cs="Times New Roman"/>
        </w:rPr>
        <w:t xml:space="preserve"> has no application in juvenile court proceedings, as that </w:t>
      </w:r>
      <w:r w:rsidR="003330CF" w:rsidRPr="001A6AAC">
        <w:rPr>
          <w:rFonts w:ascii="Times New Roman" w:hAnsi="Times New Roman" w:cs="Times New Roman"/>
        </w:rPr>
        <w:t xml:space="preserve">statute </w:t>
      </w:r>
      <w:r w:rsidRPr="001A6AAC">
        <w:rPr>
          <w:rFonts w:ascii="Times New Roman" w:hAnsi="Times New Roman" w:cs="Times New Roman"/>
        </w:rPr>
        <w:t>relates solely to instructing a jury in a civil or criminal proceeding.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E0185"/>
    <w:multiLevelType w:val="hybridMultilevel"/>
    <w:tmpl w:val="CBE837DA"/>
    <w:lvl w:ilvl="0" w:tplc="A3AA30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F40658"/>
    <w:multiLevelType w:val="hybridMultilevel"/>
    <w:tmpl w:val="BD98E034"/>
    <w:lvl w:ilvl="0" w:tplc="E78A1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nnon L. Flowers">
    <w15:presenceInfo w15:providerId="AD" w15:userId="S::Shannon.L.Flowers@opds.state.or.us::10496c09-830d-4deb-ba54-0df9851b7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60"/>
    <w:rsid w:val="00014CFE"/>
    <w:rsid w:val="0005166F"/>
    <w:rsid w:val="00052C47"/>
    <w:rsid w:val="00054137"/>
    <w:rsid w:val="00075C84"/>
    <w:rsid w:val="00083CDE"/>
    <w:rsid w:val="000C2061"/>
    <w:rsid w:val="000D3074"/>
    <w:rsid w:val="000F4688"/>
    <w:rsid w:val="000F5ECF"/>
    <w:rsid w:val="001018DB"/>
    <w:rsid w:val="00155B5D"/>
    <w:rsid w:val="00191F48"/>
    <w:rsid w:val="001A6AAC"/>
    <w:rsid w:val="001C507A"/>
    <w:rsid w:val="002277B8"/>
    <w:rsid w:val="00250651"/>
    <w:rsid w:val="00251CD9"/>
    <w:rsid w:val="0025741C"/>
    <w:rsid w:val="003061E0"/>
    <w:rsid w:val="00311668"/>
    <w:rsid w:val="00312A2B"/>
    <w:rsid w:val="003330CF"/>
    <w:rsid w:val="003567AB"/>
    <w:rsid w:val="00397F8D"/>
    <w:rsid w:val="003E16AF"/>
    <w:rsid w:val="003E3614"/>
    <w:rsid w:val="004107FA"/>
    <w:rsid w:val="0042216C"/>
    <w:rsid w:val="004458A6"/>
    <w:rsid w:val="00455DD4"/>
    <w:rsid w:val="00463F94"/>
    <w:rsid w:val="004E3A27"/>
    <w:rsid w:val="005009A4"/>
    <w:rsid w:val="005559DA"/>
    <w:rsid w:val="00571AA6"/>
    <w:rsid w:val="005870D7"/>
    <w:rsid w:val="00587A45"/>
    <w:rsid w:val="005B0639"/>
    <w:rsid w:val="00620ADB"/>
    <w:rsid w:val="00655762"/>
    <w:rsid w:val="006B64CE"/>
    <w:rsid w:val="006D0C31"/>
    <w:rsid w:val="006E2D60"/>
    <w:rsid w:val="007004D4"/>
    <w:rsid w:val="00701A1F"/>
    <w:rsid w:val="00766B98"/>
    <w:rsid w:val="007773F5"/>
    <w:rsid w:val="0077780C"/>
    <w:rsid w:val="00781863"/>
    <w:rsid w:val="007B3B68"/>
    <w:rsid w:val="007C6D1A"/>
    <w:rsid w:val="007C7C64"/>
    <w:rsid w:val="007D3054"/>
    <w:rsid w:val="007D3105"/>
    <w:rsid w:val="00832B30"/>
    <w:rsid w:val="008571B6"/>
    <w:rsid w:val="008740DA"/>
    <w:rsid w:val="008B6A75"/>
    <w:rsid w:val="008C3085"/>
    <w:rsid w:val="00947FF1"/>
    <w:rsid w:val="00964E02"/>
    <w:rsid w:val="00996B1E"/>
    <w:rsid w:val="00997737"/>
    <w:rsid w:val="009C4049"/>
    <w:rsid w:val="009F4D63"/>
    <w:rsid w:val="00A00FB0"/>
    <w:rsid w:val="00A02E21"/>
    <w:rsid w:val="00A267FE"/>
    <w:rsid w:val="00A55EBB"/>
    <w:rsid w:val="00A9259F"/>
    <w:rsid w:val="00A95850"/>
    <w:rsid w:val="00AA542D"/>
    <w:rsid w:val="00AD1F74"/>
    <w:rsid w:val="00AD1FD7"/>
    <w:rsid w:val="00AD50C6"/>
    <w:rsid w:val="00B8111D"/>
    <w:rsid w:val="00B90DCD"/>
    <w:rsid w:val="00B93E95"/>
    <w:rsid w:val="00C00465"/>
    <w:rsid w:val="00C445DB"/>
    <w:rsid w:val="00C85911"/>
    <w:rsid w:val="00C87824"/>
    <w:rsid w:val="00CA44AB"/>
    <w:rsid w:val="00CD317D"/>
    <w:rsid w:val="00CD6CC8"/>
    <w:rsid w:val="00D035DC"/>
    <w:rsid w:val="00D11598"/>
    <w:rsid w:val="00DC08A6"/>
    <w:rsid w:val="00DC32BA"/>
    <w:rsid w:val="00DD12F8"/>
    <w:rsid w:val="00E22C83"/>
    <w:rsid w:val="00E72658"/>
    <w:rsid w:val="00E812D7"/>
    <w:rsid w:val="00E82559"/>
    <w:rsid w:val="00E86B3F"/>
    <w:rsid w:val="00E97F15"/>
    <w:rsid w:val="00EA58DA"/>
    <w:rsid w:val="00EC1040"/>
    <w:rsid w:val="00EF1034"/>
    <w:rsid w:val="00F355DD"/>
    <w:rsid w:val="00F37A4B"/>
    <w:rsid w:val="00F52537"/>
    <w:rsid w:val="00F54695"/>
    <w:rsid w:val="00F966AB"/>
    <w:rsid w:val="00FA2D49"/>
    <w:rsid w:val="00FD4839"/>
    <w:rsid w:val="00FD6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11A4E"/>
  <w14:defaultImageDpi w14:val="330"/>
  <w15:docId w15:val="{2AE10A15-14EB-490A-9916-5E962CCE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B1E"/>
    <w:pPr>
      <w:keepNext/>
      <w:keepLines/>
      <w:spacing w:after="240"/>
      <w:ind w:left="720" w:hanging="72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996B1E"/>
    <w:pPr>
      <w:keepNext/>
      <w:keepLines/>
      <w:spacing w:after="240"/>
      <w:ind w:left="1440" w:hanging="720"/>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11668"/>
  </w:style>
  <w:style w:type="character" w:customStyle="1" w:styleId="FootnoteTextChar">
    <w:name w:val="Footnote Text Char"/>
    <w:basedOn w:val="DefaultParagraphFont"/>
    <w:link w:val="FootnoteText"/>
    <w:uiPriority w:val="99"/>
    <w:rsid w:val="00311668"/>
  </w:style>
  <w:style w:type="character" w:styleId="FootnoteReference">
    <w:name w:val="footnote reference"/>
    <w:basedOn w:val="DefaultParagraphFont"/>
    <w:uiPriority w:val="99"/>
    <w:unhideWhenUsed/>
    <w:rsid w:val="00311668"/>
    <w:rPr>
      <w:vertAlign w:val="superscript"/>
    </w:rPr>
  </w:style>
  <w:style w:type="paragraph" w:styleId="Title">
    <w:name w:val="Title"/>
    <w:basedOn w:val="Normal"/>
    <w:next w:val="Normal"/>
    <w:link w:val="TitleChar"/>
    <w:uiPriority w:val="10"/>
    <w:qFormat/>
    <w:rsid w:val="00E22C83"/>
    <w:pPr>
      <w:pBdr>
        <w:bottom w:val="single" w:sz="8" w:space="4" w:color="4F81BD" w:themeColor="accent1"/>
      </w:pBdr>
      <w:spacing w:after="300"/>
      <w:contextualSpacing/>
      <w:jc w:val="center"/>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2C83"/>
    <w:rPr>
      <w:rFonts w:ascii="Times New Roman" w:eastAsiaTheme="majorEastAsia" w:hAnsi="Times New Roman"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557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762"/>
    <w:rPr>
      <w:rFonts w:ascii="Segoe UI" w:hAnsi="Segoe UI" w:cs="Segoe UI"/>
      <w:sz w:val="18"/>
      <w:szCs w:val="18"/>
    </w:rPr>
  </w:style>
  <w:style w:type="paragraph" w:styleId="Header">
    <w:name w:val="header"/>
    <w:basedOn w:val="Normal"/>
    <w:link w:val="HeaderChar"/>
    <w:uiPriority w:val="99"/>
    <w:unhideWhenUsed/>
    <w:rsid w:val="00997737"/>
    <w:pPr>
      <w:tabs>
        <w:tab w:val="center" w:pos="4680"/>
        <w:tab w:val="right" w:pos="9360"/>
      </w:tabs>
    </w:pPr>
  </w:style>
  <w:style w:type="character" w:customStyle="1" w:styleId="HeaderChar">
    <w:name w:val="Header Char"/>
    <w:basedOn w:val="DefaultParagraphFont"/>
    <w:link w:val="Header"/>
    <w:uiPriority w:val="99"/>
    <w:rsid w:val="00997737"/>
  </w:style>
  <w:style w:type="paragraph" w:styleId="Footer">
    <w:name w:val="footer"/>
    <w:basedOn w:val="Normal"/>
    <w:link w:val="FooterChar"/>
    <w:uiPriority w:val="99"/>
    <w:unhideWhenUsed/>
    <w:rsid w:val="00997737"/>
    <w:pPr>
      <w:tabs>
        <w:tab w:val="center" w:pos="4680"/>
        <w:tab w:val="right" w:pos="9360"/>
      </w:tabs>
    </w:pPr>
  </w:style>
  <w:style w:type="character" w:customStyle="1" w:styleId="FooterChar">
    <w:name w:val="Footer Char"/>
    <w:basedOn w:val="DefaultParagraphFont"/>
    <w:link w:val="Footer"/>
    <w:uiPriority w:val="99"/>
    <w:rsid w:val="00997737"/>
  </w:style>
  <w:style w:type="character" w:customStyle="1" w:styleId="Heading1Char">
    <w:name w:val="Heading 1 Char"/>
    <w:basedOn w:val="DefaultParagraphFont"/>
    <w:link w:val="Heading1"/>
    <w:uiPriority w:val="9"/>
    <w:rsid w:val="00996B1E"/>
    <w:rPr>
      <w:rFonts w:ascii="Times New Roman" w:eastAsiaTheme="majorEastAsia" w:hAnsi="Times New Roman" w:cstheme="majorBidi"/>
      <w:b/>
      <w:szCs w:val="32"/>
    </w:rPr>
  </w:style>
  <w:style w:type="paragraph" w:customStyle="1" w:styleId="Body">
    <w:name w:val="Body"/>
    <w:basedOn w:val="Normal"/>
    <w:qFormat/>
    <w:rsid w:val="00E22C83"/>
    <w:pPr>
      <w:widowControl w:val="0"/>
      <w:autoSpaceDE w:val="0"/>
      <w:autoSpaceDN w:val="0"/>
      <w:adjustRightInd w:val="0"/>
      <w:spacing w:line="480" w:lineRule="auto"/>
      <w:ind w:firstLine="720"/>
    </w:pPr>
    <w:rPr>
      <w:rFonts w:ascii="Times New Roman" w:hAnsi="Times New Roman" w:cs="Times New Roman"/>
    </w:rPr>
  </w:style>
  <w:style w:type="character" w:customStyle="1" w:styleId="Heading2Char">
    <w:name w:val="Heading 2 Char"/>
    <w:basedOn w:val="DefaultParagraphFont"/>
    <w:link w:val="Heading2"/>
    <w:uiPriority w:val="9"/>
    <w:rsid w:val="00996B1E"/>
    <w:rPr>
      <w:rFonts w:ascii="Times New Roman" w:eastAsiaTheme="majorEastAsia" w:hAnsi="Times New Roman" w:cstheme="majorBidi"/>
      <w:b/>
      <w:szCs w:val="26"/>
    </w:rPr>
  </w:style>
  <w:style w:type="paragraph" w:customStyle="1" w:styleId="blockquote">
    <w:name w:val="block quote"/>
    <w:basedOn w:val="Normal"/>
    <w:qFormat/>
    <w:rsid w:val="00C85911"/>
    <w:pPr>
      <w:spacing w:after="240"/>
      <w:ind w:left="720" w:right="720" w:firstLine="720"/>
    </w:pPr>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E86B3F"/>
    <w:rPr>
      <w:color w:val="808080"/>
    </w:rPr>
  </w:style>
  <w:style w:type="character" w:customStyle="1" w:styleId="Answerfields">
    <w:name w:val="Answer fields"/>
    <w:basedOn w:val="DefaultParagraphFont"/>
    <w:uiPriority w:val="1"/>
    <w:rsid w:val="00F52537"/>
    <w:rPr>
      <w:rFonts w:ascii="Algerian" w:hAnsi="Algerian"/>
    </w:rPr>
  </w:style>
  <w:style w:type="character" w:styleId="CommentReference">
    <w:name w:val="annotation reference"/>
    <w:basedOn w:val="DefaultParagraphFont"/>
    <w:uiPriority w:val="99"/>
    <w:semiHidden/>
    <w:unhideWhenUsed/>
    <w:rsid w:val="00AD1F74"/>
    <w:rPr>
      <w:sz w:val="16"/>
      <w:szCs w:val="16"/>
    </w:rPr>
  </w:style>
  <w:style w:type="paragraph" w:styleId="CommentText">
    <w:name w:val="annotation text"/>
    <w:basedOn w:val="Normal"/>
    <w:link w:val="CommentTextChar"/>
    <w:uiPriority w:val="99"/>
    <w:semiHidden/>
    <w:unhideWhenUsed/>
    <w:rsid w:val="00AD1F74"/>
    <w:rPr>
      <w:sz w:val="20"/>
      <w:szCs w:val="20"/>
    </w:rPr>
  </w:style>
  <w:style w:type="character" w:customStyle="1" w:styleId="CommentTextChar">
    <w:name w:val="Comment Text Char"/>
    <w:basedOn w:val="DefaultParagraphFont"/>
    <w:link w:val="CommentText"/>
    <w:uiPriority w:val="99"/>
    <w:semiHidden/>
    <w:rsid w:val="00AD1F74"/>
    <w:rPr>
      <w:sz w:val="20"/>
      <w:szCs w:val="20"/>
    </w:rPr>
  </w:style>
  <w:style w:type="paragraph" w:styleId="CommentSubject">
    <w:name w:val="annotation subject"/>
    <w:basedOn w:val="CommentText"/>
    <w:next w:val="CommentText"/>
    <w:link w:val="CommentSubjectChar"/>
    <w:uiPriority w:val="99"/>
    <w:semiHidden/>
    <w:unhideWhenUsed/>
    <w:rsid w:val="00AD1F74"/>
    <w:rPr>
      <w:b/>
      <w:bCs/>
    </w:rPr>
  </w:style>
  <w:style w:type="character" w:customStyle="1" w:styleId="CommentSubjectChar">
    <w:name w:val="Comment Subject Char"/>
    <w:basedOn w:val="CommentTextChar"/>
    <w:link w:val="CommentSubject"/>
    <w:uiPriority w:val="99"/>
    <w:semiHidden/>
    <w:rsid w:val="00AD1F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966783">
      <w:bodyDiv w:val="1"/>
      <w:marLeft w:val="0"/>
      <w:marRight w:val="0"/>
      <w:marTop w:val="0"/>
      <w:marBottom w:val="0"/>
      <w:divBdr>
        <w:top w:val="none" w:sz="0" w:space="0" w:color="auto"/>
        <w:left w:val="none" w:sz="0" w:space="0" w:color="auto"/>
        <w:bottom w:val="none" w:sz="0" w:space="0" w:color="auto"/>
        <w:right w:val="none" w:sz="0" w:space="0" w:color="auto"/>
      </w:divBdr>
    </w:div>
    <w:div w:id="1125005009">
      <w:bodyDiv w:val="1"/>
      <w:marLeft w:val="0"/>
      <w:marRight w:val="0"/>
      <w:marTop w:val="0"/>
      <w:marBottom w:val="0"/>
      <w:divBdr>
        <w:top w:val="none" w:sz="0" w:space="0" w:color="auto"/>
        <w:left w:val="none" w:sz="0" w:space="0" w:color="auto"/>
        <w:bottom w:val="none" w:sz="0" w:space="0" w:color="auto"/>
        <w:right w:val="none" w:sz="0" w:space="0" w:color="auto"/>
      </w:divBdr>
    </w:div>
    <w:div w:id="1228567197">
      <w:bodyDiv w:val="1"/>
      <w:marLeft w:val="0"/>
      <w:marRight w:val="0"/>
      <w:marTop w:val="0"/>
      <w:marBottom w:val="0"/>
      <w:divBdr>
        <w:top w:val="none" w:sz="0" w:space="0" w:color="auto"/>
        <w:left w:val="none" w:sz="0" w:space="0" w:color="auto"/>
        <w:bottom w:val="none" w:sz="0" w:space="0" w:color="auto"/>
        <w:right w:val="none" w:sz="0" w:space="0" w:color="auto"/>
      </w:divBdr>
      <w:divsChild>
        <w:div w:id="664238655">
          <w:marLeft w:val="0"/>
          <w:marRight w:val="0"/>
          <w:marTop w:val="0"/>
          <w:marBottom w:val="0"/>
          <w:divBdr>
            <w:top w:val="none" w:sz="0" w:space="0" w:color="auto"/>
            <w:left w:val="none" w:sz="0" w:space="0" w:color="auto"/>
            <w:bottom w:val="none" w:sz="0" w:space="0" w:color="auto"/>
            <w:right w:val="none" w:sz="0" w:space="0" w:color="auto"/>
          </w:divBdr>
        </w:div>
        <w:div w:id="1659842679">
          <w:marLeft w:val="0"/>
          <w:marRight w:val="0"/>
          <w:marTop w:val="0"/>
          <w:marBottom w:val="0"/>
          <w:divBdr>
            <w:top w:val="none" w:sz="0" w:space="0" w:color="auto"/>
            <w:left w:val="none" w:sz="0" w:space="0" w:color="auto"/>
            <w:bottom w:val="none" w:sz="0" w:space="0" w:color="auto"/>
            <w:right w:val="none" w:sz="0" w:space="0" w:color="auto"/>
          </w:divBdr>
        </w:div>
      </w:divsChild>
    </w:div>
    <w:div w:id="1859390570">
      <w:bodyDiv w:val="1"/>
      <w:marLeft w:val="0"/>
      <w:marRight w:val="0"/>
      <w:marTop w:val="0"/>
      <w:marBottom w:val="0"/>
      <w:divBdr>
        <w:top w:val="none" w:sz="0" w:space="0" w:color="auto"/>
        <w:left w:val="none" w:sz="0" w:space="0" w:color="auto"/>
        <w:bottom w:val="none" w:sz="0" w:space="0" w:color="auto"/>
        <w:right w:val="none" w:sz="0" w:space="0" w:color="auto"/>
      </w:divBdr>
    </w:div>
    <w:div w:id="2102798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wers\Documents\Custom%20Office%20Templates\Sample%20Briefing%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4A3D041F104E5692836C7262D1A880"/>
        <w:category>
          <w:name w:val="General"/>
          <w:gallery w:val="placeholder"/>
        </w:category>
        <w:types>
          <w:type w:val="bbPlcHdr"/>
        </w:types>
        <w:behaviors>
          <w:behavior w:val="content"/>
        </w:behaviors>
        <w:guid w:val="{535F9B7B-7734-4D29-81BF-EB800CE8816D}"/>
      </w:docPartPr>
      <w:docPartBody>
        <w:p w:rsidR="00816963" w:rsidRDefault="003858A7" w:rsidP="003858A7">
          <w:pPr>
            <w:pStyle w:val="B74A3D041F104E5692836C7262D1A8805"/>
          </w:pPr>
          <w:r w:rsidRPr="00E86B3F">
            <w:rPr>
              <w:rStyle w:val="PlaceholderText"/>
              <w:highlight w:val="yellow"/>
            </w:rPr>
            <w:t>Click or tap to enter a date.</w:t>
          </w:r>
        </w:p>
      </w:docPartBody>
    </w:docPart>
    <w:docPart>
      <w:docPartPr>
        <w:name w:val="5B68977C31D046B4ADEC50F86003B98E"/>
        <w:category>
          <w:name w:val="General"/>
          <w:gallery w:val="placeholder"/>
        </w:category>
        <w:types>
          <w:type w:val="bbPlcHdr"/>
        </w:types>
        <w:behaviors>
          <w:behavior w:val="content"/>
        </w:behaviors>
        <w:guid w:val="{1791B640-276D-4990-87B4-5B221295445F}"/>
      </w:docPartPr>
      <w:docPartBody>
        <w:p w:rsidR="00816963" w:rsidRDefault="003858A7" w:rsidP="003858A7">
          <w:pPr>
            <w:pStyle w:val="5B68977C31D046B4ADEC50F86003B98E5"/>
          </w:pPr>
          <w:r w:rsidRPr="00E86B3F">
            <w:rPr>
              <w:rStyle w:val="PlaceholderText"/>
              <w:highlight w:val="yellow"/>
            </w:rPr>
            <w:t>Click or tap here to enter text.</w:t>
          </w:r>
        </w:p>
      </w:docPartBody>
    </w:docPart>
    <w:docPart>
      <w:docPartPr>
        <w:name w:val="19C2242F0DAE4FF89D969FC429940EB3"/>
        <w:category>
          <w:name w:val="General"/>
          <w:gallery w:val="placeholder"/>
        </w:category>
        <w:types>
          <w:type w:val="bbPlcHdr"/>
        </w:types>
        <w:behaviors>
          <w:behavior w:val="content"/>
        </w:behaviors>
        <w:guid w:val="{38882A87-B8D9-4B65-AA04-5064CC6F499D}"/>
      </w:docPartPr>
      <w:docPartBody>
        <w:p w:rsidR="00816963" w:rsidRDefault="003858A7" w:rsidP="003858A7">
          <w:pPr>
            <w:pStyle w:val="19C2242F0DAE4FF89D969FC429940EB35"/>
          </w:pPr>
          <w:r w:rsidRPr="00E86B3F">
            <w:rPr>
              <w:rStyle w:val="PlaceholderText"/>
              <w:highlight w:val="yellow"/>
            </w:rPr>
            <w:t>Choose an item.</w:t>
          </w:r>
        </w:p>
      </w:docPartBody>
    </w:docPart>
    <w:docPart>
      <w:docPartPr>
        <w:name w:val="F16ADC1A43C649909D60804B0023D801"/>
        <w:category>
          <w:name w:val="General"/>
          <w:gallery w:val="placeholder"/>
        </w:category>
        <w:types>
          <w:type w:val="bbPlcHdr"/>
        </w:types>
        <w:behaviors>
          <w:behavior w:val="content"/>
        </w:behaviors>
        <w:guid w:val="{C2407A7F-A2E5-45C3-A7EF-FC2E653A568C}"/>
      </w:docPartPr>
      <w:docPartBody>
        <w:p w:rsidR="00816963" w:rsidRDefault="003858A7" w:rsidP="003858A7">
          <w:pPr>
            <w:pStyle w:val="F16ADC1A43C649909D60804B0023D8015"/>
          </w:pPr>
          <w:r w:rsidRPr="00E86B3F">
            <w:rPr>
              <w:rStyle w:val="PlaceholderText"/>
              <w:highlight w:val="yellow"/>
            </w:rPr>
            <w:t>Click or tap here to enter text.</w:t>
          </w:r>
        </w:p>
      </w:docPartBody>
    </w:docPart>
    <w:docPart>
      <w:docPartPr>
        <w:name w:val="CDF9E73F34294F98ADF83EF9C9C2F143"/>
        <w:category>
          <w:name w:val="General"/>
          <w:gallery w:val="placeholder"/>
        </w:category>
        <w:types>
          <w:type w:val="bbPlcHdr"/>
        </w:types>
        <w:behaviors>
          <w:behavior w:val="content"/>
        </w:behaviors>
        <w:guid w:val="{A3A76849-1C7C-41CC-976F-F51AB38D8686}"/>
      </w:docPartPr>
      <w:docPartBody>
        <w:p w:rsidR="00816963" w:rsidRDefault="003858A7" w:rsidP="003858A7">
          <w:pPr>
            <w:pStyle w:val="CDF9E73F34294F98ADF83EF9C9C2F1435"/>
          </w:pPr>
          <w:r w:rsidRPr="004F3181">
            <w:rPr>
              <w:rStyle w:val="PlaceholderText"/>
              <w:highlight w:val="yellow"/>
            </w:rPr>
            <w:t>Click or tap here to enter text.</w:t>
          </w:r>
        </w:p>
      </w:docPartBody>
    </w:docPart>
    <w:docPart>
      <w:docPartPr>
        <w:name w:val="DE5E8E85B1864387923EF18C280374ED"/>
        <w:category>
          <w:name w:val="General"/>
          <w:gallery w:val="placeholder"/>
        </w:category>
        <w:types>
          <w:type w:val="bbPlcHdr"/>
        </w:types>
        <w:behaviors>
          <w:behavior w:val="content"/>
        </w:behaviors>
        <w:guid w:val="{10BA24D1-679D-4323-815C-668735940DED}"/>
      </w:docPartPr>
      <w:docPartBody>
        <w:p w:rsidR="00816963" w:rsidRDefault="003858A7" w:rsidP="003858A7">
          <w:pPr>
            <w:pStyle w:val="DE5E8E85B1864387923EF18C280374ED5"/>
          </w:pPr>
          <w:r w:rsidRPr="009F6D22">
            <w:rPr>
              <w:rStyle w:val="PlaceholderText"/>
              <w:highlight w:val="yellow"/>
            </w:rPr>
            <w:t>Choose an item.</w:t>
          </w:r>
        </w:p>
      </w:docPartBody>
    </w:docPart>
    <w:docPart>
      <w:docPartPr>
        <w:name w:val="DBC8E51F5FE74AC8AD04160D8327A272"/>
        <w:category>
          <w:name w:val="General"/>
          <w:gallery w:val="placeholder"/>
        </w:category>
        <w:types>
          <w:type w:val="bbPlcHdr"/>
        </w:types>
        <w:behaviors>
          <w:behavior w:val="content"/>
        </w:behaviors>
        <w:guid w:val="{DB6D8B2C-BB95-4EDE-BA78-585E8A1439B2}"/>
      </w:docPartPr>
      <w:docPartBody>
        <w:p w:rsidR="00816963" w:rsidRDefault="003858A7" w:rsidP="003858A7">
          <w:pPr>
            <w:pStyle w:val="DBC8E51F5FE74AC8AD04160D8327A2725"/>
          </w:pPr>
          <w:r w:rsidRPr="004F3181">
            <w:rPr>
              <w:rStyle w:val="PlaceholderText"/>
              <w:highlight w:val="yellow"/>
            </w:rPr>
            <w:t>Click or tap here to enter text.</w:t>
          </w:r>
        </w:p>
      </w:docPartBody>
    </w:docPart>
    <w:docPart>
      <w:docPartPr>
        <w:name w:val="E437CA6CCDD84B9685DFB0008432DE75"/>
        <w:category>
          <w:name w:val="General"/>
          <w:gallery w:val="placeholder"/>
        </w:category>
        <w:types>
          <w:type w:val="bbPlcHdr"/>
        </w:types>
        <w:behaviors>
          <w:behavior w:val="content"/>
        </w:behaviors>
        <w:guid w:val="{481242E4-D443-4FDC-880F-AB3F9E886C45}"/>
      </w:docPartPr>
      <w:docPartBody>
        <w:p w:rsidR="00816963" w:rsidRDefault="003858A7" w:rsidP="003858A7">
          <w:pPr>
            <w:pStyle w:val="E437CA6CCDD84B9685DFB0008432DE755"/>
          </w:pPr>
          <w:r w:rsidRPr="009F6D22">
            <w:rPr>
              <w:rStyle w:val="PlaceholderText"/>
              <w:highlight w:val="yellow"/>
            </w:rPr>
            <w:t>Click or tap here to enter text.</w:t>
          </w:r>
        </w:p>
      </w:docPartBody>
    </w:docPart>
    <w:docPart>
      <w:docPartPr>
        <w:name w:val="661A5C5CB697497E85E1408A0D3F9F52"/>
        <w:category>
          <w:name w:val="General"/>
          <w:gallery w:val="placeholder"/>
        </w:category>
        <w:types>
          <w:type w:val="bbPlcHdr"/>
        </w:types>
        <w:behaviors>
          <w:behavior w:val="content"/>
        </w:behaviors>
        <w:guid w:val="{738B526A-716B-40CD-AE6A-6A2DD0AB6513}"/>
      </w:docPartPr>
      <w:docPartBody>
        <w:p w:rsidR="00816963" w:rsidRDefault="003858A7" w:rsidP="003858A7">
          <w:pPr>
            <w:pStyle w:val="661A5C5CB697497E85E1408A0D3F9F525"/>
          </w:pPr>
          <w:r w:rsidRPr="009F6D22">
            <w:rPr>
              <w:rStyle w:val="PlaceholderText"/>
              <w:highlight w:val="yellow"/>
            </w:rPr>
            <w:t>Click or tap here to enter text.</w:t>
          </w:r>
        </w:p>
      </w:docPartBody>
    </w:docPart>
    <w:docPart>
      <w:docPartPr>
        <w:name w:val="851C836FBD21441EB0159380A0A70448"/>
        <w:category>
          <w:name w:val="General"/>
          <w:gallery w:val="placeholder"/>
        </w:category>
        <w:types>
          <w:type w:val="bbPlcHdr"/>
        </w:types>
        <w:behaviors>
          <w:behavior w:val="content"/>
        </w:behaviors>
        <w:guid w:val="{FE7B1A96-2DE0-4D6B-B447-9E50B4951938}"/>
      </w:docPartPr>
      <w:docPartBody>
        <w:p w:rsidR="00816963" w:rsidRDefault="003858A7" w:rsidP="003858A7">
          <w:pPr>
            <w:pStyle w:val="851C836FBD21441EB0159380A0A704485"/>
          </w:pPr>
          <w:r w:rsidRPr="00D0362D">
            <w:rPr>
              <w:rStyle w:val="PlaceholderText"/>
              <w:highlight w:val="yellow"/>
            </w:rPr>
            <w:t>Choose an item.</w:t>
          </w:r>
        </w:p>
      </w:docPartBody>
    </w:docPart>
    <w:docPart>
      <w:docPartPr>
        <w:name w:val="BD0193D4AEB54CD9AF2E62A342D03A08"/>
        <w:category>
          <w:name w:val="General"/>
          <w:gallery w:val="placeholder"/>
        </w:category>
        <w:types>
          <w:type w:val="bbPlcHdr"/>
        </w:types>
        <w:behaviors>
          <w:behavior w:val="content"/>
        </w:behaviors>
        <w:guid w:val="{872C790E-B9EF-417C-8FA3-3C9702510A19}"/>
      </w:docPartPr>
      <w:docPartBody>
        <w:p w:rsidR="00816963" w:rsidRDefault="003858A7" w:rsidP="003858A7">
          <w:pPr>
            <w:pStyle w:val="BD0193D4AEB54CD9AF2E62A342D03A085"/>
          </w:pPr>
          <w:r w:rsidRPr="009F6D22">
            <w:rPr>
              <w:rStyle w:val="PlaceholderText"/>
              <w:highlight w:val="yellow"/>
            </w:rPr>
            <w:t>Click or tap here to enter text.</w:t>
          </w:r>
        </w:p>
      </w:docPartBody>
    </w:docPart>
    <w:docPart>
      <w:docPartPr>
        <w:name w:val="2018E939BF184BA6A685FED15AADFB96"/>
        <w:category>
          <w:name w:val="General"/>
          <w:gallery w:val="placeholder"/>
        </w:category>
        <w:types>
          <w:type w:val="bbPlcHdr"/>
        </w:types>
        <w:behaviors>
          <w:behavior w:val="content"/>
        </w:behaviors>
        <w:guid w:val="{15453DA7-FA3E-43D7-950C-6EB5A8BCBFDA}"/>
      </w:docPartPr>
      <w:docPartBody>
        <w:p w:rsidR="000C4A59" w:rsidRDefault="003858A7" w:rsidP="003858A7">
          <w:pPr>
            <w:pStyle w:val="2018E939BF184BA6A685FED15AADFB961"/>
          </w:pPr>
          <w:r w:rsidRPr="00D0362D">
            <w:rPr>
              <w:rStyle w:val="PlaceholderText"/>
              <w:highlight w:val="yellow"/>
            </w:rPr>
            <w:t>Choose an item.</w:t>
          </w:r>
        </w:p>
      </w:docPartBody>
    </w:docPart>
    <w:docPart>
      <w:docPartPr>
        <w:name w:val="FC769EF787B84189B5A1CCF0DF7AA84C"/>
        <w:category>
          <w:name w:val="General"/>
          <w:gallery w:val="placeholder"/>
        </w:category>
        <w:types>
          <w:type w:val="bbPlcHdr"/>
        </w:types>
        <w:behaviors>
          <w:behavior w:val="content"/>
        </w:behaviors>
        <w:guid w:val="{84778BD0-D1B8-4C85-AAF8-4D6D1461491B}"/>
      </w:docPartPr>
      <w:docPartBody>
        <w:p w:rsidR="000C4A59" w:rsidRDefault="003858A7" w:rsidP="003858A7">
          <w:pPr>
            <w:pStyle w:val="FC769EF787B84189B5A1CCF0DF7AA84C1"/>
          </w:pPr>
          <w:r w:rsidRPr="009F6D22">
            <w:rPr>
              <w:rStyle w:val="PlaceholderText"/>
              <w:highlight w:val="yellow"/>
            </w:rPr>
            <w:t>Click or tap here to enter text.</w:t>
          </w:r>
        </w:p>
      </w:docPartBody>
    </w:docPart>
    <w:docPart>
      <w:docPartPr>
        <w:name w:val="F2638FC8AD26407A8562F68B4F552653"/>
        <w:category>
          <w:name w:val="General"/>
          <w:gallery w:val="placeholder"/>
        </w:category>
        <w:types>
          <w:type w:val="bbPlcHdr"/>
        </w:types>
        <w:behaviors>
          <w:behavior w:val="content"/>
        </w:behaviors>
        <w:guid w:val="{58A186EC-6793-4D0C-B401-95D5D399FDE5}"/>
      </w:docPartPr>
      <w:docPartBody>
        <w:p w:rsidR="00C10EFE" w:rsidRDefault="003858A7" w:rsidP="003858A7">
          <w:pPr>
            <w:pStyle w:val="F2638FC8AD26407A8562F68B4F5526531"/>
          </w:pPr>
          <w:r w:rsidRPr="00D0362D">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2E"/>
    <w:rsid w:val="000C4A59"/>
    <w:rsid w:val="003858A7"/>
    <w:rsid w:val="00655E2E"/>
    <w:rsid w:val="00816963"/>
    <w:rsid w:val="00C1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A7"/>
    <w:rPr>
      <w:color w:val="808080"/>
    </w:rPr>
  </w:style>
  <w:style w:type="paragraph" w:customStyle="1" w:styleId="B74A3D041F104E5692836C7262D1A880">
    <w:name w:val="B74A3D041F104E5692836C7262D1A880"/>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5B68977C31D046B4ADEC50F86003B98E">
    <w:name w:val="5B68977C31D046B4ADEC50F86003B98E"/>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19C2242F0DAE4FF89D969FC429940EB3">
    <w:name w:val="19C2242F0DAE4FF89D969FC429940EB3"/>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F16ADC1A43C649909D60804B0023D801">
    <w:name w:val="F16ADC1A43C649909D60804B0023D80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6BC063A1E16041338605FA75FE98AC76">
    <w:name w:val="6BC063A1E16041338605FA75FE98AC76"/>
    <w:rsid w:val="00655E2E"/>
  </w:style>
  <w:style w:type="paragraph" w:customStyle="1" w:styleId="CDF9E73F34294F98ADF83EF9C9C2F143">
    <w:name w:val="CDF9E73F34294F98ADF83EF9C9C2F143"/>
    <w:rsid w:val="00655E2E"/>
  </w:style>
  <w:style w:type="paragraph" w:customStyle="1" w:styleId="DE5E8E85B1864387923EF18C280374ED">
    <w:name w:val="DE5E8E85B1864387923EF18C280374ED"/>
    <w:rsid w:val="00655E2E"/>
  </w:style>
  <w:style w:type="paragraph" w:customStyle="1" w:styleId="DBC8E51F5FE74AC8AD04160D8327A272">
    <w:name w:val="DBC8E51F5FE74AC8AD04160D8327A272"/>
    <w:rsid w:val="00655E2E"/>
  </w:style>
  <w:style w:type="paragraph" w:customStyle="1" w:styleId="E437CA6CCDD84B9685DFB0008432DE75">
    <w:name w:val="E437CA6CCDD84B9685DFB0008432DE75"/>
    <w:rsid w:val="00655E2E"/>
  </w:style>
  <w:style w:type="paragraph" w:customStyle="1" w:styleId="661A5C5CB697497E85E1408A0D3F9F52">
    <w:name w:val="661A5C5CB697497E85E1408A0D3F9F52"/>
    <w:rsid w:val="00655E2E"/>
  </w:style>
  <w:style w:type="paragraph" w:customStyle="1" w:styleId="851C836FBD21441EB0159380A0A70448">
    <w:name w:val="851C836FBD21441EB0159380A0A70448"/>
    <w:rsid w:val="00655E2E"/>
  </w:style>
  <w:style w:type="paragraph" w:customStyle="1" w:styleId="BD0193D4AEB54CD9AF2E62A342D03A08">
    <w:name w:val="BD0193D4AEB54CD9AF2E62A342D03A08"/>
    <w:rsid w:val="00655E2E"/>
  </w:style>
  <w:style w:type="paragraph" w:customStyle="1" w:styleId="B74A3D041F104E5692836C7262D1A8801">
    <w:name w:val="B74A3D041F104E5692836C7262D1A880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5B68977C31D046B4ADEC50F86003B98E1">
    <w:name w:val="5B68977C31D046B4ADEC50F86003B98E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19C2242F0DAE4FF89D969FC429940EB31">
    <w:name w:val="19C2242F0DAE4FF89D969FC429940EB3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F16ADC1A43C649909D60804B0023D8011">
    <w:name w:val="F16ADC1A43C649909D60804B0023D801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CDF9E73F34294F98ADF83EF9C9C2F1431">
    <w:name w:val="CDF9E73F34294F98ADF83EF9C9C2F1431"/>
    <w:rsid w:val="00655E2E"/>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E5E8E85B1864387923EF18C280374ED1">
    <w:name w:val="DE5E8E85B1864387923EF18C280374ED1"/>
    <w:rsid w:val="00655E2E"/>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BC8E51F5FE74AC8AD04160D8327A2721">
    <w:name w:val="DBC8E51F5FE74AC8AD04160D8327A2721"/>
    <w:rsid w:val="00655E2E"/>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E437CA6CCDD84B9685DFB0008432DE751">
    <w:name w:val="E437CA6CCDD84B9685DFB0008432DE75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661A5C5CB697497E85E1408A0D3F9F521">
    <w:name w:val="661A5C5CB697497E85E1408A0D3F9F52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851C836FBD21441EB0159380A0A704481">
    <w:name w:val="851C836FBD21441EB0159380A0A70448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BD0193D4AEB54CD9AF2E62A342D03A081">
    <w:name w:val="BD0193D4AEB54CD9AF2E62A342D03A081"/>
    <w:rsid w:val="00655E2E"/>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B74A3D041F104E5692836C7262D1A8802">
    <w:name w:val="B74A3D041F104E5692836C7262D1A8802"/>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5B68977C31D046B4ADEC50F86003B98E2">
    <w:name w:val="5B68977C31D046B4ADEC50F86003B98E2"/>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19C2242F0DAE4FF89D969FC429940EB32">
    <w:name w:val="19C2242F0DAE4FF89D969FC429940EB32"/>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F16ADC1A43C649909D60804B0023D8012">
    <w:name w:val="F16ADC1A43C649909D60804B0023D8012"/>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A809C89F4EE54855A15C899F507E00D1">
    <w:name w:val="A809C89F4EE54855A15C899F507E00D1"/>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CDF9E73F34294F98ADF83EF9C9C2F1432">
    <w:name w:val="CDF9E73F34294F98ADF83EF9C9C2F1432"/>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E5E8E85B1864387923EF18C280374ED2">
    <w:name w:val="DE5E8E85B1864387923EF18C280374ED2"/>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BC8E51F5FE74AC8AD04160D8327A2722">
    <w:name w:val="DBC8E51F5FE74AC8AD04160D8327A2722"/>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E437CA6CCDD84B9685DFB0008432DE752">
    <w:name w:val="E437CA6CCDD84B9685DFB0008432DE752"/>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661A5C5CB697497E85E1408A0D3F9F522">
    <w:name w:val="661A5C5CB697497E85E1408A0D3F9F522"/>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851C836FBD21441EB0159380A0A704482">
    <w:name w:val="851C836FBD21441EB0159380A0A704482"/>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BD0193D4AEB54CD9AF2E62A342D03A082">
    <w:name w:val="BD0193D4AEB54CD9AF2E62A342D03A082"/>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E01D51E7AD0E495381D32919E0881947">
    <w:name w:val="E01D51E7AD0E495381D32919E0881947"/>
    <w:rsid w:val="00816963"/>
  </w:style>
  <w:style w:type="paragraph" w:customStyle="1" w:styleId="B74A3D041F104E5692836C7262D1A8803">
    <w:name w:val="B74A3D041F104E5692836C7262D1A8803"/>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5B68977C31D046B4ADEC50F86003B98E3">
    <w:name w:val="5B68977C31D046B4ADEC50F86003B98E3"/>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19C2242F0DAE4FF89D969FC429940EB33">
    <w:name w:val="19C2242F0DAE4FF89D969FC429940EB33"/>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F16ADC1A43C649909D60804B0023D8013">
    <w:name w:val="F16ADC1A43C649909D60804B0023D8013"/>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A809C89F4EE54855A15C899F507E00D11">
    <w:name w:val="A809C89F4EE54855A15C899F507E00D11"/>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CDF9E73F34294F98ADF83EF9C9C2F1433">
    <w:name w:val="CDF9E73F34294F98ADF83EF9C9C2F1433"/>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E5E8E85B1864387923EF18C280374ED3">
    <w:name w:val="DE5E8E85B1864387923EF18C280374ED3"/>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BC8E51F5FE74AC8AD04160D8327A2723">
    <w:name w:val="DBC8E51F5FE74AC8AD04160D8327A2723"/>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E437CA6CCDD84B9685DFB0008432DE753">
    <w:name w:val="E437CA6CCDD84B9685DFB0008432DE753"/>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661A5C5CB697497E85E1408A0D3F9F523">
    <w:name w:val="661A5C5CB697497E85E1408A0D3F9F523"/>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851C836FBD21441EB0159380A0A704483">
    <w:name w:val="851C836FBD21441EB0159380A0A704483"/>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BD0193D4AEB54CD9AF2E62A342D03A083">
    <w:name w:val="BD0193D4AEB54CD9AF2E62A342D03A083"/>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6E4512873F1349CFB8D96A3DFC31E786">
    <w:name w:val="6E4512873F1349CFB8D96A3DFC31E786"/>
    <w:rsid w:val="00816963"/>
  </w:style>
  <w:style w:type="paragraph" w:customStyle="1" w:styleId="B74A3D041F104E5692836C7262D1A8804">
    <w:name w:val="B74A3D041F104E5692836C7262D1A8804"/>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5B68977C31D046B4ADEC50F86003B98E4">
    <w:name w:val="5B68977C31D046B4ADEC50F86003B98E4"/>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19C2242F0DAE4FF89D969FC429940EB34">
    <w:name w:val="19C2242F0DAE4FF89D969FC429940EB34"/>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F16ADC1A43C649909D60804B0023D8014">
    <w:name w:val="F16ADC1A43C649909D60804B0023D8014"/>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CDF9E73F34294F98ADF83EF9C9C2F1434">
    <w:name w:val="CDF9E73F34294F98ADF83EF9C9C2F1434"/>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E5E8E85B1864387923EF18C280374ED4">
    <w:name w:val="DE5E8E85B1864387923EF18C280374ED4"/>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BC8E51F5FE74AC8AD04160D8327A2724">
    <w:name w:val="DBC8E51F5FE74AC8AD04160D8327A2724"/>
    <w:rsid w:val="00816963"/>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E437CA6CCDD84B9685DFB0008432DE754">
    <w:name w:val="E437CA6CCDD84B9685DFB0008432DE754"/>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661A5C5CB697497E85E1408A0D3F9F524">
    <w:name w:val="661A5C5CB697497E85E1408A0D3F9F524"/>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851C836FBD21441EB0159380A0A704484">
    <w:name w:val="851C836FBD21441EB0159380A0A704484"/>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BD0193D4AEB54CD9AF2E62A342D03A084">
    <w:name w:val="BD0193D4AEB54CD9AF2E62A342D03A084"/>
    <w:rsid w:val="00816963"/>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2018E939BF184BA6A685FED15AADFB96">
    <w:name w:val="2018E939BF184BA6A685FED15AADFB96"/>
    <w:rsid w:val="00816963"/>
  </w:style>
  <w:style w:type="paragraph" w:customStyle="1" w:styleId="FC769EF787B84189B5A1CCF0DF7AA84C">
    <w:name w:val="FC769EF787B84189B5A1CCF0DF7AA84C"/>
    <w:rsid w:val="00816963"/>
  </w:style>
  <w:style w:type="paragraph" w:customStyle="1" w:styleId="A52F3FC0D0D84524B746DFFB92285F6B">
    <w:name w:val="A52F3FC0D0D84524B746DFFB92285F6B"/>
    <w:rsid w:val="003858A7"/>
  </w:style>
  <w:style w:type="paragraph" w:customStyle="1" w:styleId="58522F17726A4A7B8AC9D72CF7133999">
    <w:name w:val="58522F17726A4A7B8AC9D72CF7133999"/>
    <w:rsid w:val="003858A7"/>
  </w:style>
  <w:style w:type="paragraph" w:customStyle="1" w:styleId="F2638FC8AD26407A8562F68B4F552653">
    <w:name w:val="F2638FC8AD26407A8562F68B4F552653"/>
    <w:rsid w:val="003858A7"/>
  </w:style>
  <w:style w:type="paragraph" w:customStyle="1" w:styleId="B74A3D041F104E5692836C7262D1A8805">
    <w:name w:val="B74A3D041F104E5692836C7262D1A8805"/>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5B68977C31D046B4ADEC50F86003B98E5">
    <w:name w:val="5B68977C31D046B4ADEC50F86003B98E5"/>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19C2242F0DAE4FF89D969FC429940EB35">
    <w:name w:val="19C2242F0DAE4FF89D969FC429940EB35"/>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F16ADC1A43C649909D60804B0023D8015">
    <w:name w:val="F16ADC1A43C649909D60804B0023D8015"/>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CDF9E73F34294F98ADF83EF9C9C2F1435">
    <w:name w:val="CDF9E73F34294F98ADF83EF9C9C2F1435"/>
    <w:rsid w:val="003858A7"/>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E5E8E85B1864387923EF18C280374ED5">
    <w:name w:val="DE5E8E85B1864387923EF18C280374ED5"/>
    <w:rsid w:val="003858A7"/>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DBC8E51F5FE74AC8AD04160D8327A2725">
    <w:name w:val="DBC8E51F5FE74AC8AD04160D8327A2725"/>
    <w:rsid w:val="003858A7"/>
    <w:pPr>
      <w:keepNext/>
      <w:keepLines/>
      <w:spacing w:after="240" w:line="240" w:lineRule="auto"/>
      <w:ind w:left="720" w:hanging="720"/>
      <w:outlineLvl w:val="0"/>
    </w:pPr>
    <w:rPr>
      <w:rFonts w:ascii="Times New Roman" w:eastAsiaTheme="majorEastAsia" w:hAnsi="Times New Roman" w:cstheme="majorBidi"/>
      <w:b/>
      <w:sz w:val="24"/>
      <w:szCs w:val="32"/>
    </w:rPr>
  </w:style>
  <w:style w:type="paragraph" w:customStyle="1" w:styleId="E437CA6CCDD84B9685DFB0008432DE755">
    <w:name w:val="E437CA6CCDD84B9685DFB0008432DE755"/>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661A5C5CB697497E85E1408A0D3F9F525">
    <w:name w:val="661A5C5CB697497E85E1408A0D3F9F525"/>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851C836FBD21441EB0159380A0A704485">
    <w:name w:val="851C836FBD21441EB0159380A0A704485"/>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BD0193D4AEB54CD9AF2E62A342D03A085">
    <w:name w:val="BD0193D4AEB54CD9AF2E62A342D03A085"/>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2018E939BF184BA6A685FED15AADFB961">
    <w:name w:val="2018E939BF184BA6A685FED15AADFB961"/>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FC769EF787B84189B5A1CCF0DF7AA84C1">
    <w:name w:val="FC769EF787B84189B5A1CCF0DF7AA84C1"/>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 w:type="paragraph" w:customStyle="1" w:styleId="F2638FC8AD26407A8562F68B4F5526531">
    <w:name w:val="F2638FC8AD26407A8562F68B4F5526531"/>
    <w:rsid w:val="003858A7"/>
    <w:pPr>
      <w:widowControl w:val="0"/>
      <w:autoSpaceDE w:val="0"/>
      <w:autoSpaceDN w:val="0"/>
      <w:adjustRightInd w:val="0"/>
      <w:spacing w:after="0" w:line="480" w:lineRule="auto"/>
      <w:ind w:firstLine="720"/>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0AE21AEAB1C94B99CE06306D7AC5CE" ma:contentTypeVersion="8" ma:contentTypeDescription="Create a new document." ma:contentTypeScope="" ma:versionID="b532d7db78fc05b2998c988090585a15">
  <xsd:schema xmlns:xsd="http://www.w3.org/2001/XMLSchema" xmlns:xs="http://www.w3.org/2001/XMLSchema" xmlns:p="http://schemas.microsoft.com/office/2006/metadata/properties" xmlns:ns2="9f60fe01-f7d4-463f-b01d-570a4231bc8a" xmlns:ns3="de2ee87f-e9cd-4844-98d1-edcb4867e9a8" targetNamespace="http://schemas.microsoft.com/office/2006/metadata/properties" ma:root="true" ma:fieldsID="228b46e8558038c251f32dda6f306b7c" ns2:_="" ns3:_="">
    <xsd:import namespace="9f60fe01-f7d4-463f-b01d-570a4231bc8a"/>
    <xsd:import namespace="de2ee87f-e9cd-4844-98d1-edcb4867e9a8"/>
    <xsd:element name="properties">
      <xsd:complexType>
        <xsd:sequence>
          <xsd:element name="documentManagement">
            <xsd:complexType>
              <xsd:all>
                <xsd:element ref="ns2:SharedWithUsers" minOccurs="0"/>
                <xsd:element ref="ns3:Last_x0020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0fe01-f7d4-463f-b01d-570a4231b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ee87f-e9cd-4844-98d1-edcb4867e9a8" elementFormDefault="qualified">
    <xsd:import namespace="http://schemas.microsoft.com/office/2006/documentManagement/types"/>
    <xsd:import namespace="http://schemas.microsoft.com/office/infopath/2007/PartnerControls"/>
    <xsd:element name="Last_x0020_Updated" ma:index="9" nillable="true" ma:displayName="Last Updated" ma:format="DateOnly" ma:internalName="Last_x0020_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_x0020_Updated xmlns="de2ee87f-e9cd-4844-98d1-edcb4867e9a8">2021-05-26T07:00:00+00:00</Last_x0020_Updated>
  </documentManagement>
</p:properties>
</file>

<file path=customXml/itemProps1.xml><?xml version="1.0" encoding="utf-8"?>
<ds:datastoreItem xmlns:ds="http://schemas.openxmlformats.org/officeDocument/2006/customXml" ds:itemID="{23CC36D0-A22B-4788-9F97-19A6A0F4400C}">
  <ds:schemaRefs>
    <ds:schemaRef ds:uri="http://schemas.openxmlformats.org/officeDocument/2006/bibliography"/>
  </ds:schemaRefs>
</ds:datastoreItem>
</file>

<file path=customXml/itemProps2.xml><?xml version="1.0" encoding="utf-8"?>
<ds:datastoreItem xmlns:ds="http://schemas.openxmlformats.org/officeDocument/2006/customXml" ds:itemID="{CC68CB90-56BC-4BF8-97BF-F15BC29E78AC}"/>
</file>

<file path=customXml/itemProps3.xml><?xml version="1.0" encoding="utf-8"?>
<ds:datastoreItem xmlns:ds="http://schemas.openxmlformats.org/officeDocument/2006/customXml" ds:itemID="{ED8049BE-1D8E-41A4-98C8-9ACE82089224}"/>
</file>

<file path=customXml/itemProps4.xml><?xml version="1.0" encoding="utf-8"?>
<ds:datastoreItem xmlns:ds="http://schemas.openxmlformats.org/officeDocument/2006/customXml" ds:itemID="{9CA074A7-7370-4E05-ABD9-B4E0F2A88B12}"/>
</file>

<file path=docProps/app.xml><?xml version="1.0" encoding="utf-8"?>
<Properties xmlns="http://schemas.openxmlformats.org/officeDocument/2006/extended-properties" xmlns:vt="http://schemas.openxmlformats.org/officeDocument/2006/docPropsVTypes">
  <Template>Sample Briefing Template</Template>
  <TotalTime>1</TotalTime>
  <Pages>3</Pages>
  <Words>792</Words>
  <Characters>4517</Characters>
  <Application>Microsoft Office Word</Application>
  <DocSecurity>4</DocSecurity>
  <Lines>37</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II.	The provisions of the Oregon Evidence Code governing judicial notice authori</vt:lpstr>
      <vt:lpstr>III.	As &lt;Click or tap here to enter text.&gt; is not a fact that is not subject to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 to Request for Judicial Notice</dc:title>
  <dc:subject/>
  <dc:creator>Shannon L. Flowers</dc:creator>
  <cp:keywords/>
  <dc:description/>
  <cp:lastModifiedBy>Alena Haines</cp:lastModifiedBy>
  <cp:revision>2</cp:revision>
  <dcterms:created xsi:type="dcterms:W3CDTF">2021-05-26T17:05:00Z</dcterms:created>
  <dcterms:modified xsi:type="dcterms:W3CDTF">2021-05-26T17:05:00Z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0x010100990AE21AEAB1C94B99CE06306D7AC5CE</vt:lpwstr>
  </property>
  <property fmtid="{D5CDD505-2E9C-101B-9397-08002B2CF9AE}" pid="3" name="Description0">
    <vt:lpwstr>For use in objecting to a request for judicial notice of something other than law or facts that are not subject to reasonable dispute when there is an opportunity to file briefing on the issue.</vt:lpwstr>
  </property>
</Properties>
</file>