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6300"/>
        <w:gridCol w:w="3050"/>
      </w:tblGrid>
      <w:tr w:rsidR="004D4934" w:rsidRPr="004D4934" w14:paraId="274E0279" w14:textId="77777777" w:rsidTr="006D50C0">
        <w:trPr>
          <w:cantSplit/>
          <w:trHeight w:val="942"/>
        </w:trPr>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46FA6A" w14:textId="77777777" w:rsidR="004D4934" w:rsidRPr="004D4934" w:rsidRDefault="004D4934" w:rsidP="006D50C0">
            <w:pPr>
              <w:pStyle w:val="Heading1A"/>
              <w:tabs>
                <w:tab w:val="right" w:pos="5872"/>
              </w:tabs>
              <w:ind w:left="144"/>
              <w:rPr>
                <w:szCs w:val="24"/>
              </w:rPr>
            </w:pPr>
            <w:bookmarkStart w:id="0" w:name="_GoBack"/>
            <w:bookmarkEnd w:id="0"/>
            <w:r w:rsidRPr="004D4934">
              <w:rPr>
                <w:szCs w:val="24"/>
              </w:rPr>
              <w:t xml:space="preserve">DISTRICT COURT, </w:t>
            </w:r>
            <w:sdt>
              <w:sdtPr>
                <w:rPr>
                  <w:szCs w:val="24"/>
                </w:rPr>
                <w:id w:val="-411079162"/>
                <w:placeholder>
                  <w:docPart w:val="044585349D81444EB287565567162EDF"/>
                </w:placeholder>
                <w:showingPlcHdr/>
              </w:sdtPr>
              <w:sdtEndPr/>
              <w:sdtContent>
                <w:r w:rsidRPr="004D4934">
                  <w:rPr>
                    <w:rStyle w:val="PlaceholderText"/>
                    <w:szCs w:val="24"/>
                  </w:rPr>
                  <w:t>Click or tap here to enter text.</w:t>
                </w:r>
              </w:sdtContent>
            </w:sdt>
            <w:r w:rsidRPr="004D4934">
              <w:rPr>
                <w:szCs w:val="24"/>
              </w:rPr>
              <w:t>, COLORADO</w:t>
            </w:r>
          </w:p>
          <w:p w14:paraId="06019CD0" w14:textId="77777777" w:rsidR="004D4934" w:rsidRPr="004D4934" w:rsidRDefault="000D5BD5" w:rsidP="006D50C0">
            <w:pPr>
              <w:tabs>
                <w:tab w:val="right" w:pos="5872"/>
              </w:tabs>
              <w:ind w:left="144"/>
              <w:rPr>
                <w:sz w:val="24"/>
                <w:szCs w:val="24"/>
              </w:rPr>
            </w:pPr>
            <w:sdt>
              <w:sdtPr>
                <w:rPr>
                  <w:sz w:val="24"/>
                  <w:szCs w:val="24"/>
                </w:rPr>
                <w:id w:val="-1145041801"/>
                <w:placeholder>
                  <w:docPart w:val="044585349D81444EB287565567162EDF"/>
                </w:placeholder>
                <w:showingPlcHdr/>
              </w:sdtPr>
              <w:sdtEndPr/>
              <w:sdtContent>
                <w:r w:rsidR="004D4934" w:rsidRPr="004D4934">
                  <w:rPr>
                    <w:rStyle w:val="PlaceholderText"/>
                    <w:rFonts w:eastAsiaTheme="minorHAnsi"/>
                    <w:sz w:val="24"/>
                    <w:szCs w:val="24"/>
                  </w:rPr>
                  <w:t>Click or tap here to enter text.</w:t>
                </w:r>
              </w:sdtContent>
            </w:sdt>
            <w:r w:rsidR="004D4934" w:rsidRPr="004D4934">
              <w:rPr>
                <w:sz w:val="24"/>
                <w:szCs w:val="24"/>
              </w:rPr>
              <w:t xml:space="preserve">, </w:t>
            </w:r>
            <w:sdt>
              <w:sdtPr>
                <w:rPr>
                  <w:sz w:val="24"/>
                  <w:szCs w:val="24"/>
                </w:rPr>
                <w:id w:val="-700011818"/>
                <w:placeholder>
                  <w:docPart w:val="044585349D81444EB287565567162EDF"/>
                </w:placeholder>
                <w:showingPlcHdr/>
              </w:sdtPr>
              <w:sdtEndPr/>
              <w:sdtContent>
                <w:r w:rsidR="004D4934" w:rsidRPr="004D4934">
                  <w:rPr>
                    <w:rStyle w:val="PlaceholderText"/>
                    <w:rFonts w:eastAsiaTheme="minorHAnsi"/>
                    <w:sz w:val="24"/>
                    <w:szCs w:val="24"/>
                  </w:rPr>
                  <w:t>Click or tap here to enter text.</w:t>
                </w:r>
              </w:sdtContent>
            </w:sdt>
            <w:r w:rsidR="004D4934" w:rsidRPr="004D4934">
              <w:rPr>
                <w:sz w:val="24"/>
                <w:szCs w:val="24"/>
              </w:rPr>
              <w:t xml:space="preserve">, CO </w:t>
            </w:r>
            <w:sdt>
              <w:sdtPr>
                <w:rPr>
                  <w:sz w:val="24"/>
                  <w:szCs w:val="24"/>
                </w:rPr>
                <w:id w:val="-1380393810"/>
                <w:placeholder>
                  <w:docPart w:val="044585349D81444EB287565567162EDF"/>
                </w:placeholder>
                <w:showingPlcHdr/>
              </w:sdtPr>
              <w:sdtEndPr/>
              <w:sdtContent>
                <w:r w:rsidR="004D4934" w:rsidRPr="004D4934">
                  <w:rPr>
                    <w:rStyle w:val="PlaceholderText"/>
                    <w:rFonts w:eastAsiaTheme="minorHAnsi"/>
                    <w:sz w:val="24"/>
                    <w:szCs w:val="24"/>
                  </w:rPr>
                  <w:t>Click or tap here to enter text.</w:t>
                </w:r>
              </w:sdtContent>
            </w:sdt>
          </w:p>
        </w:tc>
        <w:tc>
          <w:tcPr>
            <w:tcW w:w="30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6E9850C" w14:textId="77777777" w:rsidR="004D4934" w:rsidRPr="004D4934" w:rsidRDefault="004D4934" w:rsidP="006D50C0">
            <w:pPr>
              <w:pStyle w:val="Heading1A"/>
              <w:jc w:val="center"/>
              <w:rPr>
                <w:szCs w:val="24"/>
              </w:rPr>
            </w:pPr>
            <w:r w:rsidRPr="004D4934">
              <w:rPr>
                <w:szCs w:val="24"/>
              </w:rPr>
              <w:t>▲ COURT USE ONLY ▲</w:t>
            </w:r>
          </w:p>
          <w:p w14:paraId="47A1DAA7" w14:textId="77777777" w:rsidR="004D4934" w:rsidRPr="004D4934" w:rsidRDefault="004D4934" w:rsidP="006D50C0">
            <w:pPr>
              <w:rPr>
                <w:sz w:val="24"/>
                <w:szCs w:val="24"/>
              </w:rPr>
            </w:pPr>
          </w:p>
        </w:tc>
      </w:tr>
      <w:tr w:rsidR="004D4934" w:rsidRPr="004D4934" w14:paraId="4F437615" w14:textId="77777777" w:rsidTr="006D50C0">
        <w:trPr>
          <w:cantSplit/>
          <w:trHeight w:val="2464"/>
        </w:trPr>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C1B292" w14:textId="77777777" w:rsidR="004D4934" w:rsidRPr="004D4934" w:rsidRDefault="004D4934" w:rsidP="006D50C0">
            <w:pPr>
              <w:pStyle w:val="Heading3A"/>
              <w:keepNext w:val="0"/>
              <w:tabs>
                <w:tab w:val="right" w:pos="5872"/>
              </w:tabs>
              <w:rPr>
                <w:szCs w:val="24"/>
              </w:rPr>
            </w:pPr>
            <w:r w:rsidRPr="004D4934">
              <w:rPr>
                <w:szCs w:val="24"/>
              </w:rPr>
              <w:t xml:space="preserve">  THE PEOPLE OF THE STATE OF COLORADO</w:t>
            </w:r>
          </w:p>
          <w:p w14:paraId="7FEC8A57" w14:textId="77777777" w:rsidR="004D4934" w:rsidRPr="004D4934" w:rsidRDefault="004D4934" w:rsidP="006D50C0">
            <w:pPr>
              <w:pStyle w:val="Heading3A"/>
              <w:keepNext w:val="0"/>
              <w:tabs>
                <w:tab w:val="right" w:pos="5872"/>
              </w:tabs>
              <w:ind w:left="144"/>
              <w:rPr>
                <w:szCs w:val="24"/>
              </w:rPr>
            </w:pPr>
            <w:r w:rsidRPr="004D4934">
              <w:rPr>
                <w:szCs w:val="24"/>
              </w:rPr>
              <w:t>In the Interest of:</w:t>
            </w:r>
          </w:p>
          <w:p w14:paraId="30841CD3" w14:textId="77777777" w:rsidR="004D4934" w:rsidRPr="004D4934" w:rsidRDefault="004D4934" w:rsidP="006D50C0">
            <w:pPr>
              <w:pStyle w:val="Heading3A"/>
              <w:keepNext w:val="0"/>
              <w:tabs>
                <w:tab w:val="right" w:pos="5872"/>
              </w:tabs>
              <w:ind w:left="144"/>
              <w:rPr>
                <w:szCs w:val="24"/>
              </w:rPr>
            </w:pPr>
            <w:r w:rsidRPr="004D4934">
              <w:rPr>
                <w:szCs w:val="24"/>
              </w:rPr>
              <w:t xml:space="preserve"> </w:t>
            </w:r>
          </w:p>
          <w:p w14:paraId="57528FCF" w14:textId="77777777" w:rsidR="004D4934" w:rsidRPr="004D4934" w:rsidRDefault="000D5BD5" w:rsidP="006D50C0">
            <w:pPr>
              <w:tabs>
                <w:tab w:val="right" w:pos="5872"/>
              </w:tabs>
              <w:ind w:left="144"/>
              <w:rPr>
                <w:sz w:val="24"/>
                <w:szCs w:val="24"/>
              </w:rPr>
            </w:pPr>
            <w:sdt>
              <w:sdtPr>
                <w:rPr>
                  <w:sz w:val="24"/>
                  <w:szCs w:val="24"/>
                </w:rPr>
                <w:id w:val="-1679966871"/>
                <w:placeholder>
                  <w:docPart w:val="044585349D81444EB287565567162EDF"/>
                </w:placeholder>
                <w:showingPlcHdr/>
              </w:sdtPr>
              <w:sdtEndPr/>
              <w:sdtContent>
                <w:r w:rsidR="004D4934" w:rsidRPr="004D4934">
                  <w:rPr>
                    <w:rStyle w:val="PlaceholderText"/>
                    <w:rFonts w:eastAsiaTheme="minorHAnsi"/>
                    <w:sz w:val="24"/>
                    <w:szCs w:val="24"/>
                  </w:rPr>
                  <w:t>Click or tap here to enter text.</w:t>
                </w:r>
              </w:sdtContent>
            </w:sdt>
            <w:r w:rsidR="004D4934" w:rsidRPr="004D4934">
              <w:rPr>
                <w:sz w:val="24"/>
                <w:szCs w:val="24"/>
              </w:rPr>
              <w:t>,</w:t>
            </w:r>
          </w:p>
          <w:p w14:paraId="1563EB24" w14:textId="77777777" w:rsidR="004D4934" w:rsidRPr="004D4934" w:rsidRDefault="004D4934" w:rsidP="006D50C0">
            <w:pPr>
              <w:tabs>
                <w:tab w:val="right" w:pos="5872"/>
              </w:tabs>
              <w:ind w:left="144"/>
              <w:rPr>
                <w:sz w:val="24"/>
                <w:szCs w:val="24"/>
              </w:rPr>
            </w:pPr>
            <w:r w:rsidRPr="004D4934">
              <w:rPr>
                <w:sz w:val="24"/>
                <w:szCs w:val="24"/>
              </w:rPr>
              <w:t>Child</w:t>
            </w:r>
          </w:p>
          <w:p w14:paraId="35408FFB" w14:textId="77777777" w:rsidR="004D4934" w:rsidRPr="004D4934" w:rsidRDefault="004D4934" w:rsidP="006D50C0">
            <w:pPr>
              <w:tabs>
                <w:tab w:val="right" w:pos="5872"/>
              </w:tabs>
              <w:ind w:left="144"/>
              <w:rPr>
                <w:sz w:val="24"/>
                <w:szCs w:val="24"/>
              </w:rPr>
            </w:pPr>
          </w:p>
          <w:p w14:paraId="08E06A1A" w14:textId="77777777" w:rsidR="004D4934" w:rsidRPr="004D4934" w:rsidRDefault="000D5BD5" w:rsidP="006D50C0">
            <w:pPr>
              <w:tabs>
                <w:tab w:val="right" w:pos="5872"/>
              </w:tabs>
              <w:ind w:left="144"/>
              <w:rPr>
                <w:sz w:val="24"/>
                <w:szCs w:val="24"/>
              </w:rPr>
            </w:pPr>
            <w:sdt>
              <w:sdtPr>
                <w:rPr>
                  <w:sz w:val="24"/>
                  <w:szCs w:val="24"/>
                </w:rPr>
                <w:id w:val="641621303"/>
                <w:placeholder>
                  <w:docPart w:val="044585349D81444EB287565567162EDF"/>
                </w:placeholder>
                <w:showingPlcHdr/>
              </w:sdtPr>
              <w:sdtEndPr/>
              <w:sdtContent>
                <w:r w:rsidR="004D4934" w:rsidRPr="004D4934">
                  <w:rPr>
                    <w:rStyle w:val="PlaceholderText"/>
                    <w:rFonts w:eastAsiaTheme="minorHAnsi"/>
                    <w:sz w:val="24"/>
                    <w:szCs w:val="24"/>
                  </w:rPr>
                  <w:t>Click or tap here to enter text.</w:t>
                </w:r>
              </w:sdtContent>
            </w:sdt>
            <w:r w:rsidR="004D4934" w:rsidRPr="004D4934">
              <w:rPr>
                <w:sz w:val="24"/>
                <w:szCs w:val="24"/>
              </w:rPr>
              <w:t>,</w:t>
            </w:r>
          </w:p>
          <w:p w14:paraId="245319B9" w14:textId="77777777" w:rsidR="004D4934" w:rsidRPr="004D4934" w:rsidRDefault="004D4934" w:rsidP="006D50C0">
            <w:pPr>
              <w:tabs>
                <w:tab w:val="right" w:pos="5872"/>
              </w:tabs>
              <w:ind w:left="144"/>
              <w:rPr>
                <w:sz w:val="24"/>
                <w:szCs w:val="24"/>
              </w:rPr>
            </w:pPr>
            <w:r w:rsidRPr="004D4934">
              <w:rPr>
                <w:sz w:val="24"/>
                <w:szCs w:val="24"/>
              </w:rPr>
              <w:t>Petitioner</w:t>
            </w:r>
          </w:p>
          <w:p w14:paraId="230EA37A" w14:textId="77777777" w:rsidR="004D4934" w:rsidRPr="004D4934" w:rsidRDefault="004D4934" w:rsidP="006D50C0">
            <w:pPr>
              <w:tabs>
                <w:tab w:val="right" w:pos="5872"/>
              </w:tabs>
              <w:ind w:left="144"/>
              <w:rPr>
                <w:sz w:val="24"/>
                <w:szCs w:val="24"/>
              </w:rPr>
            </w:pPr>
            <w:r w:rsidRPr="004D4934">
              <w:rPr>
                <w:sz w:val="24"/>
                <w:szCs w:val="24"/>
              </w:rPr>
              <w:t xml:space="preserve"> </w:t>
            </w:r>
          </w:p>
          <w:p w14:paraId="03A24DED" w14:textId="77777777" w:rsidR="004D4934" w:rsidRPr="004D4934" w:rsidRDefault="004D4934" w:rsidP="006D50C0">
            <w:pPr>
              <w:tabs>
                <w:tab w:val="right" w:pos="5872"/>
              </w:tabs>
              <w:ind w:left="144"/>
              <w:rPr>
                <w:sz w:val="24"/>
                <w:szCs w:val="24"/>
              </w:rPr>
            </w:pPr>
            <w:r w:rsidRPr="004D4934">
              <w:rPr>
                <w:sz w:val="24"/>
                <w:szCs w:val="24"/>
              </w:rPr>
              <w:t xml:space="preserve">And Concerning </w:t>
            </w:r>
          </w:p>
          <w:p w14:paraId="04941EF8" w14:textId="77777777" w:rsidR="004D4934" w:rsidRPr="004D4934" w:rsidRDefault="004D4934" w:rsidP="006D50C0">
            <w:pPr>
              <w:tabs>
                <w:tab w:val="right" w:pos="5872"/>
              </w:tabs>
              <w:ind w:left="144"/>
              <w:rPr>
                <w:sz w:val="24"/>
                <w:szCs w:val="24"/>
              </w:rPr>
            </w:pPr>
          </w:p>
          <w:p w14:paraId="4174C777" w14:textId="77777777" w:rsidR="004D4934" w:rsidRPr="004D4934" w:rsidRDefault="000D5BD5" w:rsidP="006D50C0">
            <w:pPr>
              <w:tabs>
                <w:tab w:val="right" w:pos="5872"/>
              </w:tabs>
              <w:ind w:left="144"/>
              <w:rPr>
                <w:sz w:val="24"/>
                <w:szCs w:val="24"/>
              </w:rPr>
            </w:pPr>
            <w:sdt>
              <w:sdtPr>
                <w:rPr>
                  <w:sz w:val="24"/>
                  <w:szCs w:val="24"/>
                </w:rPr>
                <w:id w:val="1897393222"/>
                <w:placeholder>
                  <w:docPart w:val="044585349D81444EB287565567162EDF"/>
                </w:placeholder>
                <w:showingPlcHdr/>
              </w:sdtPr>
              <w:sdtEndPr/>
              <w:sdtContent>
                <w:r w:rsidR="004D4934" w:rsidRPr="004D4934">
                  <w:rPr>
                    <w:rStyle w:val="PlaceholderText"/>
                    <w:rFonts w:eastAsiaTheme="minorHAnsi"/>
                    <w:sz w:val="24"/>
                    <w:szCs w:val="24"/>
                  </w:rPr>
                  <w:t>Click or tap here to enter text.</w:t>
                </w:r>
              </w:sdtContent>
            </w:sdt>
            <w:r w:rsidR="004D4934" w:rsidRPr="004D4934">
              <w:rPr>
                <w:sz w:val="24"/>
                <w:szCs w:val="24"/>
              </w:rPr>
              <w:t>,</w:t>
            </w:r>
          </w:p>
          <w:p w14:paraId="381502FD" w14:textId="77777777" w:rsidR="004D4934" w:rsidRPr="004D4934" w:rsidRDefault="004D4934" w:rsidP="006D50C0">
            <w:pPr>
              <w:tabs>
                <w:tab w:val="right" w:pos="5872"/>
              </w:tabs>
              <w:ind w:left="144"/>
              <w:rPr>
                <w:sz w:val="24"/>
                <w:szCs w:val="24"/>
              </w:rPr>
            </w:pPr>
            <w:r w:rsidRPr="004D4934">
              <w:rPr>
                <w:sz w:val="24"/>
                <w:szCs w:val="24"/>
              </w:rPr>
              <w:t>Respondent</w:t>
            </w:r>
          </w:p>
          <w:p w14:paraId="192066D3" w14:textId="77777777" w:rsidR="004D4934" w:rsidRPr="004D4934" w:rsidRDefault="004D4934" w:rsidP="006D50C0">
            <w:pPr>
              <w:tabs>
                <w:tab w:val="right" w:pos="5872"/>
              </w:tabs>
              <w:rPr>
                <w:sz w:val="24"/>
                <w:szCs w:val="24"/>
              </w:rPr>
            </w:pPr>
          </w:p>
        </w:tc>
        <w:tc>
          <w:tcPr>
            <w:tcW w:w="305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156800" w14:textId="77777777" w:rsidR="004D4934" w:rsidRPr="004D4934" w:rsidRDefault="004D4934" w:rsidP="006D50C0">
            <w:pPr>
              <w:pStyle w:val="Heading1A"/>
              <w:jc w:val="center"/>
              <w:rPr>
                <w:szCs w:val="24"/>
              </w:rPr>
            </w:pPr>
          </w:p>
        </w:tc>
      </w:tr>
      <w:tr w:rsidR="004D4934" w:rsidRPr="004D4934" w14:paraId="6D84B56E" w14:textId="77777777" w:rsidTr="006D50C0">
        <w:trPr>
          <w:cantSplit/>
          <w:trHeight w:val="1844"/>
        </w:trPr>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15D24D" w14:textId="77777777" w:rsidR="004D4934" w:rsidRPr="004D4934" w:rsidRDefault="004D4934" w:rsidP="006D50C0">
            <w:pPr>
              <w:tabs>
                <w:tab w:val="left" w:pos="1912"/>
                <w:tab w:val="right" w:pos="5872"/>
              </w:tabs>
              <w:ind w:left="144"/>
              <w:rPr>
                <w:sz w:val="24"/>
                <w:szCs w:val="24"/>
              </w:rPr>
            </w:pPr>
            <w:r w:rsidRPr="004D4934">
              <w:rPr>
                <w:sz w:val="24"/>
                <w:szCs w:val="24"/>
              </w:rPr>
              <w:t>Attorney for Respondent</w:t>
            </w:r>
          </w:p>
          <w:sdt>
            <w:sdtPr>
              <w:rPr>
                <w:sz w:val="24"/>
                <w:szCs w:val="24"/>
              </w:rPr>
              <w:id w:val="-811874608"/>
              <w:placeholder>
                <w:docPart w:val="044585349D81444EB287565567162EDF"/>
              </w:placeholder>
              <w:showingPlcHdr/>
            </w:sdtPr>
            <w:sdtEndPr/>
            <w:sdtContent>
              <w:p w14:paraId="6231C989" w14:textId="77777777" w:rsidR="004D4934" w:rsidRPr="004D4934" w:rsidRDefault="004D4934" w:rsidP="006D50C0">
                <w:pPr>
                  <w:tabs>
                    <w:tab w:val="left" w:pos="1912"/>
                    <w:tab w:val="right" w:pos="5872"/>
                  </w:tabs>
                  <w:rPr>
                    <w:sz w:val="24"/>
                    <w:szCs w:val="24"/>
                  </w:rPr>
                </w:pPr>
                <w:r w:rsidRPr="004D4934">
                  <w:rPr>
                    <w:rStyle w:val="PlaceholderText"/>
                    <w:rFonts w:eastAsiaTheme="minorHAnsi"/>
                    <w:sz w:val="24"/>
                    <w:szCs w:val="24"/>
                  </w:rPr>
                  <w:t>Click or tap here to enter text.</w:t>
                </w:r>
              </w:p>
            </w:sdtContent>
          </w:sdt>
          <w:p w14:paraId="2B0D6663" w14:textId="77777777" w:rsidR="004D4934" w:rsidRPr="004D4934" w:rsidRDefault="004D4934" w:rsidP="006D50C0">
            <w:pPr>
              <w:tabs>
                <w:tab w:val="left" w:pos="1912"/>
                <w:tab w:val="right" w:pos="5872"/>
              </w:tabs>
              <w:ind w:left="144"/>
              <w:rPr>
                <w:sz w:val="24"/>
                <w:szCs w:val="24"/>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1DA0BB" w14:textId="77777777" w:rsidR="004D4934" w:rsidRPr="004D4934" w:rsidRDefault="004D4934" w:rsidP="006D50C0">
            <w:pPr>
              <w:tabs>
                <w:tab w:val="left" w:pos="1512"/>
              </w:tabs>
              <w:ind w:left="144"/>
              <w:rPr>
                <w:sz w:val="24"/>
                <w:szCs w:val="24"/>
              </w:rPr>
            </w:pPr>
            <w:r w:rsidRPr="004D4934">
              <w:rPr>
                <w:sz w:val="24"/>
                <w:szCs w:val="24"/>
              </w:rPr>
              <w:t xml:space="preserve">Case Number: </w:t>
            </w:r>
            <w:sdt>
              <w:sdtPr>
                <w:rPr>
                  <w:sz w:val="24"/>
                  <w:szCs w:val="24"/>
                </w:rPr>
                <w:id w:val="-839930239"/>
                <w:placeholder>
                  <w:docPart w:val="044585349D81444EB287565567162EDF"/>
                </w:placeholder>
                <w:showingPlcHdr/>
              </w:sdtPr>
              <w:sdtEndPr/>
              <w:sdtContent>
                <w:r w:rsidRPr="004D4934">
                  <w:rPr>
                    <w:rStyle w:val="PlaceholderText"/>
                    <w:rFonts w:eastAsiaTheme="minorHAnsi"/>
                    <w:sz w:val="24"/>
                    <w:szCs w:val="24"/>
                  </w:rPr>
                  <w:t>Click or tap here to enter text.</w:t>
                </w:r>
              </w:sdtContent>
            </w:sdt>
          </w:p>
          <w:p w14:paraId="57AC0BAF" w14:textId="77777777" w:rsidR="004D4934" w:rsidRPr="004D4934" w:rsidRDefault="004D4934" w:rsidP="006D50C0">
            <w:pPr>
              <w:tabs>
                <w:tab w:val="left" w:pos="1512"/>
              </w:tabs>
              <w:ind w:left="144"/>
              <w:rPr>
                <w:sz w:val="24"/>
                <w:szCs w:val="24"/>
              </w:rPr>
            </w:pPr>
          </w:p>
          <w:p w14:paraId="7E492C09" w14:textId="77777777" w:rsidR="004D4934" w:rsidRPr="004D4934" w:rsidRDefault="004D4934" w:rsidP="006D50C0">
            <w:pPr>
              <w:pStyle w:val="Header1"/>
              <w:tabs>
                <w:tab w:val="clear" w:pos="4320"/>
                <w:tab w:val="clear" w:pos="8640"/>
                <w:tab w:val="left" w:pos="1512"/>
              </w:tabs>
              <w:ind w:left="144"/>
              <w:rPr>
                <w:szCs w:val="24"/>
              </w:rPr>
            </w:pPr>
          </w:p>
          <w:p w14:paraId="582B51F3" w14:textId="77777777" w:rsidR="004D4934" w:rsidRPr="004D4934" w:rsidRDefault="004D4934" w:rsidP="006D50C0">
            <w:pPr>
              <w:pStyle w:val="Header1"/>
              <w:tabs>
                <w:tab w:val="clear" w:pos="4320"/>
                <w:tab w:val="clear" w:pos="8640"/>
                <w:tab w:val="left" w:pos="1512"/>
              </w:tabs>
              <w:ind w:left="144"/>
              <w:rPr>
                <w:szCs w:val="24"/>
              </w:rPr>
            </w:pPr>
          </w:p>
          <w:p w14:paraId="10F3BAB6" w14:textId="77777777" w:rsidR="004D4934" w:rsidRPr="004D4934" w:rsidRDefault="004D4934" w:rsidP="006D50C0">
            <w:pPr>
              <w:pStyle w:val="Header1"/>
              <w:tabs>
                <w:tab w:val="clear" w:pos="4320"/>
                <w:tab w:val="clear" w:pos="8640"/>
                <w:tab w:val="left" w:pos="1512"/>
              </w:tabs>
              <w:ind w:left="144"/>
              <w:rPr>
                <w:szCs w:val="24"/>
              </w:rPr>
            </w:pPr>
          </w:p>
          <w:p w14:paraId="714E8D04" w14:textId="77777777" w:rsidR="004D4934" w:rsidRPr="004D4934" w:rsidRDefault="004D4934" w:rsidP="006D50C0">
            <w:pPr>
              <w:pStyle w:val="Header1"/>
              <w:tabs>
                <w:tab w:val="clear" w:pos="4320"/>
                <w:tab w:val="clear" w:pos="8640"/>
                <w:tab w:val="left" w:pos="1512"/>
              </w:tabs>
              <w:ind w:left="144"/>
              <w:rPr>
                <w:szCs w:val="24"/>
              </w:rPr>
            </w:pPr>
            <w:r w:rsidRPr="004D4934">
              <w:rPr>
                <w:szCs w:val="24"/>
              </w:rPr>
              <w:t xml:space="preserve">Division: </w:t>
            </w:r>
            <w:sdt>
              <w:sdtPr>
                <w:rPr>
                  <w:szCs w:val="24"/>
                </w:rPr>
                <w:id w:val="1759404265"/>
                <w:placeholder>
                  <w:docPart w:val="044585349D81444EB287565567162EDF"/>
                </w:placeholder>
                <w:showingPlcHdr/>
              </w:sdtPr>
              <w:sdtEndPr/>
              <w:sdtContent>
                <w:r w:rsidRPr="004D4934">
                  <w:rPr>
                    <w:rStyle w:val="PlaceholderText"/>
                    <w:szCs w:val="24"/>
                  </w:rPr>
                  <w:t>Click or tap here to enter text.</w:t>
                </w:r>
              </w:sdtContent>
            </w:sdt>
          </w:p>
        </w:tc>
      </w:tr>
      <w:tr w:rsidR="004D4934" w:rsidRPr="004D4934" w14:paraId="56B9895E" w14:textId="77777777" w:rsidTr="006D50C0">
        <w:trPr>
          <w:cantSplit/>
          <w:trHeight w:val="4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313B38" w14:textId="487F9782" w:rsidR="004D4934" w:rsidRPr="004D4934" w:rsidRDefault="004D4934" w:rsidP="006D50C0">
            <w:pPr>
              <w:pStyle w:val="Heading2A"/>
              <w:tabs>
                <w:tab w:val="right" w:pos="5872"/>
              </w:tabs>
              <w:ind w:left="112"/>
              <w:rPr>
                <w:szCs w:val="24"/>
              </w:rPr>
            </w:pPr>
            <w:r w:rsidRPr="004D4934">
              <w:rPr>
                <w:szCs w:val="24"/>
              </w:rPr>
              <w:t>RESPONDENT’S MOTION TO RESUME VISITATION</w:t>
            </w:r>
          </w:p>
        </w:tc>
      </w:tr>
    </w:tbl>
    <w:p w14:paraId="45EA0723" w14:textId="35BBA996" w:rsidR="00333A48" w:rsidRPr="004D4934" w:rsidRDefault="00333A48">
      <w:pPr>
        <w:rPr>
          <w:sz w:val="24"/>
          <w:szCs w:val="24"/>
        </w:rPr>
      </w:pPr>
    </w:p>
    <w:p w14:paraId="052B358F" w14:textId="04883302" w:rsidR="004D4934" w:rsidRPr="004D4934" w:rsidRDefault="004D4934" w:rsidP="004D4934">
      <w:pPr>
        <w:autoSpaceDE w:val="0"/>
        <w:autoSpaceDN w:val="0"/>
        <w:adjustRightInd w:val="0"/>
        <w:spacing w:before="240" w:line="480" w:lineRule="auto"/>
        <w:ind w:firstLine="720"/>
        <w:rPr>
          <w:sz w:val="24"/>
          <w:szCs w:val="24"/>
        </w:rPr>
      </w:pPr>
      <w:r w:rsidRPr="004D4934">
        <w:rPr>
          <w:sz w:val="24"/>
          <w:szCs w:val="24"/>
          <w:lang w:val="en-CA"/>
        </w:rPr>
        <w:fldChar w:fldCharType="begin"/>
      </w:r>
      <w:r w:rsidRPr="004D4934">
        <w:rPr>
          <w:sz w:val="24"/>
          <w:szCs w:val="24"/>
          <w:lang w:val="en-CA"/>
        </w:rPr>
        <w:instrText xml:space="preserve"> SEQ CHAPTER \h \r 1</w:instrText>
      </w:r>
      <w:r w:rsidRPr="004D4934">
        <w:rPr>
          <w:sz w:val="24"/>
          <w:szCs w:val="24"/>
          <w:lang w:val="en-CA"/>
        </w:rPr>
        <w:fldChar w:fldCharType="end"/>
      </w:r>
      <w:r w:rsidRPr="004D4934">
        <w:rPr>
          <w:sz w:val="24"/>
          <w:szCs w:val="24"/>
        </w:rPr>
        <w:t xml:space="preserve">COMES NOW, Respondent, </w:t>
      </w:r>
      <w:sdt>
        <w:sdtPr>
          <w:rPr>
            <w:sz w:val="24"/>
            <w:szCs w:val="24"/>
          </w:rPr>
          <w:id w:val="-1282568908"/>
          <w:placeholder>
            <w:docPart w:val="564CBF7B59214B438D63FBFD005A0A79"/>
          </w:placeholder>
        </w:sdtPr>
        <w:sdtEndPr/>
        <w:sdtContent>
          <w:sdt>
            <w:sdtPr>
              <w:rPr>
                <w:sz w:val="24"/>
                <w:szCs w:val="24"/>
              </w:rPr>
              <w:id w:val="-1084140063"/>
              <w:placeholder>
                <w:docPart w:val="564CBF7B59214B438D63FBFD005A0A79"/>
              </w:placeholder>
              <w:showingPlcHdr/>
            </w:sdtPr>
            <w:sdtEndPr/>
            <w:sdtContent>
              <w:r w:rsidRPr="004D4934">
                <w:rPr>
                  <w:rStyle w:val="PlaceholderText"/>
                  <w:sz w:val="24"/>
                  <w:szCs w:val="24"/>
                </w:rPr>
                <w:t>Click or tap here to enter text.</w:t>
              </w:r>
            </w:sdtContent>
          </w:sdt>
        </w:sdtContent>
      </w:sdt>
      <w:r w:rsidRPr="004D4934">
        <w:rPr>
          <w:sz w:val="24"/>
          <w:szCs w:val="24"/>
        </w:rPr>
        <w:t xml:space="preserve">, by and through counsel, </w:t>
      </w:r>
      <w:sdt>
        <w:sdtPr>
          <w:rPr>
            <w:sz w:val="24"/>
            <w:szCs w:val="24"/>
          </w:rPr>
          <w:id w:val="1640303982"/>
          <w:placeholder>
            <w:docPart w:val="564CBF7B59214B438D63FBFD005A0A79"/>
          </w:placeholder>
          <w:showingPlcHdr/>
        </w:sdtPr>
        <w:sdtEndPr/>
        <w:sdtContent>
          <w:r w:rsidRPr="004D4934">
            <w:rPr>
              <w:rStyle w:val="PlaceholderText"/>
              <w:sz w:val="24"/>
              <w:szCs w:val="24"/>
            </w:rPr>
            <w:t>Click or tap here to enter text.</w:t>
          </w:r>
        </w:sdtContent>
      </w:sdt>
      <w:r w:rsidRPr="004D4934">
        <w:rPr>
          <w:sz w:val="24"/>
          <w:szCs w:val="24"/>
        </w:rPr>
        <w:t xml:space="preserve">, and respectfully moves this Court to enter </w:t>
      </w:r>
      <w:r w:rsidR="00CD6A96">
        <w:rPr>
          <w:sz w:val="24"/>
          <w:szCs w:val="24"/>
        </w:rPr>
        <w:t>orders addressing the Department’s unilateral decision to suspend Respondent’s court ordered parenting time</w:t>
      </w:r>
      <w:r w:rsidRPr="004D4934">
        <w:rPr>
          <w:sz w:val="24"/>
          <w:szCs w:val="24"/>
        </w:rPr>
        <w:t xml:space="preserve"> and, as grounds, states as follows: </w:t>
      </w:r>
    </w:p>
    <w:p w14:paraId="569170CD" w14:textId="7F083397" w:rsidR="004D4934" w:rsidRPr="004D4934" w:rsidRDefault="004D4934" w:rsidP="004D4934">
      <w:pPr>
        <w:autoSpaceDE w:val="0"/>
        <w:autoSpaceDN w:val="0"/>
        <w:adjustRightInd w:val="0"/>
        <w:spacing w:before="240" w:after="240"/>
        <w:jc w:val="center"/>
        <w:rPr>
          <w:sz w:val="24"/>
          <w:szCs w:val="24"/>
        </w:rPr>
      </w:pPr>
      <w:r w:rsidRPr="004D4934">
        <w:rPr>
          <w:b/>
          <w:bCs/>
          <w:sz w:val="24"/>
          <w:szCs w:val="24"/>
        </w:rPr>
        <w:t>Factual Setting</w:t>
      </w:r>
    </w:p>
    <w:p w14:paraId="2FD09012" w14:textId="5CF38C10" w:rsidR="00281511" w:rsidRDefault="004D4934" w:rsidP="00281511">
      <w:pPr>
        <w:pStyle w:val="ListParagraph"/>
        <w:numPr>
          <w:ilvl w:val="0"/>
          <w:numId w:val="2"/>
        </w:numPr>
        <w:autoSpaceDE w:val="0"/>
        <w:autoSpaceDN w:val="0"/>
        <w:adjustRightInd w:val="0"/>
        <w:spacing w:before="240"/>
        <w:rPr>
          <w:sz w:val="24"/>
          <w:szCs w:val="24"/>
        </w:rPr>
      </w:pPr>
      <w:r>
        <w:rPr>
          <w:sz w:val="24"/>
          <w:szCs w:val="24"/>
        </w:rPr>
        <w:t xml:space="preserve">On </w:t>
      </w:r>
      <w:sdt>
        <w:sdtPr>
          <w:rPr>
            <w:sz w:val="24"/>
            <w:szCs w:val="24"/>
          </w:rPr>
          <w:id w:val="-854661376"/>
          <w:placeholder>
            <w:docPart w:val="DefaultPlaceholder_-1854013440"/>
          </w:placeholder>
          <w:showingPlcHdr/>
        </w:sdtPr>
        <w:sdtEndPr/>
        <w:sdtContent>
          <w:r w:rsidRPr="008E1CF0">
            <w:rPr>
              <w:rStyle w:val="PlaceholderText"/>
              <w:rFonts w:eastAsiaTheme="minorHAnsi"/>
            </w:rPr>
            <w:t>Click or tap here to enter text.</w:t>
          </w:r>
        </w:sdtContent>
      </w:sdt>
      <w:r>
        <w:rPr>
          <w:sz w:val="24"/>
          <w:szCs w:val="24"/>
        </w:rPr>
        <w:t xml:space="preserve">, </w:t>
      </w:r>
      <w:sdt>
        <w:sdtPr>
          <w:rPr>
            <w:sz w:val="24"/>
            <w:szCs w:val="24"/>
          </w:rPr>
          <w:id w:val="808753745"/>
          <w:placeholder>
            <w:docPart w:val="DefaultPlaceholder_-1854013440"/>
          </w:placeholder>
          <w:showingPlcHdr/>
        </w:sdtPr>
        <w:sdtEndPr/>
        <w:sdtContent>
          <w:r w:rsidRPr="008E1CF0">
            <w:rPr>
              <w:rStyle w:val="PlaceholderText"/>
              <w:rFonts w:eastAsiaTheme="minorHAnsi"/>
            </w:rPr>
            <w:t>Click or tap here to enter text.</w:t>
          </w:r>
        </w:sdtContent>
      </w:sdt>
      <w:r>
        <w:rPr>
          <w:sz w:val="24"/>
          <w:szCs w:val="24"/>
        </w:rPr>
        <w:t xml:space="preserve"> </w:t>
      </w:r>
      <w:r w:rsidR="00CD6A96">
        <w:rPr>
          <w:sz w:val="24"/>
          <w:szCs w:val="24"/>
        </w:rPr>
        <w:t>The ___________ County Department of Human Services</w:t>
      </w:r>
      <w:r>
        <w:rPr>
          <w:sz w:val="24"/>
          <w:szCs w:val="24"/>
        </w:rPr>
        <w:t xml:space="preserve"> (“</w:t>
      </w:r>
      <w:r w:rsidR="00CD6A96">
        <w:rPr>
          <w:sz w:val="24"/>
          <w:szCs w:val="24"/>
        </w:rPr>
        <w:t>Department</w:t>
      </w:r>
      <w:r>
        <w:rPr>
          <w:sz w:val="24"/>
          <w:szCs w:val="24"/>
        </w:rPr>
        <w:t xml:space="preserve">”) cancelled visitation between Respondent and </w:t>
      </w:r>
      <w:r>
        <w:rPr>
          <w:b/>
          <w:bCs/>
          <w:sz w:val="24"/>
          <w:szCs w:val="24"/>
        </w:rPr>
        <w:t>his/her</w:t>
      </w:r>
      <w:r>
        <w:rPr>
          <w:sz w:val="24"/>
          <w:szCs w:val="24"/>
        </w:rPr>
        <w:t xml:space="preserve"> minor </w:t>
      </w:r>
      <w:r w:rsidRPr="005211F8">
        <w:rPr>
          <w:b/>
          <w:bCs/>
          <w:sz w:val="24"/>
          <w:szCs w:val="24"/>
        </w:rPr>
        <w:t>child</w:t>
      </w:r>
      <w:r w:rsidR="005211F8">
        <w:rPr>
          <w:b/>
          <w:bCs/>
          <w:sz w:val="24"/>
          <w:szCs w:val="24"/>
        </w:rPr>
        <w:t>(</w:t>
      </w:r>
      <w:r w:rsidRPr="005211F8">
        <w:rPr>
          <w:b/>
          <w:bCs/>
          <w:sz w:val="24"/>
          <w:szCs w:val="24"/>
        </w:rPr>
        <w:t>ren</w:t>
      </w:r>
      <w:r w:rsidR="005211F8">
        <w:rPr>
          <w:b/>
          <w:bCs/>
          <w:sz w:val="24"/>
          <w:szCs w:val="24"/>
        </w:rPr>
        <w:t>)</w:t>
      </w:r>
      <w:r w:rsidR="006F2322">
        <w:rPr>
          <w:sz w:val="24"/>
          <w:szCs w:val="24"/>
        </w:rPr>
        <w:t xml:space="preserve"> without notice</w:t>
      </w:r>
      <w:r>
        <w:rPr>
          <w:sz w:val="24"/>
          <w:szCs w:val="24"/>
        </w:rPr>
        <w:t xml:space="preserve">. </w:t>
      </w:r>
      <w:r w:rsidR="00CD6A96">
        <w:rPr>
          <w:sz w:val="24"/>
          <w:szCs w:val="24"/>
        </w:rPr>
        <w:t>The Department</w:t>
      </w:r>
      <w:r>
        <w:rPr>
          <w:sz w:val="24"/>
          <w:szCs w:val="24"/>
        </w:rPr>
        <w:t xml:space="preserve"> cites health and safety concerns caused by the recent outbreak of coronavirus, COVID-19 (“COVID-19”)</w:t>
      </w:r>
      <w:r w:rsidR="006F2322">
        <w:rPr>
          <w:sz w:val="24"/>
          <w:szCs w:val="24"/>
        </w:rPr>
        <w:t>,</w:t>
      </w:r>
      <w:r>
        <w:rPr>
          <w:sz w:val="24"/>
          <w:szCs w:val="24"/>
        </w:rPr>
        <w:t xml:space="preserve"> as grounds for cancelling visitation.</w:t>
      </w:r>
    </w:p>
    <w:p w14:paraId="46DDE0AF" w14:textId="77777777" w:rsidR="00CD6A96" w:rsidRPr="00281511" w:rsidRDefault="00CD6A96" w:rsidP="00CD6A96">
      <w:pPr>
        <w:pStyle w:val="ListParagraph"/>
        <w:autoSpaceDE w:val="0"/>
        <w:autoSpaceDN w:val="0"/>
        <w:adjustRightInd w:val="0"/>
        <w:spacing w:before="240"/>
        <w:ind w:left="360"/>
        <w:rPr>
          <w:sz w:val="24"/>
          <w:szCs w:val="24"/>
        </w:rPr>
      </w:pPr>
    </w:p>
    <w:p w14:paraId="051CD388" w14:textId="37CD7C32" w:rsidR="00281511" w:rsidRDefault="00CD6A96" w:rsidP="00281511">
      <w:pPr>
        <w:pStyle w:val="ListParagraph"/>
        <w:numPr>
          <w:ilvl w:val="0"/>
          <w:numId w:val="2"/>
        </w:numPr>
        <w:autoSpaceDE w:val="0"/>
        <w:autoSpaceDN w:val="0"/>
        <w:adjustRightInd w:val="0"/>
        <w:spacing w:before="240"/>
        <w:rPr>
          <w:sz w:val="24"/>
          <w:szCs w:val="24"/>
        </w:rPr>
      </w:pPr>
      <w:r>
        <w:rPr>
          <w:sz w:val="24"/>
          <w:szCs w:val="24"/>
        </w:rPr>
        <w:lastRenderedPageBreak/>
        <w:t>The Department</w:t>
      </w:r>
      <w:r w:rsidR="00281511">
        <w:rPr>
          <w:sz w:val="24"/>
          <w:szCs w:val="24"/>
        </w:rPr>
        <w:t xml:space="preserve"> cancelled</w:t>
      </w:r>
      <w:r>
        <w:rPr>
          <w:sz w:val="24"/>
          <w:szCs w:val="24"/>
        </w:rPr>
        <w:t xml:space="preserve"> court-ordered parenting time</w:t>
      </w:r>
      <w:r w:rsidR="00281511">
        <w:rPr>
          <w:sz w:val="24"/>
          <w:szCs w:val="24"/>
        </w:rPr>
        <w:t xml:space="preserve"> abruptly and without </w:t>
      </w:r>
      <w:proofErr w:type="gramStart"/>
      <w:r>
        <w:rPr>
          <w:sz w:val="24"/>
          <w:szCs w:val="24"/>
        </w:rPr>
        <w:t xml:space="preserve">authorization </w:t>
      </w:r>
      <w:r w:rsidR="00281511">
        <w:rPr>
          <w:sz w:val="24"/>
          <w:szCs w:val="24"/>
        </w:rPr>
        <w:t xml:space="preserve"> from</w:t>
      </w:r>
      <w:proofErr w:type="gramEnd"/>
      <w:r w:rsidR="00281511">
        <w:rPr>
          <w:sz w:val="24"/>
          <w:szCs w:val="24"/>
        </w:rPr>
        <w:t xml:space="preserve"> this Court</w:t>
      </w:r>
      <w:r>
        <w:rPr>
          <w:sz w:val="24"/>
          <w:szCs w:val="24"/>
        </w:rPr>
        <w:t xml:space="preserve"> or notification to the Court</w:t>
      </w:r>
      <w:r w:rsidR="00281511">
        <w:rPr>
          <w:sz w:val="24"/>
          <w:szCs w:val="24"/>
        </w:rPr>
        <w:t xml:space="preserve">. </w:t>
      </w:r>
      <w:r>
        <w:rPr>
          <w:sz w:val="24"/>
          <w:szCs w:val="24"/>
        </w:rPr>
        <w:t>At this time, the Department</w:t>
      </w:r>
      <w:r w:rsidR="00281511">
        <w:rPr>
          <w:sz w:val="24"/>
          <w:szCs w:val="24"/>
        </w:rPr>
        <w:t xml:space="preserve"> has not provided information as to when visits may </w:t>
      </w:r>
      <w:r>
        <w:rPr>
          <w:sz w:val="24"/>
          <w:szCs w:val="24"/>
        </w:rPr>
        <w:t>resume</w:t>
      </w:r>
      <w:r w:rsidR="00281511">
        <w:rPr>
          <w:sz w:val="24"/>
          <w:szCs w:val="24"/>
        </w:rPr>
        <w:t xml:space="preserve">. As of the time of the writing of this motion, County has failed to provide an alternative method of </w:t>
      </w:r>
      <w:r>
        <w:rPr>
          <w:sz w:val="24"/>
          <w:szCs w:val="24"/>
        </w:rPr>
        <w:t>contact between Respondent and his/her children</w:t>
      </w:r>
      <w:r w:rsidR="00281511">
        <w:rPr>
          <w:sz w:val="24"/>
          <w:szCs w:val="24"/>
        </w:rPr>
        <w:t xml:space="preserve">. </w:t>
      </w:r>
    </w:p>
    <w:p w14:paraId="4545A072" w14:textId="389FE474" w:rsidR="00372D70" w:rsidRPr="00CD6A96" w:rsidRDefault="005211F8" w:rsidP="00CD6A96">
      <w:pPr>
        <w:pStyle w:val="ListParagraph"/>
        <w:autoSpaceDE w:val="0"/>
        <w:autoSpaceDN w:val="0"/>
        <w:adjustRightInd w:val="0"/>
        <w:spacing w:before="240"/>
        <w:ind w:left="360"/>
        <w:rPr>
          <w:sz w:val="24"/>
          <w:szCs w:val="24"/>
        </w:rPr>
      </w:pPr>
      <w:r>
        <w:rPr>
          <w:sz w:val="24"/>
          <w:szCs w:val="24"/>
        </w:rPr>
        <w:t xml:space="preserve"> </w:t>
      </w:r>
    </w:p>
    <w:p w14:paraId="143B3FD2" w14:textId="77777777" w:rsidR="00372D70" w:rsidRDefault="006F2322" w:rsidP="00372D70">
      <w:pPr>
        <w:pStyle w:val="ListParagraph"/>
        <w:numPr>
          <w:ilvl w:val="0"/>
          <w:numId w:val="2"/>
        </w:numPr>
        <w:autoSpaceDE w:val="0"/>
        <w:autoSpaceDN w:val="0"/>
        <w:adjustRightInd w:val="0"/>
        <w:spacing w:before="240"/>
        <w:rPr>
          <w:sz w:val="24"/>
          <w:szCs w:val="24"/>
        </w:rPr>
      </w:pPr>
      <w:r w:rsidRPr="00372D70">
        <w:rPr>
          <w:sz w:val="24"/>
          <w:szCs w:val="24"/>
        </w:rPr>
        <w:t>According to the Centers for Disease Control and Prevention (“CDC”), based on available evidence, children do not appear to be at higher risk for COVID-19 than adults.</w:t>
      </w:r>
      <w:r w:rsidR="00372D70" w:rsidRPr="00372D70">
        <w:rPr>
          <w:sz w:val="24"/>
          <w:szCs w:val="24"/>
        </w:rPr>
        <w:t xml:space="preserve"> </w:t>
      </w:r>
      <w:r w:rsidRPr="00372D70">
        <w:rPr>
          <w:i/>
          <w:iCs/>
          <w:sz w:val="24"/>
          <w:szCs w:val="24"/>
        </w:rPr>
        <w:t>Coronavirus Disease 2019 (COVID-19)</w:t>
      </w:r>
      <w:r w:rsidRPr="00372D70">
        <w:rPr>
          <w:sz w:val="24"/>
          <w:szCs w:val="24"/>
        </w:rPr>
        <w:t xml:space="preserve">, </w:t>
      </w:r>
      <w:r w:rsidRPr="00372D70">
        <w:rPr>
          <w:smallCaps/>
          <w:sz w:val="24"/>
          <w:szCs w:val="24"/>
        </w:rPr>
        <w:t>Centers for Disease Control and Prevention</w:t>
      </w:r>
      <w:r w:rsidRPr="00372D70">
        <w:rPr>
          <w:sz w:val="24"/>
          <w:szCs w:val="24"/>
        </w:rPr>
        <w:t xml:space="preserve"> (2020), https://www.cdc.gov/coronavirus/2019-ncov/specific-groups/children-faq.html (last visited Mar 13, 2020). </w:t>
      </w:r>
    </w:p>
    <w:p w14:paraId="400C13A3" w14:textId="77777777" w:rsidR="00372D70" w:rsidRPr="00372D70" w:rsidRDefault="00372D70" w:rsidP="00372D70">
      <w:pPr>
        <w:pStyle w:val="ListParagraph"/>
        <w:rPr>
          <w:sz w:val="24"/>
          <w:szCs w:val="24"/>
        </w:rPr>
      </w:pPr>
    </w:p>
    <w:p w14:paraId="5FEF113B" w14:textId="1F72126B" w:rsidR="006F2322" w:rsidRDefault="00372D70" w:rsidP="00372D70">
      <w:pPr>
        <w:pStyle w:val="ListParagraph"/>
        <w:numPr>
          <w:ilvl w:val="0"/>
          <w:numId w:val="2"/>
        </w:numPr>
        <w:autoSpaceDE w:val="0"/>
        <w:autoSpaceDN w:val="0"/>
        <w:adjustRightInd w:val="0"/>
        <w:spacing w:before="240"/>
        <w:rPr>
          <w:sz w:val="24"/>
          <w:szCs w:val="24"/>
        </w:rPr>
      </w:pPr>
      <w:r w:rsidRPr="00372D70">
        <w:rPr>
          <w:sz w:val="24"/>
          <w:szCs w:val="24"/>
        </w:rPr>
        <w:t>Furthermore,</w:t>
      </w:r>
      <w:r>
        <w:rPr>
          <w:sz w:val="24"/>
          <w:szCs w:val="24"/>
        </w:rPr>
        <w:t xml:space="preserve"> according to the American Academy of Pediatrics,</w:t>
      </w:r>
      <w:r w:rsidRPr="00372D70">
        <w:rPr>
          <w:sz w:val="24"/>
          <w:szCs w:val="24"/>
        </w:rPr>
        <w:t xml:space="preserve"> COVID-19 seems to impact children at lower rates than adults, and those who do happen to contract the virus typically have mild illness. Melissa </w:t>
      </w:r>
      <w:proofErr w:type="spellStart"/>
      <w:r w:rsidRPr="00372D70">
        <w:rPr>
          <w:sz w:val="24"/>
          <w:szCs w:val="24"/>
        </w:rPr>
        <w:t>Jenco</w:t>
      </w:r>
      <w:proofErr w:type="spellEnd"/>
      <w:r w:rsidRPr="00372D70">
        <w:rPr>
          <w:sz w:val="24"/>
          <w:szCs w:val="24"/>
        </w:rPr>
        <w:t xml:space="preserve">, </w:t>
      </w:r>
      <w:r w:rsidRPr="00372D70">
        <w:rPr>
          <w:i/>
          <w:iCs/>
          <w:sz w:val="24"/>
          <w:szCs w:val="24"/>
        </w:rPr>
        <w:t>Experts discuss COVID-19 impact on children, pregnant women</w:t>
      </w:r>
      <w:r w:rsidRPr="00372D70">
        <w:rPr>
          <w:sz w:val="24"/>
          <w:szCs w:val="24"/>
        </w:rPr>
        <w:t xml:space="preserve">, </w:t>
      </w:r>
      <w:r w:rsidRPr="00372D70">
        <w:rPr>
          <w:smallCaps/>
          <w:sz w:val="24"/>
          <w:szCs w:val="24"/>
        </w:rPr>
        <w:t>AAP News</w:t>
      </w:r>
      <w:r w:rsidRPr="00372D70">
        <w:rPr>
          <w:sz w:val="24"/>
          <w:szCs w:val="24"/>
        </w:rPr>
        <w:t xml:space="preserve"> (2020), https://www.aappublications.org/news/2020/03/12/coronavirus031220 (last visited Mar 13, 2020).</w:t>
      </w:r>
    </w:p>
    <w:p w14:paraId="11A24F99" w14:textId="77777777" w:rsidR="00281511" w:rsidRPr="00281511" w:rsidRDefault="00281511" w:rsidP="00281511">
      <w:pPr>
        <w:pStyle w:val="ListParagraph"/>
        <w:rPr>
          <w:sz w:val="24"/>
          <w:szCs w:val="24"/>
        </w:rPr>
      </w:pPr>
    </w:p>
    <w:p w14:paraId="76395C99" w14:textId="0884569F" w:rsidR="00281511" w:rsidRDefault="00281511" w:rsidP="00372D70">
      <w:pPr>
        <w:pStyle w:val="ListParagraph"/>
        <w:numPr>
          <w:ilvl w:val="0"/>
          <w:numId w:val="2"/>
        </w:numPr>
        <w:autoSpaceDE w:val="0"/>
        <w:autoSpaceDN w:val="0"/>
        <w:adjustRightInd w:val="0"/>
        <w:spacing w:before="240"/>
        <w:rPr>
          <w:sz w:val="24"/>
          <w:szCs w:val="24"/>
        </w:rPr>
      </w:pPr>
      <w:r>
        <w:rPr>
          <w:sz w:val="24"/>
          <w:szCs w:val="24"/>
        </w:rPr>
        <w:t xml:space="preserve">Family time is critical to maintaining the parent-child relationship when a child is in out-of-home care. </w:t>
      </w:r>
      <w:r w:rsidRPr="00281511">
        <w:rPr>
          <w:smallCaps/>
          <w:sz w:val="24"/>
          <w:szCs w:val="24"/>
        </w:rPr>
        <w:t>Administration for Children and Families</w:t>
      </w:r>
      <w:r>
        <w:rPr>
          <w:sz w:val="24"/>
          <w:szCs w:val="24"/>
        </w:rPr>
        <w:t xml:space="preserve">, </w:t>
      </w:r>
      <w:r w:rsidRPr="00281511">
        <w:rPr>
          <w:smallCaps/>
          <w:sz w:val="24"/>
          <w:szCs w:val="24"/>
        </w:rPr>
        <w:t>Family Time and Visitation for Children and Youth in Out-of-Home Care</w:t>
      </w:r>
      <w:r>
        <w:rPr>
          <w:sz w:val="24"/>
          <w:szCs w:val="24"/>
        </w:rPr>
        <w:t>, 3 (2020)</w:t>
      </w:r>
      <w:r w:rsidR="00CD6A96">
        <w:rPr>
          <w:sz w:val="24"/>
          <w:szCs w:val="24"/>
        </w:rPr>
        <w:t xml:space="preserve">, </w:t>
      </w:r>
      <w:hyperlink r:id="rId5" w:history="1">
        <w:r w:rsidR="00CD6A96" w:rsidRPr="00CD6A96">
          <w:rPr>
            <w:rStyle w:val="Hyperlink"/>
            <w:sz w:val="24"/>
            <w:szCs w:val="24"/>
          </w:rPr>
          <w:t>https://www.acf.hhs.gov/cb/resource/im2002</w:t>
        </w:r>
      </w:hyperlink>
      <w:r>
        <w:rPr>
          <w:sz w:val="24"/>
          <w:szCs w:val="24"/>
        </w:rPr>
        <w:t xml:space="preserve">. Children participating in regular time with parents exhibit more positive outcomes when compared to peers who participate in fewer or less regular visits. </w:t>
      </w:r>
      <w:r>
        <w:rPr>
          <w:i/>
          <w:iCs/>
          <w:sz w:val="24"/>
          <w:szCs w:val="24"/>
        </w:rPr>
        <w:t>Id.</w:t>
      </w:r>
      <w:r>
        <w:rPr>
          <w:sz w:val="24"/>
          <w:szCs w:val="24"/>
        </w:rPr>
        <w:t xml:space="preserve"> at 4. Additionally, consistent contact with parents is strongly associated with reunification. </w:t>
      </w:r>
      <w:r w:rsidR="005211F8">
        <w:rPr>
          <w:i/>
          <w:iCs/>
          <w:sz w:val="24"/>
          <w:szCs w:val="24"/>
        </w:rPr>
        <w:t>Id.</w:t>
      </w:r>
      <w:r w:rsidR="00D779ED">
        <w:rPr>
          <w:sz w:val="24"/>
          <w:szCs w:val="24"/>
        </w:rPr>
        <w:t xml:space="preserve"> The quality of time a parent spends with his or her child is critical for the strength of relationships of all families, especially those with child welfare system. </w:t>
      </w:r>
      <w:r w:rsidR="00D779ED">
        <w:rPr>
          <w:i/>
          <w:iCs/>
          <w:sz w:val="24"/>
          <w:szCs w:val="24"/>
        </w:rPr>
        <w:t>Id.</w:t>
      </w:r>
      <w:r w:rsidR="00D779ED">
        <w:rPr>
          <w:sz w:val="24"/>
          <w:szCs w:val="24"/>
        </w:rPr>
        <w:t xml:space="preserve"> at 5. Factors affecting the quality of family time include where and how the time together is spent. </w:t>
      </w:r>
      <w:r w:rsidR="00D779ED">
        <w:rPr>
          <w:i/>
          <w:iCs/>
          <w:sz w:val="24"/>
          <w:szCs w:val="24"/>
        </w:rPr>
        <w:t>Id.</w:t>
      </w:r>
      <w:r w:rsidR="00D779ED">
        <w:rPr>
          <w:sz w:val="24"/>
          <w:szCs w:val="24"/>
        </w:rPr>
        <w:t xml:space="preserve"> Inadequate family time can impede parental engagement, inhibit healthy parent-child bonding, disrupt and damage, relationships, delay permanency, and perpetuate trauma for both children and parents. </w:t>
      </w:r>
      <w:r w:rsidR="00D779ED">
        <w:rPr>
          <w:i/>
          <w:iCs/>
          <w:sz w:val="24"/>
          <w:szCs w:val="24"/>
        </w:rPr>
        <w:t>Id.</w:t>
      </w:r>
      <w:r w:rsidR="00D779ED">
        <w:rPr>
          <w:sz w:val="24"/>
          <w:szCs w:val="24"/>
        </w:rPr>
        <w:t xml:space="preserve"> at 8. </w:t>
      </w:r>
    </w:p>
    <w:p w14:paraId="710F83BA" w14:textId="77777777" w:rsidR="00CD6A96" w:rsidRPr="00CD6A96" w:rsidRDefault="00CD6A96" w:rsidP="00CD6A96">
      <w:pPr>
        <w:pStyle w:val="ListParagraph"/>
        <w:rPr>
          <w:sz w:val="24"/>
          <w:szCs w:val="24"/>
        </w:rPr>
      </w:pPr>
    </w:p>
    <w:p w14:paraId="57FBC709" w14:textId="511761FC" w:rsidR="00CD6A96" w:rsidRDefault="00CD6A96" w:rsidP="00372D70">
      <w:pPr>
        <w:pStyle w:val="ListParagraph"/>
        <w:numPr>
          <w:ilvl w:val="0"/>
          <w:numId w:val="2"/>
        </w:numPr>
        <w:autoSpaceDE w:val="0"/>
        <w:autoSpaceDN w:val="0"/>
        <w:adjustRightInd w:val="0"/>
        <w:spacing w:before="240"/>
        <w:rPr>
          <w:sz w:val="24"/>
          <w:szCs w:val="24"/>
        </w:rPr>
      </w:pPr>
      <w:r>
        <w:rPr>
          <w:sz w:val="24"/>
          <w:szCs w:val="24"/>
        </w:rPr>
        <w:t xml:space="preserve">Most children in out-of-home placement have experience significant trauma.  Being placed out of the home and separated from parents is often a significant traumatic experience itself.  When children experience trauma, it is essential that they experience consistency and predictability.  See, e.g., </w:t>
      </w:r>
      <w:r>
        <w:rPr>
          <w:i/>
          <w:iCs/>
          <w:sz w:val="24"/>
          <w:szCs w:val="24"/>
        </w:rPr>
        <w:t>Parenting a Child Who Has Experienced Trauma</w:t>
      </w:r>
      <w:r>
        <w:rPr>
          <w:sz w:val="24"/>
          <w:szCs w:val="24"/>
        </w:rPr>
        <w:t xml:space="preserve">, Children’s Bureau, 2014, available at </w:t>
      </w:r>
      <w:hyperlink r:id="rId6" w:history="1">
        <w:r w:rsidRPr="00CD6A96">
          <w:rPr>
            <w:rStyle w:val="Hyperlink"/>
            <w:sz w:val="24"/>
            <w:szCs w:val="24"/>
          </w:rPr>
          <w:t>https://www.childwelfare.gov/pubPDFs/child-trauma.pdf</w:t>
        </w:r>
      </w:hyperlink>
      <w:r w:rsidRPr="00CD6A96">
        <w:rPr>
          <w:sz w:val="24"/>
          <w:szCs w:val="24"/>
        </w:rPr>
        <w:t>.</w:t>
      </w:r>
    </w:p>
    <w:p w14:paraId="4D4353F2" w14:textId="77777777" w:rsidR="00CD6A96" w:rsidRPr="00CD6A96" w:rsidRDefault="00CD6A96" w:rsidP="00CD6A96">
      <w:pPr>
        <w:pStyle w:val="ListParagraph"/>
        <w:rPr>
          <w:sz w:val="24"/>
          <w:szCs w:val="24"/>
        </w:rPr>
      </w:pPr>
    </w:p>
    <w:p w14:paraId="0916DDB0" w14:textId="1B716F57" w:rsidR="00CD6A96" w:rsidRDefault="00CD6A96" w:rsidP="00372D70">
      <w:pPr>
        <w:pStyle w:val="ListParagraph"/>
        <w:numPr>
          <w:ilvl w:val="0"/>
          <w:numId w:val="2"/>
        </w:numPr>
        <w:autoSpaceDE w:val="0"/>
        <w:autoSpaceDN w:val="0"/>
        <w:adjustRightInd w:val="0"/>
        <w:spacing w:before="240"/>
        <w:rPr>
          <w:sz w:val="24"/>
          <w:szCs w:val="24"/>
        </w:rPr>
      </w:pPr>
      <w:r>
        <w:rPr>
          <w:sz w:val="24"/>
          <w:szCs w:val="24"/>
        </w:rPr>
        <w:t>When a county makes a unilateral decision to suspend contact between a parent who is already experiencing a weakened bond due to separation, they have a responsibility to the parent and child.  To suspend visitation without any plan for ongoing contact or any explanation to the child</w:t>
      </w:r>
      <w:r w:rsidR="000902EC">
        <w:rPr>
          <w:sz w:val="24"/>
          <w:szCs w:val="24"/>
        </w:rPr>
        <w:t xml:space="preserve"> is likely to cause further trauma and damage to the child and to the parent-child relationship.</w:t>
      </w:r>
    </w:p>
    <w:p w14:paraId="63ED6B1B" w14:textId="77777777" w:rsidR="000902EC" w:rsidRPr="000902EC" w:rsidRDefault="000902EC" w:rsidP="000902EC">
      <w:pPr>
        <w:pStyle w:val="ListParagraph"/>
        <w:rPr>
          <w:sz w:val="24"/>
          <w:szCs w:val="24"/>
        </w:rPr>
      </w:pPr>
    </w:p>
    <w:p w14:paraId="69C9206A" w14:textId="77777777" w:rsidR="000902EC" w:rsidRPr="00372D70" w:rsidRDefault="000902EC" w:rsidP="000902EC">
      <w:pPr>
        <w:pStyle w:val="ListParagraph"/>
        <w:autoSpaceDE w:val="0"/>
        <w:autoSpaceDN w:val="0"/>
        <w:adjustRightInd w:val="0"/>
        <w:spacing w:before="240"/>
        <w:ind w:left="360"/>
        <w:rPr>
          <w:sz w:val="24"/>
          <w:szCs w:val="24"/>
        </w:rPr>
      </w:pPr>
    </w:p>
    <w:p w14:paraId="5C14C8C8" w14:textId="2EACED35" w:rsidR="004D4934" w:rsidRDefault="004D4934" w:rsidP="004D4934">
      <w:pPr>
        <w:pStyle w:val="ListParagraph"/>
        <w:autoSpaceDE w:val="0"/>
        <w:autoSpaceDN w:val="0"/>
        <w:adjustRightInd w:val="0"/>
        <w:spacing w:before="240"/>
        <w:ind w:left="360"/>
        <w:rPr>
          <w:sz w:val="24"/>
          <w:szCs w:val="24"/>
        </w:rPr>
      </w:pPr>
      <w:r>
        <w:rPr>
          <w:sz w:val="24"/>
          <w:szCs w:val="24"/>
        </w:rPr>
        <w:t xml:space="preserve"> </w:t>
      </w:r>
    </w:p>
    <w:p w14:paraId="7B65A300" w14:textId="6A6B5B16" w:rsidR="004D4934" w:rsidRDefault="004D4934" w:rsidP="004D4934">
      <w:pPr>
        <w:spacing w:before="240" w:after="240"/>
        <w:jc w:val="center"/>
        <w:rPr>
          <w:sz w:val="24"/>
          <w:szCs w:val="24"/>
        </w:rPr>
      </w:pPr>
      <w:r>
        <w:rPr>
          <w:b/>
          <w:bCs/>
          <w:sz w:val="24"/>
          <w:szCs w:val="24"/>
        </w:rPr>
        <w:lastRenderedPageBreak/>
        <w:t>Applicable Law</w:t>
      </w:r>
    </w:p>
    <w:p w14:paraId="0C56AF48" w14:textId="5B410AB7" w:rsidR="00281511" w:rsidRPr="00281511" w:rsidRDefault="00281511" w:rsidP="000902EC">
      <w:pPr>
        <w:pStyle w:val="ListParagraph"/>
        <w:numPr>
          <w:ilvl w:val="0"/>
          <w:numId w:val="2"/>
        </w:numPr>
        <w:autoSpaceDE w:val="0"/>
        <w:autoSpaceDN w:val="0"/>
        <w:adjustRightInd w:val="0"/>
        <w:spacing w:before="240"/>
        <w:rPr>
          <w:sz w:val="24"/>
          <w:szCs w:val="24"/>
          <w:lang w:val="en-CA"/>
        </w:rPr>
      </w:pPr>
      <w:r>
        <w:rPr>
          <w:sz w:val="24"/>
          <w:szCs w:val="24"/>
        </w:rPr>
        <w:t xml:space="preserve">By </w:t>
      </w:r>
      <w:r w:rsidR="000902EC">
        <w:rPr>
          <w:sz w:val="24"/>
          <w:szCs w:val="24"/>
        </w:rPr>
        <w:t>law</w:t>
      </w:r>
      <w:r>
        <w:rPr>
          <w:sz w:val="24"/>
          <w:szCs w:val="24"/>
        </w:rPr>
        <w:t>, the County is required to provide services designed to facilitate, as appropriate, the speedy reunification of parents with any of their children who have been placed in out-of-home placement. Colo. Rev. Stat. § 19-3-208(2)(a)(IV) (2019).</w:t>
      </w:r>
    </w:p>
    <w:p w14:paraId="1D9D225F" w14:textId="77777777" w:rsidR="00281511" w:rsidRDefault="00281511" w:rsidP="00281511">
      <w:pPr>
        <w:pStyle w:val="ListParagraph"/>
        <w:autoSpaceDE w:val="0"/>
        <w:autoSpaceDN w:val="0"/>
        <w:adjustRightInd w:val="0"/>
        <w:spacing w:before="240"/>
        <w:ind w:left="360"/>
        <w:rPr>
          <w:sz w:val="24"/>
          <w:szCs w:val="24"/>
          <w:lang w:val="en-CA"/>
        </w:rPr>
      </w:pPr>
    </w:p>
    <w:p w14:paraId="7D4421EC" w14:textId="0BC9C546" w:rsidR="004D4934" w:rsidRDefault="004D4934" w:rsidP="000902EC">
      <w:pPr>
        <w:pStyle w:val="ListParagraph"/>
        <w:numPr>
          <w:ilvl w:val="0"/>
          <w:numId w:val="2"/>
        </w:numPr>
        <w:autoSpaceDE w:val="0"/>
        <w:autoSpaceDN w:val="0"/>
        <w:adjustRightInd w:val="0"/>
        <w:spacing w:before="240"/>
        <w:rPr>
          <w:sz w:val="24"/>
          <w:szCs w:val="24"/>
          <w:lang w:val="en-CA"/>
        </w:rPr>
      </w:pPr>
      <w:r>
        <w:rPr>
          <w:sz w:val="24"/>
          <w:szCs w:val="24"/>
          <w:lang w:val="en-CA"/>
        </w:rPr>
        <w:t xml:space="preserve">Visitation services for parents with children or youth in out-of-home placement must be available and provided by the county or city, as determined necessary and appropriate by individual case plans. § 19-3-208(2)(b)(IV). </w:t>
      </w:r>
    </w:p>
    <w:p w14:paraId="39D6631B" w14:textId="77777777" w:rsidR="004D4934" w:rsidRDefault="004D4934" w:rsidP="004D4934">
      <w:pPr>
        <w:pStyle w:val="ListParagraph"/>
        <w:autoSpaceDE w:val="0"/>
        <w:autoSpaceDN w:val="0"/>
        <w:adjustRightInd w:val="0"/>
        <w:spacing w:before="240"/>
        <w:ind w:left="360"/>
        <w:rPr>
          <w:sz w:val="24"/>
          <w:szCs w:val="24"/>
          <w:lang w:val="en-CA"/>
        </w:rPr>
      </w:pPr>
      <w:r>
        <w:rPr>
          <w:sz w:val="24"/>
          <w:szCs w:val="24"/>
          <w:lang w:val="en-CA"/>
        </w:rPr>
        <w:t xml:space="preserve"> </w:t>
      </w:r>
    </w:p>
    <w:p w14:paraId="70A4CCC3" w14:textId="07FD409C" w:rsidR="004D4934" w:rsidRDefault="004D4934" w:rsidP="000902EC">
      <w:pPr>
        <w:pStyle w:val="ListParagraph"/>
        <w:numPr>
          <w:ilvl w:val="0"/>
          <w:numId w:val="2"/>
        </w:numPr>
        <w:autoSpaceDE w:val="0"/>
        <w:autoSpaceDN w:val="0"/>
        <w:adjustRightInd w:val="0"/>
        <w:spacing w:before="240"/>
        <w:rPr>
          <w:sz w:val="24"/>
          <w:szCs w:val="24"/>
          <w:lang w:val="en-CA"/>
        </w:rPr>
      </w:pPr>
      <w:r>
        <w:rPr>
          <w:sz w:val="24"/>
          <w:szCs w:val="24"/>
          <w:lang w:val="en-CA"/>
        </w:rPr>
        <w:t xml:space="preserve">The child’s health and safety are the paramount concerns in determining whether it is appropriate to provide visitation services. § 19-1-103(89). </w:t>
      </w:r>
      <w:r w:rsidR="00281511">
        <w:rPr>
          <w:sz w:val="24"/>
          <w:szCs w:val="24"/>
          <w:lang w:val="en-CA"/>
        </w:rPr>
        <w:t xml:space="preserve">Questions concerning the children’s health and safety are matters entrusted to the sound discretion of the trial court. </w:t>
      </w:r>
      <w:r w:rsidR="00281511">
        <w:rPr>
          <w:i/>
          <w:iCs/>
          <w:sz w:val="24"/>
          <w:szCs w:val="24"/>
          <w:lang w:val="en-CA"/>
        </w:rPr>
        <w:t>People ex rel. K.B.</w:t>
      </w:r>
      <w:r w:rsidR="005211F8">
        <w:rPr>
          <w:sz w:val="24"/>
          <w:szCs w:val="24"/>
          <w:lang w:val="en-CA"/>
        </w:rPr>
        <w:t xml:space="preserve">, 369 P.3d 822, 830 (Colo. App. 2016). </w:t>
      </w:r>
    </w:p>
    <w:p w14:paraId="7D503964" w14:textId="77777777" w:rsidR="004D4934" w:rsidRDefault="004D4934" w:rsidP="004D4934">
      <w:pPr>
        <w:pStyle w:val="ListParagraph"/>
        <w:autoSpaceDE w:val="0"/>
        <w:autoSpaceDN w:val="0"/>
        <w:adjustRightInd w:val="0"/>
        <w:spacing w:before="240"/>
        <w:ind w:left="360"/>
        <w:rPr>
          <w:sz w:val="24"/>
          <w:szCs w:val="24"/>
          <w:lang w:val="en-CA"/>
        </w:rPr>
      </w:pPr>
    </w:p>
    <w:p w14:paraId="09B6A88B" w14:textId="77777777" w:rsidR="004D4934" w:rsidRDefault="004D4934" w:rsidP="000902EC">
      <w:pPr>
        <w:pStyle w:val="ListParagraph"/>
        <w:numPr>
          <w:ilvl w:val="0"/>
          <w:numId w:val="2"/>
        </w:numPr>
        <w:autoSpaceDE w:val="0"/>
        <w:autoSpaceDN w:val="0"/>
        <w:adjustRightInd w:val="0"/>
        <w:spacing w:before="240"/>
        <w:rPr>
          <w:sz w:val="24"/>
          <w:szCs w:val="24"/>
          <w:lang w:val="en-CA"/>
        </w:rPr>
      </w:pPr>
      <w:r>
        <w:rPr>
          <w:sz w:val="24"/>
          <w:szCs w:val="24"/>
          <w:lang w:val="en-CA"/>
        </w:rPr>
        <w:t xml:space="preserve">Absent safety concerns, a parent is entitled to face-to-face visitation, and correspondence between parents and children does not constitute visitation. </w:t>
      </w:r>
      <w:r>
        <w:rPr>
          <w:i/>
          <w:iCs/>
          <w:sz w:val="24"/>
          <w:szCs w:val="24"/>
          <w:lang w:val="en-CA"/>
        </w:rPr>
        <w:t>People ex rel. D.G.</w:t>
      </w:r>
      <w:r>
        <w:rPr>
          <w:sz w:val="24"/>
          <w:szCs w:val="24"/>
          <w:lang w:val="en-CA"/>
        </w:rPr>
        <w:t xml:space="preserve">, 140 P.3d 299, 302 (Colo. App. 2006). The court may not delegate the determination of entitlement to visitation to caseworkers, therapists, and others. </w:t>
      </w:r>
      <w:r>
        <w:rPr>
          <w:i/>
          <w:iCs/>
          <w:sz w:val="24"/>
          <w:szCs w:val="24"/>
          <w:lang w:val="en-CA"/>
        </w:rPr>
        <w:t>Id</w:t>
      </w:r>
      <w:r>
        <w:rPr>
          <w:sz w:val="24"/>
          <w:szCs w:val="24"/>
          <w:lang w:val="en-CA"/>
        </w:rPr>
        <w:t xml:space="preserve">.  </w:t>
      </w:r>
    </w:p>
    <w:p w14:paraId="3F6C8FAC" w14:textId="77777777" w:rsidR="004D4934" w:rsidRDefault="004D4934" w:rsidP="004D4934">
      <w:pPr>
        <w:pStyle w:val="ListParagraph"/>
        <w:autoSpaceDE w:val="0"/>
        <w:autoSpaceDN w:val="0"/>
        <w:adjustRightInd w:val="0"/>
        <w:spacing w:before="240"/>
        <w:ind w:left="360"/>
        <w:rPr>
          <w:sz w:val="24"/>
          <w:szCs w:val="24"/>
          <w:lang w:val="en-CA"/>
        </w:rPr>
      </w:pPr>
    </w:p>
    <w:p w14:paraId="42D095A5" w14:textId="77777777" w:rsidR="004D4934" w:rsidRPr="0040252E" w:rsidRDefault="004D4934" w:rsidP="000902EC">
      <w:pPr>
        <w:pStyle w:val="ListParagraph"/>
        <w:numPr>
          <w:ilvl w:val="0"/>
          <w:numId w:val="2"/>
        </w:numPr>
        <w:autoSpaceDE w:val="0"/>
        <w:autoSpaceDN w:val="0"/>
        <w:adjustRightInd w:val="0"/>
        <w:spacing w:before="240"/>
        <w:rPr>
          <w:sz w:val="24"/>
          <w:szCs w:val="24"/>
          <w:lang w:val="en-CA"/>
        </w:rPr>
      </w:pPr>
      <w:r>
        <w:rPr>
          <w:sz w:val="24"/>
          <w:szCs w:val="24"/>
          <w:lang w:val="en-CA"/>
        </w:rPr>
        <w:t xml:space="preserve">Trial courts are required to make decisions regarding visitation and may not delegate that function to third parties. </w:t>
      </w:r>
      <w:r>
        <w:rPr>
          <w:i/>
          <w:iCs/>
          <w:sz w:val="24"/>
          <w:szCs w:val="24"/>
          <w:lang w:val="en-CA"/>
        </w:rPr>
        <w:t>People ex rel. B.C.</w:t>
      </w:r>
      <w:r>
        <w:rPr>
          <w:sz w:val="24"/>
          <w:szCs w:val="24"/>
          <w:lang w:val="en-CA"/>
        </w:rPr>
        <w:t xml:space="preserve">, 122 P.3d 1067, 1070-71 (Colo. App. 2005). While it is appropriate to order experts, such as therapists, to devise plans and make appropriate recommendations as to visitation, those orders must always be subject to the continuing supervision and review by the trial court. </w:t>
      </w:r>
      <w:r>
        <w:rPr>
          <w:i/>
          <w:iCs/>
          <w:sz w:val="24"/>
          <w:szCs w:val="24"/>
          <w:lang w:val="en-CA"/>
        </w:rPr>
        <w:t>Id</w:t>
      </w:r>
      <w:r>
        <w:rPr>
          <w:sz w:val="24"/>
          <w:szCs w:val="24"/>
          <w:lang w:val="en-CA"/>
        </w:rPr>
        <w:t xml:space="preserve">. at 1071. The trial court, in the final analysis, retains the ultimate decision-making authority. </w:t>
      </w:r>
      <w:r>
        <w:rPr>
          <w:i/>
          <w:iCs/>
          <w:sz w:val="24"/>
          <w:szCs w:val="24"/>
          <w:lang w:val="en-CA"/>
        </w:rPr>
        <w:t>Id</w:t>
      </w:r>
      <w:r>
        <w:rPr>
          <w:sz w:val="24"/>
          <w:szCs w:val="24"/>
          <w:lang w:val="en-CA"/>
        </w:rPr>
        <w:t xml:space="preserve">. </w:t>
      </w:r>
    </w:p>
    <w:p w14:paraId="5709C4D0" w14:textId="77777777" w:rsidR="004D4934" w:rsidRPr="00D65217" w:rsidRDefault="004D4934" w:rsidP="004D4934">
      <w:pPr>
        <w:autoSpaceDE w:val="0"/>
        <w:autoSpaceDN w:val="0"/>
        <w:adjustRightInd w:val="0"/>
        <w:rPr>
          <w:sz w:val="24"/>
          <w:szCs w:val="24"/>
          <w:lang w:val="en-CA"/>
        </w:rPr>
      </w:pPr>
      <w:r w:rsidRPr="00D65217">
        <w:rPr>
          <w:sz w:val="24"/>
          <w:szCs w:val="24"/>
          <w:lang w:val="en-CA"/>
        </w:rPr>
        <w:t xml:space="preserve"> </w:t>
      </w:r>
    </w:p>
    <w:p w14:paraId="6B97C06F" w14:textId="3EB7AF1A" w:rsidR="004D4934" w:rsidRPr="004D4934" w:rsidRDefault="004D4934" w:rsidP="004D4934">
      <w:pPr>
        <w:spacing w:before="240" w:after="240"/>
        <w:jc w:val="center"/>
        <w:rPr>
          <w:sz w:val="24"/>
          <w:szCs w:val="24"/>
        </w:rPr>
      </w:pPr>
      <w:r>
        <w:rPr>
          <w:b/>
          <w:bCs/>
          <w:sz w:val="24"/>
          <w:szCs w:val="24"/>
        </w:rPr>
        <w:t>Application &amp; Analysis</w:t>
      </w:r>
    </w:p>
    <w:p w14:paraId="700E1645" w14:textId="08D37E26" w:rsidR="004D4934" w:rsidRDefault="005211F8" w:rsidP="000902EC">
      <w:pPr>
        <w:pStyle w:val="ListParagraph"/>
        <w:numPr>
          <w:ilvl w:val="0"/>
          <w:numId w:val="2"/>
        </w:numPr>
        <w:rPr>
          <w:sz w:val="24"/>
          <w:szCs w:val="24"/>
        </w:rPr>
      </w:pPr>
      <w:r>
        <w:rPr>
          <w:sz w:val="24"/>
          <w:szCs w:val="24"/>
        </w:rPr>
        <w:t>When County</w:t>
      </w:r>
      <w:r w:rsidR="00281511">
        <w:rPr>
          <w:sz w:val="24"/>
          <w:szCs w:val="24"/>
        </w:rPr>
        <w:t xml:space="preserve"> cancell</w:t>
      </w:r>
      <w:r>
        <w:rPr>
          <w:sz w:val="24"/>
          <w:szCs w:val="24"/>
        </w:rPr>
        <w:t>ed</w:t>
      </w:r>
      <w:r w:rsidR="00281511">
        <w:rPr>
          <w:sz w:val="24"/>
          <w:szCs w:val="24"/>
        </w:rPr>
        <w:t xml:space="preserve"> visitation between Respondent and </w:t>
      </w:r>
      <w:r w:rsidR="00281511">
        <w:rPr>
          <w:b/>
          <w:bCs/>
          <w:sz w:val="24"/>
          <w:szCs w:val="24"/>
        </w:rPr>
        <w:t>his/her</w:t>
      </w:r>
      <w:r w:rsidR="00281511">
        <w:rPr>
          <w:sz w:val="24"/>
          <w:szCs w:val="24"/>
        </w:rPr>
        <w:t xml:space="preserve"> minor </w:t>
      </w:r>
      <w:r w:rsidR="00281511" w:rsidRPr="005211F8">
        <w:rPr>
          <w:b/>
          <w:bCs/>
          <w:sz w:val="24"/>
          <w:szCs w:val="24"/>
        </w:rPr>
        <w:t>child</w:t>
      </w:r>
      <w:r>
        <w:rPr>
          <w:b/>
          <w:bCs/>
          <w:sz w:val="24"/>
          <w:szCs w:val="24"/>
        </w:rPr>
        <w:t>(</w:t>
      </w:r>
      <w:r w:rsidR="00281511" w:rsidRPr="005211F8">
        <w:rPr>
          <w:b/>
          <w:bCs/>
          <w:sz w:val="24"/>
          <w:szCs w:val="24"/>
        </w:rPr>
        <w:t>ren</w:t>
      </w:r>
      <w:r>
        <w:rPr>
          <w:b/>
          <w:bCs/>
          <w:sz w:val="24"/>
          <w:szCs w:val="24"/>
        </w:rPr>
        <w:t>)</w:t>
      </w:r>
      <w:r>
        <w:rPr>
          <w:sz w:val="24"/>
          <w:szCs w:val="24"/>
        </w:rPr>
        <w:t>, it</w:t>
      </w:r>
      <w:r w:rsidR="00281511">
        <w:rPr>
          <w:sz w:val="24"/>
          <w:szCs w:val="24"/>
        </w:rPr>
        <w:t xml:space="preserve"> </w:t>
      </w:r>
      <w:proofErr w:type="gramStart"/>
      <w:r>
        <w:rPr>
          <w:sz w:val="24"/>
          <w:szCs w:val="24"/>
        </w:rPr>
        <w:t>made a decision</w:t>
      </w:r>
      <w:proofErr w:type="gramEnd"/>
      <w:r>
        <w:rPr>
          <w:sz w:val="24"/>
          <w:szCs w:val="24"/>
        </w:rPr>
        <w:t xml:space="preserve"> reserved exclusively for the court. </w:t>
      </w:r>
    </w:p>
    <w:p w14:paraId="349B3206" w14:textId="2A16EA91" w:rsidR="00D779ED" w:rsidRDefault="00D779ED" w:rsidP="00D779ED">
      <w:pPr>
        <w:pStyle w:val="ListParagraph"/>
        <w:ind w:left="360"/>
        <w:rPr>
          <w:sz w:val="24"/>
          <w:szCs w:val="24"/>
        </w:rPr>
      </w:pPr>
      <w:r>
        <w:rPr>
          <w:sz w:val="24"/>
          <w:szCs w:val="24"/>
        </w:rPr>
        <w:t xml:space="preserve"> </w:t>
      </w:r>
    </w:p>
    <w:p w14:paraId="4F68BBDB" w14:textId="7757C90A" w:rsidR="00D779ED" w:rsidRDefault="00D779ED" w:rsidP="000902EC">
      <w:pPr>
        <w:pStyle w:val="ListParagraph"/>
        <w:numPr>
          <w:ilvl w:val="0"/>
          <w:numId w:val="2"/>
        </w:numPr>
        <w:rPr>
          <w:sz w:val="24"/>
          <w:szCs w:val="24"/>
        </w:rPr>
      </w:pPr>
      <w:r>
        <w:rPr>
          <w:sz w:val="24"/>
          <w:szCs w:val="24"/>
        </w:rPr>
        <w:t>By abruptly cancelling visitation without notice</w:t>
      </w:r>
      <w:r w:rsidR="000902EC">
        <w:rPr>
          <w:sz w:val="24"/>
          <w:szCs w:val="24"/>
        </w:rPr>
        <w:t xml:space="preserve"> or a plan for ongoing contact</w:t>
      </w:r>
      <w:r>
        <w:rPr>
          <w:sz w:val="24"/>
          <w:szCs w:val="24"/>
        </w:rPr>
        <w:t>, County endangered the</w:t>
      </w:r>
      <w:r w:rsidR="000902EC">
        <w:rPr>
          <w:sz w:val="24"/>
          <w:szCs w:val="24"/>
        </w:rPr>
        <w:t xml:space="preserve"> health</w:t>
      </w:r>
      <w:r>
        <w:rPr>
          <w:sz w:val="24"/>
          <w:szCs w:val="24"/>
        </w:rPr>
        <w:t xml:space="preserve"> of the parent-child relationship</w:t>
      </w:r>
      <w:r w:rsidR="000902EC">
        <w:rPr>
          <w:sz w:val="24"/>
          <w:szCs w:val="24"/>
        </w:rPr>
        <w:t xml:space="preserve"> and caused further trauma to the child.</w:t>
      </w:r>
    </w:p>
    <w:p w14:paraId="7FFBAFE6" w14:textId="77777777" w:rsidR="00D779ED" w:rsidRPr="00D779ED" w:rsidRDefault="00D779ED" w:rsidP="00D779ED">
      <w:pPr>
        <w:pStyle w:val="ListParagraph"/>
        <w:rPr>
          <w:sz w:val="24"/>
          <w:szCs w:val="24"/>
        </w:rPr>
      </w:pPr>
    </w:p>
    <w:p w14:paraId="6FF3B532" w14:textId="42982F4C" w:rsidR="00D779ED" w:rsidRPr="00D779ED" w:rsidRDefault="000902EC" w:rsidP="000902EC">
      <w:pPr>
        <w:pStyle w:val="ListParagraph"/>
        <w:numPr>
          <w:ilvl w:val="0"/>
          <w:numId w:val="2"/>
        </w:numPr>
        <w:rPr>
          <w:sz w:val="24"/>
          <w:szCs w:val="24"/>
        </w:rPr>
      </w:pPr>
      <w:r>
        <w:rPr>
          <w:sz w:val="24"/>
          <w:szCs w:val="24"/>
        </w:rPr>
        <w:t xml:space="preserve">While the United States has declared a state of emergency, and these are extraordinary times, there is no reason that the county could not put in place a plan to permit ongoing contact of some kind and no reason the county could not involve the court in making this decision and monitoring this decision.  </w:t>
      </w:r>
      <w:r w:rsidR="00D779ED" w:rsidRPr="000902EC">
        <w:rPr>
          <w:sz w:val="24"/>
          <w:szCs w:val="24"/>
          <w:highlight w:val="yellow"/>
        </w:rPr>
        <w:t>Based on the current information about the susceptibility of children to COVID-19, County has failed to demonstrate how the cancellation of visitation in the interest of the child’s health and safety outweighs the right to face-to-face visitation.</w:t>
      </w:r>
      <w:r w:rsidR="00D779ED">
        <w:rPr>
          <w:sz w:val="24"/>
          <w:szCs w:val="24"/>
        </w:rPr>
        <w:t xml:space="preserve">  </w:t>
      </w:r>
    </w:p>
    <w:p w14:paraId="0B510BFB" w14:textId="60B1DC34" w:rsidR="005211F8" w:rsidRDefault="005211F8" w:rsidP="005211F8">
      <w:pPr>
        <w:pStyle w:val="ListParagraph"/>
        <w:ind w:left="360"/>
        <w:rPr>
          <w:sz w:val="24"/>
          <w:szCs w:val="24"/>
        </w:rPr>
      </w:pPr>
      <w:r>
        <w:rPr>
          <w:sz w:val="24"/>
          <w:szCs w:val="24"/>
        </w:rPr>
        <w:t xml:space="preserve"> </w:t>
      </w:r>
    </w:p>
    <w:p w14:paraId="618DC2BB" w14:textId="236FCF44" w:rsidR="000902EC" w:rsidRDefault="005211F8" w:rsidP="000902EC">
      <w:pPr>
        <w:pStyle w:val="ListParagraph"/>
        <w:numPr>
          <w:ilvl w:val="0"/>
          <w:numId w:val="2"/>
        </w:numPr>
        <w:rPr>
          <w:sz w:val="24"/>
          <w:szCs w:val="24"/>
          <w:highlight w:val="yellow"/>
        </w:rPr>
      </w:pPr>
      <w:r w:rsidRPr="00D779ED">
        <w:rPr>
          <w:sz w:val="24"/>
          <w:szCs w:val="24"/>
          <w:highlight w:val="yellow"/>
        </w:rPr>
        <w:t xml:space="preserve">Should the Court determine face-to-face visitation to be inconsistent with the health and safety of the </w:t>
      </w:r>
      <w:r w:rsidRPr="00D779ED">
        <w:rPr>
          <w:b/>
          <w:bCs/>
          <w:sz w:val="24"/>
          <w:szCs w:val="24"/>
          <w:highlight w:val="yellow"/>
        </w:rPr>
        <w:t>child(ren)</w:t>
      </w:r>
      <w:r w:rsidRPr="00D779ED">
        <w:rPr>
          <w:sz w:val="24"/>
          <w:szCs w:val="24"/>
          <w:highlight w:val="yellow"/>
        </w:rPr>
        <w:t xml:space="preserve">, counsel requests the Court order visitation via </w:t>
      </w:r>
      <w:r w:rsidRPr="00D779ED">
        <w:rPr>
          <w:b/>
          <w:bCs/>
          <w:sz w:val="24"/>
          <w:szCs w:val="24"/>
          <w:highlight w:val="yellow"/>
        </w:rPr>
        <w:t>Skype/FaceTime/Video Service</w:t>
      </w:r>
      <w:r w:rsidRPr="00D779ED">
        <w:rPr>
          <w:sz w:val="24"/>
          <w:szCs w:val="24"/>
          <w:highlight w:val="yellow"/>
        </w:rPr>
        <w:t xml:space="preserve">. </w:t>
      </w:r>
      <w:r w:rsidR="000902EC">
        <w:rPr>
          <w:sz w:val="24"/>
          <w:szCs w:val="24"/>
          <w:highlight w:val="yellow"/>
        </w:rPr>
        <w:t xml:space="preserve">Counsel requests the court order that video visits begin within seven days.  Video visits do not require people to be in the same place and can be </w:t>
      </w:r>
      <w:r w:rsidR="000902EC">
        <w:rPr>
          <w:sz w:val="24"/>
          <w:szCs w:val="24"/>
          <w:highlight w:val="yellow"/>
        </w:rPr>
        <w:lastRenderedPageBreak/>
        <w:t>done remotely.  Counsel further requests that Respondent be permitted phone calls and text message communication with the minor child and that the GAL and caseworker work with the caregiver to facilitate such communication.  With Google voice and other services readily available to provide confidential communication services, there is no reason that such communication cannot occur.</w:t>
      </w:r>
    </w:p>
    <w:p w14:paraId="27B692F0" w14:textId="77777777" w:rsidR="000902EC" w:rsidRPr="000902EC" w:rsidRDefault="000902EC" w:rsidP="000902EC">
      <w:pPr>
        <w:pStyle w:val="ListParagraph"/>
        <w:rPr>
          <w:sz w:val="24"/>
          <w:szCs w:val="24"/>
          <w:highlight w:val="yellow"/>
        </w:rPr>
      </w:pPr>
    </w:p>
    <w:p w14:paraId="136F1648" w14:textId="48C81B80" w:rsidR="000902EC" w:rsidRDefault="000902EC" w:rsidP="000902EC">
      <w:pPr>
        <w:pStyle w:val="ListParagraph"/>
        <w:numPr>
          <w:ilvl w:val="0"/>
          <w:numId w:val="2"/>
        </w:numPr>
        <w:rPr>
          <w:sz w:val="24"/>
          <w:szCs w:val="24"/>
          <w:highlight w:val="yellow"/>
        </w:rPr>
      </w:pPr>
      <w:r>
        <w:rPr>
          <w:sz w:val="24"/>
          <w:szCs w:val="24"/>
          <w:highlight w:val="yellow"/>
        </w:rPr>
        <w:t xml:space="preserve">Counsel requests that the GAL and caseworker facilitate a way for the caregiver to communicate directly with the parent in the event of an emergency, and that the parent be permitted to visit the child at the hospital if the child is hospitalized.  </w:t>
      </w:r>
    </w:p>
    <w:p w14:paraId="3CFBD626" w14:textId="77777777" w:rsidR="000902EC" w:rsidRPr="000902EC" w:rsidRDefault="000902EC" w:rsidP="000902EC">
      <w:pPr>
        <w:pStyle w:val="ListParagraph"/>
        <w:rPr>
          <w:sz w:val="24"/>
          <w:szCs w:val="24"/>
          <w:highlight w:val="yellow"/>
        </w:rPr>
      </w:pPr>
    </w:p>
    <w:p w14:paraId="3FD3D76A" w14:textId="735F875F" w:rsidR="000902EC" w:rsidRPr="000902EC" w:rsidRDefault="000902EC" w:rsidP="000902EC">
      <w:pPr>
        <w:pStyle w:val="ListParagraph"/>
        <w:numPr>
          <w:ilvl w:val="0"/>
          <w:numId w:val="2"/>
        </w:numPr>
        <w:rPr>
          <w:sz w:val="24"/>
          <w:szCs w:val="24"/>
          <w:highlight w:val="yellow"/>
        </w:rPr>
      </w:pPr>
      <w:r>
        <w:rPr>
          <w:sz w:val="24"/>
          <w:szCs w:val="24"/>
          <w:highlight w:val="yellow"/>
        </w:rPr>
        <w:t xml:space="preserve">In this time of high stress and worry and national emergency, </w:t>
      </w:r>
      <w:r w:rsidR="00AB700D">
        <w:rPr>
          <w:sz w:val="24"/>
          <w:szCs w:val="24"/>
          <w:highlight w:val="yellow"/>
        </w:rPr>
        <w:t xml:space="preserve">Respondent is even more worried about </w:t>
      </w:r>
      <w:r w:rsidR="00AB700D" w:rsidRPr="00AB700D">
        <w:rPr>
          <w:b/>
          <w:bCs/>
          <w:sz w:val="24"/>
          <w:szCs w:val="24"/>
          <w:highlight w:val="yellow"/>
        </w:rPr>
        <w:t>his/her</w:t>
      </w:r>
      <w:r w:rsidR="00AB700D">
        <w:rPr>
          <w:sz w:val="24"/>
          <w:szCs w:val="24"/>
          <w:highlight w:val="yellow"/>
        </w:rPr>
        <w:t xml:space="preserve"> child than usual.  Respondent requests the caseworker and GAL facilitate a way for the caregiver to provide regular updates directly to the parent about the health and wellbeing of the child.</w:t>
      </w:r>
    </w:p>
    <w:p w14:paraId="7EEADEC7" w14:textId="77777777" w:rsidR="005211F8" w:rsidRPr="00D779ED" w:rsidRDefault="005211F8" w:rsidP="005211F8">
      <w:pPr>
        <w:pStyle w:val="ListParagraph"/>
        <w:rPr>
          <w:sz w:val="24"/>
          <w:szCs w:val="24"/>
          <w:highlight w:val="yellow"/>
        </w:rPr>
      </w:pPr>
    </w:p>
    <w:p w14:paraId="319A1380" w14:textId="237AD461" w:rsidR="005211F8" w:rsidRPr="00D779ED" w:rsidRDefault="005211F8" w:rsidP="000902EC">
      <w:pPr>
        <w:pStyle w:val="ListParagraph"/>
        <w:numPr>
          <w:ilvl w:val="0"/>
          <w:numId w:val="2"/>
        </w:numPr>
        <w:rPr>
          <w:sz w:val="24"/>
          <w:szCs w:val="24"/>
          <w:highlight w:val="yellow"/>
        </w:rPr>
      </w:pPr>
      <w:r w:rsidRPr="00D779ED">
        <w:rPr>
          <w:sz w:val="24"/>
          <w:szCs w:val="24"/>
          <w:highlight w:val="yellow"/>
        </w:rPr>
        <w:t xml:space="preserve">Should the Court determine face-to-face visitation to be inconsistent with the health and safety of the </w:t>
      </w:r>
      <w:r w:rsidRPr="00D779ED">
        <w:rPr>
          <w:b/>
          <w:bCs/>
          <w:sz w:val="24"/>
          <w:szCs w:val="24"/>
          <w:highlight w:val="yellow"/>
        </w:rPr>
        <w:t>child(ren)</w:t>
      </w:r>
      <w:r w:rsidRPr="00D779ED">
        <w:rPr>
          <w:sz w:val="24"/>
          <w:szCs w:val="24"/>
          <w:highlight w:val="yellow"/>
        </w:rPr>
        <w:t xml:space="preserve">, counsel requests the Court order make-up visits as soon as the danger to the </w:t>
      </w:r>
      <w:r w:rsidRPr="00D779ED">
        <w:rPr>
          <w:b/>
          <w:bCs/>
          <w:sz w:val="24"/>
          <w:szCs w:val="24"/>
          <w:highlight w:val="yellow"/>
        </w:rPr>
        <w:t>child(ren)’s</w:t>
      </w:r>
      <w:r w:rsidRPr="00D779ED">
        <w:rPr>
          <w:sz w:val="24"/>
          <w:szCs w:val="24"/>
          <w:highlight w:val="yellow"/>
        </w:rPr>
        <w:t xml:space="preserve"> health and safety has passed. </w:t>
      </w:r>
    </w:p>
    <w:p w14:paraId="3989C8DF" w14:textId="77777777" w:rsidR="005211F8" w:rsidRPr="005211F8" w:rsidRDefault="005211F8" w:rsidP="005211F8">
      <w:pPr>
        <w:pStyle w:val="ListParagraph"/>
        <w:rPr>
          <w:sz w:val="24"/>
          <w:szCs w:val="24"/>
        </w:rPr>
      </w:pPr>
    </w:p>
    <w:p w14:paraId="3A325F96" w14:textId="78CBE4D4" w:rsidR="005211F8" w:rsidRPr="00AB700D" w:rsidRDefault="005211F8" w:rsidP="000902EC">
      <w:pPr>
        <w:pStyle w:val="ListParagraph"/>
        <w:numPr>
          <w:ilvl w:val="0"/>
          <w:numId w:val="2"/>
        </w:numPr>
        <w:spacing w:before="240"/>
        <w:rPr>
          <w:sz w:val="24"/>
          <w:szCs w:val="24"/>
          <w:highlight w:val="yellow"/>
        </w:rPr>
      </w:pPr>
      <w:r w:rsidRPr="00AB700D">
        <w:rPr>
          <w:sz w:val="24"/>
          <w:szCs w:val="24"/>
          <w:highlight w:val="yellow"/>
        </w:rPr>
        <w:t>Counsel also requests the Court order</w:t>
      </w:r>
      <w:r w:rsidR="000902EC" w:rsidRPr="00AB700D">
        <w:rPr>
          <w:sz w:val="24"/>
          <w:szCs w:val="24"/>
          <w:highlight w:val="yellow"/>
        </w:rPr>
        <w:t xml:space="preserve"> that, if requested,</w:t>
      </w:r>
      <w:r w:rsidRPr="00AB700D">
        <w:rPr>
          <w:sz w:val="24"/>
          <w:szCs w:val="24"/>
          <w:highlight w:val="yellow"/>
        </w:rPr>
        <w:t xml:space="preserve"> therapeutic services for Respondent and </w:t>
      </w:r>
      <w:r w:rsidRPr="00AB700D">
        <w:rPr>
          <w:b/>
          <w:bCs/>
          <w:sz w:val="24"/>
          <w:szCs w:val="24"/>
          <w:highlight w:val="yellow"/>
        </w:rPr>
        <w:t>his/her</w:t>
      </w:r>
      <w:r w:rsidRPr="00AB700D">
        <w:rPr>
          <w:sz w:val="24"/>
          <w:szCs w:val="24"/>
          <w:highlight w:val="yellow"/>
        </w:rPr>
        <w:t xml:space="preserve"> </w:t>
      </w:r>
      <w:r w:rsidRPr="00AB700D">
        <w:rPr>
          <w:b/>
          <w:bCs/>
          <w:sz w:val="24"/>
          <w:szCs w:val="24"/>
          <w:highlight w:val="yellow"/>
        </w:rPr>
        <w:t>child(ren)</w:t>
      </w:r>
      <w:r w:rsidRPr="00AB700D">
        <w:rPr>
          <w:sz w:val="24"/>
          <w:szCs w:val="24"/>
          <w:highlight w:val="yellow"/>
        </w:rPr>
        <w:t xml:space="preserve"> </w:t>
      </w:r>
      <w:r w:rsidR="000902EC" w:rsidRPr="00AB700D">
        <w:rPr>
          <w:sz w:val="24"/>
          <w:szCs w:val="24"/>
          <w:highlight w:val="yellow"/>
        </w:rPr>
        <w:t xml:space="preserve">be provided </w:t>
      </w:r>
      <w:r w:rsidRPr="00AB700D">
        <w:rPr>
          <w:sz w:val="24"/>
          <w:szCs w:val="24"/>
          <w:highlight w:val="yellow"/>
        </w:rPr>
        <w:t xml:space="preserve">to cope with the stress of the abrupt cessation or modification of visitation </w:t>
      </w:r>
      <w:r w:rsidR="000902EC" w:rsidRPr="00AB700D">
        <w:rPr>
          <w:sz w:val="24"/>
          <w:szCs w:val="24"/>
          <w:highlight w:val="yellow"/>
        </w:rPr>
        <w:t>and resulting damage to the parent-child</w:t>
      </w:r>
      <w:r w:rsidR="00AB700D">
        <w:rPr>
          <w:sz w:val="24"/>
          <w:szCs w:val="24"/>
          <w:highlight w:val="yellow"/>
        </w:rPr>
        <w:t xml:space="preserve"> relationship</w:t>
      </w:r>
      <w:r w:rsidRPr="00AB700D">
        <w:rPr>
          <w:sz w:val="24"/>
          <w:szCs w:val="24"/>
          <w:highlight w:val="yellow"/>
        </w:rPr>
        <w:t>.</w:t>
      </w:r>
    </w:p>
    <w:p w14:paraId="6D79715C" w14:textId="77777777" w:rsidR="0060453C" w:rsidRPr="0060453C" w:rsidRDefault="0060453C" w:rsidP="0060453C">
      <w:pPr>
        <w:pStyle w:val="ListParagraph"/>
        <w:rPr>
          <w:sz w:val="24"/>
          <w:szCs w:val="24"/>
        </w:rPr>
      </w:pPr>
    </w:p>
    <w:p w14:paraId="301B48C5" w14:textId="5ED8030C" w:rsidR="0060453C" w:rsidRPr="0060453C" w:rsidRDefault="0060453C" w:rsidP="0060453C">
      <w:pPr>
        <w:spacing w:before="240" w:after="240" w:line="480" w:lineRule="auto"/>
        <w:ind w:firstLine="360"/>
        <w:rPr>
          <w:sz w:val="24"/>
          <w:szCs w:val="24"/>
        </w:rPr>
      </w:pPr>
      <w:r w:rsidRPr="0060453C">
        <w:rPr>
          <w:sz w:val="24"/>
          <w:szCs w:val="24"/>
        </w:rPr>
        <w:t>WHEREFORE, Respondent requests the Court</w:t>
      </w:r>
      <w:r>
        <w:rPr>
          <w:sz w:val="24"/>
          <w:szCs w:val="24"/>
        </w:rPr>
        <w:t xml:space="preserve"> enter the Order to resume visitation, face-to-face or otherwise</w:t>
      </w:r>
      <w:r w:rsidR="00AB700D">
        <w:rPr>
          <w:sz w:val="24"/>
          <w:szCs w:val="24"/>
        </w:rPr>
        <w:t>, and to order makeup visitation if face-to-face visitation is not occurring.</w:t>
      </w:r>
    </w:p>
    <w:p w14:paraId="21C38622" w14:textId="77777777" w:rsidR="0060453C" w:rsidRPr="0060453C" w:rsidRDefault="0060453C" w:rsidP="0060453C">
      <w:pPr>
        <w:pStyle w:val="ListParagraph"/>
        <w:spacing w:before="240" w:after="240"/>
        <w:ind w:left="360"/>
        <w:rPr>
          <w:sz w:val="24"/>
          <w:szCs w:val="24"/>
        </w:rPr>
      </w:pP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p>
    <w:p w14:paraId="64FD94A6" w14:textId="77777777" w:rsidR="0060453C" w:rsidRPr="0060453C" w:rsidRDefault="0060453C" w:rsidP="0060453C">
      <w:pPr>
        <w:pStyle w:val="ListParagraph"/>
        <w:spacing w:before="240" w:after="240"/>
        <w:ind w:left="360"/>
        <w:rPr>
          <w:sz w:val="24"/>
          <w:szCs w:val="24"/>
        </w:rPr>
      </w:pP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t xml:space="preserve">Respectfully Submitted, </w:t>
      </w:r>
    </w:p>
    <w:p w14:paraId="6F3C9D63" w14:textId="77777777" w:rsidR="0060453C" w:rsidRPr="0060453C" w:rsidRDefault="0060453C" w:rsidP="0060453C">
      <w:pPr>
        <w:pStyle w:val="ListParagraph"/>
        <w:ind w:left="360"/>
        <w:rPr>
          <w:sz w:val="24"/>
          <w:szCs w:val="24"/>
        </w:rPr>
      </w:pPr>
    </w:p>
    <w:p w14:paraId="036ECD30" w14:textId="77777777" w:rsidR="0060453C" w:rsidRPr="0060453C" w:rsidRDefault="0060453C" w:rsidP="0060453C">
      <w:pPr>
        <w:pStyle w:val="ListParagraph"/>
        <w:ind w:left="360"/>
        <w:rPr>
          <w:sz w:val="24"/>
          <w:szCs w:val="24"/>
        </w:rPr>
      </w:pPr>
    </w:p>
    <w:p w14:paraId="4CC26568" w14:textId="77777777" w:rsidR="0060453C" w:rsidRPr="0060453C" w:rsidRDefault="0060453C" w:rsidP="0060453C">
      <w:pPr>
        <w:spacing w:after="240"/>
        <w:rPr>
          <w:sz w:val="24"/>
          <w:szCs w:val="24"/>
        </w:rPr>
      </w:pPr>
      <w:r w:rsidRPr="0060453C">
        <w:rPr>
          <w:sz w:val="24"/>
          <w:szCs w:val="24"/>
        </w:rPr>
        <w:t xml:space="preserve">Dated:  </w:t>
      </w:r>
      <w:r w:rsidRPr="0060453C">
        <w:rPr>
          <w:sz w:val="24"/>
          <w:szCs w:val="24"/>
          <w:u w:val="single"/>
        </w:rPr>
        <w:tab/>
      </w:r>
      <w:r w:rsidRPr="0060453C">
        <w:rPr>
          <w:sz w:val="24"/>
          <w:szCs w:val="24"/>
          <w:u w:val="single"/>
        </w:rPr>
        <w:tab/>
      </w:r>
      <w:r w:rsidRPr="0060453C">
        <w:rPr>
          <w:sz w:val="24"/>
          <w:szCs w:val="24"/>
          <w:u w:val="single"/>
        </w:rPr>
        <w:tab/>
      </w:r>
      <w:r w:rsidRPr="0060453C">
        <w:rPr>
          <w:sz w:val="24"/>
          <w:szCs w:val="24"/>
        </w:rPr>
        <w:t xml:space="preserve"> </w:t>
      </w:r>
      <w:r w:rsidRPr="0060453C">
        <w:rPr>
          <w:sz w:val="24"/>
          <w:szCs w:val="24"/>
        </w:rPr>
        <w:tab/>
      </w:r>
      <w:r w:rsidRPr="0060453C">
        <w:rPr>
          <w:sz w:val="24"/>
          <w:szCs w:val="24"/>
        </w:rPr>
        <w:tab/>
      </w:r>
      <w:r w:rsidRPr="0060453C">
        <w:rPr>
          <w:sz w:val="24"/>
          <w:szCs w:val="24"/>
        </w:rPr>
        <w:tab/>
      </w:r>
      <w:sdt>
        <w:sdtPr>
          <w:id w:val="-2140252679"/>
          <w:placeholder>
            <w:docPart w:val="D9B85B4BA7924FB7B8739954D86FF9DF"/>
          </w:placeholder>
          <w:showingPlcHdr/>
        </w:sdtPr>
        <w:sdtEndPr/>
        <w:sdtContent>
          <w:r w:rsidRPr="0060453C">
            <w:rPr>
              <w:rStyle w:val="PlaceholderText"/>
              <w:rFonts w:eastAsiaTheme="minorHAnsi"/>
              <w:color w:val="auto"/>
              <w:sz w:val="24"/>
              <w:szCs w:val="24"/>
            </w:rPr>
            <w:t>Click or tap here to enter text.</w:t>
          </w:r>
        </w:sdtContent>
      </w:sdt>
    </w:p>
    <w:p w14:paraId="58B91EBF" w14:textId="77777777" w:rsidR="0060453C" w:rsidRPr="0060453C" w:rsidRDefault="0060453C" w:rsidP="0060453C">
      <w:pPr>
        <w:pStyle w:val="ListParagraph"/>
        <w:ind w:left="360"/>
        <w:rPr>
          <w:sz w:val="24"/>
          <w:szCs w:val="24"/>
        </w:rPr>
      </w:pPr>
    </w:p>
    <w:p w14:paraId="50DD68AA" w14:textId="77777777" w:rsidR="0060453C" w:rsidRPr="0060453C" w:rsidRDefault="0060453C" w:rsidP="0060453C">
      <w:pPr>
        <w:pStyle w:val="ListParagraph"/>
        <w:ind w:left="360"/>
        <w:rPr>
          <w:sz w:val="24"/>
          <w:szCs w:val="24"/>
        </w:rPr>
      </w:pPr>
    </w:p>
    <w:p w14:paraId="59053572" w14:textId="77777777" w:rsidR="0060453C" w:rsidRPr="0060453C" w:rsidRDefault="0060453C" w:rsidP="0060453C">
      <w:pPr>
        <w:pStyle w:val="ListParagraph"/>
        <w:ind w:left="360"/>
        <w:rPr>
          <w:sz w:val="24"/>
          <w:szCs w:val="24"/>
        </w:rPr>
      </w:pP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u w:val="single"/>
        </w:rPr>
        <w:tab/>
      </w:r>
      <w:r w:rsidRPr="0060453C">
        <w:rPr>
          <w:sz w:val="24"/>
          <w:szCs w:val="24"/>
          <w:u w:val="single"/>
        </w:rPr>
        <w:tab/>
      </w:r>
      <w:r w:rsidRPr="0060453C">
        <w:rPr>
          <w:sz w:val="24"/>
          <w:szCs w:val="24"/>
          <w:u w:val="single"/>
        </w:rPr>
        <w:tab/>
      </w:r>
      <w:r w:rsidRPr="0060453C">
        <w:rPr>
          <w:sz w:val="24"/>
          <w:szCs w:val="24"/>
          <w:u w:val="single"/>
        </w:rPr>
        <w:tab/>
      </w:r>
      <w:r w:rsidRPr="0060453C">
        <w:rPr>
          <w:sz w:val="24"/>
          <w:szCs w:val="24"/>
          <w:u w:val="single"/>
        </w:rPr>
        <w:tab/>
      </w:r>
      <w:r w:rsidRPr="0060453C">
        <w:rPr>
          <w:sz w:val="24"/>
          <w:szCs w:val="24"/>
          <w:u w:val="single"/>
        </w:rPr>
        <w:tab/>
      </w:r>
    </w:p>
    <w:p w14:paraId="37E041A3" w14:textId="77777777" w:rsidR="0060453C" w:rsidRPr="0060453C" w:rsidRDefault="0060453C" w:rsidP="0060453C">
      <w:pPr>
        <w:pStyle w:val="ListParagraph"/>
        <w:ind w:left="360"/>
        <w:rPr>
          <w:sz w:val="24"/>
          <w:szCs w:val="24"/>
        </w:rPr>
      </w:pP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r w:rsidRPr="0060453C">
        <w:rPr>
          <w:sz w:val="24"/>
          <w:szCs w:val="24"/>
        </w:rPr>
        <w:tab/>
      </w:r>
      <w:sdt>
        <w:sdtPr>
          <w:id w:val="1318997834"/>
          <w:placeholder>
            <w:docPart w:val="D9B85B4BA7924FB7B8739954D86FF9DF"/>
          </w:placeholder>
          <w:showingPlcHdr/>
        </w:sdtPr>
        <w:sdtEndPr/>
        <w:sdtContent>
          <w:r w:rsidRPr="0060453C">
            <w:rPr>
              <w:rStyle w:val="PlaceholderText"/>
              <w:rFonts w:eastAsiaTheme="minorHAnsi"/>
              <w:color w:val="auto"/>
              <w:sz w:val="24"/>
              <w:szCs w:val="24"/>
            </w:rPr>
            <w:t>Click or tap here to enter text.</w:t>
          </w:r>
        </w:sdtContent>
      </w:sdt>
    </w:p>
    <w:p w14:paraId="68D435A7" w14:textId="7DD708B1" w:rsidR="001947A9" w:rsidRDefault="001947A9">
      <w:pPr>
        <w:spacing w:after="160" w:line="259" w:lineRule="auto"/>
        <w:rPr>
          <w:sz w:val="24"/>
          <w:szCs w:val="24"/>
        </w:rPr>
      </w:pPr>
      <w:r>
        <w:rPr>
          <w:sz w:val="24"/>
          <w:szCs w:val="24"/>
        </w:rPr>
        <w:br w:type="page"/>
      </w:r>
    </w:p>
    <w:tbl>
      <w:tblPr>
        <w:tblW w:w="0" w:type="auto"/>
        <w:tblInd w:w="5" w:type="dxa"/>
        <w:tblLayout w:type="fixed"/>
        <w:tblLook w:val="0000" w:firstRow="0" w:lastRow="0" w:firstColumn="0" w:lastColumn="0" w:noHBand="0" w:noVBand="0"/>
      </w:tblPr>
      <w:tblGrid>
        <w:gridCol w:w="6300"/>
        <w:gridCol w:w="3050"/>
      </w:tblGrid>
      <w:tr w:rsidR="001947A9" w:rsidRPr="004D4934" w14:paraId="500F5DB9" w14:textId="77777777" w:rsidTr="00D73209">
        <w:trPr>
          <w:cantSplit/>
          <w:trHeight w:val="942"/>
        </w:trPr>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CCEF2B" w14:textId="77777777" w:rsidR="001947A9" w:rsidRPr="004D4934" w:rsidRDefault="001947A9" w:rsidP="00D73209">
            <w:pPr>
              <w:pStyle w:val="Heading1A"/>
              <w:tabs>
                <w:tab w:val="right" w:pos="5872"/>
              </w:tabs>
              <w:ind w:left="144"/>
              <w:rPr>
                <w:szCs w:val="24"/>
              </w:rPr>
            </w:pPr>
            <w:r w:rsidRPr="004D4934">
              <w:rPr>
                <w:szCs w:val="24"/>
              </w:rPr>
              <w:lastRenderedPageBreak/>
              <w:t xml:space="preserve">DISTRICT COURT, </w:t>
            </w:r>
            <w:sdt>
              <w:sdtPr>
                <w:rPr>
                  <w:szCs w:val="24"/>
                </w:rPr>
                <w:id w:val="-1108114161"/>
                <w:placeholder>
                  <w:docPart w:val="E155500ECD8A411A8A1ABEC3826033A9"/>
                </w:placeholder>
                <w:showingPlcHdr/>
              </w:sdtPr>
              <w:sdtEndPr/>
              <w:sdtContent>
                <w:r w:rsidRPr="004D4934">
                  <w:rPr>
                    <w:rStyle w:val="PlaceholderText"/>
                    <w:szCs w:val="24"/>
                  </w:rPr>
                  <w:t>Click or tap here to enter text.</w:t>
                </w:r>
              </w:sdtContent>
            </w:sdt>
            <w:r w:rsidRPr="004D4934">
              <w:rPr>
                <w:szCs w:val="24"/>
              </w:rPr>
              <w:t>, COLORADO</w:t>
            </w:r>
          </w:p>
          <w:p w14:paraId="240047D3" w14:textId="77777777" w:rsidR="001947A9" w:rsidRPr="004D4934" w:rsidRDefault="000D5BD5" w:rsidP="00D73209">
            <w:pPr>
              <w:tabs>
                <w:tab w:val="right" w:pos="5872"/>
              </w:tabs>
              <w:ind w:left="144"/>
              <w:rPr>
                <w:sz w:val="24"/>
                <w:szCs w:val="24"/>
              </w:rPr>
            </w:pPr>
            <w:sdt>
              <w:sdtPr>
                <w:rPr>
                  <w:sz w:val="24"/>
                  <w:szCs w:val="24"/>
                </w:rPr>
                <w:id w:val="-205256254"/>
                <w:placeholder>
                  <w:docPart w:val="E155500ECD8A411A8A1ABEC3826033A9"/>
                </w:placeholder>
                <w:showingPlcHdr/>
              </w:sdtPr>
              <w:sdtEndPr/>
              <w:sdtContent>
                <w:r w:rsidR="001947A9" w:rsidRPr="004D4934">
                  <w:rPr>
                    <w:rStyle w:val="PlaceholderText"/>
                    <w:rFonts w:eastAsiaTheme="minorHAnsi"/>
                    <w:sz w:val="24"/>
                    <w:szCs w:val="24"/>
                  </w:rPr>
                  <w:t>Click or tap here to enter text.</w:t>
                </w:r>
              </w:sdtContent>
            </w:sdt>
            <w:r w:rsidR="001947A9" w:rsidRPr="004D4934">
              <w:rPr>
                <w:sz w:val="24"/>
                <w:szCs w:val="24"/>
              </w:rPr>
              <w:t xml:space="preserve">, </w:t>
            </w:r>
            <w:sdt>
              <w:sdtPr>
                <w:rPr>
                  <w:sz w:val="24"/>
                  <w:szCs w:val="24"/>
                </w:rPr>
                <w:id w:val="-1414543887"/>
                <w:placeholder>
                  <w:docPart w:val="E155500ECD8A411A8A1ABEC3826033A9"/>
                </w:placeholder>
                <w:showingPlcHdr/>
              </w:sdtPr>
              <w:sdtEndPr/>
              <w:sdtContent>
                <w:r w:rsidR="001947A9" w:rsidRPr="004D4934">
                  <w:rPr>
                    <w:rStyle w:val="PlaceholderText"/>
                    <w:rFonts w:eastAsiaTheme="minorHAnsi"/>
                    <w:sz w:val="24"/>
                    <w:szCs w:val="24"/>
                  </w:rPr>
                  <w:t>Click or tap here to enter text.</w:t>
                </w:r>
              </w:sdtContent>
            </w:sdt>
            <w:r w:rsidR="001947A9" w:rsidRPr="004D4934">
              <w:rPr>
                <w:sz w:val="24"/>
                <w:szCs w:val="24"/>
              </w:rPr>
              <w:t xml:space="preserve">, CO </w:t>
            </w:r>
            <w:sdt>
              <w:sdtPr>
                <w:rPr>
                  <w:sz w:val="24"/>
                  <w:szCs w:val="24"/>
                </w:rPr>
                <w:id w:val="502244288"/>
                <w:placeholder>
                  <w:docPart w:val="E155500ECD8A411A8A1ABEC3826033A9"/>
                </w:placeholder>
                <w:showingPlcHdr/>
              </w:sdtPr>
              <w:sdtEndPr/>
              <w:sdtContent>
                <w:r w:rsidR="001947A9" w:rsidRPr="004D4934">
                  <w:rPr>
                    <w:rStyle w:val="PlaceholderText"/>
                    <w:rFonts w:eastAsiaTheme="minorHAnsi"/>
                    <w:sz w:val="24"/>
                    <w:szCs w:val="24"/>
                  </w:rPr>
                  <w:t>Click or tap here to enter text.</w:t>
                </w:r>
              </w:sdtContent>
            </w:sdt>
          </w:p>
        </w:tc>
        <w:tc>
          <w:tcPr>
            <w:tcW w:w="30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9D01F3A" w14:textId="3BF03D90" w:rsidR="001947A9" w:rsidRPr="004D4934" w:rsidRDefault="001947A9" w:rsidP="00D73209">
            <w:pPr>
              <w:pStyle w:val="Heading1A"/>
              <w:jc w:val="center"/>
              <w:rPr>
                <w:szCs w:val="24"/>
              </w:rPr>
            </w:pPr>
            <w:r w:rsidRPr="004D4934">
              <w:rPr>
                <w:szCs w:val="24"/>
              </w:rPr>
              <w:t>▲ CO</w:t>
            </w:r>
            <w:r>
              <w:rPr>
                <w:szCs w:val="24"/>
              </w:rPr>
              <w:t>U</w:t>
            </w:r>
            <w:r w:rsidRPr="004D4934">
              <w:rPr>
                <w:szCs w:val="24"/>
              </w:rPr>
              <w:t>RT USE ONLY ▲</w:t>
            </w:r>
          </w:p>
          <w:p w14:paraId="004AC90B" w14:textId="77777777" w:rsidR="001947A9" w:rsidRPr="004D4934" w:rsidRDefault="001947A9" w:rsidP="00D73209">
            <w:pPr>
              <w:rPr>
                <w:sz w:val="24"/>
                <w:szCs w:val="24"/>
              </w:rPr>
            </w:pPr>
          </w:p>
        </w:tc>
      </w:tr>
      <w:tr w:rsidR="001947A9" w:rsidRPr="004D4934" w14:paraId="13F95756" w14:textId="77777777" w:rsidTr="00D73209">
        <w:trPr>
          <w:cantSplit/>
          <w:trHeight w:val="2464"/>
        </w:trPr>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8B5AEC" w14:textId="77777777" w:rsidR="001947A9" w:rsidRPr="004D4934" w:rsidRDefault="001947A9" w:rsidP="00D73209">
            <w:pPr>
              <w:pStyle w:val="Heading3A"/>
              <w:keepNext w:val="0"/>
              <w:tabs>
                <w:tab w:val="right" w:pos="5872"/>
              </w:tabs>
              <w:rPr>
                <w:szCs w:val="24"/>
              </w:rPr>
            </w:pPr>
            <w:r w:rsidRPr="004D4934">
              <w:rPr>
                <w:szCs w:val="24"/>
              </w:rPr>
              <w:t xml:space="preserve">  THE PEOPLE OF THE STATE OF COLORADO</w:t>
            </w:r>
          </w:p>
          <w:p w14:paraId="152BFA5C" w14:textId="77777777" w:rsidR="001947A9" w:rsidRPr="004D4934" w:rsidRDefault="001947A9" w:rsidP="00D73209">
            <w:pPr>
              <w:pStyle w:val="Heading3A"/>
              <w:keepNext w:val="0"/>
              <w:tabs>
                <w:tab w:val="right" w:pos="5872"/>
              </w:tabs>
              <w:ind w:left="144"/>
              <w:rPr>
                <w:szCs w:val="24"/>
              </w:rPr>
            </w:pPr>
            <w:r w:rsidRPr="004D4934">
              <w:rPr>
                <w:szCs w:val="24"/>
              </w:rPr>
              <w:t>In the Interest of:</w:t>
            </w:r>
          </w:p>
          <w:p w14:paraId="5330612E" w14:textId="77777777" w:rsidR="001947A9" w:rsidRPr="004D4934" w:rsidRDefault="001947A9" w:rsidP="00D73209">
            <w:pPr>
              <w:pStyle w:val="Heading3A"/>
              <w:keepNext w:val="0"/>
              <w:tabs>
                <w:tab w:val="right" w:pos="5872"/>
              </w:tabs>
              <w:ind w:left="144"/>
              <w:rPr>
                <w:szCs w:val="24"/>
              </w:rPr>
            </w:pPr>
            <w:r w:rsidRPr="004D4934">
              <w:rPr>
                <w:szCs w:val="24"/>
              </w:rPr>
              <w:t xml:space="preserve"> </w:t>
            </w:r>
          </w:p>
          <w:p w14:paraId="020CFFAD" w14:textId="77777777" w:rsidR="001947A9" w:rsidRPr="004D4934" w:rsidRDefault="000D5BD5" w:rsidP="00D73209">
            <w:pPr>
              <w:tabs>
                <w:tab w:val="right" w:pos="5872"/>
              </w:tabs>
              <w:ind w:left="144"/>
              <w:rPr>
                <w:sz w:val="24"/>
                <w:szCs w:val="24"/>
              </w:rPr>
            </w:pPr>
            <w:sdt>
              <w:sdtPr>
                <w:rPr>
                  <w:sz w:val="24"/>
                  <w:szCs w:val="24"/>
                </w:rPr>
                <w:id w:val="1392769659"/>
                <w:placeholder>
                  <w:docPart w:val="E155500ECD8A411A8A1ABEC3826033A9"/>
                </w:placeholder>
                <w:showingPlcHdr/>
              </w:sdtPr>
              <w:sdtEndPr/>
              <w:sdtContent>
                <w:r w:rsidR="001947A9" w:rsidRPr="004D4934">
                  <w:rPr>
                    <w:rStyle w:val="PlaceholderText"/>
                    <w:rFonts w:eastAsiaTheme="minorHAnsi"/>
                    <w:sz w:val="24"/>
                    <w:szCs w:val="24"/>
                  </w:rPr>
                  <w:t>Click or tap here to enter text.</w:t>
                </w:r>
              </w:sdtContent>
            </w:sdt>
            <w:r w:rsidR="001947A9" w:rsidRPr="004D4934">
              <w:rPr>
                <w:sz w:val="24"/>
                <w:szCs w:val="24"/>
              </w:rPr>
              <w:t>,</w:t>
            </w:r>
          </w:p>
          <w:p w14:paraId="47B93AC8" w14:textId="77777777" w:rsidR="001947A9" w:rsidRPr="004D4934" w:rsidRDefault="001947A9" w:rsidP="00D73209">
            <w:pPr>
              <w:tabs>
                <w:tab w:val="right" w:pos="5872"/>
              </w:tabs>
              <w:ind w:left="144"/>
              <w:rPr>
                <w:sz w:val="24"/>
                <w:szCs w:val="24"/>
              </w:rPr>
            </w:pPr>
            <w:r w:rsidRPr="004D4934">
              <w:rPr>
                <w:sz w:val="24"/>
                <w:szCs w:val="24"/>
              </w:rPr>
              <w:t>Child</w:t>
            </w:r>
          </w:p>
          <w:p w14:paraId="2810E792" w14:textId="77777777" w:rsidR="001947A9" w:rsidRPr="004D4934" w:rsidRDefault="001947A9" w:rsidP="00D73209">
            <w:pPr>
              <w:tabs>
                <w:tab w:val="right" w:pos="5872"/>
              </w:tabs>
              <w:ind w:left="144"/>
              <w:rPr>
                <w:sz w:val="24"/>
                <w:szCs w:val="24"/>
              </w:rPr>
            </w:pPr>
          </w:p>
          <w:p w14:paraId="2B909F83" w14:textId="77777777" w:rsidR="001947A9" w:rsidRPr="004D4934" w:rsidRDefault="000D5BD5" w:rsidP="00D73209">
            <w:pPr>
              <w:tabs>
                <w:tab w:val="right" w:pos="5872"/>
              </w:tabs>
              <w:ind w:left="144"/>
              <w:rPr>
                <w:sz w:val="24"/>
                <w:szCs w:val="24"/>
              </w:rPr>
            </w:pPr>
            <w:sdt>
              <w:sdtPr>
                <w:rPr>
                  <w:sz w:val="24"/>
                  <w:szCs w:val="24"/>
                </w:rPr>
                <w:id w:val="-1527482265"/>
                <w:placeholder>
                  <w:docPart w:val="E155500ECD8A411A8A1ABEC3826033A9"/>
                </w:placeholder>
                <w:showingPlcHdr/>
              </w:sdtPr>
              <w:sdtEndPr/>
              <w:sdtContent>
                <w:r w:rsidR="001947A9" w:rsidRPr="004D4934">
                  <w:rPr>
                    <w:rStyle w:val="PlaceholderText"/>
                    <w:rFonts w:eastAsiaTheme="minorHAnsi"/>
                    <w:sz w:val="24"/>
                    <w:szCs w:val="24"/>
                  </w:rPr>
                  <w:t>Click or tap here to enter text.</w:t>
                </w:r>
              </w:sdtContent>
            </w:sdt>
            <w:r w:rsidR="001947A9" w:rsidRPr="004D4934">
              <w:rPr>
                <w:sz w:val="24"/>
                <w:szCs w:val="24"/>
              </w:rPr>
              <w:t>,</w:t>
            </w:r>
          </w:p>
          <w:p w14:paraId="66442567" w14:textId="77777777" w:rsidR="001947A9" w:rsidRPr="004D4934" w:rsidRDefault="001947A9" w:rsidP="00D73209">
            <w:pPr>
              <w:tabs>
                <w:tab w:val="right" w:pos="5872"/>
              </w:tabs>
              <w:ind w:left="144"/>
              <w:rPr>
                <w:sz w:val="24"/>
                <w:szCs w:val="24"/>
              </w:rPr>
            </w:pPr>
            <w:r w:rsidRPr="004D4934">
              <w:rPr>
                <w:sz w:val="24"/>
                <w:szCs w:val="24"/>
              </w:rPr>
              <w:t>Petitioner</w:t>
            </w:r>
          </w:p>
          <w:p w14:paraId="5F5BBED3" w14:textId="77777777" w:rsidR="001947A9" w:rsidRPr="004D4934" w:rsidRDefault="001947A9" w:rsidP="00D73209">
            <w:pPr>
              <w:tabs>
                <w:tab w:val="right" w:pos="5872"/>
              </w:tabs>
              <w:ind w:left="144"/>
              <w:rPr>
                <w:sz w:val="24"/>
                <w:szCs w:val="24"/>
              </w:rPr>
            </w:pPr>
            <w:r w:rsidRPr="004D4934">
              <w:rPr>
                <w:sz w:val="24"/>
                <w:szCs w:val="24"/>
              </w:rPr>
              <w:t xml:space="preserve"> </w:t>
            </w:r>
          </w:p>
          <w:p w14:paraId="5DB49FC2" w14:textId="77777777" w:rsidR="001947A9" w:rsidRPr="004D4934" w:rsidRDefault="001947A9" w:rsidP="00D73209">
            <w:pPr>
              <w:tabs>
                <w:tab w:val="right" w:pos="5872"/>
              </w:tabs>
              <w:ind w:left="144"/>
              <w:rPr>
                <w:sz w:val="24"/>
                <w:szCs w:val="24"/>
              </w:rPr>
            </w:pPr>
            <w:r w:rsidRPr="004D4934">
              <w:rPr>
                <w:sz w:val="24"/>
                <w:szCs w:val="24"/>
              </w:rPr>
              <w:t xml:space="preserve">And Concerning </w:t>
            </w:r>
          </w:p>
          <w:p w14:paraId="7561C006" w14:textId="77777777" w:rsidR="001947A9" w:rsidRPr="004D4934" w:rsidRDefault="001947A9" w:rsidP="00D73209">
            <w:pPr>
              <w:tabs>
                <w:tab w:val="right" w:pos="5872"/>
              </w:tabs>
              <w:ind w:left="144"/>
              <w:rPr>
                <w:sz w:val="24"/>
                <w:szCs w:val="24"/>
              </w:rPr>
            </w:pPr>
          </w:p>
          <w:p w14:paraId="42108B42" w14:textId="77777777" w:rsidR="001947A9" w:rsidRPr="004D4934" w:rsidRDefault="000D5BD5" w:rsidP="00D73209">
            <w:pPr>
              <w:tabs>
                <w:tab w:val="right" w:pos="5872"/>
              </w:tabs>
              <w:ind w:left="144"/>
              <w:rPr>
                <w:sz w:val="24"/>
                <w:szCs w:val="24"/>
              </w:rPr>
            </w:pPr>
            <w:sdt>
              <w:sdtPr>
                <w:rPr>
                  <w:sz w:val="24"/>
                  <w:szCs w:val="24"/>
                </w:rPr>
                <w:id w:val="1581247118"/>
                <w:placeholder>
                  <w:docPart w:val="E155500ECD8A411A8A1ABEC3826033A9"/>
                </w:placeholder>
                <w:showingPlcHdr/>
              </w:sdtPr>
              <w:sdtEndPr/>
              <w:sdtContent>
                <w:r w:rsidR="001947A9" w:rsidRPr="004D4934">
                  <w:rPr>
                    <w:rStyle w:val="PlaceholderText"/>
                    <w:rFonts w:eastAsiaTheme="minorHAnsi"/>
                    <w:sz w:val="24"/>
                    <w:szCs w:val="24"/>
                  </w:rPr>
                  <w:t>Click or tap here to enter text.</w:t>
                </w:r>
              </w:sdtContent>
            </w:sdt>
            <w:r w:rsidR="001947A9" w:rsidRPr="004D4934">
              <w:rPr>
                <w:sz w:val="24"/>
                <w:szCs w:val="24"/>
              </w:rPr>
              <w:t>,</w:t>
            </w:r>
          </w:p>
          <w:p w14:paraId="0FBB3E2B" w14:textId="77777777" w:rsidR="001947A9" w:rsidRPr="004D4934" w:rsidRDefault="001947A9" w:rsidP="00D73209">
            <w:pPr>
              <w:tabs>
                <w:tab w:val="right" w:pos="5872"/>
              </w:tabs>
              <w:ind w:left="144"/>
              <w:rPr>
                <w:sz w:val="24"/>
                <w:szCs w:val="24"/>
              </w:rPr>
            </w:pPr>
            <w:r w:rsidRPr="004D4934">
              <w:rPr>
                <w:sz w:val="24"/>
                <w:szCs w:val="24"/>
              </w:rPr>
              <w:t>Respondent</w:t>
            </w:r>
          </w:p>
          <w:p w14:paraId="1D4CAD46" w14:textId="77777777" w:rsidR="001947A9" w:rsidRPr="004D4934" w:rsidRDefault="001947A9" w:rsidP="00D73209">
            <w:pPr>
              <w:tabs>
                <w:tab w:val="right" w:pos="5872"/>
              </w:tabs>
              <w:rPr>
                <w:sz w:val="24"/>
                <w:szCs w:val="24"/>
              </w:rPr>
            </w:pPr>
          </w:p>
        </w:tc>
        <w:tc>
          <w:tcPr>
            <w:tcW w:w="305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A00C01" w14:textId="77777777" w:rsidR="001947A9" w:rsidRPr="004D4934" w:rsidRDefault="001947A9" w:rsidP="00D73209">
            <w:pPr>
              <w:pStyle w:val="Heading1A"/>
              <w:jc w:val="center"/>
              <w:rPr>
                <w:szCs w:val="24"/>
              </w:rPr>
            </w:pPr>
          </w:p>
        </w:tc>
      </w:tr>
      <w:tr w:rsidR="001947A9" w:rsidRPr="004D4934" w14:paraId="35A6EF20" w14:textId="77777777" w:rsidTr="00D73209">
        <w:trPr>
          <w:cantSplit/>
          <w:trHeight w:val="1844"/>
        </w:trPr>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904B70" w14:textId="77777777" w:rsidR="001947A9" w:rsidRPr="004D4934" w:rsidRDefault="001947A9" w:rsidP="001947A9">
            <w:pPr>
              <w:tabs>
                <w:tab w:val="left" w:pos="1912"/>
                <w:tab w:val="right" w:pos="5872"/>
              </w:tabs>
              <w:rPr>
                <w:sz w:val="24"/>
                <w:szCs w:val="24"/>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AAD23E" w14:textId="77777777" w:rsidR="001947A9" w:rsidRPr="004D4934" w:rsidRDefault="001947A9" w:rsidP="00D73209">
            <w:pPr>
              <w:tabs>
                <w:tab w:val="left" w:pos="1512"/>
              </w:tabs>
              <w:ind w:left="144"/>
              <w:rPr>
                <w:sz w:val="24"/>
                <w:szCs w:val="24"/>
              </w:rPr>
            </w:pPr>
            <w:r w:rsidRPr="004D4934">
              <w:rPr>
                <w:sz w:val="24"/>
                <w:szCs w:val="24"/>
              </w:rPr>
              <w:t xml:space="preserve">Case Number: </w:t>
            </w:r>
            <w:sdt>
              <w:sdtPr>
                <w:rPr>
                  <w:sz w:val="24"/>
                  <w:szCs w:val="24"/>
                </w:rPr>
                <w:id w:val="2121338195"/>
                <w:placeholder>
                  <w:docPart w:val="E155500ECD8A411A8A1ABEC3826033A9"/>
                </w:placeholder>
                <w:showingPlcHdr/>
              </w:sdtPr>
              <w:sdtEndPr/>
              <w:sdtContent>
                <w:r w:rsidRPr="004D4934">
                  <w:rPr>
                    <w:rStyle w:val="PlaceholderText"/>
                    <w:rFonts w:eastAsiaTheme="minorHAnsi"/>
                    <w:sz w:val="24"/>
                    <w:szCs w:val="24"/>
                  </w:rPr>
                  <w:t>Click or tap here to enter text.</w:t>
                </w:r>
              </w:sdtContent>
            </w:sdt>
          </w:p>
          <w:p w14:paraId="78506418" w14:textId="77777777" w:rsidR="001947A9" w:rsidRPr="004D4934" w:rsidRDefault="001947A9" w:rsidP="00D73209">
            <w:pPr>
              <w:tabs>
                <w:tab w:val="left" w:pos="1512"/>
              </w:tabs>
              <w:ind w:left="144"/>
              <w:rPr>
                <w:sz w:val="24"/>
                <w:szCs w:val="24"/>
              </w:rPr>
            </w:pPr>
          </w:p>
          <w:p w14:paraId="3F1CE92D" w14:textId="77777777" w:rsidR="001947A9" w:rsidRPr="004D4934" w:rsidRDefault="001947A9" w:rsidP="00D73209">
            <w:pPr>
              <w:pStyle w:val="Header1"/>
              <w:tabs>
                <w:tab w:val="clear" w:pos="4320"/>
                <w:tab w:val="clear" w:pos="8640"/>
                <w:tab w:val="left" w:pos="1512"/>
              </w:tabs>
              <w:ind w:left="144"/>
              <w:rPr>
                <w:szCs w:val="24"/>
              </w:rPr>
            </w:pPr>
          </w:p>
          <w:p w14:paraId="532A31F2" w14:textId="77777777" w:rsidR="001947A9" w:rsidRPr="004D4934" w:rsidRDefault="001947A9" w:rsidP="00D73209">
            <w:pPr>
              <w:pStyle w:val="Header1"/>
              <w:tabs>
                <w:tab w:val="clear" w:pos="4320"/>
                <w:tab w:val="clear" w:pos="8640"/>
                <w:tab w:val="left" w:pos="1512"/>
              </w:tabs>
              <w:ind w:left="144"/>
              <w:rPr>
                <w:szCs w:val="24"/>
              </w:rPr>
            </w:pPr>
          </w:p>
          <w:p w14:paraId="14CAFF83" w14:textId="77777777" w:rsidR="001947A9" w:rsidRPr="004D4934" w:rsidRDefault="001947A9" w:rsidP="00D73209">
            <w:pPr>
              <w:pStyle w:val="Header1"/>
              <w:tabs>
                <w:tab w:val="clear" w:pos="4320"/>
                <w:tab w:val="clear" w:pos="8640"/>
                <w:tab w:val="left" w:pos="1512"/>
              </w:tabs>
              <w:ind w:left="144"/>
              <w:rPr>
                <w:szCs w:val="24"/>
              </w:rPr>
            </w:pPr>
          </w:p>
          <w:p w14:paraId="4AB8FBF6" w14:textId="77777777" w:rsidR="001947A9" w:rsidRPr="004D4934" w:rsidRDefault="001947A9" w:rsidP="00D73209">
            <w:pPr>
              <w:pStyle w:val="Header1"/>
              <w:tabs>
                <w:tab w:val="clear" w:pos="4320"/>
                <w:tab w:val="clear" w:pos="8640"/>
                <w:tab w:val="left" w:pos="1512"/>
              </w:tabs>
              <w:ind w:left="144"/>
              <w:rPr>
                <w:szCs w:val="24"/>
              </w:rPr>
            </w:pPr>
            <w:r w:rsidRPr="004D4934">
              <w:rPr>
                <w:szCs w:val="24"/>
              </w:rPr>
              <w:t xml:space="preserve">Division: </w:t>
            </w:r>
            <w:sdt>
              <w:sdtPr>
                <w:rPr>
                  <w:szCs w:val="24"/>
                </w:rPr>
                <w:id w:val="1737743377"/>
                <w:placeholder>
                  <w:docPart w:val="E155500ECD8A411A8A1ABEC3826033A9"/>
                </w:placeholder>
                <w:showingPlcHdr/>
              </w:sdtPr>
              <w:sdtEndPr/>
              <w:sdtContent>
                <w:r w:rsidRPr="004D4934">
                  <w:rPr>
                    <w:rStyle w:val="PlaceholderText"/>
                    <w:szCs w:val="24"/>
                  </w:rPr>
                  <w:t>Click or tap here to enter text.</w:t>
                </w:r>
              </w:sdtContent>
            </w:sdt>
          </w:p>
        </w:tc>
      </w:tr>
      <w:tr w:rsidR="001947A9" w:rsidRPr="004D4934" w14:paraId="3B1AA67A" w14:textId="77777777" w:rsidTr="00D73209">
        <w:trPr>
          <w:cantSplit/>
          <w:trHeight w:val="4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306189" w14:textId="6AB1B053" w:rsidR="001947A9" w:rsidRPr="004D4934" w:rsidRDefault="001947A9" w:rsidP="00D73209">
            <w:pPr>
              <w:pStyle w:val="Heading2A"/>
              <w:tabs>
                <w:tab w:val="right" w:pos="5872"/>
              </w:tabs>
              <w:ind w:left="112"/>
              <w:rPr>
                <w:szCs w:val="24"/>
              </w:rPr>
            </w:pPr>
            <w:r>
              <w:rPr>
                <w:szCs w:val="24"/>
              </w:rPr>
              <w:t>ORDER REGARDING PARENTING TIME</w:t>
            </w:r>
          </w:p>
        </w:tc>
      </w:tr>
    </w:tbl>
    <w:p w14:paraId="3D757AF1" w14:textId="701EA4C7" w:rsidR="0060453C" w:rsidRDefault="001947A9" w:rsidP="0060453C">
      <w:pPr>
        <w:spacing w:before="240"/>
        <w:rPr>
          <w:sz w:val="24"/>
          <w:szCs w:val="24"/>
        </w:rPr>
      </w:pPr>
      <w:r>
        <w:rPr>
          <w:sz w:val="24"/>
          <w:szCs w:val="24"/>
        </w:rPr>
        <w:t>The Court, having reviewed the Motion, any Responses, and the Court file, hereby enters the following findings:</w:t>
      </w:r>
    </w:p>
    <w:p w14:paraId="62A46153" w14:textId="3BBFE530" w:rsidR="001947A9" w:rsidRDefault="001947A9" w:rsidP="002042DA">
      <w:pPr>
        <w:pStyle w:val="ListParagraph"/>
        <w:numPr>
          <w:ilvl w:val="0"/>
          <w:numId w:val="6"/>
        </w:numPr>
        <w:spacing w:before="240" w:line="480" w:lineRule="auto"/>
        <w:rPr>
          <w:sz w:val="24"/>
          <w:szCs w:val="24"/>
        </w:rPr>
      </w:pPr>
      <w:r>
        <w:rPr>
          <w:sz w:val="24"/>
          <w:szCs w:val="24"/>
        </w:rPr>
        <w:t>The Court maintains ongoing jurisdiction to enter orders regarding visitation and parenting time</w:t>
      </w:r>
      <w:r w:rsidR="002042DA">
        <w:rPr>
          <w:sz w:val="24"/>
          <w:szCs w:val="24"/>
        </w:rPr>
        <w:t>, even in emergencies.</w:t>
      </w:r>
    </w:p>
    <w:p w14:paraId="59AF06D2" w14:textId="09155743" w:rsidR="002042DA" w:rsidRPr="002042DA" w:rsidRDefault="002042DA" w:rsidP="002042DA">
      <w:pPr>
        <w:pStyle w:val="ListParagraph"/>
        <w:numPr>
          <w:ilvl w:val="0"/>
          <w:numId w:val="6"/>
        </w:numPr>
        <w:spacing w:before="240" w:line="480" w:lineRule="auto"/>
        <w:rPr>
          <w:sz w:val="24"/>
          <w:szCs w:val="24"/>
        </w:rPr>
      </w:pPr>
      <w:r>
        <w:rPr>
          <w:sz w:val="24"/>
          <w:szCs w:val="24"/>
        </w:rPr>
        <w:t>Respondent has court-ordered parenting time in this case that the Department has unilaterally suspended due to a public health crisis.  While the Court finds this to be necessary to protect the safety of the community, ongoing suspension of visitation is not in the best interests of the child.</w:t>
      </w:r>
    </w:p>
    <w:p w14:paraId="7EFAD4BA" w14:textId="79ABD394" w:rsidR="002042DA" w:rsidRDefault="002042DA" w:rsidP="002042DA">
      <w:pPr>
        <w:spacing w:before="240"/>
        <w:rPr>
          <w:sz w:val="24"/>
          <w:szCs w:val="24"/>
        </w:rPr>
      </w:pPr>
      <w:r>
        <w:rPr>
          <w:sz w:val="24"/>
          <w:szCs w:val="24"/>
        </w:rPr>
        <w:t>The Court enters the following ORDERS:</w:t>
      </w:r>
    </w:p>
    <w:p w14:paraId="4FE0D7E4" w14:textId="4E627378" w:rsidR="002042DA" w:rsidRDefault="002042DA" w:rsidP="002042DA">
      <w:pPr>
        <w:pStyle w:val="ListParagraph"/>
        <w:numPr>
          <w:ilvl w:val="0"/>
          <w:numId w:val="7"/>
        </w:numPr>
        <w:spacing w:before="240" w:line="480" w:lineRule="auto"/>
        <w:rPr>
          <w:sz w:val="24"/>
          <w:szCs w:val="24"/>
        </w:rPr>
      </w:pPr>
      <w:r>
        <w:rPr>
          <w:sz w:val="24"/>
          <w:szCs w:val="24"/>
        </w:rPr>
        <w:lastRenderedPageBreak/>
        <w:t>The Department shall notify the Court of any emergency cancellation of visitation or parenting time within seven days of the cancellation.  The Department shall include in the notification a plan for when visitation will resume (i.e. what criteria will be used to assess when it is safe for face-to-face visitation to resume or a date when they will reassess and notify the court and all parties whether they can resume).</w:t>
      </w:r>
    </w:p>
    <w:p w14:paraId="31F4ADD1" w14:textId="563BFB84" w:rsidR="002042DA" w:rsidRDefault="002042DA" w:rsidP="002042DA">
      <w:pPr>
        <w:pStyle w:val="ListParagraph"/>
        <w:numPr>
          <w:ilvl w:val="0"/>
          <w:numId w:val="7"/>
        </w:numPr>
        <w:spacing w:before="240" w:line="480" w:lineRule="auto"/>
        <w:rPr>
          <w:sz w:val="24"/>
          <w:szCs w:val="24"/>
        </w:rPr>
      </w:pPr>
      <w:r>
        <w:rPr>
          <w:sz w:val="24"/>
          <w:szCs w:val="24"/>
        </w:rPr>
        <w:t>The Department shall develop a plan for ongoing contact between the parent and child to include video visitation, email, text messaging, or any other form of communication that would be safe and meaningful to the child and parent.</w:t>
      </w:r>
    </w:p>
    <w:p w14:paraId="562CD609" w14:textId="546AD9A6" w:rsidR="002042DA" w:rsidRDefault="002042DA" w:rsidP="002042DA">
      <w:pPr>
        <w:pStyle w:val="ListParagraph"/>
        <w:numPr>
          <w:ilvl w:val="0"/>
          <w:numId w:val="7"/>
        </w:numPr>
        <w:spacing w:before="240" w:line="480" w:lineRule="auto"/>
        <w:rPr>
          <w:sz w:val="24"/>
          <w:szCs w:val="24"/>
        </w:rPr>
      </w:pPr>
      <w:r>
        <w:rPr>
          <w:sz w:val="24"/>
          <w:szCs w:val="24"/>
        </w:rPr>
        <w:t xml:space="preserve">The Department shall ensure that the caregiver has contact information for the parent that is </w:t>
      </w:r>
      <w:proofErr w:type="gramStart"/>
      <w:r>
        <w:rPr>
          <w:sz w:val="24"/>
          <w:szCs w:val="24"/>
        </w:rPr>
        <w:t>up-to-date</w:t>
      </w:r>
      <w:proofErr w:type="gramEnd"/>
      <w:r>
        <w:rPr>
          <w:sz w:val="24"/>
          <w:szCs w:val="24"/>
        </w:rPr>
        <w:t xml:space="preserve"> and that the caregiver is able to communicate directly with the parent in an emergency.</w:t>
      </w:r>
    </w:p>
    <w:p w14:paraId="222C8B1A" w14:textId="52CF7818" w:rsidR="002042DA" w:rsidRDefault="002042DA" w:rsidP="002042DA">
      <w:pPr>
        <w:pStyle w:val="ListParagraph"/>
        <w:numPr>
          <w:ilvl w:val="0"/>
          <w:numId w:val="7"/>
        </w:numPr>
        <w:spacing w:before="240" w:line="480" w:lineRule="auto"/>
        <w:rPr>
          <w:sz w:val="24"/>
          <w:szCs w:val="24"/>
        </w:rPr>
      </w:pPr>
      <w:r>
        <w:rPr>
          <w:sz w:val="24"/>
          <w:szCs w:val="24"/>
        </w:rPr>
        <w:t>Should the child be hospitalized, the parent is authorized to visit the child at the hospital.  If the parent is inappropriate at the hospital or is not healthy enough to be at the hospital, the hospital is authorized to request that the parent leave the hospital.  The parent shall not leave the hospital with the child.</w:t>
      </w:r>
    </w:p>
    <w:p w14:paraId="7C3F1485" w14:textId="7937563F" w:rsidR="002042DA" w:rsidRDefault="002042DA" w:rsidP="002042DA">
      <w:pPr>
        <w:pStyle w:val="ListParagraph"/>
        <w:numPr>
          <w:ilvl w:val="0"/>
          <w:numId w:val="7"/>
        </w:numPr>
        <w:spacing w:before="240" w:line="480" w:lineRule="auto"/>
        <w:rPr>
          <w:sz w:val="24"/>
          <w:szCs w:val="24"/>
        </w:rPr>
      </w:pPr>
      <w:r>
        <w:rPr>
          <w:sz w:val="24"/>
          <w:szCs w:val="24"/>
        </w:rPr>
        <w:t>The caseworker, GAL, and/or CASA shall develop a plan to provide regular updates regarding the health and well-being of the child, including photos and health updates.  These updates should occur at least weekly so long as face-to-face visits are not occurring.  If the caregiver has direct communication with the parent, these can be provided by the parent.</w:t>
      </w:r>
    </w:p>
    <w:p w14:paraId="5AF49FE1" w14:textId="4881F491" w:rsidR="002042DA" w:rsidRDefault="002042DA" w:rsidP="002042DA">
      <w:pPr>
        <w:pStyle w:val="ListParagraph"/>
        <w:numPr>
          <w:ilvl w:val="0"/>
          <w:numId w:val="7"/>
        </w:numPr>
        <w:spacing w:before="240" w:line="480" w:lineRule="auto"/>
        <w:rPr>
          <w:sz w:val="24"/>
          <w:szCs w:val="24"/>
        </w:rPr>
      </w:pPr>
      <w:r>
        <w:rPr>
          <w:sz w:val="24"/>
          <w:szCs w:val="24"/>
        </w:rPr>
        <w:t>All missed visits shall be made up as soon as safe and practicable.</w:t>
      </w:r>
    </w:p>
    <w:p w14:paraId="3C902BA1" w14:textId="5DCDE42E" w:rsidR="002042DA" w:rsidRDefault="002042DA" w:rsidP="002042DA">
      <w:pPr>
        <w:pStyle w:val="ListParagraph"/>
        <w:numPr>
          <w:ilvl w:val="0"/>
          <w:numId w:val="7"/>
        </w:numPr>
        <w:spacing w:before="240" w:line="480" w:lineRule="auto"/>
        <w:rPr>
          <w:sz w:val="24"/>
          <w:szCs w:val="24"/>
        </w:rPr>
      </w:pPr>
      <w:r>
        <w:rPr>
          <w:sz w:val="24"/>
          <w:szCs w:val="24"/>
        </w:rPr>
        <w:t>The Department shall consider on an ongoing basis whether alternative visitation arrangements can be safely made to permit face-to-face visits to resume.</w:t>
      </w:r>
    </w:p>
    <w:p w14:paraId="3EB7AAAD" w14:textId="12C16D93" w:rsidR="002042DA" w:rsidRDefault="002042DA" w:rsidP="002042DA">
      <w:pPr>
        <w:pStyle w:val="ListParagraph"/>
        <w:numPr>
          <w:ilvl w:val="0"/>
          <w:numId w:val="7"/>
        </w:numPr>
        <w:spacing w:before="240" w:line="480" w:lineRule="auto"/>
        <w:rPr>
          <w:sz w:val="24"/>
          <w:szCs w:val="24"/>
        </w:rPr>
      </w:pPr>
      <w:r>
        <w:rPr>
          <w:sz w:val="24"/>
          <w:szCs w:val="24"/>
        </w:rPr>
        <w:lastRenderedPageBreak/>
        <w:t>If requested, the Department shall provide therapeutic services to the parent and/or child to address trauma caused by this unexpected separation and emergency.</w:t>
      </w:r>
    </w:p>
    <w:p w14:paraId="219557C7" w14:textId="2A7C588D" w:rsidR="002042DA" w:rsidRDefault="002042DA" w:rsidP="002042DA">
      <w:pPr>
        <w:spacing w:before="240" w:line="480" w:lineRule="auto"/>
        <w:rPr>
          <w:sz w:val="24"/>
          <w:szCs w:val="24"/>
        </w:rPr>
      </w:pPr>
      <w:r>
        <w:rPr>
          <w:sz w:val="24"/>
          <w:szCs w:val="24"/>
        </w:rPr>
        <w:t>Signed this _________ day of _____, 2020.</w:t>
      </w:r>
    </w:p>
    <w:p w14:paraId="7F5DE246" w14:textId="7B69F280" w:rsidR="002042DA" w:rsidRDefault="002042DA" w:rsidP="002042DA">
      <w:pPr>
        <w:spacing w:before="240"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w:t>
      </w:r>
    </w:p>
    <w:p w14:paraId="2A8917CE" w14:textId="418D5F71" w:rsidR="002042DA" w:rsidRPr="002042DA" w:rsidRDefault="002042DA" w:rsidP="002042DA">
      <w:pPr>
        <w:spacing w:before="240"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District Court Judge/Magistrate</w:t>
      </w:r>
    </w:p>
    <w:sectPr w:rsidR="002042DA" w:rsidRPr="002042D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612EA" w16cex:dateUtc="2020-03-13T20:1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9DB"/>
    <w:multiLevelType w:val="hybridMultilevel"/>
    <w:tmpl w:val="22C084D2"/>
    <w:lvl w:ilvl="0" w:tplc="E68045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94237"/>
    <w:multiLevelType w:val="hybridMultilevel"/>
    <w:tmpl w:val="C6C0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0150D"/>
    <w:multiLevelType w:val="hybridMultilevel"/>
    <w:tmpl w:val="80A25EBA"/>
    <w:lvl w:ilvl="0" w:tplc="CF88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943F5"/>
    <w:multiLevelType w:val="multilevel"/>
    <w:tmpl w:val="B9B8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8279F"/>
    <w:multiLevelType w:val="hybridMultilevel"/>
    <w:tmpl w:val="D2882A08"/>
    <w:lvl w:ilvl="0" w:tplc="E68045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73957"/>
    <w:multiLevelType w:val="hybridMultilevel"/>
    <w:tmpl w:val="8FC0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F146B6"/>
    <w:multiLevelType w:val="multilevel"/>
    <w:tmpl w:val="FB8C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34"/>
    <w:rsid w:val="000902EC"/>
    <w:rsid w:val="000D5BD5"/>
    <w:rsid w:val="001947A9"/>
    <w:rsid w:val="002042DA"/>
    <w:rsid w:val="00281511"/>
    <w:rsid w:val="002A649C"/>
    <w:rsid w:val="00333A48"/>
    <w:rsid w:val="00372D70"/>
    <w:rsid w:val="004D4934"/>
    <w:rsid w:val="005211F8"/>
    <w:rsid w:val="0060453C"/>
    <w:rsid w:val="006F2322"/>
    <w:rsid w:val="00AB700D"/>
    <w:rsid w:val="00AE111D"/>
    <w:rsid w:val="00CD6A96"/>
    <w:rsid w:val="00D7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556F"/>
  <w15:chartTrackingRefBased/>
  <w15:docId w15:val="{5431184D-02DC-49AF-B039-5FF21328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934"/>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 A"/>
    <w:next w:val="Normal"/>
    <w:rsid w:val="004D4934"/>
    <w:pPr>
      <w:keepNext/>
      <w:spacing w:after="0" w:line="240" w:lineRule="auto"/>
      <w:outlineLvl w:val="0"/>
    </w:pPr>
    <w:rPr>
      <w:rFonts w:eastAsia="ヒラギノ角ゴ Pro W3"/>
      <w:b/>
      <w:color w:val="000000"/>
      <w:szCs w:val="20"/>
    </w:rPr>
  </w:style>
  <w:style w:type="paragraph" w:customStyle="1" w:styleId="Heading3A">
    <w:name w:val="Heading 3 A"/>
    <w:next w:val="Normal"/>
    <w:rsid w:val="004D4934"/>
    <w:pPr>
      <w:keepNext/>
      <w:spacing w:after="0" w:line="240" w:lineRule="auto"/>
      <w:outlineLvl w:val="2"/>
    </w:pPr>
    <w:rPr>
      <w:rFonts w:eastAsia="ヒラギノ角ゴ Pro W3"/>
      <w:b/>
      <w:color w:val="000000"/>
      <w:szCs w:val="20"/>
    </w:rPr>
  </w:style>
  <w:style w:type="paragraph" w:customStyle="1" w:styleId="Header1">
    <w:name w:val="Header1"/>
    <w:rsid w:val="004D4934"/>
    <w:pPr>
      <w:tabs>
        <w:tab w:val="center" w:pos="4320"/>
        <w:tab w:val="right" w:pos="8640"/>
      </w:tabs>
      <w:spacing w:after="0" w:line="240" w:lineRule="auto"/>
    </w:pPr>
    <w:rPr>
      <w:rFonts w:eastAsia="ヒラギノ角ゴ Pro W3"/>
      <w:color w:val="000000"/>
      <w:szCs w:val="20"/>
    </w:rPr>
  </w:style>
  <w:style w:type="paragraph" w:customStyle="1" w:styleId="Heading2A">
    <w:name w:val="Heading 2 A"/>
    <w:next w:val="Normal"/>
    <w:rsid w:val="004D4934"/>
    <w:pPr>
      <w:keepNext/>
      <w:spacing w:after="0" w:line="240" w:lineRule="auto"/>
      <w:jc w:val="center"/>
      <w:outlineLvl w:val="1"/>
    </w:pPr>
    <w:rPr>
      <w:rFonts w:eastAsia="ヒラギノ角ゴ Pro W3"/>
      <w:b/>
      <w:color w:val="000000"/>
      <w:szCs w:val="20"/>
    </w:rPr>
  </w:style>
  <w:style w:type="character" w:styleId="PlaceholderText">
    <w:name w:val="Placeholder Text"/>
    <w:basedOn w:val="DefaultParagraphFont"/>
    <w:uiPriority w:val="99"/>
    <w:semiHidden/>
    <w:rsid w:val="004D4934"/>
    <w:rPr>
      <w:color w:val="808080"/>
    </w:rPr>
  </w:style>
  <w:style w:type="paragraph" w:styleId="ListParagraph">
    <w:name w:val="List Paragraph"/>
    <w:basedOn w:val="Normal"/>
    <w:uiPriority w:val="34"/>
    <w:qFormat/>
    <w:rsid w:val="004D4934"/>
    <w:pPr>
      <w:ind w:left="720"/>
      <w:contextualSpacing/>
    </w:pPr>
  </w:style>
  <w:style w:type="character" w:styleId="Hyperlink">
    <w:name w:val="Hyperlink"/>
    <w:basedOn w:val="DefaultParagraphFont"/>
    <w:uiPriority w:val="99"/>
    <w:semiHidden/>
    <w:unhideWhenUsed/>
    <w:rsid w:val="006F2322"/>
    <w:rPr>
      <w:color w:val="0000FF"/>
      <w:u w:val="single"/>
    </w:rPr>
  </w:style>
  <w:style w:type="character" w:styleId="CommentReference">
    <w:name w:val="annotation reference"/>
    <w:basedOn w:val="DefaultParagraphFont"/>
    <w:uiPriority w:val="99"/>
    <w:semiHidden/>
    <w:unhideWhenUsed/>
    <w:rsid w:val="00D779ED"/>
    <w:rPr>
      <w:sz w:val="16"/>
      <w:szCs w:val="16"/>
    </w:rPr>
  </w:style>
  <w:style w:type="paragraph" w:styleId="CommentText">
    <w:name w:val="annotation text"/>
    <w:basedOn w:val="Normal"/>
    <w:link w:val="CommentTextChar"/>
    <w:uiPriority w:val="99"/>
    <w:semiHidden/>
    <w:unhideWhenUsed/>
    <w:rsid w:val="00D779ED"/>
  </w:style>
  <w:style w:type="character" w:customStyle="1" w:styleId="CommentTextChar">
    <w:name w:val="Comment Text Char"/>
    <w:basedOn w:val="DefaultParagraphFont"/>
    <w:link w:val="CommentText"/>
    <w:uiPriority w:val="99"/>
    <w:semiHidden/>
    <w:rsid w:val="00D779E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779ED"/>
    <w:rPr>
      <w:b/>
      <w:bCs/>
    </w:rPr>
  </w:style>
  <w:style w:type="character" w:customStyle="1" w:styleId="CommentSubjectChar">
    <w:name w:val="Comment Subject Char"/>
    <w:basedOn w:val="CommentTextChar"/>
    <w:link w:val="CommentSubject"/>
    <w:uiPriority w:val="99"/>
    <w:semiHidden/>
    <w:rsid w:val="00D779ED"/>
    <w:rPr>
      <w:rFonts w:eastAsia="Times New Roman"/>
      <w:b/>
      <w:bCs/>
      <w:sz w:val="20"/>
      <w:szCs w:val="20"/>
    </w:rPr>
  </w:style>
  <w:style w:type="paragraph" w:styleId="BalloonText">
    <w:name w:val="Balloon Text"/>
    <w:basedOn w:val="Normal"/>
    <w:link w:val="BalloonTextChar"/>
    <w:uiPriority w:val="99"/>
    <w:semiHidden/>
    <w:unhideWhenUsed/>
    <w:rsid w:val="00D77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5293">
      <w:bodyDiv w:val="1"/>
      <w:marLeft w:val="0"/>
      <w:marRight w:val="0"/>
      <w:marTop w:val="0"/>
      <w:marBottom w:val="0"/>
      <w:divBdr>
        <w:top w:val="none" w:sz="0" w:space="0" w:color="auto"/>
        <w:left w:val="none" w:sz="0" w:space="0" w:color="auto"/>
        <w:bottom w:val="none" w:sz="0" w:space="0" w:color="auto"/>
        <w:right w:val="none" w:sz="0" w:space="0" w:color="auto"/>
      </w:divBdr>
    </w:div>
    <w:div w:id="25926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welfare.gov/pubPDFs/child-trauma.pdf" TargetMode="External"/><Relationship Id="rId11" Type="http://schemas.openxmlformats.org/officeDocument/2006/relationships/customXml" Target="../customXml/item1.xml"/><Relationship Id="rId5" Type="http://schemas.openxmlformats.org/officeDocument/2006/relationships/hyperlink" Target="https://www.acf.hhs.gov/cb/resource/im2002"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4585349D81444EB287565567162EDF"/>
        <w:category>
          <w:name w:val="General"/>
          <w:gallery w:val="placeholder"/>
        </w:category>
        <w:types>
          <w:type w:val="bbPlcHdr"/>
        </w:types>
        <w:behaviors>
          <w:behavior w:val="content"/>
        </w:behaviors>
        <w:guid w:val="{65ECDCD4-E844-4ADC-8803-E1784CDF9EDF}"/>
      </w:docPartPr>
      <w:docPartBody>
        <w:p w:rsidR="00592053" w:rsidRDefault="00573AD7" w:rsidP="00573AD7">
          <w:pPr>
            <w:pStyle w:val="044585349D81444EB287565567162EDF"/>
          </w:pPr>
          <w:r w:rsidRPr="00661FAE">
            <w:rPr>
              <w:rStyle w:val="PlaceholderText"/>
            </w:rPr>
            <w:t>Click or tap here to enter text.</w:t>
          </w:r>
        </w:p>
      </w:docPartBody>
    </w:docPart>
    <w:docPart>
      <w:docPartPr>
        <w:name w:val="564CBF7B59214B438D63FBFD005A0A79"/>
        <w:category>
          <w:name w:val="General"/>
          <w:gallery w:val="placeholder"/>
        </w:category>
        <w:types>
          <w:type w:val="bbPlcHdr"/>
        </w:types>
        <w:behaviors>
          <w:behavior w:val="content"/>
        </w:behaviors>
        <w:guid w:val="{04361527-24E9-4D4C-AC7F-8FD8DB070DDF}"/>
      </w:docPartPr>
      <w:docPartBody>
        <w:p w:rsidR="00592053" w:rsidRDefault="00573AD7" w:rsidP="00573AD7">
          <w:pPr>
            <w:pStyle w:val="564CBF7B59214B438D63FBFD005A0A79"/>
          </w:pPr>
          <w:r w:rsidRPr="00501F8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1667ECB-CD6B-4154-B969-538D7BB0F25A}"/>
      </w:docPartPr>
      <w:docPartBody>
        <w:p w:rsidR="00592053" w:rsidRDefault="00573AD7">
          <w:r w:rsidRPr="008E1CF0">
            <w:rPr>
              <w:rStyle w:val="PlaceholderText"/>
            </w:rPr>
            <w:t>Click or tap here to enter text.</w:t>
          </w:r>
        </w:p>
      </w:docPartBody>
    </w:docPart>
    <w:docPart>
      <w:docPartPr>
        <w:name w:val="D9B85B4BA7924FB7B8739954D86FF9DF"/>
        <w:category>
          <w:name w:val="General"/>
          <w:gallery w:val="placeholder"/>
        </w:category>
        <w:types>
          <w:type w:val="bbPlcHdr"/>
        </w:types>
        <w:behaviors>
          <w:behavior w:val="content"/>
        </w:behaviors>
        <w:guid w:val="{B5FA3817-A3F3-41BC-A995-6AC294F9764B}"/>
      </w:docPartPr>
      <w:docPartBody>
        <w:p w:rsidR="00592053" w:rsidRDefault="00573AD7" w:rsidP="00573AD7">
          <w:pPr>
            <w:pStyle w:val="D9B85B4BA7924FB7B8739954D86FF9DF"/>
          </w:pPr>
          <w:r w:rsidRPr="006C6D51">
            <w:rPr>
              <w:rStyle w:val="PlaceholderText"/>
            </w:rPr>
            <w:t>Click or tap here to enter text.</w:t>
          </w:r>
        </w:p>
      </w:docPartBody>
    </w:docPart>
    <w:docPart>
      <w:docPartPr>
        <w:name w:val="E155500ECD8A411A8A1ABEC3826033A9"/>
        <w:category>
          <w:name w:val="General"/>
          <w:gallery w:val="placeholder"/>
        </w:category>
        <w:types>
          <w:type w:val="bbPlcHdr"/>
        </w:types>
        <w:behaviors>
          <w:behavior w:val="content"/>
        </w:behaviors>
        <w:guid w:val="{96398A8E-5364-466A-91A8-3E4FD59F0F2F}"/>
      </w:docPartPr>
      <w:docPartBody>
        <w:p w:rsidR="006C3B50" w:rsidRDefault="00592053" w:rsidP="00592053">
          <w:pPr>
            <w:pStyle w:val="E155500ECD8A411A8A1ABEC3826033A9"/>
          </w:pPr>
          <w:r w:rsidRPr="00661F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D7"/>
    <w:rsid w:val="000176E8"/>
    <w:rsid w:val="00573AD7"/>
    <w:rsid w:val="00592053"/>
    <w:rsid w:val="006C3B50"/>
    <w:rsid w:val="00AD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53"/>
    <w:rPr>
      <w:color w:val="808080"/>
    </w:rPr>
  </w:style>
  <w:style w:type="paragraph" w:customStyle="1" w:styleId="044585349D81444EB287565567162EDF">
    <w:name w:val="044585349D81444EB287565567162EDF"/>
    <w:rsid w:val="00573AD7"/>
  </w:style>
  <w:style w:type="paragraph" w:customStyle="1" w:styleId="564CBF7B59214B438D63FBFD005A0A79">
    <w:name w:val="564CBF7B59214B438D63FBFD005A0A79"/>
    <w:rsid w:val="00573AD7"/>
  </w:style>
  <w:style w:type="paragraph" w:customStyle="1" w:styleId="F3A16674317741C9BDA3F823BFF91DA6">
    <w:name w:val="F3A16674317741C9BDA3F823BFF91DA6"/>
    <w:rsid w:val="00573AD7"/>
  </w:style>
  <w:style w:type="paragraph" w:customStyle="1" w:styleId="D9B85B4BA7924FB7B8739954D86FF9DF">
    <w:name w:val="D9B85B4BA7924FB7B8739954D86FF9DF"/>
    <w:rsid w:val="00573AD7"/>
  </w:style>
  <w:style w:type="paragraph" w:customStyle="1" w:styleId="E155500ECD8A411A8A1ABEC3826033A9">
    <w:name w:val="E155500ECD8A411A8A1ABEC3826033A9"/>
    <w:rsid w:val="00592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F395C3E97E3D4C8C353B4EF3EC4ACC" ma:contentTypeVersion="9" ma:contentTypeDescription="Create a new document." ma:contentTypeScope="" ma:versionID="ceef0803b9ce4237a75a91357b7ccdf9">
  <xsd:schema xmlns:xsd="http://www.w3.org/2001/XMLSchema" xmlns:xs="http://www.w3.org/2001/XMLSchema" xmlns:p="http://schemas.microsoft.com/office/2006/metadata/properties" xmlns:ns1="http://schemas.microsoft.com/sharepoint/v3" xmlns:ns2="9f60fe01-f7d4-463f-b01d-570a4231bc8a" targetNamespace="http://schemas.microsoft.com/office/2006/metadata/properties" ma:root="true" ma:fieldsID="401ef54a25fbe63d56d5f0939f833a2a" ns1:_="" ns2:_="">
    <xsd:import namespace="http://schemas.microsoft.com/sharepoint/v3"/>
    <xsd:import namespace="9f60fe01-f7d4-463f-b01d-570a4231bc8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60fe01-f7d4-463f-b01d-570a4231bc8a"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57E09E-13C5-44E0-B006-5AC65130E868}"/>
</file>

<file path=customXml/itemProps2.xml><?xml version="1.0" encoding="utf-8"?>
<ds:datastoreItem xmlns:ds="http://schemas.openxmlformats.org/officeDocument/2006/customXml" ds:itemID="{6E7FE529-288F-4DB4-9663-CBF33518051A}"/>
</file>

<file path=customXml/itemProps3.xml><?xml version="1.0" encoding="utf-8"?>
<ds:datastoreItem xmlns:ds="http://schemas.openxmlformats.org/officeDocument/2006/customXml" ds:itemID="{2B821D98-B3A2-43D0-8837-F78309284C4A}"/>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10424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samantha.hoiby@gmail.com</dc:creator>
  <cp:keywords/>
  <dc:description/>
  <cp:lastModifiedBy>Kaysea R. Dahlstrom</cp:lastModifiedBy>
  <cp:revision>2</cp:revision>
  <dcterms:created xsi:type="dcterms:W3CDTF">2020-03-26T14:57:00Z</dcterms:created>
  <dcterms:modified xsi:type="dcterms:W3CDTF">2020-03-26T14:57:00Z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0x0101002AF395C3E97E3D4C8C353B4EF3EC4ACC</vt:lpwstr>
  </property>
</Properties>
</file>