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EF86" w14:textId="4B06D605" w:rsidR="00386E5B" w:rsidRPr="009E363A" w:rsidRDefault="00386E5B" w:rsidP="0076739B">
      <w:pPr>
        <w:spacing w:after="125" w:line="258" w:lineRule="auto"/>
        <w:ind w:left="90" w:hanging="9"/>
        <w:jc w:val="center"/>
        <w:rPr>
          <w:rFonts w:ascii="Open Sans" w:eastAsia="Times New Roman" w:hAnsi="Open Sans" w:cs="Open Sans"/>
          <w:b/>
          <w:color w:val="FF0000"/>
        </w:rPr>
      </w:pPr>
      <w:r w:rsidRPr="009E363A">
        <w:rPr>
          <w:rFonts w:ascii="Open Sans" w:eastAsia="Times New Roman" w:hAnsi="Open Sans" w:cs="Open Sans"/>
          <w:b/>
          <w:color w:val="FF0000"/>
        </w:rPr>
        <w:t>VEHICLE ACCIDENT CRASH CHECKLIST</w:t>
      </w:r>
    </w:p>
    <w:p w14:paraId="1419493D" w14:textId="165E9FE5" w:rsidR="0076739B" w:rsidRPr="0076739B" w:rsidRDefault="00B110B7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Move your vehicle to a safe location and do not obstruct traffic, if possible</w:t>
      </w:r>
      <w:r w:rsidR="0076739B">
        <w:rPr>
          <w:rFonts w:ascii="Open Sans" w:eastAsia="Times New Roman" w:hAnsi="Open Sans" w:cs="Open Sans"/>
          <w:bCs/>
        </w:rPr>
        <w:t>.</w:t>
      </w:r>
    </w:p>
    <w:p w14:paraId="080FDAE8" w14:textId="4728D694" w:rsidR="0076739B" w:rsidRPr="0076739B" w:rsidRDefault="00B110B7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Remain calm &amp; </w:t>
      </w:r>
      <w:r w:rsidR="00D5363C" w:rsidRPr="0076739B">
        <w:rPr>
          <w:rFonts w:ascii="Open Sans" w:eastAsia="Times New Roman" w:hAnsi="Open Sans" w:cs="Open Sans"/>
          <w:bCs/>
        </w:rPr>
        <w:t>turn</w:t>
      </w:r>
      <w:r w:rsidRPr="0076739B">
        <w:rPr>
          <w:rFonts w:ascii="Open Sans" w:eastAsia="Times New Roman" w:hAnsi="Open Sans" w:cs="Open Sans"/>
          <w:bCs/>
        </w:rPr>
        <w:t xml:space="preserve"> off your engine</w:t>
      </w:r>
      <w:r w:rsidR="0076739B">
        <w:rPr>
          <w:rFonts w:ascii="Open Sans" w:eastAsia="Times New Roman" w:hAnsi="Open Sans" w:cs="Open Sans"/>
          <w:bCs/>
        </w:rPr>
        <w:t>.</w:t>
      </w:r>
    </w:p>
    <w:p w14:paraId="5EEAB199" w14:textId="04BCC310" w:rsidR="0076739B" w:rsidRPr="0076739B" w:rsidRDefault="00B110B7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Check for personal, passenger, and citizen injuries</w:t>
      </w:r>
      <w:r w:rsidR="0076739B">
        <w:rPr>
          <w:rFonts w:ascii="Open Sans" w:eastAsia="Times New Roman" w:hAnsi="Open Sans" w:cs="Open Sans"/>
          <w:bCs/>
        </w:rPr>
        <w:t>.</w:t>
      </w:r>
    </w:p>
    <w:p w14:paraId="5E590EFB" w14:textId="3227674F" w:rsidR="0076739B" w:rsidRPr="00B91A52" w:rsidRDefault="00B110B7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eastAsia="Times New Roman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In</w:t>
      </w:r>
      <w:r w:rsidR="00D5363C" w:rsidRPr="0076739B">
        <w:rPr>
          <w:rFonts w:ascii="Open Sans" w:eastAsia="Times New Roman" w:hAnsi="Open Sans" w:cs="Open Sans"/>
          <w:bCs/>
        </w:rPr>
        <w:t xml:space="preserve"> case of</w:t>
      </w:r>
      <w:r w:rsidRPr="0076739B">
        <w:rPr>
          <w:rFonts w:ascii="Open Sans" w:eastAsia="Times New Roman" w:hAnsi="Open Sans" w:cs="Open Sans"/>
          <w:bCs/>
        </w:rPr>
        <w:t xml:space="preserve"> injury </w:t>
      </w:r>
      <w:r w:rsidR="00FC155B">
        <w:rPr>
          <w:rFonts w:ascii="Open Sans" w:eastAsia="Times New Roman" w:hAnsi="Open Sans" w:cs="Open Sans"/>
          <w:bCs/>
        </w:rPr>
        <w:t>or</w:t>
      </w:r>
      <w:r w:rsidRPr="0076739B">
        <w:rPr>
          <w:rFonts w:ascii="Open Sans" w:eastAsia="Times New Roman" w:hAnsi="Open Sans" w:cs="Open Sans"/>
          <w:bCs/>
        </w:rPr>
        <w:t xml:space="preserve"> death</w:t>
      </w:r>
      <w:r w:rsidR="00CB69F8" w:rsidRPr="0076739B">
        <w:rPr>
          <w:rFonts w:ascii="Open Sans" w:eastAsia="Times New Roman" w:hAnsi="Open Sans" w:cs="Open Sans"/>
          <w:bCs/>
        </w:rPr>
        <w:t>,</w:t>
      </w:r>
      <w:r w:rsidR="00D5363C" w:rsidRPr="0076739B">
        <w:rPr>
          <w:rFonts w:ascii="Open Sans" w:eastAsia="Times New Roman" w:hAnsi="Open Sans" w:cs="Open Sans"/>
          <w:bCs/>
        </w:rPr>
        <w:t xml:space="preserve"> immediately</w:t>
      </w:r>
      <w:r w:rsidRPr="0076739B">
        <w:rPr>
          <w:rFonts w:ascii="Open Sans" w:eastAsia="Times New Roman" w:hAnsi="Open Sans" w:cs="Open Sans"/>
          <w:bCs/>
        </w:rPr>
        <w:t xml:space="preserve"> </w:t>
      </w:r>
      <w:r w:rsidRPr="009E363A">
        <w:rPr>
          <w:rFonts w:ascii="Open Sans" w:eastAsia="Times New Roman" w:hAnsi="Open Sans" w:cs="Open Sans"/>
          <w:bCs/>
          <w:color w:val="FF0000"/>
        </w:rPr>
        <w:t>CALL 911</w:t>
      </w:r>
      <w:r w:rsidR="008142A4" w:rsidRPr="009E363A">
        <w:rPr>
          <w:rFonts w:ascii="Open Sans" w:eastAsia="Times New Roman" w:hAnsi="Open Sans" w:cs="Open Sans"/>
          <w:bCs/>
          <w:color w:val="FF0000"/>
        </w:rPr>
        <w:t xml:space="preserve"> </w:t>
      </w:r>
      <w:r w:rsidR="008142A4" w:rsidRPr="0076739B">
        <w:rPr>
          <w:rFonts w:ascii="Open Sans" w:eastAsia="Times New Roman" w:hAnsi="Open Sans" w:cs="Open Sans"/>
          <w:bCs/>
          <w:color w:val="auto"/>
        </w:rPr>
        <w:t>for assistance</w:t>
      </w:r>
      <w:r w:rsidR="00042B40" w:rsidRPr="0076739B">
        <w:rPr>
          <w:rFonts w:ascii="Open Sans" w:eastAsia="Times New Roman" w:hAnsi="Open Sans" w:cs="Open Sans"/>
          <w:bCs/>
          <w:color w:val="auto"/>
        </w:rPr>
        <w:t xml:space="preserve"> and notify the Business Services Director</w:t>
      </w:r>
      <w:r w:rsidR="002042D2">
        <w:rPr>
          <w:rFonts w:ascii="Open Sans" w:eastAsia="Times New Roman" w:hAnsi="Open Sans" w:cs="Open Sans"/>
          <w:bCs/>
          <w:color w:val="auto"/>
        </w:rPr>
        <w:t xml:space="preserve"> </w:t>
      </w:r>
      <w:r w:rsidR="009E363A">
        <w:rPr>
          <w:rFonts w:ascii="Open Sans" w:eastAsia="Times New Roman" w:hAnsi="Open Sans" w:cs="Open Sans"/>
          <w:bCs/>
          <w:color w:val="auto"/>
        </w:rPr>
        <w:t>on</w:t>
      </w:r>
      <w:r w:rsidR="002042D2">
        <w:rPr>
          <w:rFonts w:ascii="Open Sans" w:eastAsia="Times New Roman" w:hAnsi="Open Sans" w:cs="Open Sans"/>
          <w:bCs/>
          <w:color w:val="auto"/>
        </w:rPr>
        <w:t xml:space="preserve"> </w:t>
      </w:r>
      <w:bookmarkStart w:id="0" w:name="_Hlk150259990"/>
      <w:r w:rsidR="002042D2" w:rsidRPr="002042D2">
        <w:rPr>
          <w:rFonts w:ascii="Open Sans" w:eastAsia="Times New Roman" w:hAnsi="Open Sans" w:cs="Open Sans"/>
          <w:bCs/>
          <w:color w:val="FF0000"/>
        </w:rPr>
        <w:t>(971) 372-1635</w:t>
      </w:r>
      <w:r w:rsidR="0076739B" w:rsidRPr="002042D2">
        <w:rPr>
          <w:rFonts w:ascii="Open Sans" w:eastAsia="Times New Roman" w:hAnsi="Open Sans" w:cs="Open Sans"/>
          <w:bCs/>
          <w:color w:val="FF0000"/>
        </w:rPr>
        <w:t>.</w:t>
      </w:r>
      <w:bookmarkEnd w:id="0"/>
    </w:p>
    <w:p w14:paraId="6EBA223B" w14:textId="4B0AA8A5" w:rsidR="00B91A52" w:rsidRPr="0076739B" w:rsidRDefault="00B91A52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eastAsia="Times New Roman" w:hAnsi="Open Sans" w:cs="Open Sans"/>
          <w:bCs/>
        </w:rPr>
      </w:pPr>
      <w:r>
        <w:rPr>
          <w:rFonts w:ascii="Open Sans" w:eastAsia="Times New Roman" w:hAnsi="Open Sans" w:cs="Open Sans"/>
          <w:bCs/>
          <w:color w:val="auto"/>
        </w:rPr>
        <w:t xml:space="preserve">For </w:t>
      </w:r>
      <w:r w:rsidR="00503743">
        <w:rPr>
          <w:rFonts w:ascii="Open Sans" w:eastAsia="Times New Roman" w:hAnsi="Open Sans" w:cs="Open Sans"/>
          <w:bCs/>
          <w:color w:val="auto"/>
        </w:rPr>
        <w:t xml:space="preserve">obvious </w:t>
      </w:r>
      <w:r>
        <w:rPr>
          <w:rFonts w:ascii="Open Sans" w:eastAsia="Times New Roman" w:hAnsi="Open Sans" w:cs="Open Sans"/>
          <w:bCs/>
          <w:color w:val="auto"/>
        </w:rPr>
        <w:t xml:space="preserve">Hazardous, flammable and/or combustible spills </w:t>
      </w:r>
      <w:r w:rsidR="00562ADF" w:rsidRPr="00562ADF">
        <w:rPr>
          <w:rFonts w:ascii="Open Sans" w:eastAsia="Times New Roman" w:hAnsi="Open Sans" w:cs="Open Sans"/>
          <w:bCs/>
          <w:color w:val="FF0000"/>
        </w:rPr>
        <w:t>CALL 911</w:t>
      </w:r>
    </w:p>
    <w:p w14:paraId="2F17D8B3" w14:textId="4CD2C6BC" w:rsidR="00844CB6" w:rsidRPr="0076739B" w:rsidRDefault="00B110B7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eastAsia="Times New Roman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Engage safety measures to prevent road hazards</w:t>
      </w:r>
      <w:r w:rsidR="00324921">
        <w:rPr>
          <w:rFonts w:ascii="Open Sans" w:eastAsia="Times New Roman" w:hAnsi="Open Sans" w:cs="Open Sans"/>
          <w:bCs/>
        </w:rPr>
        <w:t xml:space="preserve"> e.g., activate hazard lights, place warning flags or signs at a reasonable distance before the scene</w:t>
      </w:r>
      <w:r w:rsidR="0076739B">
        <w:rPr>
          <w:rFonts w:ascii="Open Sans" w:eastAsia="Times New Roman" w:hAnsi="Open Sans" w:cs="Open Sans"/>
          <w:bCs/>
        </w:rPr>
        <w:t>.</w:t>
      </w:r>
    </w:p>
    <w:p w14:paraId="40E12072" w14:textId="2F05BD7E" w:rsidR="00844CB6" w:rsidRPr="0076739B" w:rsidRDefault="00B110B7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Contact </w:t>
      </w:r>
      <w:r w:rsidR="008142A4" w:rsidRPr="0076739B">
        <w:rPr>
          <w:rFonts w:ascii="Open Sans" w:eastAsia="Times New Roman" w:hAnsi="Open Sans" w:cs="Open Sans"/>
          <w:bCs/>
        </w:rPr>
        <w:t>your Agency</w:t>
      </w:r>
      <w:r w:rsidRPr="0076739B">
        <w:rPr>
          <w:rFonts w:ascii="Open Sans" w:eastAsia="Times New Roman" w:hAnsi="Open Sans" w:cs="Open Sans"/>
          <w:bCs/>
        </w:rPr>
        <w:t xml:space="preserve"> supervisor</w:t>
      </w:r>
      <w:r w:rsidR="008142A4" w:rsidRPr="0076739B">
        <w:rPr>
          <w:rFonts w:ascii="Open Sans" w:eastAsia="Times New Roman" w:hAnsi="Open Sans" w:cs="Open Sans"/>
          <w:bCs/>
        </w:rPr>
        <w:t xml:space="preserve"> and </w:t>
      </w:r>
      <w:r>
        <w:rPr>
          <w:rFonts w:ascii="Open Sans" w:eastAsia="Times New Roman" w:hAnsi="Open Sans" w:cs="Open Sans"/>
          <w:bCs/>
        </w:rPr>
        <w:t>Engine Program</w:t>
      </w:r>
      <w:r w:rsidR="008142A4" w:rsidRPr="0076739B">
        <w:rPr>
          <w:rFonts w:ascii="Open Sans" w:eastAsia="Times New Roman" w:hAnsi="Open Sans" w:cs="Open Sans"/>
          <w:bCs/>
        </w:rPr>
        <w:t xml:space="preserve"> Coordinator</w:t>
      </w:r>
      <w:r w:rsidR="002042D2">
        <w:rPr>
          <w:rFonts w:ascii="Open Sans" w:eastAsia="Times New Roman" w:hAnsi="Open Sans" w:cs="Open Sans"/>
          <w:bCs/>
        </w:rPr>
        <w:t xml:space="preserve"> </w:t>
      </w:r>
      <w:r w:rsidR="009E363A">
        <w:rPr>
          <w:rFonts w:ascii="Open Sans" w:eastAsia="Times New Roman" w:hAnsi="Open Sans" w:cs="Open Sans"/>
          <w:bCs/>
        </w:rPr>
        <w:t>on</w:t>
      </w:r>
      <w:r w:rsidR="0029074D">
        <w:rPr>
          <w:rFonts w:ascii="Open Sans" w:eastAsia="Times New Roman" w:hAnsi="Open Sans" w:cs="Open Sans"/>
          <w:bCs/>
        </w:rPr>
        <w:t xml:space="preserve"> </w:t>
      </w:r>
      <w:bookmarkStart w:id="1" w:name="_Hlk150260568"/>
      <w:r w:rsidRPr="0029074D">
        <w:rPr>
          <w:rFonts w:ascii="Open Sans" w:eastAsia="Times New Roman" w:hAnsi="Open Sans" w:cs="Open Sans"/>
          <w:bCs/>
          <w:color w:val="FF0000"/>
        </w:rPr>
        <w:t>(</w:t>
      </w:r>
      <w:r>
        <w:rPr>
          <w:rFonts w:ascii="Open Sans" w:eastAsia="Times New Roman" w:hAnsi="Open Sans" w:cs="Open Sans"/>
          <w:bCs/>
          <w:color w:val="FF0000"/>
        </w:rPr>
        <w:t>971</w:t>
      </w:r>
      <w:r w:rsidRPr="0029074D">
        <w:rPr>
          <w:rFonts w:ascii="Open Sans" w:eastAsia="Times New Roman" w:hAnsi="Open Sans" w:cs="Open Sans"/>
          <w:bCs/>
          <w:color w:val="FF0000"/>
        </w:rPr>
        <w:t xml:space="preserve">) </w:t>
      </w:r>
      <w:r>
        <w:rPr>
          <w:rFonts w:ascii="Open Sans" w:eastAsia="Times New Roman" w:hAnsi="Open Sans" w:cs="Open Sans"/>
          <w:bCs/>
          <w:color w:val="FF0000"/>
        </w:rPr>
        <w:t>372</w:t>
      </w:r>
      <w:r w:rsidRPr="0029074D">
        <w:rPr>
          <w:rFonts w:ascii="Open Sans" w:eastAsia="Times New Roman" w:hAnsi="Open Sans" w:cs="Open Sans"/>
          <w:bCs/>
          <w:color w:val="FF0000"/>
        </w:rPr>
        <w:t>-</w:t>
      </w:r>
      <w:proofErr w:type="gramStart"/>
      <w:r>
        <w:rPr>
          <w:rFonts w:ascii="Open Sans" w:eastAsia="Times New Roman" w:hAnsi="Open Sans" w:cs="Open Sans"/>
          <w:bCs/>
          <w:color w:val="FF0000"/>
        </w:rPr>
        <w:t>1244</w:t>
      </w:r>
      <w:r w:rsidRPr="0029074D">
        <w:rPr>
          <w:rFonts w:ascii="Open Sans" w:eastAsia="Times New Roman" w:hAnsi="Open Sans" w:cs="Open Sans"/>
          <w:bCs/>
          <w:color w:val="FF0000"/>
        </w:rPr>
        <w:t xml:space="preserve">  </w:t>
      </w:r>
      <w:bookmarkEnd w:id="1"/>
      <w:r w:rsidRPr="0076739B">
        <w:rPr>
          <w:rFonts w:ascii="Open Sans" w:eastAsia="Times New Roman" w:hAnsi="Open Sans" w:cs="Open Sans"/>
          <w:bCs/>
        </w:rPr>
        <w:t>to</w:t>
      </w:r>
      <w:proofErr w:type="gramEnd"/>
      <w:r w:rsidRPr="0076739B">
        <w:rPr>
          <w:rFonts w:ascii="Open Sans" w:eastAsia="Times New Roman" w:hAnsi="Open Sans" w:cs="Open Sans"/>
          <w:bCs/>
        </w:rPr>
        <w:t xml:space="preserve"> report </w:t>
      </w:r>
      <w:r w:rsidR="0076739B">
        <w:rPr>
          <w:rFonts w:ascii="Open Sans" w:eastAsia="Times New Roman" w:hAnsi="Open Sans" w:cs="Open Sans"/>
          <w:bCs/>
        </w:rPr>
        <w:t xml:space="preserve">an </w:t>
      </w:r>
      <w:r w:rsidRPr="0076739B">
        <w:rPr>
          <w:rFonts w:ascii="Open Sans" w:eastAsia="Times New Roman" w:hAnsi="Open Sans" w:cs="Open Sans"/>
          <w:bCs/>
        </w:rPr>
        <w:t>accident</w:t>
      </w:r>
      <w:r w:rsidR="0076739B">
        <w:rPr>
          <w:rFonts w:ascii="Open Sans" w:eastAsia="Times New Roman" w:hAnsi="Open Sans" w:cs="Open Sans"/>
          <w:bCs/>
        </w:rPr>
        <w:t>.</w:t>
      </w:r>
    </w:p>
    <w:p w14:paraId="17A691F4" w14:textId="4FD48BAD" w:rsidR="00844CB6" w:rsidRPr="0076739B" w:rsidRDefault="00B110B7" w:rsidP="0076739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Take photos of all vehicle damage and scene</w:t>
      </w:r>
      <w:r w:rsidR="0076739B">
        <w:rPr>
          <w:rFonts w:ascii="Open Sans" w:eastAsia="Times New Roman" w:hAnsi="Open Sans" w:cs="Open Sans"/>
          <w:bCs/>
        </w:rPr>
        <w:t>.</w:t>
      </w:r>
    </w:p>
    <w:p w14:paraId="368D3EB5" w14:textId="1631B727" w:rsidR="00D5363C" w:rsidRPr="0076739B" w:rsidRDefault="00B110B7" w:rsidP="0076739B">
      <w:pPr>
        <w:pStyle w:val="ListParagraph"/>
        <w:numPr>
          <w:ilvl w:val="0"/>
          <w:numId w:val="3"/>
        </w:numPr>
        <w:spacing w:after="120" w:line="240" w:lineRule="auto"/>
        <w:ind w:right="436"/>
        <w:contextualSpacing w:val="0"/>
        <w:jc w:val="both"/>
        <w:rPr>
          <w:rFonts w:ascii="Open Sans" w:eastAsia="Times New Roman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Use the Vehicle Crash Packet</w:t>
      </w:r>
      <w:r w:rsidR="00B91A52">
        <w:rPr>
          <w:rFonts w:ascii="Open Sans" w:eastAsia="Times New Roman" w:hAnsi="Open Sans" w:cs="Open Sans"/>
          <w:bCs/>
        </w:rPr>
        <w:t>;</w:t>
      </w:r>
    </w:p>
    <w:p w14:paraId="6C39FDA1" w14:textId="67F4B736" w:rsidR="00844CB6" w:rsidRPr="0076739B" w:rsidRDefault="00B110B7" w:rsidP="00B91A52">
      <w:pPr>
        <w:pStyle w:val="ListParagraph"/>
        <w:numPr>
          <w:ilvl w:val="0"/>
          <w:numId w:val="6"/>
        </w:numPr>
        <w:spacing w:after="120" w:line="240" w:lineRule="auto"/>
        <w:ind w:right="436"/>
        <w:contextualSpacing w:val="0"/>
        <w:jc w:val="both"/>
        <w:rPr>
          <w:rFonts w:ascii="Open Sans" w:hAnsi="Open Sans" w:cs="Open Sans"/>
          <w:bCs/>
        </w:rPr>
      </w:pPr>
      <w:r>
        <w:rPr>
          <w:rFonts w:ascii="Open Sans" w:eastAsia="Times New Roman" w:hAnsi="Open Sans" w:cs="Open Sans"/>
          <w:bCs/>
        </w:rPr>
        <w:t>C</w:t>
      </w:r>
      <w:r w:rsidRPr="0076739B">
        <w:rPr>
          <w:rFonts w:ascii="Open Sans" w:eastAsia="Times New Roman" w:hAnsi="Open Sans" w:cs="Open Sans"/>
          <w:bCs/>
        </w:rPr>
        <w:t>ontact</w:t>
      </w:r>
      <w:r w:rsidR="00D5363C" w:rsidRPr="0076739B">
        <w:rPr>
          <w:rFonts w:ascii="Open Sans" w:eastAsia="Times New Roman" w:hAnsi="Open Sans" w:cs="Open Sans"/>
          <w:bCs/>
        </w:rPr>
        <w:t xml:space="preserve"> Supervisor</w:t>
      </w:r>
      <w:r w:rsidRPr="0076739B">
        <w:rPr>
          <w:rFonts w:ascii="Open Sans" w:eastAsia="Times New Roman" w:hAnsi="Open Sans" w:cs="Open Sans"/>
          <w:bCs/>
        </w:rPr>
        <w:t xml:space="preserve"> </w:t>
      </w:r>
      <w:r w:rsidR="00D5363C" w:rsidRPr="0076739B">
        <w:rPr>
          <w:rFonts w:ascii="Open Sans" w:eastAsia="Times New Roman" w:hAnsi="Open Sans" w:cs="Open Sans"/>
          <w:bCs/>
        </w:rPr>
        <w:t>to</w:t>
      </w:r>
      <w:r w:rsidRPr="0076739B">
        <w:rPr>
          <w:rFonts w:ascii="Open Sans" w:eastAsia="Times New Roman" w:hAnsi="Open Sans" w:cs="Open Sans"/>
          <w:bCs/>
        </w:rPr>
        <w:t xml:space="preserve"> secure a tow </w:t>
      </w:r>
      <w:r w:rsidR="00FC155B">
        <w:rPr>
          <w:rFonts w:ascii="Open Sans" w:eastAsia="Times New Roman" w:hAnsi="Open Sans" w:cs="Open Sans"/>
          <w:bCs/>
        </w:rPr>
        <w:t>and</w:t>
      </w:r>
      <w:r w:rsidRPr="0076739B">
        <w:rPr>
          <w:rFonts w:ascii="Open Sans" w:eastAsia="Times New Roman" w:hAnsi="Open Sans" w:cs="Open Sans"/>
          <w:bCs/>
        </w:rPr>
        <w:t xml:space="preserve"> another vehicle</w:t>
      </w:r>
      <w:r w:rsidR="0076739B">
        <w:rPr>
          <w:rFonts w:ascii="Open Sans" w:eastAsia="Times New Roman" w:hAnsi="Open Sans" w:cs="Open Sans"/>
          <w:bCs/>
        </w:rPr>
        <w:t>.</w:t>
      </w:r>
    </w:p>
    <w:p w14:paraId="2F40B837" w14:textId="3E109E48" w:rsidR="0076739B" w:rsidRPr="0076739B" w:rsidRDefault="00B110B7" w:rsidP="00B91A52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To fill out the </w:t>
      </w:r>
      <w:r w:rsidR="00CB69F8" w:rsidRPr="0076739B">
        <w:rPr>
          <w:rFonts w:ascii="Open Sans" w:eastAsia="Times New Roman" w:hAnsi="Open Sans" w:cs="Open Sans"/>
          <w:bCs/>
        </w:rPr>
        <w:t>Agency</w:t>
      </w:r>
      <w:r w:rsidRPr="0076739B">
        <w:rPr>
          <w:rFonts w:ascii="Open Sans" w:eastAsia="Times New Roman" w:hAnsi="Open Sans" w:cs="Open Sans"/>
          <w:bCs/>
        </w:rPr>
        <w:t xml:space="preserve"> Vehicle Crash Sheet</w:t>
      </w:r>
      <w:r w:rsidR="0076739B">
        <w:rPr>
          <w:rFonts w:ascii="Open Sans" w:eastAsia="Times New Roman" w:hAnsi="Open Sans" w:cs="Open Sans"/>
          <w:bCs/>
        </w:rPr>
        <w:t>.</w:t>
      </w:r>
    </w:p>
    <w:p w14:paraId="01A71740" w14:textId="1E9502A8" w:rsidR="00844CB6" w:rsidRPr="0076739B" w:rsidRDefault="00B110B7" w:rsidP="00B91A52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To secure witness information - if available</w:t>
      </w:r>
      <w:r w:rsidR="0076739B">
        <w:rPr>
          <w:rFonts w:ascii="Open Sans" w:eastAsia="Times New Roman" w:hAnsi="Open Sans" w:cs="Open Sans"/>
          <w:bCs/>
        </w:rPr>
        <w:t>.</w:t>
      </w:r>
    </w:p>
    <w:p w14:paraId="2C7228ED" w14:textId="5A59E9DC" w:rsidR="00D5363C" w:rsidRPr="0076739B" w:rsidRDefault="00B110B7" w:rsidP="00B91A52">
      <w:pPr>
        <w:pStyle w:val="ListParagraph"/>
        <w:numPr>
          <w:ilvl w:val="0"/>
          <w:numId w:val="6"/>
        </w:numPr>
        <w:spacing w:after="120" w:line="240" w:lineRule="auto"/>
        <w:ind w:right="118"/>
        <w:contextualSpacing w:val="0"/>
        <w:jc w:val="both"/>
        <w:rPr>
          <w:rFonts w:ascii="Open Sans" w:eastAsia="Times New Roman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To </w:t>
      </w:r>
      <w:r w:rsidR="00FC155B">
        <w:rPr>
          <w:rFonts w:ascii="Open Sans" w:eastAsia="Times New Roman" w:hAnsi="Open Sans" w:cs="Open Sans"/>
          <w:bCs/>
        </w:rPr>
        <w:t>complete</w:t>
      </w:r>
      <w:r w:rsidRPr="0076739B">
        <w:rPr>
          <w:rFonts w:ascii="Open Sans" w:eastAsia="Times New Roman" w:hAnsi="Open Sans" w:cs="Open Sans"/>
          <w:bCs/>
        </w:rPr>
        <w:t xml:space="preserve"> the DMV Oregon Traffic Accident &amp; Insurance Report (</w:t>
      </w:r>
      <w:r w:rsidR="00CB69F8" w:rsidRPr="0076739B">
        <w:rPr>
          <w:rFonts w:ascii="Open Sans" w:eastAsia="Times New Roman" w:hAnsi="Open Sans" w:cs="Open Sans"/>
          <w:bCs/>
          <w:color w:val="AF060C"/>
        </w:rPr>
        <w:t>submit to</w:t>
      </w:r>
      <w:r w:rsidRPr="0076739B">
        <w:rPr>
          <w:rFonts w:ascii="Open Sans" w:eastAsia="Times New Roman" w:hAnsi="Open Sans" w:cs="Open Sans"/>
          <w:bCs/>
          <w:color w:val="AF060C"/>
        </w:rPr>
        <w:t xml:space="preserve"> DMV within 72 hours</w:t>
      </w:r>
      <w:r w:rsidRPr="0076739B">
        <w:rPr>
          <w:rFonts w:ascii="Open Sans" w:eastAsia="Times New Roman" w:hAnsi="Open Sans" w:cs="Open Sans"/>
          <w:bCs/>
        </w:rPr>
        <w:t>)</w:t>
      </w:r>
      <w:r w:rsidR="0076739B">
        <w:rPr>
          <w:rFonts w:ascii="Open Sans" w:eastAsia="Times New Roman" w:hAnsi="Open Sans" w:cs="Open Sans"/>
          <w:bCs/>
        </w:rPr>
        <w:t>.</w:t>
      </w:r>
      <w:r w:rsidRPr="0076739B">
        <w:rPr>
          <w:rFonts w:ascii="Open Sans" w:eastAsia="Times New Roman" w:hAnsi="Open Sans" w:cs="Open Sans"/>
          <w:bCs/>
        </w:rPr>
        <w:t xml:space="preserve"> </w:t>
      </w:r>
    </w:p>
    <w:p w14:paraId="023392EC" w14:textId="1A871FCE" w:rsidR="00844CB6" w:rsidRPr="0076739B" w:rsidRDefault="00B110B7" w:rsidP="00B91A52">
      <w:pPr>
        <w:pStyle w:val="ListParagraph"/>
        <w:numPr>
          <w:ilvl w:val="0"/>
          <w:numId w:val="6"/>
        </w:numPr>
        <w:spacing w:after="120" w:line="240" w:lineRule="auto"/>
        <w:ind w:right="118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To distribute Risk Management informational claim cards to citizen drivers</w:t>
      </w:r>
      <w:r w:rsidR="0076739B">
        <w:rPr>
          <w:rFonts w:ascii="Open Sans" w:eastAsia="Times New Roman" w:hAnsi="Open Sans" w:cs="Open Sans"/>
          <w:bCs/>
        </w:rPr>
        <w:t>.</w:t>
      </w:r>
    </w:p>
    <w:p w14:paraId="2EB0B940" w14:textId="74649FE3" w:rsidR="0076739B" w:rsidRPr="00B91A52" w:rsidRDefault="00B110B7" w:rsidP="0076739B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Open Sans" w:eastAsia="Times New Roman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To reference Certificate of Coverage for Insurance</w:t>
      </w:r>
      <w:r w:rsidR="0076739B">
        <w:rPr>
          <w:rFonts w:ascii="Open Sans" w:eastAsia="Times New Roman" w:hAnsi="Open Sans" w:cs="Open Sans"/>
          <w:bCs/>
        </w:rPr>
        <w:t>.</w:t>
      </w:r>
    </w:p>
    <w:p w14:paraId="020EC2CF" w14:textId="2CF68065" w:rsidR="007E1232" w:rsidRPr="007E1232" w:rsidRDefault="007E1232" w:rsidP="007E1232">
      <w:pPr>
        <w:spacing w:after="120" w:line="240" w:lineRule="auto"/>
        <w:jc w:val="both"/>
        <w:rPr>
          <w:rFonts w:ascii="Open Sans" w:eastAsia="Times New Roman" w:hAnsi="Open Sans" w:cs="Open Sans"/>
          <w:b/>
          <w:color w:val="AF060C"/>
        </w:rPr>
      </w:pPr>
      <w:r w:rsidRPr="007E1232">
        <w:rPr>
          <w:rFonts w:ascii="Open Sans" w:eastAsia="Times New Roman" w:hAnsi="Open Sans" w:cs="Open Sans"/>
          <w:b/>
        </w:rPr>
        <w:t xml:space="preserve">Do not give statements to anyone except law enforcement officers, your agency’s Supervisor, </w:t>
      </w:r>
      <w:r w:rsidR="00B110B7">
        <w:rPr>
          <w:rFonts w:ascii="Open Sans" w:eastAsia="Times New Roman" w:hAnsi="Open Sans" w:cs="Open Sans"/>
          <w:b/>
        </w:rPr>
        <w:t>Engine Program</w:t>
      </w:r>
      <w:r w:rsidRPr="007E1232">
        <w:rPr>
          <w:rFonts w:ascii="Open Sans" w:eastAsia="Times New Roman" w:hAnsi="Open Sans" w:cs="Open Sans"/>
          <w:b/>
        </w:rPr>
        <w:t xml:space="preserve"> Coordinator, Risk Manager, or DAS Risk Management representative.</w:t>
      </w:r>
    </w:p>
    <w:p w14:paraId="6F4846CA" w14:textId="56E007E6" w:rsidR="00386E5B" w:rsidRPr="0076739B" w:rsidRDefault="00B110B7" w:rsidP="0076739B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Secure a copy of </w:t>
      </w:r>
      <w:r w:rsidR="002B0B72" w:rsidRPr="0076739B">
        <w:rPr>
          <w:rFonts w:ascii="Open Sans" w:eastAsia="Times New Roman" w:hAnsi="Open Sans" w:cs="Open Sans"/>
          <w:bCs/>
        </w:rPr>
        <w:t xml:space="preserve">the </w:t>
      </w:r>
      <w:r w:rsidRPr="0076739B">
        <w:rPr>
          <w:rFonts w:ascii="Open Sans" w:eastAsia="Times New Roman" w:hAnsi="Open Sans" w:cs="Open Sans"/>
          <w:bCs/>
        </w:rPr>
        <w:t>Police Report</w:t>
      </w:r>
    </w:p>
    <w:p w14:paraId="0FE05E11" w14:textId="77777777" w:rsidR="0076739B" w:rsidRPr="0076739B" w:rsidRDefault="00B110B7" w:rsidP="0076739B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Gather all written and photo documentation, then make three (3) copies and submit to the following:</w:t>
      </w:r>
    </w:p>
    <w:p w14:paraId="34D82224" w14:textId="582E4513" w:rsidR="0076739B" w:rsidRPr="0076739B" w:rsidRDefault="00B110B7" w:rsidP="00B91A52">
      <w:pPr>
        <w:pStyle w:val="ListParagraph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State Vehicle’s Owner </w:t>
      </w:r>
    </w:p>
    <w:p w14:paraId="2B45BA8C" w14:textId="75B072EF" w:rsidR="0076739B" w:rsidRPr="0076739B" w:rsidRDefault="00B110B7" w:rsidP="00B91A52">
      <w:pPr>
        <w:pStyle w:val="ListParagraph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Your </w:t>
      </w:r>
      <w:r>
        <w:rPr>
          <w:rFonts w:ascii="Open Sans" w:eastAsia="Times New Roman" w:hAnsi="Open Sans" w:cs="Open Sans"/>
          <w:bCs/>
        </w:rPr>
        <w:t>Engine Program</w:t>
      </w:r>
      <w:r w:rsidR="00E96D71" w:rsidRPr="0076739B">
        <w:rPr>
          <w:rFonts w:ascii="Open Sans" w:eastAsia="Times New Roman" w:hAnsi="Open Sans" w:cs="Open Sans"/>
          <w:bCs/>
        </w:rPr>
        <w:t xml:space="preserve"> Coordinator and </w:t>
      </w:r>
      <w:r w:rsidRPr="0076739B">
        <w:rPr>
          <w:rFonts w:ascii="Open Sans" w:eastAsia="Times New Roman" w:hAnsi="Open Sans" w:cs="Open Sans"/>
          <w:bCs/>
        </w:rPr>
        <w:t>Supervisor</w:t>
      </w:r>
    </w:p>
    <w:p w14:paraId="08D84072" w14:textId="5DAF63E3" w:rsidR="0076739B" w:rsidRPr="0076739B" w:rsidRDefault="00B110B7" w:rsidP="00B91A52">
      <w:pPr>
        <w:pStyle w:val="ListParagraph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Open Sans" w:eastAsia="Times New Roman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Keep a copy for your </w:t>
      </w:r>
      <w:r w:rsidR="00B91A52" w:rsidRPr="0076739B">
        <w:rPr>
          <w:rFonts w:ascii="Open Sans" w:eastAsia="Times New Roman" w:hAnsi="Open Sans" w:cs="Open Sans"/>
          <w:bCs/>
        </w:rPr>
        <w:t>records.</w:t>
      </w:r>
    </w:p>
    <w:p w14:paraId="400411D3" w14:textId="21A13B70" w:rsidR="00E96D71" w:rsidRPr="0076739B" w:rsidRDefault="00522855" w:rsidP="0076739B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Inform </w:t>
      </w:r>
      <w:r w:rsidR="0034158F" w:rsidRPr="0076739B">
        <w:rPr>
          <w:rFonts w:ascii="Open Sans" w:eastAsia="Times New Roman" w:hAnsi="Open Sans" w:cs="Open Sans"/>
          <w:bCs/>
        </w:rPr>
        <w:t xml:space="preserve">the </w:t>
      </w:r>
      <w:r w:rsidR="00B110B7">
        <w:rPr>
          <w:rFonts w:ascii="Open Sans" w:eastAsia="Times New Roman" w:hAnsi="Open Sans" w:cs="Open Sans"/>
          <w:bCs/>
        </w:rPr>
        <w:t>Engine Program</w:t>
      </w:r>
      <w:r w:rsidR="0034158F" w:rsidRPr="0076739B">
        <w:rPr>
          <w:rFonts w:ascii="Open Sans" w:eastAsia="Times New Roman" w:hAnsi="Open Sans" w:cs="Open Sans"/>
          <w:bCs/>
        </w:rPr>
        <w:t xml:space="preserve"> Coordinator to r</w:t>
      </w:r>
      <w:r w:rsidRPr="0076739B">
        <w:rPr>
          <w:rFonts w:ascii="Open Sans" w:eastAsia="Times New Roman" w:hAnsi="Open Sans" w:cs="Open Sans"/>
          <w:bCs/>
        </w:rPr>
        <w:t>eplace</w:t>
      </w:r>
      <w:r w:rsidR="0034158F" w:rsidRPr="0076739B">
        <w:rPr>
          <w:rFonts w:ascii="Open Sans" w:eastAsia="Times New Roman" w:hAnsi="Open Sans" w:cs="Open Sans"/>
          <w:bCs/>
        </w:rPr>
        <w:t xml:space="preserve"> the</w:t>
      </w:r>
      <w:r w:rsidRPr="0076739B">
        <w:rPr>
          <w:rFonts w:ascii="Open Sans" w:eastAsia="Times New Roman" w:hAnsi="Open Sans" w:cs="Open Sans"/>
          <w:bCs/>
        </w:rPr>
        <w:t xml:space="preserve"> Vehicle Crash</w:t>
      </w:r>
      <w:r w:rsidR="00E96D71" w:rsidRPr="0076739B">
        <w:rPr>
          <w:rFonts w:ascii="Open Sans" w:eastAsia="Times New Roman" w:hAnsi="Open Sans" w:cs="Open Sans"/>
          <w:bCs/>
        </w:rPr>
        <w:t xml:space="preserve"> </w:t>
      </w:r>
      <w:r w:rsidRPr="0076739B">
        <w:rPr>
          <w:rFonts w:ascii="Open Sans" w:eastAsia="Times New Roman" w:hAnsi="Open Sans" w:cs="Open Sans"/>
          <w:bCs/>
        </w:rPr>
        <w:t>Packet</w:t>
      </w:r>
    </w:p>
    <w:p w14:paraId="43074316" w14:textId="6AF81DD2" w:rsidR="0062146F" w:rsidRPr="0076739B" w:rsidRDefault="0062146F" w:rsidP="0062146F">
      <w:pPr>
        <w:framePr w:hSpace="180" w:wrap="around" w:vAnchor="text" w:hAnchor="margin" w:y="391"/>
        <w:spacing w:line="241" w:lineRule="auto"/>
        <w:ind w:left="90" w:hanging="9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lastRenderedPageBreak/>
        <w:t>If you have any questions regarding this process or have an Agency Property claim</w:t>
      </w:r>
      <w:r w:rsidR="00562ADF">
        <w:rPr>
          <w:rFonts w:ascii="Open Sans" w:eastAsia="Times New Roman" w:hAnsi="Open Sans" w:cs="Open Sans"/>
          <w:bCs/>
        </w:rPr>
        <w:t>,</w:t>
      </w:r>
      <w:r>
        <w:rPr>
          <w:rFonts w:ascii="Open Sans" w:eastAsia="Times New Roman" w:hAnsi="Open Sans" w:cs="Open Sans"/>
          <w:bCs/>
        </w:rPr>
        <w:t xml:space="preserve"> c</w:t>
      </w:r>
      <w:r w:rsidRPr="0076739B">
        <w:rPr>
          <w:rFonts w:ascii="Open Sans" w:eastAsia="Times New Roman" w:hAnsi="Open Sans" w:cs="Open Sans"/>
          <w:bCs/>
        </w:rPr>
        <w:t>ontact Agency Risk Management</w:t>
      </w:r>
      <w:r w:rsidR="00064205">
        <w:rPr>
          <w:rFonts w:ascii="Open Sans" w:eastAsia="Times New Roman" w:hAnsi="Open Sans" w:cs="Open Sans"/>
          <w:bCs/>
        </w:rPr>
        <w:t>:</w:t>
      </w:r>
    </w:p>
    <w:p w14:paraId="08A57F28" w14:textId="77777777" w:rsidR="0062146F" w:rsidRPr="0076739B" w:rsidRDefault="0062146F" w:rsidP="0062146F">
      <w:pPr>
        <w:pStyle w:val="ListParagraph"/>
        <w:framePr w:hSpace="180" w:wrap="around" w:vAnchor="text" w:hAnchor="margin" w:y="391"/>
        <w:numPr>
          <w:ilvl w:val="0"/>
          <w:numId w:val="5"/>
        </w:numPr>
        <w:spacing w:after="66" w:line="240" w:lineRule="auto"/>
        <w:ind w:right="153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>By phone (971) 209-0829</w:t>
      </w:r>
    </w:p>
    <w:p w14:paraId="500BE50A" w14:textId="77777777" w:rsidR="0062146F" w:rsidRPr="0062146F" w:rsidRDefault="0062146F" w:rsidP="0062146F">
      <w:pPr>
        <w:pStyle w:val="ListParagraph"/>
        <w:framePr w:hSpace="180" w:wrap="around" w:vAnchor="text" w:hAnchor="margin" w:y="391"/>
        <w:numPr>
          <w:ilvl w:val="0"/>
          <w:numId w:val="5"/>
        </w:numPr>
        <w:spacing w:after="25"/>
        <w:ind w:right="153"/>
        <w:jc w:val="both"/>
        <w:rPr>
          <w:rFonts w:ascii="Open Sans" w:hAnsi="Open Sans" w:cs="Open Sans"/>
          <w:bCs/>
        </w:rPr>
      </w:pPr>
      <w:r w:rsidRPr="0076739B">
        <w:rPr>
          <w:rFonts w:ascii="Open Sans" w:eastAsia="Times New Roman" w:hAnsi="Open Sans" w:cs="Open Sans"/>
          <w:bCs/>
        </w:rPr>
        <w:t xml:space="preserve">By email </w:t>
      </w:r>
      <w:hyperlink r:id="rId8" w:history="1">
        <w:r w:rsidRPr="0076739B">
          <w:rPr>
            <w:rStyle w:val="Hyperlink"/>
            <w:rFonts w:ascii="Open Sans" w:eastAsia="Times New Roman" w:hAnsi="Open Sans" w:cs="Open Sans"/>
            <w:bCs/>
          </w:rPr>
          <w:t>Risk.Management@osfm.oregon.gov</w:t>
        </w:r>
      </w:hyperlink>
      <w:r w:rsidRPr="0076739B">
        <w:rPr>
          <w:rFonts w:ascii="Open Sans" w:eastAsia="Times New Roman" w:hAnsi="Open Sans" w:cs="Open Sans"/>
          <w:bCs/>
        </w:rPr>
        <w:t xml:space="preserve"> </w:t>
      </w:r>
    </w:p>
    <w:p w14:paraId="1EE858F3" w14:textId="4BEFBBA2" w:rsidR="0062146F" w:rsidRPr="0076739B" w:rsidRDefault="0062146F" w:rsidP="0062146F">
      <w:pPr>
        <w:pStyle w:val="ListParagraph"/>
        <w:framePr w:hSpace="180" w:wrap="around" w:vAnchor="text" w:hAnchor="margin" w:y="391"/>
        <w:numPr>
          <w:ilvl w:val="0"/>
          <w:numId w:val="5"/>
        </w:numPr>
        <w:spacing w:after="25" w:line="240" w:lineRule="auto"/>
        <w:ind w:right="153"/>
        <w:jc w:val="both"/>
        <w:rPr>
          <w:rFonts w:ascii="Open Sans" w:hAnsi="Open Sans" w:cs="Open Sans"/>
          <w:bCs/>
        </w:rPr>
      </w:pPr>
      <w:r>
        <w:rPr>
          <w:rFonts w:ascii="Open Sans" w:eastAsia="Times New Roman" w:hAnsi="Open Sans" w:cs="Open Sans"/>
          <w:bCs/>
        </w:rPr>
        <w:t>By address OSFM Risk Management at 3991 Fairview Industrial Drive SE, Salem, OR 97302</w:t>
      </w:r>
    </w:p>
    <w:p w14:paraId="085179B9" w14:textId="7666A4F4" w:rsidR="00844CB6" w:rsidRPr="0076739B" w:rsidRDefault="00844CB6" w:rsidP="0062146F">
      <w:pPr>
        <w:spacing w:after="25"/>
        <w:ind w:right="153"/>
        <w:rPr>
          <w:rFonts w:ascii="Times New Roman" w:hAnsi="Times New Roman" w:cs="Times New Roman"/>
          <w:bCs/>
          <w:sz w:val="24"/>
          <w:szCs w:val="24"/>
        </w:rPr>
      </w:pPr>
    </w:p>
    <w:sectPr w:rsidR="00844CB6" w:rsidRPr="0076739B" w:rsidSect="0076739B">
      <w:headerReference w:type="default" r:id="rId9"/>
      <w:pgSz w:w="12240" w:h="15840"/>
      <w:pgMar w:top="1710" w:right="1440" w:bottom="1440" w:left="1440" w:header="144" w:footer="720" w:gutter="0"/>
      <w:cols w:space="31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5826" w14:textId="77777777" w:rsidR="00880F5A" w:rsidRDefault="00880F5A" w:rsidP="00386E5B">
      <w:pPr>
        <w:spacing w:after="0" w:line="240" w:lineRule="auto"/>
      </w:pPr>
      <w:r>
        <w:separator/>
      </w:r>
    </w:p>
  </w:endnote>
  <w:endnote w:type="continuationSeparator" w:id="0">
    <w:p w14:paraId="4F612CF5" w14:textId="77777777" w:rsidR="00880F5A" w:rsidRDefault="00880F5A" w:rsidP="0038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602A" w14:textId="77777777" w:rsidR="00880F5A" w:rsidRDefault="00880F5A" w:rsidP="00386E5B">
      <w:pPr>
        <w:spacing w:after="0" w:line="240" w:lineRule="auto"/>
      </w:pPr>
      <w:r>
        <w:separator/>
      </w:r>
    </w:p>
  </w:footnote>
  <w:footnote w:type="continuationSeparator" w:id="0">
    <w:p w14:paraId="27040DBA" w14:textId="77777777" w:rsidR="00880F5A" w:rsidRDefault="00880F5A" w:rsidP="0038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C0E9" w14:textId="4360043A" w:rsidR="0076739B" w:rsidRDefault="0076739B" w:rsidP="0076739B">
    <w:pPr>
      <w:pStyle w:val="Header"/>
      <w:jc w:val="center"/>
    </w:pPr>
    <w:r>
      <w:rPr>
        <w:noProof/>
      </w:rPr>
      <w:drawing>
        <wp:inline distT="0" distB="0" distL="0" distR="0" wp14:anchorId="05942D60" wp14:editId="6F573A51">
          <wp:extent cx="883920" cy="883920"/>
          <wp:effectExtent l="0" t="0" r="0" b="0"/>
          <wp:docPr id="121203547" name="Picture 121203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D12"/>
    <w:multiLevelType w:val="hybridMultilevel"/>
    <w:tmpl w:val="9ED0334A"/>
    <w:lvl w:ilvl="0" w:tplc="D6006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6236"/>
    <w:multiLevelType w:val="hybridMultilevel"/>
    <w:tmpl w:val="5B4016E8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71044"/>
    <w:multiLevelType w:val="hybridMultilevel"/>
    <w:tmpl w:val="7524821E"/>
    <w:lvl w:ilvl="0" w:tplc="D6006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12C3"/>
    <w:multiLevelType w:val="hybridMultilevel"/>
    <w:tmpl w:val="E4902986"/>
    <w:lvl w:ilvl="0" w:tplc="7F681EC2">
      <w:start w:val="1"/>
      <w:numFmt w:val="bullet"/>
      <w:lvlText w:val="•"/>
      <w:lvlJc w:val="left"/>
      <w:pPr>
        <w:ind w:left="1008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4629DA">
      <w:start w:val="1"/>
      <w:numFmt w:val="bullet"/>
      <w:lvlText w:val="o"/>
      <w:lvlJc w:val="left"/>
      <w:pPr>
        <w:ind w:left="266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060D28">
      <w:start w:val="1"/>
      <w:numFmt w:val="bullet"/>
      <w:lvlText w:val="▪"/>
      <w:lvlJc w:val="left"/>
      <w:pPr>
        <w:ind w:left="338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04189E">
      <w:start w:val="1"/>
      <w:numFmt w:val="bullet"/>
      <w:lvlText w:val="•"/>
      <w:lvlJc w:val="left"/>
      <w:pPr>
        <w:ind w:left="410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BEDA32">
      <w:start w:val="1"/>
      <w:numFmt w:val="bullet"/>
      <w:lvlText w:val="o"/>
      <w:lvlJc w:val="left"/>
      <w:pPr>
        <w:ind w:left="482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4BE78">
      <w:start w:val="1"/>
      <w:numFmt w:val="bullet"/>
      <w:lvlText w:val="▪"/>
      <w:lvlJc w:val="left"/>
      <w:pPr>
        <w:ind w:left="554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3A35A8">
      <w:start w:val="1"/>
      <w:numFmt w:val="bullet"/>
      <w:lvlText w:val="•"/>
      <w:lvlJc w:val="left"/>
      <w:pPr>
        <w:ind w:left="626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4ADF16">
      <w:start w:val="1"/>
      <w:numFmt w:val="bullet"/>
      <w:lvlText w:val="o"/>
      <w:lvlJc w:val="left"/>
      <w:pPr>
        <w:ind w:left="698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FE5DEE">
      <w:start w:val="1"/>
      <w:numFmt w:val="bullet"/>
      <w:lvlText w:val="▪"/>
      <w:lvlJc w:val="left"/>
      <w:pPr>
        <w:ind w:left="770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CB63E0"/>
    <w:multiLevelType w:val="hybridMultilevel"/>
    <w:tmpl w:val="AF422740"/>
    <w:lvl w:ilvl="0" w:tplc="47FC2138">
      <w:start w:val="1"/>
      <w:numFmt w:val="bullet"/>
      <w:lvlText w:val="•"/>
      <w:lvlJc w:val="left"/>
      <w:pPr>
        <w:ind w:left="1008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547658">
      <w:start w:val="1"/>
      <w:numFmt w:val="bullet"/>
      <w:lvlText w:val="o"/>
      <w:lvlJc w:val="left"/>
      <w:pPr>
        <w:ind w:left="266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824410">
      <w:start w:val="1"/>
      <w:numFmt w:val="bullet"/>
      <w:lvlText w:val="▪"/>
      <w:lvlJc w:val="left"/>
      <w:pPr>
        <w:ind w:left="338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25AC2">
      <w:start w:val="1"/>
      <w:numFmt w:val="bullet"/>
      <w:lvlText w:val="•"/>
      <w:lvlJc w:val="left"/>
      <w:pPr>
        <w:ind w:left="410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43846">
      <w:start w:val="1"/>
      <w:numFmt w:val="bullet"/>
      <w:lvlText w:val="o"/>
      <w:lvlJc w:val="left"/>
      <w:pPr>
        <w:ind w:left="482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04914">
      <w:start w:val="1"/>
      <w:numFmt w:val="bullet"/>
      <w:lvlText w:val="▪"/>
      <w:lvlJc w:val="left"/>
      <w:pPr>
        <w:ind w:left="554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122390">
      <w:start w:val="1"/>
      <w:numFmt w:val="bullet"/>
      <w:lvlText w:val="•"/>
      <w:lvlJc w:val="left"/>
      <w:pPr>
        <w:ind w:left="626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63DD4">
      <w:start w:val="1"/>
      <w:numFmt w:val="bullet"/>
      <w:lvlText w:val="o"/>
      <w:lvlJc w:val="left"/>
      <w:pPr>
        <w:ind w:left="698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72CFF6">
      <w:start w:val="1"/>
      <w:numFmt w:val="bullet"/>
      <w:lvlText w:val="▪"/>
      <w:lvlJc w:val="left"/>
      <w:pPr>
        <w:ind w:left="7707"/>
      </w:pPr>
      <w:rPr>
        <w:rFonts w:ascii="Rockwell" w:eastAsia="Rockwell" w:hAnsi="Rockwell" w:cs="Rockwel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2B42B4"/>
    <w:multiLevelType w:val="hybridMultilevel"/>
    <w:tmpl w:val="03D07C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384E64"/>
    <w:multiLevelType w:val="hybridMultilevel"/>
    <w:tmpl w:val="5330C982"/>
    <w:lvl w:ilvl="0" w:tplc="D6006CD6">
      <w:start w:val="1"/>
      <w:numFmt w:val="bullet"/>
      <w:lvlText w:val="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439839136">
    <w:abstractNumId w:val="4"/>
  </w:num>
  <w:num w:numId="2" w16cid:durableId="153843442">
    <w:abstractNumId w:val="3"/>
  </w:num>
  <w:num w:numId="3" w16cid:durableId="1350719790">
    <w:abstractNumId w:val="0"/>
  </w:num>
  <w:num w:numId="4" w16cid:durableId="1096438029">
    <w:abstractNumId w:val="2"/>
  </w:num>
  <w:num w:numId="5" w16cid:durableId="337660268">
    <w:abstractNumId w:val="6"/>
  </w:num>
  <w:num w:numId="6" w16cid:durableId="577978952">
    <w:abstractNumId w:val="5"/>
  </w:num>
  <w:num w:numId="7" w16cid:durableId="179825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B6"/>
    <w:rsid w:val="00042B40"/>
    <w:rsid w:val="00064205"/>
    <w:rsid w:val="001E5950"/>
    <w:rsid w:val="002042D2"/>
    <w:rsid w:val="0029074D"/>
    <w:rsid w:val="002B0B72"/>
    <w:rsid w:val="00324921"/>
    <w:rsid w:val="0034158F"/>
    <w:rsid w:val="00351B9F"/>
    <w:rsid w:val="00386E5B"/>
    <w:rsid w:val="00492C1E"/>
    <w:rsid w:val="00503743"/>
    <w:rsid w:val="0050406E"/>
    <w:rsid w:val="00522855"/>
    <w:rsid w:val="00530AA5"/>
    <w:rsid w:val="00562ADF"/>
    <w:rsid w:val="005966FA"/>
    <w:rsid w:val="0062146F"/>
    <w:rsid w:val="00641E6C"/>
    <w:rsid w:val="006A5B7A"/>
    <w:rsid w:val="0076739B"/>
    <w:rsid w:val="007E1232"/>
    <w:rsid w:val="008142A4"/>
    <w:rsid w:val="00844CB6"/>
    <w:rsid w:val="00880F5A"/>
    <w:rsid w:val="00980B62"/>
    <w:rsid w:val="009A31B5"/>
    <w:rsid w:val="009E363A"/>
    <w:rsid w:val="00A81605"/>
    <w:rsid w:val="00B110B7"/>
    <w:rsid w:val="00B91A52"/>
    <w:rsid w:val="00BC6903"/>
    <w:rsid w:val="00C61F92"/>
    <w:rsid w:val="00CB69F8"/>
    <w:rsid w:val="00D5363C"/>
    <w:rsid w:val="00E24F68"/>
    <w:rsid w:val="00E87559"/>
    <w:rsid w:val="00E96D71"/>
    <w:rsid w:val="00EE074B"/>
    <w:rsid w:val="00F876E6"/>
    <w:rsid w:val="00F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6DA82"/>
  <w15:docId w15:val="{1151769A-DD0B-4E5D-81E9-AFDB9CDF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4"/>
      <w:ind w:left="1534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378" w:hanging="10"/>
      <w:outlineLvl w:val="1"/>
    </w:pPr>
    <w:rPr>
      <w:rFonts w:ascii="Times New Roman" w:eastAsia="Times New Roman" w:hAnsi="Times New Roman" w:cs="Times New Roman"/>
      <w:b/>
      <w:color w:val="C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C00000"/>
      <w:sz w:val="19"/>
    </w:rPr>
  </w:style>
  <w:style w:type="paragraph" w:styleId="Header">
    <w:name w:val="header"/>
    <w:basedOn w:val="Normal"/>
    <w:link w:val="HeaderChar"/>
    <w:uiPriority w:val="99"/>
    <w:unhideWhenUsed/>
    <w:rsid w:val="00386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6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5B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38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5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k.Management@osfm.oregon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F2983CF087244AAF61CBEC88E3B77" ma:contentTypeVersion="4" ma:contentTypeDescription="Create a new document." ma:contentTypeScope="" ma:versionID="b16e68c2286d577257e0266f402704e3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xmlns:ns3="b286def8-44c0-4697-9b74-6bc2a6c02704" targetNamespace="http://schemas.microsoft.com/office/2006/metadata/properties" ma:root="true" ma:fieldsID="45a3d9d64305a9dc3697b66b2ec3e1e9" ns1:_="" ns2:_="" ns3:_="">
    <xsd:import namespace="http://schemas.microsoft.com/sharepoint/v3"/>
    <xsd:import namespace="bfed4709-28b5-477f-aebf-5ee7efc7e842"/>
    <xsd:import namespace="b286def8-44c0-4697-9b74-6bc2a6c027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lut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def8-44c0-4697-9b74-6bc2a6c0270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lutg" ma:index="12" nillable="true" ma:displayName="Subcategory" ma:internalName="lut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tg xmlns="b286def8-44c0-4697-9b74-6bc2a6c02704" xsi:nil="true"/>
    <Category xmlns="b286def8-44c0-4697-9b74-6bc2a6c0270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10CBE8-1FA5-42A5-A15A-25CC6221D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75783-D332-4283-A39A-CCCF9272CB19}"/>
</file>

<file path=customXml/itemProps3.xml><?xml version="1.0" encoding="utf-8"?>
<ds:datastoreItem xmlns:ds="http://schemas.openxmlformats.org/officeDocument/2006/customXml" ds:itemID="{0D8E1F54-73F1-405F-AF72-FE35A5FDD4CB}"/>
</file>

<file path=customXml/itemProps4.xml><?xml version="1.0" encoding="utf-8"?>
<ds:datastoreItem xmlns:ds="http://schemas.openxmlformats.org/officeDocument/2006/customXml" ds:itemID="{A57F7E07-AE9C-4C95-9742-413D71B3B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OLIVOS-ROOD Hilary A* EGS</dc:creator>
  <cp:keywords/>
  <cp:lastModifiedBy>MONTOYA Chad * OSFM</cp:lastModifiedBy>
  <cp:revision>2</cp:revision>
  <dcterms:created xsi:type="dcterms:W3CDTF">2024-02-06T20:06:00Z</dcterms:created>
  <dcterms:modified xsi:type="dcterms:W3CDTF">2024-02-06T20:06:00Z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2023-10-26T15:41:25Z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7cba602d-2813-48c1-bd94-c1a73df867ee</vt:lpwstr>
  </property>
  <property fmtid="{D5CDD505-2E9C-101B-9397-08002B2CF9AE}" pid="8" name="MSIP_Label_09b73270-2993-4076-be47-9c78f42a1e84_ContentBits">
    <vt:lpwstr>0</vt:lpwstr>
  </property>
  <property fmtid="{D5CDD505-2E9C-101B-9397-08002B2CF9AE}" pid="9" name="GrammarlyDocumentId">
    <vt:lpwstr>9a2ee207770451aee285c5b8e1e4fcb20102c07670a68efa93240c4f852b3f1a</vt:lpwstr>
  </property>
  <property fmtid="{D5CDD505-2E9C-101B-9397-08002B2CF9AE}" pid="10" name="ContentTypeId">
    <vt:lpwstr>0x010100C12F2983CF087244AAF61CBEC88E3B77</vt:lpwstr>
  </property>
</Properties>
</file>