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6942B" w14:textId="77777777" w:rsidR="00BF4E28" w:rsidRPr="00BF4E28" w:rsidRDefault="00BF4E28" w:rsidP="00BF4E28">
      <w:pPr>
        <w:ind w:left="360"/>
        <w:rPr>
          <w:i/>
          <w:iCs/>
        </w:rPr>
      </w:pPr>
      <w:r w:rsidRPr="00BF4E28">
        <w:rPr>
          <w:i/>
          <w:iCs/>
        </w:rPr>
        <w:t xml:space="preserve">Falls are the leading cause of fatal and non-fatal injuries for adults 65 and older in Oregon. Visit the OSFM website to download the </w:t>
      </w:r>
      <w:hyperlink r:id="rId5" w:history="1">
        <w:r w:rsidRPr="00BF4E28">
          <w:rPr>
            <w:rStyle w:val="Hyperlink"/>
            <w:i/>
            <w:iCs/>
          </w:rPr>
          <w:t>Fall Prevention Checklist</w:t>
        </w:r>
      </w:hyperlink>
      <w:r w:rsidRPr="00BF4E28">
        <w:rPr>
          <w:i/>
          <w:iCs/>
        </w:rPr>
        <w:t xml:space="preserve"> and make sure that you and your loved ones are safe in your homes. </w:t>
      </w:r>
    </w:p>
    <w:p w14:paraId="0F314109" w14:textId="77777777" w:rsidR="00E349D7" w:rsidRDefault="00F00049" w:rsidP="007F0C9F">
      <w:pPr>
        <w:ind w:left="360"/>
      </w:pPr>
      <w:r w:rsidRPr="00E42559">
        <w:rPr>
          <w:b/>
          <w:bCs/>
        </w:rPr>
        <w:t>Instructions:</w:t>
      </w:r>
      <w:r>
        <w:t xml:space="preserve"> </w:t>
      </w:r>
      <w:r w:rsidR="00AB7C63">
        <w:t xml:space="preserve">Use </w:t>
      </w:r>
      <w:r w:rsidR="002F298B">
        <w:t>this social media kit</w:t>
      </w:r>
      <w:r w:rsidR="00B946B4">
        <w:t xml:space="preserve"> to support </w:t>
      </w:r>
      <w:r w:rsidR="00D75F2D" w:rsidRPr="006A3029">
        <w:rPr>
          <w:b/>
          <w:bCs/>
          <w:i/>
          <w:iCs/>
        </w:rPr>
        <w:t>Fall Prevention Week, Sept. 22-26, 2025</w:t>
      </w:r>
      <w:r w:rsidR="00DE1B42">
        <w:t>.</w:t>
      </w:r>
      <w:r w:rsidR="00914A4D">
        <w:t xml:space="preserve"> </w:t>
      </w:r>
    </w:p>
    <w:p w14:paraId="2873615F" w14:textId="65ACA0FD" w:rsidR="008C6523" w:rsidRDefault="00407B80" w:rsidP="007F0C9F">
      <w:pPr>
        <w:ind w:left="360"/>
      </w:pPr>
      <w:r>
        <w:t>Local fire</w:t>
      </w:r>
      <w:r w:rsidR="00B706E8">
        <w:t xml:space="preserve"> agenc</w:t>
      </w:r>
      <w:r>
        <w:t>ies are</w:t>
      </w:r>
      <w:r w:rsidR="00B706E8">
        <w:t xml:space="preserve"> </w:t>
      </w:r>
      <w:r w:rsidR="00CD495E">
        <w:t>invited</w:t>
      </w:r>
      <w:r w:rsidR="00B706E8">
        <w:t xml:space="preserve"> to </w:t>
      </w:r>
      <w:r w:rsidR="00A354E2">
        <w:t xml:space="preserve">modify </w:t>
      </w:r>
      <w:r w:rsidR="004D3873">
        <w:t xml:space="preserve">the </w:t>
      </w:r>
      <w:r w:rsidR="00A354E2">
        <w:t xml:space="preserve">suggested </w:t>
      </w:r>
      <w:r w:rsidR="004D3873">
        <w:t xml:space="preserve">messaging </w:t>
      </w:r>
      <w:r w:rsidR="00432B09">
        <w:t xml:space="preserve">below </w:t>
      </w:r>
      <w:r w:rsidR="004D3873">
        <w:t>to target your local community</w:t>
      </w:r>
      <w:r w:rsidR="000A3011">
        <w:t xml:space="preserve"> and cobrand the graphics</w:t>
      </w:r>
      <w:r w:rsidR="008F5A5B">
        <w:t xml:space="preserve"> with your agency’s logo</w:t>
      </w:r>
      <w:r w:rsidR="000A3011">
        <w:t xml:space="preserve">. </w:t>
      </w:r>
      <w:r w:rsidR="004A47AE">
        <w:t xml:space="preserve">The graphics </w:t>
      </w:r>
      <w:r w:rsidR="00F765C1">
        <w:t xml:space="preserve">listed below as “co-branded” provide the space </w:t>
      </w:r>
      <w:r w:rsidR="008F5A5B">
        <w:t>to add a</w:t>
      </w:r>
      <w:r w:rsidR="00E70B5A">
        <w:t xml:space="preserve"> logo</w:t>
      </w:r>
      <w:r w:rsidR="00FF7C8C">
        <w:t xml:space="preserve"> and an example of how to do so</w:t>
      </w:r>
      <w:r w:rsidR="00E70B5A">
        <w:t xml:space="preserve">. </w:t>
      </w:r>
      <w:r w:rsidR="008C6523">
        <w:t xml:space="preserve">Download the </w:t>
      </w:r>
      <w:r w:rsidR="00CD495E">
        <w:t>high-resolution</w:t>
      </w:r>
      <w:r w:rsidR="008C6523">
        <w:t xml:space="preserve"> </w:t>
      </w:r>
      <w:r w:rsidR="001F47F2">
        <w:t>image files from the OSFM website (</w:t>
      </w:r>
      <w:r w:rsidR="00952FDF">
        <w:t xml:space="preserve">these were included in the zip file if you downloaded it from the website). </w:t>
      </w:r>
    </w:p>
    <w:p w14:paraId="02F7D71B" w14:textId="4C064AE0" w:rsidR="00E153D9" w:rsidRDefault="00E70B5A" w:rsidP="007F0C9F">
      <w:pPr>
        <w:ind w:left="360"/>
      </w:pPr>
      <w:r>
        <w:t>For questions about this social media kit</w:t>
      </w:r>
      <w:r w:rsidR="00C029D0">
        <w:t xml:space="preserve">, please email </w:t>
      </w:r>
      <w:r w:rsidR="007E67BE" w:rsidRPr="007E67BE">
        <w:t>PublicAffairs.OSFM@osfm.oregon.gov</w:t>
      </w:r>
      <w:r w:rsidR="00C029D0">
        <w:t>.</w:t>
      </w:r>
    </w:p>
    <w:tbl>
      <w:tblPr>
        <w:tblStyle w:val="TableGrid"/>
        <w:tblW w:w="0" w:type="auto"/>
        <w:tblLook w:val="04A0" w:firstRow="1" w:lastRow="0" w:firstColumn="1" w:lastColumn="0" w:noHBand="0" w:noVBand="1"/>
      </w:tblPr>
      <w:tblGrid>
        <w:gridCol w:w="4135"/>
        <w:gridCol w:w="8815"/>
      </w:tblGrid>
      <w:tr w:rsidR="00E37605" w:rsidRPr="00FC373D" w14:paraId="777659DC" w14:textId="77777777" w:rsidTr="00F82F36">
        <w:tc>
          <w:tcPr>
            <w:tcW w:w="12950" w:type="dxa"/>
            <w:gridSpan w:val="2"/>
          </w:tcPr>
          <w:p w14:paraId="355776D3" w14:textId="67580F52" w:rsidR="00E37605" w:rsidRPr="00FC373D" w:rsidRDefault="00E37605" w:rsidP="003B3109">
            <w:pPr>
              <w:spacing w:before="240" w:after="240"/>
              <w:rPr>
                <w:b/>
                <w:bCs/>
                <w:i/>
                <w:iCs/>
              </w:rPr>
            </w:pPr>
            <w:r w:rsidRPr="00FC373D">
              <w:rPr>
                <w:b/>
                <w:bCs/>
                <w:i/>
                <w:iCs/>
              </w:rPr>
              <w:t xml:space="preserve">Post 1 – </w:t>
            </w:r>
            <w:r w:rsidR="00EF2BB9">
              <w:rPr>
                <w:b/>
                <w:bCs/>
                <w:i/>
                <w:iCs/>
              </w:rPr>
              <w:t>9/22/2025</w:t>
            </w:r>
            <w:r w:rsidR="00726F73">
              <w:rPr>
                <w:b/>
                <w:bCs/>
                <w:i/>
                <w:iCs/>
              </w:rPr>
              <w:t xml:space="preserve"> </w:t>
            </w:r>
          </w:p>
        </w:tc>
      </w:tr>
      <w:tr w:rsidR="0062189C" w14:paraId="6556550E" w14:textId="77777777" w:rsidTr="00680EBB">
        <w:trPr>
          <w:trHeight w:val="6920"/>
        </w:trPr>
        <w:tc>
          <w:tcPr>
            <w:tcW w:w="4135" w:type="dxa"/>
          </w:tcPr>
          <w:p w14:paraId="39129362" w14:textId="77777777" w:rsidR="009665C4" w:rsidRDefault="009665C4" w:rsidP="003B3109">
            <w:pPr>
              <w:spacing w:before="240" w:after="240"/>
              <w:rPr>
                <w:b/>
                <w:bCs/>
                <w:i/>
                <w:iCs/>
              </w:rPr>
            </w:pPr>
            <w:r w:rsidRPr="002C3A31">
              <w:rPr>
                <w:b/>
                <w:bCs/>
                <w:i/>
                <w:iCs/>
              </w:rPr>
              <w:t>OSFM-branded</w:t>
            </w:r>
            <w:r>
              <w:rPr>
                <w:b/>
                <w:bCs/>
                <w:i/>
                <w:iCs/>
              </w:rPr>
              <w:t>:</w:t>
            </w:r>
          </w:p>
          <w:p w14:paraId="50D4A49E" w14:textId="076B43BE" w:rsidR="007B3A71" w:rsidRDefault="00973C5F" w:rsidP="003B3109">
            <w:pPr>
              <w:spacing w:before="240" w:after="240"/>
            </w:pPr>
            <w:r>
              <w:rPr>
                <w:noProof/>
              </w:rPr>
              <w:drawing>
                <wp:inline distT="0" distB="0" distL="0" distR="0" wp14:anchorId="68D14C06" wp14:editId="76C2D456">
                  <wp:extent cx="1695506" cy="1695506"/>
                  <wp:effectExtent l="0" t="0" r="0" b="0"/>
                  <wp:docPr id="1365033516" name="Picture 1">
                    <a:extLst xmlns:a="http://schemas.openxmlformats.org/drawingml/2006/main">
                      <a:ext uri="{FF2B5EF4-FFF2-40B4-BE49-F238E27FC236}">
                        <a16:creationId xmlns:a16="http://schemas.microsoft.com/office/drawing/2014/main" id="{2798FBFC-7666-42DB-A6E7-67490224B0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033516"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95506" cy="1695506"/>
                          </a:xfrm>
                          <a:prstGeom prst="rect">
                            <a:avLst/>
                          </a:prstGeom>
                        </pic:spPr>
                      </pic:pic>
                    </a:graphicData>
                  </a:graphic>
                </wp:inline>
              </w:drawing>
            </w:r>
            <w:r w:rsidR="00C03CB7">
              <w:t xml:space="preserve"> </w:t>
            </w:r>
          </w:p>
          <w:p w14:paraId="3F1C82A7" w14:textId="77777777" w:rsidR="009665C4" w:rsidRDefault="009665C4" w:rsidP="003B3109">
            <w:pPr>
              <w:spacing w:before="240" w:after="240"/>
              <w:rPr>
                <w:b/>
                <w:bCs/>
                <w:i/>
                <w:iCs/>
              </w:rPr>
            </w:pPr>
            <w:r w:rsidRPr="002C3A31">
              <w:rPr>
                <w:b/>
                <w:bCs/>
                <w:i/>
                <w:iCs/>
              </w:rPr>
              <w:t>Co-branded</w:t>
            </w:r>
            <w:r>
              <w:rPr>
                <w:b/>
                <w:bCs/>
                <w:i/>
                <w:iCs/>
              </w:rPr>
              <w:t>:</w:t>
            </w:r>
          </w:p>
          <w:p w14:paraId="12624BA1" w14:textId="3D78F68D" w:rsidR="00B0132F" w:rsidRPr="002C7C8C" w:rsidRDefault="002C3A31" w:rsidP="003B3109">
            <w:pPr>
              <w:spacing w:before="240" w:after="240"/>
            </w:pPr>
            <w:r>
              <w:t xml:space="preserve"> </w:t>
            </w:r>
            <w:r w:rsidR="00DD5EEC">
              <w:rPr>
                <w:noProof/>
              </w:rPr>
              <w:drawing>
                <wp:inline distT="0" distB="0" distL="0" distR="0" wp14:anchorId="5EB5341E" wp14:editId="00D42C87">
                  <wp:extent cx="1647654" cy="1647654"/>
                  <wp:effectExtent l="0" t="0" r="0" b="0"/>
                  <wp:docPr id="362544036" name="Picture 1">
                    <a:extLst xmlns:a="http://schemas.openxmlformats.org/drawingml/2006/main">
                      <a:ext uri="{FF2B5EF4-FFF2-40B4-BE49-F238E27FC236}">
                        <a16:creationId xmlns:a16="http://schemas.microsoft.com/office/drawing/2014/main" id="{B5A2BB03-8622-4036-BB30-958FE510B9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44036"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7654" cy="1647654"/>
                          </a:xfrm>
                          <a:prstGeom prst="rect">
                            <a:avLst/>
                          </a:prstGeom>
                        </pic:spPr>
                      </pic:pic>
                    </a:graphicData>
                  </a:graphic>
                </wp:inline>
              </w:drawing>
            </w:r>
          </w:p>
        </w:tc>
        <w:tc>
          <w:tcPr>
            <w:tcW w:w="8815" w:type="dxa"/>
          </w:tcPr>
          <w:p w14:paraId="0A7F8671" w14:textId="77777777" w:rsidR="00AA30C1" w:rsidRDefault="00AA30C1" w:rsidP="00AA30C1">
            <w:pPr>
              <w:spacing w:before="240" w:after="240" w:line="240" w:lineRule="auto"/>
            </w:pPr>
            <w:r>
              <w:t>Regular exercise builds strength and improves balance and coordination. Ask your doctor or other medical care provider about the best exercise for you.</w:t>
            </w:r>
          </w:p>
          <w:p w14:paraId="5FFC18F5" w14:textId="38F0BD5D" w:rsidR="0062189C" w:rsidRDefault="00AA30C1" w:rsidP="00AA30C1">
            <w:pPr>
              <w:spacing w:before="240" w:after="240"/>
            </w:pPr>
            <w:r>
              <w:t>Download the Fall Prevention Checklist and make sure that you and your loved ones are safe in your homes.</w:t>
            </w:r>
          </w:p>
        </w:tc>
      </w:tr>
      <w:tr w:rsidR="00FC373D" w:rsidRPr="00FC373D" w14:paraId="62B0AACC" w14:textId="77777777" w:rsidTr="00FA4C6D">
        <w:tc>
          <w:tcPr>
            <w:tcW w:w="12950" w:type="dxa"/>
            <w:gridSpan w:val="2"/>
          </w:tcPr>
          <w:p w14:paraId="000BE083" w14:textId="5D369A58" w:rsidR="00FC373D" w:rsidRPr="00FC373D" w:rsidRDefault="00FC373D" w:rsidP="00FA4C6D">
            <w:pPr>
              <w:spacing w:before="240" w:after="240"/>
              <w:rPr>
                <w:b/>
                <w:bCs/>
                <w:i/>
                <w:iCs/>
              </w:rPr>
            </w:pPr>
            <w:r w:rsidRPr="00FC373D">
              <w:rPr>
                <w:b/>
                <w:bCs/>
                <w:i/>
                <w:iCs/>
              </w:rPr>
              <w:lastRenderedPageBreak/>
              <w:t xml:space="preserve">Post </w:t>
            </w:r>
            <w:r w:rsidR="00CD134E">
              <w:rPr>
                <w:b/>
                <w:bCs/>
                <w:i/>
                <w:iCs/>
              </w:rPr>
              <w:t>2</w:t>
            </w:r>
            <w:r w:rsidRPr="00FC373D">
              <w:rPr>
                <w:b/>
                <w:bCs/>
                <w:i/>
                <w:iCs/>
              </w:rPr>
              <w:t xml:space="preserve"> – </w:t>
            </w:r>
            <w:r w:rsidR="00EF2BB9">
              <w:rPr>
                <w:b/>
                <w:bCs/>
                <w:i/>
                <w:iCs/>
              </w:rPr>
              <w:t>9/2</w:t>
            </w:r>
            <w:r w:rsidR="00EF2BB9">
              <w:rPr>
                <w:b/>
                <w:bCs/>
                <w:i/>
                <w:iCs/>
              </w:rPr>
              <w:t>3</w:t>
            </w:r>
            <w:r w:rsidR="00EF2BB9">
              <w:rPr>
                <w:b/>
                <w:bCs/>
                <w:i/>
                <w:iCs/>
              </w:rPr>
              <w:t>/2025</w:t>
            </w:r>
          </w:p>
        </w:tc>
      </w:tr>
      <w:tr w:rsidR="00FC373D" w14:paraId="59E87A9A" w14:textId="77777777" w:rsidTr="007F0C9F">
        <w:trPr>
          <w:trHeight w:val="9314"/>
        </w:trPr>
        <w:tc>
          <w:tcPr>
            <w:tcW w:w="4135" w:type="dxa"/>
          </w:tcPr>
          <w:p w14:paraId="275233FC" w14:textId="77777777" w:rsidR="00DD5EEC" w:rsidRDefault="00DD5EEC" w:rsidP="00DD5EEC">
            <w:pPr>
              <w:spacing w:before="240" w:after="240"/>
              <w:rPr>
                <w:b/>
                <w:bCs/>
                <w:i/>
                <w:iCs/>
              </w:rPr>
            </w:pPr>
            <w:r w:rsidRPr="002C3A31">
              <w:rPr>
                <w:b/>
                <w:bCs/>
                <w:i/>
                <w:iCs/>
              </w:rPr>
              <w:t>OSFM-branded</w:t>
            </w:r>
            <w:r>
              <w:rPr>
                <w:b/>
                <w:bCs/>
                <w:i/>
                <w:iCs/>
              </w:rPr>
              <w:t>:</w:t>
            </w:r>
          </w:p>
          <w:p w14:paraId="17A10D76" w14:textId="77777777" w:rsidR="00DD5EEC" w:rsidRDefault="00DD5EEC" w:rsidP="00DD5EEC">
            <w:pPr>
              <w:spacing w:before="240" w:after="240"/>
            </w:pPr>
            <w:r>
              <w:rPr>
                <w:noProof/>
              </w:rPr>
              <w:drawing>
                <wp:inline distT="0" distB="0" distL="0" distR="0" wp14:anchorId="1FE9A310" wp14:editId="59C2B0E4">
                  <wp:extent cx="1643966" cy="1643966"/>
                  <wp:effectExtent l="0" t="0" r="0" b="0"/>
                  <wp:docPr id="1003893001" name="Picture 1">
                    <a:extLst xmlns:a="http://schemas.openxmlformats.org/drawingml/2006/main">
                      <a:ext uri="{FF2B5EF4-FFF2-40B4-BE49-F238E27FC236}">
                        <a16:creationId xmlns:a16="http://schemas.microsoft.com/office/drawing/2014/main" id="{C29C9EB4-F1F3-4372-B2F8-B4D8B67B75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300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p w14:paraId="188E2337" w14:textId="77777777" w:rsidR="00DD5EEC" w:rsidRDefault="00DD5EEC" w:rsidP="00DD5EEC">
            <w:pPr>
              <w:spacing w:before="240" w:after="240"/>
              <w:rPr>
                <w:b/>
                <w:bCs/>
                <w:i/>
                <w:iCs/>
              </w:rPr>
            </w:pPr>
            <w:r w:rsidRPr="002C3A31">
              <w:rPr>
                <w:b/>
                <w:bCs/>
                <w:i/>
                <w:iCs/>
              </w:rPr>
              <w:t>Co-branded</w:t>
            </w:r>
            <w:r>
              <w:rPr>
                <w:b/>
                <w:bCs/>
                <w:i/>
                <w:iCs/>
              </w:rPr>
              <w:t>:</w:t>
            </w:r>
          </w:p>
          <w:p w14:paraId="3140A6D7" w14:textId="4576808D" w:rsidR="00FC373D" w:rsidRDefault="00DD5EEC" w:rsidP="00FA4C6D">
            <w:pPr>
              <w:spacing w:before="240" w:after="240"/>
            </w:pPr>
            <w:r>
              <w:rPr>
                <w:noProof/>
              </w:rPr>
              <w:drawing>
                <wp:inline distT="0" distB="0" distL="0" distR="0" wp14:anchorId="6E2E778A" wp14:editId="418AAC1D">
                  <wp:extent cx="1643966" cy="1643966"/>
                  <wp:effectExtent l="0" t="0" r="0" b="0"/>
                  <wp:docPr id="608662638" name="Picture 1">
                    <a:extLst xmlns:a="http://schemas.openxmlformats.org/drawingml/2006/main">
                      <a:ext uri="{FF2B5EF4-FFF2-40B4-BE49-F238E27FC236}">
                        <a16:creationId xmlns:a16="http://schemas.microsoft.com/office/drawing/2014/main" id="{6CA101BB-3A21-48F2-8768-FFDA9E76A0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62638"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p>
        </w:tc>
        <w:tc>
          <w:tcPr>
            <w:tcW w:w="8815" w:type="dxa"/>
          </w:tcPr>
          <w:p w14:paraId="6D82B853" w14:textId="77777777" w:rsidR="009328DD" w:rsidRDefault="009328DD" w:rsidP="009328DD">
            <w:pPr>
              <w:rPr>
                <w:highlight w:val="yellow"/>
              </w:rPr>
            </w:pPr>
            <w:r>
              <w:t xml:space="preserve">Did you know that one in three adults sustains a fall each year? </w:t>
            </w:r>
            <w:r w:rsidRPr="006A0515">
              <w:t>Being rushed or distracted increases your chances of falling.  To reduce the risk of a fall, get out of chairs slowly and sit a moment before getting out of bed. Stand and gain your balance before you start to walk.  Scan your path to make sure it's clear.</w:t>
            </w:r>
          </w:p>
          <w:p w14:paraId="1A3E0F95" w14:textId="7DDD4F1D" w:rsidR="00FC373D" w:rsidRDefault="009328DD" w:rsidP="009328DD">
            <w:pPr>
              <w:spacing w:before="240" w:after="240"/>
            </w:pPr>
            <w:r>
              <w:t xml:space="preserve">Download the </w:t>
            </w:r>
            <w:hyperlink r:id="rId10" w:history="1">
              <w:r w:rsidRPr="00837909">
                <w:rPr>
                  <w:rStyle w:val="Hyperlink"/>
                </w:rPr>
                <w:t>Fall Prevention Checklist</w:t>
              </w:r>
            </w:hyperlink>
            <w:r>
              <w:t xml:space="preserve"> and make sure that you and your loved ones are safe in your homes.</w:t>
            </w:r>
          </w:p>
        </w:tc>
      </w:tr>
      <w:tr w:rsidR="00FC373D" w:rsidRPr="00FC373D" w14:paraId="0DABF163" w14:textId="77777777" w:rsidTr="00FA4C6D">
        <w:tc>
          <w:tcPr>
            <w:tcW w:w="12950" w:type="dxa"/>
            <w:gridSpan w:val="2"/>
          </w:tcPr>
          <w:p w14:paraId="03F94A81" w14:textId="491BCDAB" w:rsidR="00FC373D" w:rsidRPr="00FC373D" w:rsidRDefault="00FC373D" w:rsidP="00FA4C6D">
            <w:pPr>
              <w:spacing w:before="240" w:after="240"/>
              <w:rPr>
                <w:b/>
                <w:bCs/>
                <w:i/>
                <w:iCs/>
              </w:rPr>
            </w:pPr>
            <w:r w:rsidRPr="00FC373D">
              <w:rPr>
                <w:b/>
                <w:bCs/>
                <w:i/>
                <w:iCs/>
              </w:rPr>
              <w:lastRenderedPageBreak/>
              <w:t xml:space="preserve">Post </w:t>
            </w:r>
            <w:r w:rsidR="00695C51">
              <w:rPr>
                <w:b/>
                <w:bCs/>
                <w:i/>
                <w:iCs/>
              </w:rPr>
              <w:t>3</w:t>
            </w:r>
            <w:r w:rsidRPr="00FC373D">
              <w:rPr>
                <w:b/>
                <w:bCs/>
                <w:i/>
                <w:iCs/>
              </w:rPr>
              <w:t xml:space="preserve"> –</w:t>
            </w:r>
            <w:r w:rsidR="00695C51">
              <w:rPr>
                <w:b/>
                <w:bCs/>
                <w:i/>
                <w:iCs/>
              </w:rPr>
              <w:t xml:space="preserve"> </w:t>
            </w:r>
            <w:r w:rsidR="00EF2BB9">
              <w:rPr>
                <w:b/>
                <w:bCs/>
                <w:i/>
                <w:iCs/>
              </w:rPr>
              <w:t>9/2</w:t>
            </w:r>
            <w:r w:rsidR="00EF2BB9">
              <w:rPr>
                <w:b/>
                <w:bCs/>
                <w:i/>
                <w:iCs/>
              </w:rPr>
              <w:t>4</w:t>
            </w:r>
            <w:r w:rsidR="00EF2BB9">
              <w:rPr>
                <w:b/>
                <w:bCs/>
                <w:i/>
                <w:iCs/>
              </w:rPr>
              <w:t>/2025</w:t>
            </w:r>
          </w:p>
        </w:tc>
      </w:tr>
      <w:tr w:rsidR="00DD5EEC" w14:paraId="271AA93C" w14:textId="77777777" w:rsidTr="007F0C9F">
        <w:trPr>
          <w:trHeight w:val="9404"/>
        </w:trPr>
        <w:tc>
          <w:tcPr>
            <w:tcW w:w="4135" w:type="dxa"/>
          </w:tcPr>
          <w:p w14:paraId="513A3CAB" w14:textId="77777777" w:rsidR="00DD5EEC" w:rsidRDefault="00DD5EEC" w:rsidP="00DD5EEC">
            <w:pPr>
              <w:spacing w:before="240" w:after="240"/>
              <w:rPr>
                <w:b/>
                <w:bCs/>
                <w:i/>
                <w:iCs/>
              </w:rPr>
            </w:pPr>
            <w:r w:rsidRPr="002C3A31">
              <w:rPr>
                <w:b/>
                <w:bCs/>
                <w:i/>
                <w:iCs/>
              </w:rPr>
              <w:t>OSFM-branded</w:t>
            </w:r>
            <w:r>
              <w:rPr>
                <w:b/>
                <w:bCs/>
                <w:i/>
                <w:iCs/>
              </w:rPr>
              <w:t>:</w:t>
            </w:r>
          </w:p>
          <w:p w14:paraId="42364B94" w14:textId="77777777" w:rsidR="00DD5EEC" w:rsidRDefault="00DD5EEC" w:rsidP="00DD5EEC">
            <w:pPr>
              <w:spacing w:before="240" w:after="240"/>
            </w:pPr>
            <w:r>
              <w:rPr>
                <w:noProof/>
              </w:rPr>
              <w:drawing>
                <wp:inline distT="0" distB="0" distL="0" distR="0" wp14:anchorId="3102489D" wp14:editId="7B7B9BA3">
                  <wp:extent cx="1643966" cy="1643966"/>
                  <wp:effectExtent l="0" t="0" r="0" b="0"/>
                  <wp:docPr id="849669277" name="Picture 1">
                    <a:extLst xmlns:a="http://schemas.openxmlformats.org/drawingml/2006/main">
                      <a:ext uri="{FF2B5EF4-FFF2-40B4-BE49-F238E27FC236}">
                        <a16:creationId xmlns:a16="http://schemas.microsoft.com/office/drawing/2014/main" id="{055EF1AA-242C-4CD3-A019-0438E3C6B4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669277"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p w14:paraId="37FE5657" w14:textId="77777777" w:rsidR="00DD5EEC" w:rsidRDefault="00DD5EEC" w:rsidP="00DD5EEC">
            <w:pPr>
              <w:spacing w:before="240" w:after="240"/>
              <w:rPr>
                <w:b/>
                <w:bCs/>
                <w:i/>
                <w:iCs/>
              </w:rPr>
            </w:pPr>
            <w:r w:rsidRPr="002C3A31">
              <w:rPr>
                <w:b/>
                <w:bCs/>
                <w:i/>
                <w:iCs/>
              </w:rPr>
              <w:t>Co-branded</w:t>
            </w:r>
            <w:r>
              <w:rPr>
                <w:b/>
                <w:bCs/>
                <w:i/>
                <w:iCs/>
              </w:rPr>
              <w:t>:</w:t>
            </w:r>
          </w:p>
          <w:p w14:paraId="0595A7E9" w14:textId="33431ED3" w:rsidR="00DD5EEC" w:rsidRDefault="00DD5EEC" w:rsidP="00DD5EEC">
            <w:pPr>
              <w:spacing w:before="240" w:after="240"/>
            </w:pPr>
            <w:r>
              <w:rPr>
                <w:noProof/>
              </w:rPr>
              <w:drawing>
                <wp:inline distT="0" distB="0" distL="0" distR="0" wp14:anchorId="3E24FBBB" wp14:editId="78FD26EF">
                  <wp:extent cx="1643966" cy="1643966"/>
                  <wp:effectExtent l="0" t="0" r="0" b="0"/>
                  <wp:docPr id="1734866176" name="Picture 1">
                    <a:extLst xmlns:a="http://schemas.openxmlformats.org/drawingml/2006/main">
                      <a:ext uri="{FF2B5EF4-FFF2-40B4-BE49-F238E27FC236}">
                        <a16:creationId xmlns:a16="http://schemas.microsoft.com/office/drawing/2014/main" id="{6C760E68-32CA-4DED-B62A-EA49D4C3A6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66176"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p>
        </w:tc>
        <w:tc>
          <w:tcPr>
            <w:tcW w:w="8815" w:type="dxa"/>
          </w:tcPr>
          <w:p w14:paraId="2AB1C642" w14:textId="784780C8" w:rsidR="000C5155" w:rsidRDefault="000C5155" w:rsidP="000C5155">
            <w:pPr>
              <w:rPr>
                <w:highlight w:val="yellow"/>
              </w:rPr>
            </w:pPr>
            <w:r>
              <w:t xml:space="preserve">Did you know that 20-30 percent of people who fall will suffer moderate to severe injuries, such as bruises, broken bones, hip fractures and head trauma? </w:t>
            </w:r>
            <w:r w:rsidRPr="001E7B59">
              <w:t xml:space="preserve">Keeping areas tidy and clear of loose rugs, cords, shoes, clothing, books, </w:t>
            </w:r>
            <w:r w:rsidRPr="001E7B59">
              <w:t>magazines,</w:t>
            </w:r>
            <w:r w:rsidRPr="001E7B59">
              <w:t xml:space="preserve"> and other clutter can reduce your chance of a fall at home.  Always hold onto the handrail when going up or down stairways.</w:t>
            </w:r>
          </w:p>
          <w:p w14:paraId="43E4443D" w14:textId="514BD60A" w:rsidR="00DD5EEC" w:rsidRDefault="000C5155" w:rsidP="000C5155">
            <w:pPr>
              <w:spacing w:before="240" w:after="240"/>
            </w:pPr>
            <w:r>
              <w:t xml:space="preserve">Download the </w:t>
            </w:r>
            <w:hyperlink r:id="rId13" w:history="1">
              <w:r w:rsidRPr="00837909">
                <w:rPr>
                  <w:rStyle w:val="Hyperlink"/>
                </w:rPr>
                <w:t>Fall Prevention Checklist</w:t>
              </w:r>
            </w:hyperlink>
            <w:r>
              <w:t xml:space="preserve"> and make sure that you and your loved ones are safe in your homes.</w:t>
            </w:r>
          </w:p>
        </w:tc>
      </w:tr>
      <w:tr w:rsidR="00DD5EEC" w:rsidRPr="00FC373D" w14:paraId="6792982D" w14:textId="77777777" w:rsidTr="00FA4C6D">
        <w:tc>
          <w:tcPr>
            <w:tcW w:w="12950" w:type="dxa"/>
            <w:gridSpan w:val="2"/>
          </w:tcPr>
          <w:p w14:paraId="110E2AF4" w14:textId="423F0F9F" w:rsidR="00DD5EEC" w:rsidRPr="00FC373D" w:rsidRDefault="00DD5EEC" w:rsidP="00DD5EEC">
            <w:pPr>
              <w:spacing w:before="240" w:after="240"/>
              <w:rPr>
                <w:b/>
                <w:bCs/>
                <w:i/>
                <w:iCs/>
              </w:rPr>
            </w:pPr>
            <w:r w:rsidRPr="00FC373D">
              <w:rPr>
                <w:b/>
                <w:bCs/>
                <w:i/>
                <w:iCs/>
              </w:rPr>
              <w:lastRenderedPageBreak/>
              <w:t xml:space="preserve">Post </w:t>
            </w:r>
            <w:r w:rsidR="008435D7">
              <w:rPr>
                <w:b/>
                <w:bCs/>
                <w:i/>
                <w:iCs/>
              </w:rPr>
              <w:t>4</w:t>
            </w:r>
            <w:r w:rsidRPr="00FC373D">
              <w:rPr>
                <w:b/>
                <w:bCs/>
                <w:i/>
                <w:iCs/>
              </w:rPr>
              <w:t xml:space="preserve"> – </w:t>
            </w:r>
            <w:r w:rsidR="00EF2BB9">
              <w:rPr>
                <w:b/>
                <w:bCs/>
                <w:i/>
                <w:iCs/>
              </w:rPr>
              <w:t>9/2</w:t>
            </w:r>
            <w:r w:rsidR="00EF2BB9">
              <w:rPr>
                <w:b/>
                <w:bCs/>
                <w:i/>
                <w:iCs/>
              </w:rPr>
              <w:t>5</w:t>
            </w:r>
            <w:r w:rsidR="00EF2BB9">
              <w:rPr>
                <w:b/>
                <w:bCs/>
                <w:i/>
                <w:iCs/>
              </w:rPr>
              <w:t>/2025</w:t>
            </w:r>
          </w:p>
        </w:tc>
      </w:tr>
      <w:tr w:rsidR="00D26071" w14:paraId="6213D63A" w14:textId="77777777" w:rsidTr="00A31B0E">
        <w:trPr>
          <w:trHeight w:val="9404"/>
        </w:trPr>
        <w:tc>
          <w:tcPr>
            <w:tcW w:w="4135" w:type="dxa"/>
          </w:tcPr>
          <w:p w14:paraId="29ECE557" w14:textId="77777777" w:rsidR="00D26071" w:rsidRDefault="00D26071" w:rsidP="00A31B0E">
            <w:pPr>
              <w:spacing w:before="240" w:after="240"/>
              <w:rPr>
                <w:b/>
                <w:bCs/>
                <w:i/>
                <w:iCs/>
              </w:rPr>
            </w:pPr>
            <w:r w:rsidRPr="002C3A31">
              <w:rPr>
                <w:b/>
                <w:bCs/>
                <w:i/>
                <w:iCs/>
              </w:rPr>
              <w:t>OSFM-branded</w:t>
            </w:r>
            <w:r>
              <w:rPr>
                <w:b/>
                <w:bCs/>
                <w:i/>
                <w:iCs/>
              </w:rPr>
              <w:t>:</w:t>
            </w:r>
          </w:p>
          <w:p w14:paraId="0026F162" w14:textId="77777777" w:rsidR="00D26071" w:rsidRDefault="00D26071" w:rsidP="00A31B0E">
            <w:pPr>
              <w:spacing w:before="240" w:after="240"/>
            </w:pPr>
            <w:r>
              <w:rPr>
                <w:noProof/>
              </w:rPr>
              <w:drawing>
                <wp:inline distT="0" distB="0" distL="0" distR="0" wp14:anchorId="2E0E46F6" wp14:editId="74C527AD">
                  <wp:extent cx="1643966" cy="1643966"/>
                  <wp:effectExtent l="0" t="0" r="0" b="0"/>
                  <wp:docPr id="1548651534" name="Picture 1" descr="Diagram&#10;&#10;Description automatically generated">
                    <a:extLst xmlns:a="http://schemas.openxmlformats.org/drawingml/2006/main">
                      <a:ext uri="{FF2B5EF4-FFF2-40B4-BE49-F238E27FC236}">
                        <a16:creationId xmlns:a16="http://schemas.microsoft.com/office/drawing/2014/main" id="{6BC4521C-8B19-4D9F-B483-26E594E0F1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651534" name="Picture 1"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p w14:paraId="7106E79C" w14:textId="77777777" w:rsidR="00D26071" w:rsidRDefault="00D26071" w:rsidP="00A31B0E">
            <w:pPr>
              <w:spacing w:before="240" w:after="240"/>
              <w:rPr>
                <w:b/>
                <w:bCs/>
                <w:i/>
                <w:iCs/>
              </w:rPr>
            </w:pPr>
            <w:r w:rsidRPr="002C3A31">
              <w:rPr>
                <w:b/>
                <w:bCs/>
                <w:i/>
                <w:iCs/>
              </w:rPr>
              <w:t>Co-branded</w:t>
            </w:r>
            <w:r>
              <w:rPr>
                <w:b/>
                <w:bCs/>
                <w:i/>
                <w:iCs/>
              </w:rPr>
              <w:t>:</w:t>
            </w:r>
          </w:p>
          <w:p w14:paraId="30F02F8E" w14:textId="77777777" w:rsidR="00D26071" w:rsidRDefault="00D26071" w:rsidP="00A31B0E">
            <w:pPr>
              <w:spacing w:before="240" w:after="240"/>
            </w:pPr>
            <w:r>
              <w:rPr>
                <w:noProof/>
              </w:rPr>
              <w:drawing>
                <wp:inline distT="0" distB="0" distL="0" distR="0" wp14:anchorId="4A900FA8" wp14:editId="496A3274">
                  <wp:extent cx="1643966" cy="1643966"/>
                  <wp:effectExtent l="0" t="0" r="0" b="0"/>
                  <wp:docPr id="949057598" name="Picture 1">
                    <a:extLst xmlns:a="http://schemas.openxmlformats.org/drawingml/2006/main">
                      <a:ext uri="{FF2B5EF4-FFF2-40B4-BE49-F238E27FC236}">
                        <a16:creationId xmlns:a16="http://schemas.microsoft.com/office/drawing/2014/main" id="{479AA5E0-C5D5-488C-9A83-54030D138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57598"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p>
        </w:tc>
        <w:tc>
          <w:tcPr>
            <w:tcW w:w="8815" w:type="dxa"/>
          </w:tcPr>
          <w:p w14:paraId="05BA609C" w14:textId="77777777" w:rsidR="00BB7010" w:rsidRDefault="00BB7010" w:rsidP="00BB7010">
            <w:r>
              <w:t xml:space="preserve">Did you know that fire departments attend to more fall-related medical service calls than they do structure fire response calls? You can avoid the risk of falling by improving the lighting in your home. Use night lights to light the path between your bedroom and the bathroom. Turn on the lights before using the stairs and have lighting at the top and bottom of stairways. </w:t>
            </w:r>
          </w:p>
          <w:p w14:paraId="542D1F3A" w14:textId="0AF6607F" w:rsidR="00D26071" w:rsidRPr="007D3228" w:rsidRDefault="00BB7010" w:rsidP="00BB7010">
            <w:pPr>
              <w:spacing w:before="240" w:after="240"/>
              <w:rPr>
                <w:highlight w:val="green"/>
              </w:rPr>
            </w:pPr>
            <w:r>
              <w:t xml:space="preserve">Download the </w:t>
            </w:r>
            <w:hyperlink r:id="rId16" w:history="1">
              <w:r w:rsidRPr="00837909">
                <w:rPr>
                  <w:rStyle w:val="Hyperlink"/>
                </w:rPr>
                <w:t>Fall Prevention Checklist</w:t>
              </w:r>
            </w:hyperlink>
            <w:r>
              <w:t xml:space="preserve"> and make sure that you and your loved ones are safe in your homes.</w:t>
            </w:r>
          </w:p>
        </w:tc>
      </w:tr>
      <w:tr w:rsidR="00EF2BB9" w:rsidRPr="00FC373D" w14:paraId="5764B9CB" w14:textId="77777777" w:rsidTr="00A31B0E">
        <w:tc>
          <w:tcPr>
            <w:tcW w:w="12950" w:type="dxa"/>
            <w:gridSpan w:val="2"/>
          </w:tcPr>
          <w:p w14:paraId="2B437ED0" w14:textId="3A2F1B13" w:rsidR="00EF2BB9" w:rsidRPr="00FC373D" w:rsidRDefault="00EF2BB9" w:rsidP="00A31B0E">
            <w:pPr>
              <w:spacing w:before="240" w:after="240"/>
              <w:rPr>
                <w:b/>
                <w:bCs/>
                <w:i/>
                <w:iCs/>
              </w:rPr>
            </w:pPr>
            <w:r w:rsidRPr="00FC373D">
              <w:rPr>
                <w:b/>
                <w:bCs/>
                <w:i/>
                <w:iCs/>
              </w:rPr>
              <w:lastRenderedPageBreak/>
              <w:t xml:space="preserve">Post </w:t>
            </w:r>
            <w:r>
              <w:rPr>
                <w:b/>
                <w:bCs/>
                <w:i/>
                <w:iCs/>
              </w:rPr>
              <w:t>5</w:t>
            </w:r>
            <w:r w:rsidRPr="00FC373D">
              <w:rPr>
                <w:b/>
                <w:bCs/>
                <w:i/>
                <w:iCs/>
              </w:rPr>
              <w:t xml:space="preserve"> – </w:t>
            </w:r>
            <w:r>
              <w:rPr>
                <w:b/>
                <w:bCs/>
                <w:i/>
                <w:iCs/>
              </w:rPr>
              <w:t>9/2</w:t>
            </w:r>
            <w:r>
              <w:rPr>
                <w:b/>
                <w:bCs/>
                <w:i/>
                <w:iCs/>
              </w:rPr>
              <w:t>6</w:t>
            </w:r>
            <w:r>
              <w:rPr>
                <w:b/>
                <w:bCs/>
                <w:i/>
                <w:iCs/>
              </w:rPr>
              <w:t>/2025</w:t>
            </w:r>
          </w:p>
        </w:tc>
      </w:tr>
      <w:tr w:rsidR="00DD5EEC" w14:paraId="340342BD" w14:textId="77777777" w:rsidTr="007F0C9F">
        <w:trPr>
          <w:trHeight w:val="9404"/>
        </w:trPr>
        <w:tc>
          <w:tcPr>
            <w:tcW w:w="4135" w:type="dxa"/>
          </w:tcPr>
          <w:p w14:paraId="5DA849D7" w14:textId="77777777" w:rsidR="00DD5EEC" w:rsidRDefault="00DD5EEC" w:rsidP="00DD5EEC">
            <w:pPr>
              <w:spacing w:before="240" w:after="240"/>
              <w:rPr>
                <w:b/>
                <w:bCs/>
                <w:i/>
                <w:iCs/>
              </w:rPr>
            </w:pPr>
            <w:r w:rsidRPr="002C3A31">
              <w:rPr>
                <w:b/>
                <w:bCs/>
                <w:i/>
                <w:iCs/>
              </w:rPr>
              <w:t>OSFM-branded</w:t>
            </w:r>
            <w:r>
              <w:rPr>
                <w:b/>
                <w:bCs/>
                <w:i/>
                <w:iCs/>
              </w:rPr>
              <w:t>:</w:t>
            </w:r>
          </w:p>
          <w:p w14:paraId="1C25929A" w14:textId="77777777" w:rsidR="00DD5EEC" w:rsidRDefault="00DD5EEC" w:rsidP="00DD5EEC">
            <w:pPr>
              <w:spacing w:before="240" w:after="240"/>
            </w:pPr>
            <w:r>
              <w:rPr>
                <w:noProof/>
              </w:rPr>
              <w:drawing>
                <wp:inline distT="0" distB="0" distL="0" distR="0" wp14:anchorId="43021291" wp14:editId="475AE400">
                  <wp:extent cx="1643966" cy="1643966"/>
                  <wp:effectExtent l="0" t="0" r="0" b="0"/>
                  <wp:docPr id="384287356" name="Picture 1">
                    <a:extLst xmlns:a="http://schemas.openxmlformats.org/drawingml/2006/main">
                      <a:ext uri="{FF2B5EF4-FFF2-40B4-BE49-F238E27FC236}">
                        <a16:creationId xmlns:a16="http://schemas.microsoft.com/office/drawing/2014/main" id="{6BC4521C-8B19-4D9F-B483-26E594E0F1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87356"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p w14:paraId="6875DB16" w14:textId="77777777" w:rsidR="00DD5EEC" w:rsidRDefault="00DD5EEC" w:rsidP="00DD5EEC">
            <w:pPr>
              <w:spacing w:before="240" w:after="240"/>
              <w:rPr>
                <w:b/>
                <w:bCs/>
                <w:i/>
                <w:iCs/>
              </w:rPr>
            </w:pPr>
            <w:r w:rsidRPr="002C3A31">
              <w:rPr>
                <w:b/>
                <w:bCs/>
                <w:i/>
                <w:iCs/>
              </w:rPr>
              <w:t>Co-branded</w:t>
            </w:r>
            <w:r>
              <w:rPr>
                <w:b/>
                <w:bCs/>
                <w:i/>
                <w:iCs/>
              </w:rPr>
              <w:t>:</w:t>
            </w:r>
          </w:p>
          <w:p w14:paraId="4F022860" w14:textId="0C62BD3A" w:rsidR="00DD5EEC" w:rsidRDefault="00DD5EEC" w:rsidP="00DD5EEC">
            <w:pPr>
              <w:spacing w:before="240" w:after="240"/>
            </w:pPr>
            <w:r>
              <w:rPr>
                <w:noProof/>
              </w:rPr>
              <w:drawing>
                <wp:inline distT="0" distB="0" distL="0" distR="0" wp14:anchorId="2A534279" wp14:editId="6658769C">
                  <wp:extent cx="1643966" cy="1643966"/>
                  <wp:effectExtent l="0" t="0" r="0" b="0"/>
                  <wp:docPr id="599077338" name="Picture 1">
                    <a:extLst xmlns:a="http://schemas.openxmlformats.org/drawingml/2006/main">
                      <a:ext uri="{FF2B5EF4-FFF2-40B4-BE49-F238E27FC236}">
                        <a16:creationId xmlns:a16="http://schemas.microsoft.com/office/drawing/2014/main" id="{479AA5E0-C5D5-488C-9A83-54030D138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077338"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p>
        </w:tc>
        <w:tc>
          <w:tcPr>
            <w:tcW w:w="8815" w:type="dxa"/>
          </w:tcPr>
          <w:p w14:paraId="2DB97CED" w14:textId="56E87A9F" w:rsidR="00567585" w:rsidRDefault="00567585" w:rsidP="00567585">
            <w:r>
              <w:t>Did you know that more than one in four people aged 65 years or older fall each year, yet many falls can be prevented</w:t>
            </w:r>
            <w:r w:rsidRPr="00A7532C">
              <w:t>?</w:t>
            </w:r>
            <w:r>
              <w:t xml:space="preserve"> You can reduce the risk of falling by using non-slip mats and grab bars in the bathtub and shower.</w:t>
            </w:r>
          </w:p>
          <w:p w14:paraId="3A784BDD" w14:textId="3FFA540F" w:rsidR="00DD5EEC" w:rsidRPr="007D3228" w:rsidRDefault="00567585" w:rsidP="00567585">
            <w:pPr>
              <w:spacing w:before="240" w:after="240"/>
              <w:rPr>
                <w:highlight w:val="green"/>
              </w:rPr>
            </w:pPr>
            <w:r>
              <w:t xml:space="preserve">Download the </w:t>
            </w:r>
            <w:hyperlink r:id="rId19" w:history="1">
              <w:r w:rsidRPr="00837909">
                <w:rPr>
                  <w:rStyle w:val="Hyperlink"/>
                </w:rPr>
                <w:t>Fall Prevention Checklist</w:t>
              </w:r>
            </w:hyperlink>
            <w:r>
              <w:t xml:space="preserve"> and make sure that you and your loved ones are safe in your homes.</w:t>
            </w:r>
          </w:p>
        </w:tc>
      </w:tr>
    </w:tbl>
    <w:p w14:paraId="0BD2C29E" w14:textId="77777777" w:rsidR="00A30C43" w:rsidRDefault="00A30C43"/>
    <w:sectPr w:rsidR="00A30C43" w:rsidSect="007F0C9F">
      <w:pgSz w:w="15840" w:h="12240" w:orient="landscape"/>
      <w:pgMar w:top="720" w:right="108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1B71E0"/>
    <w:multiLevelType w:val="hybridMultilevel"/>
    <w:tmpl w:val="FE56C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4F4FC7"/>
    <w:multiLevelType w:val="hybridMultilevel"/>
    <w:tmpl w:val="AF4E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435966"/>
    <w:multiLevelType w:val="hybridMultilevel"/>
    <w:tmpl w:val="D748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3088767">
    <w:abstractNumId w:val="0"/>
  </w:num>
  <w:num w:numId="2" w16cid:durableId="1863545449">
    <w:abstractNumId w:val="2"/>
  </w:num>
  <w:num w:numId="3" w16cid:durableId="396248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66F"/>
    <w:rsid w:val="000038EF"/>
    <w:rsid w:val="00031EB0"/>
    <w:rsid w:val="00066551"/>
    <w:rsid w:val="000724B4"/>
    <w:rsid w:val="000A3011"/>
    <w:rsid w:val="000C5155"/>
    <w:rsid w:val="000C6A41"/>
    <w:rsid w:val="000D11BD"/>
    <w:rsid w:val="000F6F0F"/>
    <w:rsid w:val="00103D43"/>
    <w:rsid w:val="00193203"/>
    <w:rsid w:val="00197BBD"/>
    <w:rsid w:val="001C2D49"/>
    <w:rsid w:val="001D011B"/>
    <w:rsid w:val="001D1218"/>
    <w:rsid w:val="001F47F2"/>
    <w:rsid w:val="00210625"/>
    <w:rsid w:val="002111BE"/>
    <w:rsid w:val="00266F2E"/>
    <w:rsid w:val="002701C0"/>
    <w:rsid w:val="00271FA1"/>
    <w:rsid w:val="00295ACA"/>
    <w:rsid w:val="002C3A31"/>
    <w:rsid w:val="002C7911"/>
    <w:rsid w:val="002C7C8C"/>
    <w:rsid w:val="002D6FA8"/>
    <w:rsid w:val="002E166F"/>
    <w:rsid w:val="002F10ED"/>
    <w:rsid w:val="002F298B"/>
    <w:rsid w:val="002F6C9A"/>
    <w:rsid w:val="00303916"/>
    <w:rsid w:val="003306E1"/>
    <w:rsid w:val="00356003"/>
    <w:rsid w:val="003651F0"/>
    <w:rsid w:val="003732C8"/>
    <w:rsid w:val="003931FB"/>
    <w:rsid w:val="0039398F"/>
    <w:rsid w:val="00393EEF"/>
    <w:rsid w:val="003B3109"/>
    <w:rsid w:val="003C5B3D"/>
    <w:rsid w:val="00407B80"/>
    <w:rsid w:val="0042541B"/>
    <w:rsid w:val="00432B09"/>
    <w:rsid w:val="00442CFA"/>
    <w:rsid w:val="00451C34"/>
    <w:rsid w:val="004933FB"/>
    <w:rsid w:val="004A47AE"/>
    <w:rsid w:val="004C3CEF"/>
    <w:rsid w:val="004D3873"/>
    <w:rsid w:val="004D6D86"/>
    <w:rsid w:val="004F4FCE"/>
    <w:rsid w:val="005016D2"/>
    <w:rsid w:val="00503331"/>
    <w:rsid w:val="00514511"/>
    <w:rsid w:val="00514F97"/>
    <w:rsid w:val="00521E7A"/>
    <w:rsid w:val="00567585"/>
    <w:rsid w:val="005B26D5"/>
    <w:rsid w:val="005B6388"/>
    <w:rsid w:val="005D310E"/>
    <w:rsid w:val="005E7A8B"/>
    <w:rsid w:val="00604E3E"/>
    <w:rsid w:val="0062189C"/>
    <w:rsid w:val="00642979"/>
    <w:rsid w:val="00680EBB"/>
    <w:rsid w:val="00695C51"/>
    <w:rsid w:val="006A3029"/>
    <w:rsid w:val="00724AA7"/>
    <w:rsid w:val="00726F73"/>
    <w:rsid w:val="007406E2"/>
    <w:rsid w:val="0074552E"/>
    <w:rsid w:val="00746A23"/>
    <w:rsid w:val="00761DF9"/>
    <w:rsid w:val="007707EB"/>
    <w:rsid w:val="007B3A71"/>
    <w:rsid w:val="007D3228"/>
    <w:rsid w:val="007E67BE"/>
    <w:rsid w:val="007F0C9F"/>
    <w:rsid w:val="00812268"/>
    <w:rsid w:val="00814175"/>
    <w:rsid w:val="00824DFD"/>
    <w:rsid w:val="0083781A"/>
    <w:rsid w:val="008435D7"/>
    <w:rsid w:val="008638D7"/>
    <w:rsid w:val="00863E85"/>
    <w:rsid w:val="00867B10"/>
    <w:rsid w:val="00873C5C"/>
    <w:rsid w:val="00887192"/>
    <w:rsid w:val="008A508A"/>
    <w:rsid w:val="008C6523"/>
    <w:rsid w:val="008C6701"/>
    <w:rsid w:val="008C67CB"/>
    <w:rsid w:val="008D3261"/>
    <w:rsid w:val="008D523B"/>
    <w:rsid w:val="008F5A5B"/>
    <w:rsid w:val="00901DB3"/>
    <w:rsid w:val="00913C8E"/>
    <w:rsid w:val="00914A4D"/>
    <w:rsid w:val="009328DD"/>
    <w:rsid w:val="00942F3D"/>
    <w:rsid w:val="00952FDF"/>
    <w:rsid w:val="00965737"/>
    <w:rsid w:val="009665C4"/>
    <w:rsid w:val="00973C5F"/>
    <w:rsid w:val="00994F88"/>
    <w:rsid w:val="0099664A"/>
    <w:rsid w:val="009A74E3"/>
    <w:rsid w:val="009D53DA"/>
    <w:rsid w:val="00A007F0"/>
    <w:rsid w:val="00A30C43"/>
    <w:rsid w:val="00A3167B"/>
    <w:rsid w:val="00A32E16"/>
    <w:rsid w:val="00A354E2"/>
    <w:rsid w:val="00A71A34"/>
    <w:rsid w:val="00A94A3B"/>
    <w:rsid w:val="00A95A4A"/>
    <w:rsid w:val="00AA30C1"/>
    <w:rsid w:val="00AB7C63"/>
    <w:rsid w:val="00AE6C82"/>
    <w:rsid w:val="00B0132F"/>
    <w:rsid w:val="00B253DA"/>
    <w:rsid w:val="00B706E8"/>
    <w:rsid w:val="00B7181B"/>
    <w:rsid w:val="00B946B4"/>
    <w:rsid w:val="00B94830"/>
    <w:rsid w:val="00BB6608"/>
    <w:rsid w:val="00BB7010"/>
    <w:rsid w:val="00BD2875"/>
    <w:rsid w:val="00BE6CB1"/>
    <w:rsid w:val="00BF4E28"/>
    <w:rsid w:val="00C029D0"/>
    <w:rsid w:val="00C03CB7"/>
    <w:rsid w:val="00C45A8E"/>
    <w:rsid w:val="00C504E9"/>
    <w:rsid w:val="00C53100"/>
    <w:rsid w:val="00C558F3"/>
    <w:rsid w:val="00C57876"/>
    <w:rsid w:val="00CB0DC0"/>
    <w:rsid w:val="00CC2E03"/>
    <w:rsid w:val="00CD134E"/>
    <w:rsid w:val="00CD495E"/>
    <w:rsid w:val="00CD655D"/>
    <w:rsid w:val="00D26071"/>
    <w:rsid w:val="00D26F81"/>
    <w:rsid w:val="00D62BB3"/>
    <w:rsid w:val="00D75F2D"/>
    <w:rsid w:val="00DB5478"/>
    <w:rsid w:val="00DC1F39"/>
    <w:rsid w:val="00DD5638"/>
    <w:rsid w:val="00DD5EEC"/>
    <w:rsid w:val="00DE1B42"/>
    <w:rsid w:val="00DF012C"/>
    <w:rsid w:val="00E07F17"/>
    <w:rsid w:val="00E153D9"/>
    <w:rsid w:val="00E154FC"/>
    <w:rsid w:val="00E21336"/>
    <w:rsid w:val="00E21371"/>
    <w:rsid w:val="00E245D6"/>
    <w:rsid w:val="00E349D7"/>
    <w:rsid w:val="00E37605"/>
    <w:rsid w:val="00E42559"/>
    <w:rsid w:val="00E70B5A"/>
    <w:rsid w:val="00E72C20"/>
    <w:rsid w:val="00E74EBA"/>
    <w:rsid w:val="00EA0B24"/>
    <w:rsid w:val="00EF2BB9"/>
    <w:rsid w:val="00F00049"/>
    <w:rsid w:val="00F32DCD"/>
    <w:rsid w:val="00F41C60"/>
    <w:rsid w:val="00F765C1"/>
    <w:rsid w:val="00F970CC"/>
    <w:rsid w:val="00FA4340"/>
    <w:rsid w:val="00FC36FB"/>
    <w:rsid w:val="00FC373D"/>
    <w:rsid w:val="00FE100A"/>
    <w:rsid w:val="00FF7C8C"/>
    <w:rsid w:val="026A8D8A"/>
    <w:rsid w:val="0C962960"/>
    <w:rsid w:val="0CDA1536"/>
    <w:rsid w:val="12C83E9C"/>
    <w:rsid w:val="1429371D"/>
    <w:rsid w:val="175B467B"/>
    <w:rsid w:val="19678238"/>
    <w:rsid w:val="1BCAE4FB"/>
    <w:rsid w:val="23B966E4"/>
    <w:rsid w:val="265EBA41"/>
    <w:rsid w:val="27EC7C50"/>
    <w:rsid w:val="2E9DBBBD"/>
    <w:rsid w:val="30DB8D7C"/>
    <w:rsid w:val="3147E9B6"/>
    <w:rsid w:val="3DB01BDB"/>
    <w:rsid w:val="3E782FE2"/>
    <w:rsid w:val="3FC5FA07"/>
    <w:rsid w:val="4CFB6308"/>
    <w:rsid w:val="4EC0351E"/>
    <w:rsid w:val="50ADD8C4"/>
    <w:rsid w:val="59782D49"/>
    <w:rsid w:val="5D7694E7"/>
    <w:rsid w:val="614F26B8"/>
    <w:rsid w:val="61CC735E"/>
    <w:rsid w:val="681642F0"/>
    <w:rsid w:val="6D431AFE"/>
    <w:rsid w:val="70CC76A6"/>
    <w:rsid w:val="76546181"/>
    <w:rsid w:val="79F09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C9FC"/>
  <w15:chartTrackingRefBased/>
  <w15:docId w15:val="{4BCEAF3E-D475-4B66-AEA7-3BFFAB01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97BBD"/>
    <w:rPr>
      <w:sz w:val="16"/>
      <w:szCs w:val="16"/>
    </w:rPr>
  </w:style>
  <w:style w:type="table" w:styleId="TableGrid">
    <w:name w:val="Table Grid"/>
    <w:basedOn w:val="TableNormal"/>
    <w:uiPriority w:val="39"/>
    <w:rsid w:val="00621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3100"/>
    <w:pPr>
      <w:ind w:left="720"/>
      <w:contextualSpacing/>
    </w:pPr>
  </w:style>
  <w:style w:type="character" w:styleId="Hyperlink">
    <w:name w:val="Hyperlink"/>
    <w:basedOn w:val="DefaultParagraphFont"/>
    <w:uiPriority w:val="99"/>
    <w:unhideWhenUsed/>
    <w:rsid w:val="00C558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oregon.gov/osfm/education/Documents/W00074788_OSFM_Fall%20checklist_2025_web.pdf" TargetMode="External"/><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s://www.oregon.gov/osfm/education/Documents/W00074788_OSFM_Fall%20checklist_2025_web.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s://www.oregon.gov/osfm/education/Documents/W00074788_OSFM_Fall%20checklist_2025_web.pdf" TargetMode="External"/><Relationship Id="rId15" Type="http://schemas.openxmlformats.org/officeDocument/2006/relationships/image" Target="media/image8.png"/><Relationship Id="rId10" Type="http://schemas.openxmlformats.org/officeDocument/2006/relationships/hyperlink" Target="https://www.oregon.gov/osfm/education/Documents/W00074788_OSFM_Fall%20checklist_2025_web.pdf" TargetMode="External"/><Relationship Id="rId19" Type="http://schemas.openxmlformats.org/officeDocument/2006/relationships/hyperlink" Target="https://www.oregon.gov/osfm/education/Documents/W00074788_OSFM_Fall%20checklist_2025_web.pdf"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9b73270-2993-4076-be47-9c78f42a1e84}" enabled="1" method="Privileged" siteId="{aa3f6932-fa7c-47b4-a0ce-a598cad161cf}"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TENORIO</dc:creator>
  <cp:keywords/>
  <dc:description/>
  <cp:lastModifiedBy>TENORIO Nicholas * OSFM</cp:lastModifiedBy>
  <cp:revision>2</cp:revision>
  <dcterms:created xsi:type="dcterms:W3CDTF">2025-09-02T17:53:00Z</dcterms:created>
  <dcterms:modified xsi:type="dcterms:W3CDTF">2025-09-02T17:53:00Z</dcterms:modified>
</cp:coreProperties>
</file>