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61891" w14:textId="77777777"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2D95966C"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5EB86CC6" w14:textId="6431C2F7" w:rsidR="001F3FEF" w:rsidRDefault="001F3FEF" w:rsidP="00983BD5">
      <w:pPr>
        <w:pStyle w:val="FirmName"/>
        <w:spacing w:line="240" w:lineRule="auto"/>
        <w:rPr>
          <w:rFonts w:ascii="Times New Roman" w:hAnsi="Times New Roman"/>
          <w:color w:val="000000"/>
          <w:sz w:val="24"/>
          <w:szCs w:val="24"/>
        </w:rPr>
      </w:pPr>
    </w:p>
    <w:p w14:paraId="6411722B" w14:textId="77777777" w:rsidR="001F3FEF" w:rsidRPr="00260EBB" w:rsidRDefault="001F3FEF"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466E733B" w14:textId="013174E6" w:rsidR="002B7DB6" w:rsidRPr="00260EBB"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7749AAA1" w:rsidR="00544A3B" w:rsidRPr="00260EBB"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421E1D" w:rsidRPr="00260EBB">
              <w:rPr>
                <w:rFonts w:ascii="Times New Roman" w:hAnsi="Times New Roman"/>
                <w:b/>
                <w:bCs/>
                <w:color w:val="000000"/>
                <w:sz w:val="24"/>
                <w:szCs w:val="24"/>
              </w:rPr>
              <w:t xml:space="preserve">ORDER </w:t>
            </w:r>
            <w:r w:rsidR="0050448D" w:rsidRPr="00260EBB">
              <w:rPr>
                <w:rFonts w:ascii="Times New Roman" w:hAnsi="Times New Roman"/>
                <w:b/>
                <w:bCs/>
                <w:color w:val="000000"/>
                <w:sz w:val="24"/>
                <w:szCs w:val="24"/>
              </w:rPr>
              <w:t>FOR COMMITMENT</w:t>
            </w:r>
            <w:r w:rsidR="00CB349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 xml:space="preserve">OF EXTREMELY DANGEROUS PERSON </w:t>
            </w:r>
            <w:r w:rsidR="00F37D63" w:rsidRPr="00260EBB">
              <w:rPr>
                <w:rFonts w:ascii="Times New Roman" w:hAnsi="Times New Roman"/>
                <w:b/>
                <w:bCs/>
                <w:color w:val="000000"/>
                <w:sz w:val="24"/>
                <w:szCs w:val="24"/>
              </w:rPr>
              <w:t>WITH</w:t>
            </w:r>
            <w:r w:rsidR="0050448D" w:rsidRPr="00260EBB">
              <w:rPr>
                <w:rFonts w:ascii="Times New Roman" w:hAnsi="Times New Roman"/>
                <w:b/>
                <w:bCs/>
                <w:color w:val="000000"/>
                <w:sz w:val="24"/>
                <w:szCs w:val="24"/>
              </w:rPr>
              <w:t xml:space="preserve"> MENTAL ILLNESS </w:t>
            </w:r>
            <w:bookmarkEnd w:id="2"/>
            <w:r w:rsidR="00055946" w:rsidRPr="00260EBB">
              <w:rPr>
                <w:rFonts w:ascii="Times New Roman" w:hAnsi="Times New Roman"/>
                <w:b/>
                <w:bCs/>
                <w:color w:val="000000"/>
                <w:sz w:val="24"/>
                <w:szCs w:val="24"/>
              </w:rPr>
              <w:t xml:space="preserve"> / INITIAL COMMITMENT TO PSRB</w:t>
            </w:r>
            <w:r w:rsidR="00F37D63" w:rsidRPr="00260EBB">
              <w:rPr>
                <w:rFonts w:ascii="Times New Roman" w:hAnsi="Times New Roman"/>
                <w:b/>
                <w:bCs/>
                <w:color w:val="000000"/>
                <w:sz w:val="24"/>
                <w:szCs w:val="24"/>
              </w:rPr>
              <w:t xml:space="preserve"> AND OSH</w:t>
            </w:r>
            <w:r w:rsidR="00055946" w:rsidRPr="00260EB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(ORS 426.701)</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7BA6AEE4" w:rsidR="00B839BD" w:rsidRPr="00260EBB" w:rsidRDefault="00DE6C20" w:rsidP="00983BD5">
      <w:pPr>
        <w:widowControl w:val="0"/>
        <w:suppressAutoHyphens/>
        <w:autoSpaceDE w:val="0"/>
        <w:autoSpaceDN w:val="0"/>
        <w:adjustRightInd w:val="0"/>
        <w:spacing w:line="508" w:lineRule="atLeast"/>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for hearing on </w:t>
      </w:r>
      <w:r w:rsidR="0050448D" w:rsidRPr="00260EBB">
        <w:rPr>
          <w:rFonts w:ascii="Times New Roman" w:hAnsi="Times New Roman"/>
          <w:color w:val="000000"/>
          <w:sz w:val="24"/>
          <w:szCs w:val="24"/>
        </w:rPr>
        <w:t>___________</w:t>
      </w:r>
      <w:r w:rsidRPr="00260EBB">
        <w:rPr>
          <w:rFonts w:ascii="Times New Roman" w:hAnsi="Times New Roman"/>
          <w:color w:val="000000"/>
          <w:sz w:val="24"/>
          <w:szCs w:val="24"/>
        </w:rPr>
        <w:t>____</w:t>
      </w:r>
      <w:r w:rsidR="0050448D" w:rsidRPr="00260EBB">
        <w:rPr>
          <w:rFonts w:ascii="Times New Roman" w:hAnsi="Times New Roman"/>
          <w:color w:val="000000"/>
          <w:sz w:val="24"/>
          <w:szCs w:val="24"/>
        </w:rPr>
        <w:t>___</w:t>
      </w:r>
      <w:r w:rsidR="00421E1D" w:rsidRPr="00260EBB">
        <w:rPr>
          <w:rFonts w:ascii="Times New Roman" w:hAnsi="Times New Roman"/>
          <w:color w:val="000000"/>
          <w:sz w:val="24"/>
          <w:szCs w:val="24"/>
        </w:rPr>
        <w:t xml:space="preserve">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426.701</w:t>
      </w:r>
      <w:r w:rsidR="00055946" w:rsidRPr="00260EBB">
        <w:rPr>
          <w:rFonts w:ascii="Times New Roman" w:hAnsi="Times New Roman"/>
          <w:color w:val="000000"/>
          <w:sz w:val="24"/>
          <w:szCs w:val="24"/>
        </w:rPr>
        <w:t>, following notice of hearing for initial commitment.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The </w:t>
      </w:r>
      <w:r w:rsidR="00241588" w:rsidRPr="00260EBB">
        <w:rPr>
          <w:rFonts w:ascii="Times New Roman" w:hAnsi="Times New Roman"/>
          <w:color w:val="000000"/>
          <w:sz w:val="24"/>
          <w:szCs w:val="24"/>
        </w:rPr>
        <w:t>a</w:t>
      </w:r>
      <w:r w:rsidR="00F37D63" w:rsidRPr="00260EBB">
        <w:rPr>
          <w:rFonts w:ascii="Times New Roman" w:hAnsi="Times New Roman"/>
          <w:color w:val="000000"/>
          <w:sz w:val="24"/>
          <w:szCs w:val="24"/>
        </w:rPr>
        <w:t xml:space="preserve">lleged Extremely Dangerous Person with Mental Illness (EDP) </w:t>
      </w:r>
      <w:r w:rsidRPr="00260EBB">
        <w:rPr>
          <w:rFonts w:ascii="Times New Roman" w:hAnsi="Times New Roman"/>
          <w:color w:val="000000"/>
          <w:sz w:val="24"/>
          <w:szCs w:val="24"/>
        </w:rPr>
        <w:t>appeared in custody</w:t>
      </w:r>
      <w:r w:rsidR="00055946" w:rsidRPr="00260EBB">
        <w:rPr>
          <w:rFonts w:ascii="Times New Roman" w:hAnsi="Times New Roman"/>
          <w:color w:val="000000"/>
          <w:sz w:val="24"/>
          <w:szCs w:val="24"/>
        </w:rPr>
        <w:t xml:space="preserve"> / out of custody, in person / by video conferencing</w:t>
      </w:r>
      <w:r w:rsidRPr="00260EBB">
        <w:rPr>
          <w:rFonts w:ascii="Times New Roman" w:hAnsi="Times New Roman"/>
          <w:color w:val="000000"/>
          <w:sz w:val="24"/>
          <w:szCs w:val="24"/>
        </w:rPr>
        <w:t>, with counsel ___________________, OSB # ________</w:t>
      </w:r>
      <w:r w:rsidR="00055946" w:rsidRPr="00260EBB">
        <w:rPr>
          <w:rFonts w:ascii="Times New Roman" w:hAnsi="Times New Roman"/>
          <w:color w:val="000000"/>
          <w:sz w:val="24"/>
          <w:szCs w:val="24"/>
        </w:rPr>
        <w:t xml:space="preserve"> who appeared in person / by video</w:t>
      </w:r>
      <w:r w:rsidR="00F37D63" w:rsidRPr="00260EBB">
        <w:rPr>
          <w:rFonts w:ascii="Times New Roman" w:hAnsi="Times New Roman"/>
          <w:color w:val="000000"/>
          <w:sz w:val="24"/>
          <w:szCs w:val="24"/>
        </w:rPr>
        <w:t xml:space="preserve"> conferencing</w:t>
      </w:r>
      <w:r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and the State appeared </w:t>
      </w:r>
      <w:r w:rsidR="00055946" w:rsidRPr="00260EBB">
        <w:rPr>
          <w:rFonts w:ascii="Times New Roman" w:hAnsi="Times New Roman"/>
          <w:color w:val="000000"/>
          <w:sz w:val="24"/>
          <w:szCs w:val="24"/>
        </w:rPr>
        <w:t xml:space="preserve">in person / by video conferencing </w:t>
      </w:r>
      <w:r w:rsidRPr="00260EBB">
        <w:rPr>
          <w:rFonts w:ascii="Times New Roman" w:hAnsi="Times New Roman"/>
          <w:color w:val="000000"/>
          <w:sz w:val="24"/>
          <w:szCs w:val="24"/>
        </w:rPr>
        <w:t xml:space="preserve">through ___________________, OSB # __________. </w:t>
      </w:r>
    </w:p>
    <w:p w14:paraId="1A17876B" w14:textId="5150EF12" w:rsidR="00241588" w:rsidRPr="00260EBB" w:rsidRDefault="00AA528D" w:rsidP="00983BD5">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color w:val="000000"/>
          <w:sz w:val="24"/>
          <w:szCs w:val="24"/>
        </w:rPr>
        <w:t xml:space="preserve">Based on the Court’s </w:t>
      </w:r>
      <w:r w:rsidR="00241588" w:rsidRPr="00260EBB">
        <w:rPr>
          <w:rFonts w:ascii="Times New Roman" w:hAnsi="Times New Roman"/>
          <w:color w:val="000000"/>
          <w:sz w:val="24"/>
          <w:szCs w:val="24"/>
        </w:rPr>
        <w:t>review and consideration of (check all that apply):</w:t>
      </w:r>
    </w:p>
    <w:p w14:paraId="0221C04B" w14:textId="080047E6" w:rsidR="00C504D1" w:rsidRPr="00260EBB" w:rsidRDefault="00F0476B" w:rsidP="00AA528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00994933">
        <w:rPr>
          <w:rFonts w:ascii="Times New Roman" w:hAnsi="Times New Roman"/>
          <w:color w:val="000000"/>
          <w:sz w:val="24"/>
          <w:szCs w:val="24"/>
        </w:rPr>
      </w:r>
      <w:r w:rsidR="00994933">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records</w:t>
      </w:r>
      <w:r w:rsidR="00CB349B">
        <w:rPr>
          <w:rFonts w:ascii="Times New Roman" w:hAnsi="Times New Roman"/>
          <w:color w:val="000000"/>
          <w:sz w:val="24"/>
          <w:szCs w:val="24"/>
        </w:rPr>
        <w:t xml:space="preserve"> </w:t>
      </w:r>
      <w:r w:rsidR="00F37D63" w:rsidRPr="00260EBB">
        <w:rPr>
          <w:rFonts w:ascii="Times New Roman" w:hAnsi="Times New Roman"/>
          <w:color w:val="000000"/>
          <w:sz w:val="24"/>
          <w:szCs w:val="24"/>
        </w:rPr>
        <w:t>(OSH)</w:t>
      </w:r>
      <w:r w:rsidR="00241588" w:rsidRPr="00260EBB">
        <w:rPr>
          <w:rFonts w:ascii="Times New Roman" w:hAnsi="Times New Roman"/>
          <w:color w:val="000000"/>
          <w:sz w:val="24"/>
          <w:szCs w:val="24"/>
        </w:rPr>
        <w:t>;</w:t>
      </w:r>
      <w:r w:rsidR="00421E1D" w:rsidRPr="00260EBB">
        <w:rPr>
          <w:rFonts w:ascii="Times New Roman" w:hAnsi="Times New Roman"/>
          <w:color w:val="000000"/>
          <w:sz w:val="24"/>
          <w:szCs w:val="24"/>
        </w:rPr>
        <w:t xml:space="preserve"> </w:t>
      </w:r>
    </w:p>
    <w:p w14:paraId="1F4936FF" w14:textId="5BBFB454" w:rsidR="00C504D1" w:rsidRPr="00260EBB" w:rsidRDefault="00C504D1" w:rsidP="00AA528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94933">
        <w:rPr>
          <w:rFonts w:ascii="Times New Roman" w:hAnsi="Times New Roman"/>
          <w:sz w:val="24"/>
          <w:szCs w:val="24"/>
        </w:rPr>
      </w:r>
      <w:r w:rsidR="00994933">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 xml:space="preserve">The report of </w:t>
      </w:r>
      <w:r w:rsidR="00241588" w:rsidRPr="00260EBB">
        <w:rPr>
          <w:rFonts w:ascii="Times New Roman" w:hAnsi="Times New Roman"/>
          <w:color w:val="000000"/>
          <w:sz w:val="24"/>
          <w:szCs w:val="24"/>
        </w:rPr>
        <w:t xml:space="preserve">the </w:t>
      </w:r>
      <w:r w:rsidRPr="00260EBB">
        <w:rPr>
          <w:rFonts w:ascii="Times New Roman" w:hAnsi="Times New Roman"/>
          <w:color w:val="000000"/>
          <w:sz w:val="24"/>
          <w:szCs w:val="24"/>
        </w:rPr>
        <w:t>court appointed examiner</w:t>
      </w:r>
      <w:r w:rsidR="00241588" w:rsidRPr="00260EBB">
        <w:rPr>
          <w:rFonts w:ascii="Times New Roman" w:hAnsi="Times New Roman"/>
          <w:color w:val="000000"/>
          <w:sz w:val="24"/>
          <w:szCs w:val="24"/>
        </w:rPr>
        <w:t>;</w:t>
      </w:r>
    </w:p>
    <w:p w14:paraId="14F2578C" w14:textId="6475E48A" w:rsidR="00055946" w:rsidRPr="00260EBB" w:rsidRDefault="00055946" w:rsidP="00055946">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94933">
        <w:rPr>
          <w:rFonts w:ascii="Times New Roman" w:hAnsi="Times New Roman"/>
          <w:sz w:val="24"/>
          <w:szCs w:val="24"/>
        </w:rPr>
      </w:r>
      <w:r w:rsidR="00994933">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Witness testimony by (name) ____________________</w:t>
      </w:r>
      <w:r w:rsidR="00241588" w:rsidRPr="00260EBB">
        <w:rPr>
          <w:rFonts w:ascii="Times New Roman" w:hAnsi="Times New Roman"/>
          <w:color w:val="000000"/>
          <w:sz w:val="24"/>
          <w:szCs w:val="24"/>
        </w:rPr>
        <w:t>;</w:t>
      </w:r>
    </w:p>
    <w:p w14:paraId="6C428BF0" w14:textId="44905F3B" w:rsidR="00260EBB" w:rsidRPr="00260EBB" w:rsidRDefault="00055946" w:rsidP="00AF6442">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94933">
        <w:rPr>
          <w:rFonts w:ascii="Times New Roman" w:hAnsi="Times New Roman"/>
          <w:sz w:val="24"/>
          <w:szCs w:val="24"/>
        </w:rPr>
      </w:r>
      <w:r w:rsidR="00994933">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p>
    <w:p w14:paraId="0FB8D5BE" w14:textId="1AA11882" w:rsidR="00055946" w:rsidRPr="00260EBB" w:rsidRDefault="00A34139" w:rsidP="00983BD5">
      <w:pPr>
        <w:widowControl w:val="0"/>
        <w:suppressAutoHyphens/>
        <w:autoSpaceDE w:val="0"/>
        <w:autoSpaceDN w:val="0"/>
        <w:adjustRightInd w:val="0"/>
        <w:spacing w:line="508" w:lineRule="atLeast"/>
        <w:rPr>
          <w:rFonts w:ascii="Times New Roman" w:hAnsi="Times New Roman"/>
          <w:color w:val="000000"/>
          <w:sz w:val="24"/>
          <w:szCs w:val="24"/>
        </w:rPr>
      </w:pPr>
      <w:r w:rsidRPr="00260EBB">
        <w:rPr>
          <w:rFonts w:ascii="Times New Roman" w:hAnsi="Times New Roman"/>
          <w:b/>
          <w:bCs/>
          <w:color w:val="000000"/>
          <w:sz w:val="24"/>
          <w:szCs w:val="24"/>
        </w:rPr>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586CDDF9" w14:textId="49B4039A" w:rsidR="00421E1D" w:rsidRPr="00260EBB" w:rsidRDefault="00260EBB" w:rsidP="00A34139">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Pr>
          <w:rFonts w:ascii="Times New Roman" w:hAnsi="Times New Roman"/>
          <w:color w:val="000000"/>
          <w:sz w:val="24"/>
          <w:szCs w:val="24"/>
        </w:rPr>
        <w:t>The</w:t>
      </w:r>
      <w:r w:rsidR="00421E1D" w:rsidRPr="00260EBB">
        <w:rPr>
          <w:rFonts w:ascii="Times New Roman" w:hAnsi="Times New Roman"/>
          <w:color w:val="000000"/>
          <w:sz w:val="24"/>
          <w:szCs w:val="24"/>
        </w:rPr>
        <w:t xml:space="preserve"> </w:t>
      </w:r>
      <w:r>
        <w:rPr>
          <w:rFonts w:ascii="Times New Roman" w:hAnsi="Times New Roman"/>
          <w:color w:val="000000"/>
          <w:sz w:val="24"/>
          <w:szCs w:val="24"/>
        </w:rPr>
        <w:t xml:space="preserve">alleged </w:t>
      </w:r>
      <w:r w:rsidR="00241588" w:rsidRPr="00260EBB">
        <w:rPr>
          <w:rFonts w:ascii="Times New Roman" w:hAnsi="Times New Roman"/>
          <w:color w:val="000000"/>
          <w:sz w:val="24"/>
          <w:szCs w:val="24"/>
        </w:rPr>
        <w:t>EDP</w:t>
      </w:r>
      <w:r w:rsidR="00B839BD" w:rsidRPr="00260EBB">
        <w:rPr>
          <w:rFonts w:ascii="Times New Roman" w:hAnsi="Times New Roman"/>
          <w:color w:val="000000"/>
          <w:sz w:val="24"/>
          <w:szCs w:val="24"/>
        </w:rPr>
        <w:t xml:space="preserve"> </w:t>
      </w:r>
      <w:r w:rsidR="00632BBD" w:rsidRPr="00260EBB">
        <w:rPr>
          <w:rFonts w:ascii="Times New Roman" w:hAnsi="Times New Roman"/>
          <w:color w:val="000000"/>
          <w:sz w:val="24"/>
          <w:szCs w:val="24"/>
        </w:rPr>
        <w:t>is</w:t>
      </w:r>
      <w:r w:rsidR="00F0476B">
        <w:rPr>
          <w:rFonts w:ascii="Times New Roman" w:hAnsi="Times New Roman"/>
          <w:color w:val="000000"/>
          <w:sz w:val="24"/>
          <w:szCs w:val="24"/>
        </w:rPr>
        <w:t xml:space="preserve"> extremely dangerous because the person</w:t>
      </w:r>
      <w:r w:rsidR="00421E1D" w:rsidRPr="00260EBB">
        <w:rPr>
          <w:rFonts w:ascii="Times New Roman" w:hAnsi="Times New Roman"/>
          <w:color w:val="000000"/>
          <w:sz w:val="24"/>
          <w:szCs w:val="24"/>
        </w:rPr>
        <w:t>:</w:t>
      </w:r>
    </w:p>
    <w:p w14:paraId="28F0EB2B" w14:textId="6BBC3684" w:rsidR="00AF6442" w:rsidRDefault="00F0476B" w:rsidP="00983BD5">
      <w:pPr>
        <w:widowControl w:val="0"/>
        <w:tabs>
          <w:tab w:val="left" w:pos="360"/>
          <w:tab w:val="left" w:pos="720"/>
          <w:tab w:val="left" w:pos="1080"/>
        </w:tabs>
        <w:suppressAutoHyphens/>
        <w:autoSpaceDE w:val="0"/>
        <w:autoSpaceDN w:val="0"/>
        <w:adjustRightInd w:val="0"/>
        <w:spacing w:line="508" w:lineRule="atLeast"/>
        <w:contextualSpacing/>
        <w:rPr>
          <w:rFonts w:ascii="Times New Roman" w:hAnsi="Times New Roman"/>
          <w:sz w:val="24"/>
          <w:szCs w:val="24"/>
        </w:rPr>
      </w:pPr>
      <w:r>
        <w:rPr>
          <w:rFonts w:ascii="Times New Roman" w:hAnsi="Times New Roman"/>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94933">
        <w:rPr>
          <w:rFonts w:ascii="Times New Roman" w:hAnsi="Times New Roman"/>
          <w:sz w:val="24"/>
          <w:szCs w:val="24"/>
        </w:rPr>
      </w:r>
      <w:r w:rsidR="00994933">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r>
      <w:r w:rsidR="00260EBB">
        <w:rPr>
          <w:rFonts w:ascii="Times New Roman" w:hAnsi="Times New Roman"/>
          <w:sz w:val="24"/>
          <w:szCs w:val="24"/>
        </w:rPr>
        <w:t>Is at least 18 years of age;</w:t>
      </w:r>
    </w:p>
    <w:p w14:paraId="3A2DE237" w14:textId="75E24BA0" w:rsidR="00260EBB" w:rsidRDefault="00F0476B" w:rsidP="00983BD5">
      <w:pPr>
        <w:widowControl w:val="0"/>
        <w:tabs>
          <w:tab w:val="left" w:pos="360"/>
          <w:tab w:val="left" w:pos="720"/>
          <w:tab w:val="left" w:pos="1080"/>
        </w:tabs>
        <w:suppressAutoHyphens/>
        <w:autoSpaceDE w:val="0"/>
        <w:autoSpaceDN w:val="0"/>
        <w:adjustRightInd w:val="0"/>
        <w:spacing w:line="508" w:lineRule="atLeast"/>
        <w:ind w:left="720" w:hanging="720"/>
        <w:contextualSpacing/>
        <w:rPr>
          <w:rFonts w:ascii="Times New Roman" w:hAnsi="Times New Roman"/>
          <w:sz w:val="24"/>
          <w:szCs w:val="24"/>
        </w:rPr>
      </w:pPr>
      <w:r>
        <w:rPr>
          <w:rFonts w:ascii="Times New Roman" w:hAnsi="Times New Roman"/>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94933">
        <w:rPr>
          <w:rFonts w:ascii="Times New Roman" w:hAnsi="Times New Roman"/>
          <w:sz w:val="24"/>
          <w:szCs w:val="24"/>
        </w:rPr>
      </w:r>
      <w:r w:rsidR="00994933">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t>I</w:t>
      </w:r>
      <w:r w:rsidR="00260EBB">
        <w:rPr>
          <w:rFonts w:ascii="Times New Roman" w:hAnsi="Times New Roman"/>
          <w:sz w:val="24"/>
          <w:szCs w:val="24"/>
        </w:rPr>
        <w:t xml:space="preserve">s exhibiting symptoms or behaviors of a qualifying mental disorder substantially similar to those that preceded the act described in ORS 426.701(3)(a)(C); and </w:t>
      </w:r>
    </w:p>
    <w:p w14:paraId="2DB4CD90" w14:textId="363DDD55" w:rsidR="00260EBB" w:rsidRPr="00260EBB" w:rsidRDefault="00F0476B" w:rsidP="00983BD5">
      <w:pPr>
        <w:widowControl w:val="0"/>
        <w:tabs>
          <w:tab w:val="left" w:pos="450"/>
        </w:tabs>
        <w:suppressAutoHyphens/>
        <w:autoSpaceDE w:val="0"/>
        <w:autoSpaceDN w:val="0"/>
        <w:adjustRightInd w:val="0"/>
        <w:spacing w:line="508" w:lineRule="atLeast"/>
        <w:ind w:left="720" w:hanging="360"/>
        <w:contextualSpacing/>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00994933">
        <w:rPr>
          <w:rFonts w:ascii="Times New Roman" w:hAnsi="Times New Roman"/>
          <w:sz w:val="24"/>
          <w:szCs w:val="24"/>
        </w:rPr>
      </w:r>
      <w:r w:rsidR="00994933">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r>
      <w:r w:rsidR="00260EBB">
        <w:rPr>
          <w:rFonts w:ascii="Times New Roman" w:hAnsi="Times New Roman"/>
          <w:sz w:val="24"/>
          <w:szCs w:val="24"/>
        </w:rPr>
        <w:t xml:space="preserve">Because of a qualifying mental disorder: </w:t>
      </w:r>
      <w:r>
        <w:rPr>
          <w:rFonts w:ascii="Times New Roman" w:hAnsi="Times New Roman"/>
          <w:sz w:val="24"/>
          <w:szCs w:val="24"/>
        </w:rPr>
        <w:t>(a)</w:t>
      </w:r>
      <w:r w:rsidR="00E040F1">
        <w:rPr>
          <w:rFonts w:ascii="Times New Roman" w:hAnsi="Times New Roman"/>
          <w:sz w:val="24"/>
          <w:szCs w:val="24"/>
        </w:rPr>
        <w:t xml:space="preserve"> </w:t>
      </w:r>
      <w:r>
        <w:rPr>
          <w:rFonts w:ascii="Times New Roman" w:hAnsi="Times New Roman"/>
          <w:sz w:val="24"/>
          <w:szCs w:val="24"/>
        </w:rPr>
        <w:t xml:space="preserve">presents </w:t>
      </w:r>
      <w:proofErr w:type="gramStart"/>
      <w:r>
        <w:rPr>
          <w:rFonts w:ascii="Times New Roman" w:hAnsi="Times New Roman"/>
          <w:sz w:val="24"/>
          <w:szCs w:val="24"/>
        </w:rPr>
        <w:t>a serious danger</w:t>
      </w:r>
      <w:proofErr w:type="gramEnd"/>
      <w:r>
        <w:rPr>
          <w:rFonts w:ascii="Times New Roman" w:hAnsi="Times New Roman"/>
          <w:sz w:val="24"/>
          <w:szCs w:val="24"/>
        </w:rPr>
        <w:t xml:space="preserve"> to the safety of other persons by reason of an extreme risk that the person will inflict grave or potentially </w:t>
      </w:r>
      <w:r>
        <w:rPr>
          <w:rFonts w:ascii="Times New Roman" w:hAnsi="Times New Roman"/>
          <w:sz w:val="24"/>
          <w:szCs w:val="24"/>
        </w:rPr>
        <w:lastRenderedPageBreak/>
        <w:t xml:space="preserve">lethal physical injury on other persons; </w:t>
      </w:r>
      <w:r w:rsidRPr="00F0476B">
        <w:rPr>
          <w:rFonts w:ascii="Times New Roman" w:hAnsi="Times New Roman"/>
          <w:b/>
          <w:bCs/>
          <w:sz w:val="24"/>
          <w:szCs w:val="24"/>
        </w:rPr>
        <w:t>and</w:t>
      </w:r>
      <w:r>
        <w:rPr>
          <w:rFonts w:ascii="Times New Roman" w:hAnsi="Times New Roman"/>
          <w:sz w:val="24"/>
          <w:szCs w:val="24"/>
        </w:rPr>
        <w:t xml:space="preserve"> (b) unless committed, will</w:t>
      </w:r>
      <w:r w:rsidR="00983BD5">
        <w:rPr>
          <w:rFonts w:ascii="Times New Roman" w:hAnsi="Times New Roman"/>
          <w:sz w:val="24"/>
          <w:szCs w:val="24"/>
        </w:rPr>
        <w:t xml:space="preserve"> </w:t>
      </w:r>
      <w:r>
        <w:rPr>
          <w:rFonts w:ascii="Times New Roman" w:hAnsi="Times New Roman"/>
          <w:sz w:val="24"/>
          <w:szCs w:val="24"/>
        </w:rPr>
        <w:t>continue to represent an extreme risk to the safety of other persons in the foreseeable future;</w:t>
      </w:r>
    </w:p>
    <w:p w14:paraId="48A21F36" w14:textId="4CAF6676" w:rsidR="00F0476B" w:rsidRDefault="00F0476B" w:rsidP="00CB349B">
      <w:pPr>
        <w:widowControl w:val="0"/>
        <w:tabs>
          <w:tab w:val="left" w:pos="360"/>
        </w:tabs>
        <w:suppressAutoHyphens/>
        <w:autoSpaceDE w:val="0"/>
        <w:autoSpaceDN w:val="0"/>
        <w:adjustRightInd w:val="0"/>
        <w:spacing w:line="508" w:lineRule="atLeas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 alleged EDP has a qualifying mental disorder that is resistant to treatment.</w:t>
      </w:r>
    </w:p>
    <w:p w14:paraId="6A168D60" w14:textId="08DF9270" w:rsidR="00F0476B" w:rsidRDefault="00F0476B"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sz w:val="24"/>
          <w:szCs w:val="24"/>
        </w:rPr>
        <w:t>3.</w:t>
      </w:r>
      <w:r>
        <w:rPr>
          <w:rFonts w:ascii="Times New Roman" w:hAnsi="Times New Roman"/>
          <w:sz w:val="24"/>
          <w:szCs w:val="24"/>
        </w:rPr>
        <w:tab/>
        <w:t xml:space="preserve">As the result of a qualifying mental disorder that is resistant to treatment, the alleged EDP committed an act under </w:t>
      </w:r>
      <w:r w:rsidR="009A3B72" w:rsidRPr="00260EBB">
        <w:rPr>
          <w:rFonts w:ascii="Times New Roman" w:hAnsi="Times New Roman"/>
          <w:color w:val="000000"/>
          <w:sz w:val="24"/>
          <w:szCs w:val="24"/>
        </w:rPr>
        <w:t>ORS 426.701(3)(a)(C)</w:t>
      </w:r>
      <w:r>
        <w:rPr>
          <w:rFonts w:ascii="Times New Roman" w:hAnsi="Times New Roman"/>
          <w:color w:val="000000"/>
          <w:sz w:val="24"/>
          <w:szCs w:val="24"/>
        </w:rPr>
        <w:t>.</w:t>
      </w:r>
    </w:p>
    <w:p w14:paraId="2DACB268" w14:textId="663E4403" w:rsidR="00BE26B5" w:rsidRPr="00260EBB" w:rsidRDefault="00F0476B"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The alleged EDP</w:t>
      </w:r>
      <w:r w:rsidR="00E040F1">
        <w:rPr>
          <w:rFonts w:ascii="Times New Roman" w:hAnsi="Times New Roman"/>
          <w:color w:val="000000"/>
          <w:sz w:val="24"/>
          <w:szCs w:val="24"/>
        </w:rPr>
        <w:t xml:space="preserve"> cannot be controlled in the community with proper care, medication, </w:t>
      </w:r>
      <w:proofErr w:type="gramStart"/>
      <w:r w:rsidR="00E040F1">
        <w:rPr>
          <w:rFonts w:ascii="Times New Roman" w:hAnsi="Times New Roman"/>
          <w:color w:val="000000"/>
          <w:sz w:val="24"/>
          <w:szCs w:val="24"/>
        </w:rPr>
        <w:t>supervision</w:t>
      </w:r>
      <w:proofErr w:type="gramEnd"/>
      <w:r w:rsidR="00E040F1">
        <w:rPr>
          <w:rFonts w:ascii="Times New Roman" w:hAnsi="Times New Roman"/>
          <w:color w:val="000000"/>
          <w:sz w:val="24"/>
          <w:szCs w:val="24"/>
        </w:rPr>
        <w:t xml:space="preserve"> and treatment on conditional release.</w:t>
      </w:r>
      <w:r w:rsidR="009A3B72" w:rsidRPr="00260EBB">
        <w:rPr>
          <w:rFonts w:ascii="Times New Roman" w:hAnsi="Times New Roman"/>
          <w:color w:val="000000"/>
          <w:sz w:val="24"/>
          <w:szCs w:val="24"/>
        </w:rPr>
        <w:t xml:space="preserve">  </w:t>
      </w:r>
    </w:p>
    <w:p w14:paraId="58333041" w14:textId="2DC50157" w:rsidR="00CB349B" w:rsidRPr="00260EBB" w:rsidRDefault="00CB349B" w:rsidP="00AF6442">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CB349B">
        <w:rPr>
          <w:rFonts w:ascii="Times New Roman" w:hAnsi="Times New Roman"/>
          <w:color w:val="000000"/>
          <w:sz w:val="24"/>
          <w:szCs w:val="24"/>
        </w:rPr>
        <w:t>5.</w:t>
      </w:r>
      <w:r w:rsidRPr="00CB349B">
        <w:rPr>
          <w:rFonts w:ascii="Times New Roman" w:hAnsi="Times New Roman"/>
          <w:color w:val="000000"/>
          <w:sz w:val="24"/>
          <w:szCs w:val="24"/>
        </w:rPr>
        <w:tab/>
      </w:r>
      <w:r w:rsidR="007341EF" w:rsidRPr="00260EBB">
        <w:rPr>
          <w:rFonts w:ascii="Times New Roman" w:hAnsi="Times New Roman"/>
          <w:i/>
          <w:iCs/>
          <w:color w:val="000000"/>
          <w:sz w:val="24"/>
          <w:szCs w:val="24"/>
        </w:rPr>
        <w:t>[Include only if stipulation]</w:t>
      </w:r>
      <w:r w:rsidR="007341EF" w:rsidRPr="00260EBB">
        <w:rPr>
          <w:rFonts w:ascii="Times New Roman" w:hAnsi="Times New Roman"/>
          <w:color w:val="000000"/>
          <w:sz w:val="24"/>
          <w:szCs w:val="24"/>
        </w:rPr>
        <w:t xml:space="preserve"> </w:t>
      </w:r>
      <w:r w:rsidR="007A42D2">
        <w:rPr>
          <w:rFonts w:ascii="Times New Roman" w:hAnsi="Times New Roman"/>
          <w:color w:val="000000"/>
          <w:sz w:val="24"/>
          <w:szCs w:val="24"/>
        </w:rPr>
        <w:t>The parties stipulate that the alleged EDP</w:t>
      </w:r>
      <w:r w:rsidR="001F2081"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is an EDP and should be committed to the jurisdiction of PSRB </w:t>
      </w:r>
      <w:r w:rsidR="001F2081" w:rsidRPr="00260EBB">
        <w:rPr>
          <w:rFonts w:ascii="Times New Roman" w:hAnsi="Times New Roman"/>
          <w:color w:val="000000"/>
          <w:sz w:val="24"/>
          <w:szCs w:val="24"/>
        </w:rPr>
        <w:t>under ORS 426.701</w:t>
      </w:r>
      <w:r w:rsidR="007341EF" w:rsidRPr="00260EBB">
        <w:rPr>
          <w:rFonts w:ascii="Times New Roman" w:hAnsi="Times New Roman"/>
          <w:i/>
          <w:color w:val="000000"/>
          <w:sz w:val="24"/>
          <w:szCs w:val="24"/>
        </w:rPr>
        <w:t>.</w:t>
      </w:r>
    </w:p>
    <w:p w14:paraId="546F44F6" w14:textId="0F46E4D2" w:rsidR="009067AB" w:rsidRPr="00260EBB" w:rsidRDefault="00AF6442" w:rsidP="00983BD5">
      <w:pPr>
        <w:widowControl w:val="0"/>
        <w:suppressAutoHyphens/>
        <w:autoSpaceDE w:val="0"/>
        <w:autoSpaceDN w:val="0"/>
        <w:adjustRightInd w:val="0"/>
        <w:spacing w:line="508" w:lineRule="atLeast"/>
        <w:rPr>
          <w:rFonts w:ascii="Times New Roman" w:hAnsi="Times New Roman"/>
          <w:color w:val="000000"/>
          <w:sz w:val="24"/>
          <w:szCs w:val="24"/>
        </w:rPr>
      </w:pPr>
      <w:r>
        <w:rPr>
          <w:rFonts w:ascii="Times New Roman" w:hAnsi="Times New Roman"/>
          <w:b/>
          <w:bCs/>
          <w:color w:val="000000"/>
          <w:sz w:val="24"/>
          <w:szCs w:val="24"/>
        </w:rPr>
        <w:t>THE COURT</w:t>
      </w:r>
      <w:r w:rsidR="001F2081" w:rsidRPr="00260EBB">
        <w:rPr>
          <w:rFonts w:ascii="Times New Roman" w:hAnsi="Times New Roman"/>
          <w:b/>
          <w:bCs/>
          <w:color w:val="000000"/>
          <w:sz w:val="24"/>
          <w:szCs w:val="24"/>
        </w:rPr>
        <w:t xml:space="preserve"> </w:t>
      </w:r>
      <w:r>
        <w:rPr>
          <w:rFonts w:ascii="Times New Roman" w:hAnsi="Times New Roman"/>
          <w:b/>
          <w:bCs/>
          <w:color w:val="000000"/>
          <w:sz w:val="24"/>
          <w:szCs w:val="24"/>
        </w:rPr>
        <w:t>therefore</w:t>
      </w:r>
      <w:r w:rsidR="001F2081" w:rsidRPr="00260EBB">
        <w:rPr>
          <w:rFonts w:ascii="Times New Roman" w:hAnsi="Times New Roman"/>
          <w:b/>
          <w:bCs/>
          <w:color w:val="000000"/>
          <w:sz w:val="24"/>
          <w:szCs w:val="24"/>
        </w:rPr>
        <w:t xml:space="preserve"> ORDER</w:t>
      </w:r>
      <w:r>
        <w:rPr>
          <w:rFonts w:ascii="Times New Roman" w:hAnsi="Times New Roman"/>
          <w:b/>
          <w:bCs/>
          <w:color w:val="000000"/>
          <w:sz w:val="24"/>
          <w:szCs w:val="24"/>
        </w:rPr>
        <w:t>S</w:t>
      </w:r>
      <w:r w:rsidR="001F2081" w:rsidRPr="00260EBB">
        <w:rPr>
          <w:rFonts w:ascii="Times New Roman" w:hAnsi="Times New Roman"/>
          <w:color w:val="000000"/>
          <w:sz w:val="24"/>
          <w:szCs w:val="24"/>
        </w:rPr>
        <w:t>:</w:t>
      </w:r>
    </w:p>
    <w:p w14:paraId="27D97718" w14:textId="39DD63C4" w:rsidR="001F2081" w:rsidRPr="00260EBB" w:rsidRDefault="009067AB" w:rsidP="00260EB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1. </w:t>
      </w:r>
      <w:r w:rsidRPr="00260EBB">
        <w:rPr>
          <w:rFonts w:ascii="Times New Roman" w:hAnsi="Times New Roman"/>
          <w:color w:val="000000"/>
          <w:sz w:val="24"/>
          <w:szCs w:val="24"/>
        </w:rPr>
        <w:tab/>
      </w:r>
      <w:r w:rsidR="007A42D2">
        <w:rPr>
          <w:rFonts w:ascii="Times New Roman" w:hAnsi="Times New Roman"/>
          <w:color w:val="000000"/>
          <w:sz w:val="24"/>
          <w:szCs w:val="24"/>
        </w:rPr>
        <w:t xml:space="preserve">The alleged </w:t>
      </w:r>
      <w:r w:rsidR="00632BBD" w:rsidRPr="00260EBB">
        <w:rPr>
          <w:rFonts w:ascii="Times New Roman" w:hAnsi="Times New Roman"/>
          <w:color w:val="000000"/>
          <w:sz w:val="24"/>
          <w:szCs w:val="24"/>
        </w:rPr>
        <w:t xml:space="preserve">EDP is </w:t>
      </w:r>
      <w:r w:rsidR="00CB349B">
        <w:rPr>
          <w:rFonts w:ascii="Times New Roman" w:hAnsi="Times New Roman"/>
          <w:color w:val="000000"/>
          <w:sz w:val="24"/>
          <w:szCs w:val="24"/>
        </w:rPr>
        <w:t xml:space="preserve">an EDP and is </w:t>
      </w:r>
      <w:r w:rsidR="00632BBD" w:rsidRPr="00260EBB">
        <w:rPr>
          <w:rFonts w:ascii="Times New Roman" w:hAnsi="Times New Roman"/>
          <w:color w:val="000000"/>
          <w:sz w:val="24"/>
          <w:szCs w:val="24"/>
        </w:rPr>
        <w:t>p</w:t>
      </w:r>
      <w:r w:rsidR="00EF46AE" w:rsidRPr="00260EBB">
        <w:rPr>
          <w:rFonts w:ascii="Times New Roman" w:hAnsi="Times New Roman"/>
          <w:color w:val="000000"/>
          <w:sz w:val="24"/>
          <w:szCs w:val="24"/>
        </w:rPr>
        <w:t xml:space="preserve">laced under the jurisdiction of the </w:t>
      </w:r>
      <w:r w:rsidR="001F2081" w:rsidRPr="00260EBB">
        <w:rPr>
          <w:rFonts w:ascii="Times New Roman" w:hAnsi="Times New Roman"/>
          <w:color w:val="000000"/>
          <w:sz w:val="24"/>
          <w:szCs w:val="24"/>
        </w:rPr>
        <w:t xml:space="preserve">Psychiatric Security Review Board </w:t>
      </w:r>
      <w:r w:rsidR="00CB349B">
        <w:rPr>
          <w:rFonts w:ascii="Times New Roman" w:hAnsi="Times New Roman"/>
          <w:color w:val="000000"/>
          <w:sz w:val="24"/>
          <w:szCs w:val="24"/>
        </w:rPr>
        <w:t xml:space="preserve">(PSRB) </w:t>
      </w:r>
      <w:r w:rsidR="001F2081" w:rsidRPr="00260EBB">
        <w:rPr>
          <w:rFonts w:ascii="Times New Roman" w:hAnsi="Times New Roman"/>
          <w:color w:val="000000"/>
          <w:sz w:val="24"/>
          <w:szCs w:val="24"/>
        </w:rPr>
        <w:t>for a</w:t>
      </w:r>
      <w:r w:rsidR="00D77EA0" w:rsidRPr="00260EBB">
        <w:rPr>
          <w:rFonts w:ascii="Times New Roman" w:hAnsi="Times New Roman"/>
          <w:color w:val="000000"/>
          <w:sz w:val="24"/>
          <w:szCs w:val="24"/>
        </w:rPr>
        <w:t xml:space="preserve"> maximum </w:t>
      </w:r>
      <w:r w:rsidR="007A42D2">
        <w:rPr>
          <w:rFonts w:ascii="Times New Roman" w:hAnsi="Times New Roman"/>
          <w:color w:val="000000"/>
          <w:sz w:val="24"/>
          <w:szCs w:val="24"/>
        </w:rPr>
        <w:t xml:space="preserve">period of commitment </w:t>
      </w:r>
      <w:r w:rsidR="00D77EA0" w:rsidRPr="00260EBB">
        <w:rPr>
          <w:rFonts w:ascii="Times New Roman" w:hAnsi="Times New Roman"/>
          <w:color w:val="000000"/>
          <w:sz w:val="24"/>
          <w:szCs w:val="24"/>
        </w:rPr>
        <w:t>of twenty-four months</w:t>
      </w:r>
      <w:r w:rsidR="00CB349B">
        <w:rPr>
          <w:rFonts w:ascii="Times New Roman" w:hAnsi="Times New Roman"/>
          <w:color w:val="000000"/>
          <w:sz w:val="24"/>
          <w:szCs w:val="24"/>
        </w:rPr>
        <w:t>.</w:t>
      </w:r>
    </w:p>
    <w:p w14:paraId="5CBA8AB7" w14:textId="596853E4" w:rsidR="00D77EA0" w:rsidRPr="00260EBB" w:rsidRDefault="009067AB"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2</w:t>
      </w:r>
      <w:r w:rsidR="000A50E0" w:rsidRPr="00260EBB">
        <w:rPr>
          <w:rFonts w:ascii="Times New Roman" w:hAnsi="Times New Roman"/>
          <w:color w:val="000000"/>
          <w:sz w:val="24"/>
          <w:szCs w:val="24"/>
        </w:rPr>
        <w:t xml:space="preserve">. </w:t>
      </w:r>
      <w:r w:rsidRPr="00260EBB">
        <w:rPr>
          <w:rFonts w:ascii="Times New Roman" w:hAnsi="Times New Roman"/>
          <w:color w:val="000000"/>
          <w:sz w:val="24"/>
          <w:szCs w:val="24"/>
        </w:rPr>
        <w:tab/>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is committed </w:t>
      </w:r>
      <w:r w:rsidR="003509E9" w:rsidRPr="00260EBB">
        <w:rPr>
          <w:rFonts w:ascii="Times New Roman" w:hAnsi="Times New Roman"/>
          <w:color w:val="000000"/>
          <w:sz w:val="24"/>
          <w:szCs w:val="24"/>
        </w:rPr>
        <w:t>to</w:t>
      </w:r>
      <w:r w:rsidR="000A50E0"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OSH </w:t>
      </w:r>
      <w:r w:rsidR="00D77EA0" w:rsidRPr="00260EBB">
        <w:rPr>
          <w:rFonts w:ascii="Times New Roman" w:hAnsi="Times New Roman"/>
          <w:color w:val="000000"/>
          <w:sz w:val="24"/>
          <w:szCs w:val="24"/>
        </w:rPr>
        <w:t xml:space="preserve">for care, </w:t>
      </w:r>
      <w:proofErr w:type="gramStart"/>
      <w:r w:rsidR="00D77EA0" w:rsidRPr="00260EBB">
        <w:rPr>
          <w:rFonts w:ascii="Times New Roman" w:hAnsi="Times New Roman"/>
          <w:color w:val="000000"/>
          <w:sz w:val="24"/>
          <w:szCs w:val="24"/>
        </w:rPr>
        <w:t>custody</w:t>
      </w:r>
      <w:proofErr w:type="gramEnd"/>
      <w:r w:rsidR="00D77EA0" w:rsidRPr="00260EBB">
        <w:rPr>
          <w:rFonts w:ascii="Times New Roman" w:hAnsi="Times New Roman"/>
          <w:color w:val="000000"/>
          <w:sz w:val="24"/>
          <w:szCs w:val="24"/>
        </w:rPr>
        <w:t xml:space="preserve"> and treatment.</w:t>
      </w:r>
      <w:r w:rsidR="00C504D1" w:rsidRPr="00260EBB">
        <w:rPr>
          <w:rFonts w:ascii="Times New Roman" w:hAnsi="Times New Roman"/>
          <w:color w:val="000000"/>
          <w:sz w:val="24"/>
          <w:szCs w:val="24"/>
        </w:rPr>
        <w:t xml:space="preserve"> If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w:t>
      </w:r>
      <w:r w:rsidR="00C504D1" w:rsidRPr="00260EBB">
        <w:rPr>
          <w:rFonts w:ascii="Times New Roman" w:hAnsi="Times New Roman"/>
          <w:color w:val="000000"/>
          <w:sz w:val="24"/>
          <w:szCs w:val="24"/>
        </w:rPr>
        <w:t xml:space="preserve">is currently being held in a secure facility other than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including but not limited to jail or prison, </w:t>
      </w:r>
      <w:r w:rsidR="00CB349B">
        <w:rPr>
          <w:rFonts w:ascii="Times New Roman" w:hAnsi="Times New Roman"/>
          <w:color w:val="000000"/>
          <w:sz w:val="24"/>
          <w:szCs w:val="24"/>
        </w:rPr>
        <w:t>the</w:t>
      </w:r>
      <w:r w:rsidR="007A42D2">
        <w:rPr>
          <w:rFonts w:ascii="Times New Roman" w:hAnsi="Times New Roman"/>
          <w:color w:val="000000"/>
          <w:sz w:val="24"/>
          <w:szCs w:val="24"/>
        </w:rPr>
        <w:t xml:space="preserve"> EDP</w:t>
      </w:r>
      <w:r w:rsidR="00C504D1" w:rsidRPr="00260EBB">
        <w:rPr>
          <w:rFonts w:ascii="Times New Roman" w:hAnsi="Times New Roman"/>
          <w:color w:val="000000"/>
          <w:sz w:val="24"/>
          <w:szCs w:val="24"/>
        </w:rPr>
        <w:t xml:space="preserve"> is to remain at that placement for sufficient time to allow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to safely admit the </w:t>
      </w:r>
      <w:r w:rsidR="007A42D2">
        <w:rPr>
          <w:rFonts w:ascii="Times New Roman" w:hAnsi="Times New Roman"/>
          <w:color w:val="000000"/>
          <w:sz w:val="24"/>
          <w:szCs w:val="24"/>
        </w:rPr>
        <w:t>EDP</w:t>
      </w:r>
      <w:r w:rsidR="00052945">
        <w:rPr>
          <w:rFonts w:ascii="Times New Roman" w:hAnsi="Times New Roman"/>
          <w:color w:val="000000"/>
          <w:sz w:val="24"/>
          <w:szCs w:val="24"/>
        </w:rPr>
        <w:t>, as determined by OSH</w:t>
      </w:r>
      <w:r w:rsidR="00C504D1" w:rsidRPr="00260EBB">
        <w:rPr>
          <w:rFonts w:ascii="Times New Roman" w:hAnsi="Times New Roman"/>
          <w:color w:val="000000"/>
          <w:sz w:val="24"/>
          <w:szCs w:val="24"/>
        </w:rPr>
        <w:t xml:space="preserve">. </w:t>
      </w:r>
    </w:p>
    <w:p w14:paraId="575B1778" w14:textId="716C001E" w:rsidR="00632BBD" w:rsidRPr="00260EBB" w:rsidRDefault="00632BBD"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3. </w:t>
      </w:r>
      <w:r w:rsidR="00CB349B">
        <w:rPr>
          <w:rFonts w:ascii="Times New Roman" w:hAnsi="Times New Roman"/>
          <w:color w:val="000000"/>
          <w:sz w:val="24"/>
          <w:szCs w:val="24"/>
        </w:rPr>
        <w:tab/>
      </w:r>
      <w:r w:rsidR="00B839BD" w:rsidRPr="00260EBB">
        <w:rPr>
          <w:rFonts w:ascii="Times New Roman" w:hAnsi="Times New Roman"/>
          <w:color w:val="000000"/>
          <w:sz w:val="24"/>
          <w:szCs w:val="24"/>
        </w:rPr>
        <w:t xml:space="preserve">The Sheriff’s Office/Department shall </w:t>
      </w:r>
      <w:r w:rsidR="007A42D2">
        <w:rPr>
          <w:rFonts w:ascii="Times New Roman" w:hAnsi="Times New Roman"/>
          <w:color w:val="000000"/>
          <w:sz w:val="24"/>
          <w:szCs w:val="24"/>
        </w:rPr>
        <w:t>transport the</w:t>
      </w:r>
      <w:r w:rsidR="00B839BD" w:rsidRPr="00260EBB">
        <w:rPr>
          <w:rFonts w:ascii="Times New Roman" w:hAnsi="Times New Roman"/>
          <w:color w:val="000000"/>
          <w:sz w:val="24"/>
          <w:szCs w:val="24"/>
        </w:rPr>
        <w:t xml:space="preserve"> EDP from jail to OSH at a date and time to be determined by OSH. </w:t>
      </w:r>
    </w:p>
    <w:p w14:paraId="2BEC6690" w14:textId="290FA5FF" w:rsidR="00632BBD" w:rsidRPr="00260EBB" w:rsidRDefault="00632BBD" w:rsidP="00CB349B">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4. </w:t>
      </w:r>
      <w:r w:rsidR="00CB349B">
        <w:rPr>
          <w:rFonts w:ascii="Times New Roman" w:hAnsi="Times New Roman"/>
          <w:color w:val="000000"/>
          <w:sz w:val="24"/>
          <w:szCs w:val="24"/>
        </w:rPr>
        <w:tab/>
      </w:r>
      <w:r w:rsidRPr="007A42D2">
        <w:rPr>
          <w:rFonts w:ascii="Times New Roman" w:hAnsi="Times New Roman"/>
          <w:i/>
          <w:iCs/>
          <w:color w:val="000000"/>
          <w:sz w:val="24"/>
          <w:szCs w:val="24"/>
        </w:rPr>
        <w:t>[If applicable:]</w:t>
      </w:r>
      <w:r w:rsidRPr="00260EBB">
        <w:rPr>
          <w:rFonts w:ascii="Times New Roman" w:hAnsi="Times New Roman"/>
          <w:color w:val="000000"/>
          <w:sz w:val="24"/>
          <w:szCs w:val="24"/>
        </w:rPr>
        <w:t xml:space="preserve"> </w:t>
      </w:r>
      <w:r w:rsidR="00B839BD" w:rsidRPr="00260EBB">
        <w:rPr>
          <w:rFonts w:ascii="Times New Roman" w:hAnsi="Times New Roman"/>
          <w:color w:val="000000"/>
          <w:sz w:val="24"/>
          <w:szCs w:val="24"/>
        </w:rPr>
        <w:t xml:space="preserve">PSRB shall notify </w:t>
      </w:r>
      <w:r w:rsidR="00CB349B">
        <w:rPr>
          <w:rFonts w:ascii="Times New Roman" w:hAnsi="Times New Roman"/>
          <w:color w:val="000000"/>
          <w:sz w:val="24"/>
          <w:szCs w:val="24"/>
        </w:rPr>
        <w:t xml:space="preserve">the victim, </w:t>
      </w:r>
      <w:r w:rsidR="00B839BD" w:rsidRPr="007A42D2">
        <w:rPr>
          <w:rFonts w:ascii="Times New Roman" w:hAnsi="Times New Roman"/>
          <w:i/>
          <w:iCs/>
          <w:color w:val="000000"/>
          <w:sz w:val="24"/>
          <w:szCs w:val="24"/>
        </w:rPr>
        <w:t>[</w:t>
      </w:r>
      <w:r w:rsidR="00CB349B">
        <w:rPr>
          <w:rFonts w:ascii="Times New Roman" w:hAnsi="Times New Roman"/>
          <w:i/>
          <w:iCs/>
          <w:color w:val="000000"/>
          <w:sz w:val="24"/>
          <w:szCs w:val="24"/>
        </w:rPr>
        <w:t>Name</w:t>
      </w:r>
      <w:r w:rsidR="00B839BD" w:rsidRPr="007A42D2">
        <w:rPr>
          <w:rFonts w:ascii="Times New Roman" w:hAnsi="Times New Roman"/>
          <w:i/>
          <w:iCs/>
          <w:color w:val="000000"/>
          <w:sz w:val="24"/>
          <w:szCs w:val="24"/>
        </w:rPr>
        <w:t>]</w:t>
      </w:r>
      <w:r w:rsidR="00B839BD" w:rsidRPr="00260EBB">
        <w:rPr>
          <w:rFonts w:ascii="Times New Roman" w:hAnsi="Times New Roman"/>
          <w:color w:val="000000"/>
          <w:sz w:val="24"/>
          <w:szCs w:val="24"/>
        </w:rPr>
        <w:t xml:space="preserve">, who </w:t>
      </w:r>
      <w:r w:rsidRPr="00260EBB">
        <w:rPr>
          <w:rFonts w:ascii="Times New Roman" w:hAnsi="Times New Roman"/>
          <w:color w:val="000000"/>
          <w:sz w:val="24"/>
          <w:szCs w:val="24"/>
        </w:rPr>
        <w:t>desire</w:t>
      </w:r>
      <w:r w:rsidR="00B839BD" w:rsidRPr="00260EBB">
        <w:rPr>
          <w:rFonts w:ascii="Times New Roman" w:hAnsi="Times New Roman"/>
          <w:color w:val="000000"/>
          <w:sz w:val="24"/>
          <w:szCs w:val="24"/>
        </w:rPr>
        <w:t>s</w:t>
      </w:r>
      <w:r w:rsidRPr="00260EBB">
        <w:rPr>
          <w:rFonts w:ascii="Times New Roman" w:hAnsi="Times New Roman"/>
          <w:color w:val="000000"/>
          <w:sz w:val="24"/>
          <w:szCs w:val="24"/>
        </w:rPr>
        <w:t xml:space="preserve"> notification of hearings, conditional release, discharge, </w:t>
      </w:r>
      <w:r w:rsidR="007A42D2">
        <w:rPr>
          <w:rFonts w:ascii="Times New Roman" w:hAnsi="Times New Roman"/>
          <w:color w:val="000000"/>
          <w:sz w:val="24"/>
          <w:szCs w:val="24"/>
        </w:rPr>
        <w:t>and</w:t>
      </w:r>
      <w:r w:rsidRPr="00260EBB">
        <w:rPr>
          <w:rFonts w:ascii="Times New Roman" w:hAnsi="Times New Roman"/>
          <w:color w:val="000000"/>
          <w:sz w:val="24"/>
          <w:szCs w:val="24"/>
        </w:rPr>
        <w:t xml:space="preserve"> escape of </w:t>
      </w:r>
      <w:r w:rsidR="00B839BD" w:rsidRPr="00260EBB">
        <w:rPr>
          <w:rFonts w:ascii="Times New Roman" w:hAnsi="Times New Roman"/>
          <w:color w:val="000000"/>
          <w:sz w:val="24"/>
          <w:szCs w:val="24"/>
        </w:rPr>
        <w:t>the EDP.</w:t>
      </w:r>
    </w:p>
    <w:p w14:paraId="73B14CF9" w14:textId="57997324" w:rsidR="000A50E0" w:rsidRDefault="00B839BD"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5. </w:t>
      </w:r>
      <w:r w:rsidR="00CB349B">
        <w:rPr>
          <w:rFonts w:ascii="Times New Roman" w:hAnsi="Times New Roman"/>
          <w:color w:val="000000"/>
          <w:sz w:val="24"/>
          <w:szCs w:val="24"/>
        </w:rPr>
        <w:tab/>
      </w:r>
      <w:r w:rsidR="00632BBD" w:rsidRPr="007A42D2">
        <w:rPr>
          <w:rFonts w:ascii="Times New Roman" w:hAnsi="Times New Roman"/>
          <w:i/>
          <w:iCs/>
          <w:color w:val="000000"/>
          <w:sz w:val="24"/>
          <w:szCs w:val="24"/>
        </w:rPr>
        <w:t>[If applicable, add no contact of victims]</w:t>
      </w:r>
      <w:r w:rsidR="00632BBD" w:rsidRPr="00260EBB">
        <w:rPr>
          <w:rFonts w:ascii="Times New Roman" w:hAnsi="Times New Roman"/>
          <w:color w:val="000000"/>
          <w:sz w:val="24"/>
          <w:szCs w:val="24"/>
        </w:rPr>
        <w:t xml:space="preserve"> </w:t>
      </w:r>
      <w:r w:rsidRPr="00260EBB">
        <w:rPr>
          <w:rFonts w:ascii="Times New Roman" w:hAnsi="Times New Roman"/>
          <w:color w:val="000000"/>
          <w:sz w:val="24"/>
          <w:szCs w:val="24"/>
        </w:rPr>
        <w:t>The EDP</w:t>
      </w:r>
      <w:r w:rsidR="00632BBD" w:rsidRPr="00260EBB">
        <w:rPr>
          <w:rFonts w:ascii="Times New Roman" w:hAnsi="Times New Roman"/>
          <w:color w:val="000000"/>
          <w:sz w:val="24"/>
          <w:szCs w:val="24"/>
        </w:rPr>
        <w:t xml:space="preserve"> shall not have direct, </w:t>
      </w:r>
      <w:proofErr w:type="gramStart"/>
      <w:r w:rsidR="00632BBD" w:rsidRPr="00260EBB">
        <w:rPr>
          <w:rFonts w:ascii="Times New Roman" w:hAnsi="Times New Roman"/>
          <w:color w:val="000000"/>
          <w:sz w:val="24"/>
          <w:szCs w:val="24"/>
        </w:rPr>
        <w:t>indirect</w:t>
      </w:r>
      <w:proofErr w:type="gramEnd"/>
      <w:r w:rsidR="00632BBD" w:rsidRPr="00260EBB">
        <w:rPr>
          <w:rFonts w:ascii="Times New Roman" w:hAnsi="Times New Roman"/>
          <w:color w:val="000000"/>
          <w:sz w:val="24"/>
          <w:szCs w:val="24"/>
        </w:rPr>
        <w:t xml:space="preserve"> or third-party contact with </w:t>
      </w:r>
      <w:r w:rsidR="00CB349B">
        <w:rPr>
          <w:rFonts w:ascii="Times New Roman" w:hAnsi="Times New Roman"/>
          <w:color w:val="000000"/>
          <w:sz w:val="24"/>
          <w:szCs w:val="24"/>
        </w:rPr>
        <w:t xml:space="preserve">the victim, </w:t>
      </w:r>
      <w:r w:rsidR="00632BBD" w:rsidRPr="007A42D2">
        <w:rPr>
          <w:rFonts w:ascii="Times New Roman" w:hAnsi="Times New Roman"/>
          <w:i/>
          <w:iCs/>
          <w:color w:val="000000"/>
          <w:sz w:val="24"/>
          <w:szCs w:val="24"/>
        </w:rPr>
        <w:t>[</w:t>
      </w:r>
      <w:r w:rsidR="00CB349B">
        <w:rPr>
          <w:rFonts w:ascii="Times New Roman" w:hAnsi="Times New Roman"/>
          <w:i/>
          <w:iCs/>
          <w:color w:val="000000"/>
          <w:sz w:val="24"/>
          <w:szCs w:val="24"/>
        </w:rPr>
        <w:t>Name</w:t>
      </w:r>
      <w:r w:rsidR="00632BBD" w:rsidRPr="007A42D2">
        <w:rPr>
          <w:rFonts w:ascii="Times New Roman" w:hAnsi="Times New Roman"/>
          <w:i/>
          <w:iCs/>
          <w:color w:val="000000"/>
          <w:sz w:val="24"/>
          <w:szCs w:val="24"/>
        </w:rPr>
        <w:t>]</w:t>
      </w:r>
      <w:r w:rsidR="00632BBD" w:rsidRPr="00260EBB">
        <w:rPr>
          <w:rFonts w:ascii="Times New Roman" w:hAnsi="Times New Roman"/>
          <w:color w:val="000000"/>
          <w:sz w:val="24"/>
          <w:szCs w:val="24"/>
        </w:rPr>
        <w:t>.</w:t>
      </w:r>
    </w:p>
    <w:p w14:paraId="07FBD0CB" w14:textId="77777777" w:rsidR="00052945" w:rsidRPr="0007460F" w:rsidRDefault="00052945" w:rsidP="00052945">
      <w:pPr>
        <w:widowControl w:val="0"/>
        <w:tabs>
          <w:tab w:val="left" w:pos="360"/>
        </w:tabs>
        <w:suppressAutoHyphens/>
        <w:autoSpaceDE w:val="0"/>
        <w:autoSpaceDN w:val="0"/>
        <w:adjustRightInd w:val="0"/>
        <w:spacing w:line="508" w:lineRule="atLeast"/>
        <w:ind w:left="360" w:hanging="360"/>
        <w:rPr>
          <w:rFonts w:ascii="Times New Roman" w:hAnsi="Times New Roman"/>
          <w:sz w:val="24"/>
          <w:szCs w:val="24"/>
        </w:rPr>
      </w:pPr>
      <w:r w:rsidRPr="0007460F">
        <w:rPr>
          <w:rFonts w:ascii="Times New Roman" w:hAnsi="Times New Roman"/>
          <w:sz w:val="24"/>
          <w:szCs w:val="24"/>
        </w:rPr>
        <w:t>6.</w:t>
      </w:r>
      <w:r w:rsidRPr="0007460F">
        <w:rPr>
          <w:rFonts w:ascii="Times New Roman" w:hAnsi="Times New Roman"/>
          <w:sz w:val="24"/>
          <w:szCs w:val="24"/>
        </w:rPr>
        <w:tab/>
        <w:t xml:space="preserve">As a result of the adjudication of mental illness, Defendant is prohibited </w:t>
      </w:r>
      <w:r w:rsidRPr="0007460F">
        <w:rPr>
          <w:rFonts w:ascii="Times New Roman" w:hAnsi="Times New Roman"/>
          <w:i/>
          <w:iCs/>
          <w:color w:val="000000"/>
          <w:sz w:val="24"/>
          <w:szCs w:val="24"/>
        </w:rPr>
        <w:t>from</w:t>
      </w:r>
      <w:r w:rsidRPr="0007460F">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w:t>
      </w:r>
      <w:r w:rsidRPr="0007460F">
        <w:rPr>
          <w:rFonts w:ascii="Times New Roman" w:hAnsi="Times New Roman"/>
          <w:sz w:val="24"/>
          <w:szCs w:val="24"/>
        </w:rPr>
        <w:lastRenderedPageBreak/>
        <w:t>be reported to Oregon State Police who shall enter the record of the adjudication into LEDS/NICS.</w:t>
      </w:r>
    </w:p>
    <w:p w14:paraId="6285A481" w14:textId="77777777" w:rsidR="00052945" w:rsidRPr="0007460F" w:rsidRDefault="00052945" w:rsidP="00052945">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sz w:val="24"/>
          <w:szCs w:val="24"/>
        </w:rPr>
      </w:pPr>
      <w:r w:rsidRPr="0007460F">
        <w:rPr>
          <w:rFonts w:ascii="Times New Roman" w:hAnsi="Times New Roman"/>
          <w:color w:val="000000"/>
          <w:sz w:val="24"/>
          <w:szCs w:val="24"/>
        </w:rPr>
        <w:t>7</w:t>
      </w:r>
      <w:r>
        <w:rPr>
          <w:rFonts w:ascii="Times New Roman" w:hAnsi="Times New Roman"/>
          <w:color w:val="000000"/>
          <w:sz w:val="24"/>
          <w:szCs w:val="24"/>
        </w:rPr>
        <w:t>.</w:t>
      </w:r>
      <w:r w:rsidRPr="0007460F">
        <w:rPr>
          <w:rFonts w:ascii="Times New Roman" w:hAnsi="Times New Roman"/>
          <w:color w:val="000000"/>
          <w:sz w:val="24"/>
          <w:szCs w:val="24"/>
        </w:rPr>
        <w:tab/>
        <w:t>Any</w:t>
      </w:r>
      <w:r w:rsidRPr="0007460F">
        <w:rPr>
          <w:rFonts w:ascii="Times New Roman" w:hAnsi="Times New Roman"/>
          <w:sz w:val="24"/>
          <w:szCs w:val="24"/>
        </w:rPr>
        <w:t xml:space="preserve"> and all requested documents or information, including but not limited to protected health information from medical and mental health providers, government bodies or agencies shall be released to OSH and PSRB for the purpose of, and use in, necessary treatment, examination, supervision, and any administrative reviews or hearings.</w:t>
      </w:r>
    </w:p>
    <w:p w14:paraId="34E31DD2" w14:textId="77777777" w:rsidR="00052945" w:rsidRDefault="00052945"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1A5F382B" w14:textId="77777777" w:rsidR="00052945" w:rsidRPr="00260EBB" w:rsidRDefault="00052945"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79D13128"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356AE5" w:rsidRPr="00260EBB">
        <w:rPr>
          <w:rFonts w:ascii="Times New Roman" w:hAnsi="Times New Roman"/>
          <w:color w:val="000000"/>
          <w:sz w:val="24"/>
          <w:szCs w:val="24"/>
          <w:u w:val="single"/>
        </w:rPr>
        <w:t xml:space="preserve"> </w:t>
      </w:r>
      <w:r w:rsidR="000A50E0" w:rsidRPr="00260EBB">
        <w:rPr>
          <w:rFonts w:ascii="Times New Roman" w:hAnsi="Times New Roman"/>
          <w:color w:val="000000"/>
          <w:sz w:val="24"/>
          <w:szCs w:val="24"/>
        </w:rPr>
        <w:t>_________________________</w:t>
      </w:r>
    </w:p>
    <w:p w14:paraId="6A9F2BE3" w14:textId="098A6CE9"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Circuit Court Judge</w:t>
      </w:r>
      <w:r w:rsidRPr="00260EBB">
        <w:rPr>
          <w:rFonts w:ascii="Times New Roman" w:hAnsi="Times New Roman"/>
          <w:color w:val="000000"/>
          <w:sz w:val="24"/>
          <w:szCs w:val="24"/>
        </w:rPr>
        <w:tab/>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shd w:val="clear" w:color="auto" w:fill="auto"/>
          </w:tcPr>
          <w:p w14:paraId="6664DCA6"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7E60E602"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Defense 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shd w:val="clear" w:color="auto" w:fill="auto"/>
          </w:tcPr>
          <w:p w14:paraId="16916AF8"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4671CB4F"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Deputy District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77777777"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sectPr w:rsidR="00983BD5">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31CD8" w14:textId="77777777" w:rsidR="00EF0693" w:rsidRDefault="00EF0693">
      <w:pPr>
        <w:spacing w:line="240" w:lineRule="auto"/>
      </w:pPr>
      <w:r>
        <w:separator/>
      </w:r>
    </w:p>
  </w:endnote>
  <w:endnote w:type="continuationSeparator" w:id="0">
    <w:p w14:paraId="3852BC0F" w14:textId="77777777" w:rsidR="00EF0693" w:rsidRDefault="00EF0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4213D" w14:textId="77777777" w:rsidR="00AF6A84" w:rsidRDefault="00AF6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C1256" w14:textId="178319E1"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9067AB" w:rsidRPr="009067AB">
      <w:rPr>
        <w:rFonts w:ascii="Times New Roman" w:hAnsi="Times New Roman"/>
        <w:color w:val="000000"/>
        <w:sz w:val="20"/>
        <w:szCs w:val="20"/>
      </w:rPr>
      <w:t>ORDER FOR COMMITMENT</w:t>
    </w:r>
    <w:r w:rsidR="00F37D63">
      <w:rPr>
        <w:rFonts w:ascii="Times New Roman" w:hAnsi="Times New Roman"/>
        <w:color w:val="000000"/>
        <w:sz w:val="20"/>
        <w:szCs w:val="20"/>
      </w:rPr>
      <w:t xml:space="preserve">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 INITIAL COMMITMENT TO PSRB</w:t>
    </w:r>
    <w:r w:rsidR="00F37D63">
      <w:rPr>
        <w:rFonts w:ascii="Times New Roman" w:hAnsi="Times New Roman"/>
        <w:color w:val="000000"/>
        <w:sz w:val="20"/>
        <w:szCs w:val="20"/>
      </w:rPr>
      <w:t xml:space="preserve"> AND OSH</w:t>
    </w:r>
  </w:p>
  <w:p w14:paraId="668850F8" w14:textId="77777777" w:rsidR="00356AE5" w:rsidRDefault="00356AE5">
    <w:pPr>
      <w:pStyle w:val="Footer"/>
      <w:rPr>
        <w:rFonts w:asciiTheme="minorHAnsi" w:hAnsiTheme="minorHAnsi" w:cstheme="minorHAnsi"/>
      </w:rPr>
    </w:pPr>
  </w:p>
  <w:p w14:paraId="1697313C" w14:textId="00BFFD79"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052945">
      <w:rPr>
        <w:rFonts w:asciiTheme="minorHAnsi" w:hAnsiTheme="minorHAnsi" w:cstheme="minorHAnsi"/>
      </w:rPr>
      <w:t>9</w:t>
    </w:r>
    <w:r w:rsidR="009067AB">
      <w:rPr>
        <w:rFonts w:asciiTheme="minorHAnsi" w:hAnsiTheme="minorHAnsi" w:cstheme="minorHAnsi"/>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BB6BE" w14:textId="77777777" w:rsidR="00AF6A84" w:rsidRDefault="00AF6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C691" w14:textId="77777777" w:rsidR="00EF0693" w:rsidRDefault="00EF0693">
      <w:pPr>
        <w:spacing w:line="240" w:lineRule="auto"/>
      </w:pPr>
      <w:r>
        <w:separator/>
      </w:r>
    </w:p>
  </w:footnote>
  <w:footnote w:type="continuationSeparator" w:id="0">
    <w:p w14:paraId="2F0AF0A7" w14:textId="77777777" w:rsidR="00EF0693" w:rsidRDefault="00EF0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1108F" w14:textId="77777777" w:rsidR="00AF6A84" w:rsidRDefault="00AF6A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3CFB" w14:textId="77777777" w:rsidR="00AF6A84" w:rsidRDefault="00AF6A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8224081">
    <w:abstractNumId w:val="5"/>
  </w:num>
  <w:num w:numId="2" w16cid:durableId="1220706108">
    <w:abstractNumId w:val="4"/>
  </w:num>
  <w:num w:numId="3" w16cid:durableId="734668641">
    <w:abstractNumId w:val="8"/>
  </w:num>
  <w:num w:numId="4" w16cid:durableId="1451051451">
    <w:abstractNumId w:val="3"/>
  </w:num>
  <w:num w:numId="5" w16cid:durableId="871118023">
    <w:abstractNumId w:val="2"/>
  </w:num>
  <w:num w:numId="6" w16cid:durableId="1790661332">
    <w:abstractNumId w:val="6"/>
  </w:num>
  <w:num w:numId="7" w16cid:durableId="2024893704">
    <w:abstractNumId w:val="7"/>
  </w:num>
  <w:num w:numId="8" w16cid:durableId="1385106363">
    <w:abstractNumId w:val="0"/>
  </w:num>
  <w:num w:numId="9" w16cid:durableId="1862474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516"/>
    <w:rsid w:val="00052945"/>
    <w:rsid w:val="00055946"/>
    <w:rsid w:val="000A0099"/>
    <w:rsid w:val="000A50E0"/>
    <w:rsid w:val="001F2081"/>
    <w:rsid w:val="001F3FEF"/>
    <w:rsid w:val="00222A0E"/>
    <w:rsid w:val="00241588"/>
    <w:rsid w:val="002431B8"/>
    <w:rsid w:val="00260EBB"/>
    <w:rsid w:val="00271ED3"/>
    <w:rsid w:val="00284454"/>
    <w:rsid w:val="002B7DB6"/>
    <w:rsid w:val="0034702A"/>
    <w:rsid w:val="003509E9"/>
    <w:rsid w:val="00356AE5"/>
    <w:rsid w:val="003F128C"/>
    <w:rsid w:val="003F6B79"/>
    <w:rsid w:val="00421E1D"/>
    <w:rsid w:val="00434AE1"/>
    <w:rsid w:val="004425EA"/>
    <w:rsid w:val="00442827"/>
    <w:rsid w:val="0048045E"/>
    <w:rsid w:val="0050448D"/>
    <w:rsid w:val="00544A3B"/>
    <w:rsid w:val="00554442"/>
    <w:rsid w:val="00572167"/>
    <w:rsid w:val="00580D67"/>
    <w:rsid w:val="005F5738"/>
    <w:rsid w:val="00632BBD"/>
    <w:rsid w:val="0066760F"/>
    <w:rsid w:val="00695C72"/>
    <w:rsid w:val="006A0228"/>
    <w:rsid w:val="00706014"/>
    <w:rsid w:val="007341EF"/>
    <w:rsid w:val="00777FF1"/>
    <w:rsid w:val="007A42D2"/>
    <w:rsid w:val="00827DEC"/>
    <w:rsid w:val="00846FA5"/>
    <w:rsid w:val="008C0D07"/>
    <w:rsid w:val="008C647E"/>
    <w:rsid w:val="009067AB"/>
    <w:rsid w:val="0091092C"/>
    <w:rsid w:val="00983BD5"/>
    <w:rsid w:val="00993DE3"/>
    <w:rsid w:val="00994933"/>
    <w:rsid w:val="009A3B72"/>
    <w:rsid w:val="009B3EC8"/>
    <w:rsid w:val="009F0078"/>
    <w:rsid w:val="009F142B"/>
    <w:rsid w:val="00A34139"/>
    <w:rsid w:val="00A83454"/>
    <w:rsid w:val="00AA528D"/>
    <w:rsid w:val="00AF6442"/>
    <w:rsid w:val="00AF6A84"/>
    <w:rsid w:val="00B27388"/>
    <w:rsid w:val="00B37879"/>
    <w:rsid w:val="00B60653"/>
    <w:rsid w:val="00B60AB6"/>
    <w:rsid w:val="00B64AA3"/>
    <w:rsid w:val="00B65322"/>
    <w:rsid w:val="00B839BD"/>
    <w:rsid w:val="00BE26B5"/>
    <w:rsid w:val="00BE2DF5"/>
    <w:rsid w:val="00BF5086"/>
    <w:rsid w:val="00C463D0"/>
    <w:rsid w:val="00C504D1"/>
    <w:rsid w:val="00CB349B"/>
    <w:rsid w:val="00CD5670"/>
    <w:rsid w:val="00D24549"/>
    <w:rsid w:val="00D5544A"/>
    <w:rsid w:val="00D56098"/>
    <w:rsid w:val="00D77EA0"/>
    <w:rsid w:val="00DB4269"/>
    <w:rsid w:val="00DE6C20"/>
    <w:rsid w:val="00E040F1"/>
    <w:rsid w:val="00EF0693"/>
    <w:rsid w:val="00EF46AE"/>
    <w:rsid w:val="00F0476B"/>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D501E88C465D043B824773B3E3ED383" ma:contentTypeVersion="14" ma:contentTypeDescription="Create a new document." ma:contentTypeScope="" ma:versionID="c58930e0c21c7437fd6633787afc5a69">
  <xsd:schema xmlns:xsd="http://www.w3.org/2001/XMLSchema" xmlns:xs="http://www.w3.org/2001/XMLSchema" xmlns:p="http://schemas.microsoft.com/office/2006/metadata/properties" xmlns:ns1="http://schemas.microsoft.com/sharepoint/v3" xmlns:ns2="5228d2a7-e087-4114-9977-7fb37f9210f0" xmlns:ns3="25bedce0-e92c-4c8d-89e6-a3ed0abe7720" targetNamespace="http://schemas.microsoft.com/office/2006/metadata/properties" ma:root="true" ma:fieldsID="91bf4c5108edaa5b1ffad0b05b1a8544" ns1:_="" ns2:_="" ns3:_="">
    <xsd:import namespace="http://schemas.microsoft.com/sharepoint/v3"/>
    <xsd:import namespace="5228d2a7-e087-4114-9977-7fb37f9210f0"/>
    <xsd:import namespace="25bedce0-e92c-4c8d-89e6-a3ed0abe7720"/>
    <xsd:element name="properties">
      <xsd:complexType>
        <xsd:sequence>
          <xsd:element name="documentManagement">
            <xsd:complexType>
              <xsd:all>
                <xsd:element ref="ns1:PublishingStartDate" minOccurs="0"/>
                <xsd:element ref="ns1:PublishingExpirationDate" minOccurs="0"/>
                <xsd:element ref="ns2:DocTyp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8d2a7-e087-4114-9977-7fb37f9210f0" elementFormDefault="qualified">
    <xsd:import namespace="http://schemas.microsoft.com/office/2006/documentManagement/types"/>
    <xsd:import namespace="http://schemas.microsoft.com/office/infopath/2007/PartnerControls"/>
    <xsd:element name="DocType" ma:index="7" nillable="true" ma:displayName="DocType" ma:default="administrative meeting agendas" ma:internalName="DocType" ma:readOnly="false">
      <xsd:complexType>
        <xsd:complexContent>
          <xsd:extension base="dms:MultiChoice">
            <xsd:sequence>
              <xsd:element name="Value" maxOccurs="unbounded" minOccurs="0" nillable="true">
                <xsd:simpleType>
                  <xsd:restriction base="dms:Choice">
                    <xsd:enumeration value="administrative meeting agendas"/>
                    <xsd:enumeration value="administrative meeting minutes"/>
                    <xsd:enumeration value="reports"/>
                    <xsd:enumeration value="templates"/>
                    <xsd:enumeration value="case law"/>
                    <xsd:enumeration value="handbooks and guides"/>
                    <xsd:enumeration value="scholarly articles"/>
                    <xsd:enumeration value="information sheets"/>
                    <xsd:enumeration value="policies"/>
                    <xsd:enumeration value="forms"/>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bedce0-e92c-4c8d-89e6-a3ed0abe7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Type xmlns="5228d2a7-e087-4114-9977-7fb37f9210f0">
      <Value>templates</Value>
    </DocType>
  </documentManagement>
</p:properties>
</file>

<file path=customXml/itemProps1.xml><?xml version="1.0" encoding="utf-8"?>
<ds:datastoreItem xmlns:ds="http://schemas.openxmlformats.org/officeDocument/2006/customXml" ds:itemID="{2547720F-9A69-4FDE-A113-B5FEBD7B10DB}">
  <ds:schemaRefs>
    <ds:schemaRef ds:uri="http://schemas.microsoft.com/sharepoint/v3/contenttype/forms"/>
  </ds:schemaRefs>
</ds:datastoreItem>
</file>

<file path=customXml/itemProps2.xml><?xml version="1.0" encoding="utf-8"?>
<ds:datastoreItem xmlns:ds="http://schemas.openxmlformats.org/officeDocument/2006/customXml" ds:itemID="{57254539-5ADE-434C-8864-5252849D04A0}"/>
</file>

<file path=customXml/itemProps3.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4.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9da1016-2a1b-4f8a-9768-d7a4932f6f16"/>
    <ds:schemaRef ds:uri="a82836ab-bdaf-4933-b008-ad3acea7d25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659</Words>
  <Characters>3927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ORS 426.701 Order of Commitment of EDP and Initial Commitment to PSRB &amp; OSH</dc:title>
  <dc:subject/>
  <dc:creator>Ashley Wilsey</dc:creator>
  <cp:keywords/>
  <cp:lastModifiedBy>Mandy Standiford</cp:lastModifiedBy>
  <cp:revision>2</cp:revision>
  <cp:lastPrinted>1900-01-01T08:00:00Z</cp:lastPrinted>
  <dcterms:created xsi:type="dcterms:W3CDTF">2022-05-20T20:36:00Z</dcterms:created>
  <dcterms:modified xsi:type="dcterms:W3CDTF">2022-05-20T20:36:00Z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0x010100FD501E88C465D043B824773B3E3ED383</vt:lpwstr>
  </property>
  <property fmtid="{D5CDD505-2E9C-101B-9397-08002B2CF9AE}" pid="3" name="WorkflowChangePath">
    <vt:lpwstr>9a1aa11f-a7a4-4cc8-abdc-0ae19360dbf7,2;9a1aa11f-a7a4-4cc8-abdc-0ae19360dbf7,4;</vt:lpwstr>
  </property>
</Properties>
</file>