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57BA" w14:textId="77777777" w:rsidR="005D6237" w:rsidRPr="008D68FE" w:rsidRDefault="005D6237" w:rsidP="00050136">
      <w:pPr>
        <w:jc w:val="center"/>
      </w:pPr>
      <w:r w:rsidRPr="00651F35">
        <w:t>IN THE CIRCUIT COURT OF THE STATE OF OREGON</w:t>
      </w:r>
    </w:p>
    <w:p w14:paraId="4A9249EB" w14:textId="77777777" w:rsidR="00500F18" w:rsidRPr="008D68FE" w:rsidRDefault="005D6237" w:rsidP="00050136">
      <w:pPr>
        <w:jc w:val="center"/>
      </w:pPr>
      <w:r w:rsidRPr="008D68FE">
        <w:t xml:space="preserve">FOR </w:t>
      </w:r>
      <w:r w:rsidR="00DF11E3" w:rsidRPr="008D68FE">
        <w:t xml:space="preserve">THE </w:t>
      </w:r>
      <w:r w:rsidRPr="008D68FE">
        <w:t>COUNTY</w:t>
      </w:r>
      <w:r w:rsidR="00DF11E3" w:rsidRPr="008D68FE">
        <w:t xml:space="preserve"> OF _______________________</w:t>
      </w:r>
    </w:p>
    <w:p w14:paraId="692AA3EB" w14:textId="77777777" w:rsidR="005D6237" w:rsidRPr="008D68FE" w:rsidRDefault="005D6237" w:rsidP="00050136">
      <w:pPr>
        <w:jc w:val="center"/>
      </w:pPr>
    </w:p>
    <w:p w14:paraId="23DF6FA0" w14:textId="77777777" w:rsidR="00AF36B2" w:rsidRPr="008D68FE" w:rsidRDefault="00AF36B2" w:rsidP="00EC2500"/>
    <w:p w14:paraId="4DCA0D43" w14:textId="77777777" w:rsidR="005D6237" w:rsidRPr="008D68FE" w:rsidRDefault="005D6237" w:rsidP="008D68FE">
      <w:r w:rsidRPr="008D68FE">
        <w:t>THE STATE OF OREGON,</w:t>
      </w:r>
      <w:r w:rsidRPr="008D68FE">
        <w:tab/>
      </w:r>
      <w:r w:rsidRPr="008D68FE">
        <w:tab/>
      </w:r>
      <w:r w:rsidRPr="008D68FE">
        <w:tab/>
        <w:t>)</w:t>
      </w:r>
    </w:p>
    <w:p w14:paraId="5B6BAFC2" w14:textId="77777777" w:rsidR="00E907C1" w:rsidRPr="008D68FE" w:rsidRDefault="005D6237" w:rsidP="008D68FE">
      <w:r w:rsidRPr="008D68FE">
        <w:tab/>
      </w:r>
      <w:r w:rsidRPr="008D68FE">
        <w:tab/>
      </w:r>
      <w:r w:rsidR="00E907C1" w:rsidRPr="008D68FE">
        <w:tab/>
      </w:r>
      <w:r w:rsidR="00E907C1" w:rsidRPr="008D68FE">
        <w:tab/>
      </w:r>
      <w:r w:rsidR="00E907C1" w:rsidRPr="008D68FE">
        <w:tab/>
      </w:r>
      <w:r w:rsidR="00E907C1" w:rsidRPr="008D68FE">
        <w:tab/>
        <w:t>)</w:t>
      </w:r>
      <w:r w:rsidR="00E907C1" w:rsidRPr="008D68FE">
        <w:tab/>
        <w:t>CASE NO.</w:t>
      </w:r>
      <w:r w:rsidR="00E907C1" w:rsidRPr="008D68FE">
        <w:rPr>
          <w:u w:val="single"/>
        </w:rPr>
        <w:t xml:space="preserve"> </w:t>
      </w:r>
      <w:r w:rsidR="00E907C1" w:rsidRPr="008D68FE">
        <w:t>____________________</w:t>
      </w:r>
    </w:p>
    <w:p w14:paraId="4D429F4F" w14:textId="77777777" w:rsidR="005D6237" w:rsidRPr="008D68FE" w:rsidRDefault="005D6237" w:rsidP="008D68FE">
      <w:r w:rsidRPr="008D68FE">
        <w:tab/>
      </w:r>
      <w:r w:rsidRPr="008D68FE">
        <w:tab/>
      </w:r>
      <w:r w:rsidR="00E907C1" w:rsidRPr="008D68FE">
        <w:t>Plaintiff</w:t>
      </w:r>
      <w:r w:rsidRPr="008D68FE">
        <w:tab/>
      </w:r>
      <w:r w:rsidRPr="008D68FE">
        <w:tab/>
      </w:r>
      <w:r w:rsidRPr="008D68FE">
        <w:tab/>
        <w:t>)</w:t>
      </w:r>
    </w:p>
    <w:p w14:paraId="0FE680E1" w14:textId="77777777" w:rsidR="007A5514" w:rsidRPr="008D68FE" w:rsidRDefault="007A5514" w:rsidP="008D68FE">
      <w:r w:rsidRPr="008D68FE">
        <w:t>v.</w:t>
      </w:r>
      <w:r w:rsidRPr="008D68FE">
        <w:tab/>
      </w:r>
      <w:r w:rsidRPr="008D68FE">
        <w:tab/>
      </w:r>
      <w:r w:rsidRPr="008D68FE">
        <w:tab/>
      </w:r>
      <w:r w:rsidRPr="008D68FE">
        <w:tab/>
      </w:r>
      <w:r w:rsidRPr="008D68FE">
        <w:tab/>
      </w:r>
      <w:r w:rsidRPr="008D68FE">
        <w:tab/>
      </w:r>
      <w:r w:rsidR="005D6237" w:rsidRPr="008D68FE">
        <w:t>)</w:t>
      </w:r>
      <w:r w:rsidR="005D6237" w:rsidRPr="008D68FE">
        <w:tab/>
      </w:r>
    </w:p>
    <w:p w14:paraId="18EAEFCA" w14:textId="77777777" w:rsidR="005D6237" w:rsidRPr="008D68FE" w:rsidRDefault="007A5514" w:rsidP="008D68FE">
      <w:pPr>
        <w:ind w:left="4320"/>
      </w:pPr>
      <w:r w:rsidRPr="008D68FE">
        <w:t>)</w:t>
      </w:r>
      <w:r w:rsidRPr="008D68FE">
        <w:tab/>
      </w:r>
      <w:r w:rsidR="00B63658" w:rsidRPr="00D67DD4">
        <w:t xml:space="preserve">JUDGMENT OF </w:t>
      </w:r>
      <w:r w:rsidR="002C0011" w:rsidRPr="008D68FE">
        <w:t xml:space="preserve">GUILTY EXCEPT FOR </w:t>
      </w:r>
      <w:r w:rsidR="005D6237" w:rsidRPr="008D68FE">
        <w:t xml:space="preserve"> </w:t>
      </w:r>
    </w:p>
    <w:p w14:paraId="07FDC6C4" w14:textId="77777777" w:rsidR="005D6237" w:rsidRPr="008D68FE" w:rsidRDefault="005D6237" w:rsidP="008D68FE">
      <w:r w:rsidRPr="008D68FE">
        <w:tab/>
      </w:r>
      <w:r w:rsidRPr="008D68FE">
        <w:tab/>
      </w:r>
      <w:r w:rsidR="008A2ECC" w:rsidRPr="008D68FE">
        <w:t>Defendant</w:t>
      </w:r>
      <w:r w:rsidRPr="008D68FE">
        <w:tab/>
      </w:r>
      <w:r w:rsidRPr="008D68FE">
        <w:tab/>
      </w:r>
      <w:r w:rsidRPr="008D68FE">
        <w:tab/>
        <w:t>)</w:t>
      </w:r>
      <w:r w:rsidRPr="008D68FE">
        <w:tab/>
      </w:r>
      <w:r w:rsidR="00B63658" w:rsidRPr="008D68FE">
        <w:t>INSANITY</w:t>
      </w:r>
      <w:r w:rsidR="002C0011" w:rsidRPr="008D68FE">
        <w:t>, COMMITMENT TO PSRB,</w:t>
      </w:r>
      <w:r w:rsidR="008B4A55" w:rsidRPr="008D68FE">
        <w:t xml:space="preserve"> </w:t>
      </w:r>
      <w:r w:rsidR="008B4A55" w:rsidRPr="008D68FE">
        <w:tab/>
      </w:r>
      <w:r w:rsidRPr="008D68FE">
        <w:t xml:space="preserve"> </w:t>
      </w:r>
    </w:p>
    <w:p w14:paraId="2DBF1164" w14:textId="77777777" w:rsidR="00152F68" w:rsidRPr="008D68FE" w:rsidRDefault="005D6237" w:rsidP="008D68FE">
      <w:r w:rsidRPr="008D68FE">
        <w:tab/>
      </w:r>
      <w:r w:rsidR="00152F68" w:rsidRPr="008D68FE">
        <w:tab/>
      </w:r>
      <w:r w:rsidR="00152F68" w:rsidRPr="008D68FE">
        <w:tab/>
      </w:r>
      <w:r w:rsidR="00152F68" w:rsidRPr="008D68FE">
        <w:tab/>
      </w:r>
      <w:r w:rsidR="00152F68" w:rsidRPr="008D68FE">
        <w:tab/>
      </w:r>
      <w:r w:rsidR="00152F68" w:rsidRPr="008D68FE">
        <w:tab/>
      </w:r>
      <w:r w:rsidRPr="008D68FE">
        <w:t>)</w:t>
      </w:r>
      <w:r w:rsidRPr="008D68FE">
        <w:tab/>
      </w:r>
      <w:r w:rsidR="00B63658" w:rsidRPr="008D68FE">
        <w:t xml:space="preserve">JUDGMENT </w:t>
      </w:r>
      <w:r w:rsidR="00B87742" w:rsidRPr="008D68FE">
        <w:t>OF</w:t>
      </w:r>
      <w:r w:rsidR="00B63658" w:rsidRPr="008D68FE">
        <w:t xml:space="preserve"> CONVICTION WITH </w:t>
      </w:r>
      <w:r w:rsidR="00D93508" w:rsidRPr="008D68FE">
        <w:tab/>
      </w:r>
    </w:p>
    <w:p w14:paraId="160AE80C" w14:textId="77777777" w:rsidR="00152F68" w:rsidRPr="008D68FE" w:rsidRDefault="00152F68" w:rsidP="008D68FE">
      <w:pPr>
        <w:ind w:left="3600" w:firstLine="720"/>
      </w:pPr>
      <w:r w:rsidRPr="008D68FE">
        <w:t>)</w:t>
      </w:r>
      <w:r w:rsidRPr="008D68FE">
        <w:tab/>
      </w:r>
      <w:r w:rsidR="00B63658" w:rsidRPr="008D68FE">
        <w:t>CONCURRENT DOC SENTENCE</w:t>
      </w:r>
      <w:r w:rsidRPr="008D68FE">
        <w:t xml:space="preserve"> </w:t>
      </w:r>
    </w:p>
    <w:p w14:paraId="3B74C91C" w14:textId="77777777" w:rsidR="00152F68" w:rsidRPr="008D68FE" w:rsidRDefault="00152F68" w:rsidP="008D68FE">
      <w:r w:rsidRPr="008D68FE">
        <w:t>_______________________</w:t>
      </w:r>
      <w:r w:rsidRPr="008D68FE">
        <w:tab/>
      </w:r>
      <w:r w:rsidRPr="008D68FE">
        <w:tab/>
      </w:r>
      <w:r w:rsidRPr="008D68FE">
        <w:tab/>
        <w:t>)</w:t>
      </w:r>
      <w:r w:rsidRPr="008D68FE">
        <w:tab/>
      </w:r>
    </w:p>
    <w:p w14:paraId="0A540C38" w14:textId="77777777" w:rsidR="002C0011" w:rsidRPr="008D68FE" w:rsidRDefault="002C0011" w:rsidP="008D68FE">
      <w:r w:rsidRPr="008D68FE">
        <w:tab/>
      </w:r>
      <w:r w:rsidRPr="008D68FE">
        <w:tab/>
      </w:r>
      <w:r w:rsidRPr="008D68FE">
        <w:tab/>
      </w:r>
      <w:r w:rsidRPr="008D68FE">
        <w:tab/>
      </w:r>
      <w:r w:rsidRPr="008D68FE">
        <w:tab/>
      </w:r>
      <w:r w:rsidRPr="008D68FE">
        <w:tab/>
        <w:t>)</w:t>
      </w:r>
    </w:p>
    <w:p w14:paraId="55657A0A" w14:textId="77777777" w:rsidR="00500F18" w:rsidRPr="008D68FE" w:rsidRDefault="00500F18" w:rsidP="00500F18">
      <w:pPr>
        <w:ind w:left="4320" w:hanging="720"/>
      </w:pPr>
    </w:p>
    <w:p w14:paraId="3107A63A" w14:textId="77777777" w:rsidR="00BB3884" w:rsidRPr="008D68FE" w:rsidRDefault="00BB3884" w:rsidP="008D68FE"/>
    <w:p w14:paraId="0D80DBAF" w14:textId="77777777" w:rsidR="00BB3884" w:rsidRPr="008D68FE" w:rsidRDefault="00BB3884" w:rsidP="008D68FE">
      <w:r w:rsidRPr="008D68FE">
        <w:t xml:space="preserve">This matter came before the Court on </w:t>
      </w:r>
      <w:r w:rsidR="00211EC6" w:rsidRPr="008D68FE">
        <w:rPr>
          <w:u w:val="single"/>
        </w:rPr>
        <w:tab/>
        <w:t xml:space="preserve"> </w:t>
      </w:r>
      <w:r w:rsidR="00211EC6" w:rsidRPr="008D68FE">
        <w:t>(</w:t>
      </w:r>
      <w:r w:rsidR="00211EC6" w:rsidRPr="008D68FE">
        <w:rPr>
          <w:i/>
          <w:iCs/>
        </w:rPr>
        <w:t>date</w:t>
      </w:r>
      <w:r w:rsidR="00211EC6" w:rsidRPr="008D68FE">
        <w:t>)</w:t>
      </w:r>
      <w:r w:rsidR="00211EC6" w:rsidRPr="008D68FE">
        <w:rPr>
          <w:u w:val="single"/>
        </w:rPr>
        <w:t xml:space="preserve"> </w:t>
      </w:r>
      <w:r w:rsidRPr="008D68FE">
        <w:t xml:space="preserve"> for a plea</w:t>
      </w:r>
      <w:r w:rsidR="00211EC6" w:rsidRPr="008D68FE">
        <w:t xml:space="preserve"> </w:t>
      </w:r>
      <w:r w:rsidRPr="008D68FE">
        <w:t>/</w:t>
      </w:r>
      <w:r w:rsidR="00211EC6" w:rsidRPr="008D68FE">
        <w:t xml:space="preserve"> </w:t>
      </w:r>
      <w:r w:rsidRPr="008D68FE">
        <w:t xml:space="preserve">trial. Defendant appeared in custody / out of custody, with counsel ___________, OSB # ______.  The State of Oregon appeared through __________, OSB # ______. </w:t>
      </w:r>
      <w:r w:rsidRPr="008D68FE">
        <w:br/>
      </w:r>
    </w:p>
    <w:p w14:paraId="23788F89" w14:textId="77777777" w:rsidR="00BB3884" w:rsidRPr="008D68FE" w:rsidRDefault="00BB3884" w:rsidP="00EC2500">
      <w:pPr>
        <w:spacing w:line="480" w:lineRule="auto"/>
      </w:pPr>
      <w:r w:rsidRPr="008D68FE">
        <w:t>Based on the Court’s review and consideration of (</w:t>
      </w:r>
      <w:r w:rsidRPr="008D68FE">
        <w:rPr>
          <w:i/>
          <w:iCs/>
        </w:rPr>
        <w:t>check all that apply</w:t>
      </w:r>
      <w:r w:rsidRPr="008D68FE">
        <w:t>):</w:t>
      </w:r>
    </w:p>
    <w:p w14:paraId="63272EC5" w14:textId="77777777" w:rsidR="00BB3884" w:rsidRPr="008D68FE" w:rsidRDefault="00BB3884" w:rsidP="008D68FE">
      <w:pPr>
        <w:tabs>
          <w:tab w:val="left" w:pos="360"/>
          <w:tab w:val="left" w:pos="720"/>
        </w:tabs>
        <w:ind w:left="720" w:hanging="720"/>
      </w:pPr>
      <w:r w:rsidRPr="008D68FE">
        <w:fldChar w:fldCharType="begin">
          <w:ffData>
            <w:name w:val="Check1"/>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 xml:space="preserve"> </w:t>
      </w:r>
      <w:r w:rsidR="00651F35" w:rsidRPr="008D68FE">
        <w:tab/>
      </w:r>
      <w:r w:rsidRPr="008D68FE">
        <w:t xml:space="preserve">A report filed under ORS 161.309 by a certified evaluator,  </w:t>
      </w:r>
      <w:r w:rsidRPr="008D68FE">
        <w:rPr>
          <w:u w:val="single"/>
        </w:rPr>
        <w:tab/>
        <w:t>____,</w:t>
      </w:r>
      <w:r w:rsidRPr="008D68FE">
        <w:t xml:space="preserve"> dated </w:t>
      </w:r>
      <w:r w:rsidRPr="008D68FE">
        <w:rPr>
          <w:u w:val="single"/>
        </w:rPr>
        <w:tab/>
      </w:r>
      <w:r w:rsidRPr="008D68FE">
        <w:rPr>
          <w:u w:val="single"/>
        </w:rPr>
        <w:tab/>
        <w:t xml:space="preserve">  </w:t>
      </w:r>
      <w:r w:rsidRPr="008D68FE">
        <w:t xml:space="preserve">; </w:t>
      </w:r>
    </w:p>
    <w:p w14:paraId="713A17A7" w14:textId="77777777" w:rsidR="00BB3884" w:rsidRPr="008D68FE" w:rsidRDefault="00BB3884" w:rsidP="008D68FE">
      <w:pPr>
        <w:tabs>
          <w:tab w:val="left" w:pos="720"/>
        </w:tabs>
        <w:ind w:left="360" w:hanging="360"/>
      </w:pPr>
      <w:r w:rsidRPr="008D68FE">
        <w:fldChar w:fldCharType="begin">
          <w:ffData>
            <w:name w:val="Check1"/>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 xml:space="preserve"> A court-ordered evaluation completed by a community mental health program (CMHP) for consideration of conditional release, dated __________(</w:t>
      </w:r>
      <w:bookmarkStart w:id="0" w:name="_Hlk82688681"/>
      <w:r w:rsidRPr="008D68FE">
        <w:rPr>
          <w:i/>
          <w:iCs/>
        </w:rPr>
        <w:t xml:space="preserve">required </w:t>
      </w:r>
      <w:r w:rsidR="002C0011" w:rsidRPr="008D68FE">
        <w:rPr>
          <w:i/>
          <w:iCs/>
        </w:rPr>
        <w:t>if the most serious offense is a</w:t>
      </w:r>
      <w:r w:rsidRPr="008D68FE">
        <w:rPr>
          <w:i/>
          <w:iCs/>
        </w:rPr>
        <w:t xml:space="preserve"> Class C felony</w:t>
      </w:r>
      <w:bookmarkEnd w:id="0"/>
      <w:r w:rsidRPr="008D68FE">
        <w:rPr>
          <w:i/>
          <w:iCs/>
        </w:rPr>
        <w:t>)</w:t>
      </w:r>
      <w:r w:rsidRPr="008D68FE">
        <w:t>;</w:t>
      </w:r>
    </w:p>
    <w:p w14:paraId="5CAA4492" w14:textId="77777777" w:rsidR="00BB3884" w:rsidRPr="008D68FE" w:rsidRDefault="00651F35" w:rsidP="00EC2500">
      <w:pPr>
        <w:tabs>
          <w:tab w:val="left" w:pos="360"/>
          <w:tab w:val="left" w:pos="720"/>
        </w:tabs>
      </w:pPr>
      <w:r w:rsidRPr="008D68FE">
        <w:fldChar w:fldCharType="begin">
          <w:ffData>
            <w:name w:val="Check3"/>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ab/>
        <w:t>W</w:t>
      </w:r>
      <w:r w:rsidR="00BB3884" w:rsidRPr="008D68FE">
        <w:t>itness testimony from State’s witnesses: _____________________________________;</w:t>
      </w:r>
    </w:p>
    <w:p w14:paraId="0B158C41" w14:textId="77777777" w:rsidR="00BB3884" w:rsidRPr="008D68FE" w:rsidRDefault="00651F35" w:rsidP="00EC2500">
      <w:pPr>
        <w:tabs>
          <w:tab w:val="left" w:pos="360"/>
          <w:tab w:val="left" w:pos="720"/>
        </w:tabs>
      </w:pPr>
      <w:r w:rsidRPr="008D68FE">
        <w:fldChar w:fldCharType="begin">
          <w:ffData>
            <w:name w:val="Check3"/>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ab/>
      </w:r>
      <w:r w:rsidR="00BB3884" w:rsidRPr="008D68FE">
        <w:t>Witness testimony from Defendant’s witnesses: ________________________________;</w:t>
      </w:r>
    </w:p>
    <w:p w14:paraId="54B24CB7" w14:textId="77777777" w:rsidR="00BB3884" w:rsidRPr="008D68FE" w:rsidRDefault="00651F35" w:rsidP="00EC2500">
      <w:pPr>
        <w:tabs>
          <w:tab w:val="left" w:pos="360"/>
          <w:tab w:val="left" w:pos="720"/>
        </w:tabs>
      </w:pPr>
      <w:r w:rsidRPr="008D68FE">
        <w:fldChar w:fldCharType="begin">
          <w:ffData>
            <w:name w:val="Check3"/>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ab/>
      </w:r>
      <w:r w:rsidR="00BB3884" w:rsidRPr="008D68FE">
        <w:t>The parties’ stipulation that Defendant is guilty except for insanity</w:t>
      </w:r>
      <w:r w:rsidR="00BF4F4D" w:rsidRPr="008D68FE">
        <w:t xml:space="preserve"> (GEI)</w:t>
      </w:r>
      <w:r w:rsidR="00BB3884" w:rsidRPr="008D68FE">
        <w:t>;</w:t>
      </w:r>
      <w:r w:rsidR="00A65F64">
        <w:t xml:space="preserve"> and</w:t>
      </w:r>
    </w:p>
    <w:p w14:paraId="5735DDAC" w14:textId="77777777" w:rsidR="00BB3884" w:rsidRPr="008D68FE" w:rsidRDefault="00651F35" w:rsidP="00EC2500">
      <w:pPr>
        <w:tabs>
          <w:tab w:val="left" w:pos="360"/>
          <w:tab w:val="left" w:pos="720"/>
        </w:tabs>
      </w:pPr>
      <w:r w:rsidRPr="008D68FE">
        <w:fldChar w:fldCharType="begin">
          <w:ffData>
            <w:name w:val="Check3"/>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ab/>
      </w:r>
      <w:r w:rsidR="00BB3884" w:rsidRPr="008D68FE">
        <w:t>Other information provided (</w:t>
      </w:r>
      <w:r w:rsidR="00BB3884" w:rsidRPr="00EC2500">
        <w:rPr>
          <w:i/>
          <w:iCs/>
        </w:rPr>
        <w:t>e.g.</w:t>
      </w:r>
      <w:r w:rsidR="00BB3884" w:rsidRPr="008D68FE">
        <w:t xml:space="preserve"> report concerning fitness to proceed filed pursuant to </w:t>
      </w:r>
    </w:p>
    <w:p w14:paraId="4885FD7B" w14:textId="77777777" w:rsidR="00357559" w:rsidRPr="008D68FE" w:rsidRDefault="00BB3884" w:rsidP="00EC2500">
      <w:pPr>
        <w:tabs>
          <w:tab w:val="left" w:pos="360"/>
          <w:tab w:val="left" w:pos="720"/>
        </w:tabs>
      </w:pPr>
      <w:r w:rsidRPr="008D68FE">
        <w:tab/>
        <w:t>ORS 161.365 or 161.370,</w:t>
      </w:r>
      <w:r w:rsidR="001A0AAC">
        <w:t xml:space="preserve"> or</w:t>
      </w:r>
      <w:r w:rsidRPr="008D68FE">
        <w:t xml:space="preserve"> other court-ordered evaluation of Defendant): </w:t>
      </w:r>
      <w:r w:rsidR="00651F35" w:rsidRPr="008D68FE">
        <w:t>_________</w:t>
      </w:r>
      <w:r w:rsidR="001A0AAC">
        <w:t>__</w:t>
      </w:r>
      <w:r w:rsidR="00651F35" w:rsidRPr="008D68FE">
        <w:t>___.</w:t>
      </w:r>
      <w:r w:rsidR="00651F35" w:rsidRPr="008D68FE">
        <w:tab/>
      </w:r>
      <w:bookmarkStart w:id="1" w:name="_Hlk80284232"/>
    </w:p>
    <w:p w14:paraId="575A2409" w14:textId="77777777" w:rsidR="00BB3884" w:rsidRPr="008D68FE" w:rsidRDefault="00BB3884" w:rsidP="008D68FE">
      <w:pPr>
        <w:tabs>
          <w:tab w:val="left" w:pos="720"/>
        </w:tabs>
        <w:ind w:left="360" w:hanging="360"/>
      </w:pPr>
    </w:p>
    <w:p w14:paraId="38254AA2" w14:textId="77777777" w:rsidR="00280A12" w:rsidRPr="008D68FE" w:rsidRDefault="00BB3884" w:rsidP="00EC2500">
      <w:pPr>
        <w:spacing w:line="480" w:lineRule="auto"/>
        <w:rPr>
          <w:b/>
          <w:bCs/>
        </w:rPr>
      </w:pPr>
      <w:r w:rsidRPr="008D68FE">
        <w:rPr>
          <w:b/>
          <w:bCs/>
        </w:rPr>
        <w:t>THE COURT FINDS:</w:t>
      </w:r>
      <w:bookmarkEnd w:id="1"/>
    </w:p>
    <w:p w14:paraId="09ACE8C5" w14:textId="77777777" w:rsidR="00BB3884" w:rsidRPr="008D68FE" w:rsidRDefault="000D54A0" w:rsidP="00EC2500">
      <w:pPr>
        <w:ind w:left="360" w:hanging="360"/>
      </w:pPr>
      <w:bookmarkStart w:id="2" w:name="_Hlk80284365"/>
      <w:r w:rsidRPr="008D68FE">
        <w:t>1</w:t>
      </w:r>
      <w:r w:rsidR="00EB2403" w:rsidRPr="008D68FE">
        <w:t>.</w:t>
      </w:r>
      <w:r w:rsidR="009C5AF5" w:rsidRPr="008D68FE">
        <w:tab/>
      </w:r>
      <w:r w:rsidR="00CC5145" w:rsidRPr="008D68FE">
        <w:rPr>
          <w:b/>
          <w:bCs/>
        </w:rPr>
        <w:t>Guilty Except for Insanity</w:t>
      </w:r>
      <w:r w:rsidR="00CC5145" w:rsidRPr="008D68FE">
        <w:t xml:space="preserve">:  </w:t>
      </w:r>
      <w:r w:rsidR="00280A12" w:rsidRPr="008D68FE">
        <w:t>Regarding Count(s) ____________</w:t>
      </w:r>
      <w:r w:rsidR="00BB3884" w:rsidRPr="008D68FE">
        <w:t xml:space="preserve"> </w:t>
      </w:r>
      <w:bookmarkStart w:id="3" w:name="_Hlk83048309"/>
      <w:r w:rsidR="00E930F8" w:rsidRPr="008D68FE">
        <w:t>(</w:t>
      </w:r>
      <w:r w:rsidR="00E930F8" w:rsidRPr="00EC2500">
        <w:rPr>
          <w:i/>
          <w:iCs/>
        </w:rPr>
        <w:t xml:space="preserve">e.g., </w:t>
      </w:r>
      <w:r w:rsidR="00E930F8" w:rsidRPr="008D68FE">
        <w:rPr>
          <w:i/>
          <w:iCs/>
        </w:rPr>
        <w:t>Count 1 (offense, statutory citation)</w:t>
      </w:r>
      <w:bookmarkEnd w:id="3"/>
      <w:r w:rsidR="00280A12" w:rsidRPr="008D68FE">
        <w:t>:</w:t>
      </w:r>
      <w:bookmarkEnd w:id="2"/>
    </w:p>
    <w:p w14:paraId="496A7EB8" w14:textId="77777777" w:rsidR="00BB3884" w:rsidRPr="008D68FE" w:rsidRDefault="00BB3884" w:rsidP="008D68FE"/>
    <w:p w14:paraId="158C38AE" w14:textId="77777777" w:rsidR="00BB3884" w:rsidRPr="008D68FE" w:rsidRDefault="00BB3884" w:rsidP="00EC2500">
      <w:pPr>
        <w:numPr>
          <w:ilvl w:val="0"/>
          <w:numId w:val="7"/>
        </w:numPr>
      </w:pPr>
      <w:r w:rsidRPr="008D68FE">
        <w:t xml:space="preserve">Defendant is able to understand the nature of the charge(s) against them and to assist and cooperate with counsel and participate in their defense, and is thus fit to proceed; </w:t>
      </w:r>
    </w:p>
    <w:p w14:paraId="3F672AE6" w14:textId="77777777" w:rsidR="00BB3884" w:rsidRPr="008D68FE" w:rsidRDefault="00BB3884" w:rsidP="00EC2500">
      <w:pPr>
        <w:ind w:left="720" w:hanging="360"/>
      </w:pPr>
    </w:p>
    <w:p w14:paraId="73E5A287" w14:textId="77777777" w:rsidR="00BB3884" w:rsidRPr="008D68FE" w:rsidRDefault="00BB3884" w:rsidP="00EC2500">
      <w:pPr>
        <w:numPr>
          <w:ilvl w:val="0"/>
          <w:numId w:val="7"/>
        </w:numPr>
      </w:pPr>
      <w:r w:rsidRPr="008D68FE">
        <w:t xml:space="preserve">Defendant committed the act(s) alleged in the </w:t>
      </w:r>
      <w:r w:rsidR="00BF4F4D" w:rsidRPr="008D68FE">
        <w:t>charging document</w:t>
      </w:r>
      <w:r w:rsidR="00EE1021" w:rsidRPr="008D68FE">
        <w:t xml:space="preserve"> </w:t>
      </w:r>
      <w:bookmarkStart w:id="4" w:name="_Hlk83042457"/>
      <w:r w:rsidR="00EE1021" w:rsidRPr="008D68FE">
        <w:t xml:space="preserve">as </w:t>
      </w:r>
      <w:r w:rsidR="00E930F8" w:rsidRPr="008D68FE">
        <w:t xml:space="preserve">to the </w:t>
      </w:r>
      <w:r w:rsidR="000D54A0" w:rsidRPr="008D68FE">
        <w:t>C</w:t>
      </w:r>
      <w:r w:rsidR="00E930F8" w:rsidRPr="008D68FE">
        <w:t>ount</w:t>
      </w:r>
      <w:r w:rsidR="000D54A0" w:rsidRPr="008D68FE">
        <w:t>(</w:t>
      </w:r>
      <w:r w:rsidR="00E930F8" w:rsidRPr="008D68FE">
        <w:t>s</w:t>
      </w:r>
      <w:r w:rsidR="000D54A0" w:rsidRPr="008D68FE">
        <w:t>)</w:t>
      </w:r>
      <w:r w:rsidR="00E930F8" w:rsidRPr="008D68FE">
        <w:t xml:space="preserve"> in </w:t>
      </w:r>
      <w:r w:rsidR="00A71A95">
        <w:t>Section</w:t>
      </w:r>
      <w:r w:rsidR="00E930F8" w:rsidRPr="008D68FE">
        <w:t xml:space="preserve"> 1 of this </w:t>
      </w:r>
      <w:r w:rsidR="00207567">
        <w:t>Judgment</w:t>
      </w:r>
      <w:r w:rsidR="00E930F8" w:rsidRPr="008D68FE">
        <w:t xml:space="preserve">’s </w:t>
      </w:r>
      <w:r w:rsidR="00A65F64">
        <w:t>F</w:t>
      </w:r>
      <w:r w:rsidR="00E930F8" w:rsidRPr="008D68FE">
        <w:t>indings</w:t>
      </w:r>
      <w:r w:rsidR="00A65F64">
        <w:t>;</w:t>
      </w:r>
      <w:bookmarkEnd w:id="4"/>
      <w:r w:rsidRPr="008D68FE">
        <w:t xml:space="preserve"> </w:t>
      </w:r>
    </w:p>
    <w:p w14:paraId="4B99013D" w14:textId="77777777" w:rsidR="00BB3884" w:rsidRPr="008D68FE" w:rsidRDefault="00BB3884" w:rsidP="00EC2500">
      <w:pPr>
        <w:ind w:left="720" w:hanging="360"/>
      </w:pPr>
    </w:p>
    <w:p w14:paraId="47D16617" w14:textId="77777777" w:rsidR="00BB3884" w:rsidRPr="008D68FE" w:rsidRDefault="00BB3884" w:rsidP="00EC2500">
      <w:pPr>
        <w:numPr>
          <w:ilvl w:val="0"/>
          <w:numId w:val="7"/>
        </w:numPr>
      </w:pPr>
      <w:r w:rsidRPr="008D68FE">
        <w:lastRenderedPageBreak/>
        <w:t>Based on the report of Dr.</w:t>
      </w:r>
      <w:r w:rsidRPr="008D68FE">
        <w:rPr>
          <w:u w:val="single"/>
        </w:rPr>
        <w:tab/>
      </w:r>
      <w:r w:rsidRPr="008D68FE">
        <w:rPr>
          <w:u w:val="single"/>
        </w:rPr>
        <w:tab/>
      </w:r>
      <w:r w:rsidRPr="008D68FE">
        <w:rPr>
          <w:u w:val="single"/>
        </w:rPr>
        <w:tab/>
      </w:r>
      <w:r w:rsidRPr="008D68FE">
        <w:t xml:space="preserve">, dated </w:t>
      </w:r>
      <w:r w:rsidRPr="008D68FE">
        <w:rPr>
          <w:u w:val="single"/>
        </w:rPr>
        <w:tab/>
      </w:r>
      <w:r w:rsidRPr="008D68FE">
        <w:rPr>
          <w:u w:val="single"/>
        </w:rPr>
        <w:tab/>
      </w:r>
      <w:r w:rsidRPr="008D68FE">
        <w:rPr>
          <w:u w:val="single"/>
        </w:rPr>
        <w:tab/>
      </w:r>
      <w:r w:rsidRPr="008D68FE">
        <w:t>, Defendant is affected by a qualifying mental disorder, ___________________;</w:t>
      </w:r>
    </w:p>
    <w:p w14:paraId="47464D88" w14:textId="77777777" w:rsidR="00BB3884" w:rsidRPr="008D68FE" w:rsidRDefault="00BB3884" w:rsidP="00EC2500">
      <w:pPr>
        <w:ind w:left="720" w:hanging="360"/>
      </w:pPr>
    </w:p>
    <w:p w14:paraId="6F1937B0" w14:textId="77777777" w:rsidR="00BB3884" w:rsidRPr="008D68FE" w:rsidRDefault="00BB3884" w:rsidP="00EC2500">
      <w:pPr>
        <w:numPr>
          <w:ilvl w:val="0"/>
          <w:numId w:val="7"/>
        </w:numPr>
      </w:pPr>
      <w:r w:rsidRPr="008D68FE">
        <w:t>As a result of a qualifying mental disorder at the time of engaging in the criminal conduct, Defendant lacked substantial capacity either to appreciate the criminality of the conduct or to conform their conduct to the requirements of law;</w:t>
      </w:r>
    </w:p>
    <w:p w14:paraId="357A609C" w14:textId="77777777" w:rsidR="00BB3884" w:rsidRPr="008D68FE" w:rsidRDefault="00BB3884" w:rsidP="00EC2500">
      <w:pPr>
        <w:ind w:left="720" w:hanging="360"/>
      </w:pPr>
    </w:p>
    <w:p w14:paraId="32D91C4F" w14:textId="77777777" w:rsidR="00BB3884" w:rsidRPr="008D68FE" w:rsidRDefault="00BA1867" w:rsidP="00EC2500">
      <w:pPr>
        <w:numPr>
          <w:ilvl w:val="0"/>
          <w:numId w:val="7"/>
        </w:numPr>
      </w:pPr>
      <w:bookmarkStart w:id="5" w:name="_Hlk83052358"/>
      <w:r w:rsidRPr="00BA1867">
        <w:t xml:space="preserve">Defendant would have otherwise been convicted of the offenses </w:t>
      </w:r>
      <w:r w:rsidRPr="00A71A95">
        <w:t>described i</w:t>
      </w:r>
      <w:r w:rsidR="00A71A95" w:rsidRPr="00A71A95">
        <w:t xml:space="preserve">n Section 1 </w:t>
      </w:r>
      <w:r w:rsidRPr="00A71A95">
        <w:t xml:space="preserve">of this </w:t>
      </w:r>
      <w:r w:rsidR="00207567">
        <w:t>Judgment</w:t>
      </w:r>
      <w:r w:rsidRPr="00A71A95">
        <w:t>’s Findings</w:t>
      </w:r>
      <w:bookmarkEnd w:id="5"/>
      <w:r w:rsidRPr="00A71A95">
        <w:t>;</w:t>
      </w:r>
    </w:p>
    <w:p w14:paraId="4E1FE228" w14:textId="77777777" w:rsidR="00BB3884" w:rsidRPr="008D68FE" w:rsidRDefault="00BB3884" w:rsidP="00EC2500">
      <w:pPr>
        <w:ind w:left="720" w:hanging="360"/>
      </w:pPr>
    </w:p>
    <w:p w14:paraId="3834021B" w14:textId="77777777" w:rsidR="00BB3884" w:rsidRPr="008D68FE" w:rsidRDefault="004D1D84" w:rsidP="00EC2500">
      <w:pPr>
        <w:numPr>
          <w:ilvl w:val="0"/>
          <w:numId w:val="7"/>
        </w:numPr>
      </w:pPr>
      <w:r w:rsidRPr="004D1D84">
        <w:t>Defendant is affected by a qualifying mental disorder and presents a substantial danger to others that requires commitment to Oregon State Hospital (OSH)</w:t>
      </w:r>
      <w:r w:rsidR="00BB3884" w:rsidRPr="008D68FE">
        <w:t xml:space="preserve"> and is not a proper subject for conditional release at this time</w:t>
      </w:r>
      <w:r w:rsidR="00BA1867">
        <w:t>; and</w:t>
      </w:r>
    </w:p>
    <w:p w14:paraId="3E419D07" w14:textId="77777777" w:rsidR="00BB3884" w:rsidRPr="008D68FE" w:rsidRDefault="00BB3884" w:rsidP="00EC2500">
      <w:pPr>
        <w:ind w:left="720" w:hanging="360"/>
      </w:pPr>
    </w:p>
    <w:p w14:paraId="7631D980" w14:textId="77777777" w:rsidR="00BB3884" w:rsidRPr="008D68FE" w:rsidRDefault="007D1076" w:rsidP="00EC2500">
      <w:pPr>
        <w:numPr>
          <w:ilvl w:val="0"/>
          <w:numId w:val="7"/>
        </w:numPr>
      </w:pPr>
      <w:r w:rsidRPr="008D68FE">
        <w:t>(</w:t>
      </w:r>
      <w:r w:rsidRPr="008D68FE">
        <w:rPr>
          <w:i/>
          <w:iCs/>
        </w:rPr>
        <w:t>If applicable</w:t>
      </w:r>
      <w:r w:rsidRPr="008D68FE">
        <w:t xml:space="preserve">) </w:t>
      </w:r>
      <w:r w:rsidR="00BB3884" w:rsidRPr="008D68FE">
        <w:t xml:space="preserve">The victim(s) __________ </w:t>
      </w:r>
      <w:bookmarkStart w:id="6" w:name="_Hlk83106297"/>
      <w:r w:rsidR="00BB3884" w:rsidRPr="008D68FE">
        <w:t>desire</w:t>
      </w:r>
      <w:r w:rsidR="001177D4">
        <w:t>(s)</w:t>
      </w:r>
      <w:r w:rsidR="00BB3884" w:rsidRPr="008D68FE">
        <w:t xml:space="preserve"> </w:t>
      </w:r>
      <w:bookmarkEnd w:id="6"/>
      <w:r w:rsidR="00BB3884" w:rsidRPr="008D68FE">
        <w:t xml:space="preserve">notification of any Psychiatric Security Review Board (PSRB) hearings, conditional release, discharge, or escape of Defendant. </w:t>
      </w:r>
    </w:p>
    <w:p w14:paraId="7171FA09" w14:textId="77777777" w:rsidR="00280A12" w:rsidRPr="008D68FE" w:rsidRDefault="00280A12" w:rsidP="008D68FE"/>
    <w:p w14:paraId="3C9212E5" w14:textId="77777777" w:rsidR="00EB2403" w:rsidRPr="008D68FE" w:rsidRDefault="00EB2403" w:rsidP="00EC2500">
      <w:pPr>
        <w:ind w:left="360" w:hanging="360"/>
      </w:pPr>
      <w:r w:rsidRPr="008D68FE">
        <w:t>2.</w:t>
      </w:r>
      <w:r w:rsidR="000953D6" w:rsidRPr="008D68FE">
        <w:t xml:space="preserve"> </w:t>
      </w:r>
      <w:r w:rsidR="00335229" w:rsidRPr="008D68FE">
        <w:tab/>
      </w:r>
      <w:r w:rsidR="00CC5145" w:rsidRPr="008D68FE">
        <w:rPr>
          <w:b/>
          <w:bCs/>
        </w:rPr>
        <w:t>Guilty</w:t>
      </w:r>
      <w:r w:rsidR="00CC5145" w:rsidRPr="008D68FE">
        <w:t xml:space="preserve">:  </w:t>
      </w:r>
      <w:r w:rsidRPr="008D68FE">
        <w:t xml:space="preserve">Regarding Count(s) __________ </w:t>
      </w:r>
      <w:r w:rsidR="000D54A0" w:rsidRPr="008D68FE">
        <w:t>(</w:t>
      </w:r>
      <w:r w:rsidR="000D54A0" w:rsidRPr="00EC2500">
        <w:rPr>
          <w:i/>
          <w:iCs/>
        </w:rPr>
        <w:t xml:space="preserve">e.g., </w:t>
      </w:r>
      <w:r w:rsidR="000D54A0" w:rsidRPr="008D68FE">
        <w:rPr>
          <w:i/>
          <w:iCs/>
        </w:rPr>
        <w:t>Count 1 (offense, statutory citation)</w:t>
      </w:r>
      <w:r w:rsidRPr="008D68FE">
        <w:t>:</w:t>
      </w:r>
    </w:p>
    <w:p w14:paraId="4AEBBD1F" w14:textId="77777777" w:rsidR="000D54A0" w:rsidRPr="008D68FE" w:rsidRDefault="000D54A0" w:rsidP="00EC2500">
      <w:pPr>
        <w:ind w:left="720" w:hanging="720"/>
      </w:pPr>
    </w:p>
    <w:p w14:paraId="50C3379C" w14:textId="77777777" w:rsidR="007D1076" w:rsidRPr="00A71A95" w:rsidRDefault="007D1076" w:rsidP="00EC2500">
      <w:pPr>
        <w:numPr>
          <w:ilvl w:val="0"/>
          <w:numId w:val="13"/>
        </w:numPr>
      </w:pPr>
      <w:r w:rsidRPr="00A71A95">
        <w:t>Findings</w:t>
      </w:r>
      <w:r w:rsidR="006402C3" w:rsidRPr="00A71A95">
        <w:t xml:space="preserve"> (</w:t>
      </w:r>
      <w:r w:rsidR="006402C3" w:rsidRPr="00A71A95">
        <w:rPr>
          <w:i/>
          <w:iCs/>
        </w:rPr>
        <w:t>check all that apply</w:t>
      </w:r>
      <w:r w:rsidR="006402C3" w:rsidRPr="00A71A95">
        <w:t>)</w:t>
      </w:r>
      <w:r w:rsidRPr="00A71A95">
        <w:t xml:space="preserve">: </w:t>
      </w:r>
    </w:p>
    <w:p w14:paraId="6C394458" w14:textId="77777777" w:rsidR="007D1076" w:rsidRPr="008D68FE" w:rsidRDefault="007D1076" w:rsidP="00EC2500">
      <w:pPr>
        <w:ind w:left="1440" w:hanging="720"/>
      </w:pPr>
    </w:p>
    <w:p w14:paraId="6BFFDAA7" w14:textId="77777777" w:rsidR="00335229" w:rsidRPr="008D68FE" w:rsidRDefault="00335229" w:rsidP="00EC2500">
      <w:pPr>
        <w:ind w:left="1080" w:hanging="360"/>
      </w:pPr>
      <w:r w:rsidRPr="008D68FE">
        <w:fldChar w:fldCharType="begin">
          <w:ffData>
            <w:name w:val="Check1"/>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 xml:space="preserve"> </w:t>
      </w:r>
      <w:r w:rsidR="006402C3" w:rsidRPr="008D68FE">
        <w:tab/>
      </w:r>
      <w:r w:rsidR="00156769" w:rsidRPr="008D68FE">
        <w:t>D</w:t>
      </w:r>
      <w:r w:rsidR="000953D6" w:rsidRPr="008D68FE">
        <w:t xml:space="preserve">efendant stipulated to a finding of guilty by the court </w:t>
      </w:r>
      <w:r w:rsidRPr="008D68FE">
        <w:t xml:space="preserve">on </w:t>
      </w:r>
      <w:r w:rsidR="004E2954" w:rsidRPr="008D68FE">
        <w:t xml:space="preserve">as Count(s) </w:t>
      </w:r>
      <w:r w:rsidR="000D54A0" w:rsidRPr="008D68FE">
        <w:t xml:space="preserve">in </w:t>
      </w:r>
      <w:r w:rsidR="00536163">
        <w:t>Section</w:t>
      </w:r>
      <w:r w:rsidR="000D54A0" w:rsidRPr="008D68FE">
        <w:t xml:space="preserve"> 2 of this </w:t>
      </w:r>
      <w:r w:rsidR="00207567">
        <w:t>Judgment</w:t>
      </w:r>
      <w:r w:rsidR="000D54A0" w:rsidRPr="008D68FE">
        <w:t>’s Findings</w:t>
      </w:r>
      <w:r w:rsidRPr="008D68FE">
        <w:t>.</w:t>
      </w:r>
    </w:p>
    <w:p w14:paraId="51742E14" w14:textId="77777777" w:rsidR="00E30322" w:rsidRPr="008D68FE" w:rsidRDefault="00E30322" w:rsidP="00EC2500">
      <w:pPr>
        <w:ind w:left="1080" w:hanging="360"/>
      </w:pPr>
    </w:p>
    <w:p w14:paraId="7118A761" w14:textId="77777777" w:rsidR="00335229" w:rsidRPr="008D68FE" w:rsidRDefault="00335229" w:rsidP="00EC2500">
      <w:pPr>
        <w:ind w:left="1080" w:hanging="360"/>
      </w:pPr>
      <w:r w:rsidRPr="008D68FE">
        <w:fldChar w:fldCharType="begin">
          <w:ffData>
            <w:name w:val="Check1"/>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 xml:space="preserve"> </w:t>
      </w:r>
      <w:r w:rsidR="006402C3" w:rsidRPr="008D68FE">
        <w:tab/>
      </w:r>
      <w:r w:rsidR="00156769" w:rsidRPr="008D68FE">
        <w:t>D</w:t>
      </w:r>
      <w:r w:rsidR="000953D6" w:rsidRPr="008D68FE">
        <w:t xml:space="preserve">efendant further stipulated that the evidence, if presented, would establish that </w:t>
      </w:r>
      <w:r w:rsidR="009C5AF5" w:rsidRPr="008D68FE">
        <w:t xml:space="preserve"> </w:t>
      </w:r>
      <w:r w:rsidR="00156769" w:rsidRPr="008D68FE">
        <w:t>D</w:t>
      </w:r>
      <w:r w:rsidR="000953D6" w:rsidRPr="008D68FE">
        <w:t>efendant is guilty</w:t>
      </w:r>
      <w:r w:rsidR="000D54A0" w:rsidRPr="008D68FE">
        <w:t>,</w:t>
      </w:r>
      <w:r w:rsidR="000953D6" w:rsidRPr="008D68FE">
        <w:t xml:space="preserve"> beyond a reasonable doubt</w:t>
      </w:r>
      <w:r w:rsidR="000D54A0" w:rsidRPr="008D68FE">
        <w:t xml:space="preserve">, of the Count(s) in </w:t>
      </w:r>
      <w:r w:rsidR="00536163">
        <w:t>Section</w:t>
      </w:r>
      <w:r w:rsidR="000D54A0" w:rsidRPr="008D68FE">
        <w:t xml:space="preserve"> 2 of this </w:t>
      </w:r>
      <w:r w:rsidR="00207567">
        <w:t>Judgment</w:t>
      </w:r>
      <w:r w:rsidR="000D54A0" w:rsidRPr="008D68FE">
        <w:t>’s Findings</w:t>
      </w:r>
      <w:r w:rsidRPr="008D68FE">
        <w:t>.</w:t>
      </w:r>
    </w:p>
    <w:p w14:paraId="59DA2694" w14:textId="77777777" w:rsidR="00E30322" w:rsidRPr="008D68FE" w:rsidRDefault="00E30322" w:rsidP="00EC2500">
      <w:pPr>
        <w:ind w:left="1080" w:hanging="360"/>
      </w:pPr>
    </w:p>
    <w:p w14:paraId="2106DCCD" w14:textId="77777777" w:rsidR="000953D6" w:rsidRPr="008D68FE" w:rsidRDefault="00335229" w:rsidP="00EC2500">
      <w:pPr>
        <w:ind w:left="1080" w:hanging="360"/>
      </w:pPr>
      <w:r w:rsidRPr="008D68FE">
        <w:fldChar w:fldCharType="begin">
          <w:ffData>
            <w:name w:val="Check1"/>
            <w:enabled/>
            <w:calcOnExit w:val="0"/>
            <w:checkBox>
              <w:sizeAuto/>
              <w:default w:val="0"/>
            </w:checkBox>
          </w:ffData>
        </w:fldChar>
      </w:r>
      <w:r w:rsidRPr="008D68FE">
        <w:instrText xml:space="preserve"> FORMCHECKBOX </w:instrText>
      </w:r>
      <w:r w:rsidRPr="008D68FE">
        <w:fldChar w:fldCharType="separate"/>
      </w:r>
      <w:r w:rsidRPr="008D68FE">
        <w:fldChar w:fldCharType="end"/>
      </w:r>
      <w:r w:rsidRPr="008D68FE">
        <w:t xml:space="preserve"> </w:t>
      </w:r>
      <w:r w:rsidR="006402C3" w:rsidRPr="008D68FE">
        <w:tab/>
      </w:r>
      <w:r w:rsidRPr="008D68FE">
        <w:t>After</w:t>
      </w:r>
      <w:r w:rsidR="000953D6" w:rsidRPr="008D68FE">
        <w:t xml:space="preserve"> hearing</w:t>
      </w:r>
      <w:r w:rsidRPr="008D68FE">
        <w:t xml:space="preserve"> and considering </w:t>
      </w:r>
      <w:r w:rsidR="00E930F8" w:rsidRPr="008D68FE">
        <w:t xml:space="preserve">the </w:t>
      </w:r>
      <w:r w:rsidRPr="008D68FE">
        <w:t>evidence presented by the parties, and</w:t>
      </w:r>
      <w:r w:rsidR="000953D6" w:rsidRPr="008D68FE">
        <w:t xml:space="preserve"> the argument of respective counsel, the court FINDS defendant GUILTY as charged on Count(s) </w:t>
      </w:r>
      <w:r w:rsidR="000D54A0" w:rsidRPr="008D68FE">
        <w:t xml:space="preserve">in </w:t>
      </w:r>
      <w:r w:rsidR="00536163">
        <w:t>Section</w:t>
      </w:r>
      <w:r w:rsidR="000D54A0" w:rsidRPr="008D68FE">
        <w:t xml:space="preserve"> 2 of this </w:t>
      </w:r>
      <w:r w:rsidR="00207567">
        <w:t>Judgment</w:t>
      </w:r>
      <w:r w:rsidR="000D54A0" w:rsidRPr="008D68FE">
        <w:t>’s Findings</w:t>
      </w:r>
      <w:r w:rsidR="000953D6" w:rsidRPr="008D68FE">
        <w:t>.</w:t>
      </w:r>
    </w:p>
    <w:p w14:paraId="1F516091" w14:textId="77777777" w:rsidR="007D1076" w:rsidRPr="008D68FE" w:rsidRDefault="007D1076" w:rsidP="00EC2500">
      <w:pPr>
        <w:ind w:left="720"/>
      </w:pPr>
    </w:p>
    <w:p w14:paraId="0FF26814" w14:textId="77777777" w:rsidR="00EB2403" w:rsidRPr="008D68FE" w:rsidRDefault="007D1076" w:rsidP="00EC2500">
      <w:pPr>
        <w:numPr>
          <w:ilvl w:val="0"/>
          <w:numId w:val="13"/>
        </w:numPr>
      </w:pPr>
      <w:r w:rsidRPr="008D68FE">
        <w:t>(</w:t>
      </w:r>
      <w:r w:rsidRPr="008D68FE">
        <w:rPr>
          <w:i/>
          <w:iCs/>
        </w:rPr>
        <w:t>If applicable</w:t>
      </w:r>
      <w:r w:rsidRPr="008D68FE">
        <w:t xml:space="preserve">) The victim(s) ___________, </w:t>
      </w:r>
      <w:r w:rsidR="001177D4" w:rsidRPr="008D68FE">
        <w:t>desire</w:t>
      </w:r>
      <w:r w:rsidR="001177D4">
        <w:t>(s)</w:t>
      </w:r>
      <w:r w:rsidR="001177D4" w:rsidRPr="008D68FE">
        <w:t xml:space="preserve"> </w:t>
      </w:r>
      <w:r w:rsidRPr="008D68FE">
        <w:t xml:space="preserve">notification of any Board of Parole and Post-Prison Supervision </w:t>
      </w:r>
      <w:r w:rsidR="00C75522" w:rsidRPr="008D68FE">
        <w:t xml:space="preserve">(BOPPS) </w:t>
      </w:r>
      <w:r w:rsidR="003F6740">
        <w:t xml:space="preserve">orders and </w:t>
      </w:r>
      <w:r w:rsidRPr="008D68FE">
        <w:t>hearing</w:t>
      </w:r>
      <w:r w:rsidR="003F6740">
        <w:t>s</w:t>
      </w:r>
      <w:r w:rsidRPr="008D68FE">
        <w:t xml:space="preserve">, escape, or release from </w:t>
      </w:r>
      <w:r w:rsidR="00C75522" w:rsidRPr="008D68FE">
        <w:t xml:space="preserve">Oregon </w:t>
      </w:r>
      <w:r w:rsidRPr="008D68FE">
        <w:t>Department of Corrections</w:t>
      </w:r>
      <w:r w:rsidR="00C75522" w:rsidRPr="008D68FE">
        <w:t xml:space="preserve"> (DOC)</w:t>
      </w:r>
      <w:r w:rsidRPr="008D68FE">
        <w:t xml:space="preserve">. </w:t>
      </w:r>
    </w:p>
    <w:p w14:paraId="618F9317" w14:textId="77777777" w:rsidR="007D1076" w:rsidRPr="008D68FE" w:rsidRDefault="007D1076" w:rsidP="00EC2500">
      <w:pPr>
        <w:ind w:left="720"/>
      </w:pPr>
    </w:p>
    <w:p w14:paraId="5C0AD2AA" w14:textId="77777777" w:rsidR="00873DEB" w:rsidRPr="008D68FE" w:rsidRDefault="000953D6" w:rsidP="00EC2500">
      <w:pPr>
        <w:spacing w:line="480" w:lineRule="auto"/>
        <w:rPr>
          <w:b/>
          <w:bCs/>
        </w:rPr>
      </w:pPr>
      <w:r w:rsidRPr="008D68FE">
        <w:rPr>
          <w:b/>
          <w:bCs/>
        </w:rPr>
        <w:t xml:space="preserve"> </w:t>
      </w:r>
      <w:r w:rsidR="00CE4765" w:rsidRPr="008D68FE">
        <w:rPr>
          <w:b/>
          <w:bCs/>
        </w:rPr>
        <w:t xml:space="preserve">IT IS </w:t>
      </w:r>
      <w:r w:rsidR="009C5AF5" w:rsidRPr="008D68FE">
        <w:t>therefore</w:t>
      </w:r>
      <w:r w:rsidR="00CE4765" w:rsidRPr="008D68FE">
        <w:rPr>
          <w:b/>
          <w:bCs/>
        </w:rPr>
        <w:t xml:space="preserve"> ORDERED</w:t>
      </w:r>
      <w:r w:rsidR="00A71A95">
        <w:rPr>
          <w:b/>
          <w:bCs/>
        </w:rPr>
        <w:t xml:space="preserve"> and ADJUDGED</w:t>
      </w:r>
      <w:r w:rsidR="00873DEB" w:rsidRPr="008D68FE">
        <w:rPr>
          <w:b/>
          <w:bCs/>
        </w:rPr>
        <w:t>:</w:t>
      </w:r>
    </w:p>
    <w:p w14:paraId="2640A085" w14:textId="77777777" w:rsidR="009C5AF5" w:rsidRPr="008D68FE" w:rsidRDefault="00207567" w:rsidP="00EC2500">
      <w:pPr>
        <w:ind w:left="360" w:hanging="360"/>
      </w:pPr>
      <w:r>
        <w:t>3</w:t>
      </w:r>
      <w:r w:rsidR="00EB2403" w:rsidRPr="008D68FE">
        <w:t>.</w:t>
      </w:r>
      <w:r w:rsidR="00EB2403" w:rsidRPr="008D68FE">
        <w:tab/>
      </w:r>
      <w:r w:rsidR="00CC5145" w:rsidRPr="008D68FE">
        <w:t xml:space="preserve">Defendant is </w:t>
      </w:r>
      <w:r w:rsidR="00CC5145" w:rsidRPr="008D68FE">
        <w:rPr>
          <w:b/>
          <w:bCs/>
        </w:rPr>
        <w:t>Guilty Except for Insanity</w:t>
      </w:r>
      <w:r w:rsidR="00CC5145" w:rsidRPr="008D68FE">
        <w:t xml:space="preserve"> of the Count(s) described in </w:t>
      </w:r>
      <w:r w:rsidR="00536163">
        <w:t>Section</w:t>
      </w:r>
      <w:r w:rsidR="00CC5145" w:rsidRPr="008D68FE">
        <w:t xml:space="preserve"> 1 of this </w:t>
      </w:r>
      <w:r>
        <w:t>Judgment</w:t>
      </w:r>
      <w:r w:rsidR="00CC5145" w:rsidRPr="008D68FE">
        <w:t>’s Findings</w:t>
      </w:r>
      <w:r w:rsidR="00E45896" w:rsidRPr="008D68FE">
        <w:t>.</w:t>
      </w:r>
    </w:p>
    <w:p w14:paraId="185AE337" w14:textId="77777777" w:rsidR="00E45896" w:rsidRPr="008D68FE" w:rsidRDefault="00E45896" w:rsidP="008D68FE">
      <w:pPr>
        <w:ind w:left="720" w:hanging="720"/>
      </w:pPr>
    </w:p>
    <w:p w14:paraId="65E7E12C" w14:textId="77777777" w:rsidR="00775341" w:rsidRDefault="00775341" w:rsidP="00EC2500">
      <w:pPr>
        <w:numPr>
          <w:ilvl w:val="0"/>
          <w:numId w:val="11"/>
        </w:numPr>
      </w:pPr>
      <w:r w:rsidRPr="00775341">
        <w:t>Defendant is placed at OSH and committed to the jurisdiction of the PSRB for a maximum period of time not to exceed </w:t>
      </w:r>
      <w:r w:rsidRPr="00775341">
        <w:rPr>
          <w:u w:val="single"/>
        </w:rPr>
        <w:t>_________</w:t>
      </w:r>
      <w:r w:rsidRPr="00775341">
        <w:t xml:space="preserve">month(s) / year(s), with ______ day(s) </w:t>
      </w:r>
      <w:r w:rsidRPr="00775341">
        <w:lastRenderedPageBreak/>
        <w:t>/ month(s) / year(s) credit for prior commitment at OSH under ORS 161.365 or ORS 161.370, and with ______ day(s) / month(s) / year(s) credit for time served in custody in this matter;</w:t>
      </w:r>
    </w:p>
    <w:p w14:paraId="224B0F80" w14:textId="77777777" w:rsidR="00A02091" w:rsidRPr="008D68FE" w:rsidRDefault="00A02091" w:rsidP="00EC2500">
      <w:pPr>
        <w:ind w:left="720" w:hanging="360"/>
      </w:pPr>
    </w:p>
    <w:p w14:paraId="349E5713" w14:textId="77777777" w:rsidR="007D1076" w:rsidRPr="008D68FE" w:rsidRDefault="00A02091" w:rsidP="00EC2500">
      <w:pPr>
        <w:numPr>
          <w:ilvl w:val="0"/>
          <w:numId w:val="11"/>
        </w:numPr>
      </w:pPr>
      <w:r w:rsidRPr="008D68FE">
        <w:t xml:space="preserve">The </w:t>
      </w:r>
      <w:r w:rsidR="0083705F" w:rsidRPr="008D68FE">
        <w:t>C</w:t>
      </w:r>
      <w:r w:rsidRPr="008D68FE">
        <w:t xml:space="preserve">ounty’s Sheriff Office or Department shall transport Defendant to OSH </w:t>
      </w:r>
      <w:r w:rsidR="000D54A0" w:rsidRPr="008D68FE">
        <w:t>on</w:t>
      </w:r>
      <w:r w:rsidR="004C4621" w:rsidRPr="008D68FE">
        <w:t xml:space="preserve"> the</w:t>
      </w:r>
      <w:r w:rsidR="00E30322" w:rsidRPr="008D68FE">
        <w:t xml:space="preserve"> date and time determined by OSH</w:t>
      </w:r>
      <w:r w:rsidR="002942C8">
        <w:t>.</w:t>
      </w:r>
    </w:p>
    <w:p w14:paraId="397F48DF" w14:textId="77777777" w:rsidR="007D1076" w:rsidRPr="008D68FE" w:rsidRDefault="007D1076" w:rsidP="00EC2500">
      <w:pPr>
        <w:ind w:left="720" w:hanging="360"/>
      </w:pPr>
    </w:p>
    <w:p w14:paraId="631B6C1A" w14:textId="77777777" w:rsidR="007D1076" w:rsidRPr="008D68FE" w:rsidRDefault="007D1076" w:rsidP="00EC2500">
      <w:pPr>
        <w:numPr>
          <w:ilvl w:val="0"/>
          <w:numId w:val="11"/>
        </w:numPr>
      </w:pPr>
      <w:r w:rsidRPr="008D68FE">
        <w:t>PSRB shall notify the victim(s)</w:t>
      </w:r>
      <w:r w:rsidR="00C75522" w:rsidRPr="008D68FE">
        <w:t xml:space="preserve">, identified in </w:t>
      </w:r>
      <w:r w:rsidR="00536163">
        <w:t>Section</w:t>
      </w:r>
      <w:r w:rsidR="00C75522" w:rsidRPr="008D68FE">
        <w:t xml:space="preserve"> 1(g) of this </w:t>
      </w:r>
      <w:r w:rsidR="00207567">
        <w:t>Judgment</w:t>
      </w:r>
      <w:r w:rsidR="00C75522" w:rsidRPr="008D68FE">
        <w:t xml:space="preserve">’s </w:t>
      </w:r>
      <w:r w:rsidR="000D54A0" w:rsidRPr="008D68FE">
        <w:t>F</w:t>
      </w:r>
      <w:r w:rsidR="00C75522" w:rsidRPr="008D68FE">
        <w:t>indings,</w:t>
      </w:r>
      <w:r w:rsidRPr="008D68FE">
        <w:t xml:space="preserve"> of any PSRB </w:t>
      </w:r>
      <w:r w:rsidR="00370D2B">
        <w:t xml:space="preserve">orders and </w:t>
      </w:r>
      <w:r w:rsidRPr="008D68FE">
        <w:t xml:space="preserve">hearings, conditional release, discharge, or escape of Defendant. </w:t>
      </w:r>
    </w:p>
    <w:p w14:paraId="2E0EFA29" w14:textId="77777777" w:rsidR="00A02091" w:rsidRPr="008D68FE" w:rsidRDefault="00A02091" w:rsidP="00EC2500">
      <w:pPr>
        <w:ind w:left="720"/>
      </w:pPr>
    </w:p>
    <w:p w14:paraId="0F9FD322" w14:textId="77777777" w:rsidR="00B87B1D" w:rsidRPr="008D68FE" w:rsidRDefault="00207567" w:rsidP="00EC2500">
      <w:pPr>
        <w:ind w:left="360" w:hanging="360"/>
      </w:pPr>
      <w:r>
        <w:t>4</w:t>
      </w:r>
      <w:r w:rsidR="00EB2403" w:rsidRPr="008D68FE">
        <w:t>.</w:t>
      </w:r>
      <w:r w:rsidR="00EB2403" w:rsidRPr="008D68FE">
        <w:tab/>
      </w:r>
      <w:r w:rsidR="00E45896" w:rsidRPr="008D68FE">
        <w:t xml:space="preserve">For the Count(s) described in </w:t>
      </w:r>
      <w:r w:rsidR="00536163">
        <w:t>Section</w:t>
      </w:r>
      <w:r w:rsidR="00E45896" w:rsidRPr="008D68FE">
        <w:t xml:space="preserve"> 2 of this </w:t>
      </w:r>
      <w:r>
        <w:t>Judgment</w:t>
      </w:r>
      <w:r w:rsidR="00E45896" w:rsidRPr="008D68FE">
        <w:t xml:space="preserve"> where Defendant was found </w:t>
      </w:r>
      <w:r w:rsidR="00E45896" w:rsidRPr="008D68FE">
        <w:rPr>
          <w:b/>
          <w:bCs/>
        </w:rPr>
        <w:t>Guilty</w:t>
      </w:r>
      <w:r w:rsidR="00E45896" w:rsidRPr="008D68FE">
        <w:t xml:space="preserve">, </w:t>
      </w:r>
    </w:p>
    <w:p w14:paraId="017389D6" w14:textId="77777777" w:rsidR="00B87B1D" w:rsidRPr="008D68FE" w:rsidRDefault="00B87B1D" w:rsidP="008D68FE"/>
    <w:p w14:paraId="487B78FC" w14:textId="77777777" w:rsidR="00E30322" w:rsidRPr="008D68FE" w:rsidRDefault="00873DEB" w:rsidP="00EC2500">
      <w:pPr>
        <w:numPr>
          <w:ilvl w:val="0"/>
          <w:numId w:val="15"/>
        </w:numPr>
      </w:pPr>
      <w:r w:rsidRPr="008D68FE">
        <w:t xml:space="preserve">Defendant is </w:t>
      </w:r>
      <w:r w:rsidR="0065100F" w:rsidRPr="008D68FE">
        <w:t>sentenced</w:t>
      </w:r>
      <w:r w:rsidRPr="008D68FE">
        <w:t xml:space="preserve"> to the custody of the </w:t>
      </w:r>
      <w:r w:rsidR="00C75522" w:rsidRPr="008D68FE">
        <w:t>DOC</w:t>
      </w:r>
      <w:r w:rsidRPr="008D68FE">
        <w:t xml:space="preserve"> for</w:t>
      </w:r>
      <w:r w:rsidR="007E6171" w:rsidRPr="008D68FE">
        <w:t xml:space="preserve"> </w:t>
      </w:r>
      <w:r w:rsidRPr="008D68FE">
        <w:rPr>
          <w:u w:val="single"/>
        </w:rPr>
        <w:t xml:space="preserve">                         </w:t>
      </w:r>
      <w:r w:rsidRPr="008D68FE">
        <w:t xml:space="preserve"> </w:t>
      </w:r>
      <w:r w:rsidR="007E6171" w:rsidRPr="008D68FE">
        <w:t>month</w:t>
      </w:r>
      <w:r w:rsidR="00D273BD" w:rsidRPr="008D68FE">
        <w:t>(</w:t>
      </w:r>
      <w:r w:rsidR="007E6171" w:rsidRPr="008D68FE">
        <w:t>s</w:t>
      </w:r>
      <w:r w:rsidR="00D273BD" w:rsidRPr="008D68FE">
        <w:t>)</w:t>
      </w:r>
      <w:r w:rsidR="004C4621" w:rsidRPr="008D68FE">
        <w:t xml:space="preserve"> </w:t>
      </w:r>
      <w:r w:rsidR="007E6171" w:rsidRPr="008D68FE">
        <w:t>/ year</w:t>
      </w:r>
      <w:r w:rsidR="00D273BD" w:rsidRPr="008D68FE">
        <w:t>(</w:t>
      </w:r>
      <w:r w:rsidR="007E6171" w:rsidRPr="008D68FE">
        <w:t>s</w:t>
      </w:r>
      <w:r w:rsidR="00D273BD" w:rsidRPr="008D68FE">
        <w:t>)</w:t>
      </w:r>
      <w:r w:rsidR="007E6171" w:rsidRPr="008D68FE">
        <w:t xml:space="preserve"> </w:t>
      </w:r>
      <w:r w:rsidRPr="008D68FE">
        <w:t xml:space="preserve">with a period of post-prison supervision of ______ </w:t>
      </w:r>
      <w:r w:rsidR="007E6171" w:rsidRPr="008D68FE">
        <w:t>month</w:t>
      </w:r>
      <w:r w:rsidR="00F872AC" w:rsidRPr="008D68FE">
        <w:t>(</w:t>
      </w:r>
      <w:r w:rsidR="007E6171" w:rsidRPr="008D68FE">
        <w:t>s</w:t>
      </w:r>
      <w:r w:rsidR="00F872AC" w:rsidRPr="008D68FE">
        <w:t>)</w:t>
      </w:r>
      <w:r w:rsidR="007E6171" w:rsidRPr="008D68FE">
        <w:t xml:space="preserve"> / </w:t>
      </w:r>
      <w:r w:rsidRPr="008D68FE">
        <w:t>year</w:t>
      </w:r>
      <w:r w:rsidR="00F872AC" w:rsidRPr="008D68FE">
        <w:t>(</w:t>
      </w:r>
      <w:r w:rsidRPr="008D68FE">
        <w:t>s</w:t>
      </w:r>
      <w:r w:rsidR="00F872AC" w:rsidRPr="008D68FE">
        <w:t>)</w:t>
      </w:r>
      <w:r w:rsidRPr="008D68FE">
        <w:t xml:space="preserve">.  This sentence is to be served concurrently with the disposition in </w:t>
      </w:r>
      <w:r w:rsidR="00536163">
        <w:t>Section</w:t>
      </w:r>
      <w:r w:rsidR="00D273BD" w:rsidRPr="008D68FE">
        <w:t xml:space="preserve"> 1(</w:t>
      </w:r>
      <w:r w:rsidR="00E45896" w:rsidRPr="008D68FE">
        <w:t>a</w:t>
      </w:r>
      <w:r w:rsidR="00D273BD" w:rsidRPr="008D68FE">
        <w:t xml:space="preserve">) of this </w:t>
      </w:r>
      <w:r w:rsidR="00207567">
        <w:t>Judgment</w:t>
      </w:r>
      <w:r w:rsidR="00857828">
        <w:t>.</w:t>
      </w:r>
    </w:p>
    <w:p w14:paraId="43DD35C3" w14:textId="77777777" w:rsidR="00E30322" w:rsidRPr="008D68FE" w:rsidRDefault="00E30322" w:rsidP="00EC2500">
      <w:pPr>
        <w:ind w:left="720" w:hanging="360"/>
      </w:pPr>
    </w:p>
    <w:p w14:paraId="18645375" w14:textId="77777777" w:rsidR="00E30322" w:rsidRPr="008D68FE" w:rsidRDefault="0065100F" w:rsidP="00EC2500">
      <w:pPr>
        <w:numPr>
          <w:ilvl w:val="0"/>
          <w:numId w:val="15"/>
        </w:numPr>
      </w:pPr>
      <w:r w:rsidRPr="008D68FE">
        <w:t>Defendant may not be considered by the executing or releasing authority for any form of Reduction in Sentence, Conditional or Supervised Release Program, Temporary Leave From Custody, Work Release. Defendant may not be considered for release on post-prison supervision under ORS 421.508(4) upon successful completion of an</w:t>
      </w:r>
      <w:r w:rsidR="00E30322" w:rsidRPr="008D68FE">
        <w:t xml:space="preserve"> </w:t>
      </w:r>
      <w:r w:rsidRPr="008D68FE">
        <w:t>alternative incarceration program. Defendant may receive credit for time served</w:t>
      </w:r>
      <w:r w:rsidR="00A65F64">
        <w:t>;</w:t>
      </w:r>
      <w:r w:rsidRPr="008D68FE">
        <w:t xml:space="preserve"> </w:t>
      </w:r>
    </w:p>
    <w:p w14:paraId="5BE26C45" w14:textId="77777777" w:rsidR="00E30322" w:rsidRPr="008D68FE" w:rsidRDefault="00E30322" w:rsidP="00EC2500">
      <w:pPr>
        <w:ind w:left="720" w:hanging="360"/>
      </w:pPr>
    </w:p>
    <w:p w14:paraId="186078D2" w14:textId="77777777" w:rsidR="00E30322" w:rsidRPr="008D68FE" w:rsidRDefault="0065100F" w:rsidP="00EC2500">
      <w:pPr>
        <w:numPr>
          <w:ilvl w:val="0"/>
          <w:numId w:val="15"/>
        </w:numPr>
      </w:pPr>
      <w:r w:rsidRPr="008D68FE">
        <w:t>The term of Post-Prison Supervision is ___ month(s) / year</w:t>
      </w:r>
      <w:r w:rsidR="00F872AC" w:rsidRPr="008D68FE">
        <w:t>(</w:t>
      </w:r>
      <w:r w:rsidRPr="008D68FE">
        <w:t>s</w:t>
      </w:r>
      <w:r w:rsidR="00F872AC" w:rsidRPr="008D68FE">
        <w:t>)</w:t>
      </w:r>
      <w:r w:rsidRPr="008D68FE">
        <w:t xml:space="preserve">. If Defendant violates any of the conditions of post-prison supervision, </w:t>
      </w:r>
      <w:r w:rsidR="001B6140" w:rsidRPr="008D68FE">
        <w:t>D</w:t>
      </w:r>
      <w:r w:rsidRPr="008D68FE">
        <w:t>efendant shall be subject to sanctions including the possibility of additional imprisonment in accordance with the rules of the State Sentencing Guidelines Board</w:t>
      </w:r>
      <w:r w:rsidR="00A65F64">
        <w:t>;</w:t>
      </w:r>
    </w:p>
    <w:p w14:paraId="4807DD64" w14:textId="77777777" w:rsidR="00E30322" w:rsidRPr="008D68FE" w:rsidRDefault="00E30322" w:rsidP="00EC2500">
      <w:pPr>
        <w:ind w:left="720" w:hanging="360"/>
      </w:pPr>
    </w:p>
    <w:p w14:paraId="70C51BA5" w14:textId="77777777" w:rsidR="00E30322" w:rsidRPr="008D68FE" w:rsidRDefault="007E6171" w:rsidP="00EC2500">
      <w:pPr>
        <w:numPr>
          <w:ilvl w:val="0"/>
          <w:numId w:val="15"/>
        </w:numPr>
      </w:pPr>
      <w:r w:rsidRPr="008D68FE">
        <w:t xml:space="preserve">If PSRB conditionally releases Defendant, and Defendant has not yet served the full term of the DOC sentence imposed by the court, PSRB may only conditionally release Defendant to DOC. </w:t>
      </w:r>
      <w:r w:rsidR="00B25E39" w:rsidRPr="008D68FE">
        <w:t xml:space="preserve">If PSRB jurisdiction ends, and Defendant has not yet served the full term of the DOC sentence imposed by the court, </w:t>
      </w:r>
      <w:r w:rsidR="00D273BD" w:rsidRPr="008D68FE">
        <w:t xml:space="preserve">DOC shall make arrangements to transport </w:t>
      </w:r>
      <w:r w:rsidR="00B25E39" w:rsidRPr="008D68FE">
        <w:t>Defendant to DOC</w:t>
      </w:r>
      <w:r w:rsidR="00A65F64">
        <w:t>;</w:t>
      </w:r>
    </w:p>
    <w:p w14:paraId="54C26C5F" w14:textId="77777777" w:rsidR="00E30322" w:rsidRPr="008D68FE" w:rsidRDefault="00E30322" w:rsidP="00EC2500">
      <w:pPr>
        <w:ind w:left="720" w:hanging="360"/>
      </w:pPr>
    </w:p>
    <w:p w14:paraId="41C453D9" w14:textId="77777777" w:rsidR="00E30322" w:rsidRPr="008D68FE" w:rsidRDefault="0065100F" w:rsidP="00EC2500">
      <w:pPr>
        <w:numPr>
          <w:ilvl w:val="0"/>
          <w:numId w:val="15"/>
        </w:numPr>
      </w:pPr>
      <w:r w:rsidRPr="008D68FE">
        <w:t xml:space="preserve">If PSRB conditionally releases </w:t>
      </w:r>
      <w:r w:rsidR="00B25E39" w:rsidRPr="008D68FE">
        <w:t xml:space="preserve">or discharges </w:t>
      </w:r>
      <w:r w:rsidRPr="008D68FE">
        <w:t xml:space="preserve">Defendant to DOC, the </w:t>
      </w:r>
      <w:r w:rsidR="00B25E39" w:rsidRPr="008D68FE">
        <w:t>Oregon State Police</w:t>
      </w:r>
      <w:r w:rsidRPr="008D68FE">
        <w:t xml:space="preserve"> </w:t>
      </w:r>
      <w:r w:rsidR="007D1076" w:rsidRPr="008D68FE">
        <w:t xml:space="preserve">(OSP) </w:t>
      </w:r>
      <w:r w:rsidRPr="008D68FE">
        <w:t>shall transport Defendant from OSH to DOC for service of this sentence</w:t>
      </w:r>
      <w:r w:rsidR="00A65F64">
        <w:t>;</w:t>
      </w:r>
    </w:p>
    <w:p w14:paraId="23D195C8" w14:textId="77777777" w:rsidR="00E30322" w:rsidRPr="008D68FE" w:rsidRDefault="00E30322" w:rsidP="00EC2500">
      <w:pPr>
        <w:ind w:left="720" w:hanging="360"/>
      </w:pPr>
    </w:p>
    <w:p w14:paraId="3A6BED5A" w14:textId="77777777" w:rsidR="00873DEB" w:rsidRPr="008D68FE" w:rsidRDefault="00EB2403" w:rsidP="00EC2500">
      <w:pPr>
        <w:numPr>
          <w:ilvl w:val="0"/>
          <w:numId w:val="15"/>
        </w:numPr>
      </w:pPr>
      <w:r w:rsidRPr="008D68FE">
        <w:t>I</w:t>
      </w:r>
      <w:r w:rsidR="00873DEB" w:rsidRPr="008D68FE">
        <w:t xml:space="preserve">f </w:t>
      </w:r>
      <w:r w:rsidR="00B25E39" w:rsidRPr="008D68FE">
        <w:t xml:space="preserve">Defendant is at DOC while still under PSRB jurisdiction, DOC is ordered </w:t>
      </w:r>
      <w:r w:rsidR="00873DEB" w:rsidRPr="008D68FE">
        <w:t>to and shall provide the following records</w:t>
      </w:r>
      <w:r w:rsidR="009C677C" w:rsidRPr="008D68FE">
        <w:t xml:space="preserve"> to PSRB</w:t>
      </w:r>
      <w:r w:rsidR="00734FC9" w:rsidRPr="008D68FE">
        <w:t xml:space="preserve">, and if requested, testimony concerning such records, </w:t>
      </w:r>
      <w:r w:rsidR="00873DEB" w:rsidRPr="008D68FE">
        <w:t xml:space="preserve">for purposes of meeting PSRB’s obligations to </w:t>
      </w:r>
      <w:r w:rsidR="007E6171" w:rsidRPr="008D68FE">
        <w:t>monitor</w:t>
      </w:r>
      <w:r w:rsidR="00873DEB" w:rsidRPr="008D68FE">
        <w:t xml:space="preserve"> Defendant and to determine if conditional release</w:t>
      </w:r>
      <w:r w:rsidR="00B25E39" w:rsidRPr="008D68FE">
        <w:t>, commitment, or discharge</w:t>
      </w:r>
      <w:r w:rsidR="00873DEB" w:rsidRPr="008D68FE">
        <w:t xml:space="preserve"> is appropriate:</w:t>
      </w:r>
    </w:p>
    <w:p w14:paraId="597D6B69" w14:textId="77777777" w:rsidR="00B87B1D" w:rsidRPr="008D68FE" w:rsidRDefault="00B87B1D" w:rsidP="008D68FE">
      <w:pPr>
        <w:ind w:left="1440"/>
      </w:pPr>
    </w:p>
    <w:p w14:paraId="3B8E938E" w14:textId="77777777" w:rsidR="00B87B1D" w:rsidRPr="00EC2500" w:rsidRDefault="00B25E39" w:rsidP="00EC2500">
      <w:pPr>
        <w:numPr>
          <w:ilvl w:val="2"/>
          <w:numId w:val="4"/>
        </w:numPr>
        <w:ind w:left="1080"/>
        <w:rPr>
          <w:color w:val="000000"/>
        </w:rPr>
      </w:pPr>
      <w:r w:rsidRPr="00EC2500">
        <w:rPr>
          <w:color w:val="000000"/>
        </w:rPr>
        <w:t>DOC’s</w:t>
      </w:r>
      <w:r w:rsidR="00B87B1D" w:rsidRPr="00EC2500">
        <w:rPr>
          <w:color w:val="000000"/>
        </w:rPr>
        <w:t xml:space="preserve"> initial mental health assessment and treatment plan for Defendant;</w:t>
      </w:r>
    </w:p>
    <w:p w14:paraId="67BF8474" w14:textId="77777777" w:rsidR="00B87B1D" w:rsidRPr="00EC2500" w:rsidRDefault="00B25E39" w:rsidP="00EC2500">
      <w:pPr>
        <w:pStyle w:val="ListParagraph"/>
        <w:numPr>
          <w:ilvl w:val="2"/>
          <w:numId w:val="4"/>
        </w:numPr>
        <w:ind w:left="1080"/>
        <w:rPr>
          <w:rFonts w:ascii="Times New Roman" w:hAnsi="Times New Roman" w:cs="Times New Roman"/>
          <w:color w:val="000000"/>
          <w:sz w:val="24"/>
          <w:szCs w:val="24"/>
        </w:rPr>
      </w:pPr>
      <w:r w:rsidRPr="00EC2500">
        <w:rPr>
          <w:rFonts w:ascii="Times New Roman" w:hAnsi="Times New Roman" w:cs="Times New Roman"/>
          <w:color w:val="000000"/>
          <w:sz w:val="24"/>
          <w:szCs w:val="24"/>
        </w:rPr>
        <w:t xml:space="preserve">DOC’s </w:t>
      </w:r>
      <w:r w:rsidR="00B87B1D" w:rsidRPr="00EC2500">
        <w:rPr>
          <w:rFonts w:ascii="Times New Roman" w:hAnsi="Times New Roman" w:cs="Times New Roman"/>
          <w:color w:val="000000"/>
          <w:sz w:val="24"/>
          <w:szCs w:val="24"/>
        </w:rPr>
        <w:t>updated annual mental health assessment and treatment plan for Defendant;</w:t>
      </w:r>
    </w:p>
    <w:p w14:paraId="39493620" w14:textId="77777777" w:rsidR="00B87B1D" w:rsidRPr="00EC2500" w:rsidRDefault="00B87B1D" w:rsidP="00EC2500">
      <w:pPr>
        <w:numPr>
          <w:ilvl w:val="2"/>
          <w:numId w:val="4"/>
        </w:numPr>
        <w:ind w:left="1080"/>
        <w:rPr>
          <w:color w:val="000000"/>
        </w:rPr>
      </w:pPr>
      <w:r w:rsidRPr="00EC2500">
        <w:rPr>
          <w:color w:val="000000"/>
        </w:rPr>
        <w:lastRenderedPageBreak/>
        <w:t>Twice-yearly reports concerning Defendant’s progress and mental health status in PSRB’s established format</w:t>
      </w:r>
      <w:r w:rsidR="00D273BD" w:rsidRPr="008D68FE">
        <w:rPr>
          <w:color w:val="000000"/>
        </w:rPr>
        <w:t>; and</w:t>
      </w:r>
    </w:p>
    <w:p w14:paraId="48AE3740" w14:textId="77777777" w:rsidR="009A543F" w:rsidRPr="00EC2500" w:rsidRDefault="00B87B1D" w:rsidP="00EC2500">
      <w:pPr>
        <w:numPr>
          <w:ilvl w:val="2"/>
          <w:numId w:val="4"/>
        </w:numPr>
        <w:ind w:left="1080"/>
        <w:rPr>
          <w:color w:val="000000"/>
        </w:rPr>
      </w:pPr>
      <w:r w:rsidRPr="00EC2500">
        <w:rPr>
          <w:color w:val="000000"/>
        </w:rPr>
        <w:t>If PSRB conducts a hearing concerning Defendant, the mental health records for Defendant for the preceding 6 months</w:t>
      </w:r>
      <w:r w:rsidR="00A65F64">
        <w:rPr>
          <w:color w:val="000000"/>
        </w:rPr>
        <w:t>;</w:t>
      </w:r>
    </w:p>
    <w:p w14:paraId="5E8A72FB" w14:textId="77777777" w:rsidR="007E6171" w:rsidRPr="008D68FE" w:rsidRDefault="007E6171" w:rsidP="008D68FE"/>
    <w:p w14:paraId="0069F422" w14:textId="77777777" w:rsidR="00E30322" w:rsidRPr="008D68FE" w:rsidRDefault="007D1076" w:rsidP="00EC2500">
      <w:pPr>
        <w:numPr>
          <w:ilvl w:val="0"/>
          <w:numId w:val="15"/>
        </w:numPr>
      </w:pPr>
      <w:r w:rsidRPr="008D68FE">
        <w:t>(</w:t>
      </w:r>
      <w:r w:rsidRPr="008D68FE">
        <w:rPr>
          <w:i/>
          <w:iCs/>
        </w:rPr>
        <w:t>If applicable</w:t>
      </w:r>
      <w:r w:rsidRPr="008D68FE">
        <w:t xml:space="preserve">) </w:t>
      </w:r>
      <w:r w:rsidR="00C75522" w:rsidRPr="008D68FE">
        <w:t>DOC or the B</w:t>
      </w:r>
      <w:r w:rsidR="00EC2500">
        <w:t>O</w:t>
      </w:r>
      <w:r w:rsidR="00C75522" w:rsidRPr="008D68FE">
        <w:t xml:space="preserve">PPS shall notify the victim(s), identified in </w:t>
      </w:r>
      <w:r w:rsidR="00536163">
        <w:t>Section</w:t>
      </w:r>
      <w:r w:rsidR="00C75522" w:rsidRPr="008D68FE">
        <w:t xml:space="preserve"> 2(b) of this </w:t>
      </w:r>
      <w:r w:rsidR="00207567">
        <w:t>Judgment</w:t>
      </w:r>
      <w:r w:rsidR="00C75522" w:rsidRPr="008D68FE">
        <w:t xml:space="preserve">’s </w:t>
      </w:r>
      <w:r w:rsidR="000E6BE6" w:rsidRPr="008D68FE">
        <w:t>F</w:t>
      </w:r>
      <w:r w:rsidR="00C75522" w:rsidRPr="008D68FE">
        <w:t>indings, of any B</w:t>
      </w:r>
      <w:r w:rsidR="00EC2500">
        <w:t>O</w:t>
      </w:r>
      <w:r w:rsidR="00C75522" w:rsidRPr="008D68FE">
        <w:t xml:space="preserve">PPS </w:t>
      </w:r>
      <w:r w:rsidR="00857828">
        <w:t xml:space="preserve">orders and </w:t>
      </w:r>
      <w:r w:rsidR="007E6171" w:rsidRPr="008D68FE">
        <w:t>hearing</w:t>
      </w:r>
      <w:r w:rsidR="00C75522" w:rsidRPr="008D68FE">
        <w:t xml:space="preserve">s, or the </w:t>
      </w:r>
      <w:r w:rsidR="007E6171" w:rsidRPr="008D68FE">
        <w:t xml:space="preserve">escape or release </w:t>
      </w:r>
      <w:r w:rsidR="000E6BE6" w:rsidRPr="008D68FE">
        <w:t xml:space="preserve">of Defendant </w:t>
      </w:r>
      <w:r w:rsidR="007E6171" w:rsidRPr="008D68FE">
        <w:t xml:space="preserve">from </w:t>
      </w:r>
      <w:r w:rsidR="00C75522" w:rsidRPr="008D68FE">
        <w:t>DOC</w:t>
      </w:r>
      <w:r w:rsidR="00A65F64">
        <w:t>;</w:t>
      </w:r>
      <w:r w:rsidR="007E6171" w:rsidRPr="008D68FE">
        <w:t xml:space="preserve"> </w:t>
      </w:r>
    </w:p>
    <w:p w14:paraId="7BC773DF" w14:textId="77777777" w:rsidR="00E30322" w:rsidRPr="008D68FE" w:rsidRDefault="00E30322" w:rsidP="00EC2500">
      <w:pPr>
        <w:ind w:left="720" w:hanging="360"/>
      </w:pPr>
    </w:p>
    <w:p w14:paraId="2DB522B5" w14:textId="77777777" w:rsidR="00A47FC0" w:rsidRPr="008D68FE" w:rsidRDefault="007D1076" w:rsidP="00EC2500">
      <w:pPr>
        <w:numPr>
          <w:ilvl w:val="0"/>
          <w:numId w:val="15"/>
        </w:numPr>
      </w:pPr>
      <w:r w:rsidRPr="008D68FE">
        <w:t>(</w:t>
      </w:r>
      <w:r w:rsidRPr="008D68FE">
        <w:rPr>
          <w:i/>
          <w:iCs/>
        </w:rPr>
        <w:t>If applicable</w:t>
      </w:r>
      <w:r w:rsidRPr="008D68FE">
        <w:t xml:space="preserve">) </w:t>
      </w:r>
      <w:r w:rsidR="00A47FC0" w:rsidRPr="008D68FE">
        <w:t xml:space="preserve">Defendant shall be required to pay the following amounts on </w:t>
      </w:r>
      <w:r w:rsidRPr="008D68FE">
        <w:t>the following</w:t>
      </w:r>
      <w:r w:rsidR="00A47FC0" w:rsidRPr="008D68FE">
        <w:t xml:space="preserve"> </w:t>
      </w:r>
      <w:r w:rsidRPr="008D68FE">
        <w:t>Count(s)</w:t>
      </w:r>
      <w:r w:rsidR="00A47FC0" w:rsidRPr="008D68FE">
        <w:t>:</w:t>
      </w:r>
    </w:p>
    <w:p w14:paraId="190142D0" w14:textId="77777777" w:rsidR="00A47FC0" w:rsidRPr="008D68FE" w:rsidRDefault="00A47FC0" w:rsidP="008D68FE">
      <w:pPr>
        <w:ind w:left="1440"/>
      </w:pPr>
    </w:p>
    <w:p w14:paraId="606CDCDC" w14:textId="77777777" w:rsidR="00A47FC0" w:rsidRPr="008D68FE" w:rsidRDefault="00A47FC0" w:rsidP="008D68FE">
      <w:pPr>
        <w:ind w:firstLine="720"/>
      </w:pPr>
      <w:r w:rsidRPr="008D68FE">
        <w:t>Fees and Assessments: Payable to the Court</w:t>
      </w:r>
    </w:p>
    <w:p w14:paraId="4B61BFB5" w14:textId="77777777" w:rsidR="00D13C95" w:rsidRPr="008D68FE" w:rsidRDefault="00D13C95" w:rsidP="008D68FE">
      <w:pPr>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335"/>
        <w:gridCol w:w="1377"/>
        <w:gridCol w:w="1023"/>
        <w:gridCol w:w="1462"/>
        <w:gridCol w:w="1335"/>
      </w:tblGrid>
      <w:tr w:rsidR="00D13C95" w:rsidRPr="008D68FE" w14:paraId="50C170EA" w14:textId="77777777" w:rsidTr="00960166">
        <w:tc>
          <w:tcPr>
            <w:tcW w:w="1408" w:type="dxa"/>
          </w:tcPr>
          <w:p w14:paraId="00047027" w14:textId="77777777" w:rsidR="00D13C95" w:rsidRPr="008D68FE" w:rsidRDefault="00D13C95" w:rsidP="008D68FE">
            <w:r w:rsidRPr="008D68FE">
              <w:t>Type</w:t>
            </w:r>
          </w:p>
        </w:tc>
        <w:tc>
          <w:tcPr>
            <w:tcW w:w="1367" w:type="dxa"/>
          </w:tcPr>
          <w:p w14:paraId="454F4323" w14:textId="77777777" w:rsidR="00D13C95" w:rsidRPr="008D68FE" w:rsidRDefault="00D13C95" w:rsidP="008D68FE">
            <w:r w:rsidRPr="008D68FE">
              <w:t>Amount</w:t>
            </w:r>
          </w:p>
        </w:tc>
        <w:tc>
          <w:tcPr>
            <w:tcW w:w="1407" w:type="dxa"/>
          </w:tcPr>
          <w:p w14:paraId="0CCF6DAF" w14:textId="77777777" w:rsidR="00D13C95" w:rsidRPr="008D68FE" w:rsidRDefault="00D13C95" w:rsidP="008D68FE">
            <w:r w:rsidRPr="008D68FE">
              <w:t>Modifier</w:t>
            </w:r>
          </w:p>
        </w:tc>
        <w:tc>
          <w:tcPr>
            <w:tcW w:w="1100" w:type="dxa"/>
          </w:tcPr>
          <w:p w14:paraId="0CAF9D5B" w14:textId="77777777" w:rsidR="00D13C95" w:rsidRPr="008D68FE" w:rsidRDefault="00D13C95" w:rsidP="008D68FE"/>
        </w:tc>
        <w:tc>
          <w:tcPr>
            <w:tcW w:w="1487" w:type="dxa"/>
          </w:tcPr>
          <w:p w14:paraId="48346A2D" w14:textId="77777777" w:rsidR="00D13C95" w:rsidRPr="008D68FE" w:rsidRDefault="00D13C95" w:rsidP="008D68FE">
            <w:r w:rsidRPr="008D68FE">
              <w:t>Reduction</w:t>
            </w:r>
          </w:p>
        </w:tc>
        <w:tc>
          <w:tcPr>
            <w:tcW w:w="1367" w:type="dxa"/>
          </w:tcPr>
          <w:p w14:paraId="1DDA0A14" w14:textId="77777777" w:rsidR="00D13C95" w:rsidRPr="008D68FE" w:rsidRDefault="00D13C95" w:rsidP="008D68FE">
            <w:r w:rsidRPr="008D68FE">
              <w:t>Amount Owed</w:t>
            </w:r>
          </w:p>
        </w:tc>
      </w:tr>
      <w:tr w:rsidR="00D13C95" w:rsidRPr="008D68FE" w14:paraId="2EF8BE14" w14:textId="77777777" w:rsidTr="00960166">
        <w:tc>
          <w:tcPr>
            <w:tcW w:w="1408" w:type="dxa"/>
          </w:tcPr>
          <w:p w14:paraId="28159E12" w14:textId="77777777" w:rsidR="00D13C95" w:rsidRPr="008D68FE" w:rsidRDefault="00D13C95" w:rsidP="008D68FE">
            <w:r w:rsidRPr="008D68FE">
              <w:t>Fine- Criminal</w:t>
            </w:r>
          </w:p>
        </w:tc>
        <w:tc>
          <w:tcPr>
            <w:tcW w:w="1367" w:type="dxa"/>
          </w:tcPr>
          <w:p w14:paraId="605DE2F1" w14:textId="77777777" w:rsidR="00D13C95" w:rsidRPr="008D68FE" w:rsidRDefault="00D13C95" w:rsidP="008D68FE">
            <w:r w:rsidRPr="008D68FE">
              <w:t>$</w:t>
            </w:r>
          </w:p>
        </w:tc>
        <w:tc>
          <w:tcPr>
            <w:tcW w:w="1407" w:type="dxa"/>
          </w:tcPr>
          <w:p w14:paraId="0CD81F8E" w14:textId="77777777" w:rsidR="00D13C95" w:rsidRPr="008D68FE" w:rsidRDefault="00D13C95" w:rsidP="008D68FE"/>
        </w:tc>
        <w:tc>
          <w:tcPr>
            <w:tcW w:w="1100" w:type="dxa"/>
          </w:tcPr>
          <w:p w14:paraId="5A3F428E" w14:textId="77777777" w:rsidR="00D13C95" w:rsidRPr="008D68FE" w:rsidRDefault="00D13C95" w:rsidP="008D68FE"/>
        </w:tc>
        <w:tc>
          <w:tcPr>
            <w:tcW w:w="1487" w:type="dxa"/>
          </w:tcPr>
          <w:p w14:paraId="47E935BA" w14:textId="77777777" w:rsidR="00D13C95" w:rsidRPr="008D68FE" w:rsidRDefault="00D13C95" w:rsidP="008D68FE"/>
        </w:tc>
        <w:tc>
          <w:tcPr>
            <w:tcW w:w="1367" w:type="dxa"/>
          </w:tcPr>
          <w:p w14:paraId="58BEE8E0" w14:textId="77777777" w:rsidR="00D13C95" w:rsidRPr="008D68FE" w:rsidRDefault="00D13C95" w:rsidP="008D68FE">
            <w:r w:rsidRPr="008D68FE">
              <w:t>$</w:t>
            </w:r>
          </w:p>
        </w:tc>
      </w:tr>
      <w:tr w:rsidR="00D13C95" w:rsidRPr="008D68FE" w14:paraId="6208ABA3" w14:textId="77777777" w:rsidTr="00960166">
        <w:tc>
          <w:tcPr>
            <w:tcW w:w="1408" w:type="dxa"/>
          </w:tcPr>
          <w:p w14:paraId="17A0E3E7" w14:textId="77777777" w:rsidR="00D13C95" w:rsidRPr="008D68FE" w:rsidRDefault="00D13C95" w:rsidP="008D68FE">
            <w:r w:rsidRPr="008D68FE">
              <w:t>Total</w:t>
            </w:r>
          </w:p>
        </w:tc>
        <w:tc>
          <w:tcPr>
            <w:tcW w:w="1367" w:type="dxa"/>
          </w:tcPr>
          <w:p w14:paraId="1253D835" w14:textId="77777777" w:rsidR="00D13C95" w:rsidRPr="008D68FE" w:rsidRDefault="00D13C95" w:rsidP="008D68FE">
            <w:r w:rsidRPr="008D68FE">
              <w:t>$</w:t>
            </w:r>
          </w:p>
        </w:tc>
        <w:tc>
          <w:tcPr>
            <w:tcW w:w="1407" w:type="dxa"/>
          </w:tcPr>
          <w:p w14:paraId="359A2114" w14:textId="77777777" w:rsidR="00D13C95" w:rsidRPr="008D68FE" w:rsidRDefault="00D13C95" w:rsidP="008D68FE"/>
        </w:tc>
        <w:tc>
          <w:tcPr>
            <w:tcW w:w="1100" w:type="dxa"/>
          </w:tcPr>
          <w:p w14:paraId="74F3BC1A" w14:textId="77777777" w:rsidR="00D13C95" w:rsidRPr="008D68FE" w:rsidRDefault="00D13C95" w:rsidP="008D68FE"/>
        </w:tc>
        <w:tc>
          <w:tcPr>
            <w:tcW w:w="1487" w:type="dxa"/>
          </w:tcPr>
          <w:p w14:paraId="4584285B" w14:textId="77777777" w:rsidR="00D13C95" w:rsidRPr="008D68FE" w:rsidRDefault="00D13C95" w:rsidP="008D68FE"/>
        </w:tc>
        <w:tc>
          <w:tcPr>
            <w:tcW w:w="1367" w:type="dxa"/>
          </w:tcPr>
          <w:p w14:paraId="7A0D0F16" w14:textId="77777777" w:rsidR="00D13C95" w:rsidRPr="008D68FE" w:rsidRDefault="00D13C95" w:rsidP="008D68FE"/>
        </w:tc>
      </w:tr>
    </w:tbl>
    <w:p w14:paraId="01AD74BE" w14:textId="77777777" w:rsidR="005B3566" w:rsidRPr="008D68FE" w:rsidRDefault="005B3566" w:rsidP="00EC2500"/>
    <w:p w14:paraId="76645F68" w14:textId="77777777" w:rsidR="003F6740" w:rsidRDefault="00207567" w:rsidP="00EC2500">
      <w:pPr>
        <w:ind w:left="360" w:hanging="360"/>
      </w:pPr>
      <w:r>
        <w:t>5</w:t>
      </w:r>
      <w:r w:rsidR="00E30322" w:rsidRPr="008D68FE">
        <w:t>.</w:t>
      </w:r>
      <w:r w:rsidR="00E30322" w:rsidRPr="008D68FE">
        <w:tab/>
      </w:r>
      <w:bookmarkStart w:id="7" w:name="_Hlk83046276"/>
      <w:r w:rsidR="003F6740" w:rsidRPr="00650CFB">
        <w:rPr>
          <w:i/>
          <w:iCs/>
        </w:rPr>
        <w:t>(</w:t>
      </w:r>
      <w:r w:rsidR="003F6740" w:rsidRPr="00650CFB">
        <w:rPr>
          <w:i/>
          <w:iCs/>
          <w:color w:val="000000"/>
        </w:rPr>
        <w:t xml:space="preserve">If applicable) </w:t>
      </w:r>
      <w:r w:rsidR="003F6740">
        <w:rPr>
          <w:color w:val="000000"/>
        </w:rPr>
        <w:t>Defendant</w:t>
      </w:r>
      <w:r w:rsidR="003F6740" w:rsidRPr="003F6740">
        <w:rPr>
          <w:color w:val="000000"/>
        </w:rPr>
        <w:t xml:space="preserve"> shall not have direct, indirect or third-party contact with the victim</w:t>
      </w:r>
      <w:r w:rsidR="003F6740">
        <w:rPr>
          <w:color w:val="000000"/>
        </w:rPr>
        <w:t>(s)</w:t>
      </w:r>
      <w:r w:rsidR="00650CFB" w:rsidRPr="008D68FE">
        <w:t xml:space="preserve">, identified in </w:t>
      </w:r>
      <w:r w:rsidR="00650CFB">
        <w:t>Section</w:t>
      </w:r>
      <w:r w:rsidR="00650CFB" w:rsidRPr="008D68FE">
        <w:t xml:space="preserve"> 1(g)</w:t>
      </w:r>
      <w:r w:rsidR="00650CFB">
        <w:t xml:space="preserve"> and 2(b)</w:t>
      </w:r>
      <w:r w:rsidR="00650CFB" w:rsidRPr="008D68FE">
        <w:t xml:space="preserve"> of this </w:t>
      </w:r>
      <w:r w:rsidR="00650CFB">
        <w:t>Judgment</w:t>
      </w:r>
      <w:r w:rsidR="00650CFB" w:rsidRPr="008D68FE">
        <w:t>’s Findings</w:t>
      </w:r>
      <w:r w:rsidR="003F6740" w:rsidRPr="003F6740">
        <w:rPr>
          <w:color w:val="000000"/>
        </w:rPr>
        <w:t>.</w:t>
      </w:r>
    </w:p>
    <w:p w14:paraId="03AD1671" w14:textId="77777777" w:rsidR="003F6740" w:rsidRDefault="003F6740" w:rsidP="00EC2500">
      <w:pPr>
        <w:ind w:left="360" w:hanging="360"/>
      </w:pPr>
    </w:p>
    <w:p w14:paraId="2242A89F" w14:textId="77777777" w:rsidR="00E30322" w:rsidRPr="008D68FE" w:rsidRDefault="003F6740" w:rsidP="00EC2500">
      <w:pPr>
        <w:ind w:left="360" w:hanging="360"/>
      </w:pPr>
      <w:r>
        <w:t>6.</w:t>
      </w:r>
      <w:r>
        <w:tab/>
      </w:r>
      <w:r w:rsidR="005B3566" w:rsidRPr="008D68FE">
        <w:t>(</w:t>
      </w:r>
      <w:r w:rsidR="005B3566" w:rsidRPr="008D68FE">
        <w:rPr>
          <w:i/>
          <w:iCs/>
        </w:rPr>
        <w:t>If applicable</w:t>
      </w:r>
      <w:r w:rsidR="005B3566" w:rsidRPr="008D68FE">
        <w:t xml:space="preserve">) </w:t>
      </w:r>
      <w:bookmarkEnd w:id="7"/>
      <w:r w:rsidR="005B3566" w:rsidRPr="008D68FE">
        <w:t>Defendant is ordered to submit blood or buccal sample and thumbprint pursuant to ORS 137.076</w:t>
      </w:r>
      <w:r w:rsidR="00A65F64">
        <w:t>; and</w:t>
      </w:r>
    </w:p>
    <w:p w14:paraId="724B9EBF" w14:textId="77777777" w:rsidR="00E30322" w:rsidRPr="008D68FE" w:rsidRDefault="00E30322" w:rsidP="00EC2500">
      <w:pPr>
        <w:ind w:left="360" w:hanging="360"/>
      </w:pPr>
    </w:p>
    <w:p w14:paraId="5A15EE0F" w14:textId="77777777" w:rsidR="00A47FC0" w:rsidRPr="008D68FE" w:rsidRDefault="003F6740" w:rsidP="00EC2500">
      <w:pPr>
        <w:ind w:left="360" w:hanging="360"/>
      </w:pPr>
      <w:r>
        <w:t>7</w:t>
      </w:r>
      <w:r w:rsidR="00E30322" w:rsidRPr="008D68FE">
        <w:t>.</w:t>
      </w:r>
      <w:r w:rsidR="00E30322" w:rsidRPr="008D68FE">
        <w:tab/>
      </w:r>
      <w:r w:rsidR="00A47FC0" w:rsidRPr="008D68FE">
        <w:t xml:space="preserve">As a result of the adjudication of mental illness, Defendant is prohibited from purchasing or possessing a firearm, and from shipping, transporting, receiving, or possessing a firearm or </w:t>
      </w:r>
      <w:r w:rsidR="00A47FC0" w:rsidRPr="008D68FE">
        <w:rPr>
          <w:i/>
          <w:iCs/>
        </w:rPr>
        <w:t>ammunition</w:t>
      </w:r>
      <w:r w:rsidR="00A47FC0" w:rsidRPr="008D68FE">
        <w:t xml:space="preserve"> pursuant to 18 USC section 922(g)(4). Record of the firearms prohibition shall be reported to </w:t>
      </w:r>
      <w:r w:rsidR="007D1076" w:rsidRPr="008D68FE">
        <w:t>OSP</w:t>
      </w:r>
      <w:r w:rsidR="00A47FC0" w:rsidRPr="008D68FE">
        <w:t xml:space="preserve"> who shall enter the record of the adjudication into LEDS/NICS.</w:t>
      </w:r>
    </w:p>
    <w:p w14:paraId="165AAC37" w14:textId="77777777" w:rsidR="007E6171" w:rsidRPr="008D68FE" w:rsidRDefault="00E30322" w:rsidP="00EC2500">
      <w:pPr>
        <w:ind w:left="360" w:hanging="360"/>
        <w:rPr>
          <w:b/>
          <w:bCs/>
        </w:rPr>
      </w:pPr>
      <w:r w:rsidRPr="008D68FE">
        <w:br w:type="page"/>
      </w:r>
      <w:r w:rsidR="00F64B8E" w:rsidRPr="008D68FE">
        <w:rPr>
          <w:b/>
          <w:bCs/>
        </w:rPr>
        <w:lastRenderedPageBreak/>
        <w:t>MONEY AWARD</w:t>
      </w:r>
    </w:p>
    <w:p w14:paraId="2F8D69A3" w14:textId="77777777" w:rsidR="00F64B8E" w:rsidRPr="008D68FE" w:rsidRDefault="00F64B8E" w:rsidP="008D68FE"/>
    <w:p w14:paraId="5F1A59C5" w14:textId="77777777" w:rsidR="00F64B8E" w:rsidRPr="008D68FE" w:rsidRDefault="00F64B8E" w:rsidP="008D68FE">
      <w:r w:rsidRPr="008D68FE">
        <w:rPr>
          <w:b/>
          <w:bCs/>
        </w:rPr>
        <w:t>Judgment Creditor</w:t>
      </w:r>
      <w:r w:rsidRPr="008D68FE">
        <w:t xml:space="preserve">: State of Oregon </w:t>
      </w:r>
    </w:p>
    <w:p w14:paraId="10F2C651" w14:textId="77777777" w:rsidR="00F64B8E" w:rsidRPr="008D68FE" w:rsidRDefault="00207567" w:rsidP="008D68FE">
      <w:r>
        <w:rPr>
          <w:b/>
          <w:bCs/>
        </w:rPr>
        <w:t>Judgment</w:t>
      </w:r>
      <w:r w:rsidR="00F64B8E" w:rsidRPr="008D68FE">
        <w:rPr>
          <w:b/>
          <w:bCs/>
        </w:rPr>
        <w:t xml:space="preserve"> Debtor:</w:t>
      </w:r>
      <w:r w:rsidR="00F64B8E" w:rsidRPr="008D68FE">
        <w:t xml:space="preserve"> (</w:t>
      </w:r>
      <w:r w:rsidR="00F64B8E" w:rsidRPr="008D68FE">
        <w:rPr>
          <w:i/>
          <w:iCs/>
        </w:rPr>
        <w:t>Name of Defendant</w:t>
      </w:r>
      <w:r w:rsidR="00F64B8E" w:rsidRPr="008D68FE">
        <w:t>)</w:t>
      </w:r>
    </w:p>
    <w:p w14:paraId="4CAECC8B" w14:textId="77777777" w:rsidR="00E30322" w:rsidRPr="008D68FE" w:rsidRDefault="00E30322" w:rsidP="008D68FE"/>
    <w:p w14:paraId="68E9D665" w14:textId="77777777" w:rsidR="00E30322" w:rsidRPr="008D68FE" w:rsidRDefault="00E30322" w:rsidP="008D68FE">
      <w:r w:rsidRPr="008D68FE">
        <w:t xml:space="preserve">Payees are to be paid as ordered under the monetary terms set out in </w:t>
      </w:r>
      <w:r w:rsidR="00536163">
        <w:t>Section</w:t>
      </w:r>
      <w:r w:rsidRPr="008D68FE">
        <w:t xml:space="preserve"> </w:t>
      </w:r>
      <w:r w:rsidR="00EC2500">
        <w:t>4</w:t>
      </w:r>
      <w:r w:rsidRPr="008D68FE">
        <w:t>(h) of th</w:t>
      </w:r>
      <w:r w:rsidR="000E6BE6" w:rsidRPr="008D68FE">
        <w:t xml:space="preserve">is </w:t>
      </w:r>
      <w:r w:rsidR="00207567">
        <w:t>Judgment</w:t>
      </w:r>
      <w:r w:rsidRPr="008D68FE">
        <w:t>.</w:t>
      </w:r>
    </w:p>
    <w:p w14:paraId="6DD2E217" w14:textId="77777777" w:rsidR="00E30322" w:rsidRPr="008D68FE" w:rsidRDefault="00E30322" w:rsidP="008D68FE"/>
    <w:p w14:paraId="4E3880CB" w14:textId="77777777" w:rsidR="00E30322" w:rsidRPr="008D68FE" w:rsidRDefault="00E30322" w:rsidP="008D68FE">
      <w:r w:rsidRPr="008D68FE">
        <w:t>Defendant is ordered to pay the following monetary totals, including restitution or compensatory fine amounts stated abo</w:t>
      </w:r>
      <w:r w:rsidR="00B36808" w:rsidRPr="008D68FE">
        <w:t>v</w:t>
      </w:r>
      <w:r w:rsidRPr="008D68FE">
        <w:t>e, which are listed in the Money Award portion of this document.</w:t>
      </w:r>
    </w:p>
    <w:p w14:paraId="68B1D013" w14:textId="77777777" w:rsidR="00E30322" w:rsidRPr="008D68FE" w:rsidRDefault="00E30322" w:rsidP="008D68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B36808" w:rsidRPr="008D68FE" w14:paraId="746123EA" w14:textId="77777777" w:rsidTr="00960166">
        <w:tc>
          <w:tcPr>
            <w:tcW w:w="4788" w:type="dxa"/>
          </w:tcPr>
          <w:p w14:paraId="08884B10" w14:textId="77777777" w:rsidR="00B36808" w:rsidRPr="008D68FE" w:rsidRDefault="00B36808" w:rsidP="00EC2500">
            <w:r w:rsidRPr="008D68FE">
              <w:t>Type</w:t>
            </w:r>
          </w:p>
        </w:tc>
        <w:tc>
          <w:tcPr>
            <w:tcW w:w="4788" w:type="dxa"/>
          </w:tcPr>
          <w:p w14:paraId="6FB45656" w14:textId="77777777" w:rsidR="00B36808" w:rsidRPr="008D68FE" w:rsidRDefault="00B36808" w:rsidP="00EC2500">
            <w:r w:rsidRPr="008D68FE">
              <w:t>Amount Owed</w:t>
            </w:r>
          </w:p>
        </w:tc>
      </w:tr>
      <w:tr w:rsidR="00B36808" w:rsidRPr="008D68FE" w14:paraId="54032963" w14:textId="77777777" w:rsidTr="00960166">
        <w:tc>
          <w:tcPr>
            <w:tcW w:w="4788" w:type="dxa"/>
          </w:tcPr>
          <w:p w14:paraId="4DABBFD1" w14:textId="77777777" w:rsidR="00B36808" w:rsidRPr="008D68FE" w:rsidRDefault="00B36808" w:rsidP="008D68FE">
            <w:r w:rsidRPr="008D68FE">
              <w:t>Fine – Criminal</w:t>
            </w:r>
          </w:p>
        </w:tc>
        <w:tc>
          <w:tcPr>
            <w:tcW w:w="4788" w:type="dxa"/>
          </w:tcPr>
          <w:p w14:paraId="50EA9FD9" w14:textId="77777777" w:rsidR="00B36808" w:rsidRPr="008D68FE" w:rsidRDefault="00B36808" w:rsidP="00EC2500">
            <w:r w:rsidRPr="008D68FE">
              <w:t>$</w:t>
            </w:r>
          </w:p>
        </w:tc>
      </w:tr>
      <w:tr w:rsidR="00B36808" w:rsidRPr="008D68FE" w14:paraId="110388D9" w14:textId="77777777" w:rsidTr="00960166">
        <w:tc>
          <w:tcPr>
            <w:tcW w:w="4788" w:type="dxa"/>
          </w:tcPr>
          <w:p w14:paraId="1857A7D7" w14:textId="77777777" w:rsidR="00B36808" w:rsidRPr="008D68FE" w:rsidRDefault="00B36808" w:rsidP="00EC2500">
            <w:r w:rsidRPr="008D68FE">
              <w:t>Total</w:t>
            </w:r>
          </w:p>
        </w:tc>
        <w:tc>
          <w:tcPr>
            <w:tcW w:w="4788" w:type="dxa"/>
          </w:tcPr>
          <w:p w14:paraId="75CE93A8" w14:textId="77777777" w:rsidR="00B36808" w:rsidRPr="008D68FE" w:rsidRDefault="00B36808" w:rsidP="00EC2500">
            <w:r w:rsidRPr="008D68FE">
              <w:t>$</w:t>
            </w:r>
          </w:p>
        </w:tc>
      </w:tr>
    </w:tbl>
    <w:p w14:paraId="4FA5A733" w14:textId="77777777" w:rsidR="00E30322" w:rsidRPr="008D68FE" w:rsidRDefault="00E30322" w:rsidP="008D68FE"/>
    <w:p w14:paraId="210C3C7A" w14:textId="77777777" w:rsidR="00E30322" w:rsidRPr="008D68FE" w:rsidRDefault="00B36808" w:rsidP="008D68FE">
      <w:r w:rsidRPr="008D68FE">
        <w:t>The Court may increase the total amount owed by adding collection fees and other assessments. These fees and assessments may be added without further notice to Defendant and without further court order.</w:t>
      </w:r>
    </w:p>
    <w:p w14:paraId="6D78CBD7" w14:textId="77777777" w:rsidR="00B36808" w:rsidRPr="008D68FE" w:rsidRDefault="00B36808" w:rsidP="008D68FE"/>
    <w:p w14:paraId="4E30E7CC" w14:textId="77777777" w:rsidR="00B36808" w:rsidRPr="008D68FE" w:rsidRDefault="00B36808" w:rsidP="008D68FE">
      <w:pPr>
        <w:rPr>
          <w:b/>
          <w:bCs/>
        </w:rPr>
      </w:pPr>
      <w:r w:rsidRPr="008D68FE">
        <w:rPr>
          <w:b/>
          <w:bCs/>
        </w:rPr>
        <w:t>Payment Schedule</w:t>
      </w:r>
    </w:p>
    <w:p w14:paraId="45395E24" w14:textId="77777777" w:rsidR="00B36808" w:rsidRPr="008D68FE" w:rsidRDefault="00B36808" w:rsidP="008D68FE"/>
    <w:p w14:paraId="44DD6D89" w14:textId="77777777" w:rsidR="00B36808" w:rsidRPr="008D68FE" w:rsidRDefault="00B36808" w:rsidP="008D68FE">
      <w:r w:rsidRPr="008D68FE">
        <w:t>Payment of the fines, fees, assessments, and/or attorney’s fees noted in this and any subsequent Money Award shall be scheduled by the clerk of the court pursuant to ORS 161.675.</w:t>
      </w:r>
    </w:p>
    <w:p w14:paraId="7DBFEE2B" w14:textId="77777777" w:rsidR="00B36808" w:rsidRPr="008D68FE" w:rsidRDefault="00B36808" w:rsidP="008D68FE"/>
    <w:p w14:paraId="4720D9D0" w14:textId="77777777" w:rsidR="00B36808" w:rsidRPr="008D68FE" w:rsidRDefault="00B36808" w:rsidP="008D68FE">
      <w:pPr>
        <w:rPr>
          <w:b/>
          <w:bCs/>
        </w:rPr>
      </w:pPr>
      <w:r w:rsidRPr="008D68FE">
        <w:rPr>
          <w:b/>
          <w:bCs/>
        </w:rPr>
        <w:t xml:space="preserve">Payable to: </w:t>
      </w:r>
    </w:p>
    <w:p w14:paraId="5250D382" w14:textId="77777777" w:rsidR="00B36808" w:rsidRPr="008D68FE" w:rsidRDefault="00B36808" w:rsidP="008D68FE"/>
    <w:p w14:paraId="01CEFEFE" w14:textId="77777777" w:rsidR="00B36808" w:rsidRDefault="00B36808" w:rsidP="008D68FE">
      <w:r w:rsidRPr="008D68FE">
        <w:t>(</w:t>
      </w:r>
      <w:r w:rsidRPr="008D68FE">
        <w:rPr>
          <w:i/>
          <w:iCs/>
        </w:rPr>
        <w:t>insert court clerk address</w:t>
      </w:r>
      <w:r w:rsidRPr="008D68FE">
        <w:t>)</w:t>
      </w:r>
    </w:p>
    <w:p w14:paraId="7D1904CD" w14:textId="77777777" w:rsidR="00500F18" w:rsidRPr="008D68FE" w:rsidRDefault="00500F18" w:rsidP="008D68FE"/>
    <w:p w14:paraId="43DA24F6" w14:textId="77777777" w:rsidR="00B87B1D" w:rsidRPr="008D68FE" w:rsidRDefault="00B87B1D" w:rsidP="00EC2500"/>
    <w:p w14:paraId="22C8BEEC" w14:textId="77777777" w:rsidR="00D62155" w:rsidRPr="00D62155" w:rsidRDefault="00D62155" w:rsidP="00D62155">
      <w:bookmarkStart w:id="8" w:name="_Hlk83052223"/>
      <w:r w:rsidRPr="00D62155">
        <w:t>DATED: ________________________</w:t>
      </w:r>
      <w:r w:rsidRPr="00D62155">
        <w:tab/>
      </w:r>
      <w:r w:rsidRPr="00D62155">
        <w:tab/>
        <w:t>Signed: _________________________</w:t>
      </w:r>
      <w:r w:rsidRPr="00D62155">
        <w:tab/>
      </w:r>
    </w:p>
    <w:p w14:paraId="0A511724" w14:textId="77777777" w:rsidR="00D62155" w:rsidRPr="00D62155" w:rsidRDefault="00D62155" w:rsidP="00D62155">
      <w:r w:rsidRPr="00D62155">
        <w:tab/>
      </w:r>
      <w:r w:rsidRPr="00D62155">
        <w:tab/>
      </w:r>
      <w:r w:rsidRPr="00D62155">
        <w:tab/>
      </w:r>
      <w:r w:rsidRPr="00D62155">
        <w:tab/>
      </w:r>
      <w:r w:rsidRPr="00D62155">
        <w:tab/>
        <w:t xml:space="preserve">            </w:t>
      </w:r>
    </w:p>
    <w:tbl>
      <w:tblPr>
        <w:tblW w:w="0" w:type="auto"/>
        <w:tblLook w:val="04A0" w:firstRow="1" w:lastRow="0" w:firstColumn="1" w:lastColumn="0" w:noHBand="0" w:noVBand="1"/>
      </w:tblPr>
      <w:tblGrid>
        <w:gridCol w:w="4680"/>
        <w:gridCol w:w="4680"/>
      </w:tblGrid>
      <w:tr w:rsidR="00D62155" w:rsidRPr="00D62155" w14:paraId="5519AE33" w14:textId="77777777" w:rsidTr="00A92C4B">
        <w:tc>
          <w:tcPr>
            <w:tcW w:w="5013" w:type="dxa"/>
          </w:tcPr>
          <w:p w14:paraId="63F1646B" w14:textId="77777777" w:rsidR="00D62155" w:rsidRPr="00D62155" w:rsidRDefault="00D62155" w:rsidP="00D62155"/>
          <w:p w14:paraId="3EA63A62" w14:textId="77777777" w:rsidR="00D62155" w:rsidRPr="00D62155" w:rsidRDefault="00D62155" w:rsidP="00D62155">
            <w:r w:rsidRPr="00D62155">
              <w:t xml:space="preserve">Defense Attorney </w:t>
            </w:r>
          </w:p>
          <w:p w14:paraId="0A1A8F75" w14:textId="77777777" w:rsidR="00D62155" w:rsidRPr="00D62155" w:rsidRDefault="00D62155" w:rsidP="00D62155">
            <w:r w:rsidRPr="00D62155">
              <w:t>Name:  ______________________________</w:t>
            </w:r>
          </w:p>
          <w:p w14:paraId="37FE246A" w14:textId="77777777" w:rsidR="00D62155" w:rsidRPr="00D62155" w:rsidRDefault="00D62155" w:rsidP="00D62155">
            <w:r w:rsidRPr="00D62155">
              <w:t>Address:  _____________________________</w:t>
            </w:r>
          </w:p>
          <w:p w14:paraId="2BC7D718" w14:textId="77777777" w:rsidR="00D62155" w:rsidRPr="00D62155" w:rsidRDefault="00D62155" w:rsidP="00D62155">
            <w:r w:rsidRPr="00D62155">
              <w:t xml:space="preserve">Email:  ______________________________                          </w:t>
            </w:r>
          </w:p>
          <w:p w14:paraId="2C936C5E" w14:textId="77777777" w:rsidR="00D62155" w:rsidRPr="00D62155" w:rsidRDefault="00D62155" w:rsidP="00D62155">
            <w:r w:rsidRPr="00D62155">
              <w:t xml:space="preserve">Ph. No.: ______________________________ </w:t>
            </w:r>
          </w:p>
        </w:tc>
        <w:tc>
          <w:tcPr>
            <w:tcW w:w="5013" w:type="dxa"/>
          </w:tcPr>
          <w:p w14:paraId="2EB111EA" w14:textId="77777777" w:rsidR="00D62155" w:rsidRPr="00D62155" w:rsidRDefault="00D62155" w:rsidP="00D62155"/>
          <w:p w14:paraId="5A090796" w14:textId="77777777" w:rsidR="00D62155" w:rsidRPr="00D62155" w:rsidRDefault="00D62155" w:rsidP="00D62155">
            <w:r w:rsidRPr="00D62155">
              <w:t xml:space="preserve">Deputy District Attorney </w:t>
            </w:r>
          </w:p>
          <w:p w14:paraId="2774ED92" w14:textId="77777777" w:rsidR="00D62155" w:rsidRPr="00D62155" w:rsidRDefault="00D62155" w:rsidP="00D62155">
            <w:r w:rsidRPr="00D62155">
              <w:t>Name:  ______________________________</w:t>
            </w:r>
          </w:p>
          <w:p w14:paraId="4BCAB8FA" w14:textId="77777777" w:rsidR="00D62155" w:rsidRPr="00D62155" w:rsidRDefault="00D62155" w:rsidP="00D62155">
            <w:r w:rsidRPr="00D62155">
              <w:t>Address: _____________________________</w:t>
            </w:r>
          </w:p>
          <w:p w14:paraId="3B273ED7" w14:textId="77777777" w:rsidR="00D62155" w:rsidRPr="00D62155" w:rsidRDefault="00D62155" w:rsidP="00D62155">
            <w:r w:rsidRPr="00D62155">
              <w:t xml:space="preserve">Email:  ______________________________                          </w:t>
            </w:r>
          </w:p>
          <w:p w14:paraId="6BA286C9" w14:textId="77777777" w:rsidR="00D62155" w:rsidRPr="00D62155" w:rsidRDefault="00D62155" w:rsidP="00D62155">
            <w:r w:rsidRPr="00D62155">
              <w:t>Ph. No.: _____________________________</w:t>
            </w:r>
          </w:p>
        </w:tc>
      </w:tr>
    </w:tbl>
    <w:p w14:paraId="553CCAFE" w14:textId="77777777" w:rsidR="008D68FE" w:rsidRDefault="008D68FE" w:rsidP="00651F35"/>
    <w:p w14:paraId="184464C4" w14:textId="77777777" w:rsidR="00AD2639" w:rsidRPr="008D68FE" w:rsidRDefault="005D6237" w:rsidP="00EC2500">
      <w:pPr>
        <w:rPr>
          <w:noProof/>
        </w:rPr>
      </w:pPr>
      <w:r w:rsidRPr="008D68FE">
        <w:t>cc:</w:t>
      </w:r>
      <w:r w:rsidR="006766B1" w:rsidRPr="008D68FE">
        <w:tab/>
      </w:r>
      <w:r w:rsidR="00AD2639" w:rsidRPr="008D68FE">
        <w:rPr>
          <w:noProof/>
        </w:rPr>
        <w:t>Psychiatric Security Review Board</w:t>
      </w:r>
    </w:p>
    <w:p w14:paraId="59722FC1" w14:textId="77777777" w:rsidR="00200E9B" w:rsidRPr="00200E9B" w:rsidRDefault="00200E9B" w:rsidP="00200E9B">
      <w:pPr>
        <w:ind w:left="720"/>
        <w:rPr>
          <w:noProof/>
        </w:rPr>
      </w:pPr>
      <w:r w:rsidRPr="00200E9B">
        <w:rPr>
          <w:noProof/>
        </w:rPr>
        <w:t>6400 SE Lake Road, Suite 375</w:t>
      </w:r>
    </w:p>
    <w:p w14:paraId="0C9EF368" w14:textId="77777777" w:rsidR="00200E9B" w:rsidRPr="00200E9B" w:rsidRDefault="00200E9B" w:rsidP="00200E9B">
      <w:pPr>
        <w:ind w:left="720"/>
        <w:rPr>
          <w:noProof/>
        </w:rPr>
      </w:pPr>
      <w:r w:rsidRPr="00200E9B">
        <w:rPr>
          <w:noProof/>
        </w:rPr>
        <w:t>Portland, OR 97222</w:t>
      </w:r>
    </w:p>
    <w:p w14:paraId="62C6CEAB" w14:textId="0FABCF39" w:rsidR="00AD2639" w:rsidRPr="008D68FE" w:rsidRDefault="00EC2500" w:rsidP="00EC2500">
      <w:pPr>
        <w:ind w:left="720"/>
        <w:rPr>
          <w:noProof/>
        </w:rPr>
      </w:pPr>
      <w:r>
        <w:rPr>
          <w:noProof/>
        </w:rPr>
        <w:t>Fax: 503-224-0215</w:t>
      </w:r>
      <w:r>
        <w:rPr>
          <w:noProof/>
        </w:rPr>
        <w:br/>
        <w:t>Phone: 503-229-5596</w:t>
      </w:r>
    </w:p>
    <w:bookmarkEnd w:id="8"/>
    <w:p w14:paraId="7FF372E0" w14:textId="77777777" w:rsidR="005D6237" w:rsidRPr="008D68FE" w:rsidRDefault="005D6237" w:rsidP="008D68FE">
      <w:pPr>
        <w:ind w:firstLine="720"/>
      </w:pPr>
    </w:p>
    <w:sectPr w:rsidR="005D6237" w:rsidRPr="008D68FE" w:rsidSect="007431D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4F2E" w14:textId="77777777" w:rsidR="00FF6CED" w:rsidRDefault="00FF6CED">
      <w:r>
        <w:separator/>
      </w:r>
    </w:p>
  </w:endnote>
  <w:endnote w:type="continuationSeparator" w:id="0">
    <w:p w14:paraId="228E792C" w14:textId="77777777" w:rsidR="00FF6CED" w:rsidRDefault="00FF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D40C" w14:textId="77777777" w:rsidR="00795B33" w:rsidRDefault="00795B33">
    <w:pPr>
      <w:pStyle w:val="Footer"/>
      <w:ind w:left="360" w:hanging="360"/>
      <w:rPr>
        <w:rStyle w:val="PageNumber"/>
      </w:rPr>
    </w:pPr>
    <w:r>
      <w:rPr>
        <w:rStyle w:val="PageNumber"/>
      </w:rPr>
      <w:fldChar w:fldCharType="begin"/>
    </w:r>
    <w:r>
      <w:rPr>
        <w:rStyle w:val="PageNumber"/>
      </w:rPr>
      <w:instrText xml:space="preserve"> PAGE </w:instrText>
    </w:r>
    <w:r>
      <w:rPr>
        <w:rStyle w:val="PageNumber"/>
      </w:rPr>
      <w:fldChar w:fldCharType="separate"/>
    </w:r>
    <w:r w:rsidR="00D36CD3">
      <w:rPr>
        <w:rStyle w:val="PageNumber"/>
        <w:noProof/>
      </w:rPr>
      <w:t>3</w:t>
    </w:r>
    <w:r>
      <w:rPr>
        <w:rStyle w:val="PageNumber"/>
      </w:rPr>
      <w:fldChar w:fldCharType="end"/>
    </w:r>
    <w:r>
      <w:rPr>
        <w:rStyle w:val="PageNumber"/>
      </w:rPr>
      <w:t xml:space="preserve"> – </w:t>
    </w:r>
    <w:r w:rsidR="00BF4F4D">
      <w:rPr>
        <w:rStyle w:val="PageNumber"/>
      </w:rPr>
      <w:t xml:space="preserve">JUDGMENT OF </w:t>
    </w:r>
    <w:r w:rsidR="00B63658">
      <w:rPr>
        <w:rStyle w:val="PageNumber"/>
      </w:rPr>
      <w:t>G</w:t>
    </w:r>
    <w:r>
      <w:rPr>
        <w:rStyle w:val="PageNumber"/>
      </w:rPr>
      <w:t>UILTY EXCEPT FOR INSANITY</w:t>
    </w:r>
    <w:r w:rsidR="00B63658">
      <w:rPr>
        <w:rStyle w:val="PageNumber"/>
      </w:rPr>
      <w:t xml:space="preserve">, </w:t>
    </w:r>
    <w:r w:rsidR="00102695">
      <w:rPr>
        <w:rStyle w:val="PageNumber"/>
      </w:rPr>
      <w:t xml:space="preserve">PLACEMENT </w:t>
    </w:r>
    <w:r w:rsidR="00BF4F4D">
      <w:rPr>
        <w:rStyle w:val="PageNumber"/>
      </w:rPr>
      <w:t xml:space="preserve">AT OSH, COMMITMENT TO </w:t>
    </w:r>
    <w:r w:rsidR="000953D6">
      <w:rPr>
        <w:rStyle w:val="PageNumber"/>
      </w:rPr>
      <w:t>PSRB</w:t>
    </w:r>
    <w:r w:rsidR="00BF4F4D">
      <w:rPr>
        <w:rStyle w:val="PageNumber"/>
      </w:rPr>
      <w:t xml:space="preserve">, JUDGMENT </w:t>
    </w:r>
    <w:r w:rsidR="00AD53BC">
      <w:rPr>
        <w:rStyle w:val="PageNumber"/>
      </w:rPr>
      <w:t>OF</w:t>
    </w:r>
    <w:r w:rsidR="00BF4F4D">
      <w:rPr>
        <w:rStyle w:val="PageNumber"/>
      </w:rPr>
      <w:t xml:space="preserve"> CONVICTION</w:t>
    </w:r>
    <w:r>
      <w:rPr>
        <w:rStyle w:val="PageNumber"/>
      </w:rPr>
      <w:t xml:space="preserve"> </w:t>
    </w:r>
    <w:r w:rsidR="00102695">
      <w:rPr>
        <w:rStyle w:val="PageNumber"/>
      </w:rPr>
      <w:t>WTH CONCURRENT</w:t>
    </w:r>
    <w:r w:rsidR="00084B84">
      <w:rPr>
        <w:rStyle w:val="PageNumber"/>
      </w:rPr>
      <w:t xml:space="preserve"> DOC</w:t>
    </w:r>
    <w:r w:rsidR="00102695">
      <w:rPr>
        <w:rStyle w:val="PageNumber"/>
      </w:rPr>
      <w:t xml:space="preserve"> SENTENCE</w:t>
    </w:r>
  </w:p>
  <w:p w14:paraId="571DBB5B" w14:textId="77777777" w:rsidR="00D93508" w:rsidRDefault="00102695" w:rsidP="00102695">
    <w:pPr>
      <w:tabs>
        <w:tab w:val="left" w:pos="3407"/>
      </w:tabs>
      <w:jc w:val="both"/>
      <w:rPr>
        <w:sz w:val="20"/>
        <w:szCs w:val="20"/>
      </w:rPr>
    </w:pPr>
    <w:r>
      <w:rPr>
        <w:sz w:val="20"/>
        <w:szCs w:val="20"/>
      </w:rPr>
      <w:tab/>
    </w:r>
  </w:p>
  <w:p w14:paraId="2AA97A96" w14:textId="77777777" w:rsidR="00795B33" w:rsidRPr="00965120" w:rsidRDefault="00795B33" w:rsidP="00965120">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0BA1" w14:textId="77777777" w:rsidR="00FF6CED" w:rsidRDefault="00FF6CED">
      <w:r>
        <w:separator/>
      </w:r>
    </w:p>
  </w:footnote>
  <w:footnote w:type="continuationSeparator" w:id="0">
    <w:p w14:paraId="0440217A" w14:textId="77777777" w:rsidR="00FF6CED" w:rsidRDefault="00FF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A85"/>
    <w:multiLevelType w:val="hybridMultilevel"/>
    <w:tmpl w:val="CC126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1738C1"/>
    <w:multiLevelType w:val="hybridMultilevel"/>
    <w:tmpl w:val="AB1018C4"/>
    <w:lvl w:ilvl="0" w:tplc="6890FE12">
      <w:start w:val="1"/>
      <w:numFmt w:val="decimal"/>
      <w:lvlText w:val="%1."/>
      <w:lvlJc w:val="left"/>
      <w:pPr>
        <w:ind w:left="6120" w:hanging="72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1B6D6205"/>
    <w:multiLevelType w:val="hybridMultilevel"/>
    <w:tmpl w:val="6AA23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04906"/>
    <w:multiLevelType w:val="hybridMultilevel"/>
    <w:tmpl w:val="E3943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14685"/>
    <w:multiLevelType w:val="hybridMultilevel"/>
    <w:tmpl w:val="29A63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E74FF"/>
    <w:multiLevelType w:val="hybridMultilevel"/>
    <w:tmpl w:val="4A087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F718A"/>
    <w:multiLevelType w:val="hybridMultilevel"/>
    <w:tmpl w:val="032C2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E3259"/>
    <w:multiLevelType w:val="hybridMultilevel"/>
    <w:tmpl w:val="833CF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011FE"/>
    <w:multiLevelType w:val="hybridMultilevel"/>
    <w:tmpl w:val="DA6E5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0A5013"/>
    <w:multiLevelType w:val="hybridMultilevel"/>
    <w:tmpl w:val="68DE9D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27825"/>
    <w:multiLevelType w:val="hybridMultilevel"/>
    <w:tmpl w:val="CD64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15CA1"/>
    <w:multiLevelType w:val="hybridMultilevel"/>
    <w:tmpl w:val="87B25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C7608D"/>
    <w:multiLevelType w:val="hybridMultilevel"/>
    <w:tmpl w:val="68DE9D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26A4F"/>
    <w:multiLevelType w:val="hybridMultilevel"/>
    <w:tmpl w:val="508E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175704">
    <w:abstractNumId w:val="10"/>
  </w:num>
  <w:num w:numId="2" w16cid:durableId="1660648756">
    <w:abstractNumId w:val="1"/>
  </w:num>
  <w:num w:numId="3" w16cid:durableId="2132505832">
    <w:abstractNumId w:val="6"/>
  </w:num>
  <w:num w:numId="4" w16cid:durableId="1281259450">
    <w:abstractNumId w:val="11"/>
  </w:num>
  <w:num w:numId="5" w16cid:durableId="1874729562">
    <w:abstractNumId w:val="0"/>
  </w:num>
  <w:num w:numId="6" w16cid:durableId="869144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4388042">
    <w:abstractNumId w:val="7"/>
  </w:num>
  <w:num w:numId="8" w16cid:durableId="1045911764">
    <w:abstractNumId w:val="13"/>
  </w:num>
  <w:num w:numId="9" w16cid:durableId="1996912857">
    <w:abstractNumId w:val="4"/>
  </w:num>
  <w:num w:numId="10" w16cid:durableId="1660035439">
    <w:abstractNumId w:val="8"/>
  </w:num>
  <w:num w:numId="11" w16cid:durableId="1571387694">
    <w:abstractNumId w:val="3"/>
  </w:num>
  <w:num w:numId="12" w16cid:durableId="689647777">
    <w:abstractNumId w:val="2"/>
  </w:num>
  <w:num w:numId="13" w16cid:durableId="1371540266">
    <w:abstractNumId w:val="9"/>
  </w:num>
  <w:num w:numId="14" w16cid:durableId="1886796582">
    <w:abstractNumId w:val="5"/>
  </w:num>
  <w:num w:numId="15" w16cid:durableId="1542471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DA"/>
    <w:rsid w:val="00014016"/>
    <w:rsid w:val="000232F1"/>
    <w:rsid w:val="00033B4F"/>
    <w:rsid w:val="00050136"/>
    <w:rsid w:val="00051170"/>
    <w:rsid w:val="000552B4"/>
    <w:rsid w:val="00064248"/>
    <w:rsid w:val="00064BBB"/>
    <w:rsid w:val="00082C8B"/>
    <w:rsid w:val="00084192"/>
    <w:rsid w:val="00084B84"/>
    <w:rsid w:val="00085190"/>
    <w:rsid w:val="000953D6"/>
    <w:rsid w:val="000C6823"/>
    <w:rsid w:val="000D54A0"/>
    <w:rsid w:val="000D6256"/>
    <w:rsid w:val="000E6BE6"/>
    <w:rsid w:val="00102695"/>
    <w:rsid w:val="001177D4"/>
    <w:rsid w:val="001312C6"/>
    <w:rsid w:val="00132A15"/>
    <w:rsid w:val="00147E4F"/>
    <w:rsid w:val="00152662"/>
    <w:rsid w:val="00152F68"/>
    <w:rsid w:val="00154C49"/>
    <w:rsid w:val="00156769"/>
    <w:rsid w:val="00174001"/>
    <w:rsid w:val="00174D1E"/>
    <w:rsid w:val="001A0AAC"/>
    <w:rsid w:val="001A3127"/>
    <w:rsid w:val="001A40C6"/>
    <w:rsid w:val="001B6140"/>
    <w:rsid w:val="001C3931"/>
    <w:rsid w:val="001E5B59"/>
    <w:rsid w:val="001E6CDA"/>
    <w:rsid w:val="00200365"/>
    <w:rsid w:val="00200E9B"/>
    <w:rsid w:val="00207567"/>
    <w:rsid w:val="00211EC6"/>
    <w:rsid w:val="00224D7C"/>
    <w:rsid w:val="002602BE"/>
    <w:rsid w:val="00280A12"/>
    <w:rsid w:val="002942C8"/>
    <w:rsid w:val="002B031F"/>
    <w:rsid w:val="002B1609"/>
    <w:rsid w:val="002B6868"/>
    <w:rsid w:val="002C0011"/>
    <w:rsid w:val="002C2B63"/>
    <w:rsid w:val="002E6739"/>
    <w:rsid w:val="00311692"/>
    <w:rsid w:val="003231E9"/>
    <w:rsid w:val="00335229"/>
    <w:rsid w:val="00357559"/>
    <w:rsid w:val="00370D2B"/>
    <w:rsid w:val="0037695A"/>
    <w:rsid w:val="00385F89"/>
    <w:rsid w:val="003869AC"/>
    <w:rsid w:val="003924D0"/>
    <w:rsid w:val="003A066F"/>
    <w:rsid w:val="003F2355"/>
    <w:rsid w:val="003F6740"/>
    <w:rsid w:val="003F754B"/>
    <w:rsid w:val="00473D0C"/>
    <w:rsid w:val="0047407B"/>
    <w:rsid w:val="00482DF7"/>
    <w:rsid w:val="004A39B8"/>
    <w:rsid w:val="004C4621"/>
    <w:rsid w:val="004D1D84"/>
    <w:rsid w:val="004D25FC"/>
    <w:rsid w:val="004E2954"/>
    <w:rsid w:val="004E707A"/>
    <w:rsid w:val="00500F18"/>
    <w:rsid w:val="005238C3"/>
    <w:rsid w:val="005261E8"/>
    <w:rsid w:val="00536163"/>
    <w:rsid w:val="005429D2"/>
    <w:rsid w:val="005448B2"/>
    <w:rsid w:val="00554DA7"/>
    <w:rsid w:val="00557B37"/>
    <w:rsid w:val="005617A5"/>
    <w:rsid w:val="005802CE"/>
    <w:rsid w:val="005874FB"/>
    <w:rsid w:val="005B3566"/>
    <w:rsid w:val="005D0975"/>
    <w:rsid w:val="005D6237"/>
    <w:rsid w:val="00603D18"/>
    <w:rsid w:val="00612E37"/>
    <w:rsid w:val="00614CE4"/>
    <w:rsid w:val="00616D6C"/>
    <w:rsid w:val="0063339E"/>
    <w:rsid w:val="006402C3"/>
    <w:rsid w:val="00643347"/>
    <w:rsid w:val="00650CFB"/>
    <w:rsid w:val="0065100F"/>
    <w:rsid w:val="00651F35"/>
    <w:rsid w:val="00653950"/>
    <w:rsid w:val="00663005"/>
    <w:rsid w:val="006766B1"/>
    <w:rsid w:val="00680D08"/>
    <w:rsid w:val="00680F11"/>
    <w:rsid w:val="00683D37"/>
    <w:rsid w:val="006B1D9C"/>
    <w:rsid w:val="006E4E1D"/>
    <w:rsid w:val="006F0200"/>
    <w:rsid w:val="006F0BF8"/>
    <w:rsid w:val="007071C2"/>
    <w:rsid w:val="007108D6"/>
    <w:rsid w:val="0071176C"/>
    <w:rsid w:val="00734FC9"/>
    <w:rsid w:val="00741CEA"/>
    <w:rsid w:val="007431DA"/>
    <w:rsid w:val="00752AC2"/>
    <w:rsid w:val="0076166F"/>
    <w:rsid w:val="0076539C"/>
    <w:rsid w:val="007712F8"/>
    <w:rsid w:val="00775341"/>
    <w:rsid w:val="00795B33"/>
    <w:rsid w:val="007A29E0"/>
    <w:rsid w:val="007A5514"/>
    <w:rsid w:val="007C7CC0"/>
    <w:rsid w:val="007D1076"/>
    <w:rsid w:val="007E49B0"/>
    <w:rsid w:val="007E6171"/>
    <w:rsid w:val="007E66F6"/>
    <w:rsid w:val="007E6EF5"/>
    <w:rsid w:val="00812FE6"/>
    <w:rsid w:val="00825A1D"/>
    <w:rsid w:val="00834D5C"/>
    <w:rsid w:val="0083705F"/>
    <w:rsid w:val="00854142"/>
    <w:rsid w:val="00856A3D"/>
    <w:rsid w:val="00857828"/>
    <w:rsid w:val="00873DEB"/>
    <w:rsid w:val="0088050B"/>
    <w:rsid w:val="00896FD8"/>
    <w:rsid w:val="008A2ECC"/>
    <w:rsid w:val="008B4A55"/>
    <w:rsid w:val="008B530F"/>
    <w:rsid w:val="008D68FE"/>
    <w:rsid w:val="008E3FAC"/>
    <w:rsid w:val="008E4CED"/>
    <w:rsid w:val="008F6E1D"/>
    <w:rsid w:val="00901E57"/>
    <w:rsid w:val="00925B11"/>
    <w:rsid w:val="0093207D"/>
    <w:rsid w:val="00950477"/>
    <w:rsid w:val="00960166"/>
    <w:rsid w:val="00961A3C"/>
    <w:rsid w:val="00962527"/>
    <w:rsid w:val="00965120"/>
    <w:rsid w:val="009741B7"/>
    <w:rsid w:val="009871E2"/>
    <w:rsid w:val="009A543F"/>
    <w:rsid w:val="009B1C2D"/>
    <w:rsid w:val="009C5AF5"/>
    <w:rsid w:val="009C677C"/>
    <w:rsid w:val="009D4676"/>
    <w:rsid w:val="009E4A10"/>
    <w:rsid w:val="00A02091"/>
    <w:rsid w:val="00A26BA4"/>
    <w:rsid w:val="00A356BC"/>
    <w:rsid w:val="00A4642C"/>
    <w:rsid w:val="00A47FC0"/>
    <w:rsid w:val="00A53EF3"/>
    <w:rsid w:val="00A65F64"/>
    <w:rsid w:val="00A71A78"/>
    <w:rsid w:val="00A71A95"/>
    <w:rsid w:val="00A72607"/>
    <w:rsid w:val="00A92C4B"/>
    <w:rsid w:val="00AA00DB"/>
    <w:rsid w:val="00AB04DD"/>
    <w:rsid w:val="00AB7D31"/>
    <w:rsid w:val="00AC0C72"/>
    <w:rsid w:val="00AD2639"/>
    <w:rsid w:val="00AD53BC"/>
    <w:rsid w:val="00AD567B"/>
    <w:rsid w:val="00AF36B2"/>
    <w:rsid w:val="00B06DCB"/>
    <w:rsid w:val="00B1135F"/>
    <w:rsid w:val="00B22611"/>
    <w:rsid w:val="00B234AA"/>
    <w:rsid w:val="00B23AF4"/>
    <w:rsid w:val="00B25E39"/>
    <w:rsid w:val="00B36808"/>
    <w:rsid w:val="00B37971"/>
    <w:rsid w:val="00B40E28"/>
    <w:rsid w:val="00B5109E"/>
    <w:rsid w:val="00B63658"/>
    <w:rsid w:val="00B71012"/>
    <w:rsid w:val="00B87742"/>
    <w:rsid w:val="00B87B1D"/>
    <w:rsid w:val="00BA1867"/>
    <w:rsid w:val="00BB3884"/>
    <w:rsid w:val="00BC62E9"/>
    <w:rsid w:val="00BE3132"/>
    <w:rsid w:val="00BF18FA"/>
    <w:rsid w:val="00BF4F4D"/>
    <w:rsid w:val="00C11AF9"/>
    <w:rsid w:val="00C26495"/>
    <w:rsid w:val="00C54316"/>
    <w:rsid w:val="00C61CDE"/>
    <w:rsid w:val="00C75522"/>
    <w:rsid w:val="00CA19C7"/>
    <w:rsid w:val="00CA29E1"/>
    <w:rsid w:val="00CC5145"/>
    <w:rsid w:val="00CE4765"/>
    <w:rsid w:val="00CE70EC"/>
    <w:rsid w:val="00CF6AA0"/>
    <w:rsid w:val="00D00A21"/>
    <w:rsid w:val="00D0109B"/>
    <w:rsid w:val="00D13C95"/>
    <w:rsid w:val="00D273BD"/>
    <w:rsid w:val="00D36CD3"/>
    <w:rsid w:val="00D52A04"/>
    <w:rsid w:val="00D62155"/>
    <w:rsid w:val="00D65056"/>
    <w:rsid w:val="00D706FC"/>
    <w:rsid w:val="00D93508"/>
    <w:rsid w:val="00DD42EA"/>
    <w:rsid w:val="00DD43F8"/>
    <w:rsid w:val="00DD71CF"/>
    <w:rsid w:val="00DF11E3"/>
    <w:rsid w:val="00E013F4"/>
    <w:rsid w:val="00E06F56"/>
    <w:rsid w:val="00E12D7E"/>
    <w:rsid w:val="00E30322"/>
    <w:rsid w:val="00E45896"/>
    <w:rsid w:val="00E57876"/>
    <w:rsid w:val="00E72294"/>
    <w:rsid w:val="00E7286F"/>
    <w:rsid w:val="00E85EBB"/>
    <w:rsid w:val="00E907C1"/>
    <w:rsid w:val="00E930F8"/>
    <w:rsid w:val="00EA44F4"/>
    <w:rsid w:val="00EB2403"/>
    <w:rsid w:val="00EC2500"/>
    <w:rsid w:val="00EE1021"/>
    <w:rsid w:val="00EE2BB2"/>
    <w:rsid w:val="00EF186F"/>
    <w:rsid w:val="00EF1B63"/>
    <w:rsid w:val="00EF3292"/>
    <w:rsid w:val="00F0226B"/>
    <w:rsid w:val="00F30943"/>
    <w:rsid w:val="00F43B73"/>
    <w:rsid w:val="00F458B9"/>
    <w:rsid w:val="00F638AB"/>
    <w:rsid w:val="00F64B8E"/>
    <w:rsid w:val="00F75605"/>
    <w:rsid w:val="00F75754"/>
    <w:rsid w:val="00F81B84"/>
    <w:rsid w:val="00F85A3A"/>
    <w:rsid w:val="00F872AC"/>
    <w:rsid w:val="00F9317C"/>
    <w:rsid w:val="00FB18B4"/>
    <w:rsid w:val="00FB46AE"/>
    <w:rsid w:val="00FC2AB3"/>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0FA98"/>
  <w15:docId w15:val="{9AE9E22C-C22F-4F8A-89E5-25A0DEB6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26495"/>
    <w:rPr>
      <w:rFonts w:ascii="Tahoma" w:hAnsi="Tahoma" w:cs="Tahoma"/>
      <w:sz w:val="16"/>
      <w:szCs w:val="16"/>
    </w:rPr>
  </w:style>
  <w:style w:type="character" w:styleId="CommentReference">
    <w:name w:val="annotation reference"/>
    <w:rsid w:val="00680F11"/>
    <w:rPr>
      <w:sz w:val="16"/>
      <w:szCs w:val="16"/>
    </w:rPr>
  </w:style>
  <w:style w:type="paragraph" w:styleId="CommentText">
    <w:name w:val="annotation text"/>
    <w:basedOn w:val="Normal"/>
    <w:link w:val="CommentTextChar"/>
    <w:rsid w:val="00680F11"/>
    <w:rPr>
      <w:sz w:val="20"/>
      <w:szCs w:val="20"/>
    </w:rPr>
  </w:style>
  <w:style w:type="character" w:customStyle="1" w:styleId="CommentTextChar">
    <w:name w:val="Comment Text Char"/>
    <w:basedOn w:val="DefaultParagraphFont"/>
    <w:link w:val="CommentText"/>
    <w:rsid w:val="00680F11"/>
  </w:style>
  <w:style w:type="paragraph" w:styleId="CommentSubject">
    <w:name w:val="annotation subject"/>
    <w:basedOn w:val="CommentText"/>
    <w:next w:val="CommentText"/>
    <w:link w:val="CommentSubjectChar"/>
    <w:rsid w:val="00680F11"/>
    <w:rPr>
      <w:b/>
      <w:bCs/>
    </w:rPr>
  </w:style>
  <w:style w:type="character" w:customStyle="1" w:styleId="CommentSubjectChar">
    <w:name w:val="Comment Subject Char"/>
    <w:link w:val="CommentSubject"/>
    <w:rsid w:val="00680F11"/>
    <w:rPr>
      <w:b/>
      <w:bCs/>
    </w:rPr>
  </w:style>
  <w:style w:type="paragraph" w:styleId="ListParagraph">
    <w:name w:val="List Paragraph"/>
    <w:basedOn w:val="Normal"/>
    <w:uiPriority w:val="34"/>
    <w:qFormat/>
    <w:rsid w:val="00B87B1D"/>
    <w:pPr>
      <w:ind w:left="720"/>
    </w:pPr>
    <w:rPr>
      <w:rFonts w:ascii="Calibri" w:eastAsia="Calibri" w:hAnsi="Calibri" w:cs="Calibri"/>
      <w:sz w:val="22"/>
      <w:szCs w:val="22"/>
    </w:rPr>
  </w:style>
  <w:style w:type="table" w:styleId="TableGrid">
    <w:name w:val="Table Grid"/>
    <w:basedOn w:val="TableNormal"/>
    <w:rsid w:val="00A47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00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99390">
      <w:bodyDiv w:val="1"/>
      <w:marLeft w:val="0"/>
      <w:marRight w:val="0"/>
      <w:marTop w:val="0"/>
      <w:marBottom w:val="0"/>
      <w:divBdr>
        <w:top w:val="none" w:sz="0" w:space="0" w:color="auto"/>
        <w:left w:val="none" w:sz="0" w:space="0" w:color="auto"/>
        <w:bottom w:val="none" w:sz="0" w:space="0" w:color="auto"/>
        <w:right w:val="none" w:sz="0" w:space="0" w:color="auto"/>
      </w:divBdr>
    </w:div>
    <w:div w:id="1195771612">
      <w:bodyDiv w:val="1"/>
      <w:marLeft w:val="0"/>
      <w:marRight w:val="0"/>
      <w:marTop w:val="0"/>
      <w:marBottom w:val="0"/>
      <w:divBdr>
        <w:top w:val="none" w:sz="0" w:space="0" w:color="auto"/>
        <w:left w:val="none" w:sz="0" w:space="0" w:color="auto"/>
        <w:bottom w:val="none" w:sz="0" w:space="0" w:color="auto"/>
        <w:right w:val="none" w:sz="0" w:space="0" w:color="auto"/>
      </w:divBdr>
    </w:div>
    <w:div w:id="1799957413">
      <w:bodyDiv w:val="1"/>
      <w:marLeft w:val="0"/>
      <w:marRight w:val="0"/>
      <w:marTop w:val="0"/>
      <w:marBottom w:val="0"/>
      <w:divBdr>
        <w:top w:val="none" w:sz="0" w:space="0" w:color="auto"/>
        <w:left w:val="none" w:sz="0" w:space="0" w:color="auto"/>
        <w:bottom w:val="none" w:sz="0" w:space="0" w:color="auto"/>
        <w:right w:val="none" w:sz="0" w:space="0" w:color="auto"/>
      </w:divBdr>
    </w:div>
    <w:div w:id="190756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templates</Value>
      <Value>forms</Value>
    </Doc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1782E4-CF55-4195-B0EB-41F93B430BC4}">
  <ds:schemaRefs>
    <ds:schemaRef ds:uri="http://schemas.microsoft.com/office/2006/metadata/properties"/>
    <ds:schemaRef ds:uri="http://schemas.microsoft.com/office/infopath/2007/PartnerControls"/>
    <ds:schemaRef ds:uri="http://schemas.microsoft.com/sharepoint/v3"/>
    <ds:schemaRef ds:uri="5228d2a7-e087-4114-9977-7fb37f9210f0"/>
  </ds:schemaRefs>
</ds:datastoreItem>
</file>

<file path=customXml/itemProps2.xml><?xml version="1.0" encoding="utf-8"?>
<ds:datastoreItem xmlns:ds="http://schemas.openxmlformats.org/officeDocument/2006/customXml" ds:itemID="{DC9E45E9-F4B9-46E8-AF18-A45BAC355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8d2a7-e087-4114-9977-7fb37f9210f0"/>
    <ds:schemaRef ds:uri="25bedce0-e92c-4c8d-89e6-a3ed0abe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0305B-6508-4481-906C-3D6928FA9C3E}">
  <ds:schemaRefs>
    <ds:schemaRef ds:uri="http://schemas.openxmlformats.org/officeDocument/2006/bibliography"/>
  </ds:schemaRefs>
</ds:datastoreItem>
</file>

<file path=customXml/itemProps4.xml><?xml version="1.0" encoding="utf-8"?>
<ds:datastoreItem xmlns:ds="http://schemas.openxmlformats.org/officeDocument/2006/customXml" ds:itemID="{35EB2F97-5CE4-47A5-B577-E297257FE5CC}">
  <ds:schemaRefs>
    <ds:schemaRef ds:uri="http://schemas.microsoft.com/sharepoint/v3/contenttype/forms"/>
  </ds:schemaRefs>
</ds:datastoreItem>
</file>

<file path=customXml/itemProps5.xml><?xml version="1.0" encoding="utf-8"?>
<ds:datastoreItem xmlns:ds="http://schemas.openxmlformats.org/officeDocument/2006/customXml" ds:itemID="{8D4E10FE-6903-4C48-B428-1A21B2A590C3}">
  <ds:schemaRefs>
    <ds:schemaRef ds:uri="http://schemas.microsoft.com/office/2006/metadata/longPropertie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7976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Sample Duo Jurisdiction DOC Court Commit Order</vt:lpstr>
    </vt:vector>
  </TitlesOfParts>
  <Company>Dell - Personal Systems Group</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Dual Jurisdiction GEI Conviction with DOC Sentence</dc:title>
  <dc:subject/>
  <dc:creator>veronica</dc:creator>
  <cp:keywords/>
  <dc:description/>
  <cp:lastModifiedBy>TRIPATHI Priya * PSRB</cp:lastModifiedBy>
  <cp:revision>2</cp:revision>
  <cp:lastPrinted>2012-09-20T18:06:00Z</cp:lastPrinted>
  <dcterms:created xsi:type="dcterms:W3CDTF">2025-12-15T20:26:00Z</dcterms:created>
  <dcterms:modified xsi:type="dcterms:W3CDTF">2025-12-15T20:26:00Z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21073cb2-e794-4d79-bf3b-c8d83743f29e,6;21073cb2-e794-4d79-bf3b-c8d83743f29e,8;9a1aa11f-a7a4-4cc8-abdc-0ae19360dbf7,33;</vt:lpwstr>
  </property>
  <property fmtid="{D5CDD505-2E9C-101B-9397-08002B2CF9AE}" pid="3" name="URL">
    <vt:lpwstr>https://www.oregon.gov/oha/OSH/LEGAL/Documents/Sample-Duo-Jurisdiction-DOC-Court-Commit-Order.doc, Sample Duo Jurisdiction DOC Court Commit Order</vt:lpwstr>
  </property>
  <property fmtid="{D5CDD505-2E9C-101B-9397-08002B2CF9AE}" pid="4" name="IASubtopic">
    <vt:lpwstr/>
  </property>
  <property fmtid="{D5CDD505-2E9C-101B-9397-08002B2CF9AE}" pid="5" name="Category">
    <vt:lpwstr>Evaluation Orders</vt:lpwstr>
  </property>
  <property fmtid="{D5CDD505-2E9C-101B-9397-08002B2CF9AE}" pid="6" name="IACategory">
    <vt:lpwstr/>
  </property>
  <property fmtid="{D5CDD505-2E9C-101B-9397-08002B2CF9AE}" pid="7" name="IATopic">
    <vt:lpwstr/>
  </property>
  <property fmtid="{D5CDD505-2E9C-101B-9397-08002B2CF9AE}" pid="8" name="Meta Description">
    <vt:lpwstr>GEI Sample Duo Jurisdiction DOC Court Commit Order</vt:lpwstr>
  </property>
  <property fmtid="{D5CDD505-2E9C-101B-9397-08002B2CF9AE}" pid="9" name="Meta Keywords">
    <vt:lpwstr/>
  </property>
  <property fmtid="{D5CDD505-2E9C-101B-9397-08002B2CF9AE}" pid="10" name="display_urn:schemas-microsoft-com:office:office#Editor">
    <vt:lpwstr>Keith Van Norman</vt:lpwstr>
  </property>
  <property fmtid="{D5CDD505-2E9C-101B-9397-08002B2CF9AE}" pid="11" name="display_urn:schemas-microsoft-com:office:office#Author">
    <vt:lpwstr>Keith Van Norman</vt:lpwstr>
  </property>
  <property fmtid="{D5CDD505-2E9C-101B-9397-08002B2CF9AE}" pid="12" name="WF">
    <vt:lpwstr>1.00000000000000</vt:lpwstr>
  </property>
  <property fmtid="{D5CDD505-2E9C-101B-9397-08002B2CF9AE}" pid="13" name="DocumentExpirationDate">
    <vt:lpwstr/>
  </property>
  <property fmtid="{D5CDD505-2E9C-101B-9397-08002B2CF9AE}" pid="14" name="CaseDate">
    <vt:lpwstr/>
  </property>
  <property fmtid="{D5CDD505-2E9C-101B-9397-08002B2CF9AE}" pid="15" name="MSIP_Label_09b73270-2993-4076-be47-9c78f42a1e84_Enabled">
    <vt:lpwstr>true</vt:lpwstr>
  </property>
  <property fmtid="{D5CDD505-2E9C-101B-9397-08002B2CF9AE}" pid="16" name="MSIP_Label_09b73270-2993-4076-be47-9c78f42a1e84_SetDate">
    <vt:lpwstr>2025-04-12T02:38:54Z</vt:lpwstr>
  </property>
  <property fmtid="{D5CDD505-2E9C-101B-9397-08002B2CF9AE}" pid="17" name="MSIP_Label_09b73270-2993-4076-be47-9c78f42a1e84_Method">
    <vt:lpwstr>Privileged</vt:lpwstr>
  </property>
  <property fmtid="{D5CDD505-2E9C-101B-9397-08002B2CF9AE}" pid="18" name="MSIP_Label_09b73270-2993-4076-be47-9c78f42a1e84_Name">
    <vt:lpwstr>Level 1 - Published (Items)</vt:lpwstr>
  </property>
  <property fmtid="{D5CDD505-2E9C-101B-9397-08002B2CF9AE}" pid="19" name="MSIP_Label_09b73270-2993-4076-be47-9c78f42a1e84_SiteId">
    <vt:lpwstr>aa3f6932-fa7c-47b4-a0ce-a598cad161cf</vt:lpwstr>
  </property>
  <property fmtid="{D5CDD505-2E9C-101B-9397-08002B2CF9AE}" pid="20" name="MSIP_Label_09b73270-2993-4076-be47-9c78f42a1e84_ActionId">
    <vt:lpwstr>3ec91911-58e8-49a4-bc5d-6a248cac2ca3</vt:lpwstr>
  </property>
  <property fmtid="{D5CDD505-2E9C-101B-9397-08002B2CF9AE}" pid="21" name="MSIP_Label_09b73270-2993-4076-be47-9c78f42a1e84_ContentBits">
    <vt:lpwstr>0</vt:lpwstr>
  </property>
  <property fmtid="{D5CDD505-2E9C-101B-9397-08002B2CF9AE}" pid="22" name="MSIP_Label_09b73270-2993-4076-be47-9c78f42a1e84_Tag">
    <vt:lpwstr>10, 0, 1, 1</vt:lpwstr>
  </property>
  <property fmtid="{D5CDD505-2E9C-101B-9397-08002B2CF9AE}" pid="23" name="ContentTypeId">
    <vt:lpwstr>0x010100FD501E88C465D043B824773B3E3ED383</vt:lpwstr>
  </property>
</Properties>
</file>