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EF4E0" w14:textId="37A7F0D7" w:rsidR="00C532BA" w:rsidRDefault="00C532BA" w:rsidP="00C532B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START Tips and Reminders</w:t>
      </w:r>
    </w:p>
    <w:p w14:paraId="6BBE55F0" w14:textId="554AA9DA" w:rsidR="009A1445" w:rsidRPr="0062132E" w:rsidRDefault="0062132E" w:rsidP="009A1445">
      <w:pPr>
        <w:pStyle w:val="ListParagraph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>GENERAL</w:t>
      </w:r>
    </w:p>
    <w:p w14:paraId="67980FD0" w14:textId="258EA0DF" w:rsidR="00C532BA" w:rsidRDefault="00C532BA" w:rsidP="00C532B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Always complete a START with multiple members of the treatment team</w:t>
      </w:r>
      <w:r w:rsidR="00964871">
        <w:rPr>
          <w:sz w:val="22"/>
          <w:szCs w:val="22"/>
        </w:rPr>
        <w:t>.</w:t>
      </w:r>
    </w:p>
    <w:p w14:paraId="6330AE34" w14:textId="77777777" w:rsidR="00964871" w:rsidRDefault="00964871" w:rsidP="0096487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timeframe of a START</w:t>
      </w:r>
    </w:p>
    <w:p w14:paraId="5D97E18C" w14:textId="77777777" w:rsidR="00964871" w:rsidRPr="002A41FA" w:rsidRDefault="00964871" w:rsidP="00964871">
      <w:pPr>
        <w:pStyle w:val="ListParagraph"/>
        <w:numPr>
          <w:ilvl w:val="1"/>
          <w:numId w:val="1"/>
        </w:numPr>
        <w:rPr>
          <w:sz w:val="22"/>
          <w:szCs w:val="22"/>
          <w:u w:val="single"/>
        </w:rPr>
      </w:pPr>
      <w:r w:rsidRPr="002A41FA">
        <w:rPr>
          <w:sz w:val="22"/>
          <w:szCs w:val="22"/>
          <w:u w:val="single"/>
        </w:rPr>
        <w:t>Using information from the prior 3 months</w:t>
      </w:r>
    </w:p>
    <w:p w14:paraId="20C2F681" w14:textId="5C6569EB" w:rsidR="00964871" w:rsidRPr="002A41FA" w:rsidRDefault="00964871" w:rsidP="00964871">
      <w:pPr>
        <w:pStyle w:val="ListParagraph"/>
        <w:numPr>
          <w:ilvl w:val="1"/>
          <w:numId w:val="1"/>
        </w:numPr>
        <w:rPr>
          <w:sz w:val="22"/>
          <w:szCs w:val="22"/>
          <w:u w:val="single"/>
        </w:rPr>
      </w:pPr>
      <w:r w:rsidRPr="002A41FA">
        <w:rPr>
          <w:sz w:val="22"/>
          <w:szCs w:val="22"/>
          <w:u w:val="single"/>
        </w:rPr>
        <w:t>To predict risk for the next 3 months</w:t>
      </w:r>
    </w:p>
    <w:p w14:paraId="2C1CB624" w14:textId="035B8A68" w:rsidR="0062132E" w:rsidRDefault="0062132E" w:rsidP="0062132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STARTs </w:t>
      </w:r>
      <w:r w:rsidR="00342E82">
        <w:rPr>
          <w:sz w:val="22"/>
          <w:szCs w:val="22"/>
        </w:rPr>
        <w:t>can be used to inform treatment decisions, as rational/support for requests for increased independence or step downs in level of care, or as rational/support for increased monitoring/supervision</w:t>
      </w:r>
      <w:r w:rsidR="00AE1F5F">
        <w:rPr>
          <w:sz w:val="22"/>
          <w:szCs w:val="22"/>
        </w:rPr>
        <w:t xml:space="preserve"> or level of care. </w:t>
      </w:r>
    </w:p>
    <w:p w14:paraId="56FFBD1C" w14:textId="7AEEEA2F" w:rsidR="00AE1F5F" w:rsidRPr="0062132E" w:rsidRDefault="00AE1F5F" w:rsidP="0062132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If you use a START as evidence in support of a request to the PSRB, reference your START in your request!</w:t>
      </w:r>
    </w:p>
    <w:p w14:paraId="45A24621" w14:textId="77777777" w:rsidR="0062132E" w:rsidRDefault="0062132E" w:rsidP="0062132E">
      <w:pPr>
        <w:pStyle w:val="ListParagraph"/>
        <w:ind w:left="1440"/>
        <w:rPr>
          <w:sz w:val="22"/>
          <w:szCs w:val="22"/>
        </w:rPr>
      </w:pPr>
    </w:p>
    <w:p w14:paraId="12221462" w14:textId="5D3067B6" w:rsidR="009A1445" w:rsidRPr="0062132E" w:rsidRDefault="009A1445" w:rsidP="009A1445">
      <w:pPr>
        <w:ind w:left="720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>START ITEMS</w:t>
      </w:r>
    </w:p>
    <w:p w14:paraId="3EF4D831" w14:textId="45BF4E13" w:rsidR="00C532BA" w:rsidRDefault="00C532BA" w:rsidP="00C532B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227E9">
        <w:rPr>
          <w:b/>
          <w:bCs/>
          <w:sz w:val="22"/>
          <w:szCs w:val="22"/>
          <w:u w:val="single"/>
        </w:rPr>
        <w:t>Use the START manual EVERY! SINGLE! TIME! when rating the START items</w:t>
      </w:r>
      <w:r w:rsidR="009014D3">
        <w:rPr>
          <w:sz w:val="22"/>
          <w:szCs w:val="22"/>
        </w:rPr>
        <w:t xml:space="preserve">. </w:t>
      </w:r>
    </w:p>
    <w:p w14:paraId="163E7D54" w14:textId="7D577138" w:rsidR="009014D3" w:rsidRDefault="009014D3" w:rsidP="00C532B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When completing the START items you’re comparing the client to the average, well-adjusted person on the street- not the client’s historical presentation, </w:t>
      </w:r>
      <w:r w:rsidR="00964871">
        <w:rPr>
          <w:sz w:val="22"/>
          <w:szCs w:val="22"/>
        </w:rPr>
        <w:t xml:space="preserve">baseline presentation, </w:t>
      </w:r>
      <w:r>
        <w:rPr>
          <w:sz w:val="22"/>
          <w:szCs w:val="22"/>
        </w:rPr>
        <w:t>to their peers, etc.</w:t>
      </w:r>
    </w:p>
    <w:p w14:paraId="6226A567" w14:textId="7ACF550E" w:rsidR="00964871" w:rsidRDefault="00964871" w:rsidP="00C532B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you include “Case Specific Risk” (found in the Specific Risk Estimates section), list them also as the “Case Specific Items” in the START items scoring area, and indicate with the 0-2 scores to what degree they have been present within the last 3 months.</w:t>
      </w:r>
    </w:p>
    <w:p w14:paraId="179B359C" w14:textId="3C96BE98" w:rsidR="00C532BA" w:rsidRDefault="00C532BA" w:rsidP="00C532B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Between </w:t>
      </w:r>
      <w:r w:rsidR="00E227E9">
        <w:rPr>
          <w:sz w:val="22"/>
          <w:szCs w:val="22"/>
        </w:rPr>
        <w:t>3-5</w:t>
      </w:r>
      <w:r>
        <w:rPr>
          <w:sz w:val="22"/>
          <w:szCs w:val="22"/>
        </w:rPr>
        <w:t xml:space="preserve"> Key and Critical Items is most helpful when possible</w:t>
      </w:r>
    </w:p>
    <w:p w14:paraId="76321861" w14:textId="77777777" w:rsidR="00271623" w:rsidRDefault="00271623" w:rsidP="00271623">
      <w:pPr>
        <w:pStyle w:val="ListParagraph"/>
        <w:rPr>
          <w:sz w:val="22"/>
          <w:szCs w:val="22"/>
        </w:rPr>
      </w:pPr>
    </w:p>
    <w:p w14:paraId="2E0303D3" w14:textId="13A5419F" w:rsidR="009A1445" w:rsidRPr="00271623" w:rsidRDefault="009A1445" w:rsidP="009A1445">
      <w:pPr>
        <w:pStyle w:val="ListParagraph"/>
        <w:rPr>
          <w:b/>
          <w:bCs/>
          <w:sz w:val="22"/>
          <w:szCs w:val="22"/>
          <w:u w:val="single"/>
        </w:rPr>
      </w:pPr>
      <w:r w:rsidRPr="00271623">
        <w:rPr>
          <w:b/>
          <w:bCs/>
          <w:sz w:val="22"/>
          <w:szCs w:val="22"/>
          <w:u w:val="single"/>
        </w:rPr>
        <w:t>SIGNATURE RISK SIGNS</w:t>
      </w:r>
    </w:p>
    <w:p w14:paraId="546B85AF" w14:textId="3E15DCC5" w:rsidR="00C532BA" w:rsidRDefault="00C532BA" w:rsidP="00C532B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Signature risk signs should be </w:t>
      </w:r>
      <w:r w:rsidRPr="00E227E9">
        <w:rPr>
          <w:b/>
          <w:bCs/>
          <w:sz w:val="22"/>
          <w:szCs w:val="22"/>
          <w:u w:val="single"/>
        </w:rPr>
        <w:t>UNIQUE &amp; SPECIFIC</w:t>
      </w:r>
      <w:r>
        <w:rPr>
          <w:sz w:val="22"/>
          <w:szCs w:val="22"/>
        </w:rPr>
        <w:t xml:space="preserve">- </w:t>
      </w:r>
      <w:r w:rsidR="00700321">
        <w:rPr>
          <w:sz w:val="22"/>
          <w:szCs w:val="22"/>
        </w:rPr>
        <w:t>most clients don’t have one</w:t>
      </w:r>
      <w:r>
        <w:rPr>
          <w:sz w:val="22"/>
          <w:szCs w:val="22"/>
        </w:rPr>
        <w:t>!</w:t>
      </w:r>
      <w:r w:rsidR="00700321">
        <w:rPr>
          <w:sz w:val="22"/>
          <w:szCs w:val="22"/>
        </w:rPr>
        <w:t xml:space="preserve"> These are things that are meaningful and idiosyncratic, meaning that they are directly indicative of an increase in risk </w:t>
      </w:r>
      <w:r w:rsidR="00700321">
        <w:rPr>
          <w:i/>
          <w:iCs/>
          <w:sz w:val="22"/>
          <w:szCs w:val="22"/>
        </w:rPr>
        <w:t xml:space="preserve">and </w:t>
      </w:r>
      <w:r w:rsidR="00700321">
        <w:rPr>
          <w:sz w:val="22"/>
          <w:szCs w:val="22"/>
        </w:rPr>
        <w:t xml:space="preserve">are unique to the client. </w:t>
      </w:r>
      <w:r>
        <w:rPr>
          <w:sz w:val="22"/>
          <w:szCs w:val="22"/>
        </w:rPr>
        <w:t xml:space="preserve">Write “n/a or “none known” if none exist. </w:t>
      </w:r>
    </w:p>
    <w:p w14:paraId="4B8F5C1D" w14:textId="77777777" w:rsidR="0062132E" w:rsidRDefault="0062132E" w:rsidP="0062132E">
      <w:pPr>
        <w:pStyle w:val="ListParagraph"/>
        <w:rPr>
          <w:sz w:val="22"/>
          <w:szCs w:val="22"/>
        </w:rPr>
      </w:pPr>
    </w:p>
    <w:p w14:paraId="04C07201" w14:textId="37B69C3D" w:rsidR="00E227E9" w:rsidRPr="00E227E9" w:rsidRDefault="009A1445" w:rsidP="00E227E9">
      <w:pPr>
        <w:pStyle w:val="ListParagraph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>SPECIFIC RISK ESTIMATES</w:t>
      </w:r>
    </w:p>
    <w:p w14:paraId="691BFF8D" w14:textId="77777777" w:rsidR="00E227E9" w:rsidRDefault="00E227E9" w:rsidP="00C532B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 the lefthand column under history, indicate any lifetime instances of the given behavior.</w:t>
      </w:r>
    </w:p>
    <w:p w14:paraId="254861D8" w14:textId="190B7F36" w:rsidR="00E227E9" w:rsidRDefault="00E227E9" w:rsidP="00C532B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Violence includes threats, attempts, acts of violence. </w:t>
      </w:r>
    </w:p>
    <w:p w14:paraId="37BA072B" w14:textId="73948F3F" w:rsidR="00C532BA" w:rsidRDefault="00C532BA" w:rsidP="00C532B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T.H.R.E.A.T. stands for Threat of Harm that is Real, </w:t>
      </w:r>
      <w:proofErr w:type="spellStart"/>
      <w:r>
        <w:rPr>
          <w:sz w:val="22"/>
          <w:szCs w:val="22"/>
        </w:rPr>
        <w:t>Enactable</w:t>
      </w:r>
      <w:proofErr w:type="spellEnd"/>
      <w:r>
        <w:rPr>
          <w:sz w:val="22"/>
          <w:szCs w:val="22"/>
        </w:rPr>
        <w:t>, Acute, and Targeted. If the answer to any of these is “yes”, the treatment provider must immediately intervene to avert risk behavior. Document all actions taken. Potentially a Tarasoff Duty to Warn situation.</w:t>
      </w:r>
    </w:p>
    <w:p w14:paraId="6522E162" w14:textId="57287734" w:rsidR="00C532BA" w:rsidRPr="00E227E9" w:rsidRDefault="00C532BA" w:rsidP="00C532BA">
      <w:pPr>
        <w:pStyle w:val="ListParagraph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When rating</w:t>
      </w:r>
      <w:r w:rsidR="009014D3">
        <w:rPr>
          <w:sz w:val="22"/>
          <w:szCs w:val="22"/>
        </w:rPr>
        <w:t xml:space="preserve"> Specific Risk Estimates, remember that you are considering a client’s risk </w:t>
      </w:r>
      <w:r w:rsidR="009014D3" w:rsidRPr="00387A60">
        <w:rPr>
          <w:sz w:val="22"/>
          <w:szCs w:val="22"/>
          <w:u w:val="single"/>
        </w:rPr>
        <w:t>within the next three months and “</w:t>
      </w:r>
      <w:r w:rsidR="009014D3" w:rsidRPr="00E227E9">
        <w:rPr>
          <w:b/>
          <w:bCs/>
          <w:sz w:val="22"/>
          <w:szCs w:val="22"/>
          <w:u w:val="single"/>
        </w:rPr>
        <w:t>if given the opportunity</w:t>
      </w:r>
      <w:r w:rsidR="009014D3" w:rsidRPr="00387A60">
        <w:rPr>
          <w:sz w:val="22"/>
          <w:szCs w:val="22"/>
          <w:u w:val="single"/>
        </w:rPr>
        <w:t>”.</w:t>
      </w:r>
      <w:r w:rsidR="009014D3">
        <w:rPr>
          <w:sz w:val="22"/>
          <w:szCs w:val="22"/>
        </w:rPr>
        <w:t xml:space="preserve"> </w:t>
      </w:r>
      <w:r w:rsidR="00EC349E">
        <w:rPr>
          <w:sz w:val="22"/>
          <w:szCs w:val="22"/>
        </w:rPr>
        <w:t>F</w:t>
      </w:r>
      <w:r w:rsidR="009014D3">
        <w:rPr>
          <w:sz w:val="22"/>
          <w:szCs w:val="22"/>
        </w:rPr>
        <w:t xml:space="preserve">or example, you are not considering the client’s risk of substance use while in their SRTF </w:t>
      </w:r>
      <w:r w:rsidR="0062652E">
        <w:rPr>
          <w:sz w:val="22"/>
          <w:szCs w:val="22"/>
        </w:rPr>
        <w:t xml:space="preserve">with all of their current restrictions/monitoring/supervision </w:t>
      </w:r>
      <w:r w:rsidR="009014D3">
        <w:rPr>
          <w:sz w:val="22"/>
          <w:szCs w:val="22"/>
        </w:rPr>
        <w:t xml:space="preserve">for the next 3 months, but rather what the level of risk would be if they were </w:t>
      </w:r>
      <w:r w:rsidR="0062652E">
        <w:rPr>
          <w:sz w:val="22"/>
          <w:szCs w:val="22"/>
        </w:rPr>
        <w:t>presented with an opportunity to use</w:t>
      </w:r>
      <w:r w:rsidR="009014D3">
        <w:rPr>
          <w:sz w:val="22"/>
          <w:szCs w:val="22"/>
        </w:rPr>
        <w:t>.</w:t>
      </w:r>
      <w:r w:rsidR="0062652E">
        <w:rPr>
          <w:sz w:val="22"/>
          <w:szCs w:val="22"/>
        </w:rPr>
        <w:t xml:space="preserve"> </w:t>
      </w:r>
      <w:r w:rsidR="00700321">
        <w:rPr>
          <w:sz w:val="22"/>
          <w:szCs w:val="22"/>
        </w:rPr>
        <w:t xml:space="preserve">What would the client do if they thought they could “get away with it”. </w:t>
      </w:r>
      <w:r w:rsidR="00A42D47" w:rsidRPr="00E227E9">
        <w:rPr>
          <w:sz w:val="22"/>
          <w:szCs w:val="22"/>
          <w:u w:val="single"/>
        </w:rPr>
        <w:t>It’s a rating that should reflect the client’s internal coping skills and intrinsic motivation.</w:t>
      </w:r>
    </w:p>
    <w:p w14:paraId="47DF5711" w14:textId="71A69F79" w:rsidR="0062132E" w:rsidRPr="00565D02" w:rsidRDefault="009014D3" w:rsidP="00565D02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 Case Specific Risk should be included if the client has any history (regardless of whether or not it is the instant offense) of fire setting/arson, sexual offending</w:t>
      </w:r>
      <w:r w:rsidR="00964871">
        <w:rPr>
          <w:sz w:val="22"/>
          <w:szCs w:val="22"/>
        </w:rPr>
        <w:t>, or other specific risk not otherwise listed.</w:t>
      </w:r>
    </w:p>
    <w:p w14:paraId="65F7F58A" w14:textId="77777777" w:rsidR="00AE1F5F" w:rsidRDefault="00AE1F5F" w:rsidP="0062132E">
      <w:pPr>
        <w:pStyle w:val="ListParagraph"/>
        <w:rPr>
          <w:sz w:val="22"/>
          <w:szCs w:val="22"/>
        </w:rPr>
      </w:pPr>
    </w:p>
    <w:p w14:paraId="5446BA1C" w14:textId="50037E9F" w:rsidR="009A1445" w:rsidRPr="0062132E" w:rsidRDefault="009A1445" w:rsidP="009A1445">
      <w:pPr>
        <w:pStyle w:val="ListParagraph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>START PARTICIPANTS</w:t>
      </w:r>
    </w:p>
    <w:p w14:paraId="6063D01B" w14:textId="73D05B42" w:rsidR="00964871" w:rsidRDefault="00964871" w:rsidP="00C532B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List all treatment team members who participated in the START</w:t>
      </w:r>
      <w:r w:rsidR="00565D02">
        <w:rPr>
          <w:sz w:val="22"/>
          <w:szCs w:val="22"/>
        </w:rPr>
        <w:t xml:space="preserve"> well as their role on the treatment team.</w:t>
      </w:r>
    </w:p>
    <w:p w14:paraId="01029C12" w14:textId="77777777" w:rsidR="00EC349E" w:rsidRDefault="00EC349E" w:rsidP="00EC349E">
      <w:pPr>
        <w:pStyle w:val="ListParagraph"/>
        <w:rPr>
          <w:sz w:val="22"/>
          <w:szCs w:val="22"/>
        </w:rPr>
      </w:pPr>
    </w:p>
    <w:p w14:paraId="50FFD718" w14:textId="5B51485A" w:rsidR="009A1445" w:rsidRPr="00EC349E" w:rsidRDefault="009A1445" w:rsidP="009A1445">
      <w:pPr>
        <w:pStyle w:val="ListParagraph"/>
        <w:rPr>
          <w:b/>
          <w:bCs/>
          <w:sz w:val="22"/>
          <w:szCs w:val="22"/>
          <w:u w:val="single"/>
        </w:rPr>
      </w:pPr>
      <w:r w:rsidRPr="00EC349E">
        <w:rPr>
          <w:b/>
          <w:bCs/>
          <w:sz w:val="22"/>
          <w:szCs w:val="22"/>
          <w:u w:val="single"/>
        </w:rPr>
        <w:t>HEALTH CONCERNS/MEDICAL TESTS</w:t>
      </w:r>
    </w:p>
    <w:p w14:paraId="25C246E9" w14:textId="404EAEA4" w:rsidR="009A1445" w:rsidRDefault="009A1445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You don’t have to write a novel about health concerns but it’s helpful to include pertinent information such as if the condition is new, if/how it’s adequately managed, how/if it impacts their mental health or ability to engage in treatment, if they decline medical treatment, etc.</w:t>
      </w:r>
    </w:p>
    <w:p w14:paraId="5081D578" w14:textId="608218D7" w:rsidR="009A1445" w:rsidRDefault="009A1445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This can include historical conditions (ex: client had a heart attack 3 years ago), does not have to be just the last 3 months</w:t>
      </w:r>
    </w:p>
    <w:p w14:paraId="03C7CEFD" w14:textId="77777777" w:rsidR="0062132E" w:rsidRDefault="0062132E" w:rsidP="0062132E">
      <w:pPr>
        <w:pStyle w:val="ListParagraph"/>
        <w:rPr>
          <w:sz w:val="22"/>
          <w:szCs w:val="22"/>
        </w:rPr>
      </w:pPr>
    </w:p>
    <w:p w14:paraId="67E71892" w14:textId="1E157B8E" w:rsidR="009A1445" w:rsidRPr="0062132E" w:rsidRDefault="009A1445" w:rsidP="009A1445">
      <w:pPr>
        <w:pStyle w:val="ListParagraph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>RISK FORMULATION</w:t>
      </w:r>
    </w:p>
    <w:p w14:paraId="47CE47C8" w14:textId="22E4CEFE" w:rsidR="009A1445" w:rsidRDefault="00E227E9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Be specific</w:t>
      </w:r>
      <w:r w:rsidR="009A1445">
        <w:rPr>
          <w:sz w:val="22"/>
          <w:szCs w:val="22"/>
        </w:rPr>
        <w:t xml:space="preserve">! </w:t>
      </w:r>
    </w:p>
    <w:p w14:paraId="3F71FC68" w14:textId="4329B158" w:rsidR="009A1445" w:rsidRDefault="009A1445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Risk formulation should take into account all information about a client- not just the last 3 months</w:t>
      </w:r>
    </w:p>
    <w:p w14:paraId="4C2EE1D0" w14:textId="1B49E52B" w:rsidR="009A1445" w:rsidRDefault="009A1445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There should be a </w:t>
      </w:r>
      <w:r w:rsidRPr="00E227E9">
        <w:rPr>
          <w:b/>
          <w:bCs/>
          <w:sz w:val="22"/>
          <w:szCs w:val="22"/>
          <w:u w:val="single"/>
        </w:rPr>
        <w:t>risk formulation for every specific risk estimate</w:t>
      </w:r>
      <w:r>
        <w:rPr>
          <w:sz w:val="22"/>
          <w:szCs w:val="22"/>
        </w:rPr>
        <w:t xml:space="preserve"> the client has a history of (violence, self-harm, suicide, unauthorized leave, substance abuse, self-neglect, being victimized, case specific risks)</w:t>
      </w:r>
    </w:p>
    <w:p w14:paraId="5502AC53" w14:textId="579BAC5E" w:rsidR="009A1445" w:rsidRDefault="009A1445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Should follow a basic “if this and this, then this, risk of this” type formula- what factors </w:t>
      </w:r>
      <w:r w:rsidR="00122A0F">
        <w:rPr>
          <w:sz w:val="22"/>
          <w:szCs w:val="22"/>
        </w:rPr>
        <w:t xml:space="preserve">(substance use, stressors, lack of treatment, </w:t>
      </w:r>
      <w:proofErr w:type="spellStart"/>
      <w:r w:rsidR="00122A0F">
        <w:rPr>
          <w:sz w:val="22"/>
          <w:szCs w:val="22"/>
        </w:rPr>
        <w:t>etc</w:t>
      </w:r>
      <w:proofErr w:type="spellEnd"/>
      <w:r w:rsidR="00122A0F">
        <w:rPr>
          <w:sz w:val="22"/>
          <w:szCs w:val="22"/>
        </w:rPr>
        <w:t>) leads to what mental state (specific symptoms) leads to what specific risks (historically, what has occurred when those factors are present, what is worst case scenario from past events)</w:t>
      </w:r>
      <w:r w:rsidR="00E227E9">
        <w:rPr>
          <w:sz w:val="22"/>
          <w:szCs w:val="22"/>
        </w:rPr>
        <w:t>. The critical items you identified in the START should be reflected in the factors that lead to risk scenarios.</w:t>
      </w:r>
    </w:p>
    <w:p w14:paraId="416178F8" w14:textId="77777777" w:rsidR="009A1445" w:rsidRDefault="009A1445" w:rsidP="009A1445">
      <w:pPr>
        <w:pStyle w:val="ListParagraph"/>
        <w:rPr>
          <w:sz w:val="22"/>
          <w:szCs w:val="22"/>
        </w:rPr>
      </w:pPr>
    </w:p>
    <w:p w14:paraId="39634EB9" w14:textId="5918443F" w:rsidR="009A1445" w:rsidRPr="0062132E" w:rsidRDefault="009A1445" w:rsidP="009A1445">
      <w:pPr>
        <w:pStyle w:val="ListParagraph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>SUCCESS FORMULATION</w:t>
      </w:r>
    </w:p>
    <w:p w14:paraId="0AE5F444" w14:textId="54237D71" w:rsidR="009A1445" w:rsidRDefault="009A1445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Similar to risk formulation, be as specific as possible. Key items from the START items should be reflected in the success formulation.</w:t>
      </w:r>
    </w:p>
    <w:p w14:paraId="5F92684C" w14:textId="77777777" w:rsidR="009A1445" w:rsidRDefault="009A1445" w:rsidP="009A1445">
      <w:pPr>
        <w:pStyle w:val="ListParagraph"/>
        <w:rPr>
          <w:sz w:val="22"/>
          <w:szCs w:val="22"/>
        </w:rPr>
      </w:pPr>
    </w:p>
    <w:p w14:paraId="44AD3ED6" w14:textId="47119B9C" w:rsidR="009A1445" w:rsidRPr="0062132E" w:rsidRDefault="009A1445" w:rsidP="009A1445">
      <w:pPr>
        <w:pStyle w:val="ListParagraph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 xml:space="preserve">RISK MANAGEMENT </w:t>
      </w:r>
    </w:p>
    <w:p w14:paraId="692F8E78" w14:textId="38C6AE1E" w:rsidR="009A1445" w:rsidRDefault="00E96D15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Include details </w:t>
      </w:r>
      <w:r w:rsidR="0069179A">
        <w:rPr>
          <w:sz w:val="22"/>
          <w:szCs w:val="22"/>
        </w:rPr>
        <w:t xml:space="preserve">that are </w:t>
      </w:r>
      <w:r w:rsidR="0069179A" w:rsidRPr="0069179A">
        <w:rPr>
          <w:sz w:val="22"/>
          <w:szCs w:val="22"/>
          <w:u w:val="single"/>
        </w:rPr>
        <w:t xml:space="preserve">current and </w:t>
      </w:r>
      <w:r w:rsidRPr="0069179A">
        <w:rPr>
          <w:sz w:val="22"/>
          <w:szCs w:val="22"/>
          <w:u w:val="single"/>
        </w:rPr>
        <w:t>specific</w:t>
      </w:r>
      <w:r>
        <w:rPr>
          <w:sz w:val="22"/>
          <w:szCs w:val="22"/>
        </w:rPr>
        <w:t xml:space="preserve"> to client’s conditional release and other </w:t>
      </w:r>
      <w:r w:rsidR="00AA58AB">
        <w:rPr>
          <w:sz w:val="22"/>
          <w:szCs w:val="22"/>
        </w:rPr>
        <w:t>guidelines,</w:t>
      </w:r>
      <w:r w:rsidR="006C4E7D">
        <w:rPr>
          <w:sz w:val="22"/>
          <w:szCs w:val="22"/>
        </w:rPr>
        <w:t xml:space="preserve"> level system,</w:t>
      </w:r>
      <w:r w:rsidR="00AA58AB">
        <w:rPr>
          <w:sz w:val="22"/>
          <w:szCs w:val="22"/>
        </w:rPr>
        <w:t xml:space="preserve"> rules, services</w:t>
      </w:r>
    </w:p>
    <w:p w14:paraId="7197855F" w14:textId="3912866C" w:rsidR="00AA58AB" w:rsidRDefault="00AA58AB" w:rsidP="009A144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Include any specific measures to be taken in </w:t>
      </w:r>
      <w:r w:rsidR="00321022">
        <w:rPr>
          <w:sz w:val="22"/>
          <w:szCs w:val="22"/>
        </w:rPr>
        <w:t>safety planning for client, including supports that could be contacted (include PSRB, treatment team supports, other professionals involved with/relevant to client’s care, and support system where appropriate</w:t>
      </w:r>
      <w:r w:rsidR="006C4E7D">
        <w:rPr>
          <w:sz w:val="22"/>
          <w:szCs w:val="22"/>
        </w:rPr>
        <w:t>)</w:t>
      </w:r>
    </w:p>
    <w:p w14:paraId="7F8610C0" w14:textId="77777777" w:rsidR="00E227E9" w:rsidRDefault="00E227E9" w:rsidP="00321022">
      <w:pPr>
        <w:ind w:left="720"/>
        <w:rPr>
          <w:b/>
          <w:bCs/>
          <w:sz w:val="22"/>
          <w:szCs w:val="22"/>
          <w:u w:val="single"/>
        </w:rPr>
      </w:pPr>
    </w:p>
    <w:p w14:paraId="1DB7AB96" w14:textId="0A3071B0" w:rsidR="00321022" w:rsidRPr="0062132E" w:rsidRDefault="00321E48" w:rsidP="00321022">
      <w:pPr>
        <w:ind w:left="720"/>
        <w:rPr>
          <w:b/>
          <w:bCs/>
          <w:sz w:val="22"/>
          <w:szCs w:val="22"/>
          <w:u w:val="single"/>
        </w:rPr>
      </w:pPr>
      <w:r w:rsidRPr="0062132E">
        <w:rPr>
          <w:b/>
          <w:bCs/>
          <w:sz w:val="22"/>
          <w:szCs w:val="22"/>
          <w:u w:val="single"/>
        </w:rPr>
        <w:t>HISTORICAL RISK BEHAVIORS</w:t>
      </w:r>
    </w:p>
    <w:p w14:paraId="5EFBE429" w14:textId="0549D527" w:rsidR="00321E48" w:rsidRDefault="00321E48" w:rsidP="00321E4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This information does not need to be redone every time the START is completed, but must be updated to include new events as applicable</w:t>
      </w:r>
    </w:p>
    <w:p w14:paraId="35ABCF07" w14:textId="27F7D5C5" w:rsidR="00E227E9" w:rsidRPr="00321E48" w:rsidRDefault="00E227E9" w:rsidP="00321E4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Be specific but brief! You don’t need to include all of the details, but enough to give a snapshot. For example, in the history of violence section you might include something like “client’s instant offense occurred in 2014 and involved the client pointing a loaded gun at unknown persons in a Safeway parking lot” or “records indicate client had a suicide attempt via overdose on prescription medication in their early 20’s, no additional information available”.</w:t>
      </w:r>
    </w:p>
    <w:sectPr w:rsidR="00E227E9" w:rsidRPr="00321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5A6F" w14:textId="77777777" w:rsidR="00686566" w:rsidRDefault="00686566" w:rsidP="003C1067">
      <w:pPr>
        <w:spacing w:after="0" w:line="240" w:lineRule="auto"/>
      </w:pPr>
      <w:r>
        <w:separator/>
      </w:r>
    </w:p>
  </w:endnote>
  <w:endnote w:type="continuationSeparator" w:id="0">
    <w:p w14:paraId="692B7393" w14:textId="77777777" w:rsidR="00686566" w:rsidRDefault="00686566" w:rsidP="003C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128F1" w14:textId="77777777" w:rsidR="007B60A4" w:rsidRDefault="007B6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056D2" w14:textId="77777777" w:rsidR="007B60A4" w:rsidRDefault="007B6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93254" w14:textId="77777777" w:rsidR="007B60A4" w:rsidRDefault="007B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5FC73" w14:textId="77777777" w:rsidR="00686566" w:rsidRDefault="00686566" w:rsidP="003C1067">
      <w:pPr>
        <w:spacing w:after="0" w:line="240" w:lineRule="auto"/>
      </w:pPr>
      <w:r>
        <w:separator/>
      </w:r>
    </w:p>
  </w:footnote>
  <w:footnote w:type="continuationSeparator" w:id="0">
    <w:p w14:paraId="73F9FF2C" w14:textId="77777777" w:rsidR="00686566" w:rsidRDefault="00686566" w:rsidP="003C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5CFC" w14:textId="77777777" w:rsidR="007B60A4" w:rsidRDefault="007B6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15A8" w14:textId="3A6DD591" w:rsidR="003C1067" w:rsidRDefault="002E7D86" w:rsidP="002E7D86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Katrina Tonsfeldt, LCSW</w:t>
    </w:r>
  </w:p>
  <w:p w14:paraId="7B0010CB" w14:textId="74147BA8" w:rsidR="002E7D86" w:rsidRDefault="002E7D86" w:rsidP="002E7D86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PSRB, Deputy Director</w:t>
    </w:r>
  </w:p>
  <w:p w14:paraId="2AE1B768" w14:textId="50F7BD01" w:rsidR="002E7D86" w:rsidRDefault="002E7D86" w:rsidP="002E7D86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Updated: </w:t>
    </w:r>
    <w:r w:rsidR="007B60A4">
      <w:rPr>
        <w:sz w:val="18"/>
        <w:szCs w:val="18"/>
      </w:rPr>
      <w:t>October 2024</w:t>
    </w:r>
  </w:p>
  <w:p w14:paraId="4E0C346B" w14:textId="77777777" w:rsidR="002E7D86" w:rsidRPr="002E7D86" w:rsidRDefault="002E7D86" w:rsidP="002E7D86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ED7A7" w14:textId="77777777" w:rsidR="007B60A4" w:rsidRDefault="007B6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3060B"/>
    <w:multiLevelType w:val="hybridMultilevel"/>
    <w:tmpl w:val="1DAE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01C4"/>
    <w:multiLevelType w:val="hybridMultilevel"/>
    <w:tmpl w:val="BC3CE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77A0"/>
    <w:multiLevelType w:val="hybridMultilevel"/>
    <w:tmpl w:val="0238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3663D"/>
    <w:multiLevelType w:val="hybridMultilevel"/>
    <w:tmpl w:val="DB74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1369">
    <w:abstractNumId w:val="0"/>
  </w:num>
  <w:num w:numId="2" w16cid:durableId="1037777367">
    <w:abstractNumId w:val="1"/>
  </w:num>
  <w:num w:numId="3" w16cid:durableId="481966258">
    <w:abstractNumId w:val="2"/>
  </w:num>
  <w:num w:numId="4" w16cid:durableId="2022009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BA"/>
    <w:rsid w:val="00122A0F"/>
    <w:rsid w:val="0022202A"/>
    <w:rsid w:val="00271623"/>
    <w:rsid w:val="002A41FA"/>
    <w:rsid w:val="002E7D86"/>
    <w:rsid w:val="00321022"/>
    <w:rsid w:val="00321E48"/>
    <w:rsid w:val="00342E82"/>
    <w:rsid w:val="00387A60"/>
    <w:rsid w:val="003C1067"/>
    <w:rsid w:val="0047012C"/>
    <w:rsid w:val="00485D10"/>
    <w:rsid w:val="004B72CA"/>
    <w:rsid w:val="004E08D8"/>
    <w:rsid w:val="00565D02"/>
    <w:rsid w:val="0062132E"/>
    <w:rsid w:val="0062652E"/>
    <w:rsid w:val="00686566"/>
    <w:rsid w:val="0069179A"/>
    <w:rsid w:val="006C4E7D"/>
    <w:rsid w:val="00700321"/>
    <w:rsid w:val="007B60A4"/>
    <w:rsid w:val="009014D3"/>
    <w:rsid w:val="00964871"/>
    <w:rsid w:val="00973CA7"/>
    <w:rsid w:val="009A1445"/>
    <w:rsid w:val="00A42D47"/>
    <w:rsid w:val="00AA58AB"/>
    <w:rsid w:val="00AE1F5F"/>
    <w:rsid w:val="00C47339"/>
    <w:rsid w:val="00C532BA"/>
    <w:rsid w:val="00E227E9"/>
    <w:rsid w:val="00E96D15"/>
    <w:rsid w:val="00E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C205"/>
  <w15:chartTrackingRefBased/>
  <w15:docId w15:val="{060C1DE7-D436-4B7D-9A1C-429664E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2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67"/>
  </w:style>
  <w:style w:type="paragraph" w:styleId="Footer">
    <w:name w:val="footer"/>
    <w:basedOn w:val="Normal"/>
    <w:link w:val="FooterChar"/>
    <w:uiPriority w:val="99"/>
    <w:unhideWhenUsed/>
    <w:rsid w:val="003C1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administrative meeting agendas</Value>
    </DocType>
  </documentManagement>
</p:properties>
</file>

<file path=customXml/itemProps1.xml><?xml version="1.0" encoding="utf-8"?>
<ds:datastoreItem xmlns:ds="http://schemas.openxmlformats.org/officeDocument/2006/customXml" ds:itemID="{062A2177-F7CC-4151-982E-B64FC66C8A01}"/>
</file>

<file path=customXml/itemProps2.xml><?xml version="1.0" encoding="utf-8"?>
<ds:datastoreItem xmlns:ds="http://schemas.openxmlformats.org/officeDocument/2006/customXml" ds:itemID="{7EF989C7-197C-417A-BE88-D06E199A22BC}"/>
</file>

<file path=customXml/itemProps3.xml><?xml version="1.0" encoding="utf-8"?>
<ds:datastoreItem xmlns:ds="http://schemas.openxmlformats.org/officeDocument/2006/customXml" ds:itemID="{5909903E-7F43-4133-90D5-794A85978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1</Pages>
  <Words>832</Words>
  <Characters>4394</Characters>
  <Application>Microsoft Office Word</Application>
  <DocSecurity>0</DocSecurity>
  <Lines>93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TONSFELDT Katrina * PSRB</dc:creator>
  <cp:keywords/>
  <dc:description/>
  <cp:lastModifiedBy>TONSFELDT Katrina * PSRB</cp:lastModifiedBy>
  <cp:revision>9</cp:revision>
  <dcterms:created xsi:type="dcterms:W3CDTF">2024-08-29T19:21:00Z</dcterms:created>
  <dcterms:modified xsi:type="dcterms:W3CDTF">2024-10-07T16:14:00Z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2024-07-25T21:31:29Z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ddfb1123-369b-4262-a42f-dfea82cffad4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0x010100FD501E88C465D043B824773B3E3ED383</vt:lpwstr>
  </property>
</Properties>
</file>