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6BF04" w14:textId="7B153BDB" w:rsidR="00F95526" w:rsidRDefault="007341AD" w:rsidP="000B4B33">
      <w:pPr>
        <w:keepNext/>
        <w:spacing w:before="360" w:after="360" w:line="240" w:lineRule="auto"/>
        <w:jc w:val="center"/>
        <w:rPr>
          <w:rFonts w:ascii="Cambria" w:eastAsia="Times New Roman" w:hAnsi="Cambria"/>
          <w:b/>
          <w:caps/>
          <w:spacing w:val="-5"/>
          <w:kern w:val="0"/>
          <w:sz w:val="36"/>
        </w:rPr>
      </w:pPr>
      <w:r>
        <w:rPr>
          <w:rFonts w:ascii="Cambria" w:eastAsia="Times New Roman" w:hAnsi="Cambria"/>
          <w:b/>
          <w:caps/>
          <w:spacing w:val="-5"/>
          <w:kern w:val="0"/>
          <w:sz w:val="36"/>
        </w:rPr>
        <w:t>State of Oregon</w:t>
      </w:r>
    </w:p>
    <w:p w14:paraId="0516BF05" w14:textId="77777777" w:rsidR="00F95526" w:rsidRDefault="007341AD">
      <w:pPr>
        <w:keepNext/>
        <w:spacing w:before="360" w:after="360" w:line="240" w:lineRule="auto"/>
        <w:jc w:val="center"/>
      </w:pPr>
      <w:r>
        <w:rPr>
          <w:rFonts w:ascii="Cambria" w:eastAsia="Times New Roman" w:hAnsi="Cambria"/>
          <w:b/>
          <w:caps/>
          <w:noProof/>
          <w:spacing w:val="-5"/>
          <w:kern w:val="0"/>
          <w:sz w:val="20"/>
        </w:rPr>
        <w:drawing>
          <wp:inline distT="0" distB="0" distL="0" distR="0" wp14:anchorId="0516BF04" wp14:editId="0516BF05">
            <wp:extent cx="3149595" cy="2038353"/>
            <wp:effectExtent l="0" t="0" r="0" b="0"/>
            <wp:docPr id="1359410519" name="Picture 2" descr="../../../../Volumes/Active%20Clients/OREGON_STATE_TREASURY_(OST)/7794_Branding/Design/_Deliverables/Brand%20Deliverables/Final%20Brand%20Deliverables/OST%20Logo%20Files/Screen:RGB/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3149595" cy="2038353"/>
                    </a:xfrm>
                    <a:prstGeom prst="rect">
                      <a:avLst/>
                    </a:prstGeom>
                    <a:noFill/>
                    <a:ln>
                      <a:noFill/>
                      <a:prstDash/>
                    </a:ln>
                  </pic:spPr>
                </pic:pic>
              </a:graphicData>
            </a:graphic>
          </wp:inline>
        </w:drawing>
      </w:r>
    </w:p>
    <w:p w14:paraId="0516BF06" w14:textId="77777777" w:rsidR="00F95526" w:rsidRDefault="007341AD">
      <w:pPr>
        <w:keepNext/>
        <w:spacing w:before="360" w:after="360" w:line="240" w:lineRule="auto"/>
        <w:jc w:val="center"/>
        <w:rPr>
          <w:rFonts w:ascii="Cambria" w:eastAsia="Times New Roman" w:hAnsi="Cambria"/>
          <w:b/>
          <w:caps/>
          <w:spacing w:val="-5"/>
          <w:kern w:val="0"/>
          <w:sz w:val="36"/>
        </w:rPr>
      </w:pPr>
      <w:proofErr w:type="gramStart"/>
      <w:r>
        <w:rPr>
          <w:rFonts w:ascii="Cambria" w:eastAsia="Times New Roman" w:hAnsi="Cambria"/>
          <w:b/>
          <w:caps/>
          <w:spacing w:val="-5"/>
          <w:kern w:val="0"/>
          <w:sz w:val="36"/>
        </w:rPr>
        <w:t>Cover</w:t>
      </w:r>
      <w:proofErr w:type="gramEnd"/>
      <w:r>
        <w:rPr>
          <w:rFonts w:ascii="Cambria" w:eastAsia="Times New Roman" w:hAnsi="Cambria"/>
          <w:b/>
          <w:caps/>
          <w:spacing w:val="-5"/>
          <w:kern w:val="0"/>
          <w:sz w:val="36"/>
        </w:rPr>
        <w:t xml:space="preserve"> Page</w:t>
      </w:r>
    </w:p>
    <w:p w14:paraId="0516BF07" w14:textId="77777777" w:rsidR="00F95526" w:rsidRDefault="007341AD">
      <w:pPr>
        <w:spacing w:after="0" w:line="240" w:lineRule="auto"/>
        <w:jc w:val="center"/>
        <w:rPr>
          <w:rFonts w:ascii="Cambria" w:eastAsia="Times New Roman" w:hAnsi="Cambria"/>
          <w:b/>
          <w:kern w:val="0"/>
        </w:rPr>
      </w:pPr>
      <w:r>
        <w:rPr>
          <w:rFonts w:ascii="Cambria" w:eastAsia="Times New Roman" w:hAnsi="Cambria"/>
          <w:b/>
          <w:kern w:val="0"/>
        </w:rPr>
        <w:t>State of Oregon</w:t>
      </w:r>
    </w:p>
    <w:p w14:paraId="0516BF08" w14:textId="77777777" w:rsidR="00F95526" w:rsidRDefault="007341AD">
      <w:pPr>
        <w:spacing w:after="0" w:line="240" w:lineRule="auto"/>
        <w:jc w:val="center"/>
        <w:rPr>
          <w:rFonts w:ascii="Cambria" w:eastAsia="Times New Roman" w:hAnsi="Cambria"/>
          <w:b/>
          <w:kern w:val="0"/>
        </w:rPr>
      </w:pPr>
      <w:r>
        <w:rPr>
          <w:rFonts w:ascii="Cambria" w:eastAsia="Times New Roman" w:hAnsi="Cambria"/>
          <w:b/>
          <w:kern w:val="0"/>
        </w:rPr>
        <w:t>Office of the State Treasurer</w:t>
      </w:r>
    </w:p>
    <w:p w14:paraId="0516BF09" w14:textId="77777777" w:rsidR="00F95526" w:rsidRDefault="00F95526">
      <w:pPr>
        <w:spacing w:after="0" w:line="240" w:lineRule="auto"/>
        <w:jc w:val="center"/>
        <w:rPr>
          <w:rFonts w:ascii="Cambria" w:eastAsia="Times New Roman" w:hAnsi="Cambria"/>
          <w:b/>
          <w:kern w:val="0"/>
        </w:rPr>
      </w:pPr>
    </w:p>
    <w:p w14:paraId="0516BF0A" w14:textId="77777777" w:rsidR="00F95526" w:rsidRDefault="007341AD">
      <w:pPr>
        <w:spacing w:after="0" w:line="240" w:lineRule="auto"/>
        <w:jc w:val="center"/>
        <w:rPr>
          <w:rFonts w:ascii="Cambria" w:eastAsia="Times New Roman" w:hAnsi="Cambria"/>
          <w:smallCaps/>
          <w:kern w:val="0"/>
        </w:rPr>
      </w:pPr>
      <w:r>
        <w:rPr>
          <w:rFonts w:ascii="Cambria" w:eastAsia="Times New Roman" w:hAnsi="Cambria"/>
          <w:smallCaps/>
          <w:kern w:val="0"/>
        </w:rPr>
        <w:t>16290 SW Upper Boones Ferry Rd</w:t>
      </w:r>
    </w:p>
    <w:p w14:paraId="0516BF0B" w14:textId="77777777" w:rsidR="00F95526" w:rsidRDefault="007341AD">
      <w:pPr>
        <w:spacing w:after="0" w:line="240" w:lineRule="auto"/>
        <w:ind w:left="835" w:right="835"/>
        <w:jc w:val="center"/>
        <w:rPr>
          <w:rFonts w:ascii="Cambria" w:eastAsia="Times New Roman" w:hAnsi="Cambria"/>
          <w:smallCaps/>
          <w:spacing w:val="-5"/>
          <w:kern w:val="0"/>
        </w:rPr>
      </w:pPr>
      <w:r>
        <w:rPr>
          <w:rFonts w:ascii="Cambria" w:eastAsia="Times New Roman" w:hAnsi="Cambria"/>
          <w:smallCaps/>
          <w:spacing w:val="-5"/>
          <w:kern w:val="0"/>
        </w:rPr>
        <w:t>Tigard, Oregon  97224</w:t>
      </w:r>
    </w:p>
    <w:p w14:paraId="0516BF0C" w14:textId="77777777" w:rsidR="00F95526" w:rsidRDefault="00F95526">
      <w:pPr>
        <w:spacing w:after="120" w:line="240" w:lineRule="auto"/>
        <w:ind w:left="835" w:right="835"/>
        <w:jc w:val="center"/>
        <w:rPr>
          <w:rFonts w:ascii="Cambria" w:eastAsia="Times New Roman" w:hAnsi="Cambria"/>
          <w:smallCaps/>
          <w:spacing w:val="-5"/>
          <w:kern w:val="0"/>
        </w:rPr>
      </w:pPr>
    </w:p>
    <w:p w14:paraId="0516BF0D" w14:textId="77777777" w:rsidR="00F95526" w:rsidRDefault="007341AD">
      <w:pPr>
        <w:spacing w:after="0" w:line="240" w:lineRule="auto"/>
        <w:jc w:val="center"/>
        <w:rPr>
          <w:rFonts w:ascii="Cambria" w:eastAsia="Times New Roman" w:hAnsi="Cambria"/>
          <w:smallCaps/>
          <w:kern w:val="0"/>
        </w:rPr>
      </w:pPr>
      <w:r>
        <w:rPr>
          <w:rFonts w:ascii="Cambria" w:eastAsia="Times New Roman" w:hAnsi="Cambria"/>
          <w:smallCaps/>
          <w:kern w:val="0"/>
        </w:rPr>
        <w:t>on behalf of the</w:t>
      </w:r>
    </w:p>
    <w:p w14:paraId="0516BF0E" w14:textId="77777777" w:rsidR="00F95526" w:rsidRDefault="007341AD">
      <w:pPr>
        <w:spacing w:after="0" w:line="240" w:lineRule="auto"/>
        <w:jc w:val="center"/>
        <w:rPr>
          <w:rFonts w:ascii="Cambria" w:eastAsia="Times New Roman" w:hAnsi="Cambria"/>
          <w:b/>
          <w:smallCaps/>
          <w:kern w:val="0"/>
        </w:rPr>
      </w:pPr>
      <w:r>
        <w:rPr>
          <w:rFonts w:ascii="Cambria" w:eastAsia="Times New Roman" w:hAnsi="Cambria"/>
          <w:b/>
          <w:smallCaps/>
          <w:kern w:val="0"/>
        </w:rPr>
        <w:t>Oregon Investment Council</w:t>
      </w:r>
    </w:p>
    <w:p w14:paraId="0516BF0F" w14:textId="77777777" w:rsidR="00F95526" w:rsidRDefault="00F95526">
      <w:pPr>
        <w:spacing w:after="0" w:line="240" w:lineRule="auto"/>
        <w:jc w:val="center"/>
        <w:rPr>
          <w:rFonts w:ascii="Cambria" w:eastAsia="Times New Roman" w:hAnsi="Cambria"/>
          <w:b/>
          <w:smallCaps/>
          <w:kern w:val="0"/>
        </w:rPr>
      </w:pPr>
    </w:p>
    <w:p w14:paraId="0516BF10" w14:textId="77777777" w:rsidR="00F95526" w:rsidRDefault="007341AD">
      <w:pPr>
        <w:spacing w:after="0" w:line="240" w:lineRule="auto"/>
        <w:jc w:val="center"/>
      </w:pPr>
      <w:r>
        <w:rPr>
          <w:rFonts w:ascii="Cambria" w:eastAsia="Times New Roman" w:hAnsi="Cambria"/>
          <w:b/>
          <w:smallCaps/>
          <w:kern w:val="0"/>
          <w:sz w:val="32"/>
        </w:rPr>
        <w:t xml:space="preserve">Real Estate Portfolio Consultant Services </w:t>
      </w:r>
    </w:p>
    <w:p w14:paraId="0516BF11" w14:textId="77777777" w:rsidR="00F95526" w:rsidRDefault="007341AD">
      <w:pPr>
        <w:spacing w:after="0" w:line="240" w:lineRule="auto"/>
        <w:jc w:val="center"/>
        <w:rPr>
          <w:rFonts w:ascii="Cambria" w:eastAsia="Times New Roman" w:hAnsi="Cambria"/>
          <w:b/>
          <w:kern w:val="0"/>
        </w:rPr>
      </w:pPr>
      <w:r>
        <w:rPr>
          <w:rFonts w:ascii="Cambria" w:eastAsia="Times New Roman" w:hAnsi="Cambria"/>
          <w:b/>
          <w:kern w:val="0"/>
        </w:rPr>
        <w:t>Request for Proposal (RFP)</w:t>
      </w:r>
    </w:p>
    <w:p w14:paraId="0516BF12" w14:textId="77777777" w:rsidR="00F95526" w:rsidRDefault="007341AD">
      <w:pPr>
        <w:spacing w:after="0" w:line="240" w:lineRule="auto"/>
        <w:jc w:val="center"/>
      </w:pPr>
      <w:r>
        <w:rPr>
          <w:rFonts w:ascii="Times New Roman" w:eastAsia="Times New Roman" w:hAnsi="Times New Roman"/>
          <w:b/>
          <w:smallCaps/>
          <w:kern w:val="0"/>
          <w:sz w:val="32"/>
          <w:szCs w:val="32"/>
        </w:rPr>
        <w:t>#OIC1063</w:t>
      </w:r>
    </w:p>
    <w:p w14:paraId="0516BF13" w14:textId="3E6BFEAE" w:rsidR="00F95526" w:rsidRDefault="007341AD">
      <w:pPr>
        <w:keepNext/>
        <w:spacing w:before="360" w:after="360" w:line="240" w:lineRule="auto"/>
        <w:jc w:val="center"/>
        <w:rPr>
          <w:rFonts w:ascii="Cambria" w:eastAsia="Times New Roman" w:hAnsi="Cambria"/>
          <w:spacing w:val="-5"/>
          <w:kern w:val="0"/>
          <w:sz w:val="32"/>
        </w:rPr>
      </w:pPr>
      <w:r>
        <w:rPr>
          <w:rFonts w:ascii="Cambria" w:eastAsia="Times New Roman" w:hAnsi="Cambria"/>
          <w:spacing w:val="-5"/>
          <w:kern w:val="0"/>
          <w:sz w:val="32"/>
        </w:rPr>
        <w:t xml:space="preserve">Date of Issue: </w:t>
      </w:r>
      <w:r w:rsidR="000B754B">
        <w:rPr>
          <w:rFonts w:ascii="Cambria" w:eastAsia="Times New Roman" w:hAnsi="Cambria"/>
          <w:spacing w:val="-5"/>
          <w:kern w:val="0"/>
          <w:sz w:val="32"/>
        </w:rPr>
        <w:t>September 2</w:t>
      </w:r>
      <w:r w:rsidR="00A810E9">
        <w:rPr>
          <w:rFonts w:ascii="Cambria" w:eastAsia="Times New Roman" w:hAnsi="Cambria"/>
          <w:spacing w:val="-5"/>
          <w:kern w:val="0"/>
          <w:sz w:val="32"/>
        </w:rPr>
        <w:t>3</w:t>
      </w:r>
      <w:r>
        <w:rPr>
          <w:rFonts w:ascii="Cambria" w:eastAsia="Times New Roman" w:hAnsi="Cambria"/>
          <w:spacing w:val="-5"/>
          <w:kern w:val="0"/>
          <w:sz w:val="32"/>
        </w:rPr>
        <w:t>, 2026</w:t>
      </w:r>
    </w:p>
    <w:p w14:paraId="0516BF14" w14:textId="24AFBB2F" w:rsidR="00F95526" w:rsidRDefault="007341AD">
      <w:pPr>
        <w:keepNext/>
        <w:spacing w:before="360" w:after="360" w:line="240" w:lineRule="auto"/>
        <w:jc w:val="center"/>
        <w:rPr>
          <w:rFonts w:ascii="Cambria" w:eastAsia="Times New Roman" w:hAnsi="Cambria"/>
          <w:spacing w:val="-5"/>
          <w:kern w:val="0"/>
          <w:sz w:val="32"/>
        </w:rPr>
      </w:pPr>
      <w:r>
        <w:rPr>
          <w:rFonts w:ascii="Cambria" w:eastAsia="Times New Roman" w:hAnsi="Cambria"/>
          <w:spacing w:val="-5"/>
          <w:kern w:val="0"/>
          <w:sz w:val="32"/>
        </w:rPr>
        <w:t xml:space="preserve">Closing Date and Time:  </w:t>
      </w:r>
      <w:r w:rsidR="00A810E9">
        <w:rPr>
          <w:rFonts w:ascii="Cambria" w:eastAsia="Times New Roman" w:hAnsi="Cambria"/>
          <w:spacing w:val="-5"/>
          <w:kern w:val="0"/>
          <w:sz w:val="32"/>
        </w:rPr>
        <w:t>December 4</w:t>
      </w:r>
      <w:r>
        <w:rPr>
          <w:rFonts w:ascii="Cambria" w:eastAsia="Times New Roman" w:hAnsi="Cambria"/>
          <w:spacing w:val="-5"/>
          <w:kern w:val="0"/>
          <w:sz w:val="32"/>
        </w:rPr>
        <w:t>, 2026 @ 12:00 PM PT</w:t>
      </w:r>
    </w:p>
    <w:p w14:paraId="0516BF15" w14:textId="77777777" w:rsidR="00F95526" w:rsidRDefault="007341AD">
      <w:pPr>
        <w:keepNext/>
        <w:spacing w:before="360" w:after="360" w:line="240" w:lineRule="auto"/>
        <w:jc w:val="center"/>
      </w:pPr>
      <w:r>
        <w:rPr>
          <w:rFonts w:ascii="Cambria" w:eastAsia="Times New Roman" w:hAnsi="Cambria"/>
          <w:spacing w:val="-5"/>
          <w:kern w:val="0"/>
          <w:sz w:val="28"/>
        </w:rPr>
        <w:t>Single Point of Contact (SPC):</w:t>
      </w:r>
      <w:r>
        <w:rPr>
          <w:rFonts w:ascii="Cambria" w:eastAsia="Times New Roman" w:hAnsi="Cambria"/>
          <w:spacing w:val="-5"/>
          <w:kern w:val="0"/>
          <w:sz w:val="28"/>
        </w:rPr>
        <w:tab/>
        <w:t>Josh Woodmansee</w:t>
      </w:r>
      <w:r>
        <w:rPr>
          <w:rFonts w:ascii="Cambria" w:eastAsia="Times New Roman" w:hAnsi="Cambria"/>
          <w:spacing w:val="-5"/>
          <w:kern w:val="0"/>
          <w:sz w:val="28"/>
          <w:szCs w:val="28"/>
        </w:rPr>
        <w:t>, Senior Procurement Officer</w:t>
      </w:r>
    </w:p>
    <w:p w14:paraId="0516BF16" w14:textId="77777777" w:rsidR="00F95526" w:rsidRDefault="007341AD">
      <w:pPr>
        <w:keepNext/>
        <w:tabs>
          <w:tab w:val="left" w:pos="4860"/>
        </w:tabs>
        <w:spacing w:before="60" w:after="60" w:line="240" w:lineRule="auto"/>
        <w:ind w:left="3330" w:hanging="2610"/>
        <w:rPr>
          <w:rFonts w:ascii="Cambria" w:eastAsia="Times New Roman" w:hAnsi="Cambria"/>
          <w:spacing w:val="-5"/>
          <w:kern w:val="0"/>
          <w:sz w:val="22"/>
          <w:szCs w:val="22"/>
        </w:rPr>
      </w:pPr>
      <w:r>
        <w:rPr>
          <w:rFonts w:ascii="Cambria" w:eastAsia="Times New Roman" w:hAnsi="Cambria"/>
          <w:spacing w:val="-5"/>
          <w:kern w:val="0"/>
          <w:sz w:val="22"/>
          <w:szCs w:val="22"/>
        </w:rPr>
        <w:t>Address:</w:t>
      </w:r>
      <w:r>
        <w:rPr>
          <w:rFonts w:ascii="Cambria" w:eastAsia="Times New Roman" w:hAnsi="Cambria"/>
          <w:spacing w:val="-5"/>
          <w:kern w:val="0"/>
          <w:sz w:val="22"/>
          <w:szCs w:val="22"/>
        </w:rPr>
        <w:tab/>
        <w:t>867 Hawthorne Ave SE</w:t>
      </w:r>
    </w:p>
    <w:p w14:paraId="0516BF17" w14:textId="77777777" w:rsidR="00F95526" w:rsidRDefault="007341AD">
      <w:pPr>
        <w:keepNext/>
        <w:tabs>
          <w:tab w:val="left" w:pos="4860"/>
        </w:tabs>
        <w:spacing w:after="0" w:line="240" w:lineRule="auto"/>
        <w:ind w:left="3330" w:hanging="2610"/>
        <w:rPr>
          <w:rFonts w:ascii="Cambria" w:eastAsia="Times New Roman" w:hAnsi="Cambria"/>
          <w:spacing w:val="-5"/>
          <w:kern w:val="0"/>
          <w:sz w:val="22"/>
          <w:szCs w:val="22"/>
        </w:rPr>
      </w:pPr>
      <w:r>
        <w:rPr>
          <w:rFonts w:ascii="Cambria" w:eastAsia="Times New Roman" w:hAnsi="Cambria"/>
          <w:spacing w:val="-5"/>
          <w:kern w:val="0"/>
          <w:sz w:val="22"/>
          <w:szCs w:val="22"/>
        </w:rPr>
        <w:t>City, State, Zip</w:t>
      </w:r>
      <w:r>
        <w:rPr>
          <w:rFonts w:ascii="Cambria" w:eastAsia="Times New Roman" w:hAnsi="Cambria"/>
          <w:spacing w:val="-5"/>
          <w:kern w:val="0"/>
          <w:sz w:val="22"/>
          <w:szCs w:val="22"/>
        </w:rPr>
        <w:tab/>
        <w:t>Salem, OR 97301</w:t>
      </w:r>
    </w:p>
    <w:p w14:paraId="0516BF18" w14:textId="77777777" w:rsidR="00F95526" w:rsidRDefault="007341AD">
      <w:pPr>
        <w:keepNext/>
        <w:tabs>
          <w:tab w:val="left" w:pos="4860"/>
        </w:tabs>
        <w:spacing w:before="60" w:after="60" w:line="240" w:lineRule="auto"/>
        <w:ind w:left="3330" w:hanging="2610"/>
        <w:rPr>
          <w:rFonts w:ascii="Cambria" w:eastAsia="Times New Roman" w:hAnsi="Cambria"/>
          <w:spacing w:val="-5"/>
          <w:kern w:val="0"/>
          <w:sz w:val="22"/>
          <w:szCs w:val="22"/>
        </w:rPr>
      </w:pPr>
      <w:r>
        <w:rPr>
          <w:rFonts w:ascii="Cambria" w:eastAsia="Times New Roman" w:hAnsi="Cambria"/>
          <w:spacing w:val="-5"/>
          <w:kern w:val="0"/>
          <w:sz w:val="22"/>
          <w:szCs w:val="22"/>
        </w:rPr>
        <w:t>Phone (voice)</w:t>
      </w:r>
      <w:r>
        <w:rPr>
          <w:rFonts w:ascii="Cambria" w:eastAsia="Times New Roman" w:hAnsi="Cambria"/>
          <w:spacing w:val="-5"/>
          <w:kern w:val="0"/>
          <w:sz w:val="22"/>
          <w:szCs w:val="22"/>
        </w:rPr>
        <w:tab/>
        <w:t>503-378-6785</w:t>
      </w:r>
    </w:p>
    <w:p w14:paraId="0516BF19" w14:textId="77777777" w:rsidR="00F95526" w:rsidRDefault="007341AD">
      <w:pPr>
        <w:keepNext/>
        <w:tabs>
          <w:tab w:val="left" w:pos="4860"/>
        </w:tabs>
        <w:spacing w:before="60" w:after="60" w:line="240" w:lineRule="auto"/>
        <w:ind w:left="3330" w:hanging="2610"/>
        <w:rPr>
          <w:rFonts w:ascii="Cambria" w:eastAsia="Times New Roman" w:hAnsi="Cambria"/>
          <w:spacing w:val="-5"/>
          <w:kern w:val="0"/>
          <w:sz w:val="22"/>
          <w:szCs w:val="22"/>
        </w:rPr>
      </w:pPr>
      <w:r>
        <w:rPr>
          <w:rFonts w:ascii="Cambria" w:eastAsia="Times New Roman" w:hAnsi="Cambria"/>
          <w:spacing w:val="-5"/>
          <w:kern w:val="0"/>
          <w:sz w:val="22"/>
          <w:szCs w:val="22"/>
        </w:rPr>
        <w:t>Phone (fax)</w:t>
      </w:r>
      <w:r>
        <w:rPr>
          <w:rFonts w:ascii="Cambria" w:eastAsia="Times New Roman" w:hAnsi="Cambria"/>
          <w:spacing w:val="-5"/>
          <w:kern w:val="0"/>
          <w:sz w:val="22"/>
          <w:szCs w:val="22"/>
        </w:rPr>
        <w:tab/>
        <w:t>503-378-1500</w:t>
      </w:r>
    </w:p>
    <w:p w14:paraId="0516BF1A" w14:textId="77777777" w:rsidR="00F95526" w:rsidRDefault="007341AD">
      <w:pPr>
        <w:keepNext/>
        <w:tabs>
          <w:tab w:val="left" w:pos="4860"/>
        </w:tabs>
        <w:spacing w:after="0" w:line="240" w:lineRule="auto"/>
        <w:ind w:left="3330" w:hanging="2610"/>
      </w:pPr>
      <w:r>
        <w:rPr>
          <w:rFonts w:ascii="Cambria" w:eastAsia="Times New Roman" w:hAnsi="Cambria"/>
          <w:spacing w:val="-5"/>
          <w:kern w:val="0"/>
          <w:sz w:val="22"/>
          <w:szCs w:val="22"/>
        </w:rPr>
        <w:t>E-mail:</w:t>
      </w:r>
      <w:r>
        <w:rPr>
          <w:rFonts w:ascii="Cambria" w:eastAsia="Times New Roman" w:hAnsi="Cambria"/>
          <w:spacing w:val="-5"/>
          <w:kern w:val="0"/>
          <w:sz w:val="22"/>
          <w:szCs w:val="22"/>
        </w:rPr>
        <w:tab/>
      </w:r>
      <w:hyperlink r:id="rId8" w:history="1">
        <w:r>
          <w:rPr>
            <w:rFonts w:ascii="Cambria" w:eastAsia="Times New Roman" w:hAnsi="Cambria"/>
            <w:color w:val="0563C1"/>
            <w:spacing w:val="-5"/>
            <w:kern w:val="0"/>
            <w:sz w:val="22"/>
            <w:szCs w:val="22"/>
            <w:u w:val="single"/>
          </w:rPr>
          <w:t>Josh.Woodmansee@ost.state.or.us</w:t>
        </w:r>
      </w:hyperlink>
      <w:r>
        <w:rPr>
          <w:rFonts w:ascii="Cambria" w:eastAsia="Times New Roman" w:hAnsi="Cambria"/>
          <w:spacing w:val="-5"/>
          <w:kern w:val="0"/>
          <w:sz w:val="22"/>
          <w:szCs w:val="22"/>
        </w:rPr>
        <w:t xml:space="preserve"> </w:t>
      </w:r>
    </w:p>
    <w:p w14:paraId="0516BF1B" w14:textId="77777777" w:rsidR="00F95526" w:rsidRDefault="007341AD">
      <w:pPr>
        <w:keepNext/>
        <w:tabs>
          <w:tab w:val="left" w:pos="4860"/>
        </w:tabs>
        <w:spacing w:after="0" w:line="240" w:lineRule="auto"/>
        <w:ind w:left="3330" w:hanging="2610"/>
        <w:rPr>
          <w:rFonts w:ascii="Cambria" w:eastAsia="Times New Roman" w:hAnsi="Cambria"/>
          <w:spacing w:val="-5"/>
          <w:kern w:val="0"/>
          <w:sz w:val="22"/>
          <w:szCs w:val="22"/>
        </w:rPr>
      </w:pPr>
      <w:r>
        <w:rPr>
          <w:rFonts w:ascii="Cambria" w:eastAsia="Times New Roman" w:hAnsi="Cambria"/>
          <w:spacing w:val="-5"/>
          <w:kern w:val="0"/>
          <w:sz w:val="22"/>
          <w:szCs w:val="22"/>
        </w:rPr>
        <w:tab/>
        <w:t>Or</w:t>
      </w:r>
    </w:p>
    <w:p w14:paraId="0516BF1C" w14:textId="77777777" w:rsidR="00F95526" w:rsidRDefault="007341AD">
      <w:pPr>
        <w:keepNext/>
        <w:tabs>
          <w:tab w:val="left" w:pos="4860"/>
        </w:tabs>
        <w:spacing w:before="60" w:after="60" w:line="240" w:lineRule="auto"/>
        <w:ind w:left="3330" w:hanging="2610"/>
        <w:sectPr w:rsidR="00F95526">
          <w:headerReference w:type="default" r:id="rId9"/>
          <w:footerReference w:type="default" r:id="rId10"/>
          <w:pgSz w:w="12240" w:h="15840"/>
          <w:pgMar w:top="810" w:right="1296" w:bottom="1008" w:left="1296" w:header="432" w:footer="525" w:gutter="0"/>
          <w:cols w:space="720"/>
        </w:sectPr>
      </w:pPr>
      <w:r>
        <w:rPr>
          <w:rFonts w:ascii="Cambria" w:eastAsia="Times New Roman" w:hAnsi="Cambria"/>
          <w:spacing w:val="-5"/>
          <w:kern w:val="0"/>
          <w:sz w:val="22"/>
          <w:szCs w:val="22"/>
        </w:rPr>
        <w:tab/>
      </w:r>
      <w:hyperlink r:id="rId11" w:history="1">
        <w:r>
          <w:rPr>
            <w:rFonts w:ascii="Cambria" w:eastAsia="Times New Roman" w:hAnsi="Cambria"/>
            <w:color w:val="0563C1"/>
            <w:spacing w:val="-5"/>
            <w:kern w:val="0"/>
            <w:sz w:val="22"/>
            <w:szCs w:val="22"/>
            <w:u w:val="single"/>
          </w:rPr>
          <w:t>purchasing@ost.state.or.us</w:t>
        </w:r>
      </w:hyperlink>
    </w:p>
    <w:p w14:paraId="0516BF1D" w14:textId="77777777" w:rsidR="00F95526" w:rsidRDefault="007341AD">
      <w:pPr>
        <w:keepNext/>
        <w:spacing w:before="360" w:after="360" w:line="240" w:lineRule="auto"/>
        <w:jc w:val="center"/>
        <w:rPr>
          <w:rFonts w:ascii="Cambria" w:eastAsia="Times New Roman" w:hAnsi="Cambria"/>
          <w:b/>
          <w:caps/>
          <w:spacing w:val="-5"/>
          <w:kern w:val="0"/>
          <w:sz w:val="36"/>
        </w:rPr>
      </w:pPr>
      <w:r>
        <w:rPr>
          <w:rFonts w:ascii="Cambria" w:eastAsia="Times New Roman" w:hAnsi="Cambria"/>
          <w:b/>
          <w:caps/>
          <w:spacing w:val="-5"/>
          <w:kern w:val="0"/>
          <w:sz w:val="36"/>
        </w:rPr>
        <w:lastRenderedPageBreak/>
        <w:t>Table of Contents</w:t>
      </w:r>
    </w:p>
    <w:p w14:paraId="0516BF1E" w14:textId="77777777" w:rsidR="00F95526" w:rsidRDefault="007341AD">
      <w:pPr>
        <w:tabs>
          <w:tab w:val="right" w:leader="dot" w:pos="1440"/>
          <w:tab w:val="left" w:leader="dot" w:pos="9360"/>
        </w:tabs>
        <w:spacing w:before="120" w:after="0" w:line="240" w:lineRule="auto"/>
        <w:ind w:right="835"/>
      </w:pPr>
      <w:r>
        <w:fldChar w:fldCharType="begin"/>
      </w:r>
      <w:r>
        <w:instrText xml:space="preserve"> TOC \t "1 - HEADER,1,1.1 - HEADER,2,0 - Attachments,2" \h </w:instrText>
      </w:r>
      <w:r>
        <w:fldChar w:fldCharType="separate"/>
      </w:r>
      <w:hyperlink w:anchor="_Toc15458905" w:history="1">
        <w:r>
          <w:rPr>
            <w:rFonts w:ascii="Cambria" w:eastAsia="Times New Roman" w:hAnsi="Cambria"/>
            <w:b/>
            <w:color w:val="0563C1"/>
            <w:spacing w:val="-5"/>
            <w:kern w:val="0"/>
            <w:szCs w:val="20"/>
            <w:u w:val="single"/>
          </w:rPr>
          <w:t>SECTION 1:</w:t>
        </w:r>
        <w:r>
          <w:rPr>
            <w:rFonts w:ascii="Calibri" w:eastAsia="Times New Roman" w:hAnsi="Calibri"/>
            <w:kern w:val="0"/>
            <w:sz w:val="22"/>
            <w:szCs w:val="22"/>
          </w:rPr>
          <w:tab/>
        </w:r>
        <w:r>
          <w:rPr>
            <w:rFonts w:ascii="Cambria" w:eastAsia="Times New Roman" w:hAnsi="Cambria"/>
            <w:b/>
            <w:color w:val="0563C1"/>
            <w:spacing w:val="-5"/>
            <w:kern w:val="0"/>
            <w:szCs w:val="20"/>
            <w:u w:val="single"/>
          </w:rPr>
          <w:t>GENERAL INFORMATION</w:t>
        </w:r>
        <w:r>
          <w:rPr>
            <w:rFonts w:ascii="Cambria" w:eastAsia="Times New Roman" w:hAnsi="Cambria"/>
            <w:b/>
            <w:spacing w:val="-5"/>
            <w:kern w:val="0"/>
            <w:szCs w:val="20"/>
          </w:rPr>
          <w:tab/>
          <w:t>5</w:t>
        </w:r>
      </w:hyperlink>
    </w:p>
    <w:p w14:paraId="0516BF1F" w14:textId="77777777" w:rsidR="00F95526" w:rsidRDefault="007341AD">
      <w:pPr>
        <w:tabs>
          <w:tab w:val="right" w:leader="dot" w:pos="880"/>
          <w:tab w:val="left" w:pos="1760"/>
          <w:tab w:val="right" w:leader="dot" w:pos="9360"/>
        </w:tabs>
        <w:spacing w:after="0" w:line="240" w:lineRule="auto"/>
        <w:ind w:left="202" w:right="432"/>
      </w:pPr>
      <w:hyperlink w:anchor="_Toc15458906" w:history="1">
        <w:r>
          <w:rPr>
            <w:rFonts w:ascii="Cambria" w:eastAsia="Times New Roman" w:hAnsi="Cambria"/>
            <w:color w:val="0563C1"/>
            <w:spacing w:val="-5"/>
            <w:kern w:val="0"/>
            <w:sz w:val="20"/>
            <w:szCs w:val="20"/>
            <w:u w:val="single"/>
          </w:rPr>
          <w:t>1.1</w:t>
        </w:r>
        <w:r>
          <w:rPr>
            <w:rFonts w:ascii="Calibri" w:eastAsia="Times New Roman" w:hAnsi="Calibri"/>
            <w:kern w:val="0"/>
            <w:sz w:val="22"/>
            <w:szCs w:val="22"/>
          </w:rPr>
          <w:tab/>
        </w:r>
        <w:r>
          <w:rPr>
            <w:rFonts w:ascii="Cambria" w:eastAsia="Times New Roman" w:hAnsi="Cambria"/>
            <w:color w:val="0563C1"/>
            <w:spacing w:val="-5"/>
            <w:kern w:val="0"/>
            <w:sz w:val="20"/>
            <w:szCs w:val="20"/>
            <w:u w:val="single"/>
          </w:rPr>
          <w:t>INTRODUCTION</w:t>
        </w:r>
        <w:r>
          <w:rPr>
            <w:rFonts w:ascii="Cambria" w:eastAsia="Times New Roman" w:hAnsi="Cambria"/>
            <w:spacing w:val="-5"/>
            <w:kern w:val="0"/>
            <w:sz w:val="20"/>
            <w:szCs w:val="20"/>
          </w:rPr>
          <w:tab/>
          <w:t>5</w:t>
        </w:r>
      </w:hyperlink>
    </w:p>
    <w:p w14:paraId="0516BF20" w14:textId="77777777" w:rsidR="00F95526" w:rsidRDefault="007341AD">
      <w:pPr>
        <w:tabs>
          <w:tab w:val="right" w:leader="dot" w:pos="880"/>
          <w:tab w:val="left" w:pos="1760"/>
          <w:tab w:val="right" w:leader="dot" w:pos="9360"/>
        </w:tabs>
        <w:spacing w:after="0" w:line="240" w:lineRule="auto"/>
        <w:ind w:left="202" w:right="432"/>
      </w:pPr>
      <w:hyperlink w:anchor="_Toc15458907" w:history="1">
        <w:r>
          <w:rPr>
            <w:rFonts w:ascii="Cambria" w:eastAsia="Times New Roman" w:hAnsi="Cambria"/>
            <w:color w:val="0563C1"/>
            <w:spacing w:val="-5"/>
            <w:kern w:val="0"/>
            <w:sz w:val="20"/>
            <w:szCs w:val="20"/>
            <w:u w:val="single"/>
          </w:rPr>
          <w:t>1.2</w:t>
        </w:r>
        <w:r>
          <w:rPr>
            <w:rFonts w:ascii="Calibri" w:eastAsia="Times New Roman" w:hAnsi="Calibri"/>
            <w:kern w:val="0"/>
            <w:sz w:val="22"/>
            <w:szCs w:val="22"/>
          </w:rPr>
          <w:tab/>
        </w:r>
        <w:r>
          <w:rPr>
            <w:rFonts w:ascii="Cambria" w:eastAsia="Times New Roman" w:hAnsi="Cambria"/>
            <w:color w:val="0563C1"/>
            <w:spacing w:val="-5"/>
            <w:kern w:val="0"/>
            <w:sz w:val="20"/>
            <w:szCs w:val="20"/>
            <w:u w:val="single"/>
          </w:rPr>
          <w:t>SCHEDULE</w:t>
        </w:r>
        <w:r>
          <w:rPr>
            <w:rFonts w:ascii="Cambria" w:eastAsia="Times New Roman" w:hAnsi="Cambria"/>
            <w:spacing w:val="-5"/>
            <w:kern w:val="0"/>
            <w:sz w:val="20"/>
            <w:szCs w:val="20"/>
          </w:rPr>
          <w:tab/>
          <w:t>6</w:t>
        </w:r>
      </w:hyperlink>
    </w:p>
    <w:p w14:paraId="0516BF21" w14:textId="77777777" w:rsidR="00F95526" w:rsidRDefault="007341AD">
      <w:pPr>
        <w:tabs>
          <w:tab w:val="right" w:leader="dot" w:pos="880"/>
          <w:tab w:val="left" w:pos="1760"/>
          <w:tab w:val="right" w:leader="dot" w:pos="9360"/>
        </w:tabs>
        <w:spacing w:after="0" w:line="240" w:lineRule="auto"/>
        <w:ind w:left="202" w:right="432"/>
      </w:pPr>
      <w:hyperlink w:anchor="_Toc15458908" w:history="1">
        <w:r>
          <w:rPr>
            <w:rFonts w:ascii="Cambria" w:eastAsia="Times New Roman" w:hAnsi="Cambria"/>
            <w:color w:val="0563C1"/>
            <w:spacing w:val="-5"/>
            <w:kern w:val="0"/>
            <w:sz w:val="20"/>
            <w:szCs w:val="20"/>
            <w:u w:val="single"/>
          </w:rPr>
          <w:t>1.3</w:t>
        </w:r>
        <w:r>
          <w:rPr>
            <w:rFonts w:ascii="Calibri" w:eastAsia="Times New Roman" w:hAnsi="Calibri"/>
            <w:kern w:val="0"/>
            <w:sz w:val="22"/>
            <w:szCs w:val="22"/>
          </w:rPr>
          <w:tab/>
        </w:r>
        <w:r>
          <w:rPr>
            <w:rFonts w:ascii="Cambria" w:eastAsia="Times New Roman" w:hAnsi="Cambria"/>
            <w:color w:val="0563C1"/>
            <w:spacing w:val="-5"/>
            <w:kern w:val="0"/>
            <w:sz w:val="20"/>
            <w:szCs w:val="20"/>
            <w:u w:val="single"/>
          </w:rPr>
          <w:t>SINGLE POINT OF CONTACT (SPC)</w:t>
        </w:r>
        <w:r>
          <w:rPr>
            <w:rFonts w:ascii="Cambria" w:eastAsia="Times New Roman" w:hAnsi="Cambria"/>
            <w:spacing w:val="-5"/>
            <w:kern w:val="0"/>
            <w:sz w:val="20"/>
            <w:szCs w:val="20"/>
          </w:rPr>
          <w:tab/>
          <w:t>6</w:t>
        </w:r>
      </w:hyperlink>
    </w:p>
    <w:p w14:paraId="0516BF22" w14:textId="77777777" w:rsidR="00F95526" w:rsidRDefault="007341AD">
      <w:pPr>
        <w:tabs>
          <w:tab w:val="right" w:leader="dot" w:pos="1440"/>
          <w:tab w:val="left" w:leader="dot" w:pos="9360"/>
        </w:tabs>
        <w:spacing w:before="120" w:after="0" w:line="240" w:lineRule="auto"/>
        <w:ind w:right="835"/>
      </w:pPr>
      <w:hyperlink w:anchor="_Toc15458909" w:history="1">
        <w:r>
          <w:rPr>
            <w:rFonts w:ascii="Cambria" w:eastAsia="Times New Roman" w:hAnsi="Cambria"/>
            <w:b/>
            <w:color w:val="0563C1"/>
            <w:spacing w:val="-5"/>
            <w:kern w:val="0"/>
            <w:szCs w:val="20"/>
            <w:u w:val="single"/>
          </w:rPr>
          <w:t>SECTION 2:</w:t>
        </w:r>
        <w:r>
          <w:rPr>
            <w:rFonts w:ascii="Calibri" w:eastAsia="Times New Roman" w:hAnsi="Calibri"/>
            <w:kern w:val="0"/>
            <w:sz w:val="22"/>
            <w:szCs w:val="22"/>
          </w:rPr>
          <w:tab/>
        </w:r>
        <w:r>
          <w:rPr>
            <w:rFonts w:ascii="Cambria" w:eastAsia="Times New Roman" w:hAnsi="Cambria"/>
            <w:b/>
            <w:color w:val="0563C1"/>
            <w:spacing w:val="-5"/>
            <w:kern w:val="0"/>
            <w:szCs w:val="20"/>
            <w:u w:val="single"/>
          </w:rPr>
          <w:t>AUTHORITY, OVERVIEW, AND SCOPE</w:t>
        </w:r>
        <w:r>
          <w:rPr>
            <w:rFonts w:ascii="Cambria" w:eastAsia="Times New Roman" w:hAnsi="Cambria"/>
            <w:b/>
            <w:spacing w:val="-5"/>
            <w:kern w:val="0"/>
            <w:szCs w:val="20"/>
          </w:rPr>
          <w:tab/>
          <w:t>6</w:t>
        </w:r>
      </w:hyperlink>
    </w:p>
    <w:p w14:paraId="0516BF23" w14:textId="77777777" w:rsidR="00F95526" w:rsidRDefault="007341AD">
      <w:pPr>
        <w:tabs>
          <w:tab w:val="right" w:leader="dot" w:pos="880"/>
          <w:tab w:val="left" w:pos="1760"/>
          <w:tab w:val="right" w:leader="dot" w:pos="9360"/>
        </w:tabs>
        <w:spacing w:after="0" w:line="240" w:lineRule="auto"/>
        <w:ind w:left="202" w:right="432"/>
      </w:pPr>
      <w:hyperlink w:anchor="_Toc15458910" w:history="1">
        <w:r>
          <w:rPr>
            <w:rFonts w:ascii="Cambria" w:eastAsia="Times New Roman" w:hAnsi="Cambria"/>
            <w:color w:val="0563C1"/>
            <w:spacing w:val="-5"/>
            <w:kern w:val="0"/>
            <w:sz w:val="20"/>
            <w:szCs w:val="20"/>
            <w:u w:val="single"/>
          </w:rPr>
          <w:t>2.1</w:t>
        </w:r>
        <w:r>
          <w:rPr>
            <w:rFonts w:ascii="Calibri" w:eastAsia="Times New Roman" w:hAnsi="Calibri"/>
            <w:kern w:val="0"/>
            <w:sz w:val="22"/>
            <w:szCs w:val="22"/>
          </w:rPr>
          <w:tab/>
        </w:r>
        <w:r>
          <w:rPr>
            <w:rFonts w:ascii="Cambria" w:eastAsia="Times New Roman" w:hAnsi="Cambria"/>
            <w:color w:val="0563C1"/>
            <w:spacing w:val="-5"/>
            <w:kern w:val="0"/>
            <w:sz w:val="20"/>
            <w:szCs w:val="20"/>
            <w:u w:val="single"/>
          </w:rPr>
          <w:t>AUTHORITY AND METHOD</w:t>
        </w:r>
        <w:r>
          <w:rPr>
            <w:rFonts w:ascii="Cambria" w:eastAsia="Times New Roman" w:hAnsi="Cambria"/>
            <w:spacing w:val="-5"/>
            <w:kern w:val="0"/>
            <w:sz w:val="20"/>
            <w:szCs w:val="20"/>
          </w:rPr>
          <w:tab/>
          <w:t>6</w:t>
        </w:r>
      </w:hyperlink>
    </w:p>
    <w:p w14:paraId="0516BF24" w14:textId="77777777" w:rsidR="00F95526" w:rsidRDefault="007341AD">
      <w:pPr>
        <w:tabs>
          <w:tab w:val="right" w:leader="dot" w:pos="880"/>
          <w:tab w:val="left" w:pos="1760"/>
          <w:tab w:val="right" w:leader="dot" w:pos="9360"/>
        </w:tabs>
        <w:spacing w:after="0" w:line="240" w:lineRule="auto"/>
        <w:ind w:left="202" w:right="432"/>
      </w:pPr>
      <w:hyperlink w:anchor="_Toc15458911" w:history="1">
        <w:r>
          <w:rPr>
            <w:rFonts w:ascii="Cambria" w:eastAsia="Times New Roman" w:hAnsi="Cambria"/>
            <w:color w:val="0563C1"/>
            <w:spacing w:val="-5"/>
            <w:kern w:val="0"/>
            <w:sz w:val="20"/>
            <w:szCs w:val="20"/>
            <w:u w:val="single"/>
          </w:rPr>
          <w:t>2.2</w:t>
        </w:r>
        <w:r>
          <w:rPr>
            <w:rFonts w:ascii="Calibri" w:eastAsia="Times New Roman" w:hAnsi="Calibri"/>
            <w:kern w:val="0"/>
            <w:sz w:val="22"/>
            <w:szCs w:val="22"/>
          </w:rPr>
          <w:tab/>
        </w:r>
        <w:r>
          <w:rPr>
            <w:rFonts w:ascii="Cambria" w:eastAsia="Times New Roman" w:hAnsi="Cambria"/>
            <w:color w:val="0563C1"/>
            <w:spacing w:val="-5"/>
            <w:kern w:val="0"/>
            <w:sz w:val="20"/>
            <w:szCs w:val="20"/>
            <w:u w:val="single"/>
          </w:rPr>
          <w:t>DEFINITION OF TERMS</w:t>
        </w:r>
        <w:r>
          <w:rPr>
            <w:rFonts w:ascii="Cambria" w:eastAsia="Times New Roman" w:hAnsi="Cambria"/>
            <w:spacing w:val="-5"/>
            <w:kern w:val="0"/>
            <w:sz w:val="20"/>
            <w:szCs w:val="20"/>
          </w:rPr>
          <w:tab/>
          <w:t>7</w:t>
        </w:r>
      </w:hyperlink>
    </w:p>
    <w:p w14:paraId="0516BF25" w14:textId="77777777" w:rsidR="00F95526" w:rsidRDefault="007341AD">
      <w:pPr>
        <w:tabs>
          <w:tab w:val="right" w:leader="dot" w:pos="880"/>
          <w:tab w:val="left" w:pos="1760"/>
          <w:tab w:val="right" w:leader="dot" w:pos="9360"/>
        </w:tabs>
        <w:spacing w:after="0" w:line="240" w:lineRule="auto"/>
        <w:ind w:left="202" w:right="432"/>
      </w:pPr>
      <w:hyperlink w:anchor="_Toc15458912" w:history="1">
        <w:r>
          <w:rPr>
            <w:rFonts w:ascii="Cambria" w:eastAsia="Times New Roman" w:hAnsi="Cambria"/>
            <w:color w:val="0563C1"/>
            <w:spacing w:val="-5"/>
            <w:kern w:val="0"/>
            <w:sz w:val="20"/>
            <w:szCs w:val="20"/>
            <w:u w:val="single"/>
          </w:rPr>
          <w:t>2.3</w:t>
        </w:r>
        <w:r>
          <w:rPr>
            <w:rFonts w:ascii="Calibri" w:eastAsia="Times New Roman" w:hAnsi="Calibri"/>
            <w:kern w:val="0"/>
            <w:sz w:val="22"/>
            <w:szCs w:val="22"/>
          </w:rPr>
          <w:tab/>
        </w:r>
        <w:r>
          <w:rPr>
            <w:rFonts w:ascii="Cambria" w:eastAsia="Times New Roman" w:hAnsi="Cambria"/>
            <w:color w:val="0563C1"/>
            <w:spacing w:val="-5"/>
            <w:kern w:val="0"/>
            <w:sz w:val="20"/>
            <w:szCs w:val="20"/>
            <w:u w:val="single"/>
          </w:rPr>
          <w:t>SCOPE OF WORK</w:t>
        </w:r>
        <w:r>
          <w:rPr>
            <w:rFonts w:ascii="Cambria" w:eastAsia="Times New Roman" w:hAnsi="Cambria"/>
            <w:spacing w:val="-5"/>
            <w:kern w:val="0"/>
            <w:sz w:val="20"/>
            <w:szCs w:val="20"/>
          </w:rPr>
          <w:tab/>
          <w:t>8</w:t>
        </w:r>
      </w:hyperlink>
    </w:p>
    <w:p w14:paraId="0516BF26" w14:textId="77777777" w:rsidR="00F95526" w:rsidRDefault="007341AD">
      <w:pPr>
        <w:tabs>
          <w:tab w:val="right" w:leader="dot" w:pos="1440"/>
          <w:tab w:val="left" w:leader="dot" w:pos="9360"/>
        </w:tabs>
        <w:spacing w:before="120" w:after="0" w:line="240" w:lineRule="auto"/>
        <w:ind w:right="835"/>
      </w:pPr>
      <w:hyperlink w:anchor="_Toc15458913" w:history="1">
        <w:r>
          <w:rPr>
            <w:rFonts w:ascii="Cambria" w:eastAsia="Times New Roman" w:hAnsi="Cambria"/>
            <w:b/>
            <w:color w:val="0563C1"/>
            <w:spacing w:val="-5"/>
            <w:kern w:val="0"/>
            <w:szCs w:val="20"/>
            <w:u w:val="single"/>
          </w:rPr>
          <w:t>SECTION 3:</w:t>
        </w:r>
        <w:r>
          <w:rPr>
            <w:rFonts w:ascii="Calibri" w:eastAsia="Times New Roman" w:hAnsi="Calibri"/>
            <w:kern w:val="0"/>
            <w:sz w:val="22"/>
            <w:szCs w:val="22"/>
          </w:rPr>
          <w:tab/>
        </w:r>
        <w:r>
          <w:rPr>
            <w:rFonts w:ascii="Cambria" w:eastAsia="Times New Roman" w:hAnsi="Cambria"/>
            <w:b/>
            <w:color w:val="0563C1"/>
            <w:spacing w:val="-5"/>
            <w:kern w:val="0"/>
            <w:szCs w:val="20"/>
            <w:u w:val="single"/>
          </w:rPr>
          <w:t>PROCUREMENT REQUIREMENTS</w:t>
        </w:r>
        <w:r>
          <w:rPr>
            <w:rFonts w:ascii="Cambria" w:eastAsia="Times New Roman" w:hAnsi="Cambria"/>
            <w:b/>
            <w:spacing w:val="-5"/>
            <w:kern w:val="0"/>
            <w:szCs w:val="20"/>
          </w:rPr>
          <w:tab/>
          <w:t>9</w:t>
        </w:r>
      </w:hyperlink>
    </w:p>
    <w:p w14:paraId="0516BF27" w14:textId="77777777" w:rsidR="00F95526" w:rsidRDefault="007341AD">
      <w:pPr>
        <w:tabs>
          <w:tab w:val="right" w:leader="dot" w:pos="880"/>
          <w:tab w:val="left" w:pos="1760"/>
          <w:tab w:val="right" w:leader="dot" w:pos="9360"/>
        </w:tabs>
        <w:spacing w:after="0" w:line="240" w:lineRule="auto"/>
        <w:ind w:left="202" w:right="432"/>
      </w:pPr>
      <w:hyperlink w:anchor="_Toc15458914" w:history="1">
        <w:r>
          <w:rPr>
            <w:rFonts w:ascii="Cambria" w:eastAsia="Times New Roman" w:hAnsi="Cambria"/>
            <w:color w:val="0563C1"/>
            <w:spacing w:val="-5"/>
            <w:kern w:val="0"/>
            <w:sz w:val="20"/>
            <w:szCs w:val="20"/>
            <w:u w:val="single"/>
          </w:rPr>
          <w:t>3.1</w:t>
        </w:r>
        <w:r>
          <w:rPr>
            <w:rFonts w:ascii="Calibri" w:eastAsia="Times New Roman" w:hAnsi="Calibri"/>
            <w:kern w:val="0"/>
            <w:sz w:val="22"/>
            <w:szCs w:val="22"/>
          </w:rPr>
          <w:tab/>
        </w:r>
        <w:r>
          <w:rPr>
            <w:rFonts w:ascii="Cambria" w:eastAsia="Times New Roman" w:hAnsi="Cambria"/>
            <w:color w:val="0563C1"/>
            <w:spacing w:val="-5"/>
            <w:kern w:val="0"/>
            <w:sz w:val="20"/>
            <w:szCs w:val="20"/>
            <w:u w:val="single"/>
          </w:rPr>
          <w:t>MINIMUM QUALIFICATIONS</w:t>
        </w:r>
        <w:r>
          <w:rPr>
            <w:rFonts w:ascii="Cambria" w:eastAsia="Times New Roman" w:hAnsi="Cambria"/>
            <w:spacing w:val="-5"/>
            <w:kern w:val="0"/>
            <w:sz w:val="20"/>
            <w:szCs w:val="20"/>
          </w:rPr>
          <w:tab/>
          <w:t>9</w:t>
        </w:r>
      </w:hyperlink>
    </w:p>
    <w:p w14:paraId="0516BF28" w14:textId="77777777" w:rsidR="00F95526" w:rsidRDefault="007341AD">
      <w:pPr>
        <w:tabs>
          <w:tab w:val="right" w:leader="dot" w:pos="880"/>
          <w:tab w:val="left" w:pos="1760"/>
          <w:tab w:val="right" w:leader="dot" w:pos="9360"/>
        </w:tabs>
        <w:spacing w:after="0" w:line="240" w:lineRule="auto"/>
        <w:ind w:left="202" w:right="432"/>
      </w:pPr>
      <w:hyperlink w:anchor="_Toc15458915" w:history="1">
        <w:r>
          <w:rPr>
            <w:rFonts w:ascii="Cambria" w:eastAsia="Times New Roman" w:hAnsi="Cambria"/>
            <w:color w:val="0563C1"/>
            <w:spacing w:val="-5"/>
            <w:kern w:val="0"/>
            <w:sz w:val="20"/>
            <w:szCs w:val="20"/>
            <w:u w:val="single"/>
          </w:rPr>
          <w:t>3.2</w:t>
        </w:r>
        <w:r>
          <w:rPr>
            <w:rFonts w:ascii="Calibri" w:eastAsia="Times New Roman" w:hAnsi="Calibri"/>
            <w:kern w:val="0"/>
            <w:sz w:val="22"/>
            <w:szCs w:val="22"/>
          </w:rPr>
          <w:tab/>
        </w:r>
        <w:r>
          <w:rPr>
            <w:rFonts w:ascii="Cambria" w:eastAsia="Times New Roman" w:hAnsi="Cambria"/>
            <w:color w:val="0563C1"/>
            <w:spacing w:val="-5"/>
            <w:kern w:val="0"/>
            <w:sz w:val="20"/>
            <w:szCs w:val="20"/>
            <w:u w:val="single"/>
          </w:rPr>
          <w:t>MINIMUM SUBMISSION REQUIREMENTS</w:t>
        </w:r>
        <w:r>
          <w:rPr>
            <w:rFonts w:ascii="Cambria" w:eastAsia="Times New Roman" w:hAnsi="Cambria"/>
            <w:spacing w:val="-5"/>
            <w:kern w:val="0"/>
            <w:sz w:val="20"/>
            <w:szCs w:val="20"/>
          </w:rPr>
          <w:tab/>
          <w:t>9</w:t>
        </w:r>
      </w:hyperlink>
    </w:p>
    <w:p w14:paraId="0516BF29" w14:textId="77777777" w:rsidR="00F95526" w:rsidRDefault="007341AD">
      <w:pPr>
        <w:tabs>
          <w:tab w:val="right" w:leader="dot" w:pos="880"/>
          <w:tab w:val="left" w:pos="1760"/>
          <w:tab w:val="right" w:leader="dot" w:pos="9360"/>
        </w:tabs>
        <w:spacing w:after="0" w:line="240" w:lineRule="auto"/>
        <w:ind w:left="202" w:right="432"/>
      </w:pPr>
      <w:hyperlink w:anchor="_Toc15458916" w:history="1">
        <w:r>
          <w:rPr>
            <w:rFonts w:ascii="Cambria" w:eastAsia="Times New Roman" w:hAnsi="Cambria"/>
            <w:color w:val="0563C1"/>
            <w:spacing w:val="-5"/>
            <w:kern w:val="0"/>
            <w:sz w:val="20"/>
            <w:szCs w:val="20"/>
            <w:u w:val="single"/>
          </w:rPr>
          <w:t>3.3</w:t>
        </w:r>
        <w:r>
          <w:rPr>
            <w:rFonts w:ascii="Calibri" w:eastAsia="Times New Roman" w:hAnsi="Calibri"/>
            <w:kern w:val="0"/>
            <w:sz w:val="22"/>
            <w:szCs w:val="22"/>
          </w:rPr>
          <w:tab/>
        </w:r>
        <w:r>
          <w:rPr>
            <w:rFonts w:ascii="Cambria" w:eastAsia="Times New Roman" w:hAnsi="Cambria"/>
            <w:color w:val="0563C1"/>
            <w:spacing w:val="-5"/>
            <w:kern w:val="0"/>
            <w:sz w:val="20"/>
            <w:szCs w:val="20"/>
            <w:u w:val="single"/>
          </w:rPr>
          <w:t>PROPOSAL  REQUIREMENTS</w:t>
        </w:r>
        <w:r>
          <w:rPr>
            <w:rFonts w:ascii="Cambria" w:eastAsia="Times New Roman" w:hAnsi="Cambria"/>
            <w:spacing w:val="-5"/>
            <w:kern w:val="0"/>
            <w:sz w:val="20"/>
            <w:szCs w:val="20"/>
          </w:rPr>
          <w:tab/>
          <w:t>11</w:t>
        </w:r>
      </w:hyperlink>
    </w:p>
    <w:p w14:paraId="0516BF2A" w14:textId="77777777" w:rsidR="00F95526" w:rsidRDefault="007341AD">
      <w:pPr>
        <w:tabs>
          <w:tab w:val="right" w:leader="dot" w:pos="1440"/>
          <w:tab w:val="left" w:leader="dot" w:pos="9360"/>
        </w:tabs>
        <w:spacing w:before="120" w:after="0" w:line="240" w:lineRule="auto"/>
        <w:ind w:right="835"/>
      </w:pPr>
      <w:hyperlink w:anchor="_Toc15458917" w:history="1">
        <w:r>
          <w:rPr>
            <w:rFonts w:ascii="Cambria" w:eastAsia="Times New Roman" w:hAnsi="Cambria"/>
            <w:b/>
            <w:color w:val="0563C1"/>
            <w:spacing w:val="-5"/>
            <w:kern w:val="0"/>
            <w:szCs w:val="20"/>
            <w:u w:val="single"/>
          </w:rPr>
          <w:t>SECTION 4:</w:t>
        </w:r>
        <w:r>
          <w:rPr>
            <w:rFonts w:ascii="Calibri" w:eastAsia="Times New Roman" w:hAnsi="Calibri"/>
            <w:kern w:val="0"/>
            <w:sz w:val="22"/>
            <w:szCs w:val="22"/>
          </w:rPr>
          <w:tab/>
        </w:r>
        <w:r>
          <w:rPr>
            <w:rFonts w:ascii="Cambria" w:eastAsia="Times New Roman" w:hAnsi="Cambria"/>
            <w:b/>
            <w:color w:val="0563C1"/>
            <w:spacing w:val="-5"/>
            <w:kern w:val="0"/>
            <w:szCs w:val="20"/>
            <w:u w:val="single"/>
          </w:rPr>
          <w:t>SOLICITATION PROCESS</w:t>
        </w:r>
        <w:r>
          <w:rPr>
            <w:rFonts w:ascii="Cambria" w:eastAsia="Times New Roman" w:hAnsi="Cambria"/>
            <w:b/>
            <w:spacing w:val="-5"/>
            <w:kern w:val="0"/>
            <w:szCs w:val="20"/>
          </w:rPr>
          <w:tab/>
          <w:t>13</w:t>
        </w:r>
      </w:hyperlink>
    </w:p>
    <w:p w14:paraId="0516BF2B" w14:textId="77777777" w:rsidR="00F95526" w:rsidRDefault="007341AD">
      <w:pPr>
        <w:tabs>
          <w:tab w:val="right" w:leader="dot" w:pos="880"/>
          <w:tab w:val="left" w:pos="1760"/>
          <w:tab w:val="right" w:leader="dot" w:pos="9360"/>
        </w:tabs>
        <w:spacing w:after="0" w:line="240" w:lineRule="auto"/>
        <w:ind w:left="202" w:right="432"/>
      </w:pPr>
      <w:hyperlink w:anchor="_Toc15458918" w:history="1">
        <w:r>
          <w:rPr>
            <w:rFonts w:ascii="Cambria" w:eastAsia="Times New Roman" w:hAnsi="Cambria"/>
            <w:bCs/>
            <w:color w:val="0563C1"/>
            <w:spacing w:val="-5"/>
            <w:kern w:val="0"/>
            <w:sz w:val="20"/>
            <w:szCs w:val="20"/>
            <w:u w:val="single"/>
          </w:rPr>
          <w:t>4.1</w:t>
        </w:r>
        <w:r>
          <w:rPr>
            <w:rFonts w:ascii="Calibri" w:eastAsia="Times New Roman" w:hAnsi="Calibri"/>
            <w:kern w:val="0"/>
            <w:sz w:val="22"/>
            <w:szCs w:val="22"/>
          </w:rPr>
          <w:tab/>
        </w:r>
        <w:r>
          <w:rPr>
            <w:rFonts w:ascii="Cambria" w:eastAsia="Times New Roman" w:hAnsi="Cambria"/>
            <w:bCs/>
            <w:color w:val="0563C1"/>
            <w:spacing w:val="-5"/>
            <w:kern w:val="0"/>
            <w:sz w:val="20"/>
            <w:szCs w:val="20"/>
            <w:u w:val="single"/>
          </w:rPr>
          <w:t>PUBLIC NOTICE</w:t>
        </w:r>
        <w:r>
          <w:rPr>
            <w:rFonts w:ascii="Cambria" w:eastAsia="Times New Roman" w:hAnsi="Cambria"/>
            <w:spacing w:val="-5"/>
            <w:kern w:val="0"/>
            <w:sz w:val="20"/>
            <w:szCs w:val="20"/>
          </w:rPr>
          <w:tab/>
          <w:t>13</w:t>
        </w:r>
      </w:hyperlink>
    </w:p>
    <w:p w14:paraId="0516BF2C" w14:textId="77777777" w:rsidR="00F95526" w:rsidRDefault="007341AD">
      <w:pPr>
        <w:tabs>
          <w:tab w:val="right" w:leader="dot" w:pos="880"/>
          <w:tab w:val="left" w:pos="1760"/>
          <w:tab w:val="right" w:leader="dot" w:pos="9360"/>
        </w:tabs>
        <w:spacing w:after="0" w:line="240" w:lineRule="auto"/>
        <w:ind w:left="202" w:right="432"/>
      </w:pPr>
      <w:hyperlink w:anchor="_Toc15458919" w:history="1">
        <w:r>
          <w:rPr>
            <w:rFonts w:ascii="Cambria" w:eastAsia="Times New Roman" w:hAnsi="Cambria"/>
            <w:color w:val="0563C1"/>
            <w:spacing w:val="-5"/>
            <w:kern w:val="0"/>
            <w:sz w:val="20"/>
            <w:szCs w:val="20"/>
            <w:u w:val="single"/>
          </w:rPr>
          <w:t>4.2</w:t>
        </w:r>
        <w:r>
          <w:rPr>
            <w:rFonts w:ascii="Calibri" w:eastAsia="Times New Roman" w:hAnsi="Calibri"/>
            <w:kern w:val="0"/>
            <w:sz w:val="22"/>
            <w:szCs w:val="22"/>
          </w:rPr>
          <w:tab/>
        </w:r>
        <w:r>
          <w:rPr>
            <w:rFonts w:ascii="Cambria" w:eastAsia="Times New Roman" w:hAnsi="Cambria"/>
            <w:color w:val="0563C1"/>
            <w:spacing w:val="-5"/>
            <w:kern w:val="0"/>
            <w:sz w:val="20"/>
            <w:szCs w:val="20"/>
            <w:u w:val="single"/>
          </w:rPr>
          <w:t>PRE-PROPOSAL CONFERENCE</w:t>
        </w:r>
        <w:r>
          <w:rPr>
            <w:rFonts w:ascii="Cambria" w:eastAsia="Times New Roman" w:hAnsi="Cambria"/>
            <w:spacing w:val="-5"/>
            <w:kern w:val="0"/>
            <w:sz w:val="20"/>
            <w:szCs w:val="20"/>
          </w:rPr>
          <w:tab/>
          <w:t>13</w:t>
        </w:r>
      </w:hyperlink>
    </w:p>
    <w:p w14:paraId="0516BF2D" w14:textId="77777777" w:rsidR="00F95526" w:rsidRDefault="007341AD">
      <w:pPr>
        <w:tabs>
          <w:tab w:val="right" w:leader="dot" w:pos="880"/>
          <w:tab w:val="left" w:pos="1760"/>
          <w:tab w:val="right" w:leader="dot" w:pos="9360"/>
        </w:tabs>
        <w:spacing w:after="0" w:line="240" w:lineRule="auto"/>
        <w:ind w:left="202" w:right="432"/>
      </w:pPr>
      <w:hyperlink w:anchor="_Toc15458920" w:history="1">
        <w:r>
          <w:rPr>
            <w:rFonts w:ascii="Cambria" w:eastAsia="Times New Roman" w:hAnsi="Cambria"/>
            <w:color w:val="0563C1"/>
            <w:spacing w:val="-5"/>
            <w:kern w:val="0"/>
            <w:sz w:val="20"/>
            <w:szCs w:val="20"/>
            <w:u w:val="single"/>
          </w:rPr>
          <w:t>4.3</w:t>
        </w:r>
        <w:r>
          <w:rPr>
            <w:rFonts w:ascii="Calibri" w:eastAsia="Times New Roman" w:hAnsi="Calibri"/>
            <w:kern w:val="0"/>
            <w:sz w:val="22"/>
            <w:szCs w:val="22"/>
          </w:rPr>
          <w:tab/>
        </w:r>
        <w:r>
          <w:rPr>
            <w:rFonts w:ascii="Cambria" w:eastAsia="Times New Roman" w:hAnsi="Cambria"/>
            <w:color w:val="0563C1"/>
            <w:spacing w:val="-5"/>
            <w:kern w:val="0"/>
            <w:sz w:val="20"/>
            <w:szCs w:val="20"/>
            <w:u w:val="single"/>
          </w:rPr>
          <w:t>QUESTIONS / REQUESTS FOR CLARIFICATIONS</w:t>
        </w:r>
        <w:r>
          <w:rPr>
            <w:rFonts w:ascii="Cambria" w:eastAsia="Times New Roman" w:hAnsi="Cambria"/>
            <w:spacing w:val="-5"/>
            <w:kern w:val="0"/>
            <w:sz w:val="20"/>
            <w:szCs w:val="20"/>
          </w:rPr>
          <w:tab/>
          <w:t>13</w:t>
        </w:r>
      </w:hyperlink>
    </w:p>
    <w:p w14:paraId="0516BF2E" w14:textId="77777777" w:rsidR="00F95526" w:rsidRDefault="007341AD">
      <w:pPr>
        <w:tabs>
          <w:tab w:val="right" w:leader="dot" w:pos="880"/>
          <w:tab w:val="left" w:pos="1760"/>
          <w:tab w:val="right" w:leader="dot" w:pos="9360"/>
        </w:tabs>
        <w:spacing w:after="0" w:line="240" w:lineRule="auto"/>
        <w:ind w:left="202" w:right="432"/>
      </w:pPr>
      <w:hyperlink w:anchor="_Toc15458921" w:history="1">
        <w:r>
          <w:rPr>
            <w:rFonts w:ascii="Cambria" w:eastAsia="Times New Roman" w:hAnsi="Cambria"/>
            <w:color w:val="0563C1"/>
            <w:spacing w:val="-5"/>
            <w:kern w:val="0"/>
            <w:sz w:val="20"/>
            <w:szCs w:val="20"/>
            <w:u w:val="single"/>
          </w:rPr>
          <w:t>4.4</w:t>
        </w:r>
        <w:r>
          <w:rPr>
            <w:rFonts w:ascii="Calibri" w:eastAsia="Times New Roman" w:hAnsi="Calibri"/>
            <w:kern w:val="0"/>
            <w:sz w:val="22"/>
            <w:szCs w:val="22"/>
          </w:rPr>
          <w:tab/>
        </w:r>
        <w:r>
          <w:rPr>
            <w:rFonts w:ascii="Cambria" w:eastAsia="Times New Roman" w:hAnsi="Cambria"/>
            <w:color w:val="0563C1"/>
            <w:spacing w:val="-5"/>
            <w:kern w:val="0"/>
            <w:sz w:val="20"/>
            <w:szCs w:val="20"/>
            <w:u w:val="single"/>
          </w:rPr>
          <w:t>SOLICITATION PROTESTS</w:t>
        </w:r>
        <w:r>
          <w:rPr>
            <w:rFonts w:ascii="Cambria" w:eastAsia="Times New Roman" w:hAnsi="Cambria"/>
            <w:spacing w:val="-5"/>
            <w:kern w:val="0"/>
            <w:sz w:val="20"/>
            <w:szCs w:val="20"/>
          </w:rPr>
          <w:tab/>
          <w:t>14</w:t>
        </w:r>
      </w:hyperlink>
    </w:p>
    <w:p w14:paraId="0516BF2F" w14:textId="77777777" w:rsidR="00F95526" w:rsidRDefault="007341AD">
      <w:pPr>
        <w:tabs>
          <w:tab w:val="right" w:leader="dot" w:pos="880"/>
          <w:tab w:val="left" w:pos="1760"/>
          <w:tab w:val="right" w:leader="dot" w:pos="9360"/>
        </w:tabs>
        <w:spacing w:after="0" w:line="240" w:lineRule="auto"/>
        <w:ind w:left="202" w:right="432"/>
      </w:pPr>
      <w:hyperlink w:anchor="_Toc15458922" w:history="1">
        <w:r>
          <w:rPr>
            <w:rFonts w:ascii="Cambria" w:eastAsia="Times New Roman" w:hAnsi="Cambria"/>
            <w:color w:val="0563C1"/>
            <w:spacing w:val="-5"/>
            <w:kern w:val="0"/>
            <w:sz w:val="20"/>
            <w:szCs w:val="20"/>
            <w:u w:val="single"/>
          </w:rPr>
          <w:t>4.5</w:t>
        </w:r>
        <w:r>
          <w:rPr>
            <w:rFonts w:ascii="Calibri" w:eastAsia="Times New Roman" w:hAnsi="Calibri"/>
            <w:kern w:val="0"/>
            <w:sz w:val="22"/>
            <w:szCs w:val="22"/>
          </w:rPr>
          <w:tab/>
        </w:r>
        <w:r>
          <w:rPr>
            <w:rFonts w:ascii="Cambria" w:eastAsia="Times New Roman" w:hAnsi="Cambria"/>
            <w:color w:val="0563C1"/>
            <w:spacing w:val="-5"/>
            <w:kern w:val="0"/>
            <w:sz w:val="20"/>
            <w:szCs w:val="20"/>
            <w:u w:val="single"/>
          </w:rPr>
          <w:t>PROPOSAL DELIVERY  OPTIONS</w:t>
        </w:r>
        <w:r>
          <w:rPr>
            <w:rFonts w:ascii="Cambria" w:eastAsia="Times New Roman" w:hAnsi="Cambria"/>
            <w:spacing w:val="-5"/>
            <w:kern w:val="0"/>
            <w:sz w:val="20"/>
            <w:szCs w:val="20"/>
          </w:rPr>
          <w:tab/>
          <w:t>15</w:t>
        </w:r>
      </w:hyperlink>
    </w:p>
    <w:p w14:paraId="0516BF30" w14:textId="77777777" w:rsidR="00F95526" w:rsidRDefault="007341AD">
      <w:pPr>
        <w:tabs>
          <w:tab w:val="right" w:leader="dot" w:pos="880"/>
          <w:tab w:val="left" w:pos="1760"/>
          <w:tab w:val="right" w:leader="dot" w:pos="9360"/>
        </w:tabs>
        <w:spacing w:after="0" w:line="240" w:lineRule="auto"/>
        <w:ind w:left="202" w:right="432"/>
      </w:pPr>
      <w:hyperlink w:anchor="_Toc15458923" w:history="1">
        <w:r>
          <w:rPr>
            <w:rFonts w:ascii="Cambria" w:eastAsia="Times New Roman" w:hAnsi="Cambria"/>
            <w:color w:val="0563C1"/>
            <w:spacing w:val="-5"/>
            <w:kern w:val="0"/>
            <w:sz w:val="20"/>
            <w:szCs w:val="20"/>
            <w:u w:val="single"/>
          </w:rPr>
          <w:t>4.6</w:t>
        </w:r>
        <w:r>
          <w:rPr>
            <w:rFonts w:ascii="Calibri" w:eastAsia="Times New Roman" w:hAnsi="Calibri"/>
            <w:kern w:val="0"/>
            <w:sz w:val="22"/>
            <w:szCs w:val="22"/>
          </w:rPr>
          <w:tab/>
        </w:r>
        <w:r>
          <w:rPr>
            <w:rFonts w:ascii="Cambria" w:eastAsia="Times New Roman" w:hAnsi="Cambria"/>
            <w:color w:val="0563C1"/>
            <w:spacing w:val="-5"/>
            <w:kern w:val="0"/>
            <w:sz w:val="20"/>
            <w:szCs w:val="20"/>
            <w:u w:val="single"/>
          </w:rPr>
          <w:t>PROPOSAL MODIFICATION OR WITHDRAWAL</w:t>
        </w:r>
        <w:r>
          <w:rPr>
            <w:rFonts w:ascii="Cambria" w:eastAsia="Times New Roman" w:hAnsi="Cambria"/>
            <w:spacing w:val="-5"/>
            <w:kern w:val="0"/>
            <w:sz w:val="20"/>
            <w:szCs w:val="20"/>
          </w:rPr>
          <w:tab/>
          <w:t>15</w:t>
        </w:r>
      </w:hyperlink>
    </w:p>
    <w:p w14:paraId="0516BF31" w14:textId="77777777" w:rsidR="00F95526" w:rsidRDefault="007341AD">
      <w:pPr>
        <w:tabs>
          <w:tab w:val="right" w:leader="dot" w:pos="880"/>
          <w:tab w:val="left" w:pos="1760"/>
          <w:tab w:val="right" w:leader="dot" w:pos="9360"/>
        </w:tabs>
        <w:spacing w:after="0" w:line="240" w:lineRule="auto"/>
        <w:ind w:left="202" w:right="432"/>
      </w:pPr>
      <w:hyperlink w:anchor="_Toc15458924" w:history="1">
        <w:r>
          <w:rPr>
            <w:rFonts w:ascii="Cambria" w:eastAsia="Times New Roman" w:hAnsi="Cambria"/>
            <w:color w:val="0563C1"/>
            <w:spacing w:val="-5"/>
            <w:kern w:val="0"/>
            <w:sz w:val="20"/>
            <w:szCs w:val="20"/>
            <w:u w:val="single"/>
          </w:rPr>
          <w:t>4.7</w:t>
        </w:r>
        <w:r>
          <w:rPr>
            <w:rFonts w:ascii="Calibri" w:eastAsia="Times New Roman" w:hAnsi="Calibri"/>
            <w:kern w:val="0"/>
            <w:sz w:val="22"/>
            <w:szCs w:val="22"/>
          </w:rPr>
          <w:tab/>
        </w:r>
        <w:r>
          <w:rPr>
            <w:rFonts w:ascii="Cambria" w:eastAsia="Times New Roman" w:hAnsi="Cambria"/>
            <w:color w:val="0563C1"/>
            <w:spacing w:val="-5"/>
            <w:kern w:val="0"/>
            <w:sz w:val="20"/>
            <w:szCs w:val="20"/>
            <w:u w:val="single"/>
          </w:rPr>
          <w:t>PROPOSAL DUE</w:t>
        </w:r>
        <w:r>
          <w:rPr>
            <w:rFonts w:ascii="Cambria" w:eastAsia="Times New Roman" w:hAnsi="Cambria"/>
            <w:spacing w:val="-5"/>
            <w:kern w:val="0"/>
            <w:sz w:val="20"/>
            <w:szCs w:val="20"/>
          </w:rPr>
          <w:tab/>
          <w:t>15</w:t>
        </w:r>
      </w:hyperlink>
    </w:p>
    <w:p w14:paraId="0516BF32" w14:textId="77777777" w:rsidR="00F95526" w:rsidRDefault="007341AD">
      <w:pPr>
        <w:tabs>
          <w:tab w:val="right" w:leader="dot" w:pos="880"/>
          <w:tab w:val="left" w:pos="1760"/>
          <w:tab w:val="right" w:leader="dot" w:pos="9360"/>
        </w:tabs>
        <w:spacing w:after="0" w:line="240" w:lineRule="auto"/>
        <w:ind w:left="202" w:right="432"/>
      </w:pPr>
      <w:hyperlink w:anchor="_Toc15458925" w:history="1">
        <w:r>
          <w:rPr>
            <w:rFonts w:ascii="Cambria" w:eastAsia="Times New Roman" w:hAnsi="Cambria"/>
            <w:color w:val="0563C1"/>
            <w:spacing w:val="-5"/>
            <w:kern w:val="0"/>
            <w:sz w:val="20"/>
            <w:szCs w:val="20"/>
            <w:u w:val="single"/>
          </w:rPr>
          <w:t>4.8</w:t>
        </w:r>
        <w:r>
          <w:rPr>
            <w:rFonts w:ascii="Calibri" w:eastAsia="Times New Roman" w:hAnsi="Calibri"/>
            <w:kern w:val="0"/>
            <w:sz w:val="22"/>
            <w:szCs w:val="22"/>
          </w:rPr>
          <w:tab/>
        </w:r>
        <w:r>
          <w:rPr>
            <w:rFonts w:ascii="Cambria" w:eastAsia="Times New Roman" w:hAnsi="Cambria"/>
            <w:color w:val="0563C1"/>
            <w:spacing w:val="-5"/>
            <w:kern w:val="0"/>
            <w:sz w:val="20"/>
            <w:szCs w:val="20"/>
            <w:u w:val="single"/>
          </w:rPr>
          <w:t>PUBLIC OPENING</w:t>
        </w:r>
        <w:r>
          <w:rPr>
            <w:rFonts w:ascii="Cambria" w:eastAsia="Times New Roman" w:hAnsi="Cambria"/>
            <w:spacing w:val="-5"/>
            <w:kern w:val="0"/>
            <w:sz w:val="20"/>
            <w:szCs w:val="20"/>
          </w:rPr>
          <w:tab/>
          <w:t>16</w:t>
        </w:r>
      </w:hyperlink>
    </w:p>
    <w:p w14:paraId="0516BF33" w14:textId="77777777" w:rsidR="00F95526" w:rsidRDefault="007341AD">
      <w:pPr>
        <w:tabs>
          <w:tab w:val="right" w:leader="dot" w:pos="880"/>
          <w:tab w:val="left" w:pos="1760"/>
          <w:tab w:val="right" w:leader="dot" w:pos="9360"/>
        </w:tabs>
        <w:spacing w:after="0" w:line="240" w:lineRule="auto"/>
        <w:ind w:left="202" w:right="432"/>
      </w:pPr>
      <w:hyperlink w:anchor="_Toc15458926" w:history="1">
        <w:r>
          <w:rPr>
            <w:rFonts w:ascii="Cambria" w:eastAsia="Times New Roman" w:hAnsi="Cambria"/>
            <w:color w:val="0563C1"/>
            <w:spacing w:val="-5"/>
            <w:kern w:val="0"/>
            <w:sz w:val="20"/>
            <w:szCs w:val="20"/>
            <w:u w:val="single"/>
          </w:rPr>
          <w:t>4.9</w:t>
        </w:r>
        <w:r>
          <w:rPr>
            <w:rFonts w:ascii="Calibri" w:eastAsia="Times New Roman" w:hAnsi="Calibri"/>
            <w:kern w:val="0"/>
            <w:sz w:val="22"/>
            <w:szCs w:val="22"/>
          </w:rPr>
          <w:tab/>
        </w:r>
        <w:r>
          <w:rPr>
            <w:rFonts w:ascii="Cambria" w:eastAsia="Times New Roman" w:hAnsi="Cambria"/>
            <w:color w:val="0563C1"/>
            <w:spacing w:val="-5"/>
            <w:kern w:val="0"/>
            <w:sz w:val="20"/>
            <w:szCs w:val="20"/>
            <w:u w:val="single"/>
          </w:rPr>
          <w:t>PROPOSAL REJECTION</w:t>
        </w:r>
        <w:r>
          <w:rPr>
            <w:rFonts w:ascii="Cambria" w:eastAsia="Times New Roman" w:hAnsi="Cambria"/>
            <w:spacing w:val="-5"/>
            <w:kern w:val="0"/>
            <w:sz w:val="20"/>
            <w:szCs w:val="20"/>
          </w:rPr>
          <w:tab/>
          <w:t>16</w:t>
        </w:r>
      </w:hyperlink>
    </w:p>
    <w:p w14:paraId="0516BF34" w14:textId="77777777" w:rsidR="00F95526" w:rsidRDefault="007341AD">
      <w:pPr>
        <w:tabs>
          <w:tab w:val="right" w:leader="dot" w:pos="880"/>
          <w:tab w:val="left" w:pos="1760"/>
          <w:tab w:val="right" w:leader="dot" w:pos="9360"/>
        </w:tabs>
        <w:spacing w:after="0" w:line="240" w:lineRule="auto"/>
        <w:ind w:left="202" w:right="432"/>
      </w:pPr>
      <w:hyperlink w:anchor="_Toc15458927" w:history="1">
        <w:r>
          <w:rPr>
            <w:rFonts w:ascii="Cambria" w:eastAsia="Times New Roman" w:hAnsi="Cambria"/>
            <w:color w:val="0563C1"/>
            <w:spacing w:val="-5"/>
            <w:kern w:val="0"/>
            <w:sz w:val="20"/>
            <w:szCs w:val="20"/>
            <w:u w:val="single"/>
          </w:rPr>
          <w:t>4.10</w:t>
        </w:r>
        <w:r>
          <w:rPr>
            <w:rFonts w:ascii="Calibri" w:eastAsia="Times New Roman" w:hAnsi="Calibri"/>
            <w:kern w:val="0"/>
            <w:sz w:val="22"/>
            <w:szCs w:val="22"/>
          </w:rPr>
          <w:tab/>
        </w:r>
        <w:r>
          <w:rPr>
            <w:rFonts w:ascii="Cambria" w:eastAsia="Times New Roman" w:hAnsi="Cambria"/>
            <w:color w:val="0563C1"/>
            <w:spacing w:val="-5"/>
            <w:kern w:val="0"/>
            <w:sz w:val="20"/>
            <w:szCs w:val="20"/>
            <w:u w:val="single"/>
          </w:rPr>
          <w:t>EVALUATION PROCESS</w:t>
        </w:r>
        <w:r>
          <w:rPr>
            <w:rFonts w:ascii="Cambria" w:eastAsia="Times New Roman" w:hAnsi="Cambria"/>
            <w:spacing w:val="-5"/>
            <w:kern w:val="0"/>
            <w:sz w:val="20"/>
            <w:szCs w:val="20"/>
          </w:rPr>
          <w:tab/>
          <w:t>16</w:t>
        </w:r>
      </w:hyperlink>
    </w:p>
    <w:p w14:paraId="0516BF35" w14:textId="77777777" w:rsidR="00F95526" w:rsidRDefault="007341AD">
      <w:pPr>
        <w:tabs>
          <w:tab w:val="right" w:leader="dot" w:pos="880"/>
          <w:tab w:val="left" w:pos="1760"/>
          <w:tab w:val="right" w:leader="dot" w:pos="9360"/>
        </w:tabs>
        <w:spacing w:after="0" w:line="240" w:lineRule="auto"/>
        <w:ind w:left="202" w:right="432"/>
      </w:pPr>
      <w:hyperlink w:anchor="_Toc15458928" w:history="1">
        <w:r>
          <w:rPr>
            <w:rFonts w:ascii="Cambria" w:eastAsia="Times New Roman" w:hAnsi="Cambria"/>
            <w:color w:val="0563C1"/>
            <w:spacing w:val="-5"/>
            <w:kern w:val="0"/>
            <w:sz w:val="20"/>
            <w:szCs w:val="20"/>
            <w:u w:val="single"/>
          </w:rPr>
          <w:t>4.11</w:t>
        </w:r>
        <w:r>
          <w:rPr>
            <w:rFonts w:ascii="Calibri" w:eastAsia="Times New Roman" w:hAnsi="Calibri"/>
            <w:kern w:val="0"/>
            <w:sz w:val="22"/>
            <w:szCs w:val="22"/>
          </w:rPr>
          <w:tab/>
        </w:r>
        <w:r>
          <w:rPr>
            <w:rFonts w:ascii="Cambria" w:eastAsia="Times New Roman" w:hAnsi="Cambria"/>
            <w:color w:val="0563C1"/>
            <w:spacing w:val="-5"/>
            <w:kern w:val="0"/>
            <w:sz w:val="20"/>
            <w:szCs w:val="20"/>
            <w:u w:val="single"/>
          </w:rPr>
          <w:t>POINT AND SCORE CALCULATIONS</w:t>
        </w:r>
        <w:r>
          <w:rPr>
            <w:rFonts w:ascii="Cambria" w:eastAsia="Times New Roman" w:hAnsi="Cambria"/>
            <w:spacing w:val="-5"/>
            <w:kern w:val="0"/>
            <w:sz w:val="20"/>
            <w:szCs w:val="20"/>
          </w:rPr>
          <w:tab/>
          <w:t>21</w:t>
        </w:r>
      </w:hyperlink>
    </w:p>
    <w:p w14:paraId="0516BF36" w14:textId="77777777" w:rsidR="00F95526" w:rsidRDefault="007341AD">
      <w:pPr>
        <w:tabs>
          <w:tab w:val="right" w:leader="dot" w:pos="880"/>
          <w:tab w:val="left" w:pos="1760"/>
          <w:tab w:val="right" w:leader="dot" w:pos="9360"/>
        </w:tabs>
        <w:spacing w:after="0" w:line="240" w:lineRule="auto"/>
        <w:ind w:left="202" w:right="432"/>
      </w:pPr>
      <w:hyperlink w:anchor="_Toc15458929" w:history="1">
        <w:r>
          <w:rPr>
            <w:rFonts w:ascii="Cambria" w:eastAsia="Times New Roman" w:hAnsi="Cambria"/>
            <w:color w:val="0563C1"/>
            <w:spacing w:val="-5"/>
            <w:kern w:val="0"/>
            <w:sz w:val="20"/>
            <w:szCs w:val="20"/>
            <w:u w:val="single"/>
          </w:rPr>
          <w:t>4.12</w:t>
        </w:r>
        <w:r>
          <w:rPr>
            <w:rFonts w:ascii="Calibri" w:eastAsia="Times New Roman" w:hAnsi="Calibri"/>
            <w:kern w:val="0"/>
            <w:sz w:val="22"/>
            <w:szCs w:val="22"/>
          </w:rPr>
          <w:tab/>
        </w:r>
        <w:r>
          <w:rPr>
            <w:rFonts w:ascii="Cambria" w:eastAsia="Times New Roman" w:hAnsi="Cambria"/>
            <w:color w:val="0563C1"/>
            <w:spacing w:val="-5"/>
            <w:kern w:val="0"/>
            <w:sz w:val="20"/>
            <w:szCs w:val="20"/>
            <w:u w:val="single"/>
          </w:rPr>
          <w:t>RANKING OF PROPOSERS</w:t>
        </w:r>
        <w:r>
          <w:rPr>
            <w:rFonts w:ascii="Cambria" w:eastAsia="Times New Roman" w:hAnsi="Cambria"/>
            <w:spacing w:val="-5"/>
            <w:kern w:val="0"/>
            <w:sz w:val="20"/>
            <w:szCs w:val="20"/>
          </w:rPr>
          <w:tab/>
          <w:t>22</w:t>
        </w:r>
      </w:hyperlink>
    </w:p>
    <w:p w14:paraId="0516BF37" w14:textId="77777777" w:rsidR="00F95526" w:rsidRDefault="007341AD">
      <w:pPr>
        <w:tabs>
          <w:tab w:val="right" w:leader="dot" w:pos="880"/>
          <w:tab w:val="left" w:pos="1760"/>
          <w:tab w:val="right" w:leader="dot" w:pos="9360"/>
        </w:tabs>
        <w:spacing w:after="0" w:line="240" w:lineRule="auto"/>
        <w:ind w:left="202" w:right="432"/>
      </w:pPr>
      <w:hyperlink w:anchor="_Toc15458930" w:history="1">
        <w:r>
          <w:rPr>
            <w:rFonts w:ascii="Cambria" w:eastAsia="Times New Roman" w:hAnsi="Cambria"/>
            <w:color w:val="0563C1"/>
            <w:spacing w:val="-5"/>
            <w:kern w:val="0"/>
            <w:sz w:val="20"/>
            <w:szCs w:val="20"/>
            <w:u w:val="single"/>
          </w:rPr>
          <w:t>4.13</w:t>
        </w:r>
        <w:r>
          <w:rPr>
            <w:rFonts w:ascii="Calibri" w:eastAsia="Times New Roman" w:hAnsi="Calibri"/>
            <w:kern w:val="0"/>
            <w:sz w:val="22"/>
            <w:szCs w:val="22"/>
          </w:rPr>
          <w:tab/>
        </w:r>
        <w:r>
          <w:rPr>
            <w:rFonts w:ascii="Cambria" w:eastAsia="Times New Roman" w:hAnsi="Cambria"/>
            <w:color w:val="0563C1"/>
            <w:spacing w:val="-5"/>
            <w:kern w:val="0"/>
            <w:sz w:val="20"/>
            <w:szCs w:val="20"/>
            <w:u w:val="single"/>
          </w:rPr>
          <w:t>NEXT STEP DETERMINATION</w:t>
        </w:r>
        <w:r>
          <w:rPr>
            <w:rFonts w:ascii="Cambria" w:eastAsia="Times New Roman" w:hAnsi="Cambria"/>
            <w:spacing w:val="-5"/>
            <w:kern w:val="0"/>
            <w:sz w:val="20"/>
            <w:szCs w:val="20"/>
          </w:rPr>
          <w:tab/>
          <w:t>22</w:t>
        </w:r>
      </w:hyperlink>
    </w:p>
    <w:p w14:paraId="0516BF38" w14:textId="77777777" w:rsidR="00F95526" w:rsidRDefault="007341AD">
      <w:pPr>
        <w:tabs>
          <w:tab w:val="right" w:leader="dot" w:pos="1440"/>
          <w:tab w:val="left" w:leader="dot" w:pos="9360"/>
        </w:tabs>
        <w:spacing w:before="120" w:after="0" w:line="240" w:lineRule="auto"/>
        <w:ind w:right="835"/>
      </w:pPr>
      <w:hyperlink w:anchor="_Toc15458931" w:history="1">
        <w:r>
          <w:rPr>
            <w:rFonts w:ascii="Cambria" w:eastAsia="Times New Roman" w:hAnsi="Cambria"/>
            <w:b/>
            <w:color w:val="0563C1"/>
            <w:spacing w:val="-5"/>
            <w:kern w:val="0"/>
            <w:szCs w:val="20"/>
            <w:u w:val="single"/>
          </w:rPr>
          <w:t>SECTION 5:</w:t>
        </w:r>
        <w:r>
          <w:rPr>
            <w:rFonts w:ascii="Calibri" w:eastAsia="Times New Roman" w:hAnsi="Calibri"/>
            <w:kern w:val="0"/>
            <w:sz w:val="22"/>
            <w:szCs w:val="22"/>
          </w:rPr>
          <w:tab/>
        </w:r>
        <w:r>
          <w:rPr>
            <w:rFonts w:ascii="Cambria" w:eastAsia="Times New Roman" w:hAnsi="Cambria"/>
            <w:b/>
            <w:color w:val="0563C1"/>
            <w:spacing w:val="-5"/>
            <w:kern w:val="0"/>
            <w:szCs w:val="20"/>
            <w:u w:val="single"/>
          </w:rPr>
          <w:t>AWARD AND NEGOTIATION</w:t>
        </w:r>
        <w:r>
          <w:rPr>
            <w:rFonts w:ascii="Cambria" w:eastAsia="Times New Roman" w:hAnsi="Cambria"/>
            <w:b/>
            <w:spacing w:val="-5"/>
            <w:kern w:val="0"/>
            <w:szCs w:val="20"/>
          </w:rPr>
          <w:tab/>
          <w:t>22</w:t>
        </w:r>
      </w:hyperlink>
    </w:p>
    <w:p w14:paraId="0516BF39" w14:textId="77777777" w:rsidR="00F95526" w:rsidRDefault="007341AD">
      <w:pPr>
        <w:tabs>
          <w:tab w:val="right" w:leader="dot" w:pos="880"/>
          <w:tab w:val="left" w:pos="1760"/>
          <w:tab w:val="right" w:leader="dot" w:pos="9360"/>
        </w:tabs>
        <w:spacing w:after="0" w:line="240" w:lineRule="auto"/>
        <w:ind w:left="202" w:right="432"/>
      </w:pPr>
      <w:hyperlink w:anchor="_Toc15458932" w:history="1">
        <w:r>
          <w:rPr>
            <w:rFonts w:ascii="Cambria" w:eastAsia="Times New Roman" w:hAnsi="Cambria"/>
            <w:color w:val="0563C1"/>
            <w:spacing w:val="-5"/>
            <w:kern w:val="0"/>
            <w:sz w:val="20"/>
            <w:szCs w:val="20"/>
            <w:u w:val="single"/>
          </w:rPr>
          <w:t>5.1</w:t>
        </w:r>
        <w:r>
          <w:rPr>
            <w:rFonts w:ascii="Calibri" w:eastAsia="Times New Roman" w:hAnsi="Calibri"/>
            <w:kern w:val="0"/>
            <w:sz w:val="22"/>
            <w:szCs w:val="22"/>
          </w:rPr>
          <w:tab/>
        </w:r>
        <w:r>
          <w:rPr>
            <w:rFonts w:ascii="Cambria" w:eastAsia="Times New Roman" w:hAnsi="Cambria"/>
            <w:color w:val="0563C1"/>
            <w:spacing w:val="-5"/>
            <w:kern w:val="0"/>
            <w:sz w:val="20"/>
            <w:szCs w:val="20"/>
            <w:u w:val="single"/>
          </w:rPr>
          <w:t>AWARD NOTIFICATION PROCESS</w:t>
        </w:r>
        <w:r>
          <w:rPr>
            <w:rFonts w:ascii="Cambria" w:eastAsia="Times New Roman" w:hAnsi="Cambria"/>
            <w:spacing w:val="-5"/>
            <w:kern w:val="0"/>
            <w:sz w:val="20"/>
            <w:szCs w:val="20"/>
          </w:rPr>
          <w:tab/>
          <w:t>22</w:t>
        </w:r>
      </w:hyperlink>
    </w:p>
    <w:p w14:paraId="0516BF3A" w14:textId="77777777" w:rsidR="00F95526" w:rsidRDefault="007341AD">
      <w:pPr>
        <w:tabs>
          <w:tab w:val="right" w:leader="dot" w:pos="880"/>
          <w:tab w:val="left" w:pos="1760"/>
          <w:tab w:val="right" w:leader="dot" w:pos="9360"/>
        </w:tabs>
        <w:spacing w:after="0" w:line="240" w:lineRule="auto"/>
        <w:ind w:left="202" w:right="432"/>
      </w:pPr>
      <w:hyperlink w:anchor="_Toc15458933" w:history="1">
        <w:r>
          <w:rPr>
            <w:rFonts w:ascii="Cambria" w:eastAsia="Times New Roman" w:hAnsi="Cambria"/>
            <w:color w:val="0563C1"/>
            <w:spacing w:val="-5"/>
            <w:kern w:val="0"/>
            <w:sz w:val="20"/>
            <w:szCs w:val="20"/>
            <w:u w:val="single"/>
          </w:rPr>
          <w:t>5.2</w:t>
        </w:r>
        <w:r>
          <w:rPr>
            <w:rFonts w:ascii="Calibri" w:eastAsia="Times New Roman" w:hAnsi="Calibri"/>
            <w:kern w:val="0"/>
            <w:sz w:val="22"/>
            <w:szCs w:val="22"/>
          </w:rPr>
          <w:tab/>
        </w:r>
        <w:r>
          <w:rPr>
            <w:rFonts w:ascii="Cambria" w:eastAsia="Times New Roman" w:hAnsi="Cambria"/>
            <w:color w:val="0563C1"/>
            <w:spacing w:val="-5"/>
            <w:kern w:val="0"/>
            <w:sz w:val="20"/>
            <w:szCs w:val="20"/>
            <w:u w:val="single"/>
          </w:rPr>
          <w:t>INTENT TO AWARD PROTEST</w:t>
        </w:r>
        <w:r>
          <w:rPr>
            <w:rFonts w:ascii="Cambria" w:eastAsia="Times New Roman" w:hAnsi="Cambria"/>
            <w:spacing w:val="-5"/>
            <w:kern w:val="0"/>
            <w:sz w:val="20"/>
            <w:szCs w:val="20"/>
          </w:rPr>
          <w:tab/>
          <w:t>23</w:t>
        </w:r>
      </w:hyperlink>
    </w:p>
    <w:p w14:paraId="0516BF3B" w14:textId="77777777" w:rsidR="00F95526" w:rsidRDefault="007341AD">
      <w:pPr>
        <w:tabs>
          <w:tab w:val="right" w:leader="dot" w:pos="880"/>
          <w:tab w:val="left" w:pos="1760"/>
          <w:tab w:val="right" w:leader="dot" w:pos="9360"/>
        </w:tabs>
        <w:spacing w:after="0" w:line="240" w:lineRule="auto"/>
        <w:ind w:left="202" w:right="432"/>
      </w:pPr>
      <w:hyperlink w:anchor="_Toc15458934" w:history="1">
        <w:r>
          <w:rPr>
            <w:rFonts w:ascii="Cambria" w:eastAsia="Times New Roman" w:hAnsi="Cambria"/>
            <w:color w:val="0563C1"/>
            <w:spacing w:val="-5"/>
            <w:kern w:val="0"/>
            <w:sz w:val="20"/>
            <w:szCs w:val="20"/>
            <w:u w:val="single"/>
          </w:rPr>
          <w:t>5.3</w:t>
        </w:r>
        <w:r>
          <w:rPr>
            <w:rFonts w:ascii="Calibri" w:eastAsia="Times New Roman" w:hAnsi="Calibri"/>
            <w:kern w:val="0"/>
            <w:sz w:val="22"/>
            <w:szCs w:val="22"/>
          </w:rPr>
          <w:tab/>
        </w:r>
        <w:r>
          <w:rPr>
            <w:rFonts w:ascii="Cambria" w:eastAsia="Times New Roman" w:hAnsi="Cambria"/>
            <w:color w:val="0563C1"/>
            <w:spacing w:val="-5"/>
            <w:kern w:val="0"/>
            <w:sz w:val="20"/>
            <w:szCs w:val="20"/>
            <w:u w:val="single"/>
          </w:rPr>
          <w:t>APPARENT SUCCESSFUL PROPOSER SUBMISSION REQUIREMENTS</w:t>
        </w:r>
        <w:r>
          <w:rPr>
            <w:rFonts w:ascii="Cambria" w:eastAsia="Times New Roman" w:hAnsi="Cambria"/>
            <w:spacing w:val="-5"/>
            <w:kern w:val="0"/>
            <w:sz w:val="20"/>
            <w:szCs w:val="20"/>
          </w:rPr>
          <w:tab/>
          <w:t>23</w:t>
        </w:r>
      </w:hyperlink>
    </w:p>
    <w:p w14:paraId="0516BF3C" w14:textId="77777777" w:rsidR="00F95526" w:rsidRDefault="007341AD">
      <w:pPr>
        <w:tabs>
          <w:tab w:val="right" w:leader="dot" w:pos="880"/>
          <w:tab w:val="left" w:pos="1760"/>
          <w:tab w:val="right" w:leader="dot" w:pos="9360"/>
        </w:tabs>
        <w:spacing w:after="0" w:line="240" w:lineRule="auto"/>
        <w:ind w:left="202" w:right="432"/>
      </w:pPr>
      <w:hyperlink w:anchor="_Toc15458935" w:history="1">
        <w:r>
          <w:rPr>
            <w:rFonts w:ascii="Cambria" w:eastAsia="Times New Roman" w:hAnsi="Cambria"/>
            <w:color w:val="0563C1"/>
            <w:spacing w:val="-5"/>
            <w:kern w:val="0"/>
            <w:sz w:val="20"/>
            <w:szCs w:val="20"/>
            <w:u w:val="single"/>
          </w:rPr>
          <w:t>5.4</w:t>
        </w:r>
        <w:r>
          <w:rPr>
            <w:rFonts w:ascii="Calibri" w:eastAsia="Times New Roman" w:hAnsi="Calibri"/>
            <w:kern w:val="0"/>
            <w:sz w:val="22"/>
            <w:szCs w:val="22"/>
          </w:rPr>
          <w:tab/>
        </w:r>
        <w:r>
          <w:rPr>
            <w:rFonts w:ascii="Cambria" w:eastAsia="Times New Roman" w:hAnsi="Cambria"/>
            <w:color w:val="0563C1"/>
            <w:spacing w:val="-5"/>
            <w:kern w:val="0"/>
            <w:sz w:val="20"/>
            <w:szCs w:val="20"/>
            <w:u w:val="single"/>
          </w:rPr>
          <w:t>CONTRACT NEGOTIATION</w:t>
        </w:r>
        <w:r>
          <w:rPr>
            <w:rFonts w:ascii="Cambria" w:eastAsia="Times New Roman" w:hAnsi="Cambria"/>
            <w:spacing w:val="-5"/>
            <w:kern w:val="0"/>
            <w:sz w:val="20"/>
            <w:szCs w:val="20"/>
          </w:rPr>
          <w:tab/>
          <w:t>25</w:t>
        </w:r>
      </w:hyperlink>
    </w:p>
    <w:p w14:paraId="0516BF3D" w14:textId="77777777" w:rsidR="00F95526" w:rsidRDefault="007341AD">
      <w:pPr>
        <w:tabs>
          <w:tab w:val="right" w:leader="dot" w:pos="1440"/>
          <w:tab w:val="left" w:leader="dot" w:pos="9360"/>
        </w:tabs>
        <w:spacing w:before="120" w:after="0" w:line="240" w:lineRule="auto"/>
        <w:ind w:right="835"/>
      </w:pPr>
      <w:hyperlink w:anchor="_Toc15458936" w:history="1">
        <w:r>
          <w:rPr>
            <w:rFonts w:ascii="Cambria" w:eastAsia="Times New Roman" w:hAnsi="Cambria"/>
            <w:b/>
            <w:color w:val="0563C1"/>
            <w:spacing w:val="-5"/>
            <w:kern w:val="0"/>
            <w:szCs w:val="20"/>
            <w:u w:val="single"/>
          </w:rPr>
          <w:t>SECTION 6:</w:t>
        </w:r>
        <w:r>
          <w:rPr>
            <w:rFonts w:ascii="Calibri" w:eastAsia="Times New Roman" w:hAnsi="Calibri"/>
            <w:kern w:val="0"/>
            <w:sz w:val="22"/>
            <w:szCs w:val="22"/>
          </w:rPr>
          <w:tab/>
        </w:r>
        <w:r>
          <w:rPr>
            <w:rFonts w:ascii="Cambria" w:eastAsia="Times New Roman" w:hAnsi="Cambria"/>
            <w:b/>
            <w:color w:val="0563C1"/>
            <w:spacing w:val="-5"/>
            <w:kern w:val="0"/>
            <w:szCs w:val="20"/>
            <w:u w:val="single"/>
          </w:rPr>
          <w:t>ADDITIONAL INFORMATION</w:t>
        </w:r>
        <w:r>
          <w:rPr>
            <w:rFonts w:ascii="Cambria" w:eastAsia="Times New Roman" w:hAnsi="Cambria"/>
            <w:b/>
            <w:spacing w:val="-5"/>
            <w:kern w:val="0"/>
            <w:szCs w:val="20"/>
          </w:rPr>
          <w:tab/>
          <w:t>25</w:t>
        </w:r>
      </w:hyperlink>
    </w:p>
    <w:p w14:paraId="0516BF3E" w14:textId="77777777" w:rsidR="00F95526" w:rsidRDefault="007341AD">
      <w:pPr>
        <w:tabs>
          <w:tab w:val="right" w:leader="dot" w:pos="880"/>
          <w:tab w:val="left" w:pos="1760"/>
          <w:tab w:val="right" w:leader="dot" w:pos="9360"/>
        </w:tabs>
        <w:spacing w:after="0" w:line="240" w:lineRule="auto"/>
        <w:ind w:left="202" w:right="432"/>
      </w:pPr>
      <w:hyperlink w:anchor="_Toc15458937" w:history="1">
        <w:r>
          <w:rPr>
            <w:rFonts w:ascii="Cambria" w:eastAsia="Times New Roman" w:hAnsi="Cambria"/>
            <w:color w:val="0563C1"/>
            <w:spacing w:val="-5"/>
            <w:kern w:val="0"/>
            <w:sz w:val="20"/>
            <w:szCs w:val="20"/>
            <w:u w:val="single"/>
          </w:rPr>
          <w:t>6.1</w:t>
        </w:r>
        <w:r>
          <w:rPr>
            <w:rFonts w:ascii="Calibri" w:eastAsia="Times New Roman" w:hAnsi="Calibri"/>
            <w:kern w:val="0"/>
            <w:sz w:val="22"/>
            <w:szCs w:val="22"/>
          </w:rPr>
          <w:tab/>
        </w:r>
        <w:r>
          <w:rPr>
            <w:rFonts w:ascii="Cambria" w:eastAsia="Times New Roman" w:hAnsi="Cambria"/>
            <w:color w:val="0563C1"/>
            <w:spacing w:val="-5"/>
            <w:kern w:val="0"/>
            <w:sz w:val="20"/>
            <w:szCs w:val="20"/>
            <w:u w:val="single"/>
          </w:rPr>
          <w:t>CERTIFIED FIRM PARTICIPATION</w:t>
        </w:r>
        <w:r>
          <w:rPr>
            <w:rFonts w:ascii="Cambria" w:eastAsia="Times New Roman" w:hAnsi="Cambria"/>
            <w:spacing w:val="-5"/>
            <w:kern w:val="0"/>
            <w:sz w:val="20"/>
            <w:szCs w:val="20"/>
          </w:rPr>
          <w:tab/>
          <w:t>25</w:t>
        </w:r>
      </w:hyperlink>
    </w:p>
    <w:p w14:paraId="0516BF3F" w14:textId="77777777" w:rsidR="00F95526" w:rsidRDefault="007341AD">
      <w:pPr>
        <w:tabs>
          <w:tab w:val="right" w:leader="dot" w:pos="880"/>
          <w:tab w:val="left" w:pos="1760"/>
          <w:tab w:val="right" w:leader="dot" w:pos="9360"/>
        </w:tabs>
        <w:spacing w:after="0" w:line="240" w:lineRule="auto"/>
        <w:ind w:left="202" w:right="432"/>
      </w:pPr>
      <w:hyperlink w:anchor="_Toc15458938" w:history="1">
        <w:r>
          <w:rPr>
            <w:rFonts w:ascii="Cambria" w:eastAsia="Times New Roman" w:hAnsi="Cambria"/>
            <w:color w:val="0563C1"/>
            <w:spacing w:val="-5"/>
            <w:kern w:val="0"/>
            <w:sz w:val="20"/>
            <w:szCs w:val="20"/>
            <w:u w:val="single"/>
          </w:rPr>
          <w:t>6.2</w:t>
        </w:r>
        <w:r>
          <w:rPr>
            <w:rFonts w:ascii="Calibri" w:eastAsia="Times New Roman" w:hAnsi="Calibri"/>
            <w:kern w:val="0"/>
            <w:sz w:val="22"/>
            <w:szCs w:val="22"/>
          </w:rPr>
          <w:tab/>
        </w:r>
        <w:r>
          <w:rPr>
            <w:rFonts w:ascii="Cambria" w:eastAsia="Times New Roman" w:hAnsi="Cambria"/>
            <w:color w:val="0563C1"/>
            <w:spacing w:val="-5"/>
            <w:kern w:val="0"/>
            <w:sz w:val="20"/>
            <w:szCs w:val="20"/>
            <w:u w:val="single"/>
          </w:rPr>
          <w:t>GOVERNING LAWS AND REGULATIONS</w:t>
        </w:r>
        <w:r>
          <w:rPr>
            <w:rFonts w:ascii="Cambria" w:eastAsia="Times New Roman" w:hAnsi="Cambria"/>
            <w:spacing w:val="-5"/>
            <w:kern w:val="0"/>
            <w:sz w:val="20"/>
            <w:szCs w:val="20"/>
          </w:rPr>
          <w:tab/>
          <w:t>26</w:t>
        </w:r>
      </w:hyperlink>
    </w:p>
    <w:p w14:paraId="0516BF40" w14:textId="77777777" w:rsidR="00F95526" w:rsidRDefault="007341AD">
      <w:pPr>
        <w:tabs>
          <w:tab w:val="right" w:leader="dot" w:pos="880"/>
          <w:tab w:val="left" w:pos="1760"/>
          <w:tab w:val="right" w:leader="dot" w:pos="9360"/>
        </w:tabs>
        <w:spacing w:after="0" w:line="240" w:lineRule="auto"/>
        <w:ind w:left="202" w:right="432"/>
      </w:pPr>
      <w:hyperlink w:anchor="_Toc15458939" w:history="1">
        <w:r>
          <w:rPr>
            <w:rFonts w:ascii="Cambria" w:eastAsia="Times New Roman" w:hAnsi="Cambria"/>
            <w:color w:val="0563C1"/>
            <w:spacing w:val="-5"/>
            <w:kern w:val="0"/>
            <w:sz w:val="20"/>
            <w:szCs w:val="20"/>
            <w:u w:val="single"/>
          </w:rPr>
          <w:t>6.3</w:t>
        </w:r>
        <w:r>
          <w:rPr>
            <w:rFonts w:ascii="Calibri" w:eastAsia="Times New Roman" w:hAnsi="Calibri"/>
            <w:kern w:val="0"/>
            <w:sz w:val="22"/>
            <w:szCs w:val="22"/>
          </w:rPr>
          <w:tab/>
        </w:r>
        <w:r>
          <w:rPr>
            <w:rFonts w:ascii="Cambria" w:eastAsia="Times New Roman" w:hAnsi="Cambria"/>
            <w:color w:val="0563C1"/>
            <w:spacing w:val="-5"/>
            <w:kern w:val="0"/>
            <w:sz w:val="20"/>
            <w:szCs w:val="20"/>
            <w:u w:val="single"/>
          </w:rPr>
          <w:t>OWNERSHIP/PERMISSION TO USE MATERIALS</w:t>
        </w:r>
        <w:r>
          <w:rPr>
            <w:rFonts w:ascii="Cambria" w:eastAsia="Times New Roman" w:hAnsi="Cambria"/>
            <w:spacing w:val="-5"/>
            <w:kern w:val="0"/>
            <w:sz w:val="20"/>
            <w:szCs w:val="20"/>
          </w:rPr>
          <w:tab/>
          <w:t>26</w:t>
        </w:r>
      </w:hyperlink>
    </w:p>
    <w:p w14:paraId="0516BF41" w14:textId="77777777" w:rsidR="00F95526" w:rsidRDefault="007341AD">
      <w:pPr>
        <w:tabs>
          <w:tab w:val="right" w:leader="dot" w:pos="880"/>
          <w:tab w:val="left" w:pos="1760"/>
          <w:tab w:val="right" w:leader="dot" w:pos="9360"/>
        </w:tabs>
        <w:spacing w:after="0" w:line="240" w:lineRule="auto"/>
        <w:ind w:left="202" w:right="432"/>
      </w:pPr>
      <w:hyperlink w:anchor="_Toc15458940" w:history="1">
        <w:r>
          <w:rPr>
            <w:rFonts w:ascii="Cambria" w:eastAsia="Times New Roman" w:hAnsi="Cambria"/>
            <w:color w:val="0563C1"/>
            <w:spacing w:val="-5"/>
            <w:kern w:val="0"/>
            <w:sz w:val="20"/>
            <w:szCs w:val="20"/>
            <w:u w:val="single"/>
          </w:rPr>
          <w:t>6.4</w:t>
        </w:r>
        <w:r>
          <w:rPr>
            <w:rFonts w:ascii="Calibri" w:eastAsia="Times New Roman" w:hAnsi="Calibri"/>
            <w:kern w:val="0"/>
            <w:sz w:val="22"/>
            <w:szCs w:val="22"/>
          </w:rPr>
          <w:tab/>
        </w:r>
        <w:r>
          <w:rPr>
            <w:rFonts w:ascii="Cambria" w:eastAsia="Times New Roman" w:hAnsi="Cambria"/>
            <w:color w:val="0563C1"/>
            <w:spacing w:val="-5"/>
            <w:kern w:val="0"/>
            <w:sz w:val="20"/>
            <w:szCs w:val="20"/>
            <w:u w:val="single"/>
          </w:rPr>
          <w:t>CANCELLATION OF RFP; REJECTION OF PROPOSAL; NO DAMAGES.</w:t>
        </w:r>
        <w:r>
          <w:rPr>
            <w:rFonts w:ascii="Cambria" w:eastAsia="Times New Roman" w:hAnsi="Cambria"/>
            <w:spacing w:val="-5"/>
            <w:kern w:val="0"/>
            <w:sz w:val="20"/>
            <w:szCs w:val="20"/>
          </w:rPr>
          <w:tab/>
          <w:t>26</w:t>
        </w:r>
      </w:hyperlink>
    </w:p>
    <w:p w14:paraId="0516BF42" w14:textId="77777777" w:rsidR="00F95526" w:rsidRDefault="007341AD">
      <w:pPr>
        <w:tabs>
          <w:tab w:val="right" w:leader="dot" w:pos="880"/>
          <w:tab w:val="left" w:pos="1760"/>
          <w:tab w:val="right" w:leader="dot" w:pos="9360"/>
        </w:tabs>
        <w:spacing w:after="0" w:line="240" w:lineRule="auto"/>
        <w:ind w:left="202" w:right="432"/>
      </w:pPr>
      <w:hyperlink w:anchor="_Toc15458941" w:history="1">
        <w:r>
          <w:rPr>
            <w:rFonts w:ascii="Cambria" w:eastAsia="Times New Roman" w:hAnsi="Cambria"/>
            <w:color w:val="0563C1"/>
            <w:spacing w:val="-5"/>
            <w:kern w:val="0"/>
            <w:sz w:val="20"/>
            <w:szCs w:val="20"/>
            <w:u w:val="single"/>
          </w:rPr>
          <w:t>6.5</w:t>
        </w:r>
        <w:r>
          <w:rPr>
            <w:rFonts w:ascii="Calibri" w:eastAsia="Times New Roman" w:hAnsi="Calibri"/>
            <w:kern w:val="0"/>
            <w:sz w:val="22"/>
            <w:szCs w:val="22"/>
          </w:rPr>
          <w:tab/>
        </w:r>
        <w:r>
          <w:rPr>
            <w:rFonts w:ascii="Cambria" w:eastAsia="Times New Roman" w:hAnsi="Cambria"/>
            <w:color w:val="0563C1"/>
            <w:spacing w:val="-5"/>
            <w:kern w:val="0"/>
            <w:sz w:val="20"/>
            <w:szCs w:val="20"/>
            <w:u w:val="single"/>
          </w:rPr>
          <w:t>COST OF SUBMITTING A PROPOSAL</w:t>
        </w:r>
        <w:r>
          <w:rPr>
            <w:rFonts w:ascii="Cambria" w:eastAsia="Times New Roman" w:hAnsi="Cambria"/>
            <w:spacing w:val="-5"/>
            <w:kern w:val="0"/>
            <w:sz w:val="20"/>
            <w:szCs w:val="20"/>
          </w:rPr>
          <w:tab/>
          <w:t>27</w:t>
        </w:r>
      </w:hyperlink>
    </w:p>
    <w:p w14:paraId="0516BF43" w14:textId="77777777" w:rsidR="00F95526" w:rsidRDefault="007341AD">
      <w:pPr>
        <w:tabs>
          <w:tab w:val="right" w:leader="dot" w:pos="880"/>
          <w:tab w:val="left" w:pos="1760"/>
          <w:tab w:val="right" w:leader="dot" w:pos="9360"/>
        </w:tabs>
        <w:spacing w:after="0" w:line="240" w:lineRule="auto"/>
        <w:ind w:left="202" w:right="432"/>
      </w:pPr>
      <w:hyperlink w:anchor="_Toc15458942" w:history="1">
        <w:r>
          <w:rPr>
            <w:rFonts w:ascii="Cambria" w:eastAsia="Times New Roman" w:hAnsi="Cambria"/>
            <w:color w:val="0563C1"/>
            <w:spacing w:val="-5"/>
            <w:kern w:val="0"/>
            <w:sz w:val="20"/>
            <w:szCs w:val="20"/>
            <w:u w:val="single"/>
          </w:rPr>
          <w:t>6.6</w:t>
        </w:r>
        <w:r>
          <w:rPr>
            <w:rFonts w:ascii="Calibri" w:eastAsia="Times New Roman" w:hAnsi="Calibri"/>
            <w:kern w:val="0"/>
            <w:sz w:val="22"/>
            <w:szCs w:val="22"/>
          </w:rPr>
          <w:tab/>
        </w:r>
        <w:r>
          <w:rPr>
            <w:rFonts w:ascii="Cambria" w:eastAsia="Times New Roman" w:hAnsi="Cambria"/>
            <w:color w:val="0563C1"/>
            <w:spacing w:val="-5"/>
            <w:kern w:val="0"/>
            <w:sz w:val="20"/>
            <w:szCs w:val="20"/>
            <w:u w:val="single"/>
          </w:rPr>
          <w:t>STATEWIDE E-WASTE/RECOVERY PROCEDURE</w:t>
        </w:r>
        <w:r>
          <w:rPr>
            <w:rFonts w:ascii="Cambria" w:eastAsia="Times New Roman" w:hAnsi="Cambria"/>
            <w:spacing w:val="-5"/>
            <w:kern w:val="0"/>
            <w:sz w:val="20"/>
            <w:szCs w:val="20"/>
          </w:rPr>
          <w:tab/>
          <w:t>27</w:t>
        </w:r>
      </w:hyperlink>
    </w:p>
    <w:p w14:paraId="0516BF44" w14:textId="77777777" w:rsidR="00F95526" w:rsidRDefault="007341AD">
      <w:pPr>
        <w:tabs>
          <w:tab w:val="right" w:leader="dot" w:pos="880"/>
          <w:tab w:val="left" w:pos="1760"/>
          <w:tab w:val="right" w:leader="dot" w:pos="9360"/>
        </w:tabs>
        <w:spacing w:after="0" w:line="240" w:lineRule="auto"/>
        <w:ind w:left="202" w:right="432"/>
      </w:pPr>
      <w:hyperlink w:anchor="_Toc15458943" w:history="1">
        <w:r>
          <w:rPr>
            <w:rFonts w:ascii="Cambria" w:eastAsia="Times New Roman" w:hAnsi="Cambria"/>
            <w:color w:val="0563C1"/>
            <w:spacing w:val="-5"/>
            <w:kern w:val="0"/>
            <w:sz w:val="20"/>
            <w:szCs w:val="20"/>
            <w:u w:val="single"/>
          </w:rPr>
          <w:t>6.7</w:t>
        </w:r>
        <w:r>
          <w:rPr>
            <w:rFonts w:ascii="Calibri" w:eastAsia="Times New Roman" w:hAnsi="Calibri"/>
            <w:kern w:val="0"/>
            <w:sz w:val="22"/>
            <w:szCs w:val="22"/>
          </w:rPr>
          <w:tab/>
        </w:r>
        <w:r>
          <w:rPr>
            <w:rFonts w:ascii="Cambria" w:eastAsia="Times New Roman" w:hAnsi="Cambria"/>
            <w:color w:val="0563C1"/>
            <w:spacing w:val="-5"/>
            <w:kern w:val="0"/>
            <w:sz w:val="20"/>
            <w:szCs w:val="20"/>
            <w:u w:val="single"/>
          </w:rPr>
          <w:t>RECYCLABLE PRODUCTS</w:t>
        </w:r>
        <w:r>
          <w:rPr>
            <w:rFonts w:ascii="Cambria" w:eastAsia="Times New Roman" w:hAnsi="Cambria"/>
            <w:spacing w:val="-5"/>
            <w:kern w:val="0"/>
            <w:sz w:val="20"/>
            <w:szCs w:val="20"/>
          </w:rPr>
          <w:tab/>
          <w:t>27</w:t>
        </w:r>
      </w:hyperlink>
    </w:p>
    <w:p w14:paraId="0516BF45" w14:textId="77777777" w:rsidR="00F95526" w:rsidRDefault="007341AD">
      <w:pPr>
        <w:tabs>
          <w:tab w:val="left" w:pos="880"/>
          <w:tab w:val="left" w:pos="1760"/>
          <w:tab w:val="right" w:leader="dot" w:pos="9360"/>
        </w:tabs>
        <w:spacing w:after="0" w:line="240" w:lineRule="auto"/>
        <w:ind w:left="202" w:right="432"/>
      </w:pPr>
      <w:r>
        <w:fldChar w:fldCharType="end"/>
      </w:r>
    </w:p>
    <w:p w14:paraId="0516BF46" w14:textId="77777777" w:rsidR="007341AD" w:rsidRDefault="007341AD">
      <w:pPr>
        <w:sectPr w:rsidR="007341AD">
          <w:headerReference w:type="default" r:id="rId12"/>
          <w:footerReference w:type="default" r:id="rId13"/>
          <w:pgSz w:w="12240" w:h="15840"/>
          <w:pgMar w:top="810" w:right="1296" w:bottom="1008" w:left="1296" w:header="720" w:footer="720" w:gutter="0"/>
          <w:cols w:space="720"/>
        </w:sectPr>
      </w:pPr>
    </w:p>
    <w:p w14:paraId="0516BF47" w14:textId="77777777" w:rsidR="00F95526" w:rsidRDefault="00F95526">
      <w:pPr>
        <w:widowControl w:val="0"/>
        <w:spacing w:before="240" w:after="240" w:line="240" w:lineRule="auto"/>
        <w:ind w:right="14"/>
        <w:rPr>
          <w:rFonts w:ascii="Cambria" w:eastAsia="Times New Roman" w:hAnsi="Cambria"/>
          <w:b/>
          <w:bCs/>
          <w:spacing w:val="-5"/>
          <w:kern w:val="0"/>
          <w:szCs w:val="20"/>
          <w:u w:val="single"/>
        </w:rPr>
      </w:pPr>
    </w:p>
    <w:p w14:paraId="0516BF48" w14:textId="77777777" w:rsidR="00F95526" w:rsidRDefault="00F95526">
      <w:pPr>
        <w:widowControl w:val="0"/>
        <w:spacing w:before="240" w:after="240" w:line="240" w:lineRule="auto"/>
        <w:ind w:right="14"/>
        <w:rPr>
          <w:rFonts w:ascii="Cambria" w:eastAsia="Times New Roman" w:hAnsi="Cambria"/>
          <w:b/>
          <w:bCs/>
          <w:spacing w:val="-5"/>
          <w:kern w:val="0"/>
          <w:szCs w:val="20"/>
          <w:u w:val="single"/>
        </w:rPr>
      </w:pPr>
    </w:p>
    <w:p w14:paraId="0516BF49" w14:textId="77777777" w:rsidR="00F95526" w:rsidRDefault="00F95526">
      <w:pPr>
        <w:widowControl w:val="0"/>
        <w:spacing w:before="240" w:after="240" w:line="240" w:lineRule="auto"/>
        <w:ind w:right="14"/>
        <w:rPr>
          <w:rFonts w:ascii="Cambria" w:eastAsia="Times New Roman" w:hAnsi="Cambria"/>
          <w:b/>
          <w:bCs/>
          <w:spacing w:val="-5"/>
          <w:kern w:val="0"/>
          <w:szCs w:val="20"/>
          <w:u w:val="single"/>
        </w:rPr>
      </w:pPr>
    </w:p>
    <w:p w14:paraId="0516BF4A" w14:textId="77777777" w:rsidR="00F95526" w:rsidRDefault="00F95526">
      <w:pPr>
        <w:widowControl w:val="0"/>
        <w:spacing w:before="240" w:after="240" w:line="240" w:lineRule="auto"/>
        <w:ind w:right="14"/>
        <w:rPr>
          <w:rFonts w:ascii="Cambria" w:eastAsia="Times New Roman" w:hAnsi="Cambria"/>
          <w:b/>
          <w:bCs/>
          <w:spacing w:val="-5"/>
          <w:kern w:val="0"/>
          <w:szCs w:val="20"/>
          <w:u w:val="single"/>
        </w:rPr>
      </w:pPr>
    </w:p>
    <w:p w14:paraId="0516BF4B" w14:textId="77777777" w:rsidR="00F95526" w:rsidRDefault="00F95526">
      <w:pPr>
        <w:widowControl w:val="0"/>
        <w:spacing w:before="240" w:after="240" w:line="240" w:lineRule="auto"/>
        <w:ind w:right="14"/>
        <w:rPr>
          <w:rFonts w:ascii="Cambria" w:eastAsia="Times New Roman" w:hAnsi="Cambria"/>
          <w:b/>
          <w:bCs/>
          <w:spacing w:val="-5"/>
          <w:kern w:val="0"/>
          <w:szCs w:val="20"/>
          <w:u w:val="single"/>
        </w:rPr>
      </w:pPr>
    </w:p>
    <w:p w14:paraId="0516BF4C" w14:textId="77777777" w:rsidR="00F95526" w:rsidRDefault="007341AD">
      <w:pPr>
        <w:widowControl w:val="0"/>
        <w:spacing w:before="240" w:after="240" w:line="240" w:lineRule="auto"/>
        <w:ind w:right="14"/>
        <w:rPr>
          <w:rFonts w:ascii="Cambria" w:eastAsia="Times New Roman" w:hAnsi="Cambria"/>
          <w:b/>
          <w:bCs/>
          <w:spacing w:val="-5"/>
          <w:kern w:val="0"/>
          <w:sz w:val="22"/>
          <w:szCs w:val="22"/>
          <w:u w:val="single"/>
        </w:rPr>
      </w:pPr>
      <w:r>
        <w:rPr>
          <w:rFonts w:ascii="Cambria" w:eastAsia="Times New Roman" w:hAnsi="Cambria"/>
          <w:b/>
          <w:bCs/>
          <w:spacing w:val="-5"/>
          <w:kern w:val="0"/>
          <w:sz w:val="22"/>
          <w:szCs w:val="22"/>
          <w:u w:val="single"/>
        </w:rPr>
        <w:t>LIST OF ATTACHMENTS</w:t>
      </w:r>
    </w:p>
    <w:p w14:paraId="0516BF4D" w14:textId="77777777" w:rsidR="00F95526" w:rsidRDefault="007341AD">
      <w:pPr>
        <w:widowControl w:val="0"/>
        <w:spacing w:before="240" w:after="240" w:line="240" w:lineRule="auto"/>
        <w:ind w:right="14"/>
        <w:rPr>
          <w:rFonts w:ascii="Cambria" w:eastAsia="Times New Roman" w:hAnsi="Cambria"/>
          <w:spacing w:val="-5"/>
          <w:kern w:val="0"/>
          <w:sz w:val="22"/>
          <w:szCs w:val="22"/>
          <w:u w:val="single"/>
        </w:rPr>
      </w:pPr>
      <w:r>
        <w:rPr>
          <w:rFonts w:ascii="Cambria" w:eastAsia="Times New Roman" w:hAnsi="Cambria"/>
          <w:spacing w:val="-5"/>
          <w:kern w:val="0"/>
          <w:sz w:val="22"/>
          <w:szCs w:val="22"/>
          <w:u w:val="single"/>
        </w:rPr>
        <w:t>ATTACHMENT A SAMPLE CONTRACT</w:t>
      </w:r>
    </w:p>
    <w:p w14:paraId="0516BF4E" w14:textId="77777777" w:rsidR="00F95526" w:rsidRDefault="007341AD">
      <w:pPr>
        <w:widowControl w:val="0"/>
        <w:spacing w:before="240" w:after="240" w:line="240" w:lineRule="auto"/>
        <w:ind w:right="14"/>
        <w:rPr>
          <w:rFonts w:ascii="Cambria" w:eastAsia="Times New Roman" w:hAnsi="Cambria"/>
          <w:spacing w:val="-5"/>
          <w:kern w:val="0"/>
          <w:sz w:val="22"/>
          <w:szCs w:val="22"/>
          <w:u w:val="single"/>
        </w:rPr>
      </w:pPr>
      <w:r>
        <w:rPr>
          <w:rFonts w:ascii="Cambria" w:eastAsia="Times New Roman" w:hAnsi="Cambria"/>
          <w:spacing w:val="-5"/>
          <w:kern w:val="0"/>
          <w:sz w:val="22"/>
          <w:szCs w:val="22"/>
          <w:u w:val="single"/>
        </w:rPr>
        <w:t>ATTACHMENT B DISCLOSURE EXEMPTION AFFIDAVIT</w:t>
      </w:r>
    </w:p>
    <w:p w14:paraId="0516BF4F" w14:textId="77777777" w:rsidR="00F95526" w:rsidRDefault="007341AD">
      <w:pPr>
        <w:widowControl w:val="0"/>
        <w:spacing w:before="240" w:after="240" w:line="240" w:lineRule="auto"/>
        <w:ind w:right="14"/>
        <w:rPr>
          <w:rFonts w:ascii="Cambria" w:eastAsia="Times New Roman" w:hAnsi="Cambria"/>
          <w:spacing w:val="-5"/>
          <w:kern w:val="0"/>
          <w:sz w:val="22"/>
          <w:szCs w:val="22"/>
          <w:u w:val="single"/>
        </w:rPr>
      </w:pPr>
      <w:r>
        <w:rPr>
          <w:rFonts w:ascii="Cambria" w:eastAsia="Times New Roman" w:hAnsi="Cambria"/>
          <w:spacing w:val="-5"/>
          <w:kern w:val="0"/>
          <w:sz w:val="22"/>
          <w:szCs w:val="22"/>
          <w:u w:val="single"/>
        </w:rPr>
        <w:t>ATTACHMENT C PROPOSER INFORMATION AND CERTIFICATION SHEET</w:t>
      </w:r>
    </w:p>
    <w:p w14:paraId="0516BF50" w14:textId="77777777" w:rsidR="00F95526" w:rsidRDefault="007341AD">
      <w:pPr>
        <w:widowControl w:val="0"/>
        <w:spacing w:before="240" w:after="240" w:line="240" w:lineRule="auto"/>
        <w:ind w:right="14"/>
        <w:rPr>
          <w:rFonts w:ascii="Cambria" w:eastAsia="Times New Roman" w:hAnsi="Cambria"/>
          <w:spacing w:val="-5"/>
          <w:kern w:val="0"/>
          <w:sz w:val="22"/>
          <w:szCs w:val="22"/>
          <w:u w:val="single"/>
        </w:rPr>
      </w:pPr>
      <w:r>
        <w:rPr>
          <w:rFonts w:ascii="Cambria" w:eastAsia="Times New Roman" w:hAnsi="Cambria"/>
          <w:spacing w:val="-5"/>
          <w:kern w:val="0"/>
          <w:sz w:val="22"/>
          <w:szCs w:val="22"/>
          <w:u w:val="single"/>
        </w:rPr>
        <w:t>ATTACHMENT D COVER SHEET &amp; REFERENCE LIST</w:t>
      </w:r>
    </w:p>
    <w:p w14:paraId="0516BF51" w14:textId="77777777" w:rsidR="00F95526" w:rsidRDefault="007341AD">
      <w:pPr>
        <w:widowControl w:val="0"/>
        <w:spacing w:before="240" w:after="240" w:line="240" w:lineRule="auto"/>
        <w:ind w:right="14"/>
        <w:rPr>
          <w:rFonts w:ascii="Cambria" w:eastAsia="Times New Roman" w:hAnsi="Cambria"/>
          <w:spacing w:val="-5"/>
          <w:kern w:val="0"/>
          <w:sz w:val="22"/>
          <w:szCs w:val="22"/>
          <w:u w:val="single"/>
        </w:rPr>
      </w:pPr>
      <w:r>
        <w:rPr>
          <w:rFonts w:ascii="Cambria" w:eastAsia="Times New Roman" w:hAnsi="Cambria"/>
          <w:spacing w:val="-5"/>
          <w:kern w:val="0"/>
          <w:sz w:val="22"/>
          <w:szCs w:val="22"/>
          <w:u w:val="single"/>
        </w:rPr>
        <w:t>ATTACHMENT E FEE SCHEDULE FORM</w:t>
      </w:r>
    </w:p>
    <w:p w14:paraId="0516BF52" w14:textId="77777777" w:rsidR="00F95526" w:rsidRDefault="007341AD">
      <w:pPr>
        <w:widowControl w:val="0"/>
        <w:spacing w:before="240" w:after="240" w:line="240" w:lineRule="auto"/>
        <w:ind w:right="14"/>
        <w:rPr>
          <w:rFonts w:ascii="Cambria" w:eastAsia="Times New Roman" w:hAnsi="Cambria"/>
          <w:spacing w:val="-5"/>
          <w:kern w:val="0"/>
          <w:sz w:val="22"/>
          <w:szCs w:val="22"/>
          <w:u w:val="single"/>
        </w:rPr>
      </w:pPr>
      <w:r>
        <w:rPr>
          <w:rFonts w:ascii="Cambria" w:eastAsia="Times New Roman" w:hAnsi="Cambria"/>
          <w:spacing w:val="-5"/>
          <w:kern w:val="0"/>
          <w:sz w:val="22"/>
          <w:szCs w:val="22"/>
          <w:u w:val="single"/>
        </w:rPr>
        <w:t>ATTACHMENT F COBID CERTIFICATION / OUTREACH PLAN</w:t>
      </w:r>
    </w:p>
    <w:p w14:paraId="0516BF53" w14:textId="77777777" w:rsidR="00F95526" w:rsidRDefault="007341AD">
      <w:pPr>
        <w:widowControl w:val="0"/>
        <w:spacing w:before="240" w:after="240" w:line="240" w:lineRule="auto"/>
        <w:ind w:right="14"/>
        <w:rPr>
          <w:rFonts w:ascii="Cambria" w:eastAsia="Times New Roman" w:hAnsi="Cambria"/>
          <w:spacing w:val="-5"/>
          <w:kern w:val="0"/>
          <w:sz w:val="22"/>
          <w:szCs w:val="22"/>
          <w:u w:val="single"/>
        </w:rPr>
      </w:pPr>
      <w:r>
        <w:rPr>
          <w:rFonts w:ascii="Cambria" w:eastAsia="Times New Roman" w:hAnsi="Cambria"/>
          <w:spacing w:val="-5"/>
          <w:kern w:val="0"/>
          <w:sz w:val="22"/>
          <w:szCs w:val="22"/>
          <w:u w:val="single"/>
        </w:rPr>
        <w:t>ATTACHMENT G RESPONSIBILITY INQUIRY</w:t>
      </w:r>
    </w:p>
    <w:p w14:paraId="0516BF54" w14:textId="77777777" w:rsidR="00F95526" w:rsidRDefault="007341AD">
      <w:pPr>
        <w:widowControl w:val="0"/>
        <w:spacing w:before="240" w:after="240" w:line="240" w:lineRule="auto"/>
        <w:ind w:right="14"/>
        <w:rPr>
          <w:rFonts w:ascii="Cambria" w:eastAsia="Times New Roman" w:hAnsi="Cambria"/>
          <w:spacing w:val="-5"/>
          <w:kern w:val="0"/>
          <w:sz w:val="22"/>
          <w:szCs w:val="22"/>
          <w:u w:val="single"/>
        </w:rPr>
      </w:pPr>
      <w:r>
        <w:rPr>
          <w:rFonts w:ascii="Cambria" w:eastAsia="Times New Roman" w:hAnsi="Cambria"/>
          <w:spacing w:val="-5"/>
          <w:kern w:val="0"/>
          <w:sz w:val="22"/>
          <w:szCs w:val="22"/>
          <w:u w:val="single"/>
        </w:rPr>
        <w:t>ATTACHMENT H OPERF REAL ESTATE INVESTMENT PORTFOLIO</w:t>
      </w:r>
    </w:p>
    <w:p w14:paraId="0516BF55" w14:textId="77777777" w:rsidR="00F95526" w:rsidRDefault="007341AD">
      <w:pPr>
        <w:spacing w:after="0" w:line="240" w:lineRule="auto"/>
        <w:ind w:right="173"/>
        <w:jc w:val="both"/>
      </w:pPr>
      <w:r>
        <w:rPr>
          <w:rFonts w:ascii="Cambria" w:eastAsia="Times New Roman" w:hAnsi="Cambria"/>
          <w:spacing w:val="-5"/>
          <w:kern w:val="0"/>
          <w:sz w:val="22"/>
          <w:szCs w:val="22"/>
          <w:u w:val="single"/>
        </w:rPr>
        <w:t>ATTACHMENT I REAL ESTATE INVESTMENTS PORTFOLIO STANDARDS &amp; PROCEDURES</w:t>
      </w:r>
    </w:p>
    <w:p w14:paraId="0516BF56" w14:textId="77777777" w:rsidR="007341AD" w:rsidRDefault="007341AD">
      <w:pPr>
        <w:sectPr w:rsidR="007341AD">
          <w:type w:val="continuous"/>
          <w:pgSz w:w="12240" w:h="15840"/>
          <w:pgMar w:top="810" w:right="1296" w:bottom="1008" w:left="1296" w:header="720" w:footer="720" w:gutter="0"/>
          <w:cols w:space="720"/>
        </w:sectPr>
      </w:pPr>
    </w:p>
    <w:p w14:paraId="0516BF57" w14:textId="77777777" w:rsidR="00F95526" w:rsidRDefault="007341AD">
      <w:pPr>
        <w:pStyle w:val="1-HEADER"/>
      </w:pPr>
      <w:bookmarkStart w:id="0" w:name="_Toc408482992"/>
      <w:bookmarkStart w:id="1" w:name="_Toc124338029"/>
      <w:bookmarkStart w:id="2" w:name="_Toc408482993"/>
      <w:bookmarkStart w:id="3" w:name="_Toc15458906"/>
      <w:r>
        <w:lastRenderedPageBreak/>
        <w:t>GENERAL INFORMATION</w:t>
      </w:r>
      <w:bookmarkEnd w:id="0"/>
      <w:bookmarkEnd w:id="1"/>
    </w:p>
    <w:p w14:paraId="0516BF58" w14:textId="77777777" w:rsidR="00F95526" w:rsidRDefault="007341AD" w:rsidP="001D00E8">
      <w:pPr>
        <w:pStyle w:val="11-HEADER"/>
      </w:pPr>
      <w:r>
        <w:t>INTRODUCTION</w:t>
      </w:r>
      <w:bookmarkEnd w:id="2"/>
      <w:bookmarkEnd w:id="3"/>
    </w:p>
    <w:p w14:paraId="0516BF59" w14:textId="003A525F" w:rsidR="00F95526" w:rsidRPr="00C729AC" w:rsidRDefault="007341AD">
      <w:pPr>
        <w:keepNext/>
        <w:keepLines/>
        <w:spacing w:after="0" w:line="240" w:lineRule="auto"/>
        <w:ind w:left="360" w:right="940"/>
        <w:jc w:val="both"/>
        <w:rPr>
          <w:rFonts w:ascii="Cambria" w:eastAsia="Times New Roman" w:hAnsi="Cambria"/>
          <w:spacing w:val="-5"/>
          <w:kern w:val="0"/>
        </w:rPr>
      </w:pPr>
      <w:r w:rsidRPr="00C729AC">
        <w:rPr>
          <w:rFonts w:ascii="Cambria" w:eastAsia="Times New Roman" w:hAnsi="Cambria"/>
          <w:spacing w:val="-5"/>
          <w:kern w:val="0"/>
        </w:rPr>
        <w:t>The State of Oregon, acting by and through the Office of the State Treasurer (“Treasury” or “Agency”) on behalf of the Oregon Investment Council (“OIC”</w:t>
      </w:r>
      <w:r w:rsidR="00F1760F" w:rsidRPr="00C729AC">
        <w:rPr>
          <w:rFonts w:ascii="Cambria" w:eastAsia="Times New Roman" w:hAnsi="Cambria"/>
          <w:spacing w:val="-5"/>
          <w:kern w:val="0"/>
        </w:rPr>
        <w:t xml:space="preserve"> or the “Client”</w:t>
      </w:r>
      <w:r w:rsidRPr="00C729AC">
        <w:rPr>
          <w:rFonts w:ascii="Cambria" w:eastAsia="Times New Roman" w:hAnsi="Cambria"/>
          <w:spacing w:val="-5"/>
          <w:kern w:val="0"/>
        </w:rPr>
        <w:t>), is issuing this Request for Proposals (“RFP”) for Real Estate Portfolio Consulting Services (the “Services”).  All firms submitting proposals are referred to as Proposers in this document.  After negotiations, the awarded Proposer will be designated as Real Estate Portfolio Consultant (“Consultant”).</w:t>
      </w:r>
    </w:p>
    <w:p w14:paraId="0516BF5A" w14:textId="77777777" w:rsidR="00F95526" w:rsidRPr="00C729AC" w:rsidRDefault="00F95526">
      <w:pPr>
        <w:keepNext/>
        <w:keepLines/>
        <w:spacing w:after="0" w:line="240" w:lineRule="auto"/>
        <w:ind w:left="360" w:right="940"/>
        <w:jc w:val="both"/>
        <w:rPr>
          <w:rFonts w:ascii="Cambria" w:eastAsia="Times New Roman" w:hAnsi="Cambria"/>
          <w:spacing w:val="-5"/>
          <w:kern w:val="0"/>
        </w:rPr>
      </w:pPr>
    </w:p>
    <w:p w14:paraId="0516BF5B" w14:textId="198FEEC9" w:rsidR="00F95526" w:rsidRPr="00C729AC" w:rsidRDefault="007341AD">
      <w:pPr>
        <w:keepNext/>
        <w:keepLines/>
        <w:tabs>
          <w:tab w:val="left" w:pos="270"/>
        </w:tabs>
        <w:spacing w:after="0" w:line="240" w:lineRule="auto"/>
        <w:ind w:left="360" w:right="940"/>
        <w:jc w:val="both"/>
        <w:rPr>
          <w:rFonts w:ascii="Cambria" w:hAnsi="Cambria"/>
        </w:rPr>
      </w:pPr>
      <w:r w:rsidRPr="00C729AC">
        <w:rPr>
          <w:rFonts w:ascii="Cambria" w:eastAsia="Times New Roman" w:hAnsi="Cambria"/>
          <w:spacing w:val="-5"/>
          <w:kern w:val="0"/>
        </w:rPr>
        <w:t>At the direction of the Treasurer and consistent with OIC investment policies, the Investment Division of the Treasury administers a series of state funds (the “</w:t>
      </w:r>
      <w:r w:rsidR="00DF2BDE" w:rsidRPr="00C729AC">
        <w:rPr>
          <w:rFonts w:ascii="Cambria" w:eastAsia="Times New Roman" w:hAnsi="Cambria"/>
          <w:spacing w:val="-5"/>
          <w:kern w:val="0"/>
        </w:rPr>
        <w:t xml:space="preserve">Investment </w:t>
      </w:r>
      <w:r w:rsidRPr="00C729AC">
        <w:rPr>
          <w:rFonts w:ascii="Cambria" w:eastAsia="Times New Roman" w:hAnsi="Cambria"/>
          <w:spacing w:val="-5"/>
          <w:kern w:val="0"/>
        </w:rPr>
        <w:t>Funds”) listed in ORS 293.701</w:t>
      </w:r>
      <w:r w:rsidR="00E11751" w:rsidRPr="00C729AC">
        <w:rPr>
          <w:rFonts w:ascii="Cambria" w:eastAsia="Times New Roman" w:hAnsi="Cambria"/>
          <w:spacing w:val="-5"/>
          <w:kern w:val="0"/>
        </w:rPr>
        <w:t xml:space="preserve"> and other Oregon statutes</w:t>
      </w:r>
      <w:r w:rsidRPr="00C729AC">
        <w:rPr>
          <w:rFonts w:ascii="Cambria" w:eastAsia="Times New Roman" w:hAnsi="Cambria"/>
          <w:spacing w:val="-5"/>
          <w:kern w:val="0"/>
        </w:rPr>
        <w:t>, including the Oregon Public Employees’ Retirement Fund (“OPERF”), a trust fund for public employees of the State o</w:t>
      </w:r>
      <w:r w:rsidR="00E11751" w:rsidRPr="00C729AC">
        <w:rPr>
          <w:rFonts w:ascii="Cambria" w:eastAsia="Times New Roman" w:hAnsi="Cambria"/>
          <w:spacing w:val="-5"/>
          <w:kern w:val="0"/>
        </w:rPr>
        <w:t>f</w:t>
      </w:r>
      <w:r w:rsidRPr="00C729AC">
        <w:rPr>
          <w:rFonts w:ascii="Cambria" w:eastAsia="Times New Roman" w:hAnsi="Cambria"/>
          <w:spacing w:val="-5"/>
          <w:kern w:val="0"/>
        </w:rPr>
        <w:t xml:space="preserve"> Oregon</w:t>
      </w:r>
      <w:r w:rsidR="0041184C" w:rsidRPr="00C729AC">
        <w:rPr>
          <w:rFonts w:ascii="Cambria" w:eastAsia="Times New Roman" w:hAnsi="Cambria"/>
          <w:spacing w:val="-5"/>
          <w:kern w:val="0"/>
        </w:rPr>
        <w:t xml:space="preserve"> (“State”)</w:t>
      </w:r>
      <w:r w:rsidRPr="00C729AC">
        <w:rPr>
          <w:rFonts w:ascii="Cambria" w:eastAsia="Times New Roman" w:hAnsi="Cambria"/>
          <w:spacing w:val="-5"/>
          <w:kern w:val="0"/>
        </w:rPr>
        <w:t xml:space="preserve"> with approximately $100 billion in assets.  </w:t>
      </w:r>
      <w:proofErr w:type="gramStart"/>
      <w:r w:rsidRPr="00C729AC">
        <w:rPr>
          <w:rFonts w:ascii="Cambria" w:eastAsia="Times New Roman" w:hAnsi="Cambria"/>
          <w:spacing w:val="-5"/>
          <w:kern w:val="0"/>
        </w:rPr>
        <w:t>A brief summary</w:t>
      </w:r>
      <w:proofErr w:type="gramEnd"/>
      <w:r w:rsidRPr="00C729AC">
        <w:rPr>
          <w:rFonts w:ascii="Cambria" w:eastAsia="Times New Roman" w:hAnsi="Cambria"/>
          <w:spacing w:val="-5"/>
          <w:kern w:val="0"/>
        </w:rPr>
        <w:t xml:space="preserve"> of the OPERF Real Estate Portfolio as of 12/31/25 is attached as Attachment H.</w:t>
      </w:r>
    </w:p>
    <w:p w14:paraId="0516BF5C" w14:textId="77777777" w:rsidR="00F95526" w:rsidRPr="00C729AC" w:rsidRDefault="00F95526">
      <w:pPr>
        <w:keepNext/>
        <w:keepLines/>
        <w:tabs>
          <w:tab w:val="left" w:pos="270"/>
        </w:tabs>
        <w:spacing w:after="0" w:line="240" w:lineRule="auto"/>
        <w:ind w:left="360" w:right="940"/>
        <w:jc w:val="both"/>
        <w:rPr>
          <w:rFonts w:ascii="Cambria" w:eastAsia="Times New Roman" w:hAnsi="Cambria"/>
          <w:spacing w:val="-5"/>
          <w:kern w:val="0"/>
        </w:rPr>
      </w:pPr>
    </w:p>
    <w:p w14:paraId="0516BF5D" w14:textId="2D20E574" w:rsidR="00F95526" w:rsidRPr="00C729AC" w:rsidRDefault="007341AD">
      <w:pPr>
        <w:keepNext/>
        <w:keepLines/>
        <w:tabs>
          <w:tab w:val="left" w:pos="270"/>
        </w:tabs>
        <w:spacing w:after="0" w:line="240" w:lineRule="auto"/>
        <w:ind w:left="360" w:right="940"/>
        <w:jc w:val="both"/>
        <w:rPr>
          <w:rFonts w:ascii="Cambria" w:hAnsi="Cambria"/>
        </w:rPr>
      </w:pPr>
      <w:r w:rsidRPr="00C729AC">
        <w:rPr>
          <w:rFonts w:ascii="Cambria" w:eastAsia="Times New Roman" w:hAnsi="Cambria"/>
          <w:spacing w:val="-5"/>
          <w:kern w:val="0"/>
        </w:rPr>
        <w:t xml:space="preserve">OPERF is a trust fund that supports a large defined benefit pension plan and the fund’s investment strategy is widely diversified.  Oregon law delegates broad administrative authority to Treasury staff to invest </w:t>
      </w:r>
      <w:r w:rsidR="00E11751" w:rsidRPr="00C729AC">
        <w:rPr>
          <w:rFonts w:ascii="Cambria" w:eastAsia="Times New Roman" w:hAnsi="Cambria"/>
          <w:spacing w:val="-5"/>
          <w:kern w:val="0"/>
        </w:rPr>
        <w:t xml:space="preserve">OPERF and certain other </w:t>
      </w:r>
      <w:r w:rsidR="00DF2BDE" w:rsidRPr="00C729AC">
        <w:rPr>
          <w:rFonts w:ascii="Cambria" w:eastAsia="Times New Roman" w:hAnsi="Cambria"/>
          <w:spacing w:val="-5"/>
          <w:kern w:val="0"/>
        </w:rPr>
        <w:t xml:space="preserve">Investment </w:t>
      </w:r>
      <w:r w:rsidR="00E11751" w:rsidRPr="00C729AC">
        <w:rPr>
          <w:rFonts w:ascii="Cambria" w:eastAsia="Times New Roman" w:hAnsi="Cambria"/>
          <w:spacing w:val="-5"/>
          <w:kern w:val="0"/>
        </w:rPr>
        <w:t xml:space="preserve">Funds </w:t>
      </w:r>
      <w:r w:rsidRPr="00C729AC">
        <w:rPr>
          <w:rFonts w:ascii="Cambria" w:eastAsia="Times New Roman" w:hAnsi="Cambria"/>
          <w:spacing w:val="-5"/>
          <w:kern w:val="0"/>
        </w:rPr>
        <w:t>under the policy direction of the OIC.  Treasury employs an Investment Division staff including 5 individuals dedicated exclusively to the Real Estate Portfolio.  This allows the OIC to focus on policy, strategic programs and monitoring the implementation and success of the investment portfolio.</w:t>
      </w:r>
    </w:p>
    <w:p w14:paraId="0516BF5E" w14:textId="77777777" w:rsidR="00F95526" w:rsidRPr="00C729AC" w:rsidRDefault="00F95526">
      <w:pPr>
        <w:keepNext/>
        <w:keepLines/>
        <w:tabs>
          <w:tab w:val="left" w:pos="270"/>
        </w:tabs>
        <w:spacing w:after="0" w:line="240" w:lineRule="auto"/>
        <w:ind w:left="360" w:right="940"/>
        <w:jc w:val="both"/>
        <w:rPr>
          <w:rFonts w:ascii="Cambria" w:eastAsia="Times New Roman" w:hAnsi="Cambria"/>
          <w:spacing w:val="-5"/>
          <w:kern w:val="0"/>
          <w:shd w:val="clear" w:color="auto" w:fill="FFFF00"/>
        </w:rPr>
      </w:pPr>
    </w:p>
    <w:p w14:paraId="0516BF5F" w14:textId="0E5AF243" w:rsidR="00F95526" w:rsidRPr="00C729AC" w:rsidRDefault="007341AD">
      <w:pPr>
        <w:keepNext/>
        <w:keepLines/>
        <w:tabs>
          <w:tab w:val="left" w:pos="270"/>
        </w:tabs>
        <w:spacing w:after="0" w:line="240" w:lineRule="auto"/>
        <w:ind w:left="360" w:right="940"/>
        <w:jc w:val="both"/>
        <w:rPr>
          <w:rFonts w:ascii="Cambria" w:eastAsia="Times New Roman" w:hAnsi="Cambria"/>
          <w:spacing w:val="-5"/>
          <w:kern w:val="0"/>
        </w:rPr>
      </w:pPr>
      <w:r w:rsidRPr="00C729AC">
        <w:rPr>
          <w:rFonts w:ascii="Cambria" w:eastAsia="Times New Roman" w:hAnsi="Cambria"/>
          <w:spacing w:val="-5"/>
          <w:kern w:val="0"/>
        </w:rPr>
        <w:t xml:space="preserve">The Real Estate Program was created to a) participate in attractive long-term investment opportunities for </w:t>
      </w:r>
      <w:r w:rsidR="00E11751" w:rsidRPr="00C729AC">
        <w:rPr>
          <w:rFonts w:ascii="Cambria" w:eastAsia="Times New Roman" w:hAnsi="Cambria"/>
          <w:spacing w:val="-5"/>
          <w:kern w:val="0"/>
        </w:rPr>
        <w:t>OPERF</w:t>
      </w:r>
      <w:r w:rsidRPr="00C729AC">
        <w:rPr>
          <w:rFonts w:ascii="Cambria" w:eastAsia="Times New Roman" w:hAnsi="Cambria"/>
          <w:spacing w:val="-5"/>
          <w:kern w:val="0"/>
        </w:rPr>
        <w:t xml:space="preserve"> and other </w:t>
      </w:r>
      <w:r w:rsidR="00DF2BDE" w:rsidRPr="00C729AC">
        <w:rPr>
          <w:rFonts w:ascii="Cambria" w:eastAsia="Times New Roman" w:hAnsi="Cambria"/>
          <w:spacing w:val="-5"/>
          <w:kern w:val="0"/>
        </w:rPr>
        <w:t xml:space="preserve">Investment </w:t>
      </w:r>
      <w:r w:rsidR="00E11751" w:rsidRPr="00C729AC">
        <w:rPr>
          <w:rFonts w:ascii="Cambria" w:eastAsia="Times New Roman" w:hAnsi="Cambria"/>
          <w:spacing w:val="-5"/>
          <w:kern w:val="0"/>
        </w:rPr>
        <w:t>F</w:t>
      </w:r>
      <w:r w:rsidRPr="00C729AC">
        <w:rPr>
          <w:rFonts w:ascii="Cambria" w:eastAsia="Times New Roman" w:hAnsi="Cambria"/>
          <w:spacing w:val="-5"/>
          <w:kern w:val="0"/>
        </w:rPr>
        <w:t xml:space="preserve">unds for which OIC has oversight responsibilities and b) provide diversification opportunities for OPERF and other </w:t>
      </w:r>
      <w:r w:rsidR="00DF2BDE" w:rsidRPr="00C729AC">
        <w:rPr>
          <w:rFonts w:ascii="Cambria" w:eastAsia="Times New Roman" w:hAnsi="Cambria"/>
          <w:spacing w:val="-5"/>
          <w:kern w:val="0"/>
        </w:rPr>
        <w:t xml:space="preserve">Investment </w:t>
      </w:r>
      <w:r w:rsidR="00E11751" w:rsidRPr="00C729AC">
        <w:rPr>
          <w:rFonts w:ascii="Cambria" w:eastAsia="Times New Roman" w:hAnsi="Cambria"/>
          <w:spacing w:val="-5"/>
          <w:kern w:val="0"/>
        </w:rPr>
        <w:t>F</w:t>
      </w:r>
      <w:r w:rsidRPr="00C729AC">
        <w:rPr>
          <w:rFonts w:ascii="Cambria" w:eastAsia="Times New Roman" w:hAnsi="Cambria"/>
          <w:spacing w:val="-5"/>
          <w:kern w:val="0"/>
        </w:rPr>
        <w:t xml:space="preserve">unds. To date, the Real Estate Program investments have included participation in diversified strategies including separately managed accounts, joint ventures, co-investments, commingled funds, </w:t>
      </w:r>
      <w:proofErr w:type="gramStart"/>
      <w:r w:rsidRPr="00C729AC">
        <w:rPr>
          <w:rFonts w:ascii="Cambria" w:eastAsia="Times New Roman" w:hAnsi="Cambria"/>
          <w:spacing w:val="-5"/>
          <w:kern w:val="0"/>
        </w:rPr>
        <w:t>publicly-traded</w:t>
      </w:r>
      <w:proofErr w:type="gramEnd"/>
      <w:r w:rsidRPr="00C729AC">
        <w:rPr>
          <w:rFonts w:ascii="Cambria" w:eastAsia="Times New Roman" w:hAnsi="Cambria"/>
          <w:spacing w:val="-5"/>
          <w:kern w:val="0"/>
        </w:rPr>
        <w:t xml:space="preserve"> REITs, real estate debt and equity investments, and other diversifying real estate assets and special situation strategies.</w:t>
      </w:r>
    </w:p>
    <w:p w14:paraId="0516BF60" w14:textId="77777777" w:rsidR="00F95526" w:rsidRPr="00C729AC" w:rsidRDefault="00F95526">
      <w:pPr>
        <w:keepNext/>
        <w:keepLines/>
        <w:tabs>
          <w:tab w:val="left" w:pos="270"/>
        </w:tabs>
        <w:spacing w:after="0" w:line="240" w:lineRule="auto"/>
        <w:ind w:left="360" w:right="940"/>
        <w:jc w:val="both"/>
        <w:rPr>
          <w:rFonts w:ascii="Cambria" w:eastAsia="Times New Roman" w:hAnsi="Cambria"/>
          <w:spacing w:val="-5"/>
          <w:kern w:val="0"/>
        </w:rPr>
      </w:pPr>
    </w:p>
    <w:p w14:paraId="0516BF61" w14:textId="77777777" w:rsidR="00F95526" w:rsidRPr="00C729AC" w:rsidRDefault="007341AD">
      <w:pPr>
        <w:keepNext/>
        <w:keepLines/>
        <w:tabs>
          <w:tab w:val="left" w:pos="270"/>
        </w:tabs>
        <w:spacing w:after="0" w:line="240" w:lineRule="auto"/>
        <w:ind w:left="360" w:right="940"/>
        <w:jc w:val="both"/>
        <w:rPr>
          <w:rFonts w:ascii="Cambria" w:eastAsia="Times New Roman" w:hAnsi="Cambria"/>
          <w:spacing w:val="-5"/>
          <w:kern w:val="0"/>
        </w:rPr>
      </w:pPr>
      <w:r w:rsidRPr="00C729AC">
        <w:rPr>
          <w:rFonts w:ascii="Cambria" w:eastAsia="Times New Roman" w:hAnsi="Cambria"/>
          <w:spacing w:val="-5"/>
          <w:kern w:val="0"/>
        </w:rPr>
        <w:t>In this RFP, Treasury is seeking to understand the capabilities of firms providing institutional real estate investment consulting services with the goal of hiring one such firm to provide expert advice on policies, strategies, due diligence and monitoring at all phases of the investment for the Real Estate Portfolio.</w:t>
      </w:r>
    </w:p>
    <w:p w14:paraId="0516BF62" w14:textId="77777777" w:rsidR="00F95526" w:rsidRPr="00C729AC" w:rsidRDefault="00F95526">
      <w:pPr>
        <w:keepNext/>
        <w:keepLines/>
        <w:tabs>
          <w:tab w:val="left" w:pos="270"/>
        </w:tabs>
        <w:spacing w:after="0" w:line="240" w:lineRule="auto"/>
        <w:ind w:left="360" w:right="940"/>
        <w:jc w:val="both"/>
        <w:rPr>
          <w:rFonts w:ascii="Cambria" w:eastAsia="Times New Roman" w:hAnsi="Cambria"/>
          <w:spacing w:val="-5"/>
          <w:kern w:val="0"/>
          <w:shd w:val="clear" w:color="auto" w:fill="FFFF00"/>
        </w:rPr>
      </w:pPr>
    </w:p>
    <w:p w14:paraId="0516BF63" w14:textId="21ACDC4C" w:rsidR="00F95526" w:rsidRPr="00C729AC" w:rsidRDefault="007341AD">
      <w:pPr>
        <w:keepNext/>
        <w:keepLines/>
        <w:tabs>
          <w:tab w:val="left" w:pos="270"/>
        </w:tabs>
        <w:spacing w:after="0" w:line="240" w:lineRule="auto"/>
        <w:ind w:left="288" w:right="936"/>
        <w:jc w:val="both"/>
        <w:rPr>
          <w:rFonts w:ascii="Cambria" w:eastAsia="Times New Roman" w:hAnsi="Cambria"/>
          <w:spacing w:val="-5"/>
          <w:kern w:val="0"/>
        </w:rPr>
      </w:pPr>
      <w:r w:rsidRPr="00C729AC">
        <w:rPr>
          <w:rFonts w:ascii="Cambria" w:eastAsia="Times New Roman" w:hAnsi="Cambria"/>
          <w:spacing w:val="-5"/>
          <w:kern w:val="0"/>
        </w:rPr>
        <w:lastRenderedPageBreak/>
        <w:t xml:space="preserve">The OIC currently meets eight times a year but can meet more frequently as needed.  The meetings are typically every six weeks and take place near Portland, Oregon.  If called upon, the Consultant is expected to attend OIC meetings in person when the Real Estate Portfolio is on the agenda. The complete agenda and materials </w:t>
      </w:r>
      <w:proofErr w:type="gramStart"/>
      <w:r w:rsidRPr="00C729AC">
        <w:rPr>
          <w:rFonts w:ascii="Cambria" w:eastAsia="Times New Roman" w:hAnsi="Cambria"/>
          <w:spacing w:val="-5"/>
          <w:kern w:val="0"/>
        </w:rPr>
        <w:t>of</w:t>
      </w:r>
      <w:proofErr w:type="gramEnd"/>
      <w:r w:rsidRPr="00C729AC">
        <w:rPr>
          <w:rFonts w:ascii="Cambria" w:eastAsia="Times New Roman" w:hAnsi="Cambria"/>
          <w:spacing w:val="-5"/>
          <w:kern w:val="0"/>
        </w:rPr>
        <w:t xml:space="preserve"> past meetings are available online at:</w:t>
      </w:r>
    </w:p>
    <w:bookmarkStart w:id="4" w:name="_Hlt14172822"/>
    <w:p w14:paraId="0516BF64" w14:textId="77777777" w:rsidR="00F95526" w:rsidRPr="00C729AC" w:rsidRDefault="007341AD">
      <w:pPr>
        <w:keepNext/>
        <w:keepLines/>
        <w:tabs>
          <w:tab w:val="left" w:pos="270"/>
        </w:tabs>
        <w:spacing w:after="0" w:line="240" w:lineRule="auto"/>
        <w:ind w:left="288" w:right="936"/>
        <w:jc w:val="both"/>
        <w:rPr>
          <w:rFonts w:ascii="Cambria" w:hAnsi="Cambria"/>
        </w:rPr>
      </w:pPr>
      <w:r w:rsidRPr="00C729AC">
        <w:rPr>
          <w:rFonts w:ascii="Cambria" w:hAnsi="Cambria"/>
        </w:rPr>
        <w:fldChar w:fldCharType="begin"/>
      </w:r>
      <w:r w:rsidRPr="00C729AC">
        <w:rPr>
          <w:rFonts w:ascii="Cambria" w:hAnsi="Cambria"/>
        </w:rPr>
        <w:instrText xml:space="preserve"> HYPERLINK  "https://www.oregon.gov/treasury/invested-for-oregon/pages/oregon-investment-council.aspx" </w:instrText>
      </w:r>
      <w:r w:rsidRPr="00C729AC">
        <w:rPr>
          <w:rFonts w:ascii="Cambria" w:hAnsi="Cambria"/>
        </w:rPr>
      </w:r>
      <w:r w:rsidRPr="00C729AC">
        <w:rPr>
          <w:rFonts w:ascii="Cambria" w:hAnsi="Cambria"/>
        </w:rPr>
        <w:fldChar w:fldCharType="separate"/>
      </w:r>
      <w:r w:rsidRPr="00C729AC">
        <w:rPr>
          <w:rFonts w:ascii="Cambria" w:eastAsia="Times New Roman" w:hAnsi="Cambria"/>
          <w:color w:val="0563C1"/>
          <w:spacing w:val="-5"/>
          <w:kern w:val="0"/>
          <w:u w:val="single"/>
        </w:rPr>
        <w:t>https://www.oregon.gov/treasury/invested-for-oregon/pages/oregon-investment-council.aspx</w:t>
      </w:r>
      <w:r w:rsidRPr="00C729AC">
        <w:rPr>
          <w:rFonts w:ascii="Cambria" w:hAnsi="Cambria"/>
        </w:rPr>
        <w:fldChar w:fldCharType="end"/>
      </w:r>
      <w:bookmarkEnd w:id="4"/>
      <w:r w:rsidRPr="00C729AC">
        <w:rPr>
          <w:rFonts w:ascii="Cambria" w:eastAsia="Times New Roman" w:hAnsi="Cambria"/>
          <w:color w:val="0563C1"/>
          <w:spacing w:val="-5"/>
          <w:kern w:val="0"/>
          <w:u w:val="single"/>
        </w:rPr>
        <w:t>.</w:t>
      </w:r>
      <w:r w:rsidRPr="00C729AC">
        <w:rPr>
          <w:rFonts w:ascii="Cambria" w:eastAsia="Times New Roman" w:hAnsi="Cambria"/>
          <w:spacing w:val="-5"/>
          <w:kern w:val="0"/>
        </w:rPr>
        <w:t xml:space="preserve">  </w:t>
      </w:r>
    </w:p>
    <w:p w14:paraId="0516BF65" w14:textId="77777777" w:rsidR="00F95526" w:rsidRPr="00C729AC" w:rsidRDefault="00F95526">
      <w:pPr>
        <w:keepNext/>
        <w:keepLines/>
        <w:tabs>
          <w:tab w:val="left" w:pos="270"/>
        </w:tabs>
        <w:spacing w:after="0" w:line="240" w:lineRule="auto"/>
        <w:ind w:left="288" w:right="936"/>
        <w:jc w:val="both"/>
        <w:rPr>
          <w:rFonts w:ascii="Cambria" w:eastAsia="Times New Roman" w:hAnsi="Cambria"/>
          <w:spacing w:val="-5"/>
          <w:kern w:val="0"/>
        </w:rPr>
      </w:pPr>
    </w:p>
    <w:p w14:paraId="0516BF66" w14:textId="77777777" w:rsidR="00F95526" w:rsidRPr="00C729AC" w:rsidRDefault="007341AD">
      <w:pPr>
        <w:keepNext/>
        <w:keepLines/>
        <w:tabs>
          <w:tab w:val="left" w:pos="270"/>
        </w:tabs>
        <w:spacing w:after="0" w:line="240" w:lineRule="auto"/>
        <w:ind w:left="288" w:right="936"/>
        <w:jc w:val="both"/>
        <w:rPr>
          <w:rFonts w:ascii="Cambria" w:eastAsia="Times New Roman" w:hAnsi="Cambria"/>
          <w:spacing w:val="-5"/>
          <w:kern w:val="0"/>
        </w:rPr>
      </w:pPr>
      <w:r w:rsidRPr="00C729AC">
        <w:rPr>
          <w:rFonts w:ascii="Cambria" w:eastAsia="Times New Roman" w:hAnsi="Cambria"/>
          <w:spacing w:val="-5"/>
          <w:kern w:val="0"/>
        </w:rPr>
        <w:t xml:space="preserve">Proposers are encouraged to review this website to gain a better understanding of OIC activities.  </w:t>
      </w:r>
    </w:p>
    <w:p w14:paraId="0516BF67" w14:textId="2ECB4C7F" w:rsidR="00F95526" w:rsidRPr="00C729AC" w:rsidRDefault="007341AD">
      <w:pPr>
        <w:keepNext/>
        <w:keepLines/>
        <w:tabs>
          <w:tab w:val="left" w:pos="270"/>
        </w:tabs>
        <w:spacing w:after="0" w:line="240" w:lineRule="auto"/>
        <w:ind w:left="288" w:right="936"/>
        <w:jc w:val="both"/>
        <w:rPr>
          <w:rFonts w:ascii="Cambria" w:eastAsia="Times New Roman" w:hAnsi="Cambria"/>
          <w:spacing w:val="-5"/>
          <w:kern w:val="0"/>
        </w:rPr>
      </w:pPr>
      <w:r w:rsidRPr="00C729AC">
        <w:rPr>
          <w:rFonts w:ascii="Cambria" w:eastAsia="Times New Roman" w:hAnsi="Cambria"/>
          <w:spacing w:val="-5"/>
          <w:kern w:val="0"/>
        </w:rPr>
        <w:t xml:space="preserve">Additional meetings for </w:t>
      </w:r>
      <w:proofErr w:type="gramStart"/>
      <w:r w:rsidRPr="00C729AC">
        <w:rPr>
          <w:rFonts w:ascii="Cambria" w:eastAsia="Times New Roman" w:hAnsi="Cambria"/>
          <w:spacing w:val="-5"/>
          <w:kern w:val="0"/>
        </w:rPr>
        <w:t>Consultant</w:t>
      </w:r>
      <w:proofErr w:type="gramEnd"/>
      <w:r w:rsidRPr="00C729AC">
        <w:rPr>
          <w:rFonts w:ascii="Cambria" w:eastAsia="Times New Roman" w:hAnsi="Cambria"/>
          <w:spacing w:val="-5"/>
          <w:kern w:val="0"/>
        </w:rPr>
        <w:t xml:space="preserve"> to attend.</w:t>
      </w:r>
    </w:p>
    <w:p w14:paraId="0516BF68" w14:textId="4B0B0100" w:rsidR="00F95526" w:rsidRPr="00C729AC" w:rsidRDefault="00E911DE" w:rsidP="00A4311B">
      <w:pPr>
        <w:pStyle w:val="ListParagraph"/>
        <w:keepNext/>
        <w:keepLines/>
        <w:numPr>
          <w:ilvl w:val="0"/>
          <w:numId w:val="37"/>
        </w:numPr>
        <w:tabs>
          <w:tab w:val="left" w:pos="351"/>
        </w:tabs>
        <w:spacing w:after="0" w:line="240" w:lineRule="auto"/>
        <w:ind w:right="936"/>
        <w:jc w:val="both"/>
        <w:rPr>
          <w:rFonts w:ascii="Cambria" w:hAnsi="Cambria"/>
        </w:rPr>
      </w:pPr>
      <w:r w:rsidRPr="00C729AC">
        <w:rPr>
          <w:rFonts w:ascii="Cambria" w:eastAsia="Times New Roman" w:hAnsi="Cambria"/>
          <w:spacing w:val="-5"/>
          <w:kern w:val="0"/>
        </w:rPr>
        <w:t xml:space="preserve">Treasury </w:t>
      </w:r>
      <w:r w:rsidR="007341AD" w:rsidRPr="00C729AC">
        <w:rPr>
          <w:rFonts w:ascii="Cambria" w:eastAsia="Times New Roman" w:hAnsi="Cambria"/>
          <w:spacing w:val="-5"/>
          <w:kern w:val="0"/>
        </w:rPr>
        <w:t>Investment Committee, comprised of the Deputy State Treasurer, the Treasury Chief Investment Officer, the Director of Capital Markets, and the Director of Private Markets</w:t>
      </w:r>
      <w:r w:rsidR="00DF2BDE" w:rsidRPr="00C729AC">
        <w:rPr>
          <w:rFonts w:ascii="Cambria" w:eastAsia="Times New Roman" w:hAnsi="Cambria"/>
          <w:spacing w:val="-5"/>
          <w:kern w:val="0"/>
        </w:rPr>
        <w:t xml:space="preserve">, </w:t>
      </w:r>
      <w:r w:rsidR="007341AD" w:rsidRPr="00C729AC">
        <w:rPr>
          <w:rFonts w:ascii="Cambria" w:eastAsia="Times New Roman" w:hAnsi="Cambria"/>
          <w:spacing w:val="-5"/>
          <w:kern w:val="0"/>
        </w:rPr>
        <w:t xml:space="preserve">may be called from </w:t>
      </w:r>
      <w:proofErr w:type="gramStart"/>
      <w:r w:rsidR="007341AD" w:rsidRPr="00C729AC">
        <w:rPr>
          <w:rFonts w:ascii="Cambria" w:eastAsia="Times New Roman" w:hAnsi="Cambria"/>
          <w:spacing w:val="-5"/>
          <w:kern w:val="0"/>
        </w:rPr>
        <w:t>time-to-time</w:t>
      </w:r>
      <w:proofErr w:type="gramEnd"/>
      <w:r w:rsidR="007341AD" w:rsidRPr="00C729AC">
        <w:rPr>
          <w:rFonts w:ascii="Cambria" w:eastAsia="Times New Roman" w:hAnsi="Cambria"/>
          <w:spacing w:val="-5"/>
          <w:kern w:val="0"/>
        </w:rPr>
        <w:t xml:space="preserve"> to review and approve Real Estate portfolio transactions, which are subject to policy limits.  The Consultant usually attends these meetings virtually.</w:t>
      </w:r>
    </w:p>
    <w:p w14:paraId="0516BF69" w14:textId="065C9379" w:rsidR="00F95526" w:rsidRPr="00C729AC" w:rsidRDefault="007341AD">
      <w:pPr>
        <w:pStyle w:val="ListParagraph"/>
        <w:keepNext/>
        <w:keepLines/>
        <w:numPr>
          <w:ilvl w:val="0"/>
          <w:numId w:val="37"/>
        </w:numPr>
        <w:tabs>
          <w:tab w:val="left" w:pos="351"/>
        </w:tabs>
        <w:spacing w:after="0" w:line="240" w:lineRule="auto"/>
        <w:ind w:right="936"/>
        <w:jc w:val="both"/>
        <w:rPr>
          <w:rFonts w:ascii="Cambria" w:hAnsi="Cambria"/>
        </w:rPr>
      </w:pPr>
      <w:r w:rsidRPr="00C729AC">
        <w:rPr>
          <w:rFonts w:ascii="Cambria" w:eastAsia="Times New Roman" w:hAnsi="Cambria"/>
          <w:spacing w:val="-5"/>
          <w:kern w:val="0"/>
        </w:rPr>
        <w:t>Real Assets Committee, comprised of the Deputy State Treasurer</w:t>
      </w:r>
      <w:r w:rsidR="00DF2BDE" w:rsidRPr="00C729AC">
        <w:rPr>
          <w:rFonts w:ascii="Cambria" w:eastAsia="Times New Roman" w:hAnsi="Cambria"/>
          <w:spacing w:val="-5"/>
          <w:kern w:val="0"/>
        </w:rPr>
        <w:t>,</w:t>
      </w:r>
      <w:r w:rsidRPr="00C729AC">
        <w:rPr>
          <w:rFonts w:ascii="Cambria" w:eastAsia="Times New Roman" w:hAnsi="Cambria"/>
          <w:spacing w:val="-5"/>
          <w:kern w:val="0"/>
        </w:rPr>
        <w:t xml:space="preserve"> the Treasury Chief Investment Officer</w:t>
      </w:r>
      <w:r w:rsidR="00DF2BDE" w:rsidRPr="00C729AC">
        <w:rPr>
          <w:rFonts w:ascii="Cambria" w:eastAsia="Times New Roman" w:hAnsi="Cambria"/>
          <w:spacing w:val="-5"/>
          <w:kern w:val="0"/>
        </w:rPr>
        <w:t>,</w:t>
      </w:r>
      <w:r w:rsidRPr="00C729AC">
        <w:rPr>
          <w:rFonts w:ascii="Cambria" w:eastAsia="Times New Roman" w:hAnsi="Cambria"/>
          <w:spacing w:val="-5"/>
          <w:kern w:val="0"/>
        </w:rPr>
        <w:t xml:space="preserve"> and an OIC member invited by </w:t>
      </w:r>
      <w:r w:rsidR="00DF2BDE" w:rsidRPr="00C729AC">
        <w:rPr>
          <w:rFonts w:ascii="Cambria" w:eastAsia="Times New Roman" w:hAnsi="Cambria"/>
          <w:spacing w:val="-5"/>
          <w:kern w:val="0"/>
        </w:rPr>
        <w:t>Treasury</w:t>
      </w:r>
      <w:r w:rsidRPr="00C729AC">
        <w:rPr>
          <w:rFonts w:ascii="Cambria" w:eastAsia="Times New Roman" w:hAnsi="Cambria"/>
          <w:spacing w:val="-5"/>
          <w:kern w:val="0"/>
        </w:rPr>
        <w:t xml:space="preserve">. The Committee meets quarterly. </w:t>
      </w:r>
      <w:r w:rsidR="00D36D88" w:rsidRPr="00C729AC">
        <w:rPr>
          <w:rFonts w:ascii="Cambria" w:eastAsia="Times New Roman" w:hAnsi="Cambria"/>
          <w:spacing w:val="-5"/>
          <w:kern w:val="0"/>
        </w:rPr>
        <w:t>The Consultant usually attends these meetings virtually.</w:t>
      </w:r>
    </w:p>
    <w:p w14:paraId="0516BF6A" w14:textId="77777777" w:rsidR="00F95526" w:rsidRDefault="00F95526">
      <w:pPr>
        <w:keepNext/>
        <w:keepLines/>
        <w:tabs>
          <w:tab w:val="left" w:pos="270"/>
        </w:tabs>
        <w:spacing w:after="0" w:line="240" w:lineRule="auto"/>
        <w:ind w:left="360" w:right="940"/>
        <w:jc w:val="both"/>
        <w:rPr>
          <w:rFonts w:ascii="Cambria" w:eastAsia="Times New Roman" w:hAnsi="Cambria"/>
          <w:spacing w:val="-5"/>
          <w:kern w:val="0"/>
          <w:sz w:val="22"/>
          <w:szCs w:val="22"/>
          <w:shd w:val="clear" w:color="auto" w:fill="FFFF00"/>
        </w:rPr>
      </w:pPr>
    </w:p>
    <w:p w14:paraId="0516BF6B" w14:textId="77777777" w:rsidR="00F95526" w:rsidRDefault="007341AD" w:rsidP="001D00E8">
      <w:pPr>
        <w:pStyle w:val="11-HEADER"/>
      </w:pPr>
      <w:bookmarkStart w:id="5" w:name="_Toc400637144"/>
      <w:r>
        <w:t>SCHEDULE</w:t>
      </w:r>
    </w:p>
    <w:p w14:paraId="0516BF6C" w14:textId="77777777" w:rsidR="00F95526" w:rsidRDefault="007341AD">
      <w:pPr>
        <w:widowControl w:val="0"/>
        <w:spacing w:before="240" w:after="240" w:line="240" w:lineRule="auto"/>
        <w:ind w:left="274"/>
        <w:rPr>
          <w:rFonts w:ascii="Cambria" w:eastAsia="Times New Roman" w:hAnsi="Cambria"/>
          <w:spacing w:val="-5"/>
          <w:kern w:val="0"/>
          <w:szCs w:val="20"/>
        </w:rPr>
      </w:pPr>
      <w:r>
        <w:rPr>
          <w:rFonts w:ascii="Cambria" w:eastAsia="Times New Roman" w:hAnsi="Cambria"/>
          <w:spacing w:val="-5"/>
          <w:kern w:val="0"/>
          <w:szCs w:val="20"/>
        </w:rPr>
        <w:t>The table below represents a tentative schedule of events.   All times are listed in Pacific Time.  All dates listed are subject to change.  N/A denotes that event is not applicable to this RFP.</w:t>
      </w:r>
      <w:bookmarkEnd w:id="5"/>
    </w:p>
    <w:tbl>
      <w:tblPr>
        <w:tblW w:w="8882" w:type="dxa"/>
        <w:tblInd w:w="468" w:type="dxa"/>
        <w:tblCellMar>
          <w:left w:w="10" w:type="dxa"/>
          <w:right w:w="10" w:type="dxa"/>
        </w:tblCellMar>
        <w:tblLook w:val="04A0" w:firstRow="1" w:lastRow="0" w:firstColumn="1" w:lastColumn="0" w:noHBand="0" w:noVBand="1"/>
      </w:tblPr>
      <w:tblGrid>
        <w:gridCol w:w="4965"/>
        <w:gridCol w:w="2482"/>
        <w:gridCol w:w="1435"/>
      </w:tblGrid>
      <w:tr w:rsidR="00F95526" w14:paraId="0516BF70" w14:textId="77777777" w:rsidTr="00185C4B">
        <w:tc>
          <w:tcPr>
            <w:tcW w:w="4965" w:type="dxa"/>
            <w:tcBorders>
              <w:top w:val="single" w:sz="4" w:space="0" w:color="000000"/>
              <w:left w:val="single" w:sz="4" w:space="0" w:color="000000"/>
              <w:bottom w:val="single" w:sz="4" w:space="0" w:color="000000"/>
              <w:right w:val="single" w:sz="4" w:space="0" w:color="003760"/>
            </w:tcBorders>
            <w:shd w:val="clear" w:color="auto" w:fill="40AEFF"/>
            <w:tcMar>
              <w:top w:w="0" w:type="dxa"/>
              <w:left w:w="108" w:type="dxa"/>
              <w:bottom w:w="0" w:type="dxa"/>
              <w:right w:w="108" w:type="dxa"/>
            </w:tcMar>
            <w:vAlign w:val="center"/>
          </w:tcPr>
          <w:p w14:paraId="0516BF6D" w14:textId="77777777" w:rsidR="00F95526" w:rsidRDefault="007341AD">
            <w:pPr>
              <w:keepNext/>
              <w:spacing w:before="60" w:after="60" w:line="240" w:lineRule="auto"/>
              <w:ind w:left="43"/>
              <w:rPr>
                <w:rFonts w:ascii="Cambria" w:eastAsia="Times New Roman" w:hAnsi="Cambria"/>
                <w:spacing w:val="-5"/>
                <w:kern w:val="0"/>
              </w:rPr>
            </w:pPr>
            <w:r>
              <w:rPr>
                <w:rFonts w:ascii="Cambria" w:eastAsia="Times New Roman" w:hAnsi="Cambria"/>
                <w:spacing w:val="-5"/>
                <w:kern w:val="0"/>
              </w:rPr>
              <w:lastRenderedPageBreak/>
              <w:t>Event</w:t>
            </w:r>
          </w:p>
        </w:tc>
        <w:tc>
          <w:tcPr>
            <w:tcW w:w="2482" w:type="dxa"/>
            <w:tcBorders>
              <w:top w:val="single" w:sz="4" w:space="0" w:color="003760"/>
              <w:left w:val="single" w:sz="4" w:space="0" w:color="003760"/>
              <w:bottom w:val="single" w:sz="4" w:space="0" w:color="003760"/>
              <w:right w:val="single" w:sz="4" w:space="0" w:color="003760"/>
            </w:tcBorders>
            <w:shd w:val="clear" w:color="auto" w:fill="40AEFF"/>
            <w:tcMar>
              <w:top w:w="0" w:type="dxa"/>
              <w:left w:w="108" w:type="dxa"/>
              <w:bottom w:w="0" w:type="dxa"/>
              <w:right w:w="108" w:type="dxa"/>
            </w:tcMar>
            <w:vAlign w:val="center"/>
          </w:tcPr>
          <w:p w14:paraId="0516BF6E" w14:textId="77777777" w:rsidR="00F95526" w:rsidRDefault="007341AD">
            <w:pPr>
              <w:keepNext/>
              <w:spacing w:before="60" w:after="60" w:line="240" w:lineRule="auto"/>
              <w:ind w:left="43"/>
              <w:rPr>
                <w:rFonts w:ascii="Cambria" w:eastAsia="Times New Roman" w:hAnsi="Cambria"/>
                <w:spacing w:val="-5"/>
                <w:kern w:val="0"/>
              </w:rPr>
            </w:pPr>
            <w:r>
              <w:rPr>
                <w:rFonts w:ascii="Cambria" w:eastAsia="Times New Roman" w:hAnsi="Cambria"/>
                <w:spacing w:val="-5"/>
                <w:kern w:val="0"/>
              </w:rPr>
              <w:t>Date</w:t>
            </w:r>
          </w:p>
        </w:tc>
        <w:tc>
          <w:tcPr>
            <w:tcW w:w="1435" w:type="dxa"/>
            <w:tcBorders>
              <w:top w:val="single" w:sz="4" w:space="0" w:color="003760"/>
              <w:left w:val="single" w:sz="4" w:space="0" w:color="003760"/>
              <w:bottom w:val="single" w:sz="4" w:space="0" w:color="003760"/>
              <w:right w:val="single" w:sz="4" w:space="0" w:color="003760"/>
            </w:tcBorders>
            <w:shd w:val="clear" w:color="auto" w:fill="40AEFF"/>
            <w:tcMar>
              <w:top w:w="0" w:type="dxa"/>
              <w:left w:w="108" w:type="dxa"/>
              <w:bottom w:w="0" w:type="dxa"/>
              <w:right w:w="108" w:type="dxa"/>
            </w:tcMar>
          </w:tcPr>
          <w:p w14:paraId="0516BF6F" w14:textId="77777777" w:rsidR="00F95526" w:rsidRDefault="007341AD">
            <w:pPr>
              <w:keepNext/>
              <w:spacing w:before="60" w:after="60" w:line="240" w:lineRule="auto"/>
              <w:ind w:left="43"/>
              <w:rPr>
                <w:rFonts w:ascii="Cambria" w:eastAsia="Times New Roman" w:hAnsi="Cambria"/>
                <w:spacing w:val="-5"/>
                <w:kern w:val="0"/>
              </w:rPr>
            </w:pPr>
            <w:r>
              <w:rPr>
                <w:rFonts w:ascii="Cambria" w:eastAsia="Times New Roman" w:hAnsi="Cambria"/>
                <w:spacing w:val="-5"/>
                <w:kern w:val="0"/>
              </w:rPr>
              <w:t>Time</w:t>
            </w:r>
          </w:p>
        </w:tc>
      </w:tr>
      <w:tr w:rsidR="00F95526" w14:paraId="0516BF74" w14:textId="77777777" w:rsidTr="00185C4B">
        <w:tc>
          <w:tcPr>
            <w:tcW w:w="4965" w:type="dxa"/>
            <w:tcBorders>
              <w:top w:val="single" w:sz="4" w:space="0" w:color="000000"/>
              <w:left w:val="single" w:sz="4" w:space="0" w:color="000000"/>
              <w:bottom w:val="single" w:sz="4" w:space="0" w:color="000000"/>
              <w:right w:val="single" w:sz="4" w:space="0" w:color="003760"/>
            </w:tcBorders>
            <w:shd w:val="clear" w:color="auto" w:fill="BFE4FF"/>
            <w:tcMar>
              <w:top w:w="0" w:type="dxa"/>
              <w:left w:w="108" w:type="dxa"/>
              <w:bottom w:w="0" w:type="dxa"/>
              <w:right w:w="108" w:type="dxa"/>
            </w:tcMar>
            <w:vAlign w:val="center"/>
          </w:tcPr>
          <w:p w14:paraId="0516BF71" w14:textId="77777777" w:rsidR="00F95526" w:rsidRDefault="007341AD">
            <w:pPr>
              <w:keepNext/>
              <w:spacing w:before="60" w:after="60" w:line="240" w:lineRule="auto"/>
              <w:ind w:left="43"/>
              <w:rPr>
                <w:rFonts w:ascii="Cambria" w:eastAsia="Times New Roman" w:hAnsi="Cambria"/>
                <w:spacing w:val="-5"/>
                <w:kern w:val="0"/>
              </w:rPr>
            </w:pPr>
            <w:r>
              <w:rPr>
                <w:rFonts w:ascii="Cambria" w:eastAsia="Times New Roman" w:hAnsi="Cambria"/>
                <w:spacing w:val="-5"/>
                <w:kern w:val="0"/>
              </w:rPr>
              <w:t>RFP Issue Date</w:t>
            </w:r>
          </w:p>
        </w:tc>
        <w:tc>
          <w:tcPr>
            <w:tcW w:w="2482" w:type="dxa"/>
            <w:tcBorders>
              <w:top w:val="single" w:sz="4" w:space="0" w:color="003760"/>
              <w:left w:val="single" w:sz="4" w:space="0" w:color="003760"/>
              <w:bottom w:val="single" w:sz="4" w:space="0" w:color="003760"/>
              <w:right w:val="single" w:sz="4" w:space="0" w:color="003760"/>
            </w:tcBorders>
            <w:shd w:val="clear" w:color="auto" w:fill="BFE4FF"/>
            <w:tcMar>
              <w:top w:w="0" w:type="dxa"/>
              <w:left w:w="108" w:type="dxa"/>
              <w:bottom w:w="0" w:type="dxa"/>
              <w:right w:w="108" w:type="dxa"/>
            </w:tcMar>
            <w:vAlign w:val="center"/>
          </w:tcPr>
          <w:p w14:paraId="0516BF72" w14:textId="4188C3FE" w:rsidR="00F95526" w:rsidRDefault="007341AD">
            <w:pPr>
              <w:keepNext/>
              <w:spacing w:before="60" w:after="60" w:line="240" w:lineRule="auto"/>
              <w:ind w:left="43"/>
              <w:rPr>
                <w:rFonts w:ascii="Cambria" w:eastAsia="Times New Roman" w:hAnsi="Cambria"/>
                <w:spacing w:val="-5"/>
                <w:kern w:val="0"/>
              </w:rPr>
            </w:pPr>
            <w:r>
              <w:rPr>
                <w:rFonts w:ascii="Cambria" w:eastAsia="Times New Roman" w:hAnsi="Cambria"/>
                <w:spacing w:val="-5"/>
                <w:kern w:val="0"/>
              </w:rPr>
              <w:t xml:space="preserve">September </w:t>
            </w:r>
            <w:r w:rsidR="000B754B">
              <w:rPr>
                <w:rFonts w:ascii="Cambria" w:eastAsia="Times New Roman" w:hAnsi="Cambria"/>
                <w:spacing w:val="-5"/>
                <w:kern w:val="0"/>
              </w:rPr>
              <w:t>2</w:t>
            </w:r>
            <w:r w:rsidR="00415388">
              <w:rPr>
                <w:rFonts w:ascii="Cambria" w:eastAsia="Times New Roman" w:hAnsi="Cambria"/>
                <w:spacing w:val="-5"/>
                <w:kern w:val="0"/>
              </w:rPr>
              <w:t>3</w:t>
            </w:r>
            <w:r>
              <w:rPr>
                <w:rFonts w:ascii="Cambria" w:eastAsia="Times New Roman" w:hAnsi="Cambria"/>
                <w:spacing w:val="-5"/>
                <w:kern w:val="0"/>
              </w:rPr>
              <w:t>, 2026</w:t>
            </w:r>
          </w:p>
        </w:tc>
        <w:tc>
          <w:tcPr>
            <w:tcW w:w="1435" w:type="dxa"/>
            <w:tcBorders>
              <w:top w:val="single" w:sz="4" w:space="0" w:color="003760"/>
              <w:left w:val="single" w:sz="4" w:space="0" w:color="003760"/>
              <w:bottom w:val="single" w:sz="4" w:space="0" w:color="003760"/>
              <w:right w:val="single" w:sz="4" w:space="0" w:color="003760"/>
            </w:tcBorders>
            <w:shd w:val="clear" w:color="auto" w:fill="BFE4FF"/>
            <w:tcMar>
              <w:top w:w="0" w:type="dxa"/>
              <w:left w:w="108" w:type="dxa"/>
              <w:bottom w:w="0" w:type="dxa"/>
              <w:right w:w="108" w:type="dxa"/>
            </w:tcMar>
            <w:vAlign w:val="center"/>
          </w:tcPr>
          <w:p w14:paraId="0516BF73" w14:textId="77777777" w:rsidR="00F95526" w:rsidRDefault="00F95526">
            <w:pPr>
              <w:keepNext/>
              <w:spacing w:before="60" w:after="60" w:line="240" w:lineRule="auto"/>
              <w:ind w:left="43"/>
              <w:rPr>
                <w:rFonts w:ascii="Cambria" w:eastAsia="Times New Roman" w:hAnsi="Cambria"/>
                <w:spacing w:val="-5"/>
                <w:kern w:val="0"/>
              </w:rPr>
            </w:pPr>
          </w:p>
        </w:tc>
      </w:tr>
      <w:tr w:rsidR="00F95526" w14:paraId="0516BF78" w14:textId="77777777" w:rsidTr="00185C4B">
        <w:tc>
          <w:tcPr>
            <w:tcW w:w="4965" w:type="dxa"/>
            <w:tcBorders>
              <w:top w:val="single" w:sz="4" w:space="0" w:color="000000"/>
              <w:left w:val="single" w:sz="4" w:space="0" w:color="000000"/>
              <w:bottom w:val="single" w:sz="4" w:space="0" w:color="000000"/>
              <w:right w:val="single" w:sz="4" w:space="0" w:color="003760"/>
            </w:tcBorders>
            <w:shd w:val="clear" w:color="auto" w:fill="BFE4FF"/>
            <w:tcMar>
              <w:top w:w="0" w:type="dxa"/>
              <w:left w:w="108" w:type="dxa"/>
              <w:bottom w:w="0" w:type="dxa"/>
              <w:right w:w="108" w:type="dxa"/>
            </w:tcMar>
            <w:vAlign w:val="center"/>
          </w:tcPr>
          <w:p w14:paraId="0516BF75" w14:textId="77777777" w:rsidR="00F95526" w:rsidRDefault="007341AD">
            <w:pPr>
              <w:keepNext/>
              <w:spacing w:before="60" w:after="60" w:line="240" w:lineRule="auto"/>
              <w:ind w:left="43"/>
              <w:rPr>
                <w:rFonts w:ascii="Cambria" w:eastAsia="Times New Roman" w:hAnsi="Cambria"/>
                <w:spacing w:val="-5"/>
                <w:kern w:val="0"/>
              </w:rPr>
            </w:pPr>
            <w:r>
              <w:rPr>
                <w:rFonts w:ascii="Cambria" w:eastAsia="Times New Roman" w:hAnsi="Cambria"/>
                <w:spacing w:val="-5"/>
                <w:kern w:val="0"/>
              </w:rPr>
              <w:t>Questions / Requests for Clarification Due</w:t>
            </w:r>
          </w:p>
        </w:tc>
        <w:tc>
          <w:tcPr>
            <w:tcW w:w="2482" w:type="dxa"/>
            <w:tcBorders>
              <w:top w:val="single" w:sz="4" w:space="0" w:color="003760"/>
              <w:left w:val="single" w:sz="4" w:space="0" w:color="003760"/>
              <w:bottom w:val="single" w:sz="4" w:space="0" w:color="003760"/>
              <w:right w:val="single" w:sz="4" w:space="0" w:color="003760"/>
            </w:tcBorders>
            <w:shd w:val="clear" w:color="auto" w:fill="BFE4FF"/>
            <w:tcMar>
              <w:top w:w="0" w:type="dxa"/>
              <w:left w:w="108" w:type="dxa"/>
              <w:bottom w:w="0" w:type="dxa"/>
              <w:right w:w="108" w:type="dxa"/>
            </w:tcMar>
            <w:vAlign w:val="center"/>
          </w:tcPr>
          <w:p w14:paraId="0516BF76" w14:textId="06746E0F" w:rsidR="00F95526" w:rsidRDefault="000B754B">
            <w:pPr>
              <w:keepNext/>
              <w:spacing w:before="60" w:after="60" w:line="240" w:lineRule="auto"/>
              <w:ind w:left="43"/>
              <w:rPr>
                <w:rFonts w:ascii="Cambria" w:eastAsia="Times New Roman" w:hAnsi="Cambria"/>
                <w:spacing w:val="-5"/>
                <w:kern w:val="0"/>
              </w:rPr>
            </w:pPr>
            <w:r>
              <w:rPr>
                <w:rFonts w:ascii="Cambria" w:eastAsia="Times New Roman" w:hAnsi="Cambria"/>
                <w:spacing w:val="-5"/>
                <w:kern w:val="0"/>
              </w:rPr>
              <w:t>October</w:t>
            </w:r>
            <w:r w:rsidR="007341AD">
              <w:rPr>
                <w:rFonts w:ascii="Cambria" w:eastAsia="Times New Roman" w:hAnsi="Cambria"/>
                <w:spacing w:val="-5"/>
                <w:kern w:val="0"/>
              </w:rPr>
              <w:t xml:space="preserve"> </w:t>
            </w:r>
            <w:r w:rsidR="00415388">
              <w:rPr>
                <w:rFonts w:ascii="Cambria" w:eastAsia="Times New Roman" w:hAnsi="Cambria"/>
                <w:spacing w:val="-5"/>
                <w:kern w:val="0"/>
              </w:rPr>
              <w:t>14</w:t>
            </w:r>
            <w:r w:rsidR="007341AD">
              <w:rPr>
                <w:rFonts w:ascii="Cambria" w:eastAsia="Times New Roman" w:hAnsi="Cambria"/>
                <w:spacing w:val="-5"/>
                <w:kern w:val="0"/>
              </w:rPr>
              <w:t>, 20</w:t>
            </w:r>
            <w:r w:rsidR="004A2BE1">
              <w:rPr>
                <w:rFonts w:ascii="Cambria" w:eastAsia="Times New Roman" w:hAnsi="Cambria"/>
                <w:spacing w:val="-5"/>
                <w:kern w:val="0"/>
              </w:rPr>
              <w:t>2</w:t>
            </w:r>
            <w:r w:rsidR="007341AD">
              <w:rPr>
                <w:rFonts w:ascii="Cambria" w:eastAsia="Times New Roman" w:hAnsi="Cambria"/>
                <w:spacing w:val="-5"/>
                <w:kern w:val="0"/>
              </w:rPr>
              <w:t>6</w:t>
            </w:r>
          </w:p>
        </w:tc>
        <w:tc>
          <w:tcPr>
            <w:tcW w:w="1435" w:type="dxa"/>
            <w:tcBorders>
              <w:top w:val="single" w:sz="4" w:space="0" w:color="003760"/>
              <w:left w:val="single" w:sz="4" w:space="0" w:color="003760"/>
              <w:bottom w:val="single" w:sz="4" w:space="0" w:color="003760"/>
              <w:right w:val="single" w:sz="4" w:space="0" w:color="003760"/>
            </w:tcBorders>
            <w:shd w:val="clear" w:color="auto" w:fill="BFE4FF"/>
            <w:tcMar>
              <w:top w:w="0" w:type="dxa"/>
              <w:left w:w="108" w:type="dxa"/>
              <w:bottom w:w="0" w:type="dxa"/>
              <w:right w:w="108" w:type="dxa"/>
            </w:tcMar>
            <w:vAlign w:val="center"/>
          </w:tcPr>
          <w:p w14:paraId="0516BF77" w14:textId="77777777" w:rsidR="00F95526" w:rsidRDefault="007341AD">
            <w:pPr>
              <w:keepNext/>
              <w:spacing w:before="60" w:after="60" w:line="240" w:lineRule="auto"/>
              <w:ind w:left="43"/>
              <w:rPr>
                <w:rFonts w:ascii="Cambria" w:eastAsia="Times New Roman" w:hAnsi="Cambria"/>
                <w:spacing w:val="-5"/>
                <w:kern w:val="0"/>
              </w:rPr>
            </w:pPr>
            <w:r>
              <w:rPr>
                <w:rFonts w:ascii="Cambria" w:eastAsia="Times New Roman" w:hAnsi="Cambria"/>
                <w:spacing w:val="-5"/>
                <w:kern w:val="0"/>
              </w:rPr>
              <w:t>12:00 PM PT</w:t>
            </w:r>
          </w:p>
        </w:tc>
      </w:tr>
      <w:tr w:rsidR="00F95526" w14:paraId="0516BF7B" w14:textId="77777777" w:rsidTr="00185C4B">
        <w:tc>
          <w:tcPr>
            <w:tcW w:w="4965" w:type="dxa"/>
            <w:tcBorders>
              <w:top w:val="single" w:sz="4" w:space="0" w:color="000000"/>
              <w:left w:val="single" w:sz="4" w:space="0" w:color="000000"/>
              <w:bottom w:val="single" w:sz="4" w:space="0" w:color="000000"/>
              <w:right w:val="single" w:sz="4" w:space="0" w:color="003760"/>
            </w:tcBorders>
            <w:shd w:val="clear" w:color="auto" w:fill="BFE4FF"/>
            <w:tcMar>
              <w:top w:w="0" w:type="dxa"/>
              <w:left w:w="108" w:type="dxa"/>
              <w:bottom w:w="0" w:type="dxa"/>
              <w:right w:w="108" w:type="dxa"/>
            </w:tcMar>
            <w:vAlign w:val="center"/>
          </w:tcPr>
          <w:p w14:paraId="0516BF79" w14:textId="77777777" w:rsidR="00F95526" w:rsidRDefault="007341AD">
            <w:pPr>
              <w:keepNext/>
              <w:spacing w:before="60" w:after="60" w:line="240" w:lineRule="auto"/>
              <w:ind w:left="43"/>
              <w:rPr>
                <w:rFonts w:ascii="Cambria" w:eastAsia="Times New Roman" w:hAnsi="Cambria"/>
                <w:spacing w:val="-5"/>
                <w:kern w:val="0"/>
              </w:rPr>
            </w:pPr>
            <w:r>
              <w:rPr>
                <w:rFonts w:ascii="Cambria" w:eastAsia="Times New Roman" w:hAnsi="Cambria"/>
                <w:spacing w:val="-5"/>
                <w:kern w:val="0"/>
              </w:rPr>
              <w:t>Answers to Questions / Requests for Clarification Issued (approx.)</w:t>
            </w:r>
          </w:p>
        </w:tc>
        <w:tc>
          <w:tcPr>
            <w:tcW w:w="3917" w:type="dxa"/>
            <w:gridSpan w:val="2"/>
            <w:tcBorders>
              <w:top w:val="single" w:sz="4" w:space="0" w:color="003760"/>
              <w:left w:val="single" w:sz="4" w:space="0" w:color="003760"/>
              <w:bottom w:val="single" w:sz="4" w:space="0" w:color="003760"/>
              <w:right w:val="single" w:sz="4" w:space="0" w:color="003760"/>
            </w:tcBorders>
            <w:shd w:val="clear" w:color="auto" w:fill="BFE4FF"/>
            <w:tcMar>
              <w:top w:w="0" w:type="dxa"/>
              <w:left w:w="108" w:type="dxa"/>
              <w:bottom w:w="0" w:type="dxa"/>
              <w:right w:w="108" w:type="dxa"/>
            </w:tcMar>
            <w:vAlign w:val="center"/>
          </w:tcPr>
          <w:p w14:paraId="0516BF7A" w14:textId="3EA3AF5C" w:rsidR="00F95526" w:rsidRDefault="007341AD">
            <w:pPr>
              <w:keepNext/>
              <w:spacing w:before="60" w:after="60" w:line="240" w:lineRule="auto"/>
              <w:ind w:left="43"/>
              <w:rPr>
                <w:rFonts w:ascii="Cambria" w:eastAsia="Times New Roman" w:hAnsi="Cambria"/>
                <w:spacing w:val="-5"/>
                <w:kern w:val="0"/>
              </w:rPr>
            </w:pPr>
            <w:r>
              <w:rPr>
                <w:rFonts w:ascii="Cambria" w:eastAsia="Times New Roman" w:hAnsi="Cambria"/>
                <w:spacing w:val="-5"/>
                <w:kern w:val="0"/>
              </w:rPr>
              <w:t xml:space="preserve">October </w:t>
            </w:r>
            <w:r w:rsidR="000B754B">
              <w:rPr>
                <w:rFonts w:ascii="Cambria" w:eastAsia="Times New Roman" w:hAnsi="Cambria"/>
                <w:spacing w:val="-5"/>
                <w:kern w:val="0"/>
              </w:rPr>
              <w:t>2</w:t>
            </w:r>
            <w:r w:rsidR="00415388">
              <w:rPr>
                <w:rFonts w:ascii="Cambria" w:eastAsia="Times New Roman" w:hAnsi="Cambria"/>
                <w:spacing w:val="-5"/>
                <w:kern w:val="0"/>
              </w:rPr>
              <w:t>3</w:t>
            </w:r>
            <w:r>
              <w:rPr>
                <w:rFonts w:ascii="Cambria" w:eastAsia="Times New Roman" w:hAnsi="Cambria"/>
                <w:spacing w:val="-5"/>
                <w:kern w:val="0"/>
              </w:rPr>
              <w:t>, 2026</w:t>
            </w:r>
          </w:p>
        </w:tc>
      </w:tr>
      <w:tr w:rsidR="00F95526" w14:paraId="0516BF7E" w14:textId="77777777" w:rsidTr="00185C4B">
        <w:tc>
          <w:tcPr>
            <w:tcW w:w="4965" w:type="dxa"/>
            <w:tcBorders>
              <w:top w:val="single" w:sz="4" w:space="0" w:color="000000"/>
              <w:left w:val="single" w:sz="4" w:space="0" w:color="000000"/>
              <w:bottom w:val="single" w:sz="4" w:space="0" w:color="000000"/>
              <w:right w:val="single" w:sz="4" w:space="0" w:color="003760"/>
            </w:tcBorders>
            <w:shd w:val="clear" w:color="auto" w:fill="BFE4FF"/>
            <w:tcMar>
              <w:top w:w="0" w:type="dxa"/>
              <w:left w:w="108" w:type="dxa"/>
              <w:bottom w:w="0" w:type="dxa"/>
              <w:right w:w="108" w:type="dxa"/>
            </w:tcMar>
            <w:vAlign w:val="center"/>
          </w:tcPr>
          <w:p w14:paraId="0516BF7C" w14:textId="77777777" w:rsidR="00F95526" w:rsidRDefault="007341AD">
            <w:pPr>
              <w:keepNext/>
              <w:spacing w:before="60" w:after="60" w:line="240" w:lineRule="auto"/>
              <w:ind w:left="43"/>
              <w:rPr>
                <w:rFonts w:ascii="Cambria" w:eastAsia="Times New Roman" w:hAnsi="Cambria"/>
                <w:spacing w:val="-5"/>
                <w:kern w:val="0"/>
              </w:rPr>
            </w:pPr>
            <w:r>
              <w:rPr>
                <w:rFonts w:ascii="Cambria" w:eastAsia="Times New Roman" w:hAnsi="Cambria"/>
                <w:spacing w:val="-5"/>
                <w:kern w:val="0"/>
              </w:rPr>
              <w:t>RFP Protest Period Ends</w:t>
            </w:r>
          </w:p>
        </w:tc>
        <w:tc>
          <w:tcPr>
            <w:tcW w:w="3917" w:type="dxa"/>
            <w:gridSpan w:val="2"/>
            <w:tcBorders>
              <w:top w:val="single" w:sz="4" w:space="0" w:color="003760"/>
              <w:left w:val="single" w:sz="4" w:space="0" w:color="003760"/>
              <w:bottom w:val="single" w:sz="4" w:space="0" w:color="003760"/>
              <w:right w:val="single" w:sz="4" w:space="0" w:color="003760"/>
            </w:tcBorders>
            <w:shd w:val="clear" w:color="auto" w:fill="BFE4FF"/>
            <w:tcMar>
              <w:top w:w="0" w:type="dxa"/>
              <w:left w:w="108" w:type="dxa"/>
              <w:bottom w:w="0" w:type="dxa"/>
              <w:right w:w="108" w:type="dxa"/>
            </w:tcMar>
            <w:vAlign w:val="center"/>
          </w:tcPr>
          <w:p w14:paraId="0516BF7D" w14:textId="0BD69F6A" w:rsidR="00F95526" w:rsidRDefault="00A810E9">
            <w:pPr>
              <w:keepNext/>
              <w:spacing w:before="60" w:after="60" w:line="240" w:lineRule="auto"/>
              <w:ind w:left="43"/>
              <w:rPr>
                <w:rFonts w:ascii="Cambria" w:eastAsia="Times New Roman" w:hAnsi="Cambria"/>
                <w:spacing w:val="-5"/>
                <w:kern w:val="0"/>
              </w:rPr>
            </w:pPr>
            <w:r>
              <w:rPr>
                <w:rFonts w:ascii="Cambria" w:eastAsia="Times New Roman" w:hAnsi="Cambria"/>
                <w:spacing w:val="-5"/>
                <w:kern w:val="0"/>
              </w:rPr>
              <w:t>Novem</w:t>
            </w:r>
            <w:r w:rsidR="007341AD">
              <w:rPr>
                <w:rFonts w:ascii="Cambria" w:eastAsia="Times New Roman" w:hAnsi="Cambria"/>
                <w:spacing w:val="-5"/>
                <w:kern w:val="0"/>
              </w:rPr>
              <w:t xml:space="preserve">ber </w:t>
            </w:r>
            <w:r>
              <w:rPr>
                <w:rFonts w:ascii="Cambria" w:eastAsia="Times New Roman" w:hAnsi="Cambria"/>
                <w:spacing w:val="-5"/>
                <w:kern w:val="0"/>
              </w:rPr>
              <w:t>24</w:t>
            </w:r>
            <w:r w:rsidR="007341AD">
              <w:rPr>
                <w:rFonts w:ascii="Cambria" w:eastAsia="Times New Roman" w:hAnsi="Cambria"/>
                <w:spacing w:val="-5"/>
                <w:kern w:val="0"/>
              </w:rPr>
              <w:t>, 20</w:t>
            </w:r>
            <w:r w:rsidR="00230467">
              <w:rPr>
                <w:rFonts w:ascii="Cambria" w:eastAsia="Times New Roman" w:hAnsi="Cambria"/>
                <w:spacing w:val="-5"/>
                <w:kern w:val="0"/>
              </w:rPr>
              <w:t>26</w:t>
            </w:r>
          </w:p>
        </w:tc>
      </w:tr>
      <w:tr w:rsidR="00F95526" w14:paraId="0516BF82" w14:textId="77777777" w:rsidTr="00185C4B">
        <w:tc>
          <w:tcPr>
            <w:tcW w:w="4965" w:type="dxa"/>
            <w:tcBorders>
              <w:top w:val="single" w:sz="4" w:space="0" w:color="000000"/>
              <w:left w:val="single" w:sz="4" w:space="0" w:color="000000"/>
              <w:bottom w:val="single" w:sz="4" w:space="0" w:color="000000"/>
              <w:right w:val="single" w:sz="4" w:space="0" w:color="003760"/>
            </w:tcBorders>
            <w:shd w:val="clear" w:color="auto" w:fill="BFE4FF"/>
            <w:tcMar>
              <w:top w:w="0" w:type="dxa"/>
              <w:left w:w="108" w:type="dxa"/>
              <w:bottom w:w="0" w:type="dxa"/>
              <w:right w:w="108" w:type="dxa"/>
            </w:tcMar>
            <w:vAlign w:val="center"/>
          </w:tcPr>
          <w:p w14:paraId="0516BF7F" w14:textId="77777777" w:rsidR="00F95526" w:rsidRDefault="007341AD">
            <w:pPr>
              <w:keepNext/>
              <w:spacing w:before="60" w:after="60" w:line="240" w:lineRule="auto"/>
              <w:ind w:left="43"/>
              <w:rPr>
                <w:rFonts w:ascii="Cambria" w:eastAsia="Times New Roman" w:hAnsi="Cambria"/>
                <w:spacing w:val="-5"/>
                <w:kern w:val="0"/>
              </w:rPr>
            </w:pPr>
            <w:r>
              <w:rPr>
                <w:rFonts w:ascii="Cambria" w:eastAsia="Times New Roman" w:hAnsi="Cambria"/>
                <w:spacing w:val="-5"/>
                <w:kern w:val="0"/>
              </w:rPr>
              <w:t>Closing (Proposal Due)</w:t>
            </w:r>
          </w:p>
        </w:tc>
        <w:tc>
          <w:tcPr>
            <w:tcW w:w="2482" w:type="dxa"/>
            <w:tcBorders>
              <w:top w:val="single" w:sz="4" w:space="0" w:color="003760"/>
              <w:left w:val="single" w:sz="4" w:space="0" w:color="003760"/>
              <w:bottom w:val="single" w:sz="4" w:space="0" w:color="003760"/>
              <w:right w:val="single" w:sz="4" w:space="0" w:color="003760"/>
            </w:tcBorders>
            <w:shd w:val="clear" w:color="auto" w:fill="BFE4FF"/>
            <w:tcMar>
              <w:top w:w="0" w:type="dxa"/>
              <w:left w:w="108" w:type="dxa"/>
              <w:bottom w:w="0" w:type="dxa"/>
              <w:right w:w="108" w:type="dxa"/>
            </w:tcMar>
            <w:vAlign w:val="center"/>
          </w:tcPr>
          <w:p w14:paraId="0516BF80" w14:textId="08626C10" w:rsidR="00F95526" w:rsidRDefault="00A810E9">
            <w:pPr>
              <w:keepNext/>
              <w:spacing w:before="60" w:after="60" w:line="240" w:lineRule="auto"/>
              <w:ind w:left="43"/>
              <w:rPr>
                <w:rFonts w:ascii="Cambria" w:eastAsia="Times New Roman" w:hAnsi="Cambria"/>
                <w:spacing w:val="-5"/>
                <w:kern w:val="0"/>
              </w:rPr>
            </w:pPr>
            <w:r>
              <w:rPr>
                <w:rFonts w:ascii="Cambria" w:eastAsia="Times New Roman" w:hAnsi="Cambria"/>
                <w:spacing w:val="-5"/>
                <w:kern w:val="0"/>
              </w:rPr>
              <w:t>December 4</w:t>
            </w:r>
            <w:r w:rsidR="007341AD">
              <w:rPr>
                <w:rFonts w:ascii="Cambria" w:eastAsia="Times New Roman" w:hAnsi="Cambria"/>
                <w:spacing w:val="-5"/>
                <w:kern w:val="0"/>
              </w:rPr>
              <w:t>, 2026</w:t>
            </w:r>
          </w:p>
        </w:tc>
        <w:tc>
          <w:tcPr>
            <w:tcW w:w="1435" w:type="dxa"/>
            <w:tcBorders>
              <w:top w:val="single" w:sz="4" w:space="0" w:color="003760"/>
              <w:left w:val="single" w:sz="4" w:space="0" w:color="003760"/>
              <w:bottom w:val="single" w:sz="4" w:space="0" w:color="003760"/>
              <w:right w:val="single" w:sz="4" w:space="0" w:color="003760"/>
            </w:tcBorders>
            <w:shd w:val="clear" w:color="auto" w:fill="BFE4FF"/>
            <w:tcMar>
              <w:top w:w="0" w:type="dxa"/>
              <w:left w:w="108" w:type="dxa"/>
              <w:bottom w:w="0" w:type="dxa"/>
              <w:right w:w="108" w:type="dxa"/>
            </w:tcMar>
            <w:vAlign w:val="center"/>
          </w:tcPr>
          <w:p w14:paraId="0516BF81" w14:textId="77777777" w:rsidR="00F95526" w:rsidRDefault="007341AD">
            <w:pPr>
              <w:keepNext/>
              <w:spacing w:before="60" w:after="60" w:line="240" w:lineRule="auto"/>
              <w:ind w:left="43"/>
              <w:rPr>
                <w:rFonts w:ascii="Cambria" w:eastAsia="Times New Roman" w:hAnsi="Cambria"/>
                <w:spacing w:val="-5"/>
                <w:kern w:val="0"/>
              </w:rPr>
            </w:pPr>
            <w:r>
              <w:rPr>
                <w:rFonts w:ascii="Cambria" w:eastAsia="Times New Roman" w:hAnsi="Cambria"/>
                <w:spacing w:val="-5"/>
                <w:kern w:val="0"/>
              </w:rPr>
              <w:t>12:00PM PST</w:t>
            </w:r>
          </w:p>
        </w:tc>
      </w:tr>
      <w:tr w:rsidR="00F95526" w14:paraId="0516BF85" w14:textId="77777777" w:rsidTr="00185C4B">
        <w:tc>
          <w:tcPr>
            <w:tcW w:w="4965" w:type="dxa"/>
            <w:tcBorders>
              <w:top w:val="single" w:sz="4" w:space="0" w:color="000000"/>
              <w:left w:val="single" w:sz="4" w:space="0" w:color="000000"/>
              <w:bottom w:val="single" w:sz="4" w:space="0" w:color="000000"/>
              <w:right w:val="single" w:sz="4" w:space="0" w:color="003760"/>
            </w:tcBorders>
            <w:shd w:val="clear" w:color="auto" w:fill="BFE4FF"/>
            <w:tcMar>
              <w:top w:w="0" w:type="dxa"/>
              <w:left w:w="108" w:type="dxa"/>
              <w:bottom w:w="0" w:type="dxa"/>
              <w:right w:w="108" w:type="dxa"/>
            </w:tcMar>
            <w:vAlign w:val="center"/>
          </w:tcPr>
          <w:p w14:paraId="0516BF83" w14:textId="77777777" w:rsidR="00F95526" w:rsidRDefault="007341AD">
            <w:pPr>
              <w:keepNext/>
              <w:spacing w:before="60" w:after="60" w:line="240" w:lineRule="auto"/>
              <w:ind w:left="43"/>
              <w:rPr>
                <w:rFonts w:ascii="Cambria" w:eastAsia="Times New Roman" w:hAnsi="Cambria"/>
                <w:spacing w:val="-5"/>
                <w:kern w:val="0"/>
              </w:rPr>
            </w:pPr>
            <w:r>
              <w:rPr>
                <w:rFonts w:ascii="Cambria" w:eastAsia="Times New Roman" w:hAnsi="Cambria"/>
                <w:spacing w:val="-5"/>
                <w:kern w:val="0"/>
              </w:rPr>
              <w:t>Presentations, Demonstrations, or Interviews (in Tigard, Oregon)</w:t>
            </w:r>
          </w:p>
        </w:tc>
        <w:tc>
          <w:tcPr>
            <w:tcW w:w="3917" w:type="dxa"/>
            <w:gridSpan w:val="2"/>
            <w:tcBorders>
              <w:top w:val="single" w:sz="4" w:space="0" w:color="003760"/>
              <w:left w:val="single" w:sz="4" w:space="0" w:color="003760"/>
              <w:bottom w:val="single" w:sz="4" w:space="0" w:color="003760"/>
              <w:right w:val="single" w:sz="4" w:space="0" w:color="003760"/>
            </w:tcBorders>
            <w:shd w:val="clear" w:color="auto" w:fill="BFE4FF"/>
            <w:tcMar>
              <w:top w:w="0" w:type="dxa"/>
              <w:left w:w="108" w:type="dxa"/>
              <w:bottom w:w="0" w:type="dxa"/>
              <w:right w:w="108" w:type="dxa"/>
            </w:tcMar>
            <w:vAlign w:val="center"/>
          </w:tcPr>
          <w:p w14:paraId="0516BF84" w14:textId="77777777" w:rsidR="00F95526" w:rsidRDefault="007341AD">
            <w:pPr>
              <w:keepNext/>
              <w:spacing w:before="60" w:after="60" w:line="240" w:lineRule="auto"/>
              <w:ind w:left="43"/>
              <w:rPr>
                <w:rFonts w:ascii="Cambria" w:eastAsia="Times New Roman" w:hAnsi="Cambria"/>
                <w:spacing w:val="-5"/>
                <w:kern w:val="0"/>
              </w:rPr>
            </w:pPr>
            <w:r>
              <w:rPr>
                <w:rFonts w:ascii="Cambria" w:eastAsia="Times New Roman" w:hAnsi="Cambria"/>
                <w:spacing w:val="-5"/>
                <w:kern w:val="0"/>
              </w:rPr>
              <w:t xml:space="preserve">January to </w:t>
            </w:r>
            <w:proofErr w:type="gramStart"/>
            <w:r>
              <w:rPr>
                <w:rFonts w:ascii="Cambria" w:eastAsia="Times New Roman" w:hAnsi="Cambria"/>
                <w:spacing w:val="-5"/>
                <w:kern w:val="0"/>
              </w:rPr>
              <w:t>February,</w:t>
            </w:r>
            <w:proofErr w:type="gramEnd"/>
            <w:r>
              <w:rPr>
                <w:rFonts w:ascii="Cambria" w:eastAsia="Times New Roman" w:hAnsi="Cambria"/>
                <w:spacing w:val="-5"/>
                <w:kern w:val="0"/>
              </w:rPr>
              <w:t xml:space="preserve"> 2027 (subject to change)</w:t>
            </w:r>
          </w:p>
        </w:tc>
      </w:tr>
      <w:tr w:rsidR="00F95526" w14:paraId="0516BF88" w14:textId="77777777" w:rsidTr="00185C4B">
        <w:tc>
          <w:tcPr>
            <w:tcW w:w="4965" w:type="dxa"/>
            <w:tcBorders>
              <w:top w:val="single" w:sz="4" w:space="0" w:color="000000"/>
              <w:left w:val="single" w:sz="4" w:space="0" w:color="000000"/>
              <w:bottom w:val="single" w:sz="4" w:space="0" w:color="000000"/>
              <w:right w:val="single" w:sz="4" w:space="0" w:color="003760"/>
            </w:tcBorders>
            <w:shd w:val="clear" w:color="auto" w:fill="BFE4FF"/>
            <w:tcMar>
              <w:top w:w="0" w:type="dxa"/>
              <w:left w:w="108" w:type="dxa"/>
              <w:bottom w:w="0" w:type="dxa"/>
              <w:right w:w="108" w:type="dxa"/>
            </w:tcMar>
            <w:vAlign w:val="center"/>
          </w:tcPr>
          <w:p w14:paraId="0516BF86" w14:textId="77777777" w:rsidR="00F95526" w:rsidRDefault="007341AD">
            <w:pPr>
              <w:keepNext/>
              <w:spacing w:before="60" w:after="60" w:line="240" w:lineRule="auto"/>
              <w:ind w:left="43"/>
              <w:rPr>
                <w:rFonts w:ascii="Cambria" w:eastAsia="Times New Roman" w:hAnsi="Cambria"/>
                <w:spacing w:val="-5"/>
                <w:kern w:val="0"/>
              </w:rPr>
            </w:pPr>
            <w:r>
              <w:rPr>
                <w:rFonts w:ascii="Cambria" w:eastAsia="Times New Roman" w:hAnsi="Cambria"/>
                <w:spacing w:val="-5"/>
                <w:kern w:val="0"/>
              </w:rPr>
              <w:t>Onsite Visits (if needed)</w:t>
            </w:r>
          </w:p>
        </w:tc>
        <w:tc>
          <w:tcPr>
            <w:tcW w:w="3917" w:type="dxa"/>
            <w:gridSpan w:val="2"/>
            <w:tcBorders>
              <w:top w:val="single" w:sz="4" w:space="0" w:color="003760"/>
              <w:left w:val="single" w:sz="4" w:space="0" w:color="003760"/>
              <w:bottom w:val="single" w:sz="4" w:space="0" w:color="003760"/>
              <w:right w:val="single" w:sz="4" w:space="0" w:color="003760"/>
            </w:tcBorders>
            <w:shd w:val="clear" w:color="auto" w:fill="BFE4FF"/>
            <w:tcMar>
              <w:top w:w="0" w:type="dxa"/>
              <w:left w:w="108" w:type="dxa"/>
              <w:bottom w:w="0" w:type="dxa"/>
              <w:right w:w="108" w:type="dxa"/>
            </w:tcMar>
            <w:vAlign w:val="center"/>
          </w:tcPr>
          <w:p w14:paraId="0516BF87" w14:textId="2D69D762" w:rsidR="00F95526" w:rsidRDefault="007341AD">
            <w:pPr>
              <w:keepNext/>
              <w:spacing w:before="60" w:after="60" w:line="240" w:lineRule="auto"/>
              <w:ind w:left="43"/>
              <w:rPr>
                <w:rFonts w:ascii="Cambria" w:eastAsia="Times New Roman" w:hAnsi="Cambria"/>
                <w:spacing w:val="-5"/>
                <w:kern w:val="0"/>
              </w:rPr>
            </w:pPr>
            <w:r>
              <w:rPr>
                <w:rFonts w:ascii="Cambria" w:eastAsia="Times New Roman" w:hAnsi="Cambria"/>
                <w:spacing w:val="-5"/>
                <w:kern w:val="0"/>
              </w:rPr>
              <w:t>February</w:t>
            </w:r>
            <w:r w:rsidR="00A810E9">
              <w:rPr>
                <w:rFonts w:ascii="Cambria" w:eastAsia="Times New Roman" w:hAnsi="Cambria"/>
                <w:spacing w:val="-5"/>
                <w:kern w:val="0"/>
              </w:rPr>
              <w:t xml:space="preserve"> to March</w:t>
            </w:r>
            <w:r>
              <w:rPr>
                <w:rFonts w:ascii="Cambria" w:eastAsia="Times New Roman" w:hAnsi="Cambria"/>
                <w:spacing w:val="-5"/>
                <w:kern w:val="0"/>
              </w:rPr>
              <w:t>, 2027</w:t>
            </w:r>
          </w:p>
        </w:tc>
      </w:tr>
      <w:tr w:rsidR="00F95526" w14:paraId="0516BF8C" w14:textId="77777777" w:rsidTr="00185C4B">
        <w:tc>
          <w:tcPr>
            <w:tcW w:w="4965" w:type="dxa"/>
            <w:tcBorders>
              <w:top w:val="single" w:sz="4" w:space="0" w:color="000000"/>
              <w:left w:val="single" w:sz="4" w:space="0" w:color="000000"/>
              <w:bottom w:val="single" w:sz="4" w:space="0" w:color="000000"/>
              <w:right w:val="single" w:sz="4" w:space="0" w:color="003760"/>
            </w:tcBorders>
            <w:shd w:val="clear" w:color="auto" w:fill="BFE4FF"/>
            <w:tcMar>
              <w:top w:w="0" w:type="dxa"/>
              <w:left w:w="108" w:type="dxa"/>
              <w:bottom w:w="0" w:type="dxa"/>
              <w:right w:w="108" w:type="dxa"/>
            </w:tcMar>
            <w:vAlign w:val="center"/>
          </w:tcPr>
          <w:p w14:paraId="0516BF89" w14:textId="77777777" w:rsidR="00F95526" w:rsidRDefault="007341AD">
            <w:pPr>
              <w:keepNext/>
              <w:spacing w:before="60" w:after="60" w:line="240" w:lineRule="auto"/>
              <w:ind w:left="43"/>
              <w:rPr>
                <w:rFonts w:ascii="Cambria" w:eastAsia="Times New Roman" w:hAnsi="Cambria"/>
                <w:spacing w:val="-5"/>
                <w:kern w:val="0"/>
              </w:rPr>
            </w:pPr>
            <w:r>
              <w:rPr>
                <w:rFonts w:ascii="Cambria" w:eastAsia="Times New Roman" w:hAnsi="Cambria"/>
                <w:spacing w:val="-5"/>
                <w:kern w:val="0"/>
              </w:rPr>
              <w:t>Issuance of Notice of Intent to Award (approx.)</w:t>
            </w:r>
          </w:p>
        </w:tc>
        <w:tc>
          <w:tcPr>
            <w:tcW w:w="2482" w:type="dxa"/>
            <w:tcBorders>
              <w:top w:val="single" w:sz="4" w:space="0" w:color="003760"/>
              <w:left w:val="single" w:sz="4" w:space="0" w:color="003760"/>
              <w:bottom w:val="single" w:sz="4" w:space="0" w:color="003760"/>
              <w:right w:val="single" w:sz="4" w:space="0" w:color="003760"/>
            </w:tcBorders>
            <w:shd w:val="clear" w:color="auto" w:fill="BFE4FF"/>
            <w:tcMar>
              <w:top w:w="0" w:type="dxa"/>
              <w:left w:w="108" w:type="dxa"/>
              <w:bottom w:w="0" w:type="dxa"/>
              <w:right w:w="108" w:type="dxa"/>
            </w:tcMar>
            <w:vAlign w:val="center"/>
          </w:tcPr>
          <w:p w14:paraId="0516BF8A" w14:textId="77777777" w:rsidR="00F95526" w:rsidRDefault="007341AD">
            <w:pPr>
              <w:keepNext/>
              <w:spacing w:before="60" w:after="60" w:line="240" w:lineRule="auto"/>
              <w:ind w:left="43"/>
              <w:rPr>
                <w:rFonts w:ascii="Cambria" w:eastAsia="Times New Roman" w:hAnsi="Cambria"/>
                <w:spacing w:val="-5"/>
                <w:kern w:val="0"/>
              </w:rPr>
            </w:pPr>
            <w:r>
              <w:rPr>
                <w:rFonts w:ascii="Cambria" w:eastAsia="Times New Roman" w:hAnsi="Cambria"/>
                <w:spacing w:val="-5"/>
                <w:kern w:val="0"/>
              </w:rPr>
              <w:t>Week of April 12, 2027</w:t>
            </w:r>
          </w:p>
        </w:tc>
        <w:tc>
          <w:tcPr>
            <w:tcW w:w="1435" w:type="dxa"/>
            <w:tcBorders>
              <w:top w:val="single" w:sz="4" w:space="0" w:color="003760"/>
              <w:left w:val="single" w:sz="4" w:space="0" w:color="003760"/>
              <w:bottom w:val="single" w:sz="4" w:space="0" w:color="003760"/>
              <w:right w:val="single" w:sz="4" w:space="0" w:color="003760"/>
            </w:tcBorders>
            <w:shd w:val="clear" w:color="auto" w:fill="BFE4FF"/>
            <w:tcMar>
              <w:top w:w="0" w:type="dxa"/>
              <w:left w:w="108" w:type="dxa"/>
              <w:bottom w:w="0" w:type="dxa"/>
              <w:right w:w="108" w:type="dxa"/>
            </w:tcMar>
            <w:vAlign w:val="center"/>
          </w:tcPr>
          <w:p w14:paraId="0516BF8B" w14:textId="77777777" w:rsidR="00F95526" w:rsidRDefault="00F95526">
            <w:pPr>
              <w:keepNext/>
              <w:spacing w:before="60" w:after="60" w:line="240" w:lineRule="auto"/>
              <w:ind w:left="43"/>
              <w:rPr>
                <w:rFonts w:ascii="Cambria" w:eastAsia="Times New Roman" w:hAnsi="Cambria"/>
                <w:spacing w:val="-5"/>
                <w:kern w:val="0"/>
              </w:rPr>
            </w:pPr>
          </w:p>
        </w:tc>
      </w:tr>
      <w:tr w:rsidR="00F95526" w14:paraId="0516BF8F" w14:textId="77777777" w:rsidTr="00185C4B">
        <w:tc>
          <w:tcPr>
            <w:tcW w:w="4965" w:type="dxa"/>
            <w:tcBorders>
              <w:top w:val="single" w:sz="4" w:space="0" w:color="000000"/>
              <w:left w:val="single" w:sz="4" w:space="0" w:color="000000"/>
              <w:bottom w:val="single" w:sz="4" w:space="0" w:color="000000"/>
              <w:right w:val="single" w:sz="4" w:space="0" w:color="003760"/>
            </w:tcBorders>
            <w:shd w:val="clear" w:color="auto" w:fill="BFE4FF"/>
            <w:tcMar>
              <w:top w:w="0" w:type="dxa"/>
              <w:left w:w="108" w:type="dxa"/>
              <w:bottom w:w="0" w:type="dxa"/>
              <w:right w:w="108" w:type="dxa"/>
            </w:tcMar>
            <w:vAlign w:val="center"/>
          </w:tcPr>
          <w:p w14:paraId="0516BF8D" w14:textId="77777777" w:rsidR="00F95526" w:rsidRDefault="007341AD">
            <w:pPr>
              <w:keepNext/>
              <w:spacing w:before="60" w:after="60" w:line="240" w:lineRule="auto"/>
              <w:ind w:left="43"/>
              <w:rPr>
                <w:rFonts w:ascii="Cambria" w:eastAsia="Times New Roman" w:hAnsi="Cambria"/>
                <w:spacing w:val="-5"/>
                <w:kern w:val="0"/>
              </w:rPr>
            </w:pPr>
            <w:r>
              <w:rPr>
                <w:rFonts w:ascii="Cambria" w:eastAsia="Times New Roman" w:hAnsi="Cambria"/>
                <w:spacing w:val="-5"/>
                <w:kern w:val="0"/>
              </w:rPr>
              <w:t>Award Protest Period Ends</w:t>
            </w:r>
          </w:p>
        </w:tc>
        <w:tc>
          <w:tcPr>
            <w:tcW w:w="3917" w:type="dxa"/>
            <w:gridSpan w:val="2"/>
            <w:tcBorders>
              <w:top w:val="single" w:sz="4" w:space="0" w:color="003760"/>
              <w:left w:val="single" w:sz="4" w:space="0" w:color="003760"/>
              <w:bottom w:val="single" w:sz="4" w:space="0" w:color="003760"/>
              <w:right w:val="single" w:sz="4" w:space="0" w:color="003760"/>
            </w:tcBorders>
            <w:shd w:val="clear" w:color="auto" w:fill="BFE4FF"/>
            <w:tcMar>
              <w:top w:w="0" w:type="dxa"/>
              <w:left w:w="108" w:type="dxa"/>
              <w:bottom w:w="0" w:type="dxa"/>
              <w:right w:w="108" w:type="dxa"/>
            </w:tcMar>
            <w:vAlign w:val="center"/>
          </w:tcPr>
          <w:p w14:paraId="0516BF8E" w14:textId="77777777" w:rsidR="00F95526" w:rsidRDefault="007341AD">
            <w:pPr>
              <w:keepNext/>
              <w:spacing w:before="60" w:after="60" w:line="240" w:lineRule="auto"/>
              <w:ind w:left="43"/>
              <w:rPr>
                <w:rFonts w:ascii="Cambria" w:eastAsia="Times New Roman" w:hAnsi="Cambria"/>
                <w:spacing w:val="-5"/>
                <w:kern w:val="0"/>
              </w:rPr>
            </w:pPr>
            <w:r>
              <w:rPr>
                <w:rFonts w:ascii="Cambria" w:eastAsia="Times New Roman" w:hAnsi="Cambria"/>
                <w:spacing w:val="-5"/>
                <w:kern w:val="0"/>
              </w:rPr>
              <w:t>10 calendar days after Notice of Intent to Award</w:t>
            </w:r>
          </w:p>
        </w:tc>
      </w:tr>
      <w:tr w:rsidR="00F95526" w14:paraId="0516BF92" w14:textId="77777777" w:rsidTr="00185C4B">
        <w:tc>
          <w:tcPr>
            <w:tcW w:w="4965" w:type="dxa"/>
            <w:tcBorders>
              <w:top w:val="single" w:sz="4" w:space="0" w:color="000000"/>
              <w:left w:val="single" w:sz="4" w:space="0" w:color="000000"/>
              <w:bottom w:val="single" w:sz="4" w:space="0" w:color="000000"/>
              <w:right w:val="single" w:sz="4" w:space="0" w:color="003760"/>
            </w:tcBorders>
            <w:shd w:val="clear" w:color="auto" w:fill="BFE4FF"/>
            <w:tcMar>
              <w:top w:w="0" w:type="dxa"/>
              <w:left w:w="108" w:type="dxa"/>
              <w:bottom w:w="0" w:type="dxa"/>
              <w:right w:w="108" w:type="dxa"/>
            </w:tcMar>
            <w:vAlign w:val="center"/>
          </w:tcPr>
          <w:p w14:paraId="0516BF90" w14:textId="77777777" w:rsidR="00F95526" w:rsidRDefault="007341AD">
            <w:pPr>
              <w:keepNext/>
              <w:spacing w:before="60" w:after="60" w:line="240" w:lineRule="auto"/>
              <w:ind w:left="43"/>
              <w:rPr>
                <w:rFonts w:ascii="Cambria" w:eastAsia="Times New Roman" w:hAnsi="Cambria"/>
                <w:spacing w:val="-5"/>
                <w:kern w:val="0"/>
              </w:rPr>
            </w:pPr>
            <w:r>
              <w:rPr>
                <w:rFonts w:ascii="Cambria" w:eastAsia="Times New Roman" w:hAnsi="Cambria"/>
                <w:spacing w:val="-5"/>
                <w:kern w:val="0"/>
              </w:rPr>
              <w:t>Agreement Execution (approx.)</w:t>
            </w:r>
          </w:p>
        </w:tc>
        <w:tc>
          <w:tcPr>
            <w:tcW w:w="3917" w:type="dxa"/>
            <w:gridSpan w:val="2"/>
            <w:tcBorders>
              <w:top w:val="single" w:sz="4" w:space="0" w:color="003760"/>
              <w:left w:val="single" w:sz="4" w:space="0" w:color="003760"/>
              <w:bottom w:val="single" w:sz="4" w:space="0" w:color="003760"/>
              <w:right w:val="single" w:sz="4" w:space="0" w:color="003760"/>
            </w:tcBorders>
            <w:shd w:val="clear" w:color="auto" w:fill="BFE4FF"/>
            <w:tcMar>
              <w:top w:w="0" w:type="dxa"/>
              <w:left w:w="108" w:type="dxa"/>
              <w:bottom w:w="0" w:type="dxa"/>
              <w:right w:w="108" w:type="dxa"/>
            </w:tcMar>
            <w:vAlign w:val="center"/>
          </w:tcPr>
          <w:p w14:paraId="0516BF91" w14:textId="77777777" w:rsidR="00F95526" w:rsidRDefault="007341AD">
            <w:pPr>
              <w:keepNext/>
              <w:spacing w:before="60" w:after="60" w:line="240" w:lineRule="auto"/>
              <w:ind w:left="43"/>
              <w:rPr>
                <w:rFonts w:ascii="Cambria" w:eastAsia="Times New Roman" w:hAnsi="Cambria"/>
                <w:spacing w:val="-5"/>
                <w:kern w:val="0"/>
              </w:rPr>
            </w:pPr>
            <w:r>
              <w:rPr>
                <w:rFonts w:ascii="Cambria" w:eastAsia="Times New Roman" w:hAnsi="Cambria"/>
                <w:spacing w:val="-5"/>
                <w:kern w:val="0"/>
              </w:rPr>
              <w:t>June 2027</w:t>
            </w:r>
          </w:p>
        </w:tc>
      </w:tr>
    </w:tbl>
    <w:p w14:paraId="0516BF93" w14:textId="77777777" w:rsidR="00F95526" w:rsidRDefault="007341AD" w:rsidP="001D00E8">
      <w:pPr>
        <w:pStyle w:val="11-HEADER"/>
      </w:pPr>
      <w:bookmarkStart w:id="6" w:name="_Toc408482995"/>
      <w:bookmarkStart w:id="7" w:name="_Toc15458908"/>
      <w:r>
        <w:t>SINGLE POINT OF CONTACT (SPC)</w:t>
      </w:r>
    </w:p>
    <w:bookmarkEnd w:id="6"/>
    <w:bookmarkEnd w:id="7"/>
    <w:p w14:paraId="0516BF94" w14:textId="77777777" w:rsidR="00F95526" w:rsidRDefault="007341AD">
      <w:pPr>
        <w:widowControl w:val="0"/>
        <w:spacing w:before="240" w:after="240" w:line="240" w:lineRule="auto"/>
        <w:ind w:left="274"/>
        <w:rPr>
          <w:rFonts w:ascii="Cambria" w:eastAsia="Times New Roman" w:hAnsi="Cambria"/>
          <w:spacing w:val="-5"/>
          <w:kern w:val="0"/>
          <w:szCs w:val="20"/>
        </w:rPr>
      </w:pPr>
      <w:r>
        <w:rPr>
          <w:rFonts w:ascii="Cambria" w:eastAsia="Times New Roman" w:hAnsi="Cambria"/>
          <w:spacing w:val="-5"/>
          <w:kern w:val="0"/>
          <w:szCs w:val="20"/>
        </w:rPr>
        <w:t xml:space="preserve">The SPC for this RFP is identified on the Cover Page, along with the SPC’s contact information.  All communications related to any provision of the RFP must be directed solely </w:t>
      </w:r>
      <w:proofErr w:type="gramStart"/>
      <w:r>
        <w:rPr>
          <w:rFonts w:ascii="Cambria" w:eastAsia="Times New Roman" w:hAnsi="Cambria"/>
          <w:spacing w:val="-5"/>
          <w:kern w:val="0"/>
          <w:szCs w:val="20"/>
        </w:rPr>
        <w:t>to</w:t>
      </w:r>
      <w:proofErr w:type="gramEnd"/>
      <w:r>
        <w:rPr>
          <w:rFonts w:ascii="Cambria" w:eastAsia="Times New Roman" w:hAnsi="Cambria"/>
          <w:spacing w:val="-5"/>
          <w:kern w:val="0"/>
          <w:szCs w:val="20"/>
        </w:rPr>
        <w:t xml:space="preserve"> the SPC.</w:t>
      </w:r>
    </w:p>
    <w:p w14:paraId="0516BF95" w14:textId="77777777" w:rsidR="00F95526" w:rsidRDefault="007341AD">
      <w:pPr>
        <w:pStyle w:val="1-HEADER"/>
      </w:pPr>
      <w:bookmarkStart w:id="8" w:name="_Toc408482996"/>
      <w:bookmarkStart w:id="9" w:name="_Toc15458909"/>
      <w:r>
        <w:t>Authority, OVERVIEW, AND SCOPE</w:t>
      </w:r>
    </w:p>
    <w:p w14:paraId="0516BF96" w14:textId="77777777" w:rsidR="00F95526" w:rsidRDefault="007341AD">
      <w:pPr>
        <w:pStyle w:val="11-HEADER"/>
      </w:pPr>
      <w:bookmarkStart w:id="10" w:name="_Toc408482997"/>
      <w:bookmarkStart w:id="11" w:name="_Toc15458910"/>
      <w:bookmarkEnd w:id="8"/>
      <w:bookmarkEnd w:id="9"/>
      <w:r>
        <w:t>AUTHORITY AND METHOD</w:t>
      </w:r>
      <w:bookmarkEnd w:id="10"/>
      <w:bookmarkEnd w:id="11"/>
    </w:p>
    <w:p w14:paraId="0516BF97" w14:textId="77777777" w:rsidR="00F95526" w:rsidRDefault="007341AD">
      <w:pPr>
        <w:widowControl w:val="0"/>
        <w:spacing w:before="240" w:after="240" w:line="240" w:lineRule="auto"/>
        <w:ind w:left="274"/>
        <w:rPr>
          <w:rFonts w:ascii="Cambria" w:eastAsia="Times New Roman" w:hAnsi="Cambria"/>
          <w:spacing w:val="-5"/>
          <w:kern w:val="0"/>
          <w:szCs w:val="20"/>
        </w:rPr>
      </w:pPr>
      <w:r>
        <w:rPr>
          <w:rFonts w:ascii="Cambria" w:eastAsia="Times New Roman" w:hAnsi="Cambria"/>
          <w:spacing w:val="-5"/>
          <w:kern w:val="0"/>
          <w:szCs w:val="20"/>
        </w:rPr>
        <w:t>Agency is issuing this RFP on behalf of the OIC pursuant to its authority under ORS Chapter 293.</w:t>
      </w:r>
    </w:p>
    <w:p w14:paraId="0516BF98" w14:textId="77777777" w:rsidR="00F95526" w:rsidRDefault="007341AD">
      <w:pPr>
        <w:widowControl w:val="0"/>
        <w:spacing w:before="240" w:after="240" w:line="240" w:lineRule="auto"/>
        <w:ind w:left="274"/>
        <w:rPr>
          <w:rFonts w:ascii="Cambria" w:eastAsia="Times New Roman" w:hAnsi="Cambria"/>
          <w:spacing w:val="-5"/>
          <w:kern w:val="0"/>
          <w:szCs w:val="20"/>
        </w:rPr>
      </w:pPr>
      <w:r>
        <w:rPr>
          <w:rFonts w:ascii="Cambria" w:eastAsia="Times New Roman" w:hAnsi="Cambria"/>
          <w:spacing w:val="-5"/>
          <w:kern w:val="0"/>
          <w:szCs w:val="20"/>
        </w:rPr>
        <w:t xml:space="preserve">Agency is using the Competitive Sealed Proposal method, pursuant to ORS 279B.060 and OAR 137-047-0260.  Agency may use a combination of </w:t>
      </w:r>
      <w:proofErr w:type="gramStart"/>
      <w:r>
        <w:rPr>
          <w:rFonts w:ascii="Cambria" w:eastAsia="Times New Roman" w:hAnsi="Cambria"/>
          <w:spacing w:val="-5"/>
          <w:kern w:val="0"/>
          <w:szCs w:val="20"/>
        </w:rPr>
        <w:t>the methods</w:t>
      </w:r>
      <w:proofErr w:type="gramEnd"/>
      <w:r>
        <w:rPr>
          <w:rFonts w:ascii="Cambria" w:eastAsia="Times New Roman" w:hAnsi="Cambria"/>
          <w:spacing w:val="-5"/>
          <w:kern w:val="0"/>
          <w:szCs w:val="20"/>
        </w:rPr>
        <w:t xml:space="preserve"> for Competitive Sealed Proposals, including optional procedures: a) Competitive Range; b) Discussions and Revised Proposals; c) Revised Rounds of Negotiations; d) Negotiations; e) Best and Final Offers; and f) Multistep Sealed Proposals.</w:t>
      </w:r>
    </w:p>
    <w:p w14:paraId="0516BF99" w14:textId="77777777" w:rsidR="00F95526" w:rsidRDefault="007341AD">
      <w:pPr>
        <w:pStyle w:val="11-HEADER"/>
      </w:pPr>
      <w:bookmarkStart w:id="12" w:name="_Toc408482998"/>
      <w:bookmarkStart w:id="13" w:name="_Toc15458911"/>
      <w:r>
        <w:t>DEFINITION OF TERMS</w:t>
      </w:r>
      <w:bookmarkEnd w:id="12"/>
      <w:bookmarkEnd w:id="13"/>
    </w:p>
    <w:p w14:paraId="0516BF9A" w14:textId="77777777" w:rsidR="00F95526" w:rsidRDefault="007341AD">
      <w:pPr>
        <w:widowControl w:val="0"/>
        <w:spacing w:before="240" w:after="240" w:line="240" w:lineRule="auto"/>
        <w:ind w:left="274"/>
        <w:rPr>
          <w:rFonts w:ascii="Cambria" w:eastAsia="Times New Roman" w:hAnsi="Cambria"/>
          <w:spacing w:val="-5"/>
          <w:kern w:val="0"/>
          <w:szCs w:val="20"/>
        </w:rPr>
      </w:pPr>
      <w:r>
        <w:rPr>
          <w:rFonts w:ascii="Cambria" w:eastAsia="Times New Roman" w:hAnsi="Cambria"/>
          <w:spacing w:val="-5"/>
          <w:kern w:val="0"/>
          <w:szCs w:val="20"/>
        </w:rPr>
        <w:t>For the purposes of this RFP, capitalized words are defined in OAR 137-046-0110 or as defined herein.</w:t>
      </w:r>
    </w:p>
    <w:p w14:paraId="0516BF9B" w14:textId="77777777" w:rsidR="00F95526" w:rsidRDefault="00F95526" w:rsidP="00C160D8">
      <w:pPr>
        <w:pStyle w:val="ListParagraph"/>
        <w:widowControl w:val="0"/>
        <w:numPr>
          <w:ilvl w:val="0"/>
          <w:numId w:val="38"/>
        </w:numPr>
        <w:tabs>
          <w:tab w:val="left" w:pos="3888"/>
        </w:tabs>
        <w:spacing w:before="240" w:after="240" w:line="240" w:lineRule="auto"/>
        <w:ind w:right="835"/>
        <w:rPr>
          <w:rFonts w:ascii="Cambria" w:eastAsia="Times New Roman" w:hAnsi="Cambria"/>
          <w:b/>
          <w:vanish/>
          <w:spacing w:val="-5"/>
          <w:kern w:val="0"/>
          <w:szCs w:val="20"/>
        </w:rPr>
      </w:pPr>
    </w:p>
    <w:p w14:paraId="0516BF9C" w14:textId="77777777" w:rsidR="00F95526" w:rsidRDefault="00F95526" w:rsidP="00C160D8">
      <w:pPr>
        <w:pStyle w:val="ListParagraph"/>
        <w:widowControl w:val="0"/>
        <w:numPr>
          <w:ilvl w:val="0"/>
          <w:numId w:val="38"/>
        </w:numPr>
        <w:tabs>
          <w:tab w:val="left" w:pos="3888"/>
        </w:tabs>
        <w:spacing w:before="240" w:after="240" w:line="240" w:lineRule="auto"/>
        <w:ind w:right="835"/>
        <w:rPr>
          <w:rFonts w:ascii="Cambria" w:eastAsia="Times New Roman" w:hAnsi="Cambria"/>
          <w:b/>
          <w:vanish/>
          <w:spacing w:val="-5"/>
          <w:kern w:val="0"/>
          <w:szCs w:val="20"/>
        </w:rPr>
      </w:pPr>
    </w:p>
    <w:p w14:paraId="0516BF9D" w14:textId="77777777" w:rsidR="00F95526" w:rsidRDefault="00F95526" w:rsidP="00C160D8">
      <w:pPr>
        <w:pStyle w:val="ListParagraph"/>
        <w:widowControl w:val="0"/>
        <w:numPr>
          <w:ilvl w:val="1"/>
          <w:numId w:val="38"/>
        </w:numPr>
        <w:tabs>
          <w:tab w:val="left" w:pos="0"/>
        </w:tabs>
        <w:spacing w:before="240" w:after="240" w:line="240" w:lineRule="auto"/>
        <w:ind w:right="835"/>
        <w:rPr>
          <w:rFonts w:ascii="Cambria" w:eastAsia="Times New Roman" w:hAnsi="Cambria"/>
          <w:b/>
          <w:vanish/>
          <w:spacing w:val="-5"/>
          <w:kern w:val="0"/>
          <w:szCs w:val="20"/>
        </w:rPr>
      </w:pPr>
    </w:p>
    <w:p w14:paraId="0516BF9E" w14:textId="77777777" w:rsidR="00F95526" w:rsidRDefault="00F95526" w:rsidP="00C160D8">
      <w:pPr>
        <w:pStyle w:val="ListParagraph"/>
        <w:widowControl w:val="0"/>
        <w:numPr>
          <w:ilvl w:val="1"/>
          <w:numId w:val="38"/>
        </w:numPr>
        <w:tabs>
          <w:tab w:val="left" w:pos="0"/>
        </w:tabs>
        <w:spacing w:before="240" w:after="240" w:line="240" w:lineRule="auto"/>
        <w:ind w:right="835"/>
        <w:rPr>
          <w:rFonts w:ascii="Cambria" w:eastAsia="Times New Roman" w:hAnsi="Cambria"/>
          <w:b/>
          <w:vanish/>
          <w:spacing w:val="-5"/>
          <w:kern w:val="0"/>
          <w:szCs w:val="20"/>
        </w:rPr>
      </w:pPr>
    </w:p>
    <w:p w14:paraId="0516BF9F" w14:textId="77777777" w:rsidR="00F95526" w:rsidRDefault="007341AD" w:rsidP="00C160D8">
      <w:pPr>
        <w:pStyle w:val="ListParagraph"/>
        <w:widowControl w:val="0"/>
        <w:numPr>
          <w:ilvl w:val="2"/>
          <w:numId w:val="38"/>
        </w:numPr>
        <w:tabs>
          <w:tab w:val="left" w:pos="-3888"/>
        </w:tabs>
        <w:spacing w:before="240" w:after="240" w:line="240" w:lineRule="auto"/>
        <w:ind w:right="835"/>
        <w:rPr>
          <w:rFonts w:ascii="Cambria" w:eastAsia="Times New Roman" w:hAnsi="Cambria"/>
          <w:b/>
          <w:spacing w:val="-5"/>
          <w:kern w:val="0"/>
          <w:szCs w:val="20"/>
        </w:rPr>
      </w:pPr>
      <w:r>
        <w:rPr>
          <w:rFonts w:ascii="Cambria" w:eastAsia="Times New Roman" w:hAnsi="Cambria"/>
          <w:b/>
          <w:spacing w:val="-5"/>
          <w:kern w:val="0"/>
          <w:szCs w:val="20"/>
        </w:rPr>
        <w:t>Agency Overview and Background</w:t>
      </w:r>
    </w:p>
    <w:p w14:paraId="0516BFA0" w14:textId="763289D3" w:rsidR="00F95526" w:rsidRPr="00C160D8" w:rsidRDefault="007341AD">
      <w:pPr>
        <w:keepNext/>
        <w:keepLines/>
        <w:tabs>
          <w:tab w:val="left" w:pos="270"/>
        </w:tabs>
        <w:spacing w:after="0" w:line="240" w:lineRule="auto"/>
        <w:ind w:left="360" w:right="940"/>
        <w:jc w:val="both"/>
        <w:rPr>
          <w:rFonts w:ascii="Cambria" w:hAnsi="Cambria"/>
          <w:spacing w:val="-5"/>
          <w:kern w:val="0"/>
        </w:rPr>
      </w:pPr>
      <w:r w:rsidRPr="00C160D8">
        <w:rPr>
          <w:rFonts w:ascii="Cambria" w:hAnsi="Cambria"/>
          <w:spacing w:val="-5"/>
          <w:kern w:val="0"/>
        </w:rPr>
        <w:t xml:space="preserve">The OIC is a policy-setting body and fiduciary to the Investment Funds.  Oregon Revised Statutes (ORS) 293.706 establishes the five-member </w:t>
      </w:r>
      <w:r w:rsidR="00F1760F">
        <w:rPr>
          <w:rFonts w:ascii="Cambria" w:hAnsi="Cambria"/>
          <w:spacing w:val="-5"/>
          <w:kern w:val="0"/>
        </w:rPr>
        <w:t>c</w:t>
      </w:r>
      <w:r w:rsidRPr="00C160D8">
        <w:rPr>
          <w:rFonts w:ascii="Cambria" w:hAnsi="Cambria"/>
          <w:spacing w:val="-5"/>
          <w:kern w:val="0"/>
        </w:rPr>
        <w:t xml:space="preserve">ouncil.  Four members, required to be qualified </w:t>
      </w:r>
      <w:proofErr w:type="gramStart"/>
      <w:r w:rsidRPr="00C160D8">
        <w:rPr>
          <w:rFonts w:ascii="Cambria" w:hAnsi="Cambria"/>
          <w:spacing w:val="-5"/>
          <w:kern w:val="0"/>
        </w:rPr>
        <w:t>by</w:t>
      </w:r>
      <w:proofErr w:type="gramEnd"/>
      <w:r w:rsidRPr="00C160D8">
        <w:rPr>
          <w:rFonts w:ascii="Cambria" w:hAnsi="Cambria"/>
          <w:spacing w:val="-5"/>
          <w:kern w:val="0"/>
        </w:rPr>
        <w:t xml:space="preserve"> training and experience in the field of investment or finance, are appointed by the Governor and confirmed by the Senate.  The State Treasurer is the fifth voting member, and the Director of the Public Employees Retirement System is a sixth, ex officio member, with no voting power.</w:t>
      </w:r>
    </w:p>
    <w:p w14:paraId="0516BFA1" w14:textId="3E816F8D" w:rsidR="00F95526" w:rsidRDefault="007341AD" w:rsidP="00C160D8">
      <w:pPr>
        <w:pStyle w:val="ListParagraph"/>
        <w:widowControl w:val="0"/>
        <w:numPr>
          <w:ilvl w:val="2"/>
          <w:numId w:val="38"/>
        </w:numPr>
        <w:tabs>
          <w:tab w:val="left" w:pos="-3888"/>
        </w:tabs>
        <w:spacing w:before="240" w:after="240" w:line="240" w:lineRule="auto"/>
        <w:ind w:right="835"/>
      </w:pPr>
      <w:r w:rsidRPr="00C160D8">
        <w:rPr>
          <w:rFonts w:ascii="Cambria" w:hAnsi="Cambria"/>
          <w:spacing w:val="-5"/>
          <w:kern w:val="0"/>
        </w:rPr>
        <w:t xml:space="preserve">The </w:t>
      </w:r>
      <w:r w:rsidR="00F1760F">
        <w:rPr>
          <w:rFonts w:ascii="Cambria" w:hAnsi="Cambria"/>
          <w:spacing w:val="-5"/>
          <w:kern w:val="0"/>
        </w:rPr>
        <w:t>OIC</w:t>
      </w:r>
      <w:r w:rsidR="00F1760F" w:rsidRPr="00C160D8">
        <w:rPr>
          <w:rFonts w:ascii="Cambria" w:hAnsi="Cambria"/>
          <w:spacing w:val="-5"/>
          <w:kern w:val="0"/>
        </w:rPr>
        <w:t xml:space="preserve"> </w:t>
      </w:r>
      <w:r w:rsidRPr="00C160D8">
        <w:rPr>
          <w:rFonts w:ascii="Cambria" w:hAnsi="Cambria"/>
          <w:spacing w:val="-5"/>
          <w:kern w:val="0"/>
        </w:rPr>
        <w:t xml:space="preserve">is charged with formulating policies for the investment and reinvestment of </w:t>
      </w:r>
      <w:proofErr w:type="gramStart"/>
      <w:r w:rsidRPr="00C160D8">
        <w:rPr>
          <w:rFonts w:ascii="Cambria" w:hAnsi="Cambria"/>
          <w:spacing w:val="-5"/>
          <w:kern w:val="0"/>
        </w:rPr>
        <w:t>moneys</w:t>
      </w:r>
      <w:proofErr w:type="gramEnd"/>
      <w:r w:rsidRPr="00C160D8">
        <w:rPr>
          <w:rFonts w:ascii="Cambria" w:hAnsi="Cambria"/>
          <w:spacing w:val="-5"/>
          <w:kern w:val="0"/>
        </w:rPr>
        <w:t xml:space="preserve"> and the acquisition, retention, management and disposition of investments in the Investment Funds.  The </w:t>
      </w:r>
      <w:r w:rsidR="00F1760F">
        <w:rPr>
          <w:rFonts w:ascii="Cambria" w:hAnsi="Cambria"/>
          <w:spacing w:val="-5"/>
          <w:kern w:val="0"/>
        </w:rPr>
        <w:t xml:space="preserve">OIC </w:t>
      </w:r>
      <w:r w:rsidRPr="00C160D8">
        <w:rPr>
          <w:rFonts w:ascii="Cambria" w:hAnsi="Cambria"/>
          <w:spacing w:val="-5"/>
          <w:kern w:val="0"/>
        </w:rPr>
        <w:t xml:space="preserve">finds formal guidelines are invaluable to the professional management of the Investment </w:t>
      </w:r>
      <w:proofErr w:type="gramStart"/>
      <w:r w:rsidRPr="00C160D8">
        <w:rPr>
          <w:rFonts w:ascii="Cambria" w:hAnsi="Cambria"/>
          <w:spacing w:val="-5"/>
          <w:kern w:val="0"/>
        </w:rPr>
        <w:t>Funds, and</w:t>
      </w:r>
      <w:proofErr w:type="gramEnd"/>
      <w:r w:rsidRPr="00C160D8">
        <w:rPr>
          <w:rFonts w:ascii="Cambria" w:hAnsi="Cambria"/>
          <w:spacing w:val="-5"/>
          <w:kern w:val="0"/>
        </w:rPr>
        <w:t xml:space="preserve"> regularly reviews its policies and guidelines to ensure they reflect best practices.  The </w:t>
      </w:r>
      <w:r w:rsidR="00F1760F">
        <w:rPr>
          <w:rFonts w:ascii="Cambria" w:hAnsi="Cambria"/>
          <w:spacing w:val="-5"/>
          <w:kern w:val="0"/>
        </w:rPr>
        <w:t>OIC</w:t>
      </w:r>
      <w:r w:rsidR="00F1760F" w:rsidRPr="00C160D8">
        <w:rPr>
          <w:rFonts w:ascii="Cambria" w:hAnsi="Cambria"/>
          <w:spacing w:val="-5"/>
          <w:kern w:val="0"/>
        </w:rPr>
        <w:t xml:space="preserve"> </w:t>
      </w:r>
      <w:r w:rsidRPr="00C160D8">
        <w:rPr>
          <w:rFonts w:ascii="Cambria" w:hAnsi="Cambria"/>
          <w:spacing w:val="-5"/>
          <w:kern w:val="0"/>
        </w:rPr>
        <w:t>also regularly reviews performance of investment managers and accounts, asset allocation, and some investment proposals and recommendations.</w:t>
      </w:r>
    </w:p>
    <w:p w14:paraId="0516BFA2" w14:textId="77777777" w:rsidR="00F95526" w:rsidRDefault="00F95526">
      <w:pPr>
        <w:pStyle w:val="ListParagraph"/>
        <w:widowControl w:val="0"/>
        <w:tabs>
          <w:tab w:val="left" w:pos="-360"/>
        </w:tabs>
        <w:spacing w:before="240" w:after="240" w:line="240" w:lineRule="auto"/>
        <w:ind w:left="1224" w:right="835"/>
      </w:pPr>
    </w:p>
    <w:p w14:paraId="0516BFA3" w14:textId="77777777" w:rsidR="00F95526" w:rsidRDefault="007341AD" w:rsidP="00C160D8">
      <w:pPr>
        <w:pStyle w:val="ListParagraph"/>
        <w:widowControl w:val="0"/>
        <w:numPr>
          <w:ilvl w:val="2"/>
          <w:numId w:val="38"/>
        </w:numPr>
        <w:tabs>
          <w:tab w:val="left" w:pos="-3888"/>
        </w:tabs>
        <w:spacing w:before="240" w:after="240" w:line="240" w:lineRule="auto"/>
        <w:ind w:right="835"/>
      </w:pPr>
      <w:r>
        <w:rPr>
          <w:rFonts w:ascii="Cambria" w:eastAsia="Times New Roman" w:hAnsi="Cambria"/>
          <w:b/>
          <w:spacing w:val="-5"/>
          <w:kern w:val="0"/>
          <w:szCs w:val="20"/>
        </w:rPr>
        <w:t>Purpose</w:t>
      </w:r>
    </w:p>
    <w:p w14:paraId="0516BFA4" w14:textId="77777777" w:rsidR="00F95526" w:rsidRDefault="007341AD">
      <w:pPr>
        <w:widowControl w:val="0"/>
        <w:spacing w:before="60" w:after="60" w:line="240" w:lineRule="auto"/>
        <w:ind w:left="360" w:right="936"/>
        <w:jc w:val="both"/>
        <w:rPr>
          <w:rFonts w:ascii="Cambria" w:eastAsia="Times New Roman" w:hAnsi="Cambria"/>
          <w:spacing w:val="-5"/>
          <w:kern w:val="0"/>
          <w:szCs w:val="20"/>
        </w:rPr>
      </w:pPr>
      <w:r>
        <w:rPr>
          <w:rFonts w:ascii="Cambria" w:eastAsia="Times New Roman" w:hAnsi="Cambria"/>
          <w:spacing w:val="-5"/>
          <w:kern w:val="0"/>
          <w:szCs w:val="20"/>
        </w:rPr>
        <w:t>Treasury and the OIC seek responses from firms or individuals with the capacity to provide creative, non-conflicted real estate investment consulting services.  Proposers should have: (i) demonstrable “hands-on” real estate investment expertise; (ii) experience reporting to a public pension fund board managing a portfolio of similar size; and (iii) available senior staff resources to assist the OIC and Treasury staff in performing due-diligence, structuring, negotiating, monitoring, and implementing individual transactions and programs with domestic and international real estate investment managers.</w:t>
      </w:r>
    </w:p>
    <w:p w14:paraId="0516BFA5" w14:textId="77777777" w:rsidR="00F95526" w:rsidRDefault="00F95526">
      <w:pPr>
        <w:widowControl w:val="0"/>
        <w:spacing w:before="60" w:after="60" w:line="240" w:lineRule="auto"/>
        <w:ind w:left="360" w:right="936"/>
        <w:jc w:val="both"/>
        <w:rPr>
          <w:rFonts w:ascii="Cambria" w:eastAsia="Times New Roman" w:hAnsi="Cambria"/>
          <w:spacing w:val="-5"/>
          <w:kern w:val="0"/>
          <w:szCs w:val="20"/>
        </w:rPr>
      </w:pPr>
    </w:p>
    <w:p w14:paraId="0516BFA6" w14:textId="77777777" w:rsidR="00F95526" w:rsidRDefault="007341AD">
      <w:pPr>
        <w:widowControl w:val="0"/>
        <w:spacing w:before="60" w:after="60" w:line="240" w:lineRule="auto"/>
        <w:ind w:left="360" w:right="936"/>
        <w:jc w:val="both"/>
        <w:rPr>
          <w:rFonts w:ascii="Cambria" w:eastAsia="Times New Roman" w:hAnsi="Cambria"/>
          <w:spacing w:val="-5"/>
          <w:kern w:val="0"/>
          <w:szCs w:val="20"/>
        </w:rPr>
      </w:pPr>
      <w:r>
        <w:rPr>
          <w:rFonts w:ascii="Cambria" w:eastAsia="Times New Roman" w:hAnsi="Cambria"/>
          <w:spacing w:val="-5"/>
          <w:kern w:val="0"/>
          <w:szCs w:val="20"/>
        </w:rPr>
        <w:t xml:space="preserve">Treasury anticipates it will choose one Real Estate Portfolio Consultant from the </w:t>
      </w:r>
      <w:proofErr w:type="gramStart"/>
      <w:r>
        <w:rPr>
          <w:rFonts w:ascii="Cambria" w:eastAsia="Times New Roman" w:hAnsi="Cambria"/>
          <w:spacing w:val="-5"/>
          <w:kern w:val="0"/>
          <w:szCs w:val="20"/>
        </w:rPr>
        <w:t>Proposers, and</w:t>
      </w:r>
      <w:proofErr w:type="gramEnd"/>
      <w:r>
        <w:rPr>
          <w:rFonts w:ascii="Cambria" w:eastAsia="Times New Roman" w:hAnsi="Cambria"/>
          <w:spacing w:val="-5"/>
          <w:kern w:val="0"/>
          <w:szCs w:val="20"/>
        </w:rPr>
        <w:t xml:space="preserve"> will negotiate a contract with that consultant (the “Agreement”).  The initial term of the Agreement is anticipated to be three (3) years, with options for two (2) extensions, each two years in duration for a seven (7) year maximum term.</w:t>
      </w:r>
    </w:p>
    <w:p w14:paraId="0516BFA7" w14:textId="77777777" w:rsidR="00F95526" w:rsidRDefault="007341AD">
      <w:pPr>
        <w:pStyle w:val="11-HEADER"/>
      </w:pPr>
      <w:bookmarkStart w:id="14" w:name="_Toc408483000"/>
      <w:bookmarkStart w:id="15" w:name="_Toc15458912"/>
      <w:r>
        <w:lastRenderedPageBreak/>
        <w:t>SCOPE OF WORK</w:t>
      </w:r>
      <w:bookmarkEnd w:id="14"/>
      <w:bookmarkEnd w:id="15"/>
    </w:p>
    <w:p w14:paraId="0516BFA8" w14:textId="7225C907" w:rsidR="00F95526" w:rsidRDefault="007341AD">
      <w:pPr>
        <w:keepNext/>
        <w:keepLines/>
        <w:widowControl w:val="0"/>
        <w:spacing w:after="0" w:line="240" w:lineRule="auto"/>
        <w:ind w:left="288" w:right="173"/>
        <w:jc w:val="both"/>
      </w:pPr>
      <w:r>
        <w:rPr>
          <w:rFonts w:ascii="Cambria" w:eastAsia="Times New Roman" w:hAnsi="Cambria"/>
          <w:spacing w:val="-5"/>
          <w:kern w:val="0"/>
        </w:rPr>
        <w:t xml:space="preserve">The Consultant will provide expert guidance to Treasury and the OIC, as further described below. The following services (the “Services”) will be requested primarily for OPERF, but also for other Investment Funds, including but not limited to the </w:t>
      </w:r>
      <w:r w:rsidR="00F1760F">
        <w:rPr>
          <w:rFonts w:ascii="Cambria" w:eastAsia="Times New Roman" w:hAnsi="Cambria"/>
          <w:spacing w:val="-5"/>
          <w:kern w:val="0"/>
        </w:rPr>
        <w:t>Common School Fund</w:t>
      </w:r>
      <w:r>
        <w:rPr>
          <w:rFonts w:ascii="Cambria" w:eastAsia="Times New Roman" w:hAnsi="Cambria"/>
          <w:spacing w:val="-5"/>
          <w:kern w:val="0"/>
        </w:rPr>
        <w:t xml:space="preserve">, </w:t>
      </w:r>
      <w:r w:rsidR="00F1760F">
        <w:rPr>
          <w:rFonts w:ascii="Cambria" w:eastAsia="Times New Roman" w:hAnsi="Cambria"/>
          <w:spacing w:val="-5"/>
          <w:kern w:val="0"/>
        </w:rPr>
        <w:t>State Accident Insurance Fund</w:t>
      </w:r>
      <w:r>
        <w:rPr>
          <w:rFonts w:ascii="Cambria" w:eastAsia="Times New Roman" w:hAnsi="Cambria"/>
          <w:spacing w:val="-5"/>
          <w:kern w:val="0"/>
        </w:rPr>
        <w:t>,</w:t>
      </w:r>
      <w:r w:rsidR="00F1760F">
        <w:rPr>
          <w:rFonts w:ascii="Cambria" w:eastAsia="Times New Roman" w:hAnsi="Cambria"/>
          <w:spacing w:val="-5"/>
          <w:kern w:val="0"/>
        </w:rPr>
        <w:t xml:space="preserve"> Oregon Environmental Restoration Fund</w:t>
      </w:r>
      <w:r>
        <w:rPr>
          <w:rFonts w:ascii="Cambria" w:eastAsia="Times New Roman" w:hAnsi="Cambria"/>
          <w:spacing w:val="-5"/>
          <w:kern w:val="0"/>
        </w:rPr>
        <w:t xml:space="preserve"> and other accounts designated by Client. The Services will include, but are not limited to: </w:t>
      </w:r>
    </w:p>
    <w:p w14:paraId="0516BFA9" w14:textId="77777777" w:rsidR="00F95526" w:rsidRDefault="00F95526">
      <w:pPr>
        <w:keepNext/>
        <w:keepLines/>
        <w:widowControl w:val="0"/>
        <w:spacing w:after="0" w:line="240" w:lineRule="auto"/>
        <w:ind w:left="288" w:right="173"/>
        <w:jc w:val="both"/>
        <w:rPr>
          <w:rFonts w:ascii="Cambria" w:eastAsia="Times New Roman" w:hAnsi="Cambria"/>
          <w:spacing w:val="-5"/>
          <w:kern w:val="0"/>
        </w:rPr>
      </w:pPr>
    </w:p>
    <w:p w14:paraId="0516BFAA" w14:textId="77777777" w:rsidR="00F95526" w:rsidRDefault="00F95526">
      <w:pPr>
        <w:keepNext/>
        <w:keepLines/>
        <w:widowControl w:val="0"/>
        <w:spacing w:after="0" w:line="240" w:lineRule="auto"/>
        <w:ind w:left="274" w:right="173"/>
        <w:jc w:val="both"/>
        <w:rPr>
          <w:rFonts w:ascii="Cambria" w:eastAsia="Times New Roman" w:hAnsi="Cambria"/>
          <w:spacing w:val="-5"/>
          <w:kern w:val="0"/>
          <w:shd w:val="clear" w:color="auto" w:fill="FFFF00"/>
        </w:rPr>
      </w:pPr>
    </w:p>
    <w:p w14:paraId="0516BFAB" w14:textId="77777777" w:rsidR="00F95526" w:rsidRDefault="007341AD">
      <w:pPr>
        <w:keepNext/>
        <w:keepLines/>
        <w:tabs>
          <w:tab w:val="left" w:pos="1080"/>
        </w:tabs>
        <w:spacing w:after="0" w:line="240" w:lineRule="auto"/>
        <w:ind w:left="720" w:right="173"/>
        <w:jc w:val="both"/>
      </w:pPr>
      <w:r>
        <w:rPr>
          <w:rFonts w:ascii="Cambria" w:eastAsia="Times New Roman" w:hAnsi="Cambria"/>
          <w:b/>
          <w:bCs/>
          <w:spacing w:val="-5"/>
          <w:kern w:val="0"/>
        </w:rPr>
        <w:t>Consultant Services</w:t>
      </w:r>
    </w:p>
    <w:p w14:paraId="0516BFAC" w14:textId="77777777" w:rsidR="00F95526" w:rsidRDefault="00F95526">
      <w:pPr>
        <w:keepNext/>
        <w:keepLines/>
        <w:spacing w:after="0" w:line="240" w:lineRule="auto"/>
        <w:ind w:left="450" w:right="940" w:hanging="270"/>
        <w:jc w:val="both"/>
        <w:rPr>
          <w:rFonts w:ascii="Cambria" w:eastAsia="Times New Roman" w:hAnsi="Cambria"/>
          <w:spacing w:val="-5"/>
          <w:kern w:val="0"/>
          <w:u w:val="single"/>
        </w:rPr>
      </w:pPr>
    </w:p>
    <w:p w14:paraId="0516BFAD" w14:textId="20088DF0" w:rsidR="00F95526" w:rsidRPr="00241D7E" w:rsidRDefault="007341AD" w:rsidP="005A236E">
      <w:pPr>
        <w:keepNext/>
        <w:keepLines/>
        <w:numPr>
          <w:ilvl w:val="0"/>
          <w:numId w:val="39"/>
        </w:numPr>
        <w:tabs>
          <w:tab w:val="left" w:pos="720"/>
        </w:tabs>
        <w:spacing w:after="0" w:line="240" w:lineRule="auto"/>
        <w:ind w:left="1440" w:right="940"/>
        <w:jc w:val="both"/>
      </w:pPr>
      <w:r>
        <w:rPr>
          <w:rFonts w:ascii="Cambria" w:eastAsia="Times New Roman" w:hAnsi="Cambria"/>
          <w:spacing w:val="-5"/>
          <w:kern w:val="0"/>
        </w:rPr>
        <w:t xml:space="preserve">Attend Real </w:t>
      </w:r>
      <w:r w:rsidR="00F1760F">
        <w:rPr>
          <w:rFonts w:ascii="Cambria" w:eastAsia="Times New Roman" w:hAnsi="Cambria"/>
          <w:spacing w:val="-5"/>
          <w:kern w:val="0"/>
        </w:rPr>
        <w:t xml:space="preserve">Assets </w:t>
      </w:r>
      <w:r>
        <w:rPr>
          <w:rFonts w:ascii="Cambria" w:eastAsia="Times New Roman" w:hAnsi="Cambria"/>
          <w:spacing w:val="-5"/>
          <w:kern w:val="0"/>
        </w:rPr>
        <w:t xml:space="preserve">Committee </w:t>
      </w:r>
      <w:r w:rsidR="00F1760F">
        <w:rPr>
          <w:rFonts w:ascii="Cambria" w:eastAsia="Times New Roman" w:hAnsi="Cambria"/>
          <w:spacing w:val="-5"/>
          <w:kern w:val="0"/>
        </w:rPr>
        <w:t xml:space="preserve">and Treasury Investment Committee </w:t>
      </w:r>
      <w:r>
        <w:rPr>
          <w:rFonts w:ascii="Cambria" w:eastAsia="Times New Roman" w:hAnsi="Cambria"/>
          <w:spacing w:val="-5"/>
          <w:kern w:val="0"/>
        </w:rPr>
        <w:t>meetings virtually or in person, and OIC meetings in person, as requested.</w:t>
      </w:r>
    </w:p>
    <w:p w14:paraId="0516BFAE" w14:textId="77777777" w:rsidR="00F95526" w:rsidRDefault="007341AD" w:rsidP="005A236E">
      <w:pPr>
        <w:keepNext/>
        <w:keepLines/>
        <w:numPr>
          <w:ilvl w:val="0"/>
          <w:numId w:val="39"/>
        </w:numPr>
        <w:tabs>
          <w:tab w:val="left" w:pos="720"/>
        </w:tabs>
        <w:spacing w:after="0" w:line="240" w:lineRule="auto"/>
        <w:ind w:left="1440" w:right="940"/>
        <w:jc w:val="both"/>
        <w:rPr>
          <w:rFonts w:ascii="Cambria" w:eastAsia="Times New Roman" w:hAnsi="Cambria"/>
          <w:spacing w:val="-5"/>
          <w:kern w:val="0"/>
        </w:rPr>
      </w:pPr>
      <w:r>
        <w:rPr>
          <w:rFonts w:ascii="Cambria" w:eastAsia="Times New Roman" w:hAnsi="Cambria"/>
          <w:spacing w:val="-5"/>
          <w:kern w:val="0"/>
        </w:rPr>
        <w:t>Assist in the development of Real Estate Portfolio policies, objectives, guidelines, procedures and portfolio strategy.</w:t>
      </w:r>
    </w:p>
    <w:p w14:paraId="0516BFAF" w14:textId="77777777" w:rsidR="00F95526" w:rsidRDefault="007341AD" w:rsidP="005A236E">
      <w:pPr>
        <w:keepNext/>
        <w:keepLines/>
        <w:numPr>
          <w:ilvl w:val="0"/>
          <w:numId w:val="39"/>
        </w:numPr>
        <w:tabs>
          <w:tab w:val="left" w:pos="720"/>
        </w:tabs>
        <w:spacing w:after="0" w:line="240" w:lineRule="auto"/>
        <w:ind w:left="1440" w:right="940"/>
        <w:jc w:val="both"/>
        <w:rPr>
          <w:rFonts w:ascii="Cambria" w:eastAsia="Times New Roman" w:hAnsi="Cambria"/>
          <w:spacing w:val="-5"/>
          <w:kern w:val="0"/>
        </w:rPr>
      </w:pPr>
      <w:r>
        <w:rPr>
          <w:rFonts w:ascii="Cambria" w:eastAsia="Times New Roman" w:hAnsi="Cambria"/>
          <w:spacing w:val="-5"/>
          <w:kern w:val="0"/>
        </w:rPr>
        <w:t>Research real estate investment market trends and capital market trends and provide results or summaries to Treasury, upon request.</w:t>
      </w:r>
    </w:p>
    <w:p w14:paraId="0516BFB0" w14:textId="77777777" w:rsidR="00F95526" w:rsidRDefault="007341AD" w:rsidP="005A236E">
      <w:pPr>
        <w:keepNext/>
        <w:keepLines/>
        <w:numPr>
          <w:ilvl w:val="0"/>
          <w:numId w:val="39"/>
        </w:numPr>
        <w:tabs>
          <w:tab w:val="left" w:pos="720"/>
        </w:tabs>
        <w:spacing w:after="0" w:line="240" w:lineRule="auto"/>
        <w:ind w:left="1440" w:right="940"/>
        <w:jc w:val="both"/>
        <w:rPr>
          <w:rFonts w:ascii="Cambria" w:eastAsia="Times New Roman" w:hAnsi="Cambria"/>
          <w:spacing w:val="-5"/>
          <w:kern w:val="0"/>
        </w:rPr>
      </w:pPr>
      <w:r>
        <w:rPr>
          <w:rFonts w:ascii="Cambria" w:eastAsia="Times New Roman" w:hAnsi="Cambria"/>
          <w:spacing w:val="-5"/>
          <w:kern w:val="0"/>
        </w:rPr>
        <w:t>Identify, analyze and report on new investment trends.</w:t>
      </w:r>
    </w:p>
    <w:p w14:paraId="0516BFB1" w14:textId="77777777" w:rsidR="00F95526" w:rsidRDefault="007341AD" w:rsidP="005A236E">
      <w:pPr>
        <w:keepNext/>
        <w:keepLines/>
        <w:numPr>
          <w:ilvl w:val="0"/>
          <w:numId w:val="39"/>
        </w:numPr>
        <w:tabs>
          <w:tab w:val="left" w:pos="720"/>
        </w:tabs>
        <w:spacing w:after="0" w:line="240" w:lineRule="auto"/>
        <w:ind w:left="1440" w:right="940"/>
        <w:jc w:val="both"/>
        <w:rPr>
          <w:rFonts w:ascii="Cambria" w:eastAsia="Times New Roman" w:hAnsi="Cambria"/>
          <w:spacing w:val="-5"/>
          <w:kern w:val="0"/>
        </w:rPr>
      </w:pPr>
      <w:r>
        <w:rPr>
          <w:rFonts w:ascii="Cambria" w:eastAsia="Times New Roman" w:hAnsi="Cambria"/>
          <w:spacing w:val="-5"/>
          <w:kern w:val="0"/>
        </w:rPr>
        <w:t>Review and consider investment proposals and transactions from potential and existing investment managers.</w:t>
      </w:r>
    </w:p>
    <w:p w14:paraId="0516BFB2" w14:textId="77777777" w:rsidR="00F95526" w:rsidRDefault="007341AD" w:rsidP="005A236E">
      <w:pPr>
        <w:keepNext/>
        <w:keepLines/>
        <w:numPr>
          <w:ilvl w:val="0"/>
          <w:numId w:val="39"/>
        </w:numPr>
        <w:tabs>
          <w:tab w:val="left" w:pos="720"/>
        </w:tabs>
        <w:spacing w:after="0" w:line="240" w:lineRule="auto"/>
        <w:ind w:left="1440" w:right="940"/>
        <w:jc w:val="both"/>
        <w:rPr>
          <w:rFonts w:ascii="Cambria" w:eastAsia="Times New Roman" w:hAnsi="Cambria"/>
          <w:spacing w:val="-5"/>
          <w:kern w:val="0"/>
        </w:rPr>
      </w:pPr>
      <w:r>
        <w:rPr>
          <w:rFonts w:ascii="Cambria" w:eastAsia="Times New Roman" w:hAnsi="Cambria"/>
          <w:spacing w:val="-5"/>
          <w:kern w:val="0"/>
        </w:rPr>
        <w:t>Conduct manager due diligence for prospective new relationships.</w:t>
      </w:r>
    </w:p>
    <w:p w14:paraId="0516BFB3" w14:textId="0D702E65" w:rsidR="00F95526" w:rsidRDefault="007341AD" w:rsidP="005A236E">
      <w:pPr>
        <w:keepNext/>
        <w:keepLines/>
        <w:numPr>
          <w:ilvl w:val="0"/>
          <w:numId w:val="39"/>
        </w:numPr>
        <w:tabs>
          <w:tab w:val="left" w:pos="450"/>
          <w:tab w:val="left" w:pos="720"/>
        </w:tabs>
        <w:spacing w:after="0" w:line="240" w:lineRule="auto"/>
        <w:ind w:left="1440" w:right="940"/>
        <w:jc w:val="both"/>
        <w:rPr>
          <w:rFonts w:ascii="Cambria" w:eastAsia="Times New Roman" w:hAnsi="Cambria"/>
          <w:spacing w:val="-5"/>
          <w:kern w:val="0"/>
        </w:rPr>
      </w:pPr>
      <w:r>
        <w:rPr>
          <w:rFonts w:ascii="Cambria" w:eastAsia="Times New Roman" w:hAnsi="Cambria"/>
          <w:spacing w:val="-5"/>
          <w:kern w:val="0"/>
        </w:rPr>
        <w:t xml:space="preserve">Provide written recommendations (including a summary of due diligence findings, investments merits and risks, portfolio fit, etc.) to Treasury on every Real Estate Portfolio proposal presented to the </w:t>
      </w:r>
      <w:r w:rsidR="00E911DE">
        <w:rPr>
          <w:rFonts w:ascii="Cambria" w:eastAsia="Times New Roman" w:hAnsi="Cambria"/>
          <w:spacing w:val="-5"/>
          <w:kern w:val="0"/>
        </w:rPr>
        <w:t xml:space="preserve">Treasury </w:t>
      </w:r>
      <w:r>
        <w:rPr>
          <w:rFonts w:ascii="Cambria" w:eastAsia="Times New Roman" w:hAnsi="Cambria"/>
          <w:spacing w:val="-5"/>
          <w:kern w:val="0"/>
        </w:rPr>
        <w:t>Investment Committee or OIC.</w:t>
      </w:r>
    </w:p>
    <w:p w14:paraId="0516BFB4" w14:textId="77777777" w:rsidR="00F95526" w:rsidRDefault="007341AD" w:rsidP="005A236E">
      <w:pPr>
        <w:keepNext/>
        <w:keepLines/>
        <w:numPr>
          <w:ilvl w:val="0"/>
          <w:numId w:val="39"/>
        </w:numPr>
        <w:tabs>
          <w:tab w:val="left" w:pos="720"/>
        </w:tabs>
        <w:spacing w:after="0" w:line="240" w:lineRule="auto"/>
        <w:ind w:left="1440" w:right="940"/>
        <w:jc w:val="both"/>
        <w:rPr>
          <w:rFonts w:ascii="Cambria" w:eastAsia="Times New Roman" w:hAnsi="Cambria"/>
          <w:spacing w:val="-5"/>
          <w:kern w:val="0"/>
        </w:rPr>
      </w:pPr>
      <w:r>
        <w:rPr>
          <w:rFonts w:ascii="Cambria" w:eastAsia="Times New Roman" w:hAnsi="Cambria"/>
          <w:spacing w:val="-5"/>
          <w:kern w:val="0"/>
        </w:rPr>
        <w:t>Assist with the negotiation of partnership terms and legal documents, as requested.  Assist with the modeling of distribution waterfalls and incentive compensation arrangements.</w:t>
      </w:r>
    </w:p>
    <w:p w14:paraId="0516BFB5" w14:textId="77777777" w:rsidR="00F95526" w:rsidRDefault="007341AD" w:rsidP="00241D7E">
      <w:pPr>
        <w:keepNext/>
        <w:keepLines/>
        <w:numPr>
          <w:ilvl w:val="0"/>
          <w:numId w:val="40"/>
        </w:numPr>
        <w:tabs>
          <w:tab w:val="left" w:pos="720"/>
        </w:tabs>
        <w:spacing w:after="0" w:line="240" w:lineRule="auto"/>
        <w:ind w:left="1440" w:right="940"/>
        <w:jc w:val="both"/>
        <w:rPr>
          <w:rFonts w:ascii="Cambria" w:eastAsia="Times New Roman" w:hAnsi="Cambria"/>
          <w:spacing w:val="-5"/>
          <w:kern w:val="0"/>
        </w:rPr>
      </w:pPr>
      <w:r>
        <w:rPr>
          <w:rFonts w:ascii="Cambria" w:eastAsia="Times New Roman" w:hAnsi="Cambria"/>
          <w:spacing w:val="-5"/>
          <w:kern w:val="0"/>
        </w:rPr>
        <w:t>Assist staff with the preparation of the annual review of the overall Real Estate Portfolio strategy, risk levels and performance and generate a presentation to the OIC for the annual review.</w:t>
      </w:r>
    </w:p>
    <w:p w14:paraId="0516BFB6" w14:textId="77777777" w:rsidR="00F95526" w:rsidRDefault="007341AD" w:rsidP="00241D7E">
      <w:pPr>
        <w:keepNext/>
        <w:keepLines/>
        <w:numPr>
          <w:ilvl w:val="0"/>
          <w:numId w:val="40"/>
        </w:numPr>
        <w:tabs>
          <w:tab w:val="left" w:pos="540"/>
          <w:tab w:val="left" w:pos="720"/>
          <w:tab w:val="left" w:pos="810"/>
        </w:tabs>
        <w:spacing w:after="0" w:line="240" w:lineRule="auto"/>
        <w:ind w:left="1440" w:right="940"/>
        <w:jc w:val="both"/>
      </w:pPr>
      <w:r>
        <w:rPr>
          <w:rFonts w:ascii="Cambria" w:eastAsia="Times New Roman" w:hAnsi="Cambria"/>
          <w:spacing w:val="-5"/>
          <w:kern w:val="0"/>
        </w:rPr>
        <w:t>Other activities may be required periodically to assist Treasury</w:t>
      </w:r>
      <w:r>
        <w:rPr>
          <w:rFonts w:ascii="Cambria" w:eastAsia="Times New Roman" w:hAnsi="Cambria"/>
          <w:i/>
          <w:spacing w:val="-5"/>
          <w:kern w:val="0"/>
        </w:rPr>
        <w:t xml:space="preserve"> </w:t>
      </w:r>
      <w:r>
        <w:rPr>
          <w:rFonts w:ascii="Cambria" w:eastAsia="Times New Roman" w:hAnsi="Cambria"/>
          <w:spacing w:val="-5"/>
          <w:kern w:val="0"/>
        </w:rPr>
        <w:t>or OIC, upon request.  These activities may include, but will not necessarily be limited to the following:</w:t>
      </w:r>
    </w:p>
    <w:p w14:paraId="0516BFB7" w14:textId="77777777" w:rsidR="00F95526" w:rsidRDefault="00F95526">
      <w:pPr>
        <w:keepNext/>
        <w:keepLines/>
        <w:spacing w:after="0" w:line="240" w:lineRule="auto"/>
        <w:ind w:left="1800" w:right="940" w:hanging="360"/>
        <w:jc w:val="both"/>
        <w:rPr>
          <w:rFonts w:ascii="Cambria" w:eastAsia="Times New Roman" w:hAnsi="Cambria"/>
          <w:spacing w:val="-5"/>
          <w:kern w:val="0"/>
        </w:rPr>
      </w:pPr>
    </w:p>
    <w:p w14:paraId="0516BFB8" w14:textId="77777777" w:rsidR="00F95526" w:rsidRDefault="007341AD" w:rsidP="00241D7E">
      <w:pPr>
        <w:keepNext/>
        <w:keepLines/>
        <w:numPr>
          <w:ilvl w:val="0"/>
          <w:numId w:val="41"/>
        </w:numPr>
        <w:tabs>
          <w:tab w:val="left" w:pos="-24120"/>
          <w:tab w:val="left" w:pos="-23400"/>
        </w:tabs>
        <w:spacing w:after="0" w:line="240" w:lineRule="auto"/>
        <w:ind w:right="940"/>
        <w:jc w:val="both"/>
        <w:rPr>
          <w:rFonts w:ascii="Cambria" w:eastAsia="Times New Roman" w:hAnsi="Cambria"/>
          <w:spacing w:val="-5"/>
          <w:kern w:val="0"/>
        </w:rPr>
      </w:pPr>
      <w:r>
        <w:rPr>
          <w:rFonts w:ascii="Cambria" w:eastAsia="Times New Roman" w:hAnsi="Cambria"/>
          <w:spacing w:val="-5"/>
          <w:kern w:val="0"/>
        </w:rPr>
        <w:t>Market research on a specialized sector or geography;</w:t>
      </w:r>
    </w:p>
    <w:p w14:paraId="0516BFB9" w14:textId="77777777" w:rsidR="00F95526" w:rsidRDefault="007341AD" w:rsidP="00241D7E">
      <w:pPr>
        <w:keepNext/>
        <w:keepLines/>
        <w:numPr>
          <w:ilvl w:val="0"/>
          <w:numId w:val="41"/>
        </w:numPr>
        <w:tabs>
          <w:tab w:val="left" w:pos="-24120"/>
          <w:tab w:val="left" w:pos="-23400"/>
        </w:tabs>
        <w:spacing w:after="0" w:line="240" w:lineRule="auto"/>
        <w:ind w:right="940"/>
        <w:jc w:val="both"/>
        <w:rPr>
          <w:rFonts w:ascii="Cambria" w:eastAsia="Times New Roman" w:hAnsi="Cambria"/>
          <w:spacing w:val="-5"/>
          <w:kern w:val="0"/>
        </w:rPr>
      </w:pPr>
      <w:r>
        <w:rPr>
          <w:rFonts w:ascii="Cambria" w:eastAsia="Times New Roman" w:hAnsi="Cambria"/>
          <w:spacing w:val="-5"/>
          <w:kern w:val="0"/>
        </w:rPr>
        <w:t xml:space="preserve">Landscaping of all relevant managers/investment partners within a given strategy space; </w:t>
      </w:r>
    </w:p>
    <w:p w14:paraId="0516BFBA" w14:textId="77777777" w:rsidR="00F95526" w:rsidRDefault="007341AD" w:rsidP="00241D7E">
      <w:pPr>
        <w:keepNext/>
        <w:keepLines/>
        <w:numPr>
          <w:ilvl w:val="0"/>
          <w:numId w:val="41"/>
        </w:numPr>
        <w:tabs>
          <w:tab w:val="left" w:pos="-24120"/>
          <w:tab w:val="left" w:pos="-23400"/>
        </w:tabs>
        <w:spacing w:after="0" w:line="240" w:lineRule="auto"/>
        <w:ind w:right="940"/>
        <w:jc w:val="both"/>
        <w:rPr>
          <w:rFonts w:ascii="Cambria" w:eastAsia="Times New Roman" w:hAnsi="Cambria"/>
          <w:spacing w:val="-5"/>
          <w:kern w:val="0"/>
        </w:rPr>
      </w:pPr>
      <w:r>
        <w:rPr>
          <w:rFonts w:ascii="Cambria" w:eastAsia="Times New Roman" w:hAnsi="Cambria"/>
          <w:spacing w:val="-5"/>
          <w:kern w:val="0"/>
        </w:rPr>
        <w:t>Research on new investment structures;</w:t>
      </w:r>
    </w:p>
    <w:p w14:paraId="0516BFBB" w14:textId="77777777" w:rsidR="00F95526" w:rsidRDefault="007341AD" w:rsidP="00241D7E">
      <w:pPr>
        <w:keepNext/>
        <w:keepLines/>
        <w:numPr>
          <w:ilvl w:val="0"/>
          <w:numId w:val="41"/>
        </w:numPr>
        <w:tabs>
          <w:tab w:val="left" w:pos="-24120"/>
          <w:tab w:val="left" w:pos="-23400"/>
        </w:tabs>
        <w:spacing w:after="0" w:line="240" w:lineRule="auto"/>
        <w:ind w:right="940"/>
        <w:jc w:val="both"/>
        <w:rPr>
          <w:rFonts w:ascii="Cambria" w:eastAsia="Times New Roman" w:hAnsi="Cambria"/>
          <w:spacing w:val="-5"/>
          <w:kern w:val="0"/>
        </w:rPr>
      </w:pPr>
      <w:r>
        <w:rPr>
          <w:rFonts w:ascii="Cambria" w:eastAsia="Times New Roman" w:hAnsi="Cambria"/>
          <w:spacing w:val="-5"/>
          <w:kern w:val="0"/>
        </w:rPr>
        <w:t xml:space="preserve">Fee analysis on prospective transactions; </w:t>
      </w:r>
    </w:p>
    <w:p w14:paraId="0516BFBC" w14:textId="77777777" w:rsidR="00F95526" w:rsidRDefault="007341AD" w:rsidP="00241D7E">
      <w:pPr>
        <w:keepNext/>
        <w:keepLines/>
        <w:numPr>
          <w:ilvl w:val="0"/>
          <w:numId w:val="41"/>
        </w:numPr>
        <w:tabs>
          <w:tab w:val="left" w:pos="-24120"/>
          <w:tab w:val="left" w:pos="-23400"/>
        </w:tabs>
        <w:spacing w:after="0" w:line="240" w:lineRule="auto"/>
        <w:ind w:right="940"/>
        <w:jc w:val="both"/>
        <w:rPr>
          <w:rFonts w:ascii="Cambria" w:eastAsia="Times New Roman" w:hAnsi="Cambria"/>
          <w:spacing w:val="-5"/>
          <w:kern w:val="0"/>
        </w:rPr>
      </w:pPr>
      <w:r>
        <w:rPr>
          <w:rFonts w:ascii="Cambria" w:eastAsia="Times New Roman" w:hAnsi="Cambria"/>
          <w:spacing w:val="-5"/>
          <w:kern w:val="0"/>
        </w:rPr>
        <w:t>Assessment of manager/partner property-level underwritings;</w:t>
      </w:r>
    </w:p>
    <w:p w14:paraId="0516BFBD" w14:textId="77777777" w:rsidR="00F95526" w:rsidRDefault="007341AD" w:rsidP="00241D7E">
      <w:pPr>
        <w:keepNext/>
        <w:keepLines/>
        <w:numPr>
          <w:ilvl w:val="0"/>
          <w:numId w:val="41"/>
        </w:numPr>
        <w:tabs>
          <w:tab w:val="left" w:pos="-24120"/>
          <w:tab w:val="left" w:pos="-23400"/>
        </w:tabs>
        <w:spacing w:after="0" w:line="240" w:lineRule="auto"/>
        <w:ind w:right="940"/>
        <w:jc w:val="both"/>
        <w:rPr>
          <w:rFonts w:ascii="Cambria" w:eastAsia="Times New Roman" w:hAnsi="Cambria"/>
          <w:spacing w:val="-5"/>
          <w:kern w:val="0"/>
        </w:rPr>
      </w:pPr>
      <w:r>
        <w:rPr>
          <w:rFonts w:ascii="Cambria" w:eastAsia="Times New Roman" w:hAnsi="Cambria"/>
          <w:spacing w:val="-5"/>
          <w:kern w:val="0"/>
        </w:rPr>
        <w:t>Review of manager contracts, consent and amendment requests, and advisory board consent requests/issues, as requested; and</w:t>
      </w:r>
    </w:p>
    <w:p w14:paraId="0516BFBE" w14:textId="77777777" w:rsidR="00F95526" w:rsidRDefault="007341AD" w:rsidP="00241D7E">
      <w:pPr>
        <w:keepNext/>
        <w:keepLines/>
        <w:numPr>
          <w:ilvl w:val="0"/>
          <w:numId w:val="41"/>
        </w:numPr>
        <w:tabs>
          <w:tab w:val="left" w:pos="-24120"/>
          <w:tab w:val="left" w:pos="-23400"/>
        </w:tabs>
        <w:spacing w:after="0" w:line="240" w:lineRule="auto"/>
        <w:ind w:right="940"/>
        <w:jc w:val="both"/>
        <w:rPr>
          <w:rFonts w:ascii="Cambria" w:eastAsia="Times New Roman" w:hAnsi="Cambria"/>
          <w:spacing w:val="-5"/>
          <w:kern w:val="0"/>
        </w:rPr>
      </w:pPr>
      <w:r>
        <w:rPr>
          <w:rFonts w:ascii="Cambria" w:eastAsia="Times New Roman" w:hAnsi="Cambria"/>
          <w:spacing w:val="-5"/>
          <w:kern w:val="0"/>
        </w:rPr>
        <w:t xml:space="preserve">Peer analysis of OPERF </w:t>
      </w:r>
      <w:proofErr w:type="gramStart"/>
      <w:r>
        <w:rPr>
          <w:rFonts w:ascii="Cambria" w:eastAsia="Times New Roman" w:hAnsi="Cambria"/>
          <w:spacing w:val="-5"/>
          <w:kern w:val="0"/>
        </w:rPr>
        <w:t>relative</w:t>
      </w:r>
      <w:proofErr w:type="gramEnd"/>
      <w:r>
        <w:rPr>
          <w:rFonts w:ascii="Cambria" w:eastAsia="Times New Roman" w:hAnsi="Cambria"/>
          <w:spacing w:val="-5"/>
          <w:kern w:val="0"/>
        </w:rPr>
        <w:t xml:space="preserve"> to similar public pension plan real estate portfolios.</w:t>
      </w:r>
    </w:p>
    <w:p w14:paraId="0516BFBF" w14:textId="77777777" w:rsidR="00F95526" w:rsidRDefault="00F95526">
      <w:pPr>
        <w:keepNext/>
        <w:keepLines/>
        <w:spacing w:after="0" w:line="240" w:lineRule="auto"/>
        <w:ind w:left="1800" w:right="940" w:hanging="360"/>
        <w:jc w:val="both"/>
        <w:rPr>
          <w:rFonts w:ascii="Cambria" w:eastAsia="Times New Roman" w:hAnsi="Cambria"/>
          <w:spacing w:val="-5"/>
          <w:kern w:val="0"/>
        </w:rPr>
      </w:pPr>
    </w:p>
    <w:p w14:paraId="0516BFC0" w14:textId="77777777" w:rsidR="00F95526" w:rsidRDefault="007341AD" w:rsidP="00241D7E">
      <w:pPr>
        <w:keepNext/>
        <w:keepLines/>
        <w:numPr>
          <w:ilvl w:val="0"/>
          <w:numId w:val="40"/>
        </w:numPr>
        <w:tabs>
          <w:tab w:val="left" w:pos="720"/>
        </w:tabs>
        <w:spacing w:after="0" w:line="240" w:lineRule="auto"/>
        <w:ind w:left="1440" w:right="940"/>
        <w:contextualSpacing/>
        <w:jc w:val="both"/>
        <w:rPr>
          <w:rFonts w:ascii="Cambria" w:eastAsia="Times New Roman" w:hAnsi="Cambria"/>
          <w:kern w:val="0"/>
        </w:rPr>
      </w:pPr>
      <w:r>
        <w:rPr>
          <w:rFonts w:ascii="Cambria" w:eastAsia="Times New Roman" w:hAnsi="Cambria"/>
          <w:kern w:val="0"/>
        </w:rPr>
        <w:t>Attendance at meetings with advisors/managers/partners, upon request.</w:t>
      </w:r>
    </w:p>
    <w:p w14:paraId="0516BFC1" w14:textId="77777777" w:rsidR="00F95526" w:rsidRDefault="007341AD" w:rsidP="00241D7E">
      <w:pPr>
        <w:keepNext/>
        <w:keepLines/>
        <w:numPr>
          <w:ilvl w:val="0"/>
          <w:numId w:val="40"/>
        </w:numPr>
        <w:tabs>
          <w:tab w:val="left" w:pos="720"/>
        </w:tabs>
        <w:spacing w:after="0" w:line="240" w:lineRule="auto"/>
        <w:ind w:left="1440" w:right="940"/>
        <w:contextualSpacing/>
        <w:jc w:val="both"/>
        <w:rPr>
          <w:rFonts w:ascii="Cambria" w:eastAsia="Times New Roman" w:hAnsi="Cambria"/>
          <w:kern w:val="0"/>
        </w:rPr>
      </w:pPr>
      <w:r>
        <w:rPr>
          <w:rFonts w:ascii="Cambria" w:eastAsia="Times New Roman" w:hAnsi="Cambria"/>
          <w:kern w:val="0"/>
        </w:rPr>
        <w:t>Attendance at partnership annual meetings and/or meetings of fund Advisory Boards, upon request.</w:t>
      </w:r>
    </w:p>
    <w:p w14:paraId="0516BFC2" w14:textId="77777777" w:rsidR="00F95526" w:rsidRPr="001F0795" w:rsidRDefault="007341AD" w:rsidP="00241D7E">
      <w:pPr>
        <w:keepNext/>
        <w:keepLines/>
        <w:numPr>
          <w:ilvl w:val="0"/>
          <w:numId w:val="40"/>
        </w:numPr>
        <w:tabs>
          <w:tab w:val="left" w:pos="720"/>
        </w:tabs>
        <w:spacing w:after="0" w:line="240" w:lineRule="auto"/>
        <w:ind w:left="1440" w:right="940"/>
        <w:contextualSpacing/>
        <w:jc w:val="both"/>
        <w:rPr>
          <w:rFonts w:ascii="Cambria" w:hAnsi="Cambria"/>
        </w:rPr>
      </w:pPr>
      <w:r w:rsidRPr="00331C10">
        <w:rPr>
          <w:rFonts w:ascii="Cambria" w:eastAsia="Times New Roman" w:hAnsi="Cambria"/>
          <w:kern w:val="0"/>
        </w:rPr>
        <w:t>Review and validate incentive fee calculations from investment funds and partnerships.</w:t>
      </w:r>
    </w:p>
    <w:p w14:paraId="0516BFC3" w14:textId="77777777" w:rsidR="00F95526" w:rsidRDefault="00F95526">
      <w:pPr>
        <w:keepNext/>
        <w:keepLines/>
        <w:tabs>
          <w:tab w:val="left" w:pos="720"/>
        </w:tabs>
        <w:spacing w:after="0" w:line="240" w:lineRule="auto"/>
        <w:ind w:right="940"/>
        <w:contextualSpacing/>
        <w:jc w:val="both"/>
        <w:rPr>
          <w:rFonts w:ascii="Cambria" w:eastAsia="Times New Roman" w:hAnsi="Cambria"/>
          <w:kern w:val="0"/>
          <w:shd w:val="clear" w:color="auto" w:fill="FFFF00"/>
        </w:rPr>
      </w:pPr>
    </w:p>
    <w:p w14:paraId="0516BFC4" w14:textId="6F7D9BCA" w:rsidR="00F95526" w:rsidRPr="000B4B33" w:rsidRDefault="00825BC5" w:rsidP="00C729AC">
      <w:pPr>
        <w:keepNext/>
        <w:keepLines/>
        <w:tabs>
          <w:tab w:val="left" w:pos="720"/>
        </w:tabs>
        <w:spacing w:after="0" w:line="240" w:lineRule="auto"/>
        <w:ind w:left="720" w:right="173"/>
        <w:contextualSpacing/>
        <w:jc w:val="both"/>
        <w:rPr>
          <w:b/>
          <w:bCs/>
        </w:rPr>
      </w:pPr>
      <w:r>
        <w:rPr>
          <w:rFonts w:ascii="Cambria" w:eastAsia="Times New Roman" w:hAnsi="Cambria"/>
          <w:b/>
          <w:bCs/>
          <w:kern w:val="0"/>
        </w:rPr>
        <w:t xml:space="preserve">Quarterly </w:t>
      </w:r>
      <w:r w:rsidR="007341AD" w:rsidRPr="00C729AC">
        <w:rPr>
          <w:rFonts w:ascii="Cambria" w:eastAsia="Times New Roman" w:hAnsi="Cambria"/>
          <w:b/>
          <w:bCs/>
          <w:kern w:val="0"/>
        </w:rPr>
        <w:t xml:space="preserve">Performance </w:t>
      </w:r>
      <w:r>
        <w:rPr>
          <w:rFonts w:ascii="Cambria" w:eastAsia="Times New Roman" w:hAnsi="Cambria"/>
          <w:b/>
          <w:bCs/>
          <w:kern w:val="0"/>
        </w:rPr>
        <w:t>R</w:t>
      </w:r>
      <w:r w:rsidR="007341AD" w:rsidRPr="00C729AC">
        <w:rPr>
          <w:rFonts w:ascii="Cambria" w:eastAsia="Times New Roman" w:hAnsi="Cambria"/>
          <w:b/>
          <w:bCs/>
          <w:kern w:val="0"/>
        </w:rPr>
        <w:t>eporting (</w:t>
      </w:r>
      <w:r w:rsidR="007341AD" w:rsidRPr="000B4B33">
        <w:rPr>
          <w:rFonts w:ascii="Cambria" w:eastAsia="Times New Roman" w:hAnsi="Cambria"/>
          <w:b/>
          <w:bCs/>
          <w:kern w:val="0"/>
        </w:rPr>
        <w:t>to be priced separately):</w:t>
      </w:r>
    </w:p>
    <w:p w14:paraId="0516BFC5" w14:textId="77777777" w:rsidR="00F95526" w:rsidRDefault="00F95526">
      <w:pPr>
        <w:keepNext/>
        <w:keepLines/>
        <w:tabs>
          <w:tab w:val="left" w:pos="720"/>
        </w:tabs>
        <w:spacing w:after="0" w:line="240" w:lineRule="auto"/>
        <w:ind w:right="940"/>
        <w:contextualSpacing/>
        <w:jc w:val="both"/>
        <w:rPr>
          <w:rFonts w:ascii="Cambria" w:eastAsia="Times New Roman" w:hAnsi="Cambria"/>
          <w:kern w:val="0"/>
          <w:shd w:val="clear" w:color="auto" w:fill="FFFF00"/>
        </w:rPr>
      </w:pPr>
    </w:p>
    <w:p w14:paraId="0516BFC6" w14:textId="31912E11" w:rsidR="00F95526" w:rsidRDefault="00C729AC" w:rsidP="000B4B33">
      <w:pPr>
        <w:keepNext/>
        <w:keepLines/>
        <w:tabs>
          <w:tab w:val="left" w:pos="720"/>
        </w:tabs>
        <w:spacing w:after="0" w:line="240" w:lineRule="auto"/>
        <w:ind w:left="720" w:right="173"/>
        <w:contextualSpacing/>
        <w:jc w:val="both"/>
        <w:rPr>
          <w:rFonts w:ascii="Cambria" w:hAnsi="Cambria"/>
        </w:rPr>
      </w:pPr>
      <w:r>
        <w:rPr>
          <w:rFonts w:ascii="Cambria" w:hAnsi="Cambria"/>
        </w:rPr>
        <w:t>Agency</w:t>
      </w:r>
      <w:r w:rsidR="001F6CFE">
        <w:rPr>
          <w:rFonts w:ascii="Cambria" w:hAnsi="Cambria"/>
        </w:rPr>
        <w:t xml:space="preserve"> is requesting separate pricing for </w:t>
      </w:r>
      <w:r w:rsidR="00825BC5">
        <w:rPr>
          <w:rFonts w:ascii="Cambria" w:hAnsi="Cambria"/>
        </w:rPr>
        <w:t xml:space="preserve">quarterly performance </w:t>
      </w:r>
      <w:r w:rsidR="001F6CFE">
        <w:rPr>
          <w:rFonts w:ascii="Cambria" w:hAnsi="Cambria"/>
        </w:rPr>
        <w:t xml:space="preserve">reporting </w:t>
      </w:r>
      <w:r w:rsidR="00825BC5">
        <w:rPr>
          <w:rFonts w:ascii="Cambria" w:hAnsi="Cambria"/>
        </w:rPr>
        <w:t xml:space="preserve">of the real estate portfolio. </w:t>
      </w:r>
      <w:r w:rsidR="001F6CFE">
        <w:rPr>
          <w:rFonts w:ascii="Cambria" w:hAnsi="Cambria"/>
        </w:rPr>
        <w:t xml:space="preserve">The quarterly report should include aggregate performances, individual </w:t>
      </w:r>
      <w:proofErr w:type="gramStart"/>
      <w:r w:rsidR="001F6CFE">
        <w:rPr>
          <w:rFonts w:ascii="Cambria" w:hAnsi="Cambria"/>
        </w:rPr>
        <w:t>fund</w:t>
      </w:r>
      <w:proofErr w:type="gramEnd"/>
      <w:r w:rsidR="001F6CFE">
        <w:rPr>
          <w:rFonts w:ascii="Cambria" w:hAnsi="Cambria"/>
        </w:rPr>
        <w:t xml:space="preserve"> and separate account performance, breakouts by geographies and property types, among other performance drivers, including but not limited to</w:t>
      </w:r>
      <w:r w:rsidR="007341AD">
        <w:rPr>
          <w:rFonts w:ascii="Cambria" w:hAnsi="Cambria"/>
        </w:rPr>
        <w:t xml:space="preserve">: </w:t>
      </w:r>
    </w:p>
    <w:p w14:paraId="08D6FC28" w14:textId="77777777" w:rsidR="00331C10" w:rsidRDefault="00331C10">
      <w:pPr>
        <w:keepNext/>
        <w:keepLines/>
        <w:tabs>
          <w:tab w:val="left" w:pos="720"/>
        </w:tabs>
        <w:spacing w:after="0" w:line="240" w:lineRule="auto"/>
        <w:ind w:right="940"/>
        <w:contextualSpacing/>
        <w:jc w:val="both"/>
        <w:rPr>
          <w:rFonts w:ascii="Cambria" w:hAnsi="Cambria"/>
        </w:rPr>
      </w:pPr>
    </w:p>
    <w:p w14:paraId="6892CED9" w14:textId="0315E96B" w:rsidR="00FF536D" w:rsidRDefault="000B5B12" w:rsidP="00FF536D">
      <w:pPr>
        <w:pStyle w:val="ListParagraph"/>
        <w:keepNext/>
        <w:keepLines/>
        <w:numPr>
          <w:ilvl w:val="0"/>
          <w:numId w:val="86"/>
        </w:numPr>
        <w:tabs>
          <w:tab w:val="left" w:pos="720"/>
        </w:tabs>
        <w:spacing w:after="0" w:line="240" w:lineRule="auto"/>
        <w:ind w:left="1440" w:right="936"/>
        <w:jc w:val="both"/>
        <w:rPr>
          <w:rFonts w:ascii="Cambria" w:hAnsi="Cambria"/>
        </w:rPr>
      </w:pPr>
      <w:r>
        <w:rPr>
          <w:rFonts w:ascii="Cambria" w:hAnsi="Cambria"/>
        </w:rPr>
        <w:t>P</w:t>
      </w:r>
      <w:r w:rsidR="007341AD" w:rsidRPr="00FF536D">
        <w:rPr>
          <w:rFonts w:ascii="Cambria" w:hAnsi="Cambria"/>
        </w:rPr>
        <w:t xml:space="preserve">erformance reports, financial statements and other related materials provided to the Client or Consultant by the </w:t>
      </w:r>
      <w:r w:rsidR="00331C10" w:rsidRPr="00FF536D">
        <w:rPr>
          <w:rFonts w:ascii="Cambria" w:hAnsi="Cambria"/>
        </w:rPr>
        <w:t>i</w:t>
      </w:r>
      <w:r w:rsidR="007341AD" w:rsidRPr="00FF536D">
        <w:rPr>
          <w:rFonts w:ascii="Cambria" w:hAnsi="Cambria"/>
        </w:rPr>
        <w:t xml:space="preserve">nvestment </w:t>
      </w:r>
      <w:r w:rsidR="00331C10" w:rsidRPr="00FF536D">
        <w:rPr>
          <w:rFonts w:ascii="Cambria" w:hAnsi="Cambria"/>
        </w:rPr>
        <w:t>m</w:t>
      </w:r>
      <w:r w:rsidR="007341AD" w:rsidRPr="00FF536D">
        <w:rPr>
          <w:rFonts w:ascii="Cambria" w:hAnsi="Cambria"/>
        </w:rPr>
        <w:t xml:space="preserve">anagers </w:t>
      </w:r>
      <w:r w:rsidR="00331C10" w:rsidRPr="00FF536D">
        <w:rPr>
          <w:rFonts w:ascii="Cambria" w:hAnsi="Cambria"/>
        </w:rPr>
        <w:t xml:space="preserve">(or their representatives) </w:t>
      </w:r>
      <w:r w:rsidR="007341AD" w:rsidRPr="00FF536D">
        <w:rPr>
          <w:rFonts w:ascii="Cambria" w:hAnsi="Cambria"/>
        </w:rPr>
        <w:t xml:space="preserve">of the </w:t>
      </w:r>
      <w:r w:rsidR="00331C10" w:rsidRPr="00FF536D">
        <w:rPr>
          <w:rFonts w:ascii="Cambria" w:hAnsi="Cambria"/>
        </w:rPr>
        <w:t>investment p</w:t>
      </w:r>
      <w:r w:rsidR="007341AD" w:rsidRPr="00FF536D">
        <w:rPr>
          <w:rFonts w:ascii="Cambria" w:hAnsi="Cambria"/>
        </w:rPr>
        <w:t xml:space="preserve">artnerships </w:t>
      </w:r>
      <w:r w:rsidR="00331C10" w:rsidRPr="00FF536D">
        <w:rPr>
          <w:rFonts w:ascii="Cambria" w:hAnsi="Cambria"/>
        </w:rPr>
        <w:t xml:space="preserve">invested into by any Investment Funds </w:t>
      </w:r>
      <w:r w:rsidR="007341AD" w:rsidRPr="00FF536D">
        <w:rPr>
          <w:rFonts w:ascii="Cambria" w:hAnsi="Cambria"/>
        </w:rPr>
        <w:t xml:space="preserve">which describe each of </w:t>
      </w:r>
      <w:r w:rsidR="00331C10" w:rsidRPr="00FF536D">
        <w:rPr>
          <w:rFonts w:ascii="Cambria" w:hAnsi="Cambria"/>
        </w:rPr>
        <w:t>such investment p</w:t>
      </w:r>
      <w:r w:rsidR="007341AD" w:rsidRPr="00FF536D">
        <w:rPr>
          <w:rFonts w:ascii="Cambria" w:hAnsi="Cambria"/>
        </w:rPr>
        <w:t>artnerships’</w:t>
      </w:r>
      <w:r w:rsidR="00FF536D" w:rsidRPr="00FF536D">
        <w:rPr>
          <w:rFonts w:ascii="Cambria" w:hAnsi="Cambria"/>
        </w:rPr>
        <w:t xml:space="preserve"> </w:t>
      </w:r>
      <w:r w:rsidR="007341AD" w:rsidRPr="00FF536D">
        <w:rPr>
          <w:rFonts w:ascii="Cambria" w:hAnsi="Cambria"/>
        </w:rPr>
        <w:t xml:space="preserve">investment activities and </w:t>
      </w:r>
      <w:r w:rsidR="00331C10" w:rsidRPr="00FF536D">
        <w:rPr>
          <w:rFonts w:ascii="Cambria" w:hAnsi="Cambria"/>
        </w:rPr>
        <w:t xml:space="preserve">the </w:t>
      </w:r>
      <w:r w:rsidR="007341AD" w:rsidRPr="00FF536D">
        <w:rPr>
          <w:rFonts w:ascii="Cambria" w:hAnsi="Cambria"/>
        </w:rPr>
        <w:t xml:space="preserve">overall performance of their respective investments; </w:t>
      </w:r>
    </w:p>
    <w:p w14:paraId="0D0CA259" w14:textId="3AEAEE57" w:rsidR="00FF536D" w:rsidRDefault="00331C10" w:rsidP="00FF536D">
      <w:pPr>
        <w:pStyle w:val="ListParagraph"/>
        <w:keepNext/>
        <w:keepLines/>
        <w:numPr>
          <w:ilvl w:val="0"/>
          <w:numId w:val="86"/>
        </w:numPr>
        <w:tabs>
          <w:tab w:val="left" w:pos="720"/>
        </w:tabs>
        <w:spacing w:after="0" w:line="240" w:lineRule="auto"/>
        <w:ind w:left="1440" w:right="936"/>
        <w:jc w:val="both"/>
        <w:rPr>
          <w:rFonts w:ascii="Cambria" w:hAnsi="Cambria"/>
        </w:rPr>
      </w:pPr>
      <w:r w:rsidRPr="00FF536D">
        <w:rPr>
          <w:rFonts w:ascii="Cambria" w:hAnsi="Cambria"/>
        </w:rPr>
        <w:t>C</w:t>
      </w:r>
      <w:r w:rsidR="007341AD" w:rsidRPr="00FF536D">
        <w:rPr>
          <w:rFonts w:ascii="Cambria" w:hAnsi="Cambria"/>
        </w:rPr>
        <w:t xml:space="preserve">ontributions and commitments </w:t>
      </w:r>
      <w:r w:rsidRPr="00FF536D">
        <w:rPr>
          <w:rFonts w:ascii="Cambria" w:hAnsi="Cambria"/>
        </w:rPr>
        <w:t xml:space="preserve">by any Investment Funds </w:t>
      </w:r>
      <w:r w:rsidR="007341AD" w:rsidRPr="00FF536D">
        <w:rPr>
          <w:rFonts w:ascii="Cambria" w:hAnsi="Cambria"/>
        </w:rPr>
        <w:t xml:space="preserve">to the </w:t>
      </w:r>
      <w:r w:rsidRPr="00FF536D">
        <w:rPr>
          <w:rFonts w:ascii="Cambria" w:hAnsi="Cambria"/>
        </w:rPr>
        <w:t>investment p</w:t>
      </w:r>
      <w:r w:rsidR="007341AD" w:rsidRPr="00FF536D">
        <w:rPr>
          <w:rFonts w:ascii="Cambria" w:hAnsi="Cambria"/>
        </w:rPr>
        <w:t xml:space="preserve">artnerships as well as any distributions from </w:t>
      </w:r>
      <w:r w:rsidRPr="00FF536D">
        <w:rPr>
          <w:rFonts w:ascii="Cambria" w:hAnsi="Cambria"/>
        </w:rPr>
        <w:t>such</w:t>
      </w:r>
      <w:r w:rsidR="00FF536D" w:rsidRPr="00FF536D">
        <w:rPr>
          <w:rFonts w:ascii="Cambria" w:hAnsi="Cambria"/>
        </w:rPr>
        <w:t xml:space="preserve"> </w:t>
      </w:r>
      <w:r w:rsidRPr="00FF536D">
        <w:rPr>
          <w:rFonts w:ascii="Cambria" w:hAnsi="Cambria"/>
        </w:rPr>
        <w:t>investment p</w:t>
      </w:r>
      <w:r w:rsidR="007341AD" w:rsidRPr="00FF536D">
        <w:rPr>
          <w:rFonts w:ascii="Cambria" w:hAnsi="Cambria"/>
        </w:rPr>
        <w:t xml:space="preserve">artnerships that </w:t>
      </w:r>
      <w:r w:rsidRPr="00FF536D">
        <w:rPr>
          <w:rFonts w:ascii="Cambria" w:hAnsi="Cambria"/>
        </w:rPr>
        <w:t xml:space="preserve">such Investment Funds </w:t>
      </w:r>
      <w:r w:rsidR="007341AD" w:rsidRPr="00FF536D">
        <w:rPr>
          <w:rFonts w:ascii="Cambria" w:hAnsi="Cambria"/>
        </w:rPr>
        <w:t>may receive; and</w:t>
      </w:r>
    </w:p>
    <w:p w14:paraId="0516BFD0" w14:textId="5C329F76" w:rsidR="00F95526" w:rsidRPr="00FF536D" w:rsidRDefault="007341AD" w:rsidP="00FF536D">
      <w:pPr>
        <w:pStyle w:val="ListParagraph"/>
        <w:keepNext/>
        <w:keepLines/>
        <w:numPr>
          <w:ilvl w:val="0"/>
          <w:numId w:val="86"/>
        </w:numPr>
        <w:tabs>
          <w:tab w:val="left" w:pos="720"/>
        </w:tabs>
        <w:spacing w:after="0" w:line="240" w:lineRule="auto"/>
        <w:ind w:left="1440" w:right="936"/>
        <w:jc w:val="both"/>
        <w:rPr>
          <w:rFonts w:ascii="Cambria" w:hAnsi="Cambria"/>
        </w:rPr>
      </w:pPr>
      <w:r w:rsidRPr="00FF536D">
        <w:rPr>
          <w:rFonts w:ascii="Cambria" w:hAnsi="Cambria"/>
        </w:rPr>
        <w:t>such other documents, reports and financial information relating to a</w:t>
      </w:r>
      <w:r w:rsidR="00331C10" w:rsidRPr="00FF536D">
        <w:rPr>
          <w:rFonts w:ascii="Cambria" w:hAnsi="Cambria"/>
        </w:rPr>
        <w:t>n</w:t>
      </w:r>
      <w:r w:rsidRPr="00FF536D">
        <w:rPr>
          <w:rFonts w:ascii="Cambria" w:hAnsi="Cambria"/>
        </w:rPr>
        <w:t xml:space="preserve"> </w:t>
      </w:r>
      <w:r w:rsidR="00331C10" w:rsidRPr="00FF536D">
        <w:rPr>
          <w:rFonts w:ascii="Cambria" w:hAnsi="Cambria"/>
        </w:rPr>
        <w:t>investment p</w:t>
      </w:r>
      <w:r w:rsidRPr="00FF536D">
        <w:rPr>
          <w:rFonts w:ascii="Cambria" w:hAnsi="Cambria"/>
        </w:rPr>
        <w:t>artnership as the Client may request and identify to Consultant</w:t>
      </w:r>
      <w:r w:rsidR="002457E7" w:rsidRPr="00FF536D">
        <w:rPr>
          <w:rFonts w:ascii="Cambria" w:hAnsi="Cambria"/>
        </w:rPr>
        <w:t xml:space="preserve"> to</w:t>
      </w:r>
      <w:r w:rsidR="00331C10" w:rsidRPr="00FF536D">
        <w:rPr>
          <w:rFonts w:ascii="Cambria" w:hAnsi="Cambria"/>
        </w:rPr>
        <w:t>,</w:t>
      </w:r>
      <w:r w:rsidRPr="00FF536D">
        <w:rPr>
          <w:rFonts w:ascii="Cambria" w:hAnsi="Cambria"/>
        </w:rPr>
        <w:t xml:space="preserve"> or as Consultant shall deem reasonably necessary to enable Consultant to: (i) measure and evaluate accurately the investment activities and performance of a</w:t>
      </w:r>
      <w:r w:rsidR="00331C10" w:rsidRPr="00FF536D">
        <w:rPr>
          <w:rFonts w:ascii="Cambria" w:hAnsi="Cambria"/>
        </w:rPr>
        <w:t xml:space="preserve">n </w:t>
      </w:r>
      <w:r w:rsidR="002457E7" w:rsidRPr="00FF536D">
        <w:rPr>
          <w:rFonts w:ascii="Cambria" w:hAnsi="Cambria"/>
        </w:rPr>
        <w:t>i</w:t>
      </w:r>
      <w:r w:rsidR="00331C10" w:rsidRPr="00FF536D">
        <w:rPr>
          <w:rFonts w:ascii="Cambria" w:hAnsi="Cambria"/>
        </w:rPr>
        <w:t xml:space="preserve">nvestment </w:t>
      </w:r>
      <w:r w:rsidR="002457E7" w:rsidRPr="00FF536D">
        <w:rPr>
          <w:rFonts w:ascii="Cambria" w:hAnsi="Cambria"/>
        </w:rPr>
        <w:t>p</w:t>
      </w:r>
      <w:r w:rsidRPr="00FF536D">
        <w:rPr>
          <w:rFonts w:ascii="Cambria" w:hAnsi="Cambria"/>
        </w:rPr>
        <w:t>artnership during any calendar quarter; (ii) prepare its quarterly and annual monitoring reports as required pursuant to the terms of th</w:t>
      </w:r>
      <w:r w:rsidR="00331C10" w:rsidRPr="00FF536D">
        <w:rPr>
          <w:rFonts w:ascii="Cambria" w:hAnsi="Cambria"/>
        </w:rPr>
        <w:t>e</w:t>
      </w:r>
      <w:r w:rsidRPr="00FF536D">
        <w:rPr>
          <w:rFonts w:ascii="Cambria" w:hAnsi="Cambria"/>
        </w:rPr>
        <w:t xml:space="preserve"> Agreement; and (iii) fulfill its other duties and obligations </w:t>
      </w:r>
      <w:r w:rsidR="002457E7" w:rsidRPr="00FF536D">
        <w:rPr>
          <w:rFonts w:ascii="Cambria" w:hAnsi="Cambria"/>
        </w:rPr>
        <w:t>under the Agreement</w:t>
      </w:r>
      <w:r w:rsidRPr="00FF536D">
        <w:rPr>
          <w:rFonts w:ascii="Cambria" w:hAnsi="Cambria"/>
        </w:rPr>
        <w:t>.</w:t>
      </w:r>
    </w:p>
    <w:p w14:paraId="0516BFD1" w14:textId="77777777" w:rsidR="00F95526" w:rsidRDefault="00F95526">
      <w:pPr>
        <w:keepNext/>
        <w:keepLines/>
        <w:tabs>
          <w:tab w:val="left" w:pos="0"/>
          <w:tab w:val="left" w:pos="360"/>
        </w:tabs>
        <w:spacing w:after="0" w:line="240" w:lineRule="auto"/>
        <w:ind w:left="1440" w:right="940" w:hanging="360"/>
        <w:contextualSpacing/>
        <w:jc w:val="both"/>
        <w:rPr>
          <w:rFonts w:ascii="Cambria" w:eastAsia="Times New Roman" w:hAnsi="Cambria"/>
          <w:kern w:val="0"/>
          <w:shd w:val="clear" w:color="auto" w:fill="FFFF00"/>
        </w:rPr>
      </w:pPr>
    </w:p>
    <w:p w14:paraId="0516BFD2" w14:textId="77777777" w:rsidR="00F95526" w:rsidRDefault="007341AD">
      <w:pPr>
        <w:pStyle w:val="1-HEADER"/>
      </w:pPr>
      <w:r>
        <w:t>Procurement requirements</w:t>
      </w:r>
    </w:p>
    <w:p w14:paraId="0516BFD3" w14:textId="77777777" w:rsidR="00F95526" w:rsidRDefault="00F95526" w:rsidP="00241D7E">
      <w:pPr>
        <w:pStyle w:val="ListParagraph"/>
        <w:keepNext/>
        <w:keepLines/>
        <w:numPr>
          <w:ilvl w:val="0"/>
          <w:numId w:val="42"/>
        </w:numPr>
        <w:tabs>
          <w:tab w:val="left" w:pos="100"/>
        </w:tabs>
        <w:spacing w:after="0" w:line="240" w:lineRule="auto"/>
        <w:ind w:right="940"/>
        <w:jc w:val="both"/>
        <w:rPr>
          <w:rFonts w:ascii="Cambria" w:eastAsia="Times New Roman" w:hAnsi="Cambria"/>
          <w:vanish/>
          <w:spacing w:val="-5"/>
          <w:kern w:val="0"/>
        </w:rPr>
      </w:pPr>
    </w:p>
    <w:p w14:paraId="0516BFD4" w14:textId="77777777" w:rsidR="00F95526" w:rsidRDefault="007341AD">
      <w:pPr>
        <w:pStyle w:val="11-HEADER"/>
      </w:pPr>
      <w:bookmarkStart w:id="16" w:name="_Toc408483002"/>
      <w:bookmarkStart w:id="17" w:name="_Toc15458914"/>
      <w:r>
        <w:t>MINIMUM QUALIFICATIONS</w:t>
      </w:r>
    </w:p>
    <w:p w14:paraId="0516BFD5" w14:textId="77777777" w:rsidR="00F95526" w:rsidRDefault="007341AD">
      <w:pPr>
        <w:spacing w:line="240" w:lineRule="auto"/>
        <w:ind w:left="274"/>
        <w:jc w:val="both"/>
      </w:pPr>
      <w:r>
        <w:rPr>
          <w:rFonts w:ascii="Cambria" w:hAnsi="Cambria"/>
        </w:rPr>
        <w:t>Provide specific responses demonstrating that you meet each of the following minimum qualifications. These questions and the key person requirements are included in Attachment D, Cover Sheet and References. If you do not document and support your firm’s response to the following minimum qualifications, your proposal will not be considered further.</w:t>
      </w:r>
    </w:p>
    <w:bookmarkEnd w:id="16"/>
    <w:bookmarkEnd w:id="17"/>
    <w:p w14:paraId="0516BFD6" w14:textId="77777777" w:rsidR="00F95526" w:rsidRDefault="007341AD">
      <w:pPr>
        <w:widowControl w:val="0"/>
        <w:tabs>
          <w:tab w:val="left" w:pos="648"/>
        </w:tabs>
        <w:spacing w:before="240" w:after="240" w:line="240" w:lineRule="auto"/>
        <w:ind w:left="648" w:right="835" w:hanging="216"/>
        <w:rPr>
          <w:rFonts w:ascii="Cambria" w:eastAsia="Times New Roman" w:hAnsi="Cambria"/>
          <w:b/>
          <w:spacing w:val="-5"/>
          <w:kern w:val="0"/>
          <w:szCs w:val="20"/>
        </w:rPr>
      </w:pPr>
      <w:r>
        <w:rPr>
          <w:rFonts w:ascii="Cambria" w:eastAsia="Times New Roman" w:hAnsi="Cambria"/>
          <w:b/>
          <w:spacing w:val="-5"/>
          <w:kern w:val="0"/>
          <w:szCs w:val="20"/>
        </w:rPr>
        <w:lastRenderedPageBreak/>
        <w:t>Licensing requirements</w:t>
      </w:r>
    </w:p>
    <w:p w14:paraId="0516BFD7" w14:textId="62730C14" w:rsidR="00F95526" w:rsidRDefault="007341AD">
      <w:pPr>
        <w:widowControl w:val="0"/>
        <w:tabs>
          <w:tab w:val="left" w:pos="936"/>
        </w:tabs>
        <w:spacing w:before="240" w:after="240" w:line="240" w:lineRule="auto"/>
        <w:ind w:left="360" w:right="936"/>
        <w:jc w:val="both"/>
        <w:rPr>
          <w:rFonts w:ascii="Cambria" w:eastAsia="Times New Roman" w:hAnsi="Cambria"/>
          <w:spacing w:val="-5"/>
          <w:kern w:val="0"/>
        </w:rPr>
      </w:pPr>
      <w:r>
        <w:rPr>
          <w:rFonts w:ascii="Cambria" w:eastAsia="Times New Roman" w:hAnsi="Cambria"/>
          <w:spacing w:val="-5"/>
          <w:kern w:val="0"/>
        </w:rPr>
        <w:t>The firm must be a registered investment advis</w:t>
      </w:r>
      <w:r w:rsidR="00AC4059">
        <w:rPr>
          <w:rFonts w:ascii="Cambria" w:eastAsia="Times New Roman" w:hAnsi="Cambria"/>
          <w:spacing w:val="-5"/>
          <w:kern w:val="0"/>
        </w:rPr>
        <w:t>e</w:t>
      </w:r>
      <w:r>
        <w:rPr>
          <w:rFonts w:ascii="Cambria" w:eastAsia="Times New Roman" w:hAnsi="Cambria"/>
          <w:spacing w:val="-5"/>
          <w:kern w:val="0"/>
        </w:rPr>
        <w:t>r with the Securities Exchange Commission (“SEC”) under the Investment Advis</w:t>
      </w:r>
      <w:r w:rsidR="00AC4059">
        <w:rPr>
          <w:rFonts w:ascii="Cambria" w:eastAsia="Times New Roman" w:hAnsi="Cambria"/>
          <w:spacing w:val="-5"/>
          <w:kern w:val="0"/>
        </w:rPr>
        <w:t>e</w:t>
      </w:r>
      <w:r>
        <w:rPr>
          <w:rFonts w:ascii="Cambria" w:eastAsia="Times New Roman" w:hAnsi="Cambria"/>
          <w:spacing w:val="-5"/>
          <w:kern w:val="0"/>
        </w:rPr>
        <w:t xml:space="preserve">rs Act of 1940.  Provide Form ADV, Parts 1 and 2.  </w:t>
      </w:r>
    </w:p>
    <w:p w14:paraId="0516BFD8" w14:textId="66E253E2" w:rsidR="00F95526" w:rsidRDefault="007341AD">
      <w:pPr>
        <w:widowControl w:val="0"/>
        <w:tabs>
          <w:tab w:val="left" w:pos="648"/>
        </w:tabs>
        <w:spacing w:before="240" w:after="240" w:line="240" w:lineRule="auto"/>
        <w:ind w:left="648" w:right="835" w:hanging="216"/>
        <w:rPr>
          <w:rFonts w:ascii="Cambria" w:eastAsia="Times New Roman" w:hAnsi="Cambria"/>
          <w:b/>
          <w:spacing w:val="-5"/>
          <w:kern w:val="0"/>
          <w:szCs w:val="20"/>
        </w:rPr>
      </w:pPr>
      <w:r>
        <w:rPr>
          <w:rFonts w:ascii="Cambria" w:eastAsia="Times New Roman" w:hAnsi="Cambria"/>
          <w:b/>
          <w:spacing w:val="-5"/>
          <w:kern w:val="0"/>
          <w:szCs w:val="20"/>
        </w:rPr>
        <w:t>Key Person Requirements</w:t>
      </w:r>
    </w:p>
    <w:p w14:paraId="0516BFD9" w14:textId="77777777" w:rsidR="00F95526" w:rsidRDefault="007341AD">
      <w:pPr>
        <w:widowControl w:val="0"/>
        <w:tabs>
          <w:tab w:val="left" w:pos="936"/>
        </w:tabs>
        <w:spacing w:before="240" w:after="240" w:line="240" w:lineRule="auto"/>
        <w:ind w:left="360" w:right="936"/>
        <w:jc w:val="both"/>
        <w:outlineLvl w:val="3"/>
        <w:rPr>
          <w:rFonts w:ascii="Cambria" w:eastAsia="Times New Roman" w:hAnsi="Cambria"/>
          <w:spacing w:val="-5"/>
          <w:kern w:val="0"/>
        </w:rPr>
      </w:pPr>
      <w:r>
        <w:rPr>
          <w:rFonts w:ascii="Cambria" w:eastAsia="Times New Roman" w:hAnsi="Cambria"/>
          <w:spacing w:val="-5"/>
          <w:kern w:val="0"/>
        </w:rPr>
        <w:t xml:space="preserve">The primary key person assigned to the account must have a minimum of five (5) years of experience providing real estate portfolio consulting services to public and/or private pension plans or other highly comparable, relevant experience. </w:t>
      </w:r>
    </w:p>
    <w:p w14:paraId="0516BFDA" w14:textId="77777777" w:rsidR="00F95526" w:rsidRDefault="007341AD">
      <w:pPr>
        <w:widowControl w:val="0"/>
        <w:tabs>
          <w:tab w:val="left" w:pos="936"/>
        </w:tabs>
        <w:spacing w:before="240" w:after="240" w:line="240" w:lineRule="auto"/>
        <w:ind w:left="360" w:right="936"/>
        <w:jc w:val="both"/>
        <w:outlineLvl w:val="3"/>
      </w:pPr>
      <w:r>
        <w:rPr>
          <w:rFonts w:ascii="Cambria" w:eastAsia="Times New Roman" w:hAnsi="Cambria"/>
          <w:kern w:val="0"/>
        </w:rPr>
        <w:t>The primary key person assigned to the account must commit a minimum level of time and attention sufficient to support the account’s ongoing needs.</w:t>
      </w:r>
    </w:p>
    <w:p w14:paraId="0516BFDB" w14:textId="77777777" w:rsidR="00F95526" w:rsidRDefault="007341AD">
      <w:pPr>
        <w:widowControl w:val="0"/>
        <w:tabs>
          <w:tab w:val="left" w:pos="648"/>
        </w:tabs>
        <w:spacing w:before="240" w:after="240" w:line="240" w:lineRule="auto"/>
        <w:ind w:left="648" w:right="835" w:hanging="216"/>
        <w:rPr>
          <w:rFonts w:ascii="Cambria" w:eastAsia="Times New Roman" w:hAnsi="Cambria"/>
          <w:b/>
          <w:spacing w:val="-5"/>
          <w:kern w:val="0"/>
          <w:szCs w:val="20"/>
        </w:rPr>
      </w:pPr>
      <w:r>
        <w:rPr>
          <w:rFonts w:ascii="Cambria" w:eastAsia="Times New Roman" w:hAnsi="Cambria"/>
          <w:b/>
          <w:spacing w:val="-5"/>
          <w:kern w:val="0"/>
          <w:szCs w:val="20"/>
        </w:rPr>
        <w:t>Other Requirements:</w:t>
      </w:r>
    </w:p>
    <w:p w14:paraId="0516BFDC" w14:textId="6B3AEBB6" w:rsidR="00F95526" w:rsidRDefault="007341AD">
      <w:pPr>
        <w:widowControl w:val="0"/>
        <w:tabs>
          <w:tab w:val="left" w:pos="936"/>
        </w:tabs>
        <w:spacing w:before="240" w:after="240" w:line="240" w:lineRule="auto"/>
        <w:ind w:left="360" w:right="936"/>
        <w:jc w:val="both"/>
        <w:rPr>
          <w:rFonts w:ascii="Cambria" w:eastAsia="Times New Roman" w:hAnsi="Cambria"/>
          <w:spacing w:val="-5"/>
          <w:kern w:val="0"/>
        </w:rPr>
      </w:pPr>
      <w:r>
        <w:rPr>
          <w:rFonts w:ascii="Cambria" w:eastAsia="Times New Roman" w:hAnsi="Cambria"/>
          <w:spacing w:val="-5"/>
          <w:kern w:val="0"/>
        </w:rPr>
        <w:t>The firm and its principals must have experience providing real estate portfolio consulting services or other highly comparable, relevant experience to clients with aggregate real estate portfolio assets of at least $3 billion.   The firm and its principals must have experience providing consulting services to clients with separately managed accounts and/or joint ventures as well as open</w:t>
      </w:r>
      <w:r w:rsidR="004A4189">
        <w:rPr>
          <w:rFonts w:ascii="Cambria" w:eastAsia="Times New Roman" w:hAnsi="Cambria"/>
          <w:spacing w:val="-5"/>
          <w:kern w:val="0"/>
        </w:rPr>
        <w:t>-</w:t>
      </w:r>
      <w:r>
        <w:rPr>
          <w:rFonts w:ascii="Cambria" w:eastAsia="Times New Roman" w:hAnsi="Cambria"/>
          <w:spacing w:val="-5"/>
          <w:kern w:val="0"/>
        </w:rPr>
        <w:t xml:space="preserve"> and closed</w:t>
      </w:r>
      <w:r w:rsidR="004A4189">
        <w:rPr>
          <w:rFonts w:ascii="Cambria" w:eastAsia="Times New Roman" w:hAnsi="Cambria"/>
          <w:spacing w:val="-5"/>
          <w:kern w:val="0"/>
        </w:rPr>
        <w:t>-</w:t>
      </w:r>
      <w:r>
        <w:rPr>
          <w:rFonts w:ascii="Cambria" w:eastAsia="Times New Roman" w:hAnsi="Cambria"/>
          <w:spacing w:val="-5"/>
          <w:kern w:val="0"/>
        </w:rPr>
        <w:t xml:space="preserve">end funds.  The firm’s real estate portfolio consulting client roster must also include at least one US public pension plan with at least $10 billion of total assets across all asset classes. </w:t>
      </w:r>
    </w:p>
    <w:p w14:paraId="0516BFDD" w14:textId="77777777" w:rsidR="00F95526" w:rsidRDefault="007341AD">
      <w:pPr>
        <w:pStyle w:val="11-HEADER"/>
      </w:pPr>
      <w:bookmarkStart w:id="18" w:name="_Toc15458915"/>
      <w:r>
        <w:t>MINIMUM SUBMISSION REQUIREMENTS</w:t>
      </w:r>
      <w:bookmarkEnd w:id="18"/>
    </w:p>
    <w:p w14:paraId="0516BFDE" w14:textId="77777777" w:rsidR="00F95526" w:rsidRDefault="007341AD">
      <w:pPr>
        <w:widowControl w:val="0"/>
        <w:tabs>
          <w:tab w:val="left" w:pos="648"/>
        </w:tabs>
        <w:spacing w:before="240" w:after="240" w:line="240" w:lineRule="auto"/>
        <w:ind w:left="648" w:right="835" w:hanging="216"/>
        <w:rPr>
          <w:rFonts w:ascii="Cambria" w:eastAsia="Times New Roman" w:hAnsi="Cambria"/>
          <w:b/>
          <w:spacing w:val="-5"/>
          <w:kern w:val="0"/>
          <w:szCs w:val="20"/>
        </w:rPr>
      </w:pPr>
      <w:r>
        <w:rPr>
          <w:rFonts w:ascii="Cambria" w:eastAsia="Times New Roman" w:hAnsi="Cambria"/>
          <w:b/>
          <w:spacing w:val="-5"/>
          <w:kern w:val="0"/>
          <w:szCs w:val="20"/>
        </w:rPr>
        <w:t>Proposal Submissions</w:t>
      </w:r>
    </w:p>
    <w:p w14:paraId="0516BFDF" w14:textId="77777777" w:rsidR="00F95526" w:rsidRDefault="007341AD">
      <w:pPr>
        <w:widowControl w:val="0"/>
        <w:spacing w:before="120" w:after="120" w:line="240" w:lineRule="auto"/>
        <w:ind w:left="360" w:right="936"/>
        <w:jc w:val="both"/>
      </w:pPr>
      <w:r>
        <w:rPr>
          <w:rFonts w:ascii="Cambria" w:eastAsia="Times New Roman" w:hAnsi="Cambria"/>
          <w:spacing w:val="-5"/>
          <w:kern w:val="0"/>
        </w:rPr>
        <w:t xml:space="preserve">To be considered for evaluation, Proposal must be submitted by: </w:t>
      </w:r>
      <w:r>
        <w:rPr>
          <w:rFonts w:ascii="Cambria" w:eastAsia="Times New Roman" w:hAnsi="Cambria"/>
          <w:b/>
          <w:bCs/>
          <w:spacing w:val="-5"/>
          <w:kern w:val="0"/>
        </w:rPr>
        <w:t xml:space="preserve">November 20, </w:t>
      </w:r>
      <w:proofErr w:type="gramStart"/>
      <w:r>
        <w:rPr>
          <w:rFonts w:ascii="Cambria" w:eastAsia="Times New Roman" w:hAnsi="Cambria"/>
          <w:b/>
          <w:bCs/>
          <w:spacing w:val="-5"/>
          <w:kern w:val="0"/>
        </w:rPr>
        <w:t>2026</w:t>
      </w:r>
      <w:proofErr w:type="gramEnd"/>
      <w:r>
        <w:rPr>
          <w:rFonts w:ascii="Cambria" w:eastAsia="Times New Roman" w:hAnsi="Cambria"/>
          <w:b/>
          <w:bCs/>
          <w:spacing w:val="-5"/>
          <w:kern w:val="0"/>
        </w:rPr>
        <w:t xml:space="preserve"> by 12:00 PM PT via email</w:t>
      </w:r>
      <w:r>
        <w:rPr>
          <w:rFonts w:ascii="Cambria" w:eastAsia="Times New Roman" w:hAnsi="Cambria"/>
          <w:spacing w:val="-5"/>
          <w:kern w:val="0"/>
        </w:rPr>
        <w:t>.</w:t>
      </w:r>
    </w:p>
    <w:p w14:paraId="0516BFE0" w14:textId="77777777" w:rsidR="00F95526" w:rsidRDefault="007341AD">
      <w:pPr>
        <w:widowControl w:val="0"/>
        <w:spacing w:before="120" w:after="120" w:line="240" w:lineRule="auto"/>
        <w:ind w:left="634"/>
        <w:rPr>
          <w:rFonts w:ascii="Cambria" w:eastAsia="Times New Roman" w:hAnsi="Cambria"/>
          <w:b/>
          <w:spacing w:val="-5"/>
          <w:kern w:val="0"/>
        </w:rPr>
      </w:pPr>
      <w:r>
        <w:rPr>
          <w:rFonts w:ascii="Cambria" w:eastAsia="Times New Roman" w:hAnsi="Cambria"/>
          <w:b/>
          <w:spacing w:val="-5"/>
          <w:kern w:val="0"/>
        </w:rPr>
        <w:t>DELIVERY ADDRESS:</w:t>
      </w:r>
    </w:p>
    <w:p w14:paraId="0516BFE1" w14:textId="77777777" w:rsidR="00F95526" w:rsidRDefault="007341AD">
      <w:pPr>
        <w:widowControl w:val="0"/>
        <w:spacing w:before="120" w:after="120" w:line="240" w:lineRule="auto"/>
        <w:ind w:left="634"/>
        <w:jc w:val="both"/>
        <w:rPr>
          <w:rFonts w:ascii="Cambria" w:eastAsia="Times New Roman" w:hAnsi="Cambria"/>
          <w:spacing w:val="-5"/>
          <w:kern w:val="0"/>
        </w:rPr>
      </w:pPr>
      <w:r>
        <w:rPr>
          <w:rFonts w:ascii="Cambria" w:eastAsia="Times New Roman" w:hAnsi="Cambria"/>
          <w:spacing w:val="-5"/>
          <w:kern w:val="0"/>
        </w:rPr>
        <w:t>Oregon State Treasury</w:t>
      </w:r>
    </w:p>
    <w:p w14:paraId="0516BFE2" w14:textId="77777777" w:rsidR="00F95526" w:rsidRDefault="007341AD">
      <w:pPr>
        <w:widowControl w:val="0"/>
        <w:spacing w:before="120" w:after="120" w:line="240" w:lineRule="auto"/>
        <w:ind w:left="634"/>
        <w:jc w:val="both"/>
        <w:rPr>
          <w:rFonts w:ascii="Cambria" w:eastAsia="Times New Roman" w:hAnsi="Cambria"/>
          <w:spacing w:val="-5"/>
          <w:kern w:val="0"/>
        </w:rPr>
      </w:pPr>
      <w:r>
        <w:rPr>
          <w:rFonts w:ascii="Cambria" w:eastAsia="Times New Roman" w:hAnsi="Cambria"/>
          <w:spacing w:val="-5"/>
          <w:kern w:val="0"/>
        </w:rPr>
        <w:t>Attn: Josh Woodmansee</w:t>
      </w:r>
    </w:p>
    <w:p w14:paraId="0516BFE3" w14:textId="77777777" w:rsidR="00F95526" w:rsidRDefault="007341AD">
      <w:pPr>
        <w:spacing w:before="120" w:after="120" w:line="240" w:lineRule="auto"/>
        <w:ind w:left="634"/>
        <w:jc w:val="both"/>
        <w:rPr>
          <w:rFonts w:ascii="Cambria" w:eastAsia="Times New Roman" w:hAnsi="Cambria"/>
          <w:spacing w:val="-5"/>
          <w:kern w:val="0"/>
        </w:rPr>
      </w:pPr>
      <w:r>
        <w:rPr>
          <w:rFonts w:ascii="Cambria" w:eastAsia="Times New Roman" w:hAnsi="Cambria"/>
          <w:spacing w:val="-5"/>
          <w:kern w:val="0"/>
        </w:rPr>
        <w:t>867 Hawthorne Ave SE</w:t>
      </w:r>
    </w:p>
    <w:p w14:paraId="0516BFE4" w14:textId="77777777" w:rsidR="00F95526" w:rsidRDefault="007341AD">
      <w:pPr>
        <w:spacing w:before="120" w:after="120" w:line="240" w:lineRule="auto"/>
        <w:ind w:left="634"/>
        <w:jc w:val="both"/>
        <w:rPr>
          <w:rFonts w:ascii="Cambria" w:eastAsia="Times New Roman" w:hAnsi="Cambria"/>
          <w:spacing w:val="-5"/>
          <w:kern w:val="0"/>
        </w:rPr>
      </w:pPr>
      <w:r>
        <w:rPr>
          <w:rFonts w:ascii="Cambria" w:eastAsia="Times New Roman" w:hAnsi="Cambria"/>
          <w:spacing w:val="-5"/>
          <w:kern w:val="0"/>
        </w:rPr>
        <w:t>Salem, OR 97301</w:t>
      </w:r>
    </w:p>
    <w:p w14:paraId="0516BFE5" w14:textId="77777777" w:rsidR="00F95526" w:rsidRDefault="007341AD">
      <w:pPr>
        <w:spacing w:before="120" w:after="120" w:line="240" w:lineRule="auto"/>
        <w:ind w:left="634"/>
        <w:jc w:val="both"/>
        <w:rPr>
          <w:rFonts w:ascii="Cambria" w:eastAsia="Times New Roman" w:hAnsi="Cambria"/>
          <w:spacing w:val="-5"/>
          <w:kern w:val="0"/>
        </w:rPr>
      </w:pPr>
      <w:r>
        <w:rPr>
          <w:rFonts w:ascii="Cambria" w:eastAsia="Times New Roman" w:hAnsi="Cambria"/>
          <w:spacing w:val="-5"/>
          <w:kern w:val="0"/>
        </w:rPr>
        <w:t>purchasing@ost.state.or.us</w:t>
      </w:r>
    </w:p>
    <w:p w14:paraId="0516BFE6" w14:textId="77777777" w:rsidR="00F95526" w:rsidRDefault="007341AD">
      <w:pPr>
        <w:widowControl w:val="0"/>
        <w:tabs>
          <w:tab w:val="left" w:pos="648"/>
        </w:tabs>
        <w:spacing w:before="240" w:after="240" w:line="240" w:lineRule="auto"/>
        <w:ind w:left="648" w:right="835" w:hanging="216"/>
        <w:rPr>
          <w:rFonts w:ascii="Cambria" w:eastAsia="Times New Roman" w:hAnsi="Cambria"/>
          <w:b/>
          <w:spacing w:val="-5"/>
          <w:kern w:val="0"/>
          <w:szCs w:val="20"/>
        </w:rPr>
      </w:pPr>
      <w:r>
        <w:rPr>
          <w:rFonts w:ascii="Cambria" w:eastAsia="Times New Roman" w:hAnsi="Cambria"/>
          <w:b/>
          <w:spacing w:val="-5"/>
          <w:kern w:val="0"/>
          <w:szCs w:val="20"/>
        </w:rPr>
        <w:t>Proposal Page Limits</w:t>
      </w:r>
    </w:p>
    <w:p w14:paraId="0516BFE7" w14:textId="77777777" w:rsidR="00F95526" w:rsidRDefault="007341AD">
      <w:pPr>
        <w:spacing w:after="0" w:line="240" w:lineRule="auto"/>
        <w:ind w:left="360" w:right="936"/>
        <w:jc w:val="both"/>
        <w:rPr>
          <w:rFonts w:ascii="Cambria" w:eastAsia="Times New Roman" w:hAnsi="Cambria"/>
          <w:spacing w:val="-5"/>
          <w:kern w:val="0"/>
        </w:rPr>
      </w:pPr>
      <w:r>
        <w:rPr>
          <w:rFonts w:ascii="Cambria" w:eastAsia="Times New Roman" w:hAnsi="Cambria"/>
          <w:spacing w:val="-5"/>
          <w:kern w:val="0"/>
        </w:rPr>
        <w:t>Proposal may not exceed 20 total pages, double sided, 12 pt. font, 1” margins</w:t>
      </w:r>
    </w:p>
    <w:p w14:paraId="0516BFE8" w14:textId="77777777" w:rsidR="00F95526" w:rsidRDefault="00F95526">
      <w:pPr>
        <w:spacing w:after="0" w:line="240" w:lineRule="auto"/>
        <w:ind w:left="360" w:right="936"/>
        <w:jc w:val="both"/>
        <w:rPr>
          <w:rFonts w:ascii="Cambria" w:eastAsia="Times New Roman" w:hAnsi="Cambria"/>
          <w:spacing w:val="-5"/>
          <w:kern w:val="0"/>
        </w:rPr>
      </w:pPr>
    </w:p>
    <w:p w14:paraId="0516BFE9" w14:textId="77777777" w:rsidR="00F95526" w:rsidRDefault="007341AD">
      <w:pPr>
        <w:widowControl w:val="0"/>
        <w:spacing w:before="120" w:after="120" w:line="240" w:lineRule="auto"/>
        <w:ind w:left="360" w:right="936"/>
        <w:jc w:val="both"/>
        <w:rPr>
          <w:rFonts w:ascii="Cambria" w:eastAsia="Times New Roman" w:hAnsi="Cambria"/>
          <w:spacing w:val="-5"/>
          <w:kern w:val="0"/>
        </w:rPr>
      </w:pPr>
      <w:r>
        <w:rPr>
          <w:rFonts w:ascii="Cambria" w:eastAsia="Times New Roman" w:hAnsi="Cambria"/>
          <w:spacing w:val="-5"/>
          <w:kern w:val="0"/>
        </w:rPr>
        <w:t>The following items do not count toward the page limit:</w:t>
      </w:r>
    </w:p>
    <w:p w14:paraId="0516BFEA" w14:textId="77777777" w:rsidR="00F95526" w:rsidRDefault="007341AD" w:rsidP="00241D7E">
      <w:pPr>
        <w:pStyle w:val="ListParagraph"/>
        <w:widowControl w:val="0"/>
        <w:numPr>
          <w:ilvl w:val="0"/>
          <w:numId w:val="43"/>
        </w:numPr>
        <w:spacing w:before="60" w:after="60" w:line="240" w:lineRule="auto"/>
        <w:ind w:right="936"/>
        <w:jc w:val="both"/>
        <w:rPr>
          <w:rFonts w:ascii="Cambria" w:eastAsia="Times New Roman" w:hAnsi="Cambria"/>
          <w:spacing w:val="-5"/>
          <w:kern w:val="0"/>
        </w:rPr>
      </w:pPr>
      <w:r>
        <w:rPr>
          <w:rFonts w:ascii="Cambria" w:eastAsia="Times New Roman" w:hAnsi="Cambria"/>
          <w:spacing w:val="-5"/>
          <w:kern w:val="0"/>
        </w:rPr>
        <w:lastRenderedPageBreak/>
        <w:t>Disclosure Exemption Affidavit (Attachment B)</w:t>
      </w:r>
    </w:p>
    <w:p w14:paraId="0516BFEB" w14:textId="77777777" w:rsidR="00F95526" w:rsidRDefault="007341AD" w:rsidP="00241D7E">
      <w:pPr>
        <w:pStyle w:val="ListParagraph"/>
        <w:widowControl w:val="0"/>
        <w:numPr>
          <w:ilvl w:val="0"/>
          <w:numId w:val="43"/>
        </w:numPr>
        <w:spacing w:before="60" w:after="60" w:line="240" w:lineRule="auto"/>
        <w:ind w:right="936"/>
        <w:jc w:val="both"/>
        <w:rPr>
          <w:rFonts w:ascii="Cambria" w:eastAsia="Times New Roman" w:hAnsi="Cambria"/>
          <w:spacing w:val="-5"/>
          <w:kern w:val="0"/>
        </w:rPr>
      </w:pPr>
      <w:r>
        <w:rPr>
          <w:rFonts w:ascii="Cambria" w:eastAsia="Times New Roman" w:hAnsi="Cambria"/>
          <w:spacing w:val="-5"/>
          <w:kern w:val="0"/>
        </w:rPr>
        <w:t>Proposer Information and Certification Sheet (Attachment C)</w:t>
      </w:r>
    </w:p>
    <w:p w14:paraId="0516BFEC" w14:textId="77777777" w:rsidR="00F95526" w:rsidRDefault="007341AD" w:rsidP="00241D7E">
      <w:pPr>
        <w:pStyle w:val="ListParagraph"/>
        <w:widowControl w:val="0"/>
        <w:numPr>
          <w:ilvl w:val="0"/>
          <w:numId w:val="43"/>
        </w:numPr>
        <w:spacing w:before="60" w:after="60" w:line="240" w:lineRule="auto"/>
        <w:ind w:right="936"/>
        <w:jc w:val="both"/>
        <w:rPr>
          <w:rFonts w:ascii="Cambria" w:eastAsia="Times New Roman" w:hAnsi="Cambria"/>
          <w:spacing w:val="-5"/>
          <w:kern w:val="0"/>
        </w:rPr>
      </w:pPr>
      <w:r>
        <w:rPr>
          <w:rFonts w:ascii="Cambria" w:eastAsia="Times New Roman" w:hAnsi="Cambria"/>
          <w:spacing w:val="-5"/>
          <w:kern w:val="0"/>
        </w:rPr>
        <w:t xml:space="preserve">Cover Sheet and </w:t>
      </w:r>
      <w:proofErr w:type="gramStart"/>
      <w:r>
        <w:rPr>
          <w:rFonts w:ascii="Cambria" w:eastAsia="Times New Roman" w:hAnsi="Cambria"/>
          <w:spacing w:val="-5"/>
          <w:kern w:val="0"/>
        </w:rPr>
        <w:t>References  (</w:t>
      </w:r>
      <w:proofErr w:type="gramEnd"/>
      <w:r>
        <w:rPr>
          <w:rFonts w:ascii="Cambria" w:eastAsia="Times New Roman" w:hAnsi="Cambria"/>
          <w:spacing w:val="-5"/>
          <w:kern w:val="0"/>
        </w:rPr>
        <w:t>Attachment D)</w:t>
      </w:r>
    </w:p>
    <w:p w14:paraId="0516BFED" w14:textId="77777777" w:rsidR="00F95526" w:rsidRDefault="007341AD" w:rsidP="00241D7E">
      <w:pPr>
        <w:pStyle w:val="ListParagraph"/>
        <w:widowControl w:val="0"/>
        <w:numPr>
          <w:ilvl w:val="0"/>
          <w:numId w:val="43"/>
        </w:numPr>
        <w:spacing w:before="60" w:after="60" w:line="240" w:lineRule="auto"/>
        <w:ind w:right="936"/>
        <w:jc w:val="both"/>
        <w:rPr>
          <w:rFonts w:ascii="Cambria" w:eastAsia="Times New Roman" w:hAnsi="Cambria"/>
          <w:spacing w:val="-5"/>
          <w:kern w:val="0"/>
        </w:rPr>
      </w:pPr>
      <w:r>
        <w:rPr>
          <w:rFonts w:ascii="Cambria" w:eastAsia="Times New Roman" w:hAnsi="Cambria"/>
          <w:spacing w:val="-5"/>
          <w:kern w:val="0"/>
        </w:rPr>
        <w:t>Fee Schedule (Attachment E)</w:t>
      </w:r>
    </w:p>
    <w:p w14:paraId="0516BFEE" w14:textId="77777777" w:rsidR="00F95526" w:rsidRDefault="007341AD" w:rsidP="00241D7E">
      <w:pPr>
        <w:pStyle w:val="ListParagraph"/>
        <w:widowControl w:val="0"/>
        <w:numPr>
          <w:ilvl w:val="0"/>
          <w:numId w:val="43"/>
        </w:numPr>
        <w:spacing w:before="60" w:after="60" w:line="240" w:lineRule="auto"/>
        <w:ind w:right="936"/>
        <w:jc w:val="both"/>
        <w:rPr>
          <w:rFonts w:ascii="Cambria" w:eastAsia="Times New Roman" w:hAnsi="Cambria"/>
          <w:spacing w:val="-5"/>
          <w:kern w:val="0"/>
        </w:rPr>
      </w:pPr>
      <w:r>
        <w:rPr>
          <w:rFonts w:ascii="Cambria" w:eastAsia="Times New Roman" w:hAnsi="Cambria"/>
          <w:spacing w:val="-5"/>
          <w:kern w:val="0"/>
        </w:rPr>
        <w:t>COBID Certification / Outreach Plan (Attachment F)</w:t>
      </w:r>
    </w:p>
    <w:p w14:paraId="0516BFEF" w14:textId="77777777" w:rsidR="00F95526" w:rsidRDefault="007341AD" w:rsidP="00241D7E">
      <w:pPr>
        <w:pStyle w:val="ListParagraph"/>
        <w:widowControl w:val="0"/>
        <w:numPr>
          <w:ilvl w:val="0"/>
          <w:numId w:val="43"/>
        </w:numPr>
        <w:spacing w:before="60" w:after="60" w:line="240" w:lineRule="auto"/>
        <w:ind w:right="936"/>
        <w:jc w:val="both"/>
        <w:rPr>
          <w:rFonts w:ascii="Cambria" w:eastAsia="Times New Roman" w:hAnsi="Cambria"/>
          <w:spacing w:val="-5"/>
          <w:kern w:val="0"/>
        </w:rPr>
      </w:pPr>
      <w:r>
        <w:rPr>
          <w:rFonts w:ascii="Cambria" w:eastAsia="Times New Roman" w:hAnsi="Cambria"/>
          <w:spacing w:val="-5"/>
          <w:kern w:val="0"/>
        </w:rPr>
        <w:t>Responsibility Inquiry (Attachment G)</w:t>
      </w:r>
    </w:p>
    <w:p w14:paraId="0516BFF0" w14:textId="77777777" w:rsidR="00F95526" w:rsidRDefault="007341AD" w:rsidP="00241D7E">
      <w:pPr>
        <w:pStyle w:val="ListParagraph"/>
        <w:widowControl w:val="0"/>
        <w:numPr>
          <w:ilvl w:val="0"/>
          <w:numId w:val="43"/>
        </w:numPr>
        <w:spacing w:before="60" w:after="60" w:line="240" w:lineRule="auto"/>
        <w:ind w:right="936"/>
        <w:jc w:val="both"/>
        <w:rPr>
          <w:rFonts w:ascii="Cambria" w:eastAsia="Times New Roman" w:hAnsi="Cambria"/>
          <w:spacing w:val="-5"/>
          <w:kern w:val="0"/>
        </w:rPr>
      </w:pPr>
      <w:r>
        <w:rPr>
          <w:rFonts w:ascii="Cambria" w:eastAsia="Times New Roman" w:hAnsi="Cambria"/>
          <w:spacing w:val="-5"/>
          <w:kern w:val="0"/>
        </w:rPr>
        <w:t>Oregon Department of Revenue (DOR) Tax Compliance Certification Letter</w:t>
      </w:r>
    </w:p>
    <w:p w14:paraId="0516BFF1" w14:textId="77777777" w:rsidR="00F95526" w:rsidRDefault="007341AD" w:rsidP="00241D7E">
      <w:pPr>
        <w:pStyle w:val="ListParagraph"/>
        <w:widowControl w:val="0"/>
        <w:numPr>
          <w:ilvl w:val="0"/>
          <w:numId w:val="43"/>
        </w:numPr>
        <w:spacing w:before="60" w:after="60" w:line="240" w:lineRule="auto"/>
        <w:ind w:right="936"/>
        <w:jc w:val="both"/>
        <w:rPr>
          <w:rFonts w:ascii="Cambria" w:eastAsia="Times New Roman" w:hAnsi="Cambria"/>
          <w:spacing w:val="-5"/>
          <w:kern w:val="0"/>
        </w:rPr>
      </w:pPr>
      <w:r>
        <w:rPr>
          <w:rFonts w:ascii="Cambria" w:eastAsia="Times New Roman" w:hAnsi="Cambria"/>
          <w:spacing w:val="-5"/>
          <w:kern w:val="0"/>
        </w:rPr>
        <w:t>Appendix A</w:t>
      </w:r>
    </w:p>
    <w:p w14:paraId="0516BFF2" w14:textId="77777777" w:rsidR="00F95526" w:rsidRDefault="007341AD" w:rsidP="00241D7E">
      <w:pPr>
        <w:pStyle w:val="ListParagraph"/>
        <w:widowControl w:val="0"/>
        <w:numPr>
          <w:ilvl w:val="0"/>
          <w:numId w:val="43"/>
        </w:numPr>
        <w:spacing w:before="60" w:after="60" w:line="240" w:lineRule="auto"/>
        <w:ind w:right="936"/>
        <w:jc w:val="both"/>
        <w:rPr>
          <w:rFonts w:ascii="Cambria" w:eastAsia="Times New Roman" w:hAnsi="Cambria"/>
          <w:spacing w:val="-5"/>
          <w:kern w:val="0"/>
        </w:rPr>
      </w:pPr>
      <w:r>
        <w:rPr>
          <w:rFonts w:ascii="Cambria" w:eastAsia="Times New Roman" w:hAnsi="Cambria"/>
          <w:spacing w:val="-5"/>
          <w:kern w:val="0"/>
        </w:rPr>
        <w:t>Appendix B</w:t>
      </w:r>
    </w:p>
    <w:p w14:paraId="0516BFF3" w14:textId="77777777" w:rsidR="00F95526" w:rsidRDefault="007341AD" w:rsidP="00241D7E">
      <w:pPr>
        <w:pStyle w:val="ListParagraph"/>
        <w:widowControl w:val="0"/>
        <w:numPr>
          <w:ilvl w:val="0"/>
          <w:numId w:val="43"/>
        </w:numPr>
        <w:spacing w:before="60" w:after="60" w:line="240" w:lineRule="auto"/>
        <w:ind w:right="936"/>
        <w:jc w:val="both"/>
        <w:rPr>
          <w:rFonts w:ascii="Cambria" w:eastAsia="Times New Roman" w:hAnsi="Cambria"/>
          <w:spacing w:val="-5"/>
          <w:kern w:val="0"/>
        </w:rPr>
      </w:pPr>
      <w:r>
        <w:rPr>
          <w:rFonts w:ascii="Cambria" w:eastAsia="Times New Roman" w:hAnsi="Cambria"/>
          <w:spacing w:val="-5"/>
          <w:kern w:val="0"/>
        </w:rPr>
        <w:t>Appendix C</w:t>
      </w:r>
    </w:p>
    <w:p w14:paraId="0516BFF4" w14:textId="77777777" w:rsidR="00F95526" w:rsidRDefault="007341AD" w:rsidP="00241D7E">
      <w:pPr>
        <w:pStyle w:val="ListParagraph"/>
        <w:widowControl w:val="0"/>
        <w:numPr>
          <w:ilvl w:val="0"/>
          <w:numId w:val="43"/>
        </w:numPr>
        <w:spacing w:before="60" w:after="60" w:line="240" w:lineRule="auto"/>
        <w:ind w:right="936"/>
        <w:jc w:val="both"/>
        <w:rPr>
          <w:rFonts w:ascii="Cambria" w:eastAsia="Times New Roman" w:hAnsi="Cambria"/>
          <w:spacing w:val="-5"/>
          <w:kern w:val="0"/>
        </w:rPr>
      </w:pPr>
      <w:r>
        <w:rPr>
          <w:rFonts w:ascii="Cambria" w:eastAsia="Times New Roman" w:hAnsi="Cambria"/>
          <w:spacing w:val="-5"/>
          <w:kern w:val="0"/>
        </w:rPr>
        <w:t>Appendix D</w:t>
      </w:r>
    </w:p>
    <w:p w14:paraId="0516BFF5" w14:textId="77777777" w:rsidR="00F95526" w:rsidRDefault="007341AD" w:rsidP="00241D7E">
      <w:pPr>
        <w:pStyle w:val="ListParagraph"/>
        <w:widowControl w:val="0"/>
        <w:numPr>
          <w:ilvl w:val="0"/>
          <w:numId w:val="43"/>
        </w:numPr>
        <w:spacing w:before="60" w:after="60" w:line="240" w:lineRule="auto"/>
        <w:ind w:right="936"/>
        <w:jc w:val="both"/>
        <w:rPr>
          <w:rFonts w:ascii="Cambria" w:eastAsia="Times New Roman" w:hAnsi="Cambria"/>
          <w:spacing w:val="-5"/>
          <w:kern w:val="0"/>
        </w:rPr>
      </w:pPr>
      <w:r>
        <w:rPr>
          <w:rFonts w:ascii="Cambria" w:eastAsia="Times New Roman" w:hAnsi="Cambria"/>
          <w:spacing w:val="-5"/>
          <w:kern w:val="0"/>
        </w:rPr>
        <w:t>Appendix E</w:t>
      </w:r>
    </w:p>
    <w:p w14:paraId="0516BFF6" w14:textId="77777777" w:rsidR="00F95526" w:rsidRDefault="007341AD">
      <w:pPr>
        <w:widowControl w:val="0"/>
        <w:tabs>
          <w:tab w:val="left" w:pos="648"/>
        </w:tabs>
        <w:spacing w:before="240" w:after="240" w:line="240" w:lineRule="auto"/>
        <w:ind w:left="648" w:right="835" w:hanging="216"/>
        <w:rPr>
          <w:rFonts w:ascii="Cambria" w:eastAsia="Times New Roman" w:hAnsi="Cambria"/>
          <w:b/>
          <w:spacing w:val="-5"/>
          <w:kern w:val="0"/>
          <w:szCs w:val="20"/>
        </w:rPr>
      </w:pPr>
      <w:r>
        <w:rPr>
          <w:rFonts w:ascii="Cambria" w:eastAsia="Times New Roman" w:hAnsi="Cambria"/>
          <w:b/>
          <w:spacing w:val="-5"/>
          <w:kern w:val="0"/>
          <w:szCs w:val="20"/>
        </w:rPr>
        <w:t>Proposal Format and Quantity</w:t>
      </w:r>
    </w:p>
    <w:p w14:paraId="0516BFF7" w14:textId="77777777" w:rsidR="00F95526" w:rsidRDefault="007341AD">
      <w:pPr>
        <w:widowControl w:val="0"/>
        <w:spacing w:before="120" w:after="120" w:line="240" w:lineRule="auto"/>
        <w:ind w:left="360" w:right="936"/>
        <w:jc w:val="both"/>
        <w:rPr>
          <w:rFonts w:ascii="Cambria" w:eastAsia="Times New Roman" w:hAnsi="Cambria"/>
          <w:spacing w:val="-5"/>
          <w:kern w:val="0"/>
        </w:rPr>
      </w:pPr>
      <w:r>
        <w:rPr>
          <w:rFonts w:ascii="Cambria" w:eastAsia="Times New Roman" w:hAnsi="Cambria"/>
          <w:spacing w:val="-5"/>
          <w:kern w:val="0"/>
        </w:rPr>
        <w:t xml:space="preserve">Proposal should follow the format listed in the Proposal Requirements section and be organized in accordance with the list of scored criteria in section 4.10.2.  Responses to each section and subsection should be labeled to indicate the item being addressed.  </w:t>
      </w:r>
    </w:p>
    <w:p w14:paraId="0516BFF8" w14:textId="77777777" w:rsidR="00F95526" w:rsidRDefault="007341AD">
      <w:pPr>
        <w:widowControl w:val="0"/>
        <w:spacing w:before="120" w:after="120" w:line="240" w:lineRule="auto"/>
        <w:ind w:left="360" w:right="936"/>
        <w:jc w:val="both"/>
        <w:rPr>
          <w:rFonts w:ascii="Cambria" w:eastAsia="Times New Roman" w:hAnsi="Cambria"/>
          <w:spacing w:val="-5"/>
          <w:kern w:val="0"/>
        </w:rPr>
      </w:pPr>
      <w:r>
        <w:rPr>
          <w:rFonts w:ascii="Cambria" w:eastAsia="Times New Roman" w:hAnsi="Cambria"/>
          <w:spacing w:val="-5"/>
          <w:kern w:val="0"/>
        </w:rPr>
        <w:t>Proposer shall submit response via email to the SPC indicated on the front page of this RFP.  The total combined size of the Proposal should be compressed so it does not exceed 10 megabytes.</w:t>
      </w:r>
    </w:p>
    <w:p w14:paraId="0516BFF9" w14:textId="756406EB" w:rsidR="00F95526" w:rsidRDefault="007341AD">
      <w:pPr>
        <w:widowControl w:val="0"/>
        <w:spacing w:before="120" w:after="120" w:line="240" w:lineRule="auto"/>
        <w:ind w:left="360" w:right="936"/>
        <w:jc w:val="both"/>
        <w:rPr>
          <w:rFonts w:ascii="Cambria" w:eastAsia="Times New Roman" w:hAnsi="Cambria"/>
          <w:spacing w:val="-5"/>
          <w:kern w:val="0"/>
        </w:rPr>
      </w:pPr>
      <w:r>
        <w:rPr>
          <w:rFonts w:ascii="Cambria" w:eastAsia="Times New Roman" w:hAnsi="Cambria"/>
          <w:spacing w:val="-5"/>
          <w:kern w:val="0"/>
        </w:rPr>
        <w:t xml:space="preserve">The Proposer Information and Certification Sheet (Attachment C) and Cover Sheet and References (Attachment D) must bear the Proposer’s authorized representative’s </w:t>
      </w:r>
      <w:r w:rsidR="004A4189">
        <w:rPr>
          <w:rFonts w:ascii="Cambria" w:eastAsia="Times New Roman" w:hAnsi="Cambria"/>
          <w:spacing w:val="-5"/>
          <w:kern w:val="0"/>
        </w:rPr>
        <w:t>s</w:t>
      </w:r>
      <w:r>
        <w:rPr>
          <w:rFonts w:ascii="Cambria" w:eastAsia="Times New Roman" w:hAnsi="Cambria"/>
          <w:spacing w:val="-5"/>
          <w:kern w:val="0"/>
        </w:rPr>
        <w:t xml:space="preserve">ignature.  If Proposer believes any of its Proposal is exempt from disclosure under Oregon Public Records Law (ORS 192.311 through 192.478), Proposer shall submit a Disclosure Exemption Affidavit (Attachment B) signed by Proposer’s authorized representative </w:t>
      </w:r>
      <w:proofErr w:type="gramStart"/>
      <w:r>
        <w:rPr>
          <w:rFonts w:ascii="Cambria" w:eastAsia="Times New Roman" w:hAnsi="Cambria"/>
          <w:spacing w:val="-5"/>
          <w:kern w:val="0"/>
        </w:rPr>
        <w:t>and  a</w:t>
      </w:r>
      <w:proofErr w:type="gramEnd"/>
      <w:r>
        <w:rPr>
          <w:rFonts w:ascii="Cambria" w:eastAsia="Times New Roman" w:hAnsi="Cambria"/>
          <w:spacing w:val="-5"/>
          <w:kern w:val="0"/>
        </w:rPr>
        <w:t xml:space="preserve"> fully redacted version of its Proposal, clearly identified as the redacted version.</w:t>
      </w:r>
    </w:p>
    <w:p w14:paraId="0516BFFA" w14:textId="77777777" w:rsidR="00F95526" w:rsidRDefault="007341AD">
      <w:pPr>
        <w:widowControl w:val="0"/>
        <w:spacing w:before="120" w:after="120" w:line="240" w:lineRule="auto"/>
        <w:ind w:left="360" w:right="936"/>
        <w:jc w:val="both"/>
        <w:rPr>
          <w:rFonts w:ascii="Cambria" w:eastAsia="Times New Roman" w:hAnsi="Cambria"/>
          <w:spacing w:val="-5"/>
          <w:kern w:val="0"/>
        </w:rPr>
      </w:pPr>
      <w:r>
        <w:rPr>
          <w:rFonts w:ascii="Cambria" w:eastAsia="Times New Roman" w:hAnsi="Cambria"/>
          <w:spacing w:val="-5"/>
          <w:kern w:val="0"/>
        </w:rPr>
        <w:t>Proposer’s electronic copy of the Proposal must be formatted using Adobe Acrobat (pdf), Microsoft Word (docx), or Microsoft Excel (xlsx).</w:t>
      </w:r>
    </w:p>
    <w:p w14:paraId="0516BFFB" w14:textId="77777777" w:rsidR="00F95526" w:rsidRDefault="00F95526">
      <w:pPr>
        <w:widowControl w:val="0"/>
        <w:spacing w:before="120" w:after="120" w:line="240" w:lineRule="auto"/>
        <w:ind w:left="360" w:right="936"/>
        <w:jc w:val="both"/>
        <w:rPr>
          <w:rFonts w:ascii="Cambria" w:eastAsia="Times New Roman" w:hAnsi="Cambria"/>
          <w:spacing w:val="-5"/>
          <w:kern w:val="0"/>
        </w:rPr>
      </w:pPr>
    </w:p>
    <w:p w14:paraId="0516BFFC" w14:textId="77777777" w:rsidR="00F95526" w:rsidRDefault="007341AD">
      <w:pPr>
        <w:widowControl w:val="0"/>
        <w:tabs>
          <w:tab w:val="left" w:pos="648"/>
        </w:tabs>
        <w:spacing w:before="240" w:after="240" w:line="240" w:lineRule="auto"/>
        <w:ind w:left="648" w:right="835" w:hanging="216"/>
        <w:rPr>
          <w:rFonts w:ascii="Cambria" w:eastAsia="Times New Roman" w:hAnsi="Cambria"/>
          <w:b/>
          <w:spacing w:val="-5"/>
          <w:kern w:val="0"/>
          <w:szCs w:val="20"/>
        </w:rPr>
      </w:pPr>
      <w:r>
        <w:rPr>
          <w:rFonts w:ascii="Cambria" w:eastAsia="Times New Roman" w:hAnsi="Cambria"/>
          <w:b/>
          <w:spacing w:val="-5"/>
          <w:kern w:val="0"/>
          <w:szCs w:val="20"/>
        </w:rPr>
        <w:t>Authorized Representative</w:t>
      </w:r>
    </w:p>
    <w:p w14:paraId="0516BFFD" w14:textId="77777777" w:rsidR="00F95526" w:rsidRDefault="007341AD">
      <w:pPr>
        <w:widowControl w:val="0"/>
        <w:spacing w:before="120" w:after="120" w:line="240" w:lineRule="auto"/>
        <w:ind w:left="360" w:right="936"/>
        <w:jc w:val="both"/>
        <w:rPr>
          <w:rFonts w:ascii="Cambria" w:eastAsia="Times New Roman" w:hAnsi="Cambria"/>
          <w:spacing w:val="-5"/>
          <w:kern w:val="0"/>
        </w:rPr>
      </w:pPr>
      <w:r>
        <w:rPr>
          <w:rFonts w:ascii="Cambria" w:eastAsia="Times New Roman" w:hAnsi="Cambria"/>
          <w:spacing w:val="-5"/>
          <w:kern w:val="0"/>
        </w:rPr>
        <w:t>Failure of the authorized representative to sign the Proposer Information and Certification Sheet and Cover Sheet and References may subject the Proposal to rejection by Agency.</w:t>
      </w:r>
    </w:p>
    <w:p w14:paraId="0516BFFE" w14:textId="77777777" w:rsidR="00F95526" w:rsidRDefault="007341AD">
      <w:pPr>
        <w:pStyle w:val="11-HEADER"/>
      </w:pPr>
      <w:bookmarkStart w:id="19" w:name="_Toc15458916"/>
      <w:bookmarkStart w:id="20" w:name="_Toc408483004"/>
      <w:proofErr w:type="gramStart"/>
      <w:r>
        <w:t>PROPOSAL  REQUIREMENTS</w:t>
      </w:r>
      <w:bookmarkEnd w:id="19"/>
      <w:proofErr w:type="gramEnd"/>
    </w:p>
    <w:p w14:paraId="0516BFFF" w14:textId="77777777" w:rsidR="00F95526" w:rsidRDefault="007341AD">
      <w:pPr>
        <w:widowControl w:val="0"/>
        <w:spacing w:before="240" w:after="240" w:line="240" w:lineRule="auto"/>
        <w:ind w:left="360" w:right="936"/>
        <w:jc w:val="both"/>
        <w:rPr>
          <w:rFonts w:ascii="Cambria" w:eastAsia="Times New Roman" w:hAnsi="Cambria"/>
          <w:spacing w:val="-5"/>
          <w:kern w:val="0"/>
          <w:szCs w:val="20"/>
        </w:rPr>
      </w:pPr>
      <w:r>
        <w:rPr>
          <w:rFonts w:ascii="Cambria" w:eastAsia="Times New Roman" w:hAnsi="Cambria"/>
          <w:spacing w:val="-5"/>
          <w:kern w:val="0"/>
          <w:szCs w:val="20"/>
        </w:rPr>
        <w:t xml:space="preserve">Proposal must address each of the items listed in this section and all other requirements set forth in this RFP.  Proposer shall describe the services to be performed.  A Proposal that merely offers to provide the services as stated in this </w:t>
      </w:r>
      <w:r>
        <w:rPr>
          <w:rFonts w:ascii="Cambria" w:eastAsia="Times New Roman" w:hAnsi="Cambria"/>
          <w:spacing w:val="-5"/>
          <w:kern w:val="0"/>
          <w:szCs w:val="20"/>
        </w:rPr>
        <w:lastRenderedPageBreak/>
        <w:t>RFP may be considered non-Responsive to this RFP and may not be considered further.</w:t>
      </w:r>
    </w:p>
    <w:p w14:paraId="0516C000" w14:textId="77777777" w:rsidR="00F95526" w:rsidRDefault="007341AD">
      <w:pPr>
        <w:widowControl w:val="0"/>
        <w:spacing w:before="240" w:after="240" w:line="240" w:lineRule="auto"/>
        <w:ind w:left="360" w:right="936"/>
        <w:jc w:val="both"/>
      </w:pPr>
      <w:r>
        <w:rPr>
          <w:rFonts w:ascii="Cambria" w:eastAsia="Times New Roman" w:hAnsi="Cambria"/>
          <w:spacing w:val="-5"/>
          <w:kern w:val="0"/>
          <w:szCs w:val="20"/>
        </w:rPr>
        <w:t>Proposal should not include extensive artwork, unusual printing or other materials not essential to the utility and clarity of the Proposal.  Do not include marketing or advertising material in the Proposal, unless requested.  Proposal should be straightforward and address the requests of the RFP.  Proposal containing unsolicited marketing or advertising material may receive a lower evaluation score if specific information is difficult to locate.</w:t>
      </w:r>
    </w:p>
    <w:p w14:paraId="0516C001" w14:textId="77777777" w:rsidR="00F95526" w:rsidRDefault="007341AD">
      <w:pPr>
        <w:spacing w:after="0" w:line="240" w:lineRule="auto"/>
        <w:ind w:left="720" w:right="835"/>
        <w:jc w:val="both"/>
      </w:pPr>
      <w:proofErr w:type="gramStart"/>
      <w:r>
        <w:rPr>
          <w:rFonts w:ascii="Cambria" w:eastAsia="Times New Roman" w:hAnsi="Cambria"/>
          <w:b/>
          <w:spacing w:val="-5"/>
          <w:kern w:val="0"/>
        </w:rPr>
        <w:t>[  ]</w:t>
      </w:r>
      <w:proofErr w:type="gramEnd"/>
      <w:r>
        <w:rPr>
          <w:rFonts w:ascii="Cambria" w:eastAsia="Times New Roman" w:hAnsi="Cambria"/>
          <w:spacing w:val="-5"/>
          <w:kern w:val="0"/>
        </w:rPr>
        <w:tab/>
      </w:r>
      <w:r>
        <w:rPr>
          <w:rFonts w:ascii="Cambria" w:eastAsia="Times New Roman" w:hAnsi="Cambria"/>
          <w:b/>
          <w:spacing w:val="-5"/>
          <w:kern w:val="0"/>
        </w:rPr>
        <w:t xml:space="preserve">Proposer Information and Certification Sheet </w:t>
      </w:r>
      <w:r>
        <w:rPr>
          <w:rFonts w:ascii="Cambria" w:eastAsia="Times New Roman" w:hAnsi="Cambria"/>
          <w:bCs/>
          <w:i/>
          <w:spacing w:val="-5"/>
          <w:kern w:val="0"/>
        </w:rPr>
        <w:t>(Not counted in the page limitation)</w:t>
      </w:r>
    </w:p>
    <w:p w14:paraId="0516C002" w14:textId="77777777" w:rsidR="00F95526" w:rsidRDefault="00F95526">
      <w:pPr>
        <w:spacing w:after="0" w:line="240" w:lineRule="auto"/>
        <w:ind w:left="720" w:right="835"/>
        <w:jc w:val="both"/>
        <w:rPr>
          <w:rFonts w:ascii="Cambria" w:eastAsia="Times New Roman" w:hAnsi="Cambria"/>
          <w:spacing w:val="-5"/>
          <w:kern w:val="0"/>
        </w:rPr>
      </w:pPr>
    </w:p>
    <w:p w14:paraId="0516C003" w14:textId="77777777" w:rsidR="00F95526" w:rsidRDefault="007341AD">
      <w:pPr>
        <w:tabs>
          <w:tab w:val="left" w:pos="0"/>
          <w:tab w:val="left" w:pos="2160"/>
          <w:tab w:val="left" w:pos="2880"/>
        </w:tabs>
        <w:spacing w:after="240" w:line="240" w:lineRule="auto"/>
        <w:ind w:left="1260" w:right="940"/>
        <w:jc w:val="both"/>
      </w:pPr>
      <w:r>
        <w:rPr>
          <w:rFonts w:ascii="Cambria" w:eastAsia="Times New Roman" w:hAnsi="Cambria"/>
          <w:spacing w:val="-5"/>
          <w:kern w:val="0"/>
        </w:rPr>
        <w:t>The Proposal must include a completed, signed Proposer Information and Certification Sheet (refer to Attachment C).</w:t>
      </w:r>
      <w:r>
        <w:rPr>
          <w:rFonts w:ascii="Arial" w:eastAsia="Times New Roman" w:hAnsi="Arial"/>
          <w:spacing w:val="-5"/>
          <w:kern w:val="0"/>
          <w:sz w:val="20"/>
          <w:szCs w:val="20"/>
        </w:rPr>
        <w:t xml:space="preserve"> </w:t>
      </w:r>
      <w:r>
        <w:rPr>
          <w:rFonts w:ascii="Cambria" w:eastAsia="Times New Roman" w:hAnsi="Cambria"/>
          <w:spacing w:val="-5"/>
          <w:kern w:val="0"/>
        </w:rPr>
        <w:t>Failure to demonstrate compliance with Oregon Tax Laws and sign the Proposer Information and Certification Sheet may result in a finding of non-Responsibility.</w:t>
      </w:r>
    </w:p>
    <w:p w14:paraId="0516C004" w14:textId="77777777" w:rsidR="00F95526" w:rsidRDefault="007341AD">
      <w:pPr>
        <w:spacing w:after="0" w:line="240" w:lineRule="auto"/>
        <w:ind w:left="720" w:right="835"/>
        <w:jc w:val="both"/>
      </w:pPr>
      <w:proofErr w:type="gramStart"/>
      <w:r>
        <w:rPr>
          <w:rFonts w:ascii="Cambria" w:eastAsia="Times New Roman" w:hAnsi="Cambria"/>
          <w:b/>
          <w:spacing w:val="-5"/>
          <w:kern w:val="0"/>
        </w:rPr>
        <w:t>[  ]</w:t>
      </w:r>
      <w:proofErr w:type="gramEnd"/>
      <w:r>
        <w:rPr>
          <w:rFonts w:ascii="Cambria" w:eastAsia="Times New Roman" w:hAnsi="Cambria"/>
          <w:spacing w:val="-5"/>
          <w:kern w:val="0"/>
        </w:rPr>
        <w:tab/>
      </w:r>
      <w:r>
        <w:rPr>
          <w:rFonts w:ascii="Cambria" w:eastAsia="Times New Roman" w:hAnsi="Cambria"/>
          <w:b/>
          <w:spacing w:val="-5"/>
          <w:kern w:val="0"/>
        </w:rPr>
        <w:t>Proposal Cover Sheet with References</w:t>
      </w:r>
      <w:r>
        <w:rPr>
          <w:rFonts w:ascii="Cambria" w:eastAsia="Times New Roman" w:hAnsi="Cambria"/>
          <w:spacing w:val="-5"/>
          <w:kern w:val="0"/>
        </w:rPr>
        <w:t xml:space="preserve"> </w:t>
      </w:r>
      <w:r>
        <w:rPr>
          <w:rFonts w:ascii="Cambria" w:eastAsia="Times New Roman" w:hAnsi="Cambria"/>
          <w:bCs/>
          <w:i/>
          <w:spacing w:val="-5"/>
          <w:kern w:val="0"/>
        </w:rPr>
        <w:t>(Not counted in the page limitation)</w:t>
      </w:r>
    </w:p>
    <w:p w14:paraId="0516C005" w14:textId="77777777" w:rsidR="00F95526" w:rsidRDefault="00F95526">
      <w:pPr>
        <w:spacing w:after="0" w:line="240" w:lineRule="auto"/>
        <w:ind w:left="720" w:right="835"/>
        <w:jc w:val="both"/>
        <w:rPr>
          <w:rFonts w:ascii="Cambria" w:eastAsia="Times New Roman" w:hAnsi="Cambria"/>
          <w:spacing w:val="-5"/>
          <w:kern w:val="0"/>
        </w:rPr>
      </w:pPr>
    </w:p>
    <w:p w14:paraId="0516C006" w14:textId="77777777" w:rsidR="00F95526" w:rsidRDefault="007341AD">
      <w:pPr>
        <w:spacing w:after="0" w:line="240" w:lineRule="auto"/>
        <w:ind w:left="1260" w:right="835"/>
        <w:jc w:val="both"/>
      </w:pPr>
      <w:r>
        <w:rPr>
          <w:rFonts w:ascii="Cambria" w:eastAsia="Times New Roman" w:hAnsi="Cambria"/>
          <w:spacing w:val="-5"/>
          <w:kern w:val="0"/>
        </w:rPr>
        <w:t xml:space="preserve">The Proposal must include a </w:t>
      </w:r>
      <w:proofErr w:type="gramStart"/>
      <w:r>
        <w:rPr>
          <w:rFonts w:ascii="Cambria" w:eastAsia="Times New Roman" w:hAnsi="Cambria"/>
          <w:spacing w:val="-5"/>
          <w:kern w:val="0"/>
        </w:rPr>
        <w:t>completed</w:t>
      </w:r>
      <w:proofErr w:type="gramEnd"/>
      <w:r>
        <w:rPr>
          <w:rFonts w:ascii="Cambria" w:eastAsia="Times New Roman" w:hAnsi="Cambria"/>
          <w:spacing w:val="-5"/>
          <w:kern w:val="0"/>
        </w:rPr>
        <w:t>, signed Proposal Cover Sheet with References (refer to Attachment D).</w:t>
      </w:r>
      <w:r>
        <w:rPr>
          <w:rFonts w:ascii="Arial" w:eastAsia="Times New Roman" w:hAnsi="Arial"/>
          <w:spacing w:val="-5"/>
          <w:kern w:val="0"/>
          <w:sz w:val="20"/>
          <w:szCs w:val="20"/>
        </w:rPr>
        <w:t xml:space="preserve"> </w:t>
      </w:r>
    </w:p>
    <w:p w14:paraId="0516C007" w14:textId="77777777" w:rsidR="00F95526" w:rsidRDefault="00F95526">
      <w:pPr>
        <w:spacing w:after="0" w:line="240" w:lineRule="auto"/>
        <w:ind w:left="1260" w:right="835"/>
        <w:jc w:val="both"/>
        <w:rPr>
          <w:rFonts w:ascii="Arial" w:eastAsia="Times New Roman" w:hAnsi="Arial"/>
          <w:spacing w:val="-5"/>
          <w:kern w:val="0"/>
          <w:sz w:val="20"/>
          <w:szCs w:val="20"/>
        </w:rPr>
      </w:pPr>
    </w:p>
    <w:p w14:paraId="0516C008" w14:textId="77777777" w:rsidR="00F95526" w:rsidRDefault="007341AD">
      <w:pPr>
        <w:spacing w:after="0" w:line="240" w:lineRule="auto"/>
        <w:ind w:left="1260" w:right="835"/>
        <w:jc w:val="both"/>
        <w:rPr>
          <w:rFonts w:ascii="Cambria" w:eastAsia="Times New Roman" w:hAnsi="Cambria"/>
          <w:spacing w:val="-5"/>
          <w:kern w:val="0"/>
        </w:rPr>
      </w:pPr>
      <w:r>
        <w:rPr>
          <w:rFonts w:ascii="Cambria" w:eastAsia="Times New Roman" w:hAnsi="Cambria"/>
          <w:spacing w:val="-5"/>
          <w:kern w:val="0"/>
        </w:rPr>
        <w:t>Provide 3 references from current or former client firms for similar projects performed for any clients within the last 5 years.  References must be able to verify the quality of previous, related work.</w:t>
      </w:r>
    </w:p>
    <w:p w14:paraId="0516C009" w14:textId="77777777" w:rsidR="00F95526" w:rsidRDefault="00F95526">
      <w:pPr>
        <w:spacing w:after="0" w:line="240" w:lineRule="auto"/>
        <w:ind w:left="1260" w:right="835"/>
        <w:jc w:val="both"/>
        <w:rPr>
          <w:rFonts w:ascii="Cambria" w:eastAsia="Times New Roman" w:hAnsi="Cambria"/>
          <w:spacing w:val="-5"/>
          <w:kern w:val="0"/>
        </w:rPr>
      </w:pPr>
    </w:p>
    <w:p w14:paraId="0516C00A" w14:textId="77777777" w:rsidR="00F95526" w:rsidRDefault="007341AD">
      <w:pPr>
        <w:spacing w:after="0" w:line="240" w:lineRule="auto"/>
        <w:ind w:left="1260" w:right="835"/>
        <w:jc w:val="both"/>
        <w:rPr>
          <w:rFonts w:ascii="Cambria" w:eastAsia="Times New Roman" w:hAnsi="Cambria"/>
          <w:spacing w:val="-5"/>
          <w:kern w:val="0"/>
        </w:rPr>
      </w:pPr>
      <w:r>
        <w:rPr>
          <w:rFonts w:ascii="Cambria" w:eastAsia="Times New Roman" w:hAnsi="Cambria"/>
          <w:spacing w:val="-5"/>
          <w:kern w:val="0"/>
        </w:rPr>
        <w:t>Agency may check to determine if references provided support Proposer’s ability to comply with the requirements of this RFP.  Agency may use references to obtain additional information, or verify any information needed.  Agency may contact any reference (submitted or not) to verify Proposer’s qualifications.</w:t>
      </w:r>
    </w:p>
    <w:p w14:paraId="0516C00B" w14:textId="77777777" w:rsidR="00F95526" w:rsidRDefault="00F95526">
      <w:pPr>
        <w:spacing w:after="0" w:line="240" w:lineRule="auto"/>
        <w:ind w:left="1260" w:right="835"/>
        <w:jc w:val="both"/>
        <w:rPr>
          <w:rFonts w:ascii="Cambria" w:eastAsia="Times New Roman" w:hAnsi="Cambria"/>
          <w:spacing w:val="-5"/>
          <w:kern w:val="0"/>
        </w:rPr>
      </w:pPr>
    </w:p>
    <w:p w14:paraId="0516C00C" w14:textId="77777777" w:rsidR="00F95526" w:rsidRDefault="007341AD">
      <w:pPr>
        <w:spacing w:after="0" w:line="240" w:lineRule="auto"/>
        <w:ind w:left="1260" w:right="835"/>
        <w:jc w:val="both"/>
        <w:rPr>
          <w:rFonts w:ascii="Cambria" w:eastAsia="Times New Roman" w:hAnsi="Cambria"/>
          <w:spacing w:val="-5"/>
          <w:kern w:val="0"/>
        </w:rPr>
      </w:pPr>
      <w:r>
        <w:rPr>
          <w:rFonts w:ascii="Cambria" w:eastAsia="Times New Roman" w:hAnsi="Cambria"/>
          <w:spacing w:val="-5"/>
          <w:kern w:val="0"/>
        </w:rPr>
        <w:t>Proposer shall submit reference names and contact information. Agency will make three attempts to contact each of the references provided by the Proposer. Treasury does not intend to score references but may contact references to verify information provided in Proposals.</w:t>
      </w:r>
    </w:p>
    <w:p w14:paraId="0516C00D" w14:textId="77777777" w:rsidR="00F95526" w:rsidRDefault="007341AD">
      <w:pPr>
        <w:spacing w:after="0" w:line="240" w:lineRule="auto"/>
        <w:ind w:left="1260" w:right="835"/>
        <w:jc w:val="both"/>
        <w:rPr>
          <w:rFonts w:ascii="Cambria" w:eastAsia="Times New Roman" w:hAnsi="Cambria"/>
          <w:spacing w:val="-5"/>
          <w:kern w:val="0"/>
        </w:rPr>
      </w:pPr>
      <w:r>
        <w:rPr>
          <w:rFonts w:ascii="Cambria" w:eastAsia="Times New Roman" w:hAnsi="Cambria"/>
          <w:spacing w:val="-5"/>
          <w:kern w:val="0"/>
        </w:rPr>
        <w:t xml:space="preserve">  </w:t>
      </w:r>
    </w:p>
    <w:p w14:paraId="0516C00E" w14:textId="77777777" w:rsidR="00F95526" w:rsidRDefault="007341AD">
      <w:pPr>
        <w:spacing w:after="0" w:line="240" w:lineRule="auto"/>
        <w:ind w:left="1260" w:right="835"/>
        <w:jc w:val="both"/>
        <w:rPr>
          <w:rFonts w:ascii="Cambria" w:eastAsia="Times New Roman" w:hAnsi="Cambria"/>
          <w:spacing w:val="-5"/>
          <w:kern w:val="0"/>
        </w:rPr>
      </w:pPr>
      <w:r>
        <w:rPr>
          <w:rFonts w:ascii="Cambria" w:eastAsia="Times New Roman" w:hAnsi="Cambria"/>
          <w:spacing w:val="-5"/>
          <w:kern w:val="0"/>
        </w:rPr>
        <w:t xml:space="preserve">Treasury reserves the right to investigate additional references beyond those supplied in the </w:t>
      </w:r>
      <w:proofErr w:type="gramStart"/>
      <w:r>
        <w:rPr>
          <w:rFonts w:ascii="Cambria" w:eastAsia="Times New Roman" w:hAnsi="Cambria"/>
          <w:spacing w:val="-5"/>
          <w:kern w:val="0"/>
        </w:rPr>
        <w:t>proposal, and</w:t>
      </w:r>
      <w:proofErr w:type="gramEnd"/>
      <w:r>
        <w:rPr>
          <w:rFonts w:ascii="Cambria" w:eastAsia="Times New Roman" w:hAnsi="Cambria"/>
          <w:spacing w:val="-5"/>
          <w:kern w:val="0"/>
        </w:rPr>
        <w:t xml:space="preserve"> investigate Proposer(s) prior performance of similar services.</w:t>
      </w:r>
    </w:p>
    <w:p w14:paraId="0516C00F" w14:textId="77777777" w:rsidR="00F95526" w:rsidRDefault="00F95526">
      <w:pPr>
        <w:spacing w:after="0" w:line="240" w:lineRule="auto"/>
        <w:ind w:left="720" w:right="835"/>
        <w:jc w:val="both"/>
        <w:rPr>
          <w:rFonts w:ascii="Cambria" w:eastAsia="Times New Roman" w:hAnsi="Cambria"/>
          <w:spacing w:val="-5"/>
          <w:kern w:val="0"/>
        </w:rPr>
      </w:pPr>
    </w:p>
    <w:p w14:paraId="0516C010" w14:textId="77777777" w:rsidR="00F95526" w:rsidRDefault="007341AD">
      <w:pPr>
        <w:spacing w:after="0" w:line="240" w:lineRule="auto"/>
        <w:ind w:left="720" w:right="835"/>
        <w:jc w:val="both"/>
      </w:pPr>
      <w:proofErr w:type="gramStart"/>
      <w:r>
        <w:rPr>
          <w:rFonts w:ascii="Cambria" w:eastAsia="Times New Roman" w:hAnsi="Cambria"/>
          <w:b/>
          <w:spacing w:val="-5"/>
          <w:kern w:val="0"/>
        </w:rPr>
        <w:t>[  ]</w:t>
      </w:r>
      <w:proofErr w:type="gramEnd"/>
      <w:r>
        <w:rPr>
          <w:rFonts w:ascii="Cambria" w:eastAsia="Times New Roman" w:hAnsi="Cambria"/>
          <w:b/>
          <w:spacing w:val="-5"/>
          <w:kern w:val="0"/>
        </w:rPr>
        <w:tab/>
        <w:t xml:space="preserve">Proposal </w:t>
      </w:r>
      <w:r>
        <w:rPr>
          <w:rFonts w:ascii="Cambria" w:eastAsia="Times New Roman" w:hAnsi="Cambria"/>
          <w:bCs/>
          <w:spacing w:val="-5"/>
          <w:kern w:val="0"/>
        </w:rPr>
        <w:t>(</w:t>
      </w:r>
      <w:r>
        <w:rPr>
          <w:rFonts w:ascii="Cambria" w:eastAsia="Times New Roman" w:hAnsi="Cambria"/>
          <w:spacing w:val="-5"/>
          <w:kern w:val="0"/>
        </w:rPr>
        <w:t>not to exceed 20 total pages, double sided, 12 pt. font, 1” margins)</w:t>
      </w:r>
    </w:p>
    <w:p w14:paraId="0516C011" w14:textId="77777777" w:rsidR="00F95526" w:rsidRDefault="007341AD">
      <w:pPr>
        <w:spacing w:after="240" w:line="240" w:lineRule="auto"/>
        <w:ind w:left="1440" w:right="835"/>
        <w:jc w:val="both"/>
        <w:rPr>
          <w:rFonts w:ascii="Cambria" w:eastAsia="Times New Roman" w:hAnsi="Cambria"/>
          <w:spacing w:val="-5"/>
          <w:kern w:val="0"/>
        </w:rPr>
      </w:pPr>
      <w:r>
        <w:rPr>
          <w:rFonts w:ascii="Cambria" w:eastAsia="Times New Roman" w:hAnsi="Cambria"/>
          <w:spacing w:val="-5"/>
          <w:kern w:val="0"/>
        </w:rPr>
        <w:lastRenderedPageBreak/>
        <w:t xml:space="preserve">The Proposal must be organized in accordance with the list of </w:t>
      </w:r>
      <w:proofErr w:type="gramStart"/>
      <w:r>
        <w:rPr>
          <w:rFonts w:ascii="Cambria" w:eastAsia="Times New Roman" w:hAnsi="Cambria"/>
          <w:spacing w:val="-5"/>
          <w:kern w:val="0"/>
        </w:rPr>
        <w:t>scored criteria</w:t>
      </w:r>
      <w:proofErr w:type="gramEnd"/>
      <w:r>
        <w:rPr>
          <w:rFonts w:ascii="Cambria" w:eastAsia="Times New Roman" w:hAnsi="Cambria"/>
          <w:spacing w:val="-5"/>
          <w:kern w:val="0"/>
        </w:rPr>
        <w:t xml:space="preserve"> in section 4.10.2.</w:t>
      </w:r>
    </w:p>
    <w:p w14:paraId="0516C012" w14:textId="77777777" w:rsidR="00F95526" w:rsidRDefault="007341AD">
      <w:pPr>
        <w:tabs>
          <w:tab w:val="left" w:pos="0"/>
          <w:tab w:val="left" w:pos="1440"/>
          <w:tab w:val="left" w:pos="5760"/>
          <w:tab w:val="left" w:pos="6480"/>
        </w:tabs>
        <w:spacing w:after="0" w:line="240" w:lineRule="auto"/>
        <w:ind w:left="720" w:right="940"/>
        <w:contextualSpacing/>
        <w:jc w:val="both"/>
      </w:pPr>
      <w:proofErr w:type="gramStart"/>
      <w:r>
        <w:rPr>
          <w:rFonts w:ascii="Cambria" w:eastAsia="Times New Roman" w:hAnsi="Cambria"/>
          <w:b/>
          <w:kern w:val="0"/>
          <w:sz w:val="22"/>
          <w:szCs w:val="22"/>
        </w:rPr>
        <w:t>[  ]</w:t>
      </w:r>
      <w:proofErr w:type="gramEnd"/>
      <w:r>
        <w:rPr>
          <w:rFonts w:ascii="Cambria" w:eastAsia="Times New Roman" w:hAnsi="Cambria"/>
          <w:b/>
          <w:kern w:val="0"/>
          <w:sz w:val="22"/>
          <w:szCs w:val="22"/>
        </w:rPr>
        <w:t xml:space="preserve">    </w:t>
      </w:r>
      <w:r>
        <w:rPr>
          <w:rFonts w:ascii="Cambria" w:eastAsia="Times New Roman" w:hAnsi="Cambria"/>
          <w:b/>
          <w:kern w:val="0"/>
        </w:rPr>
        <w:t>Proposal Appendix A</w:t>
      </w:r>
      <w:r>
        <w:rPr>
          <w:rFonts w:ascii="Cambria" w:eastAsia="Times New Roman" w:hAnsi="Cambria"/>
          <w:kern w:val="0"/>
        </w:rPr>
        <w:t xml:space="preserve"> (see section 4.10.2.2) </w:t>
      </w:r>
      <w:r>
        <w:rPr>
          <w:rFonts w:ascii="Cambria" w:eastAsia="Times New Roman" w:hAnsi="Cambria"/>
          <w:i/>
          <w:kern w:val="0"/>
        </w:rPr>
        <w:t>(Not counted in the page limitation)</w:t>
      </w:r>
    </w:p>
    <w:p w14:paraId="0516C013" w14:textId="77777777" w:rsidR="00F95526" w:rsidRDefault="007341AD">
      <w:pPr>
        <w:tabs>
          <w:tab w:val="left" w:pos="0"/>
          <w:tab w:val="left" w:pos="1440"/>
          <w:tab w:val="left" w:pos="5760"/>
          <w:tab w:val="left" w:pos="6480"/>
        </w:tabs>
        <w:spacing w:after="0" w:line="240" w:lineRule="auto"/>
        <w:ind w:left="1440" w:right="940"/>
        <w:contextualSpacing/>
        <w:jc w:val="both"/>
      </w:pPr>
      <w:r>
        <w:rPr>
          <w:rFonts w:ascii="Cambria" w:eastAsia="Times New Roman" w:hAnsi="Cambria"/>
          <w:kern w:val="0"/>
        </w:rPr>
        <w:t xml:space="preserve">Include a </w:t>
      </w:r>
      <w:r>
        <w:rPr>
          <w:rFonts w:ascii="Cambria" w:eastAsia="Times New Roman" w:hAnsi="Cambria"/>
          <w:kern w:val="0"/>
          <w:u w:val="single"/>
        </w:rPr>
        <w:t>current</w:t>
      </w:r>
      <w:r>
        <w:rPr>
          <w:rFonts w:ascii="Cambria" w:eastAsia="Times New Roman" w:hAnsi="Cambria"/>
          <w:kern w:val="0"/>
        </w:rPr>
        <w:t xml:space="preserve"> organization chart for your firm and note changes to the organization (promotions, additions and departures) over the past three (3) years.</w:t>
      </w:r>
    </w:p>
    <w:p w14:paraId="0516C014" w14:textId="77777777" w:rsidR="00F95526" w:rsidRDefault="00F95526">
      <w:pPr>
        <w:tabs>
          <w:tab w:val="left" w:pos="0"/>
          <w:tab w:val="left" w:pos="1440"/>
          <w:tab w:val="left" w:pos="5760"/>
          <w:tab w:val="left" w:pos="6480"/>
        </w:tabs>
        <w:spacing w:after="0" w:line="240" w:lineRule="auto"/>
        <w:ind w:left="1440" w:right="940"/>
        <w:contextualSpacing/>
        <w:jc w:val="both"/>
        <w:rPr>
          <w:rFonts w:ascii="Cambria" w:eastAsia="Times New Roman" w:hAnsi="Cambria"/>
          <w:kern w:val="0"/>
        </w:rPr>
      </w:pPr>
    </w:p>
    <w:p w14:paraId="0516C015" w14:textId="77777777" w:rsidR="00F95526" w:rsidRDefault="007341AD">
      <w:pPr>
        <w:tabs>
          <w:tab w:val="left" w:pos="0"/>
          <w:tab w:val="left" w:pos="1440"/>
          <w:tab w:val="left" w:pos="5760"/>
          <w:tab w:val="left" w:pos="6480"/>
        </w:tabs>
        <w:spacing w:after="0" w:line="240" w:lineRule="auto"/>
        <w:ind w:left="720" w:right="940"/>
        <w:contextualSpacing/>
        <w:jc w:val="both"/>
      </w:pPr>
      <w:proofErr w:type="gramStart"/>
      <w:r>
        <w:rPr>
          <w:rFonts w:ascii="Cambria" w:eastAsia="Times New Roman" w:hAnsi="Cambria"/>
          <w:b/>
          <w:kern w:val="0"/>
        </w:rPr>
        <w:t>[  ]</w:t>
      </w:r>
      <w:proofErr w:type="gramEnd"/>
      <w:r>
        <w:rPr>
          <w:rFonts w:ascii="Cambria" w:eastAsia="Times New Roman" w:hAnsi="Cambria"/>
          <w:b/>
          <w:kern w:val="0"/>
        </w:rPr>
        <w:tab/>
        <w:t>Proposal Appendix B</w:t>
      </w:r>
      <w:r>
        <w:rPr>
          <w:rFonts w:ascii="Cambria" w:eastAsia="Times New Roman" w:hAnsi="Cambria"/>
          <w:kern w:val="0"/>
        </w:rPr>
        <w:t xml:space="preserve"> (see section 4.10.2.3) </w:t>
      </w:r>
      <w:r>
        <w:rPr>
          <w:rFonts w:ascii="Cambria" w:eastAsia="Times New Roman" w:hAnsi="Cambria"/>
          <w:i/>
          <w:kern w:val="0"/>
        </w:rPr>
        <w:t>(Not counted in the page limitation)</w:t>
      </w:r>
    </w:p>
    <w:p w14:paraId="0516C016" w14:textId="08A60454" w:rsidR="00F95526" w:rsidRDefault="007341AD" w:rsidP="0018627E">
      <w:pPr>
        <w:tabs>
          <w:tab w:val="left" w:pos="0"/>
          <w:tab w:val="left" w:pos="5760"/>
          <w:tab w:val="left" w:pos="6480"/>
        </w:tabs>
        <w:spacing w:after="0" w:line="240" w:lineRule="auto"/>
        <w:ind w:left="1440" w:right="940"/>
        <w:contextualSpacing/>
        <w:jc w:val="both"/>
      </w:pPr>
      <w:bookmarkStart w:id="21" w:name="_Hlk104997493"/>
      <w:r>
        <w:rPr>
          <w:rFonts w:ascii="Cambria" w:eastAsia="Times New Roman" w:hAnsi="Cambria"/>
          <w:kern w:val="0"/>
        </w:rPr>
        <w:t xml:space="preserve">Attach detailed biographies </w:t>
      </w:r>
      <w:proofErr w:type="gramStart"/>
      <w:r>
        <w:rPr>
          <w:rFonts w:ascii="Cambria" w:eastAsia="Times New Roman" w:hAnsi="Cambria"/>
          <w:kern w:val="0"/>
        </w:rPr>
        <w:t>on</w:t>
      </w:r>
      <w:proofErr w:type="gramEnd"/>
      <w:r>
        <w:rPr>
          <w:rFonts w:ascii="Cambria" w:eastAsia="Times New Roman" w:hAnsi="Cambria"/>
          <w:kern w:val="0"/>
        </w:rPr>
        <w:t xml:space="preserve"> all senior employees and analysts within your firm. </w:t>
      </w:r>
      <w:r w:rsidR="0018627E" w:rsidRPr="0018627E">
        <w:t xml:space="preserve"> </w:t>
      </w:r>
      <w:r w:rsidR="0018627E" w:rsidRPr="0018627E">
        <w:rPr>
          <w:rFonts w:ascii="Cambria" w:eastAsia="Times New Roman" w:hAnsi="Cambria"/>
          <w:kern w:val="0"/>
        </w:rPr>
        <w:t xml:space="preserve">Include </w:t>
      </w:r>
      <w:proofErr w:type="gramStart"/>
      <w:r w:rsidR="0018627E" w:rsidRPr="0018627E">
        <w:rPr>
          <w:rFonts w:ascii="Cambria" w:eastAsia="Times New Roman" w:hAnsi="Cambria"/>
          <w:kern w:val="0"/>
        </w:rPr>
        <w:t>on</w:t>
      </w:r>
      <w:proofErr w:type="gramEnd"/>
      <w:r w:rsidR="0018627E" w:rsidRPr="0018627E">
        <w:rPr>
          <w:rFonts w:ascii="Cambria" w:eastAsia="Times New Roman" w:hAnsi="Cambria"/>
          <w:kern w:val="0"/>
        </w:rPr>
        <w:t xml:space="preserve"> each biography a description of all</w:t>
      </w:r>
      <w:r w:rsidR="0018627E">
        <w:rPr>
          <w:rFonts w:ascii="Cambria" w:eastAsia="Times New Roman" w:hAnsi="Cambria"/>
          <w:kern w:val="0"/>
        </w:rPr>
        <w:t xml:space="preserve"> </w:t>
      </w:r>
      <w:r w:rsidR="0018627E" w:rsidRPr="0018627E">
        <w:rPr>
          <w:rFonts w:ascii="Cambria" w:eastAsia="Times New Roman" w:hAnsi="Cambria"/>
          <w:kern w:val="0"/>
        </w:rPr>
        <w:t>commitments and responsibilities to existing clients, as well as other firm duties, noting</w:t>
      </w:r>
      <w:r w:rsidR="0018627E">
        <w:rPr>
          <w:rFonts w:ascii="Cambria" w:eastAsia="Times New Roman" w:hAnsi="Cambria"/>
          <w:kern w:val="0"/>
        </w:rPr>
        <w:t xml:space="preserve"> </w:t>
      </w:r>
      <w:r w:rsidR="0018627E" w:rsidRPr="0018627E">
        <w:rPr>
          <w:rFonts w:ascii="Cambria" w:eastAsia="Times New Roman" w:hAnsi="Cambria"/>
          <w:kern w:val="0"/>
        </w:rPr>
        <w:t>the percent of time spent on each.</w:t>
      </w:r>
      <w:r w:rsidR="0018627E">
        <w:rPr>
          <w:rFonts w:ascii="Cambria" w:eastAsia="Times New Roman" w:hAnsi="Cambria"/>
          <w:kern w:val="0"/>
        </w:rPr>
        <w:t xml:space="preserve"> </w:t>
      </w:r>
      <w:r w:rsidR="0018627E" w:rsidRPr="0018627E">
        <w:rPr>
          <w:rFonts w:ascii="Cambria" w:eastAsia="Times New Roman" w:hAnsi="Cambria"/>
          <w:kern w:val="0"/>
        </w:rPr>
        <w:t>Place the biographies of any professionals and</w:t>
      </w:r>
      <w:r w:rsidR="0018627E">
        <w:rPr>
          <w:rFonts w:ascii="Cambria" w:eastAsia="Times New Roman" w:hAnsi="Cambria"/>
          <w:kern w:val="0"/>
        </w:rPr>
        <w:t xml:space="preserve"> </w:t>
      </w:r>
      <w:r w:rsidR="0018627E" w:rsidRPr="0018627E">
        <w:rPr>
          <w:rFonts w:ascii="Cambria" w:eastAsia="Times New Roman" w:hAnsi="Cambria"/>
          <w:kern w:val="0"/>
        </w:rPr>
        <w:t xml:space="preserve">analysts who will be assigned to the </w:t>
      </w:r>
      <w:r w:rsidR="0018627E">
        <w:rPr>
          <w:rFonts w:ascii="Cambria" w:eastAsia="Times New Roman" w:hAnsi="Cambria"/>
          <w:kern w:val="0"/>
        </w:rPr>
        <w:t xml:space="preserve">Investment Funds </w:t>
      </w:r>
      <w:r w:rsidR="0018627E" w:rsidRPr="0018627E">
        <w:rPr>
          <w:rFonts w:ascii="Cambria" w:eastAsia="Times New Roman" w:hAnsi="Cambria"/>
          <w:kern w:val="0"/>
        </w:rPr>
        <w:t>account first.</w:t>
      </w:r>
    </w:p>
    <w:bookmarkEnd w:id="21"/>
    <w:p w14:paraId="0516C017" w14:textId="77777777" w:rsidR="00F95526" w:rsidRDefault="00F95526">
      <w:pPr>
        <w:spacing w:after="0" w:line="240" w:lineRule="auto"/>
        <w:ind w:left="720" w:right="940" w:firstLine="720"/>
        <w:jc w:val="both"/>
        <w:rPr>
          <w:rFonts w:ascii="Cambria" w:eastAsia="Times New Roman" w:hAnsi="Cambria"/>
          <w:spacing w:val="-5"/>
          <w:kern w:val="0"/>
        </w:rPr>
      </w:pPr>
    </w:p>
    <w:p w14:paraId="0516C018" w14:textId="1DBC1B14" w:rsidR="00F95526" w:rsidRDefault="007341AD">
      <w:pPr>
        <w:tabs>
          <w:tab w:val="left" w:pos="0"/>
          <w:tab w:val="left" w:pos="1440"/>
          <w:tab w:val="left" w:pos="5760"/>
          <w:tab w:val="left" w:pos="6480"/>
        </w:tabs>
        <w:spacing w:after="0" w:line="240" w:lineRule="auto"/>
        <w:ind w:left="720" w:right="940"/>
        <w:contextualSpacing/>
        <w:jc w:val="both"/>
      </w:pPr>
      <w:proofErr w:type="gramStart"/>
      <w:r>
        <w:rPr>
          <w:rFonts w:ascii="Cambria" w:eastAsia="Times New Roman" w:hAnsi="Cambria"/>
          <w:b/>
          <w:kern w:val="0"/>
        </w:rPr>
        <w:t>[  ]</w:t>
      </w:r>
      <w:proofErr w:type="gramEnd"/>
      <w:r>
        <w:rPr>
          <w:rFonts w:ascii="Cambria" w:eastAsia="Times New Roman" w:hAnsi="Cambria"/>
          <w:b/>
          <w:kern w:val="0"/>
        </w:rPr>
        <w:tab/>
        <w:t xml:space="preserve">Proposal Appendix C </w:t>
      </w:r>
      <w:r>
        <w:rPr>
          <w:rFonts w:ascii="Cambria" w:eastAsia="Times New Roman" w:hAnsi="Cambria"/>
          <w:i/>
          <w:kern w:val="0"/>
        </w:rPr>
        <w:t>(Not counted in the page limitation)</w:t>
      </w:r>
    </w:p>
    <w:p w14:paraId="0516C019" w14:textId="77777777" w:rsidR="00F95526" w:rsidRDefault="007341AD">
      <w:pPr>
        <w:tabs>
          <w:tab w:val="left" w:pos="0"/>
          <w:tab w:val="left" w:pos="5760"/>
          <w:tab w:val="left" w:pos="6480"/>
        </w:tabs>
        <w:spacing w:after="0" w:line="240" w:lineRule="auto"/>
        <w:ind w:left="1440" w:right="940"/>
        <w:contextualSpacing/>
        <w:jc w:val="both"/>
      </w:pPr>
      <w:r>
        <w:rPr>
          <w:rFonts w:ascii="Cambria" w:eastAsia="Times New Roman" w:hAnsi="Cambria"/>
          <w:kern w:val="0"/>
        </w:rPr>
        <w:t xml:space="preserve">Include the typical quarterly performance report (or portfolio review) that your firm currently </w:t>
      </w:r>
      <w:proofErr w:type="gramStart"/>
      <w:r>
        <w:rPr>
          <w:rFonts w:ascii="Cambria" w:eastAsia="Times New Roman" w:hAnsi="Cambria"/>
          <w:kern w:val="0"/>
        </w:rPr>
        <w:t>provides to clients</w:t>
      </w:r>
      <w:proofErr w:type="gramEnd"/>
      <w:r>
        <w:rPr>
          <w:rFonts w:ascii="Cambria" w:eastAsia="Times New Roman" w:hAnsi="Cambria"/>
          <w:kern w:val="0"/>
        </w:rPr>
        <w:t xml:space="preserve"> with large Real Estate portfolios.</w:t>
      </w:r>
    </w:p>
    <w:p w14:paraId="0516C01A" w14:textId="77777777" w:rsidR="00F95526" w:rsidRDefault="00F95526">
      <w:pPr>
        <w:tabs>
          <w:tab w:val="left" w:pos="0"/>
          <w:tab w:val="left" w:pos="5760"/>
          <w:tab w:val="left" w:pos="6480"/>
        </w:tabs>
        <w:spacing w:after="0" w:line="240" w:lineRule="auto"/>
        <w:ind w:left="720" w:right="940"/>
        <w:contextualSpacing/>
        <w:jc w:val="both"/>
        <w:rPr>
          <w:rFonts w:ascii="Cambria" w:eastAsia="Times New Roman" w:hAnsi="Cambria"/>
          <w:kern w:val="0"/>
          <w:sz w:val="22"/>
          <w:szCs w:val="22"/>
          <w:u w:val="single"/>
        </w:rPr>
      </w:pPr>
    </w:p>
    <w:p w14:paraId="0516C01B" w14:textId="1E9067E0" w:rsidR="00F95526" w:rsidRDefault="007341AD">
      <w:pPr>
        <w:tabs>
          <w:tab w:val="left" w:pos="0"/>
          <w:tab w:val="left" w:pos="1440"/>
          <w:tab w:val="left" w:pos="5760"/>
          <w:tab w:val="left" w:pos="6480"/>
        </w:tabs>
        <w:spacing w:after="0" w:line="240" w:lineRule="auto"/>
        <w:ind w:left="720" w:right="940"/>
        <w:contextualSpacing/>
        <w:jc w:val="both"/>
      </w:pPr>
      <w:proofErr w:type="gramStart"/>
      <w:r>
        <w:rPr>
          <w:rFonts w:ascii="Cambria" w:eastAsia="Times New Roman" w:hAnsi="Cambria"/>
          <w:b/>
          <w:kern w:val="0"/>
          <w:sz w:val="22"/>
          <w:szCs w:val="22"/>
        </w:rPr>
        <w:t>[  ]</w:t>
      </w:r>
      <w:proofErr w:type="gramEnd"/>
      <w:r>
        <w:rPr>
          <w:rFonts w:ascii="Cambria" w:eastAsia="Times New Roman" w:hAnsi="Cambria"/>
          <w:b/>
          <w:kern w:val="0"/>
          <w:sz w:val="22"/>
          <w:szCs w:val="22"/>
        </w:rPr>
        <w:tab/>
      </w:r>
      <w:r>
        <w:rPr>
          <w:rFonts w:ascii="Cambria" w:eastAsia="Times New Roman" w:hAnsi="Cambria"/>
          <w:b/>
          <w:kern w:val="0"/>
        </w:rPr>
        <w:t xml:space="preserve">Proposal Appendix D </w:t>
      </w:r>
      <w:r>
        <w:rPr>
          <w:rFonts w:ascii="Cambria" w:eastAsia="Times New Roman" w:hAnsi="Cambria"/>
          <w:kern w:val="0"/>
        </w:rPr>
        <w:t>(see section 4.10.2.</w:t>
      </w:r>
      <w:r w:rsidR="0018627E">
        <w:rPr>
          <w:rFonts w:ascii="Cambria" w:eastAsia="Times New Roman" w:hAnsi="Cambria"/>
          <w:kern w:val="0"/>
        </w:rPr>
        <w:t>6</w:t>
      </w:r>
      <w:r>
        <w:rPr>
          <w:rFonts w:ascii="Cambria" w:eastAsia="Times New Roman" w:hAnsi="Cambria"/>
          <w:kern w:val="0"/>
        </w:rPr>
        <w:t xml:space="preserve">) </w:t>
      </w:r>
      <w:r>
        <w:rPr>
          <w:rFonts w:ascii="Cambria" w:eastAsia="Times New Roman" w:hAnsi="Cambria"/>
          <w:i/>
          <w:kern w:val="0"/>
        </w:rPr>
        <w:t>(Not counted in the page limitation)</w:t>
      </w:r>
    </w:p>
    <w:p w14:paraId="0516C01C" w14:textId="48CE48E3" w:rsidR="00F95526" w:rsidRDefault="007341AD">
      <w:pPr>
        <w:tabs>
          <w:tab w:val="left" w:pos="0"/>
          <w:tab w:val="left" w:pos="5760"/>
          <w:tab w:val="left" w:pos="6480"/>
        </w:tabs>
        <w:spacing w:after="0" w:line="240" w:lineRule="auto"/>
        <w:ind w:left="1440" w:right="940"/>
        <w:contextualSpacing/>
        <w:jc w:val="both"/>
      </w:pPr>
      <w:r>
        <w:rPr>
          <w:rFonts w:ascii="Cambria" w:eastAsia="Times New Roman" w:hAnsi="Cambria"/>
          <w:kern w:val="0"/>
        </w:rPr>
        <w:t xml:space="preserve">Provide a copy or example of a recommendation or due diligence report prepared for a client investing in a commingled real estate fund.  Provide a list of up to the last 10 commingled real estate funds in which your clients have invested, for which your firm provided a positive recommendation or due diligence report.  List a </w:t>
      </w:r>
      <w:r w:rsidR="00D35B06">
        <w:rPr>
          <w:rFonts w:ascii="Cambria" w:eastAsia="Times New Roman" w:hAnsi="Cambria"/>
          <w:kern w:val="0"/>
        </w:rPr>
        <w:t xml:space="preserve">commingled </w:t>
      </w:r>
      <w:r w:rsidR="007456BB">
        <w:rPr>
          <w:rFonts w:ascii="Cambria" w:eastAsia="Times New Roman" w:hAnsi="Cambria"/>
          <w:kern w:val="0"/>
        </w:rPr>
        <w:t xml:space="preserve">real estate </w:t>
      </w:r>
      <w:r>
        <w:rPr>
          <w:rFonts w:ascii="Cambria" w:eastAsia="Times New Roman" w:hAnsi="Cambria"/>
          <w:kern w:val="0"/>
        </w:rPr>
        <w:t>fund, if applicable, where you provided a negative recommendation; and</w:t>
      </w:r>
    </w:p>
    <w:p w14:paraId="0516C01D" w14:textId="77777777" w:rsidR="00F95526" w:rsidRDefault="00F95526">
      <w:pPr>
        <w:tabs>
          <w:tab w:val="left" w:pos="0"/>
          <w:tab w:val="left" w:pos="5760"/>
          <w:tab w:val="left" w:pos="6480"/>
        </w:tabs>
        <w:spacing w:after="0" w:line="240" w:lineRule="auto"/>
        <w:ind w:left="1800" w:right="940" w:hanging="360"/>
        <w:contextualSpacing/>
        <w:jc w:val="both"/>
        <w:rPr>
          <w:rFonts w:ascii="Cambria" w:eastAsia="Times New Roman" w:hAnsi="Cambria"/>
          <w:kern w:val="0"/>
          <w:u w:val="single"/>
        </w:rPr>
      </w:pPr>
    </w:p>
    <w:p w14:paraId="0516C01E" w14:textId="719B3AA1" w:rsidR="00F95526" w:rsidRDefault="007341AD">
      <w:pPr>
        <w:tabs>
          <w:tab w:val="left" w:pos="0"/>
          <w:tab w:val="left" w:pos="5760"/>
          <w:tab w:val="left" w:pos="6480"/>
        </w:tabs>
        <w:spacing w:after="0" w:line="240" w:lineRule="auto"/>
        <w:ind w:left="1440" w:right="940"/>
        <w:contextualSpacing/>
        <w:jc w:val="both"/>
        <w:rPr>
          <w:rFonts w:ascii="Cambria" w:eastAsia="Times New Roman" w:hAnsi="Cambria"/>
          <w:kern w:val="0"/>
        </w:rPr>
      </w:pPr>
      <w:r>
        <w:rPr>
          <w:rFonts w:ascii="Cambria" w:eastAsia="Times New Roman" w:hAnsi="Cambria"/>
          <w:kern w:val="0"/>
        </w:rPr>
        <w:t xml:space="preserve">Also provide a copy or example of a recommendation or due diligence report prepared for a client investing in a </w:t>
      </w:r>
      <w:r w:rsidR="007456BB">
        <w:rPr>
          <w:rFonts w:ascii="Cambria" w:eastAsia="Times New Roman" w:hAnsi="Cambria"/>
          <w:kern w:val="0"/>
        </w:rPr>
        <w:t xml:space="preserve">real estate </w:t>
      </w:r>
      <w:r>
        <w:rPr>
          <w:rFonts w:ascii="Cambria" w:eastAsia="Times New Roman" w:hAnsi="Cambria"/>
          <w:kern w:val="0"/>
        </w:rPr>
        <w:t xml:space="preserve">separately managed account or fund-of-one.  Provide a list of up to the last 10 </w:t>
      </w:r>
      <w:r w:rsidR="007456BB">
        <w:rPr>
          <w:rFonts w:ascii="Cambria" w:eastAsia="Times New Roman" w:hAnsi="Cambria"/>
          <w:kern w:val="0"/>
        </w:rPr>
        <w:t xml:space="preserve">real estate </w:t>
      </w:r>
      <w:r>
        <w:rPr>
          <w:rFonts w:ascii="Cambria" w:eastAsia="Times New Roman" w:hAnsi="Cambria"/>
          <w:kern w:val="0"/>
        </w:rPr>
        <w:t xml:space="preserve">investment managers </w:t>
      </w:r>
      <w:r w:rsidR="007456BB">
        <w:rPr>
          <w:rFonts w:ascii="Cambria" w:eastAsia="Times New Roman" w:hAnsi="Cambria"/>
          <w:kern w:val="0"/>
        </w:rPr>
        <w:t xml:space="preserve">or partners </w:t>
      </w:r>
      <w:r>
        <w:rPr>
          <w:rFonts w:ascii="Cambria" w:eastAsia="Times New Roman" w:hAnsi="Cambria"/>
          <w:kern w:val="0"/>
        </w:rPr>
        <w:t>with which your clients have invested on a separate account basis</w:t>
      </w:r>
      <w:r w:rsidR="00D35B06">
        <w:rPr>
          <w:rFonts w:ascii="Cambria" w:eastAsia="Times New Roman" w:hAnsi="Cambria"/>
          <w:kern w:val="0"/>
        </w:rPr>
        <w:t xml:space="preserve"> </w:t>
      </w:r>
      <w:r w:rsidR="007456BB">
        <w:rPr>
          <w:rFonts w:ascii="Cambria" w:eastAsia="Times New Roman" w:hAnsi="Cambria"/>
          <w:kern w:val="0"/>
        </w:rPr>
        <w:t>for which</w:t>
      </w:r>
      <w:r>
        <w:rPr>
          <w:rFonts w:ascii="Cambria" w:eastAsia="Times New Roman" w:hAnsi="Cambria"/>
          <w:kern w:val="0"/>
        </w:rPr>
        <w:t xml:space="preserve"> your firm provided a positive recommendation or due diligence report.  List a</w:t>
      </w:r>
      <w:r w:rsidR="007456BB">
        <w:rPr>
          <w:rFonts w:ascii="Cambria" w:eastAsia="Times New Roman" w:hAnsi="Cambria"/>
          <w:kern w:val="0"/>
        </w:rPr>
        <w:t xml:space="preserve"> real estate</w:t>
      </w:r>
      <w:r>
        <w:rPr>
          <w:rFonts w:ascii="Cambria" w:eastAsia="Times New Roman" w:hAnsi="Cambria"/>
          <w:kern w:val="0"/>
        </w:rPr>
        <w:t xml:space="preserve"> investment manager</w:t>
      </w:r>
      <w:r w:rsidR="007456BB">
        <w:rPr>
          <w:rFonts w:ascii="Cambria" w:eastAsia="Times New Roman" w:hAnsi="Cambria"/>
          <w:kern w:val="0"/>
        </w:rPr>
        <w:t xml:space="preserve"> or partner</w:t>
      </w:r>
      <w:r>
        <w:rPr>
          <w:rFonts w:ascii="Cambria" w:eastAsia="Times New Roman" w:hAnsi="Cambria"/>
          <w:kern w:val="0"/>
        </w:rPr>
        <w:t xml:space="preserve">, if applicable, where you provided a negative recommendation for a proposed separate account. </w:t>
      </w:r>
    </w:p>
    <w:p w14:paraId="0516C01F" w14:textId="77777777" w:rsidR="00F95526" w:rsidRDefault="00F95526">
      <w:pPr>
        <w:tabs>
          <w:tab w:val="left" w:pos="0"/>
          <w:tab w:val="left" w:pos="5760"/>
          <w:tab w:val="left" w:pos="6480"/>
        </w:tabs>
        <w:spacing w:after="0" w:line="240" w:lineRule="auto"/>
        <w:ind w:left="835" w:right="940"/>
        <w:jc w:val="both"/>
        <w:rPr>
          <w:rFonts w:ascii="Cambria" w:eastAsia="Times New Roman" w:hAnsi="Cambria"/>
          <w:spacing w:val="-5"/>
          <w:kern w:val="0"/>
          <w:u w:val="single"/>
        </w:rPr>
      </w:pPr>
    </w:p>
    <w:p w14:paraId="0516C020" w14:textId="3425749A" w:rsidR="00F95526" w:rsidRDefault="007341AD">
      <w:pPr>
        <w:tabs>
          <w:tab w:val="left" w:pos="0"/>
          <w:tab w:val="left" w:pos="1440"/>
          <w:tab w:val="left" w:pos="5760"/>
          <w:tab w:val="left" w:pos="6480"/>
        </w:tabs>
        <w:spacing w:after="0" w:line="240" w:lineRule="auto"/>
        <w:ind w:left="720" w:right="940"/>
        <w:contextualSpacing/>
        <w:jc w:val="both"/>
      </w:pPr>
      <w:proofErr w:type="gramStart"/>
      <w:r>
        <w:rPr>
          <w:rFonts w:ascii="Cambria" w:eastAsia="Times New Roman" w:hAnsi="Cambria"/>
          <w:b/>
          <w:kern w:val="0"/>
        </w:rPr>
        <w:t>[  ]</w:t>
      </w:r>
      <w:proofErr w:type="gramEnd"/>
      <w:r>
        <w:rPr>
          <w:rFonts w:ascii="Cambria" w:eastAsia="Times New Roman" w:hAnsi="Cambria"/>
          <w:b/>
          <w:kern w:val="0"/>
        </w:rPr>
        <w:tab/>
        <w:t xml:space="preserve">Proposal Appendix E </w:t>
      </w:r>
      <w:r>
        <w:rPr>
          <w:rFonts w:ascii="Cambria" w:eastAsia="Times New Roman" w:hAnsi="Cambria"/>
          <w:kern w:val="0"/>
        </w:rPr>
        <w:t>(see section 4.10.2.</w:t>
      </w:r>
      <w:r w:rsidR="0018627E">
        <w:rPr>
          <w:rFonts w:ascii="Cambria" w:eastAsia="Times New Roman" w:hAnsi="Cambria"/>
          <w:kern w:val="0"/>
        </w:rPr>
        <w:t>6</w:t>
      </w:r>
      <w:r>
        <w:rPr>
          <w:rFonts w:ascii="Cambria" w:eastAsia="Times New Roman" w:hAnsi="Cambria"/>
          <w:kern w:val="0"/>
        </w:rPr>
        <w:t xml:space="preserve">) </w:t>
      </w:r>
      <w:r>
        <w:rPr>
          <w:rFonts w:ascii="Cambria" w:eastAsia="Times New Roman" w:hAnsi="Cambria"/>
          <w:i/>
          <w:kern w:val="0"/>
        </w:rPr>
        <w:t>(Not counted in the page limitation)</w:t>
      </w:r>
    </w:p>
    <w:p w14:paraId="0516C021" w14:textId="77777777" w:rsidR="00F95526" w:rsidRDefault="007341AD">
      <w:pPr>
        <w:tabs>
          <w:tab w:val="left" w:pos="0"/>
          <w:tab w:val="left" w:pos="5760"/>
          <w:tab w:val="left" w:pos="6480"/>
        </w:tabs>
        <w:spacing w:after="0" w:line="240" w:lineRule="auto"/>
        <w:ind w:left="1440" w:right="940"/>
        <w:jc w:val="both"/>
      </w:pPr>
      <w:r>
        <w:rPr>
          <w:rFonts w:ascii="Cambria" w:eastAsia="Times New Roman" w:hAnsi="Cambria"/>
          <w:spacing w:val="-5"/>
          <w:kern w:val="0"/>
        </w:rPr>
        <w:lastRenderedPageBreak/>
        <w:t>Provide an overview of the firm’s market coverage including the number of opportunities reviewed over the past three (3) years by strategy, fund size and geography, along with a description of the resources allocated to covering each of the market segments highlighted.</w:t>
      </w:r>
    </w:p>
    <w:p w14:paraId="0516C022" w14:textId="77777777" w:rsidR="00F95526" w:rsidRDefault="00F95526">
      <w:pPr>
        <w:spacing w:after="0" w:line="240" w:lineRule="auto"/>
        <w:ind w:left="720" w:right="940" w:firstLine="720"/>
        <w:jc w:val="both"/>
        <w:rPr>
          <w:rFonts w:ascii="Cambria" w:eastAsia="Times New Roman" w:hAnsi="Cambria"/>
          <w:b/>
          <w:spacing w:val="-5"/>
          <w:kern w:val="0"/>
        </w:rPr>
      </w:pPr>
    </w:p>
    <w:p w14:paraId="0516C023" w14:textId="77777777" w:rsidR="00F95526" w:rsidRDefault="007341AD">
      <w:pPr>
        <w:spacing w:after="0" w:line="240" w:lineRule="auto"/>
        <w:ind w:left="720" w:right="940"/>
        <w:jc w:val="both"/>
      </w:pPr>
      <w:proofErr w:type="gramStart"/>
      <w:r>
        <w:rPr>
          <w:rFonts w:ascii="Cambria" w:eastAsia="Times New Roman" w:hAnsi="Cambria"/>
          <w:b/>
          <w:spacing w:val="-5"/>
          <w:kern w:val="0"/>
        </w:rPr>
        <w:t>[  ]</w:t>
      </w:r>
      <w:proofErr w:type="gramEnd"/>
      <w:r>
        <w:rPr>
          <w:rFonts w:ascii="Cambria" w:eastAsia="Times New Roman" w:hAnsi="Cambria"/>
          <w:b/>
          <w:spacing w:val="-5"/>
          <w:kern w:val="0"/>
        </w:rPr>
        <w:tab/>
        <w:t xml:space="preserve">Fee </w:t>
      </w:r>
      <w:proofErr w:type="gramStart"/>
      <w:r>
        <w:rPr>
          <w:rFonts w:ascii="Cambria" w:eastAsia="Times New Roman" w:hAnsi="Cambria"/>
          <w:b/>
          <w:spacing w:val="-5"/>
          <w:kern w:val="0"/>
        </w:rPr>
        <w:t xml:space="preserve">Schedule </w:t>
      </w:r>
      <w:r>
        <w:rPr>
          <w:rFonts w:ascii="Cambria" w:eastAsia="Times New Roman" w:hAnsi="Cambria"/>
          <w:spacing w:val="-5"/>
          <w:kern w:val="0"/>
        </w:rPr>
        <w:t xml:space="preserve"> </w:t>
      </w:r>
      <w:r>
        <w:rPr>
          <w:rFonts w:ascii="Cambria" w:eastAsia="Times New Roman" w:hAnsi="Cambria"/>
          <w:i/>
          <w:spacing w:val="-5"/>
          <w:kern w:val="0"/>
        </w:rPr>
        <w:t>(</w:t>
      </w:r>
      <w:proofErr w:type="gramEnd"/>
      <w:r>
        <w:rPr>
          <w:rFonts w:ascii="Cambria" w:eastAsia="Times New Roman" w:hAnsi="Cambria"/>
          <w:i/>
          <w:spacing w:val="-5"/>
          <w:kern w:val="0"/>
        </w:rPr>
        <w:t>Not counted in the page limitation)</w:t>
      </w:r>
    </w:p>
    <w:p w14:paraId="0516C024" w14:textId="237ECB90" w:rsidR="00F95526" w:rsidRDefault="007341AD">
      <w:pPr>
        <w:spacing w:after="0" w:line="240" w:lineRule="auto"/>
        <w:ind w:left="1440" w:right="940"/>
        <w:jc w:val="both"/>
        <w:rPr>
          <w:rFonts w:ascii="Cambria" w:eastAsia="Times New Roman" w:hAnsi="Cambria"/>
          <w:spacing w:val="-5"/>
          <w:kern w:val="0"/>
        </w:rPr>
      </w:pPr>
      <w:r>
        <w:rPr>
          <w:rFonts w:ascii="Cambria" w:eastAsia="Times New Roman" w:hAnsi="Cambria"/>
          <w:spacing w:val="-5"/>
          <w:kern w:val="0"/>
        </w:rPr>
        <w:t>Firms providing a response must submit their fee schedule for consulting services in the format prescribed below.  The fee schedule shall include all costs and expenses for providing services to the OIC as described in this RFP. The Fee Schedule should reflect the Proposer’s best and final offer for fees, but fees may be further negotiated in the Agreement.</w:t>
      </w:r>
    </w:p>
    <w:p w14:paraId="0516C025" w14:textId="77777777" w:rsidR="00F95526" w:rsidRDefault="00F95526">
      <w:pPr>
        <w:spacing w:after="0" w:line="240" w:lineRule="auto"/>
        <w:ind w:left="1440" w:right="940"/>
        <w:jc w:val="both"/>
        <w:rPr>
          <w:rFonts w:ascii="Cambria" w:eastAsia="Times New Roman" w:hAnsi="Cambria"/>
          <w:spacing w:val="-5"/>
          <w:kern w:val="0"/>
        </w:rPr>
      </w:pPr>
    </w:p>
    <w:p w14:paraId="0516C026" w14:textId="70D07E76" w:rsidR="00F95526" w:rsidRDefault="007341AD">
      <w:pPr>
        <w:spacing w:after="0" w:line="240" w:lineRule="auto"/>
        <w:ind w:left="1440" w:right="940"/>
        <w:jc w:val="both"/>
        <w:rPr>
          <w:rFonts w:ascii="Cambria" w:eastAsia="Times New Roman" w:hAnsi="Cambria"/>
          <w:spacing w:val="-5"/>
          <w:kern w:val="0"/>
        </w:rPr>
      </w:pPr>
      <w:r>
        <w:rPr>
          <w:rFonts w:ascii="Cambria" w:eastAsia="Times New Roman" w:hAnsi="Cambria"/>
          <w:spacing w:val="-5"/>
          <w:kern w:val="0"/>
        </w:rPr>
        <w:t>Firms providing a response must submit an annual fee of all services as described in the Scope of Work (see section 2.3) of this RFP (Attachment E - Fee Schedule must be completed)</w:t>
      </w:r>
      <w:r w:rsidR="00D35B06">
        <w:rPr>
          <w:rFonts w:ascii="Cambria" w:eastAsia="Times New Roman" w:hAnsi="Cambria"/>
          <w:spacing w:val="-5"/>
          <w:kern w:val="0"/>
        </w:rPr>
        <w:t>.</w:t>
      </w:r>
      <w:r>
        <w:rPr>
          <w:rFonts w:ascii="Cambria" w:eastAsia="Times New Roman" w:hAnsi="Cambria"/>
          <w:spacing w:val="-5"/>
          <w:kern w:val="0"/>
        </w:rPr>
        <w:t xml:space="preserve"> </w:t>
      </w:r>
    </w:p>
    <w:p w14:paraId="0516C027" w14:textId="77777777" w:rsidR="00F95526" w:rsidRDefault="007341AD">
      <w:pPr>
        <w:pStyle w:val="1-HEADER"/>
      </w:pPr>
      <w:bookmarkStart w:id="22" w:name="_Toc15458917"/>
      <w:bookmarkStart w:id="23" w:name="_Toc408483017"/>
      <w:bookmarkEnd w:id="20"/>
      <w:r>
        <w:t>SOLICITATION PROCESS</w:t>
      </w:r>
      <w:bookmarkEnd w:id="22"/>
    </w:p>
    <w:p w14:paraId="0516C028" w14:textId="77777777" w:rsidR="00F95526" w:rsidRDefault="007341AD">
      <w:pPr>
        <w:pStyle w:val="11-HEADER"/>
      </w:pPr>
      <w:bookmarkStart w:id="24" w:name="_Toc15458918"/>
      <w:r>
        <w:t>PUBLIC NOTICE</w:t>
      </w:r>
      <w:bookmarkEnd w:id="24"/>
    </w:p>
    <w:p w14:paraId="0516C029" w14:textId="77777777" w:rsidR="00F95526" w:rsidRDefault="007341AD">
      <w:pPr>
        <w:widowControl w:val="0"/>
        <w:spacing w:before="240" w:after="240" w:line="240" w:lineRule="auto"/>
        <w:ind w:left="360" w:right="936"/>
        <w:jc w:val="both"/>
        <w:rPr>
          <w:rFonts w:ascii="Cambria" w:eastAsia="Times New Roman" w:hAnsi="Cambria"/>
          <w:spacing w:val="-5"/>
          <w:kern w:val="0"/>
          <w:szCs w:val="20"/>
        </w:rPr>
      </w:pPr>
      <w:r>
        <w:rPr>
          <w:rFonts w:ascii="Cambria" w:eastAsia="Times New Roman" w:hAnsi="Cambria"/>
          <w:spacing w:val="-5"/>
          <w:kern w:val="0"/>
          <w:szCs w:val="20"/>
        </w:rPr>
        <w:t xml:space="preserve">The RFP and attachments are published in </w:t>
      </w:r>
      <w:proofErr w:type="spellStart"/>
      <w:r>
        <w:rPr>
          <w:rFonts w:ascii="Cambria" w:eastAsia="Times New Roman" w:hAnsi="Cambria"/>
          <w:spacing w:val="-5"/>
          <w:kern w:val="0"/>
          <w:szCs w:val="20"/>
        </w:rPr>
        <w:t>OregonBuys</w:t>
      </w:r>
      <w:proofErr w:type="spellEnd"/>
      <w:r>
        <w:rPr>
          <w:rFonts w:ascii="Cambria" w:eastAsia="Times New Roman" w:hAnsi="Cambria"/>
          <w:spacing w:val="-5"/>
          <w:kern w:val="0"/>
          <w:szCs w:val="20"/>
        </w:rPr>
        <w:t xml:space="preserve"> at https://oregonbuys.gov/.   The RFP and attachments will be posted to the Treasury Website at https://www.oregon.gov/treasury. RFP documents will not be mailed to prospective Proposers.</w:t>
      </w:r>
    </w:p>
    <w:p w14:paraId="0516C02A" w14:textId="77777777" w:rsidR="00F95526" w:rsidRDefault="007341AD">
      <w:pPr>
        <w:widowControl w:val="0"/>
        <w:spacing w:before="240" w:after="240" w:line="240" w:lineRule="auto"/>
        <w:ind w:left="360" w:right="936"/>
        <w:jc w:val="both"/>
        <w:rPr>
          <w:rFonts w:ascii="Cambria" w:eastAsia="Times New Roman" w:hAnsi="Cambria"/>
          <w:spacing w:val="-5"/>
          <w:kern w:val="0"/>
          <w:szCs w:val="20"/>
        </w:rPr>
      </w:pPr>
      <w:r>
        <w:rPr>
          <w:rFonts w:ascii="Cambria" w:eastAsia="Times New Roman" w:hAnsi="Cambria"/>
          <w:spacing w:val="-5"/>
          <w:kern w:val="0"/>
          <w:szCs w:val="20"/>
        </w:rPr>
        <w:t xml:space="preserve">Modifications, if any, to this RFP will be made by written Addenda published in </w:t>
      </w:r>
      <w:proofErr w:type="spellStart"/>
      <w:r>
        <w:rPr>
          <w:rFonts w:ascii="Cambria" w:eastAsia="Times New Roman" w:hAnsi="Cambria"/>
          <w:spacing w:val="-5"/>
          <w:kern w:val="0"/>
          <w:szCs w:val="20"/>
        </w:rPr>
        <w:t>OregonBuys</w:t>
      </w:r>
      <w:proofErr w:type="spellEnd"/>
      <w:r>
        <w:rPr>
          <w:rFonts w:ascii="Cambria" w:eastAsia="Times New Roman" w:hAnsi="Cambria"/>
          <w:spacing w:val="-5"/>
          <w:kern w:val="0"/>
          <w:szCs w:val="20"/>
        </w:rPr>
        <w:t xml:space="preserve"> and the Treasury website.  Prospective Proposer is solely responsible for checking </w:t>
      </w:r>
      <w:proofErr w:type="spellStart"/>
      <w:r>
        <w:rPr>
          <w:rFonts w:ascii="Cambria" w:eastAsia="Times New Roman" w:hAnsi="Cambria"/>
          <w:spacing w:val="-5"/>
          <w:kern w:val="0"/>
          <w:szCs w:val="20"/>
        </w:rPr>
        <w:t>OregonBuys</w:t>
      </w:r>
      <w:proofErr w:type="spellEnd"/>
      <w:r>
        <w:rPr>
          <w:rFonts w:ascii="Cambria" w:eastAsia="Times New Roman" w:hAnsi="Cambria"/>
          <w:spacing w:val="-5"/>
          <w:kern w:val="0"/>
          <w:szCs w:val="20"/>
        </w:rPr>
        <w:t xml:space="preserve"> to determine </w:t>
      </w:r>
      <w:proofErr w:type="gramStart"/>
      <w:r>
        <w:rPr>
          <w:rFonts w:ascii="Cambria" w:eastAsia="Times New Roman" w:hAnsi="Cambria"/>
          <w:spacing w:val="-5"/>
          <w:kern w:val="0"/>
          <w:szCs w:val="20"/>
        </w:rPr>
        <w:t>whether or not</w:t>
      </w:r>
      <w:proofErr w:type="gramEnd"/>
      <w:r>
        <w:rPr>
          <w:rFonts w:ascii="Cambria" w:eastAsia="Times New Roman" w:hAnsi="Cambria"/>
          <w:spacing w:val="-5"/>
          <w:kern w:val="0"/>
          <w:szCs w:val="20"/>
        </w:rPr>
        <w:t xml:space="preserve"> any Addenda </w:t>
      </w:r>
      <w:proofErr w:type="gramStart"/>
      <w:r>
        <w:rPr>
          <w:rFonts w:ascii="Cambria" w:eastAsia="Times New Roman" w:hAnsi="Cambria"/>
          <w:spacing w:val="-5"/>
          <w:kern w:val="0"/>
          <w:szCs w:val="20"/>
        </w:rPr>
        <w:t>have</w:t>
      </w:r>
      <w:proofErr w:type="gramEnd"/>
      <w:r>
        <w:rPr>
          <w:rFonts w:ascii="Cambria" w:eastAsia="Times New Roman" w:hAnsi="Cambria"/>
          <w:spacing w:val="-5"/>
          <w:kern w:val="0"/>
          <w:szCs w:val="20"/>
        </w:rPr>
        <w:t xml:space="preserve"> been issued.  Addenda are incorporated into the RFP by this reference.</w:t>
      </w:r>
    </w:p>
    <w:p w14:paraId="0516C02B" w14:textId="77777777" w:rsidR="00F95526" w:rsidRDefault="007341AD">
      <w:pPr>
        <w:pStyle w:val="11-HEADER"/>
      </w:pPr>
      <w:bookmarkStart w:id="25" w:name="_Toc15458919"/>
      <w:r>
        <w:t>PRE-PROPOSAL CONFERENCE</w:t>
      </w:r>
      <w:bookmarkEnd w:id="25"/>
    </w:p>
    <w:p w14:paraId="0516C02C" w14:textId="77777777" w:rsidR="00F95526" w:rsidRDefault="007341AD">
      <w:pPr>
        <w:widowControl w:val="0"/>
        <w:spacing w:before="60" w:after="60" w:line="240" w:lineRule="auto"/>
        <w:ind w:left="360" w:right="936"/>
        <w:jc w:val="both"/>
      </w:pPr>
      <w:r>
        <w:rPr>
          <w:rFonts w:ascii="Cambria" w:eastAsia="Times New Roman" w:hAnsi="Cambria"/>
          <w:spacing w:val="-5"/>
          <w:kern w:val="0"/>
          <w:szCs w:val="20"/>
        </w:rPr>
        <w:t xml:space="preserve"> A </w:t>
      </w:r>
      <w:proofErr w:type="gramStart"/>
      <w:r>
        <w:rPr>
          <w:rFonts w:ascii="Cambria" w:eastAsia="Times New Roman" w:hAnsi="Cambria"/>
          <w:spacing w:val="-5"/>
          <w:kern w:val="0"/>
          <w:szCs w:val="20"/>
        </w:rPr>
        <w:t>Pre-Proposal</w:t>
      </w:r>
      <w:proofErr w:type="gramEnd"/>
      <w:r>
        <w:rPr>
          <w:rFonts w:ascii="Cambria" w:eastAsia="Times New Roman" w:hAnsi="Cambria"/>
          <w:spacing w:val="-5"/>
          <w:kern w:val="0"/>
          <w:szCs w:val="20"/>
        </w:rPr>
        <w:t xml:space="preserve"> conference will not be held for this RFP.</w:t>
      </w:r>
      <w:r>
        <w:rPr>
          <w:rFonts w:ascii="Cambria" w:eastAsia="Times New Roman" w:hAnsi="Cambria"/>
          <w:i/>
          <w:color w:val="0070C0"/>
          <w:spacing w:val="-5"/>
          <w:kern w:val="0"/>
          <w:szCs w:val="20"/>
        </w:rPr>
        <w:t xml:space="preserve"> </w:t>
      </w:r>
    </w:p>
    <w:p w14:paraId="0516C02D" w14:textId="77777777" w:rsidR="00F95526" w:rsidRDefault="007341AD">
      <w:pPr>
        <w:pStyle w:val="11-HEADER"/>
      </w:pPr>
      <w:bookmarkStart w:id="26" w:name="_Toc15458920"/>
      <w:r>
        <w:t>QUESTIONS / REQUESTS FOR CLARIFICATIONS</w:t>
      </w:r>
      <w:bookmarkEnd w:id="26"/>
    </w:p>
    <w:p w14:paraId="0516C02E" w14:textId="77777777" w:rsidR="00F95526" w:rsidRDefault="007341AD">
      <w:pPr>
        <w:widowControl w:val="0"/>
        <w:spacing w:before="240" w:after="240" w:line="240" w:lineRule="auto"/>
        <w:ind w:left="360" w:right="936"/>
        <w:jc w:val="both"/>
        <w:rPr>
          <w:rFonts w:ascii="Cambria" w:eastAsia="Times New Roman" w:hAnsi="Cambria"/>
          <w:spacing w:val="-5"/>
          <w:kern w:val="0"/>
          <w:szCs w:val="20"/>
        </w:rPr>
      </w:pPr>
      <w:r>
        <w:rPr>
          <w:rFonts w:ascii="Cambria" w:eastAsia="Times New Roman" w:hAnsi="Cambria"/>
          <w:spacing w:val="-5"/>
          <w:kern w:val="0"/>
          <w:szCs w:val="20"/>
        </w:rPr>
        <w:t>All inquiries, whether relating to the RFP process, administration, deadline or method of award, or to the intent or technical aspects of the RFP must:</w:t>
      </w:r>
    </w:p>
    <w:p w14:paraId="0516C02F" w14:textId="77777777" w:rsidR="00F95526" w:rsidRDefault="007341AD" w:rsidP="00241D7E">
      <w:pPr>
        <w:pStyle w:val="ListParagraph"/>
        <w:widowControl w:val="0"/>
        <w:numPr>
          <w:ilvl w:val="0"/>
          <w:numId w:val="44"/>
        </w:numPr>
        <w:spacing w:before="240" w:after="240" w:line="240" w:lineRule="auto"/>
        <w:ind w:right="936"/>
        <w:jc w:val="both"/>
        <w:rPr>
          <w:rFonts w:ascii="Cambria" w:eastAsia="Times New Roman" w:hAnsi="Cambria"/>
          <w:spacing w:val="-5"/>
          <w:kern w:val="0"/>
          <w:szCs w:val="20"/>
        </w:rPr>
      </w:pPr>
      <w:r>
        <w:rPr>
          <w:rFonts w:ascii="Cambria" w:eastAsia="Times New Roman" w:hAnsi="Cambria"/>
          <w:spacing w:val="-5"/>
          <w:kern w:val="0"/>
          <w:szCs w:val="20"/>
        </w:rPr>
        <w:t>Be delivered to the SPC via email;</w:t>
      </w:r>
    </w:p>
    <w:p w14:paraId="0516C030" w14:textId="77777777" w:rsidR="00F95526" w:rsidRDefault="007341AD" w:rsidP="00241D7E">
      <w:pPr>
        <w:pStyle w:val="ListParagraph"/>
        <w:widowControl w:val="0"/>
        <w:numPr>
          <w:ilvl w:val="0"/>
          <w:numId w:val="44"/>
        </w:numPr>
        <w:spacing w:before="240" w:after="240" w:line="240" w:lineRule="auto"/>
        <w:ind w:right="936"/>
        <w:jc w:val="both"/>
        <w:rPr>
          <w:rFonts w:ascii="Cambria" w:eastAsia="Times New Roman" w:hAnsi="Cambria"/>
          <w:spacing w:val="-5"/>
          <w:kern w:val="0"/>
          <w:szCs w:val="20"/>
        </w:rPr>
      </w:pPr>
      <w:r>
        <w:rPr>
          <w:rFonts w:ascii="Cambria" w:eastAsia="Times New Roman" w:hAnsi="Cambria"/>
          <w:spacing w:val="-5"/>
          <w:kern w:val="0"/>
          <w:szCs w:val="20"/>
        </w:rPr>
        <w:t>Reference the RFP number;</w:t>
      </w:r>
    </w:p>
    <w:p w14:paraId="0516C031" w14:textId="77777777" w:rsidR="00F95526" w:rsidRDefault="007341AD" w:rsidP="00241D7E">
      <w:pPr>
        <w:pStyle w:val="ListParagraph"/>
        <w:widowControl w:val="0"/>
        <w:numPr>
          <w:ilvl w:val="0"/>
          <w:numId w:val="44"/>
        </w:numPr>
        <w:spacing w:before="240" w:after="240" w:line="240" w:lineRule="auto"/>
        <w:ind w:right="936"/>
        <w:jc w:val="both"/>
        <w:rPr>
          <w:rFonts w:ascii="Cambria" w:eastAsia="Times New Roman" w:hAnsi="Cambria"/>
          <w:spacing w:val="-5"/>
          <w:kern w:val="0"/>
          <w:szCs w:val="20"/>
        </w:rPr>
      </w:pPr>
      <w:r>
        <w:rPr>
          <w:rFonts w:ascii="Cambria" w:eastAsia="Times New Roman" w:hAnsi="Cambria"/>
          <w:spacing w:val="-5"/>
          <w:kern w:val="0"/>
          <w:szCs w:val="20"/>
        </w:rPr>
        <w:t>Identify Proposer’s name and contact information;</w:t>
      </w:r>
    </w:p>
    <w:p w14:paraId="0516C032" w14:textId="77777777" w:rsidR="00F95526" w:rsidRDefault="007341AD" w:rsidP="00241D7E">
      <w:pPr>
        <w:pStyle w:val="ListParagraph"/>
        <w:widowControl w:val="0"/>
        <w:numPr>
          <w:ilvl w:val="0"/>
          <w:numId w:val="44"/>
        </w:numPr>
        <w:spacing w:before="240" w:after="240" w:line="240" w:lineRule="auto"/>
        <w:ind w:right="936"/>
        <w:jc w:val="both"/>
        <w:rPr>
          <w:rFonts w:ascii="Cambria" w:eastAsia="Times New Roman" w:hAnsi="Cambria"/>
          <w:spacing w:val="-5"/>
          <w:kern w:val="0"/>
          <w:szCs w:val="20"/>
        </w:rPr>
      </w:pPr>
      <w:r>
        <w:rPr>
          <w:rFonts w:ascii="Cambria" w:eastAsia="Times New Roman" w:hAnsi="Cambria"/>
          <w:spacing w:val="-5"/>
          <w:kern w:val="0"/>
          <w:szCs w:val="20"/>
        </w:rPr>
        <w:t>Refer to the specific area of the RFP being questioned (i.e. page, section and paragraph number); and</w:t>
      </w:r>
    </w:p>
    <w:p w14:paraId="0516C033" w14:textId="77777777" w:rsidR="00F95526" w:rsidRDefault="007341AD" w:rsidP="00241D7E">
      <w:pPr>
        <w:pStyle w:val="ListParagraph"/>
        <w:widowControl w:val="0"/>
        <w:numPr>
          <w:ilvl w:val="0"/>
          <w:numId w:val="44"/>
        </w:numPr>
        <w:spacing w:before="240" w:after="240" w:line="240" w:lineRule="auto"/>
        <w:ind w:right="936"/>
        <w:jc w:val="both"/>
        <w:rPr>
          <w:rFonts w:ascii="Cambria" w:eastAsia="Times New Roman" w:hAnsi="Cambria"/>
          <w:spacing w:val="-5"/>
          <w:kern w:val="0"/>
          <w:szCs w:val="20"/>
        </w:rPr>
      </w:pPr>
      <w:r>
        <w:rPr>
          <w:rFonts w:ascii="Cambria" w:eastAsia="Times New Roman" w:hAnsi="Cambria"/>
          <w:spacing w:val="-5"/>
          <w:kern w:val="0"/>
          <w:szCs w:val="20"/>
        </w:rPr>
        <w:t xml:space="preserve">Be received by the due date and time for Questions/Requests for </w:t>
      </w:r>
      <w:r>
        <w:rPr>
          <w:rFonts w:ascii="Cambria" w:eastAsia="Times New Roman" w:hAnsi="Cambria"/>
          <w:spacing w:val="-5"/>
          <w:kern w:val="0"/>
          <w:szCs w:val="20"/>
        </w:rPr>
        <w:lastRenderedPageBreak/>
        <w:t>Clarification identified in the Schedule.</w:t>
      </w:r>
    </w:p>
    <w:p w14:paraId="0516C034" w14:textId="77777777" w:rsidR="00F95526" w:rsidRDefault="007341AD">
      <w:pPr>
        <w:pStyle w:val="11-HEADER"/>
      </w:pPr>
      <w:bookmarkStart w:id="27" w:name="_Toc15458921"/>
      <w:r>
        <w:t>SOLICITATION PROTESTS</w:t>
      </w:r>
      <w:bookmarkEnd w:id="27"/>
    </w:p>
    <w:p w14:paraId="0516C035" w14:textId="77777777" w:rsidR="00F95526" w:rsidRDefault="007341AD">
      <w:pPr>
        <w:widowControl w:val="0"/>
        <w:tabs>
          <w:tab w:val="left" w:pos="648"/>
        </w:tabs>
        <w:spacing w:before="240" w:after="240" w:line="240" w:lineRule="auto"/>
        <w:ind w:left="648" w:right="835" w:hanging="216"/>
        <w:rPr>
          <w:rFonts w:ascii="Cambria" w:eastAsia="Times New Roman" w:hAnsi="Cambria"/>
          <w:b/>
          <w:spacing w:val="-5"/>
          <w:kern w:val="0"/>
          <w:szCs w:val="20"/>
        </w:rPr>
      </w:pPr>
      <w:r>
        <w:rPr>
          <w:rFonts w:ascii="Cambria" w:eastAsia="Times New Roman" w:hAnsi="Cambria"/>
          <w:b/>
          <w:spacing w:val="-5"/>
          <w:kern w:val="0"/>
          <w:szCs w:val="20"/>
        </w:rPr>
        <w:t>Protests to RFP</w:t>
      </w:r>
    </w:p>
    <w:p w14:paraId="0516C036" w14:textId="77777777" w:rsidR="00F95526" w:rsidRDefault="007341AD">
      <w:pPr>
        <w:widowControl w:val="0"/>
        <w:spacing w:before="120" w:after="120" w:line="240" w:lineRule="auto"/>
        <w:ind w:left="360" w:right="936"/>
        <w:jc w:val="both"/>
        <w:rPr>
          <w:rFonts w:ascii="Cambria" w:eastAsia="Times New Roman" w:hAnsi="Cambria"/>
          <w:spacing w:val="-5"/>
          <w:kern w:val="0"/>
        </w:rPr>
      </w:pPr>
      <w:r>
        <w:rPr>
          <w:rFonts w:ascii="Cambria" w:eastAsia="Times New Roman" w:hAnsi="Cambria"/>
          <w:spacing w:val="-5"/>
          <w:kern w:val="0"/>
        </w:rPr>
        <w:t>Prospective Proposer may submit a written protest of anything contained in this RFP, including but not limited to, the RFP process, specifications, Scope of Work, and the proposed Sample Contract.  This is prospective Proposer’s only opportunity to protest the provisions of the RFP, except that Proposer may protest Addenda as provided below and Proposer may take exception to the terms and conditions of the Sample Contract marked as negotiable as set forth in the Negotiation Section.</w:t>
      </w:r>
    </w:p>
    <w:p w14:paraId="0516C037" w14:textId="77777777" w:rsidR="00F95526" w:rsidRDefault="007341AD">
      <w:pPr>
        <w:widowControl w:val="0"/>
        <w:tabs>
          <w:tab w:val="left" w:pos="648"/>
        </w:tabs>
        <w:spacing w:before="240" w:after="240" w:line="240" w:lineRule="auto"/>
        <w:ind w:left="648" w:right="835" w:hanging="216"/>
        <w:rPr>
          <w:rFonts w:ascii="Cambria" w:eastAsia="Times New Roman" w:hAnsi="Cambria"/>
          <w:b/>
          <w:spacing w:val="-5"/>
          <w:kern w:val="0"/>
          <w:szCs w:val="20"/>
        </w:rPr>
      </w:pPr>
      <w:r>
        <w:rPr>
          <w:rFonts w:ascii="Cambria" w:eastAsia="Times New Roman" w:hAnsi="Cambria"/>
          <w:b/>
          <w:spacing w:val="-5"/>
          <w:kern w:val="0"/>
          <w:szCs w:val="20"/>
        </w:rPr>
        <w:t>Protests to Addenda</w:t>
      </w:r>
    </w:p>
    <w:p w14:paraId="0516C038" w14:textId="77777777" w:rsidR="00F95526" w:rsidRDefault="007341AD">
      <w:pPr>
        <w:widowControl w:val="0"/>
        <w:spacing w:before="120" w:after="120" w:line="240" w:lineRule="auto"/>
        <w:ind w:left="360" w:right="936"/>
        <w:jc w:val="both"/>
        <w:rPr>
          <w:rFonts w:ascii="Cambria" w:eastAsia="Times New Roman" w:hAnsi="Cambria"/>
          <w:spacing w:val="-5"/>
          <w:kern w:val="0"/>
        </w:rPr>
      </w:pPr>
      <w:r>
        <w:rPr>
          <w:rFonts w:ascii="Cambria" w:eastAsia="Times New Roman" w:hAnsi="Cambria"/>
          <w:spacing w:val="-5"/>
          <w:kern w:val="0"/>
        </w:rPr>
        <w:t>Prospective Proposer may submit a Written protest of anything contained in the respective Addendum.  Protests to Addenda, if issued, must be submitted by 12 p.m. Pacific Time of the second Business Day after issuance of the respective Addendum or the date/time specified in the respective Addendum, or they will not be considered.  Protests of matters not added or modified by the respective Addendum will not be considered.</w:t>
      </w:r>
    </w:p>
    <w:p w14:paraId="0516C039" w14:textId="77777777" w:rsidR="00F95526" w:rsidRDefault="007341AD">
      <w:pPr>
        <w:widowControl w:val="0"/>
        <w:tabs>
          <w:tab w:val="left" w:pos="648"/>
        </w:tabs>
        <w:spacing w:before="240" w:after="240" w:line="240" w:lineRule="auto"/>
        <w:ind w:left="648" w:right="835" w:hanging="216"/>
        <w:rPr>
          <w:rFonts w:ascii="Cambria" w:eastAsia="Times New Roman" w:hAnsi="Cambria"/>
          <w:b/>
          <w:spacing w:val="-5"/>
          <w:kern w:val="0"/>
          <w:szCs w:val="20"/>
        </w:rPr>
      </w:pPr>
      <w:r>
        <w:rPr>
          <w:rFonts w:ascii="Cambria" w:eastAsia="Times New Roman" w:hAnsi="Cambria"/>
          <w:b/>
          <w:spacing w:val="-5"/>
          <w:kern w:val="0"/>
          <w:szCs w:val="20"/>
        </w:rPr>
        <w:t>All Protests must:</w:t>
      </w:r>
    </w:p>
    <w:p w14:paraId="0516C03A" w14:textId="77777777" w:rsidR="00F95526" w:rsidRDefault="007341AD" w:rsidP="00241D7E">
      <w:pPr>
        <w:pStyle w:val="ListParagraph"/>
        <w:widowControl w:val="0"/>
        <w:numPr>
          <w:ilvl w:val="0"/>
          <w:numId w:val="45"/>
        </w:numPr>
        <w:spacing w:before="60" w:after="60" w:line="240" w:lineRule="auto"/>
        <w:ind w:left="1080"/>
        <w:rPr>
          <w:rFonts w:ascii="Cambria" w:eastAsia="Times New Roman" w:hAnsi="Cambria"/>
          <w:spacing w:val="-5"/>
          <w:kern w:val="0"/>
          <w:szCs w:val="20"/>
        </w:rPr>
      </w:pPr>
      <w:r>
        <w:rPr>
          <w:rFonts w:ascii="Cambria" w:eastAsia="Times New Roman" w:hAnsi="Cambria"/>
          <w:spacing w:val="-5"/>
          <w:kern w:val="0"/>
          <w:szCs w:val="20"/>
        </w:rPr>
        <w:t>Be delivered to the SPC via email;</w:t>
      </w:r>
    </w:p>
    <w:p w14:paraId="0516C03B" w14:textId="77777777" w:rsidR="00F95526" w:rsidRDefault="007341AD" w:rsidP="00241D7E">
      <w:pPr>
        <w:pStyle w:val="ListParagraph"/>
        <w:widowControl w:val="0"/>
        <w:numPr>
          <w:ilvl w:val="0"/>
          <w:numId w:val="45"/>
        </w:numPr>
        <w:spacing w:before="60" w:after="60" w:line="240" w:lineRule="auto"/>
        <w:ind w:left="1080"/>
        <w:rPr>
          <w:rFonts w:ascii="Cambria" w:eastAsia="Times New Roman" w:hAnsi="Cambria"/>
          <w:spacing w:val="-5"/>
          <w:kern w:val="0"/>
          <w:szCs w:val="20"/>
        </w:rPr>
      </w:pPr>
      <w:r>
        <w:rPr>
          <w:rFonts w:ascii="Cambria" w:eastAsia="Times New Roman" w:hAnsi="Cambria"/>
          <w:spacing w:val="-5"/>
          <w:kern w:val="0"/>
          <w:szCs w:val="20"/>
        </w:rPr>
        <w:t>Reference the RFP number;</w:t>
      </w:r>
    </w:p>
    <w:p w14:paraId="0516C03C" w14:textId="77777777" w:rsidR="00F95526" w:rsidRDefault="007341AD" w:rsidP="00241D7E">
      <w:pPr>
        <w:pStyle w:val="ListParagraph"/>
        <w:widowControl w:val="0"/>
        <w:numPr>
          <w:ilvl w:val="0"/>
          <w:numId w:val="45"/>
        </w:numPr>
        <w:spacing w:before="60" w:after="60" w:line="240" w:lineRule="auto"/>
        <w:ind w:left="1080"/>
        <w:rPr>
          <w:rFonts w:ascii="Cambria" w:eastAsia="Times New Roman" w:hAnsi="Cambria"/>
          <w:spacing w:val="-5"/>
          <w:kern w:val="0"/>
          <w:szCs w:val="20"/>
        </w:rPr>
      </w:pPr>
      <w:r>
        <w:rPr>
          <w:rFonts w:ascii="Cambria" w:eastAsia="Times New Roman" w:hAnsi="Cambria"/>
          <w:spacing w:val="-5"/>
          <w:kern w:val="0"/>
          <w:szCs w:val="20"/>
        </w:rPr>
        <w:t>Identify prospective Proposer’s name and contact information;</w:t>
      </w:r>
    </w:p>
    <w:p w14:paraId="0516C03D" w14:textId="77777777" w:rsidR="00F95526" w:rsidRDefault="007341AD" w:rsidP="00241D7E">
      <w:pPr>
        <w:pStyle w:val="ListParagraph"/>
        <w:widowControl w:val="0"/>
        <w:numPr>
          <w:ilvl w:val="0"/>
          <w:numId w:val="45"/>
        </w:numPr>
        <w:spacing w:before="60" w:after="60" w:line="240" w:lineRule="auto"/>
        <w:ind w:left="1080"/>
        <w:rPr>
          <w:rFonts w:ascii="Cambria" w:eastAsia="Times New Roman" w:hAnsi="Cambria"/>
          <w:spacing w:val="-5"/>
          <w:kern w:val="0"/>
          <w:szCs w:val="20"/>
        </w:rPr>
      </w:pPr>
      <w:r>
        <w:rPr>
          <w:rFonts w:ascii="Cambria" w:eastAsia="Times New Roman" w:hAnsi="Cambria"/>
          <w:spacing w:val="-5"/>
          <w:kern w:val="0"/>
          <w:szCs w:val="20"/>
        </w:rPr>
        <w:t>Be sent by an authorized representative;</w:t>
      </w:r>
    </w:p>
    <w:p w14:paraId="0516C03E" w14:textId="77777777" w:rsidR="00F95526" w:rsidRDefault="007341AD" w:rsidP="00241D7E">
      <w:pPr>
        <w:pStyle w:val="ListParagraph"/>
        <w:widowControl w:val="0"/>
        <w:numPr>
          <w:ilvl w:val="0"/>
          <w:numId w:val="45"/>
        </w:numPr>
        <w:spacing w:before="60" w:after="60" w:line="240" w:lineRule="auto"/>
        <w:ind w:left="1080"/>
        <w:rPr>
          <w:rFonts w:ascii="Cambria" w:eastAsia="Times New Roman" w:hAnsi="Cambria"/>
          <w:spacing w:val="-5"/>
          <w:kern w:val="0"/>
          <w:szCs w:val="20"/>
        </w:rPr>
      </w:pPr>
      <w:r>
        <w:rPr>
          <w:rFonts w:ascii="Cambria" w:eastAsia="Times New Roman" w:hAnsi="Cambria"/>
          <w:spacing w:val="-5"/>
          <w:kern w:val="0"/>
          <w:szCs w:val="20"/>
        </w:rPr>
        <w:t>State the reason for the protest, including:</w:t>
      </w:r>
    </w:p>
    <w:p w14:paraId="0516C03F" w14:textId="77777777" w:rsidR="00F95526" w:rsidRDefault="007341AD">
      <w:pPr>
        <w:widowControl w:val="0"/>
        <w:numPr>
          <w:ilvl w:val="1"/>
          <w:numId w:val="15"/>
        </w:numPr>
        <w:spacing w:before="60" w:after="60" w:line="240" w:lineRule="auto"/>
        <w:ind w:right="835"/>
        <w:rPr>
          <w:rFonts w:ascii="Cambria" w:eastAsia="Times New Roman" w:hAnsi="Cambria"/>
          <w:spacing w:val="-5"/>
          <w:kern w:val="0"/>
          <w:szCs w:val="20"/>
        </w:rPr>
      </w:pPr>
      <w:proofErr w:type="gramStart"/>
      <w:r>
        <w:rPr>
          <w:rFonts w:ascii="Cambria" w:eastAsia="Times New Roman" w:hAnsi="Cambria"/>
          <w:spacing w:val="-5"/>
          <w:kern w:val="0"/>
          <w:szCs w:val="20"/>
        </w:rPr>
        <w:t>the</w:t>
      </w:r>
      <w:proofErr w:type="gramEnd"/>
      <w:r>
        <w:rPr>
          <w:rFonts w:ascii="Cambria" w:eastAsia="Times New Roman" w:hAnsi="Cambria"/>
          <w:spacing w:val="-5"/>
          <w:kern w:val="0"/>
          <w:szCs w:val="20"/>
        </w:rPr>
        <w:t xml:space="preserve"> grounds that demonstrate how the procurement process is contrary to law, unnecessarily restrictive, legally flawed, or improperly </w:t>
      </w:r>
      <w:proofErr w:type="gramStart"/>
      <w:r>
        <w:rPr>
          <w:rFonts w:ascii="Cambria" w:eastAsia="Times New Roman" w:hAnsi="Cambria"/>
          <w:spacing w:val="-5"/>
          <w:kern w:val="0"/>
          <w:szCs w:val="20"/>
        </w:rPr>
        <w:t>specifies</w:t>
      </w:r>
      <w:proofErr w:type="gramEnd"/>
      <w:r>
        <w:rPr>
          <w:rFonts w:ascii="Cambria" w:eastAsia="Times New Roman" w:hAnsi="Cambria"/>
          <w:spacing w:val="-5"/>
          <w:kern w:val="0"/>
          <w:szCs w:val="20"/>
        </w:rPr>
        <w:t xml:space="preserve"> a brand name; and</w:t>
      </w:r>
    </w:p>
    <w:p w14:paraId="0516C040" w14:textId="77777777" w:rsidR="00F95526" w:rsidRDefault="007341AD" w:rsidP="00241D7E">
      <w:pPr>
        <w:widowControl w:val="0"/>
        <w:numPr>
          <w:ilvl w:val="1"/>
          <w:numId w:val="46"/>
        </w:numPr>
        <w:spacing w:before="60" w:after="60" w:line="240" w:lineRule="auto"/>
        <w:ind w:right="835"/>
        <w:rPr>
          <w:rFonts w:ascii="Cambria" w:eastAsia="Times New Roman" w:hAnsi="Cambria"/>
          <w:spacing w:val="-5"/>
          <w:kern w:val="0"/>
          <w:szCs w:val="20"/>
        </w:rPr>
      </w:pPr>
      <w:r>
        <w:rPr>
          <w:rFonts w:ascii="Cambria" w:eastAsia="Times New Roman" w:hAnsi="Cambria"/>
          <w:spacing w:val="-5"/>
          <w:kern w:val="0"/>
          <w:szCs w:val="20"/>
        </w:rPr>
        <w:t>evidence or documentation that supports the grounds on which the protest is based</w:t>
      </w:r>
    </w:p>
    <w:p w14:paraId="0516C041" w14:textId="77777777" w:rsidR="00F95526" w:rsidRDefault="007341AD" w:rsidP="00241D7E">
      <w:pPr>
        <w:pStyle w:val="ListParagraph"/>
        <w:widowControl w:val="0"/>
        <w:numPr>
          <w:ilvl w:val="0"/>
          <w:numId w:val="46"/>
        </w:numPr>
        <w:spacing w:before="60" w:after="60" w:line="240" w:lineRule="auto"/>
        <w:rPr>
          <w:rFonts w:ascii="Cambria" w:eastAsia="Times New Roman" w:hAnsi="Cambria"/>
          <w:spacing w:val="-5"/>
          <w:kern w:val="0"/>
          <w:szCs w:val="20"/>
        </w:rPr>
      </w:pPr>
      <w:r>
        <w:rPr>
          <w:rFonts w:ascii="Cambria" w:eastAsia="Times New Roman" w:hAnsi="Cambria"/>
          <w:spacing w:val="-5"/>
          <w:kern w:val="0"/>
          <w:szCs w:val="20"/>
        </w:rPr>
        <w:t>State the proposed changes to the RFP provisions or other relief sought; AND</w:t>
      </w:r>
    </w:p>
    <w:p w14:paraId="0516C042" w14:textId="77777777" w:rsidR="00F95526" w:rsidRDefault="007341AD" w:rsidP="00241D7E">
      <w:pPr>
        <w:pStyle w:val="ListParagraph"/>
        <w:widowControl w:val="0"/>
        <w:numPr>
          <w:ilvl w:val="0"/>
          <w:numId w:val="46"/>
        </w:numPr>
        <w:spacing w:before="60" w:after="60" w:line="240" w:lineRule="auto"/>
        <w:rPr>
          <w:rFonts w:ascii="Cambria" w:eastAsia="Times New Roman" w:hAnsi="Cambria"/>
          <w:spacing w:val="-5"/>
          <w:kern w:val="0"/>
          <w:szCs w:val="20"/>
        </w:rPr>
      </w:pPr>
      <w:r>
        <w:rPr>
          <w:rFonts w:ascii="Cambria" w:eastAsia="Times New Roman" w:hAnsi="Cambria"/>
          <w:spacing w:val="-5"/>
          <w:kern w:val="0"/>
          <w:szCs w:val="20"/>
        </w:rPr>
        <w:t>Protests to the RFP must be received by the due date and time identified in the Schedule.</w:t>
      </w:r>
    </w:p>
    <w:p w14:paraId="0516C043" w14:textId="77777777" w:rsidR="00F95526" w:rsidRDefault="007341AD">
      <w:pPr>
        <w:pStyle w:val="11-HEADER"/>
      </w:pPr>
      <w:bookmarkStart w:id="28" w:name="_Toc15458922"/>
      <w:r>
        <w:t xml:space="preserve">PROPOSAL </w:t>
      </w:r>
      <w:proofErr w:type="gramStart"/>
      <w:r>
        <w:t>DELIVERY  OPTIONS</w:t>
      </w:r>
      <w:bookmarkEnd w:id="28"/>
      <w:proofErr w:type="gramEnd"/>
    </w:p>
    <w:p w14:paraId="0516C044" w14:textId="77777777" w:rsidR="00F95526" w:rsidRDefault="007341AD">
      <w:pPr>
        <w:widowControl w:val="0"/>
        <w:spacing w:before="240" w:after="240" w:line="240" w:lineRule="auto"/>
        <w:ind w:left="360" w:right="936"/>
        <w:jc w:val="both"/>
        <w:rPr>
          <w:rFonts w:ascii="Cambria" w:eastAsia="Times New Roman" w:hAnsi="Cambria"/>
          <w:spacing w:val="-5"/>
          <w:kern w:val="0"/>
          <w:szCs w:val="20"/>
        </w:rPr>
      </w:pPr>
      <w:r>
        <w:rPr>
          <w:rFonts w:ascii="Cambria" w:eastAsia="Times New Roman" w:hAnsi="Cambria"/>
          <w:spacing w:val="-5"/>
          <w:kern w:val="0"/>
          <w:szCs w:val="20"/>
        </w:rPr>
        <w:t xml:space="preserve">Proposer is solely responsible for ensuring its Proposal is received by the SPC in accordance with the RFP requirements before Closing. Agency is not responsible for any delays in transmission, or for any mis-delivery for any reason.  A Proposal submitted by any means other than email will be rejected. </w:t>
      </w:r>
    </w:p>
    <w:p w14:paraId="0516C045" w14:textId="77777777" w:rsidR="00F95526" w:rsidRDefault="007341AD">
      <w:pPr>
        <w:pStyle w:val="11-HEADER"/>
      </w:pPr>
      <w:bookmarkStart w:id="29" w:name="_Toc15458923"/>
      <w:r>
        <w:lastRenderedPageBreak/>
        <w:t>PROPOSAL MODIFICATION OR WITHDRAWAL</w:t>
      </w:r>
      <w:bookmarkEnd w:id="29"/>
    </w:p>
    <w:p w14:paraId="0516C046" w14:textId="77777777" w:rsidR="00F95526" w:rsidRDefault="007341AD">
      <w:pPr>
        <w:widowControl w:val="0"/>
        <w:spacing w:before="240" w:after="240" w:line="240" w:lineRule="auto"/>
        <w:ind w:left="360" w:right="936"/>
        <w:jc w:val="both"/>
        <w:rPr>
          <w:rFonts w:ascii="Cambria" w:eastAsia="Times New Roman" w:hAnsi="Cambria"/>
          <w:spacing w:val="-5"/>
          <w:kern w:val="0"/>
          <w:szCs w:val="20"/>
        </w:rPr>
      </w:pPr>
      <w:r>
        <w:rPr>
          <w:rFonts w:ascii="Cambria" w:eastAsia="Times New Roman" w:hAnsi="Cambria"/>
          <w:spacing w:val="-5"/>
          <w:kern w:val="0"/>
          <w:szCs w:val="20"/>
        </w:rPr>
        <w:t xml:space="preserve">If a Proposer wishes to make modifications to a submitted </w:t>
      </w:r>
      <w:proofErr w:type="gramStart"/>
      <w:r>
        <w:rPr>
          <w:rFonts w:ascii="Cambria" w:eastAsia="Times New Roman" w:hAnsi="Cambria"/>
          <w:spacing w:val="-5"/>
          <w:kern w:val="0"/>
          <w:szCs w:val="20"/>
        </w:rPr>
        <w:t>Proposal</w:t>
      </w:r>
      <w:proofErr w:type="gramEnd"/>
      <w:r>
        <w:rPr>
          <w:rFonts w:ascii="Cambria" w:eastAsia="Times New Roman" w:hAnsi="Cambria"/>
          <w:spacing w:val="-5"/>
          <w:kern w:val="0"/>
          <w:szCs w:val="20"/>
        </w:rPr>
        <w:t xml:space="preserve"> it must submit its modification in one of the authorized methods listed in the Proposal Delivery Options section. To be effective the notice must include the RFP number and be submitted to the SPC prior to Closing.</w:t>
      </w:r>
    </w:p>
    <w:p w14:paraId="0516C047" w14:textId="77777777" w:rsidR="00F95526" w:rsidRDefault="007341AD">
      <w:pPr>
        <w:widowControl w:val="0"/>
        <w:spacing w:before="240" w:after="240" w:line="240" w:lineRule="auto"/>
        <w:ind w:left="360" w:right="936"/>
        <w:jc w:val="both"/>
        <w:rPr>
          <w:rFonts w:ascii="Cambria" w:eastAsia="Times New Roman" w:hAnsi="Cambria"/>
          <w:spacing w:val="-5"/>
          <w:kern w:val="0"/>
          <w:szCs w:val="20"/>
        </w:rPr>
      </w:pPr>
      <w:r>
        <w:rPr>
          <w:rFonts w:ascii="Cambria" w:eastAsia="Times New Roman" w:hAnsi="Cambria"/>
          <w:spacing w:val="-5"/>
          <w:kern w:val="0"/>
          <w:szCs w:val="20"/>
        </w:rPr>
        <w:t>If a Proposer wishes to withdraw a submitted Proposal, it must submit a Written notice signed by an authorized representative of its intent to withdraw to the SPC via email prior to closing in accordance with OAR 137-047-0440.  To be effective the notice must include the RFP number.</w:t>
      </w:r>
    </w:p>
    <w:p w14:paraId="0516C048" w14:textId="77777777" w:rsidR="00F95526" w:rsidRDefault="007341AD">
      <w:pPr>
        <w:pStyle w:val="11-HEADER"/>
      </w:pPr>
      <w:bookmarkStart w:id="30" w:name="_Toc15458924"/>
      <w:r>
        <w:t>PROPOSAL DUE</w:t>
      </w:r>
      <w:bookmarkEnd w:id="30"/>
    </w:p>
    <w:p w14:paraId="0516C049" w14:textId="77777777" w:rsidR="00F95526" w:rsidRDefault="007341AD">
      <w:pPr>
        <w:widowControl w:val="0"/>
        <w:spacing w:before="240" w:after="240" w:line="240" w:lineRule="auto"/>
        <w:ind w:left="360" w:right="936"/>
        <w:jc w:val="both"/>
        <w:rPr>
          <w:rFonts w:ascii="Cambria" w:eastAsia="Times New Roman" w:hAnsi="Cambria"/>
          <w:spacing w:val="-5"/>
          <w:kern w:val="0"/>
          <w:szCs w:val="20"/>
        </w:rPr>
      </w:pPr>
      <w:r>
        <w:rPr>
          <w:rFonts w:ascii="Cambria" w:eastAsia="Times New Roman" w:hAnsi="Cambria"/>
          <w:spacing w:val="-5"/>
          <w:kern w:val="0"/>
          <w:szCs w:val="20"/>
        </w:rPr>
        <w:t>A Proposal (including all required submittal items) must be received by the SPC on or before Closing.  All Proposal modifications or withdrawals must be received prior to Closing.</w:t>
      </w:r>
    </w:p>
    <w:p w14:paraId="0516C04A" w14:textId="77777777" w:rsidR="00F95526" w:rsidRDefault="007341AD">
      <w:pPr>
        <w:widowControl w:val="0"/>
        <w:spacing w:before="240" w:after="240" w:line="240" w:lineRule="auto"/>
        <w:ind w:left="360" w:right="936"/>
        <w:jc w:val="both"/>
        <w:rPr>
          <w:rFonts w:ascii="Cambria" w:eastAsia="Times New Roman" w:hAnsi="Cambria"/>
          <w:spacing w:val="-5"/>
          <w:kern w:val="0"/>
          <w:szCs w:val="20"/>
        </w:rPr>
      </w:pPr>
      <w:r>
        <w:rPr>
          <w:rFonts w:ascii="Cambria" w:eastAsia="Times New Roman" w:hAnsi="Cambria"/>
          <w:spacing w:val="-5"/>
          <w:kern w:val="0"/>
          <w:szCs w:val="20"/>
        </w:rPr>
        <w:t>A Proposal received after Closing is considered LATE and will NOT be accepted for evaluation.  A late Proposal will be returned to the Proposer or destroyed.</w:t>
      </w:r>
    </w:p>
    <w:p w14:paraId="0516C04B" w14:textId="77777777" w:rsidR="00F95526" w:rsidRDefault="007341AD">
      <w:pPr>
        <w:pStyle w:val="11-HEADER"/>
      </w:pPr>
      <w:bookmarkStart w:id="31" w:name="_Toc15458925"/>
      <w:r>
        <w:t>PUBLIC OPENING</w:t>
      </w:r>
      <w:bookmarkEnd w:id="31"/>
    </w:p>
    <w:p w14:paraId="0516C04C" w14:textId="77777777" w:rsidR="00F95526" w:rsidRDefault="007341AD">
      <w:pPr>
        <w:widowControl w:val="0"/>
        <w:spacing w:before="240" w:after="240" w:line="240" w:lineRule="auto"/>
        <w:ind w:left="360"/>
        <w:rPr>
          <w:rFonts w:ascii="Cambria" w:eastAsia="Times New Roman" w:hAnsi="Cambria"/>
          <w:spacing w:val="-5"/>
          <w:kern w:val="0"/>
          <w:szCs w:val="20"/>
        </w:rPr>
      </w:pPr>
      <w:r>
        <w:rPr>
          <w:rFonts w:ascii="Cambria" w:eastAsia="Times New Roman" w:hAnsi="Cambria"/>
          <w:spacing w:val="-5"/>
          <w:kern w:val="0"/>
          <w:szCs w:val="20"/>
        </w:rPr>
        <w:t xml:space="preserve">A public opening will not be held. </w:t>
      </w:r>
    </w:p>
    <w:p w14:paraId="0516C04D" w14:textId="77777777" w:rsidR="00F95526" w:rsidRDefault="007341AD">
      <w:pPr>
        <w:pStyle w:val="11-HEADER"/>
      </w:pPr>
      <w:bookmarkStart w:id="32" w:name="_Toc15458926"/>
      <w:r>
        <w:t>PROPOSAL REJECTION</w:t>
      </w:r>
      <w:bookmarkEnd w:id="32"/>
    </w:p>
    <w:p w14:paraId="0516C04E" w14:textId="77777777" w:rsidR="00F95526" w:rsidRDefault="007341AD">
      <w:pPr>
        <w:widowControl w:val="0"/>
        <w:spacing w:before="240" w:after="240" w:line="240" w:lineRule="auto"/>
        <w:ind w:left="360" w:right="936"/>
        <w:jc w:val="both"/>
        <w:rPr>
          <w:rFonts w:ascii="Cambria" w:eastAsia="Times New Roman" w:hAnsi="Cambria"/>
          <w:spacing w:val="-5"/>
          <w:kern w:val="0"/>
          <w:szCs w:val="20"/>
        </w:rPr>
      </w:pPr>
      <w:r>
        <w:rPr>
          <w:rFonts w:ascii="Cambria" w:eastAsia="Times New Roman" w:hAnsi="Cambria"/>
          <w:spacing w:val="-5"/>
          <w:kern w:val="0"/>
          <w:szCs w:val="20"/>
        </w:rPr>
        <w:t>Agency may reject a Proposal for any of the following reasons:</w:t>
      </w:r>
    </w:p>
    <w:p w14:paraId="0516C04F" w14:textId="77777777" w:rsidR="00F95526" w:rsidRDefault="007341AD" w:rsidP="00241D7E">
      <w:pPr>
        <w:pStyle w:val="ListParagraph"/>
        <w:keepNext/>
        <w:widowControl w:val="0"/>
        <w:numPr>
          <w:ilvl w:val="0"/>
          <w:numId w:val="47"/>
        </w:numPr>
        <w:spacing w:before="60" w:after="60" w:line="240" w:lineRule="auto"/>
        <w:ind w:right="936"/>
        <w:jc w:val="both"/>
        <w:rPr>
          <w:rFonts w:ascii="Cambria" w:eastAsia="Times New Roman" w:hAnsi="Cambria"/>
          <w:spacing w:val="-5"/>
          <w:kern w:val="0"/>
          <w:szCs w:val="20"/>
        </w:rPr>
      </w:pPr>
      <w:r>
        <w:rPr>
          <w:rFonts w:ascii="Cambria" w:eastAsia="Times New Roman" w:hAnsi="Cambria"/>
          <w:spacing w:val="-5"/>
          <w:kern w:val="0"/>
          <w:szCs w:val="20"/>
        </w:rPr>
        <w:t>Proposer fails to substantially comply with all prescribed RFP procedures and requirements, including but not limited to the requirement that Proposer’s authorized representative sign the Proposal.</w:t>
      </w:r>
    </w:p>
    <w:p w14:paraId="0516C050" w14:textId="77777777" w:rsidR="00F95526" w:rsidRDefault="007341AD" w:rsidP="00241D7E">
      <w:pPr>
        <w:pStyle w:val="ListParagraph"/>
        <w:keepNext/>
        <w:widowControl w:val="0"/>
        <w:numPr>
          <w:ilvl w:val="0"/>
          <w:numId w:val="47"/>
        </w:numPr>
        <w:spacing w:before="60" w:after="60" w:line="240" w:lineRule="auto"/>
        <w:ind w:right="936"/>
        <w:jc w:val="both"/>
        <w:rPr>
          <w:rFonts w:ascii="Cambria" w:eastAsia="Times New Roman" w:hAnsi="Cambria"/>
          <w:spacing w:val="-5"/>
          <w:kern w:val="0"/>
          <w:szCs w:val="20"/>
        </w:rPr>
      </w:pPr>
      <w:r>
        <w:rPr>
          <w:rFonts w:ascii="Cambria" w:eastAsia="Times New Roman" w:hAnsi="Cambria"/>
          <w:spacing w:val="-5"/>
          <w:kern w:val="0"/>
          <w:szCs w:val="20"/>
        </w:rPr>
        <w:t>Proposer has liquidated and delinquent debt owed to the State or any department or agency of the State.</w:t>
      </w:r>
    </w:p>
    <w:p w14:paraId="0516C051" w14:textId="77777777" w:rsidR="00F95526" w:rsidRDefault="007341AD" w:rsidP="00241D7E">
      <w:pPr>
        <w:pStyle w:val="ListParagraph"/>
        <w:keepNext/>
        <w:widowControl w:val="0"/>
        <w:numPr>
          <w:ilvl w:val="0"/>
          <w:numId w:val="47"/>
        </w:numPr>
        <w:spacing w:before="60" w:after="60" w:line="240" w:lineRule="auto"/>
        <w:ind w:right="936"/>
        <w:jc w:val="both"/>
        <w:rPr>
          <w:rFonts w:ascii="Cambria" w:eastAsia="Times New Roman" w:hAnsi="Cambria"/>
          <w:spacing w:val="-5"/>
          <w:kern w:val="0"/>
          <w:szCs w:val="20"/>
        </w:rPr>
      </w:pPr>
      <w:r>
        <w:rPr>
          <w:rFonts w:ascii="Cambria" w:eastAsia="Times New Roman" w:hAnsi="Cambria"/>
          <w:spacing w:val="-5"/>
          <w:kern w:val="0"/>
          <w:szCs w:val="20"/>
        </w:rPr>
        <w:t>Proposer fails to meet the responsibility requirements of ORS 279B.110.</w:t>
      </w:r>
    </w:p>
    <w:p w14:paraId="0516C052" w14:textId="77777777" w:rsidR="00F95526" w:rsidRDefault="007341AD" w:rsidP="00241D7E">
      <w:pPr>
        <w:pStyle w:val="ListParagraph"/>
        <w:keepNext/>
        <w:widowControl w:val="0"/>
        <w:numPr>
          <w:ilvl w:val="0"/>
          <w:numId w:val="47"/>
        </w:numPr>
        <w:spacing w:before="60" w:after="60" w:line="240" w:lineRule="auto"/>
        <w:ind w:right="936"/>
        <w:jc w:val="both"/>
        <w:rPr>
          <w:rFonts w:ascii="Cambria" w:eastAsia="Times New Roman" w:hAnsi="Cambria"/>
          <w:spacing w:val="-5"/>
          <w:kern w:val="0"/>
          <w:szCs w:val="20"/>
        </w:rPr>
      </w:pPr>
      <w:r>
        <w:rPr>
          <w:rFonts w:ascii="Cambria" w:eastAsia="Times New Roman" w:hAnsi="Cambria"/>
          <w:spacing w:val="-5"/>
          <w:kern w:val="0"/>
          <w:szCs w:val="20"/>
        </w:rPr>
        <w:t>Proposer makes any contact regarding this RFP with State representatives such as State employees or officials other than the SPC or those the SPC authorizes, or inappropriate contact with the SPC.</w:t>
      </w:r>
    </w:p>
    <w:p w14:paraId="0516C053" w14:textId="5F22E742" w:rsidR="00F95526" w:rsidRDefault="007341AD" w:rsidP="00241D7E">
      <w:pPr>
        <w:pStyle w:val="ListParagraph"/>
        <w:keepNext/>
        <w:widowControl w:val="0"/>
        <w:numPr>
          <w:ilvl w:val="0"/>
          <w:numId w:val="47"/>
        </w:numPr>
        <w:spacing w:before="60" w:after="60" w:line="240" w:lineRule="auto"/>
        <w:ind w:right="936"/>
        <w:jc w:val="both"/>
        <w:rPr>
          <w:rFonts w:ascii="Cambria" w:eastAsia="Times New Roman" w:hAnsi="Cambria"/>
          <w:spacing w:val="-5"/>
          <w:kern w:val="0"/>
          <w:szCs w:val="20"/>
        </w:rPr>
      </w:pPr>
      <w:r>
        <w:rPr>
          <w:rFonts w:ascii="Cambria" w:eastAsia="Times New Roman" w:hAnsi="Cambria"/>
          <w:spacing w:val="-5"/>
          <w:kern w:val="0"/>
          <w:szCs w:val="20"/>
        </w:rPr>
        <w:t>Proposer attempts to influence a member of the Evaluation Committee</w:t>
      </w:r>
      <w:r w:rsidR="00E77157">
        <w:rPr>
          <w:rFonts w:ascii="Cambria" w:eastAsia="Times New Roman" w:hAnsi="Cambria"/>
          <w:spacing w:val="-5"/>
          <w:kern w:val="0"/>
          <w:szCs w:val="20"/>
        </w:rPr>
        <w:t xml:space="preserve"> (as defined below)</w:t>
      </w:r>
      <w:r>
        <w:rPr>
          <w:rFonts w:ascii="Cambria" w:eastAsia="Times New Roman" w:hAnsi="Cambria"/>
          <w:spacing w:val="-5"/>
          <w:kern w:val="0"/>
          <w:szCs w:val="20"/>
        </w:rPr>
        <w:t>.</w:t>
      </w:r>
    </w:p>
    <w:p w14:paraId="0516C054" w14:textId="77777777" w:rsidR="00F95526" w:rsidRDefault="007341AD" w:rsidP="00241D7E">
      <w:pPr>
        <w:pStyle w:val="ListParagraph"/>
        <w:keepNext/>
        <w:widowControl w:val="0"/>
        <w:numPr>
          <w:ilvl w:val="0"/>
          <w:numId w:val="47"/>
        </w:numPr>
        <w:spacing w:before="60" w:after="60" w:line="240" w:lineRule="auto"/>
        <w:ind w:right="936"/>
        <w:jc w:val="both"/>
        <w:rPr>
          <w:rFonts w:ascii="Cambria" w:eastAsia="Times New Roman" w:hAnsi="Cambria"/>
          <w:spacing w:val="-5"/>
          <w:kern w:val="0"/>
          <w:szCs w:val="20"/>
        </w:rPr>
      </w:pPr>
      <w:r>
        <w:rPr>
          <w:rFonts w:ascii="Cambria" w:eastAsia="Times New Roman" w:hAnsi="Cambria"/>
          <w:spacing w:val="-5"/>
          <w:kern w:val="0"/>
          <w:szCs w:val="20"/>
        </w:rPr>
        <w:t xml:space="preserve">Proposal is conditioned on Agency’s acceptance of any other terms and conditions or rights to negotiate any alternative terms and conditions that are not reasonably related to those expressly authorized for negotiation in </w:t>
      </w:r>
      <w:r>
        <w:rPr>
          <w:rFonts w:ascii="Cambria" w:eastAsia="Times New Roman" w:hAnsi="Cambria"/>
          <w:spacing w:val="-5"/>
          <w:kern w:val="0"/>
          <w:szCs w:val="20"/>
        </w:rPr>
        <w:lastRenderedPageBreak/>
        <w:t>the RFP or Addenda.</w:t>
      </w:r>
    </w:p>
    <w:p w14:paraId="0516C055" w14:textId="77777777" w:rsidR="00F95526" w:rsidRDefault="007341AD">
      <w:pPr>
        <w:pStyle w:val="11-HEADER"/>
      </w:pPr>
      <w:bookmarkStart w:id="33" w:name="_Toc15458927"/>
      <w:r>
        <w:t>EVALUATION PROCESS</w:t>
      </w:r>
      <w:bookmarkEnd w:id="33"/>
    </w:p>
    <w:p w14:paraId="0516C056" w14:textId="77777777" w:rsidR="00F95526" w:rsidRDefault="00F95526">
      <w:pPr>
        <w:pStyle w:val="ListParagraph"/>
        <w:widowControl w:val="0"/>
        <w:numPr>
          <w:ilvl w:val="0"/>
          <w:numId w:val="18"/>
        </w:numPr>
        <w:spacing w:before="240" w:after="240" w:line="240" w:lineRule="auto"/>
        <w:ind w:right="835"/>
        <w:contextualSpacing w:val="0"/>
        <w:rPr>
          <w:rFonts w:ascii="Cambria" w:eastAsia="Times New Roman" w:hAnsi="Cambria"/>
          <w:vanish/>
          <w:spacing w:val="-5"/>
          <w:kern w:val="0"/>
          <w:szCs w:val="20"/>
        </w:rPr>
      </w:pPr>
    </w:p>
    <w:p w14:paraId="0516C057" w14:textId="77777777" w:rsidR="00F95526" w:rsidRDefault="00F95526">
      <w:pPr>
        <w:pStyle w:val="ListParagraph"/>
        <w:widowControl w:val="0"/>
        <w:numPr>
          <w:ilvl w:val="0"/>
          <w:numId w:val="18"/>
        </w:numPr>
        <w:spacing w:before="240" w:after="240" w:line="240" w:lineRule="auto"/>
        <w:ind w:right="835"/>
        <w:contextualSpacing w:val="0"/>
        <w:rPr>
          <w:rFonts w:ascii="Cambria" w:eastAsia="Times New Roman" w:hAnsi="Cambria"/>
          <w:vanish/>
          <w:spacing w:val="-5"/>
          <w:kern w:val="0"/>
          <w:szCs w:val="20"/>
        </w:rPr>
      </w:pPr>
    </w:p>
    <w:p w14:paraId="0516C058" w14:textId="77777777" w:rsidR="00F95526" w:rsidRDefault="00F95526">
      <w:pPr>
        <w:pStyle w:val="ListParagraph"/>
        <w:widowControl w:val="0"/>
        <w:numPr>
          <w:ilvl w:val="0"/>
          <w:numId w:val="18"/>
        </w:numPr>
        <w:spacing w:before="240" w:after="240" w:line="240" w:lineRule="auto"/>
        <w:ind w:right="835"/>
        <w:contextualSpacing w:val="0"/>
        <w:rPr>
          <w:rFonts w:ascii="Cambria" w:eastAsia="Times New Roman" w:hAnsi="Cambria"/>
          <w:vanish/>
          <w:spacing w:val="-5"/>
          <w:kern w:val="0"/>
          <w:szCs w:val="20"/>
        </w:rPr>
      </w:pPr>
    </w:p>
    <w:p w14:paraId="0516C059" w14:textId="77777777" w:rsidR="00F95526" w:rsidRDefault="00F95526">
      <w:pPr>
        <w:pStyle w:val="ListParagraph"/>
        <w:widowControl w:val="0"/>
        <w:numPr>
          <w:ilvl w:val="0"/>
          <w:numId w:val="18"/>
        </w:numPr>
        <w:spacing w:before="240" w:after="240" w:line="240" w:lineRule="auto"/>
        <w:ind w:right="835"/>
        <w:contextualSpacing w:val="0"/>
        <w:rPr>
          <w:rFonts w:ascii="Cambria" w:eastAsia="Times New Roman" w:hAnsi="Cambria"/>
          <w:vanish/>
          <w:spacing w:val="-5"/>
          <w:kern w:val="0"/>
          <w:szCs w:val="20"/>
        </w:rPr>
      </w:pPr>
    </w:p>
    <w:p w14:paraId="0516C05A" w14:textId="77777777" w:rsidR="00F95526" w:rsidRDefault="00F95526">
      <w:pPr>
        <w:pStyle w:val="ListParagraph"/>
        <w:widowControl w:val="0"/>
        <w:numPr>
          <w:ilvl w:val="1"/>
          <w:numId w:val="18"/>
        </w:numPr>
        <w:spacing w:before="240" w:after="240" w:line="240" w:lineRule="auto"/>
        <w:ind w:right="835"/>
        <w:contextualSpacing w:val="0"/>
        <w:rPr>
          <w:rFonts w:ascii="Cambria" w:eastAsia="Times New Roman" w:hAnsi="Cambria"/>
          <w:vanish/>
          <w:spacing w:val="-5"/>
          <w:kern w:val="0"/>
          <w:szCs w:val="20"/>
        </w:rPr>
      </w:pPr>
    </w:p>
    <w:p w14:paraId="0516C05B" w14:textId="77777777" w:rsidR="00F95526" w:rsidRDefault="00F95526">
      <w:pPr>
        <w:pStyle w:val="ListParagraph"/>
        <w:widowControl w:val="0"/>
        <w:numPr>
          <w:ilvl w:val="1"/>
          <w:numId w:val="18"/>
        </w:numPr>
        <w:spacing w:before="240" w:after="240" w:line="240" w:lineRule="auto"/>
        <w:ind w:right="835"/>
        <w:contextualSpacing w:val="0"/>
        <w:rPr>
          <w:rFonts w:ascii="Cambria" w:eastAsia="Times New Roman" w:hAnsi="Cambria"/>
          <w:vanish/>
          <w:spacing w:val="-5"/>
          <w:kern w:val="0"/>
          <w:szCs w:val="20"/>
        </w:rPr>
      </w:pPr>
    </w:p>
    <w:p w14:paraId="0516C05C" w14:textId="77777777" w:rsidR="00F95526" w:rsidRDefault="00F95526">
      <w:pPr>
        <w:pStyle w:val="ListParagraph"/>
        <w:widowControl w:val="0"/>
        <w:numPr>
          <w:ilvl w:val="1"/>
          <w:numId w:val="18"/>
        </w:numPr>
        <w:spacing w:before="240" w:after="240" w:line="240" w:lineRule="auto"/>
        <w:ind w:right="835"/>
        <w:contextualSpacing w:val="0"/>
        <w:rPr>
          <w:rFonts w:ascii="Cambria" w:eastAsia="Times New Roman" w:hAnsi="Cambria"/>
          <w:vanish/>
          <w:spacing w:val="-5"/>
          <w:kern w:val="0"/>
          <w:szCs w:val="20"/>
        </w:rPr>
      </w:pPr>
    </w:p>
    <w:p w14:paraId="0516C05D" w14:textId="77777777" w:rsidR="00F95526" w:rsidRDefault="00F95526">
      <w:pPr>
        <w:pStyle w:val="ListParagraph"/>
        <w:widowControl w:val="0"/>
        <w:numPr>
          <w:ilvl w:val="1"/>
          <w:numId w:val="18"/>
        </w:numPr>
        <w:spacing w:before="240" w:after="240" w:line="240" w:lineRule="auto"/>
        <w:ind w:right="835"/>
        <w:contextualSpacing w:val="0"/>
        <w:rPr>
          <w:rFonts w:ascii="Cambria" w:eastAsia="Times New Roman" w:hAnsi="Cambria"/>
          <w:vanish/>
          <w:spacing w:val="-5"/>
          <w:kern w:val="0"/>
          <w:szCs w:val="20"/>
        </w:rPr>
      </w:pPr>
    </w:p>
    <w:p w14:paraId="0516C05E" w14:textId="77777777" w:rsidR="00F95526" w:rsidRDefault="00F95526">
      <w:pPr>
        <w:pStyle w:val="ListParagraph"/>
        <w:widowControl w:val="0"/>
        <w:numPr>
          <w:ilvl w:val="1"/>
          <w:numId w:val="18"/>
        </w:numPr>
        <w:spacing w:before="240" w:after="240" w:line="240" w:lineRule="auto"/>
        <w:ind w:right="835"/>
        <w:contextualSpacing w:val="0"/>
        <w:rPr>
          <w:rFonts w:ascii="Cambria" w:eastAsia="Times New Roman" w:hAnsi="Cambria"/>
          <w:vanish/>
          <w:spacing w:val="-5"/>
          <w:kern w:val="0"/>
          <w:szCs w:val="20"/>
        </w:rPr>
      </w:pPr>
    </w:p>
    <w:p w14:paraId="0516C05F" w14:textId="77777777" w:rsidR="00F95526" w:rsidRDefault="00F95526">
      <w:pPr>
        <w:pStyle w:val="ListParagraph"/>
        <w:widowControl w:val="0"/>
        <w:numPr>
          <w:ilvl w:val="1"/>
          <w:numId w:val="18"/>
        </w:numPr>
        <w:spacing w:before="240" w:after="240" w:line="240" w:lineRule="auto"/>
        <w:ind w:right="835"/>
        <w:contextualSpacing w:val="0"/>
        <w:rPr>
          <w:rFonts w:ascii="Cambria" w:eastAsia="Times New Roman" w:hAnsi="Cambria"/>
          <w:vanish/>
          <w:spacing w:val="-5"/>
          <w:kern w:val="0"/>
          <w:szCs w:val="20"/>
        </w:rPr>
      </w:pPr>
    </w:p>
    <w:p w14:paraId="0516C060" w14:textId="77777777" w:rsidR="00F95526" w:rsidRDefault="00F95526">
      <w:pPr>
        <w:pStyle w:val="ListParagraph"/>
        <w:widowControl w:val="0"/>
        <w:numPr>
          <w:ilvl w:val="1"/>
          <w:numId w:val="18"/>
        </w:numPr>
        <w:spacing w:before="240" w:after="240" w:line="240" w:lineRule="auto"/>
        <w:ind w:right="835"/>
        <w:contextualSpacing w:val="0"/>
        <w:rPr>
          <w:rFonts w:ascii="Cambria" w:eastAsia="Times New Roman" w:hAnsi="Cambria"/>
          <w:vanish/>
          <w:spacing w:val="-5"/>
          <w:kern w:val="0"/>
          <w:szCs w:val="20"/>
        </w:rPr>
      </w:pPr>
    </w:p>
    <w:p w14:paraId="0516C061" w14:textId="77777777" w:rsidR="00F95526" w:rsidRDefault="00F95526">
      <w:pPr>
        <w:pStyle w:val="ListParagraph"/>
        <w:widowControl w:val="0"/>
        <w:numPr>
          <w:ilvl w:val="1"/>
          <w:numId w:val="18"/>
        </w:numPr>
        <w:spacing w:before="240" w:after="240" w:line="240" w:lineRule="auto"/>
        <w:ind w:right="835"/>
        <w:contextualSpacing w:val="0"/>
        <w:rPr>
          <w:rFonts w:ascii="Cambria" w:eastAsia="Times New Roman" w:hAnsi="Cambria"/>
          <w:vanish/>
          <w:spacing w:val="-5"/>
          <w:kern w:val="0"/>
          <w:szCs w:val="20"/>
        </w:rPr>
      </w:pPr>
    </w:p>
    <w:p w14:paraId="0516C062" w14:textId="77777777" w:rsidR="00F95526" w:rsidRDefault="00F95526">
      <w:pPr>
        <w:pStyle w:val="ListParagraph"/>
        <w:widowControl w:val="0"/>
        <w:numPr>
          <w:ilvl w:val="1"/>
          <w:numId w:val="18"/>
        </w:numPr>
        <w:spacing w:before="240" w:after="240" w:line="240" w:lineRule="auto"/>
        <w:ind w:right="835"/>
        <w:contextualSpacing w:val="0"/>
        <w:rPr>
          <w:rFonts w:ascii="Cambria" w:eastAsia="Times New Roman" w:hAnsi="Cambria"/>
          <w:vanish/>
          <w:spacing w:val="-5"/>
          <w:kern w:val="0"/>
          <w:szCs w:val="20"/>
        </w:rPr>
      </w:pPr>
    </w:p>
    <w:p w14:paraId="0516C063" w14:textId="77777777" w:rsidR="00F95526" w:rsidRDefault="00F95526">
      <w:pPr>
        <w:pStyle w:val="ListParagraph"/>
        <w:widowControl w:val="0"/>
        <w:numPr>
          <w:ilvl w:val="1"/>
          <w:numId w:val="18"/>
        </w:numPr>
        <w:spacing w:before="240" w:after="240" w:line="240" w:lineRule="auto"/>
        <w:ind w:right="835"/>
        <w:contextualSpacing w:val="0"/>
        <w:rPr>
          <w:rFonts w:ascii="Cambria" w:eastAsia="Times New Roman" w:hAnsi="Cambria"/>
          <w:vanish/>
          <w:spacing w:val="-5"/>
          <w:kern w:val="0"/>
          <w:szCs w:val="20"/>
        </w:rPr>
      </w:pPr>
    </w:p>
    <w:p w14:paraId="0516C064" w14:textId="77777777" w:rsidR="00F95526" w:rsidRDefault="007341AD">
      <w:pPr>
        <w:pStyle w:val="111-HEADER"/>
        <w:numPr>
          <w:ilvl w:val="2"/>
          <w:numId w:val="18"/>
        </w:numPr>
        <w:outlineLvl w:val="9"/>
      </w:pPr>
      <w:r>
        <w:t>Responsiveness and Responsibility determination</w:t>
      </w:r>
    </w:p>
    <w:p w14:paraId="0516C065" w14:textId="77777777" w:rsidR="00F95526" w:rsidRDefault="007341AD">
      <w:pPr>
        <w:pStyle w:val="1111-Header"/>
        <w:numPr>
          <w:ilvl w:val="3"/>
          <w:numId w:val="18"/>
        </w:numPr>
        <w:outlineLvl w:val="9"/>
        <w:rPr>
          <w:rFonts w:cs="Aptos"/>
        </w:rPr>
      </w:pPr>
      <w:r>
        <w:rPr>
          <w:rFonts w:cs="Aptos"/>
        </w:rPr>
        <w:t>Responsiveness determination</w:t>
      </w:r>
    </w:p>
    <w:p w14:paraId="0516C066" w14:textId="264AEE14" w:rsidR="00F95526" w:rsidRDefault="007341AD">
      <w:pPr>
        <w:pStyle w:val="1111-text"/>
        <w:spacing w:before="240" w:after="240"/>
        <w:ind w:left="360" w:right="936"/>
        <w:jc w:val="both"/>
        <w:rPr>
          <w:rFonts w:cs="Aptos"/>
        </w:rPr>
      </w:pPr>
      <w:r>
        <w:rPr>
          <w:rFonts w:cs="Aptos"/>
        </w:rPr>
        <w:t xml:space="preserve">A Proposal received prior to Closing will be reviewed to determine if it is Responsive to all RFP requirements including compliance with </w:t>
      </w:r>
      <w:r w:rsidR="00E77157">
        <w:rPr>
          <w:rFonts w:cs="Aptos"/>
        </w:rPr>
        <w:t xml:space="preserve">the </w:t>
      </w:r>
      <w:r>
        <w:rPr>
          <w:rFonts w:cs="Aptos"/>
        </w:rPr>
        <w:t xml:space="preserve">Minimum Qualifications section and Minimum Submission Requirements section.  If the Proposal is unclear, the SPC may request clarification from Proposer.  However, clarifications may not be used to rehabilitate a non-Responsive proposal.  If the SPC finds the Proposal non-Responsive, the Proposal may be rejected, however, Agency may waive mistakes in accordance with OAR </w:t>
      </w:r>
      <w:proofErr w:type="gramStart"/>
      <w:r>
        <w:rPr>
          <w:rFonts w:cs="Aptos"/>
        </w:rPr>
        <w:t>137-047-0470</w:t>
      </w:r>
      <w:proofErr w:type="gramEnd"/>
      <w:r>
        <w:rPr>
          <w:rFonts w:cs="Aptos"/>
        </w:rPr>
        <w:t>.</w:t>
      </w:r>
    </w:p>
    <w:p w14:paraId="0516C067" w14:textId="77777777" w:rsidR="00F95526" w:rsidRDefault="007341AD">
      <w:pPr>
        <w:pStyle w:val="1111-Header"/>
        <w:numPr>
          <w:ilvl w:val="3"/>
          <w:numId w:val="18"/>
        </w:numPr>
        <w:outlineLvl w:val="9"/>
        <w:rPr>
          <w:rFonts w:cs="Aptos"/>
        </w:rPr>
      </w:pPr>
      <w:r>
        <w:rPr>
          <w:rFonts w:cs="Aptos"/>
        </w:rPr>
        <w:t>Responsibility determination</w:t>
      </w:r>
    </w:p>
    <w:p w14:paraId="0516C068" w14:textId="77777777" w:rsidR="00F95526" w:rsidRDefault="007341AD">
      <w:pPr>
        <w:pStyle w:val="1111-text"/>
        <w:spacing w:before="240" w:after="240"/>
        <w:ind w:left="360" w:right="936"/>
        <w:jc w:val="both"/>
        <w:rPr>
          <w:rFonts w:cs="Aptos"/>
        </w:rPr>
      </w:pPr>
      <w:r>
        <w:rPr>
          <w:rFonts w:cs="Aptos"/>
        </w:rPr>
        <w:t>Agency will determine if an apparent successful Proposer is Responsible prior to award and execution of the Contract.  Proposers shall submit a signed Responsibility Inquiry form (Attachment G) with Proposal.</w:t>
      </w:r>
    </w:p>
    <w:p w14:paraId="0516C069" w14:textId="77777777" w:rsidR="00F95526" w:rsidRDefault="007341AD">
      <w:pPr>
        <w:widowControl w:val="0"/>
        <w:tabs>
          <w:tab w:val="left" w:pos="648"/>
        </w:tabs>
        <w:spacing w:before="120" w:after="120" w:line="240" w:lineRule="auto"/>
        <w:ind w:left="360" w:right="936"/>
        <w:jc w:val="both"/>
      </w:pPr>
      <w:r>
        <w:rPr>
          <w:rFonts w:ascii="Cambria" w:hAnsi="Cambria" w:cs="Aptos"/>
        </w:rPr>
        <w:t>At any time prior to award, Agency may reject a Proposer found to be not Responsible.</w:t>
      </w:r>
    </w:p>
    <w:p w14:paraId="0516C06A" w14:textId="77777777" w:rsidR="00F95526" w:rsidRDefault="007341AD">
      <w:pPr>
        <w:pStyle w:val="111-HEADER"/>
        <w:numPr>
          <w:ilvl w:val="2"/>
          <w:numId w:val="18"/>
        </w:numPr>
        <w:outlineLvl w:val="9"/>
      </w:pPr>
      <w:r>
        <w:t>Evaluation Criteria</w:t>
      </w:r>
    </w:p>
    <w:tbl>
      <w:tblPr>
        <w:tblW w:w="9085" w:type="dxa"/>
        <w:tblLayout w:type="fixed"/>
        <w:tblCellMar>
          <w:left w:w="10" w:type="dxa"/>
          <w:right w:w="10" w:type="dxa"/>
        </w:tblCellMar>
        <w:tblLook w:val="04A0" w:firstRow="1" w:lastRow="0" w:firstColumn="1" w:lastColumn="0" w:noHBand="0" w:noVBand="1"/>
      </w:tblPr>
      <w:tblGrid>
        <w:gridCol w:w="785"/>
        <w:gridCol w:w="8300"/>
      </w:tblGrid>
      <w:tr w:rsidR="00F95526" w14:paraId="0516C06D" w14:textId="77777777" w:rsidTr="00241D7E">
        <w:trPr>
          <w:trHeight w:val="375"/>
        </w:trPr>
        <w:tc>
          <w:tcPr>
            <w:tcW w:w="785" w:type="dxa"/>
            <w:tcBorders>
              <w:top w:val="single" w:sz="4" w:space="0" w:color="000000"/>
              <w:left w:val="single" w:sz="4" w:space="0" w:color="000000"/>
              <w:bottom w:val="single" w:sz="4" w:space="0" w:color="000000"/>
              <w:right w:val="single" w:sz="4" w:space="0" w:color="000000"/>
            </w:tcBorders>
            <w:shd w:val="clear" w:color="auto" w:fill="40AEFF"/>
            <w:tcMar>
              <w:top w:w="0" w:type="dxa"/>
              <w:left w:w="0" w:type="dxa"/>
              <w:bottom w:w="0" w:type="dxa"/>
              <w:right w:w="0" w:type="dxa"/>
            </w:tcMar>
            <w:vAlign w:val="center"/>
          </w:tcPr>
          <w:p w14:paraId="0516C06B" w14:textId="77777777" w:rsidR="00F95526" w:rsidRDefault="007341AD">
            <w:pPr>
              <w:keepNext/>
              <w:spacing w:before="40" w:after="40" w:line="240" w:lineRule="auto"/>
              <w:ind w:left="43"/>
              <w:rPr>
                <w:rFonts w:ascii="Cambria" w:eastAsia="Times New Roman" w:hAnsi="Cambria"/>
                <w:b/>
                <w:spacing w:val="-5"/>
                <w:kern w:val="0"/>
              </w:rPr>
            </w:pPr>
            <w:r>
              <w:rPr>
                <w:rFonts w:ascii="Cambria" w:eastAsia="Times New Roman" w:hAnsi="Cambria"/>
                <w:b/>
                <w:spacing w:val="-5"/>
                <w:kern w:val="0"/>
              </w:rPr>
              <w:t>SCORE</w:t>
            </w:r>
          </w:p>
        </w:tc>
        <w:tc>
          <w:tcPr>
            <w:tcW w:w="8300" w:type="dxa"/>
            <w:tcBorders>
              <w:top w:val="single" w:sz="4" w:space="0" w:color="000000"/>
              <w:left w:val="single" w:sz="4" w:space="0" w:color="000000"/>
              <w:bottom w:val="single" w:sz="4" w:space="0" w:color="000000"/>
              <w:right w:val="single" w:sz="4" w:space="0" w:color="000000"/>
            </w:tcBorders>
            <w:shd w:val="clear" w:color="auto" w:fill="40AEFF"/>
            <w:tcMar>
              <w:top w:w="0" w:type="dxa"/>
              <w:left w:w="0" w:type="dxa"/>
              <w:bottom w:w="0" w:type="dxa"/>
              <w:right w:w="0" w:type="dxa"/>
            </w:tcMar>
            <w:vAlign w:val="center"/>
          </w:tcPr>
          <w:p w14:paraId="0516C06C" w14:textId="77777777" w:rsidR="00F95526" w:rsidRDefault="007341AD">
            <w:pPr>
              <w:keepNext/>
              <w:spacing w:before="40" w:after="40" w:line="240" w:lineRule="auto"/>
              <w:ind w:left="43"/>
              <w:jc w:val="center"/>
              <w:rPr>
                <w:rFonts w:ascii="Cambria" w:eastAsia="Times New Roman" w:hAnsi="Cambria"/>
                <w:b/>
                <w:spacing w:val="-5"/>
                <w:kern w:val="0"/>
              </w:rPr>
            </w:pPr>
            <w:r>
              <w:rPr>
                <w:rFonts w:ascii="Cambria" w:eastAsia="Times New Roman" w:hAnsi="Cambria"/>
                <w:b/>
                <w:spacing w:val="-5"/>
                <w:kern w:val="0"/>
              </w:rPr>
              <w:t>EXPLANATION</w:t>
            </w:r>
          </w:p>
        </w:tc>
      </w:tr>
      <w:tr w:rsidR="00F95526" w14:paraId="0516C070" w14:textId="77777777" w:rsidTr="00241D7E">
        <w:trPr>
          <w:trHeight w:val="1291"/>
        </w:trPr>
        <w:tc>
          <w:tcPr>
            <w:tcW w:w="785" w:type="dxa"/>
            <w:tcBorders>
              <w:top w:val="single" w:sz="4" w:space="0" w:color="000000"/>
              <w:left w:val="single" w:sz="4" w:space="0" w:color="000000"/>
              <w:bottom w:val="single" w:sz="4" w:space="0" w:color="000000"/>
              <w:right w:val="single" w:sz="4" w:space="0" w:color="000000"/>
            </w:tcBorders>
            <w:shd w:val="clear" w:color="auto" w:fill="BFE4FF"/>
            <w:tcMar>
              <w:top w:w="0" w:type="dxa"/>
              <w:left w:w="0" w:type="dxa"/>
              <w:bottom w:w="0" w:type="dxa"/>
              <w:right w:w="0" w:type="dxa"/>
            </w:tcMar>
            <w:vAlign w:val="center"/>
          </w:tcPr>
          <w:p w14:paraId="0516C06E" w14:textId="77777777" w:rsidR="00F95526" w:rsidRDefault="007341AD">
            <w:pPr>
              <w:keepNext/>
              <w:spacing w:before="40" w:after="40" w:line="240" w:lineRule="auto"/>
              <w:ind w:left="43"/>
              <w:jc w:val="center"/>
              <w:rPr>
                <w:rFonts w:ascii="Cambria" w:eastAsia="Times New Roman" w:hAnsi="Cambria"/>
                <w:spacing w:val="-5"/>
                <w:kern w:val="0"/>
              </w:rPr>
            </w:pPr>
            <w:r>
              <w:rPr>
                <w:rFonts w:ascii="Cambria" w:eastAsia="Times New Roman" w:hAnsi="Cambria"/>
                <w:spacing w:val="-5"/>
                <w:kern w:val="0"/>
              </w:rPr>
              <w:t>10</w:t>
            </w:r>
          </w:p>
        </w:tc>
        <w:tc>
          <w:tcPr>
            <w:tcW w:w="8300" w:type="dxa"/>
            <w:tcBorders>
              <w:top w:val="single" w:sz="4" w:space="0" w:color="000000"/>
              <w:left w:val="single" w:sz="4" w:space="0" w:color="000000"/>
              <w:bottom w:val="single" w:sz="4" w:space="0" w:color="000000"/>
              <w:right w:val="single" w:sz="4" w:space="0" w:color="000000"/>
            </w:tcBorders>
            <w:shd w:val="clear" w:color="auto" w:fill="BFE4FF"/>
            <w:tcMar>
              <w:top w:w="0" w:type="dxa"/>
              <w:left w:w="0" w:type="dxa"/>
              <w:bottom w:w="0" w:type="dxa"/>
              <w:right w:w="0" w:type="dxa"/>
            </w:tcMar>
            <w:vAlign w:val="center"/>
          </w:tcPr>
          <w:p w14:paraId="0516C06F" w14:textId="77777777" w:rsidR="00F95526" w:rsidRDefault="007341AD">
            <w:pPr>
              <w:keepNext/>
              <w:spacing w:before="40" w:after="40" w:line="240" w:lineRule="auto"/>
              <w:ind w:left="43"/>
              <w:rPr>
                <w:rFonts w:ascii="Cambria" w:eastAsia="Times New Roman" w:hAnsi="Cambria"/>
                <w:spacing w:val="-5"/>
                <w:kern w:val="0"/>
              </w:rPr>
            </w:pPr>
            <w:r>
              <w:rPr>
                <w:rFonts w:ascii="Cambria" w:eastAsia="Times New Roman" w:hAnsi="Cambria"/>
                <w:spacing w:val="-5"/>
                <w:kern w:val="0"/>
              </w:rPr>
              <w:t>OUTSTANDING - Response meets all the requirements and has demonstrated in a clear and concise manner a thorough knowledge and understanding of the subject matter and project.  The Proposer provides insight into its expertise, knowledge, and understanding of the subject matter.</w:t>
            </w:r>
          </w:p>
        </w:tc>
      </w:tr>
      <w:tr w:rsidR="00F95526" w14:paraId="0516C073" w14:textId="77777777" w:rsidTr="00241D7E">
        <w:trPr>
          <w:trHeight w:val="981"/>
        </w:trPr>
        <w:tc>
          <w:tcPr>
            <w:tcW w:w="785" w:type="dxa"/>
            <w:tcBorders>
              <w:top w:val="single" w:sz="4" w:space="0" w:color="000000"/>
              <w:left w:val="single" w:sz="4" w:space="0" w:color="000000"/>
              <w:bottom w:val="single" w:sz="4" w:space="0" w:color="000000"/>
              <w:right w:val="single" w:sz="4" w:space="0" w:color="000000"/>
            </w:tcBorders>
            <w:shd w:val="clear" w:color="auto" w:fill="7FC9FF"/>
            <w:tcMar>
              <w:top w:w="0" w:type="dxa"/>
              <w:left w:w="0" w:type="dxa"/>
              <w:bottom w:w="0" w:type="dxa"/>
              <w:right w:w="0" w:type="dxa"/>
            </w:tcMar>
            <w:vAlign w:val="center"/>
          </w:tcPr>
          <w:p w14:paraId="0516C071" w14:textId="77777777" w:rsidR="00F95526" w:rsidRDefault="007341AD">
            <w:pPr>
              <w:keepNext/>
              <w:spacing w:before="40" w:after="40" w:line="240" w:lineRule="auto"/>
              <w:ind w:left="43"/>
              <w:jc w:val="center"/>
              <w:rPr>
                <w:rFonts w:ascii="Cambria" w:eastAsia="Times New Roman" w:hAnsi="Cambria"/>
                <w:spacing w:val="-5"/>
                <w:kern w:val="0"/>
              </w:rPr>
            </w:pPr>
            <w:r>
              <w:rPr>
                <w:rFonts w:ascii="Cambria" w:eastAsia="Times New Roman" w:hAnsi="Cambria"/>
                <w:spacing w:val="-5"/>
                <w:kern w:val="0"/>
              </w:rPr>
              <w:t>6 – 9</w:t>
            </w:r>
          </w:p>
        </w:tc>
        <w:tc>
          <w:tcPr>
            <w:tcW w:w="8300" w:type="dxa"/>
            <w:tcBorders>
              <w:top w:val="single" w:sz="4" w:space="0" w:color="000000"/>
              <w:left w:val="single" w:sz="4" w:space="0" w:color="000000"/>
              <w:bottom w:val="single" w:sz="4" w:space="0" w:color="000000"/>
              <w:right w:val="single" w:sz="4" w:space="0" w:color="000000"/>
            </w:tcBorders>
            <w:shd w:val="clear" w:color="auto" w:fill="7FC9FF"/>
            <w:tcMar>
              <w:top w:w="0" w:type="dxa"/>
              <w:left w:w="0" w:type="dxa"/>
              <w:bottom w:w="0" w:type="dxa"/>
              <w:right w:w="0" w:type="dxa"/>
            </w:tcMar>
            <w:vAlign w:val="center"/>
          </w:tcPr>
          <w:p w14:paraId="0516C072" w14:textId="77777777" w:rsidR="00F95526" w:rsidRDefault="007341AD">
            <w:pPr>
              <w:keepNext/>
              <w:spacing w:before="40" w:after="40" w:line="240" w:lineRule="auto"/>
              <w:ind w:left="43"/>
              <w:rPr>
                <w:rFonts w:ascii="Cambria" w:eastAsia="Times New Roman" w:hAnsi="Cambria"/>
                <w:spacing w:val="-5"/>
                <w:kern w:val="0"/>
              </w:rPr>
            </w:pPr>
            <w:r>
              <w:rPr>
                <w:rFonts w:ascii="Cambria" w:eastAsia="Times New Roman" w:hAnsi="Cambria"/>
                <w:spacing w:val="-5"/>
                <w:kern w:val="0"/>
              </w:rPr>
              <w:t>VERY GOOD – Response provides useful information, while showing experience and knowledge within the category.  Response demonstrates above average knowledge and ability with no apparent deficiencies noted.</w:t>
            </w:r>
          </w:p>
        </w:tc>
      </w:tr>
      <w:tr w:rsidR="00F95526" w14:paraId="0516C076" w14:textId="77777777" w:rsidTr="00241D7E">
        <w:trPr>
          <w:trHeight w:val="996"/>
        </w:trPr>
        <w:tc>
          <w:tcPr>
            <w:tcW w:w="785" w:type="dxa"/>
            <w:tcBorders>
              <w:top w:val="single" w:sz="4" w:space="0" w:color="000000"/>
              <w:left w:val="single" w:sz="4" w:space="0" w:color="000000"/>
              <w:bottom w:val="single" w:sz="4" w:space="0" w:color="000000"/>
              <w:right w:val="single" w:sz="4" w:space="0" w:color="000000"/>
            </w:tcBorders>
            <w:shd w:val="clear" w:color="auto" w:fill="BFE4FF"/>
            <w:tcMar>
              <w:top w:w="0" w:type="dxa"/>
              <w:left w:w="0" w:type="dxa"/>
              <w:bottom w:w="0" w:type="dxa"/>
              <w:right w:w="0" w:type="dxa"/>
            </w:tcMar>
            <w:vAlign w:val="center"/>
          </w:tcPr>
          <w:p w14:paraId="0516C074" w14:textId="77777777" w:rsidR="00F95526" w:rsidRDefault="007341AD">
            <w:pPr>
              <w:keepNext/>
              <w:spacing w:before="40" w:after="40" w:line="240" w:lineRule="auto"/>
              <w:ind w:left="43"/>
              <w:jc w:val="center"/>
              <w:rPr>
                <w:rFonts w:ascii="Cambria" w:eastAsia="Times New Roman" w:hAnsi="Cambria"/>
                <w:spacing w:val="-5"/>
                <w:kern w:val="0"/>
              </w:rPr>
            </w:pPr>
            <w:r>
              <w:rPr>
                <w:rFonts w:ascii="Cambria" w:eastAsia="Times New Roman" w:hAnsi="Cambria"/>
                <w:spacing w:val="-5"/>
                <w:kern w:val="0"/>
              </w:rPr>
              <w:t>5</w:t>
            </w:r>
          </w:p>
        </w:tc>
        <w:tc>
          <w:tcPr>
            <w:tcW w:w="8300" w:type="dxa"/>
            <w:tcBorders>
              <w:top w:val="single" w:sz="4" w:space="0" w:color="000000"/>
              <w:left w:val="single" w:sz="4" w:space="0" w:color="000000"/>
              <w:bottom w:val="single" w:sz="4" w:space="0" w:color="000000"/>
              <w:right w:val="single" w:sz="4" w:space="0" w:color="000000"/>
            </w:tcBorders>
            <w:shd w:val="clear" w:color="auto" w:fill="BFE4FF"/>
            <w:tcMar>
              <w:top w:w="0" w:type="dxa"/>
              <w:left w:w="0" w:type="dxa"/>
              <w:bottom w:w="0" w:type="dxa"/>
              <w:right w:w="0" w:type="dxa"/>
            </w:tcMar>
            <w:vAlign w:val="center"/>
          </w:tcPr>
          <w:p w14:paraId="0516C075" w14:textId="77777777" w:rsidR="00F95526" w:rsidRDefault="007341AD">
            <w:pPr>
              <w:keepNext/>
              <w:spacing w:before="40" w:after="40" w:line="240" w:lineRule="auto"/>
              <w:ind w:left="43"/>
              <w:rPr>
                <w:rFonts w:ascii="Cambria" w:eastAsia="Times New Roman" w:hAnsi="Cambria"/>
                <w:spacing w:val="-5"/>
                <w:kern w:val="0"/>
              </w:rPr>
            </w:pPr>
            <w:r>
              <w:rPr>
                <w:rFonts w:ascii="Cambria" w:eastAsia="Times New Roman" w:hAnsi="Cambria"/>
                <w:spacing w:val="-5"/>
                <w:kern w:val="0"/>
              </w:rPr>
              <w:t>ADEQUATE – Response meets all requirements in an adequate manner.  Response demonstrates an ability to comply with guidelines, parameters, and requirements with no additional information put forth by the Proposer.</w:t>
            </w:r>
          </w:p>
        </w:tc>
      </w:tr>
      <w:tr w:rsidR="00F95526" w14:paraId="0516C079" w14:textId="77777777" w:rsidTr="00241D7E">
        <w:trPr>
          <w:trHeight w:val="686"/>
        </w:trPr>
        <w:tc>
          <w:tcPr>
            <w:tcW w:w="785" w:type="dxa"/>
            <w:tcBorders>
              <w:top w:val="single" w:sz="4" w:space="0" w:color="000000"/>
              <w:left w:val="single" w:sz="4" w:space="0" w:color="000000"/>
              <w:bottom w:val="single" w:sz="4" w:space="0" w:color="000000"/>
              <w:right w:val="single" w:sz="4" w:space="0" w:color="000000"/>
            </w:tcBorders>
            <w:shd w:val="clear" w:color="auto" w:fill="7FC9FF"/>
            <w:tcMar>
              <w:top w:w="0" w:type="dxa"/>
              <w:left w:w="0" w:type="dxa"/>
              <w:bottom w:w="0" w:type="dxa"/>
              <w:right w:w="0" w:type="dxa"/>
            </w:tcMar>
            <w:vAlign w:val="center"/>
          </w:tcPr>
          <w:p w14:paraId="0516C077" w14:textId="77777777" w:rsidR="00F95526" w:rsidRDefault="007341AD">
            <w:pPr>
              <w:keepNext/>
              <w:spacing w:before="40" w:after="40" w:line="240" w:lineRule="auto"/>
              <w:ind w:left="43"/>
              <w:jc w:val="center"/>
              <w:rPr>
                <w:rFonts w:ascii="Cambria" w:eastAsia="Times New Roman" w:hAnsi="Cambria"/>
                <w:spacing w:val="-5"/>
                <w:kern w:val="0"/>
              </w:rPr>
            </w:pPr>
            <w:r>
              <w:rPr>
                <w:rFonts w:ascii="Cambria" w:eastAsia="Times New Roman" w:hAnsi="Cambria"/>
                <w:spacing w:val="-5"/>
                <w:kern w:val="0"/>
              </w:rPr>
              <w:t>1 – 4</w:t>
            </w:r>
          </w:p>
        </w:tc>
        <w:tc>
          <w:tcPr>
            <w:tcW w:w="8300" w:type="dxa"/>
            <w:tcBorders>
              <w:top w:val="single" w:sz="4" w:space="0" w:color="000000"/>
              <w:left w:val="single" w:sz="4" w:space="0" w:color="000000"/>
              <w:bottom w:val="single" w:sz="4" w:space="0" w:color="000000"/>
              <w:right w:val="single" w:sz="4" w:space="0" w:color="000000"/>
            </w:tcBorders>
            <w:shd w:val="clear" w:color="auto" w:fill="7FC9FF"/>
            <w:tcMar>
              <w:top w:w="0" w:type="dxa"/>
              <w:left w:w="0" w:type="dxa"/>
              <w:bottom w:w="0" w:type="dxa"/>
              <w:right w:w="0" w:type="dxa"/>
            </w:tcMar>
            <w:vAlign w:val="center"/>
          </w:tcPr>
          <w:p w14:paraId="0516C078" w14:textId="77777777" w:rsidR="00F95526" w:rsidRDefault="007341AD">
            <w:pPr>
              <w:keepNext/>
              <w:spacing w:before="40" w:after="40" w:line="240" w:lineRule="auto"/>
              <w:ind w:left="43"/>
              <w:rPr>
                <w:rFonts w:ascii="Cambria" w:eastAsia="Times New Roman" w:hAnsi="Cambria"/>
                <w:spacing w:val="-5"/>
                <w:kern w:val="0"/>
              </w:rPr>
            </w:pPr>
            <w:r>
              <w:rPr>
                <w:rFonts w:ascii="Cambria" w:eastAsia="Times New Roman" w:hAnsi="Cambria"/>
                <w:spacing w:val="-5"/>
                <w:kern w:val="0"/>
              </w:rPr>
              <w:t xml:space="preserve">FAIR – Proposer meets minimum </w:t>
            </w:r>
            <w:proofErr w:type="gramStart"/>
            <w:r>
              <w:rPr>
                <w:rFonts w:ascii="Cambria" w:eastAsia="Times New Roman" w:hAnsi="Cambria"/>
                <w:spacing w:val="-5"/>
                <w:kern w:val="0"/>
              </w:rPr>
              <w:t>requirements, but</w:t>
            </w:r>
            <w:proofErr w:type="gramEnd"/>
            <w:r>
              <w:rPr>
                <w:rFonts w:ascii="Cambria" w:eastAsia="Times New Roman" w:hAnsi="Cambria"/>
                <w:spacing w:val="-5"/>
                <w:kern w:val="0"/>
              </w:rPr>
              <w:t xml:space="preserve"> does not demonstrate sufficient knowledge of the subject matter.</w:t>
            </w:r>
          </w:p>
        </w:tc>
      </w:tr>
      <w:tr w:rsidR="00F95526" w14:paraId="0516C07C" w14:textId="77777777" w:rsidTr="00241D7E">
        <w:trPr>
          <w:trHeight w:val="795"/>
        </w:trPr>
        <w:tc>
          <w:tcPr>
            <w:tcW w:w="785" w:type="dxa"/>
            <w:tcBorders>
              <w:top w:val="single" w:sz="4" w:space="0" w:color="000000"/>
              <w:left w:val="single" w:sz="4" w:space="0" w:color="000000"/>
              <w:bottom w:val="single" w:sz="4" w:space="0" w:color="000000"/>
              <w:right w:val="single" w:sz="4" w:space="0" w:color="000000"/>
            </w:tcBorders>
            <w:shd w:val="clear" w:color="auto" w:fill="BFE4FF"/>
            <w:tcMar>
              <w:top w:w="0" w:type="dxa"/>
              <w:left w:w="0" w:type="dxa"/>
              <w:bottom w:w="0" w:type="dxa"/>
              <w:right w:w="0" w:type="dxa"/>
            </w:tcMar>
            <w:vAlign w:val="center"/>
          </w:tcPr>
          <w:p w14:paraId="0516C07A" w14:textId="77777777" w:rsidR="00F95526" w:rsidRDefault="007341AD">
            <w:pPr>
              <w:keepNext/>
              <w:spacing w:before="40" w:after="40" w:line="240" w:lineRule="auto"/>
              <w:ind w:left="43"/>
              <w:jc w:val="center"/>
              <w:rPr>
                <w:rFonts w:ascii="Cambria" w:eastAsia="Times New Roman" w:hAnsi="Cambria"/>
                <w:spacing w:val="-5"/>
                <w:kern w:val="0"/>
              </w:rPr>
            </w:pPr>
            <w:r>
              <w:rPr>
                <w:rFonts w:ascii="Cambria" w:eastAsia="Times New Roman" w:hAnsi="Cambria"/>
                <w:spacing w:val="-5"/>
                <w:kern w:val="0"/>
              </w:rPr>
              <w:t>0</w:t>
            </w:r>
          </w:p>
        </w:tc>
        <w:tc>
          <w:tcPr>
            <w:tcW w:w="8300" w:type="dxa"/>
            <w:tcBorders>
              <w:top w:val="single" w:sz="4" w:space="0" w:color="000000"/>
              <w:left w:val="single" w:sz="4" w:space="0" w:color="000000"/>
              <w:bottom w:val="single" w:sz="4" w:space="0" w:color="000000"/>
              <w:right w:val="single" w:sz="4" w:space="0" w:color="000000"/>
            </w:tcBorders>
            <w:shd w:val="clear" w:color="auto" w:fill="BFE4FF"/>
            <w:tcMar>
              <w:top w:w="0" w:type="dxa"/>
              <w:left w:w="0" w:type="dxa"/>
              <w:bottom w:w="0" w:type="dxa"/>
              <w:right w:w="0" w:type="dxa"/>
            </w:tcMar>
            <w:vAlign w:val="center"/>
          </w:tcPr>
          <w:p w14:paraId="0516C07B" w14:textId="77777777" w:rsidR="00F95526" w:rsidRDefault="007341AD">
            <w:pPr>
              <w:keepNext/>
              <w:spacing w:before="40" w:after="40" w:line="240" w:lineRule="auto"/>
              <w:ind w:left="43"/>
              <w:rPr>
                <w:rFonts w:ascii="Cambria" w:eastAsia="Times New Roman" w:hAnsi="Cambria"/>
                <w:spacing w:val="-5"/>
                <w:kern w:val="0"/>
              </w:rPr>
            </w:pPr>
            <w:r>
              <w:rPr>
                <w:rFonts w:ascii="Cambria" w:eastAsia="Times New Roman" w:hAnsi="Cambria"/>
                <w:spacing w:val="-5"/>
                <w:kern w:val="0"/>
              </w:rPr>
              <w:t>RESPONSE OF NO VALUE – An unacceptable response that does not meet the requirements set forth in the RFP.  Proposer has not demonstrated knowledge of the subject matter.</w:t>
            </w:r>
          </w:p>
        </w:tc>
      </w:tr>
    </w:tbl>
    <w:p w14:paraId="0516C07D" w14:textId="3A93F2E8" w:rsidR="00F95526" w:rsidRDefault="007341AD">
      <w:pPr>
        <w:widowControl w:val="0"/>
        <w:spacing w:before="120" w:after="120" w:line="240" w:lineRule="auto"/>
        <w:ind w:left="360" w:right="936"/>
        <w:jc w:val="both"/>
        <w:rPr>
          <w:rFonts w:ascii="Cambria" w:eastAsia="Times New Roman" w:hAnsi="Cambria"/>
          <w:spacing w:val="-5"/>
          <w:kern w:val="0"/>
        </w:rPr>
      </w:pPr>
      <w:r>
        <w:rPr>
          <w:rFonts w:ascii="Cambria" w:eastAsia="Times New Roman" w:hAnsi="Cambria"/>
          <w:spacing w:val="-5"/>
          <w:kern w:val="0"/>
        </w:rPr>
        <w:t xml:space="preserve">Each Proposal meeting all Responsiveness requirements will be independently </w:t>
      </w:r>
      <w:r>
        <w:rPr>
          <w:rFonts w:ascii="Cambria" w:eastAsia="Times New Roman" w:hAnsi="Cambria"/>
          <w:spacing w:val="-5"/>
          <w:kern w:val="0"/>
        </w:rPr>
        <w:lastRenderedPageBreak/>
        <w:t xml:space="preserve">evaluated by members of an </w:t>
      </w:r>
      <w:r w:rsidR="00E77157">
        <w:rPr>
          <w:rFonts w:ascii="Cambria" w:eastAsia="Times New Roman" w:hAnsi="Cambria"/>
          <w:spacing w:val="-5"/>
          <w:kern w:val="0"/>
        </w:rPr>
        <w:t>“</w:t>
      </w:r>
      <w:r>
        <w:rPr>
          <w:rFonts w:ascii="Cambria" w:eastAsia="Times New Roman" w:hAnsi="Cambria"/>
          <w:spacing w:val="-5"/>
          <w:kern w:val="0"/>
        </w:rPr>
        <w:t>Evaluation Committee.</w:t>
      </w:r>
      <w:r w:rsidR="00E77157">
        <w:rPr>
          <w:rFonts w:ascii="Cambria" w:eastAsia="Times New Roman" w:hAnsi="Cambria"/>
          <w:spacing w:val="-5"/>
          <w:kern w:val="0"/>
        </w:rPr>
        <w:t>”</w:t>
      </w:r>
      <w:r>
        <w:rPr>
          <w:rFonts w:ascii="Cambria" w:eastAsia="Times New Roman" w:hAnsi="Cambria"/>
          <w:spacing w:val="-5"/>
          <w:kern w:val="0"/>
        </w:rPr>
        <w:t xml:space="preserve">  Evaluation Committee members may </w:t>
      </w:r>
      <w:proofErr w:type="gramStart"/>
      <w:r>
        <w:rPr>
          <w:rFonts w:ascii="Cambria" w:eastAsia="Times New Roman" w:hAnsi="Cambria"/>
          <w:spacing w:val="-5"/>
          <w:kern w:val="0"/>
        </w:rPr>
        <w:t>change</w:t>
      </w:r>
      <w:proofErr w:type="gramEnd"/>
      <w:r>
        <w:rPr>
          <w:rFonts w:ascii="Cambria" w:eastAsia="Times New Roman" w:hAnsi="Cambria"/>
          <w:spacing w:val="-5"/>
          <w:kern w:val="0"/>
        </w:rPr>
        <w:t xml:space="preserve"> and Agency may have additional or fewer evaluators for optional rounds of competition. Evaluators will assign a score for each evaluation criterion listed below in this section.</w:t>
      </w:r>
    </w:p>
    <w:p w14:paraId="0516C07E" w14:textId="77777777" w:rsidR="00F95526" w:rsidRDefault="007341AD">
      <w:pPr>
        <w:widowControl w:val="0"/>
        <w:spacing w:before="120" w:after="120" w:line="240" w:lineRule="auto"/>
        <w:ind w:left="360" w:right="936"/>
        <w:jc w:val="both"/>
      </w:pPr>
      <w:r>
        <w:rPr>
          <w:rFonts w:ascii="Cambria" w:eastAsia="Times New Roman" w:hAnsi="Cambria"/>
          <w:spacing w:val="-5"/>
          <w:kern w:val="0"/>
        </w:rPr>
        <w:t>SPC may request further clarification to assist the Evaluation Committee in gaining additional understanding of Proposal.  A response to a clarification request must be to clarify or explain portions of the already submitted Proposal and may not contain new information not included in the original Proposal.</w:t>
      </w:r>
    </w:p>
    <w:p w14:paraId="0516C07F" w14:textId="77777777" w:rsidR="00F95526" w:rsidRDefault="007341AD">
      <w:pPr>
        <w:pStyle w:val="1111-Header"/>
        <w:numPr>
          <w:ilvl w:val="3"/>
          <w:numId w:val="18"/>
        </w:numPr>
        <w:outlineLvl w:val="9"/>
      </w:pPr>
      <w:r>
        <w:t xml:space="preserve">Evaluation Item 1 (Key Person)  </w:t>
      </w:r>
    </w:p>
    <w:p w14:paraId="0516C081" w14:textId="577C096A" w:rsidR="00F95526" w:rsidRDefault="007341AD" w:rsidP="001F0795">
      <w:pPr>
        <w:widowControl w:val="0"/>
        <w:spacing w:before="240" w:after="240" w:line="240" w:lineRule="auto"/>
        <w:ind w:left="360" w:right="835"/>
        <w:outlineLvl w:val="3"/>
      </w:pPr>
      <w:r>
        <w:rPr>
          <w:rFonts w:ascii="Cambria" w:eastAsia="Times New Roman" w:hAnsi="Cambria"/>
          <w:spacing w:val="-5"/>
          <w:kern w:val="0"/>
          <w:szCs w:val="20"/>
        </w:rPr>
        <w:t xml:space="preserve">Proposer must employ a key person that meets </w:t>
      </w:r>
      <w:proofErr w:type="gramStart"/>
      <w:r>
        <w:rPr>
          <w:rFonts w:ascii="Cambria" w:eastAsia="Times New Roman" w:hAnsi="Cambria"/>
          <w:spacing w:val="-5"/>
          <w:kern w:val="0"/>
          <w:szCs w:val="20"/>
        </w:rPr>
        <w:t>all of</w:t>
      </w:r>
      <w:proofErr w:type="gramEnd"/>
      <w:r>
        <w:rPr>
          <w:rFonts w:ascii="Cambria" w:eastAsia="Times New Roman" w:hAnsi="Cambria"/>
          <w:spacing w:val="-5"/>
          <w:kern w:val="0"/>
          <w:szCs w:val="20"/>
        </w:rPr>
        <w:t xml:space="preserve"> the requirements in this section.  </w:t>
      </w:r>
    </w:p>
    <w:p w14:paraId="0516C082" w14:textId="77777777" w:rsidR="00F95526" w:rsidRDefault="007341AD" w:rsidP="00E77157">
      <w:pPr>
        <w:widowControl w:val="0"/>
        <w:tabs>
          <w:tab w:val="left" w:pos="936"/>
        </w:tabs>
        <w:spacing w:before="240" w:after="240" w:line="240" w:lineRule="auto"/>
        <w:ind w:left="360" w:right="936"/>
        <w:jc w:val="both"/>
        <w:outlineLvl w:val="3"/>
        <w:rPr>
          <w:rFonts w:ascii="Cambria" w:eastAsia="Times New Roman" w:hAnsi="Cambria"/>
          <w:spacing w:val="-5"/>
          <w:kern w:val="0"/>
        </w:rPr>
      </w:pPr>
      <w:r>
        <w:rPr>
          <w:rFonts w:ascii="Cambria" w:eastAsia="Times New Roman" w:hAnsi="Cambria"/>
          <w:spacing w:val="-5"/>
          <w:kern w:val="0"/>
        </w:rPr>
        <w:t xml:space="preserve">The primary key person assigned to the account must have a minimum of five (5) years of experience providing real estate portfolio consulting services to public and/or private pension plans or other highly comparable, relevant experience. </w:t>
      </w:r>
    </w:p>
    <w:p w14:paraId="6D8640DE" w14:textId="77777777" w:rsidR="00534EFD" w:rsidRDefault="007341AD" w:rsidP="001F0795">
      <w:pPr>
        <w:widowControl w:val="0"/>
        <w:spacing w:before="240" w:after="240" w:line="240" w:lineRule="auto"/>
        <w:ind w:left="360" w:right="835"/>
        <w:jc w:val="both"/>
        <w:outlineLvl w:val="3"/>
        <w:rPr>
          <w:rFonts w:ascii="Cambria" w:eastAsia="Times New Roman" w:hAnsi="Cambria"/>
          <w:kern w:val="0"/>
        </w:rPr>
      </w:pPr>
      <w:r>
        <w:rPr>
          <w:rFonts w:ascii="Cambria" w:eastAsia="Times New Roman" w:hAnsi="Cambria"/>
          <w:kern w:val="0"/>
        </w:rPr>
        <w:t>The primary key person assigned to the account must commit a minimum level of time and attention sufficient to support the account’s ongoing needs.</w:t>
      </w:r>
    </w:p>
    <w:p w14:paraId="11384CF3" w14:textId="316BFB47" w:rsidR="00456217" w:rsidRDefault="00456217" w:rsidP="001F0795">
      <w:pPr>
        <w:widowControl w:val="0"/>
        <w:spacing w:before="240" w:after="240" w:line="240" w:lineRule="auto"/>
        <w:ind w:left="360" w:right="835"/>
        <w:jc w:val="both"/>
        <w:outlineLvl w:val="3"/>
        <w:rPr>
          <w:rFonts w:ascii="Cambria" w:eastAsia="Times New Roman" w:hAnsi="Cambria"/>
          <w:kern w:val="0"/>
        </w:rPr>
      </w:pPr>
      <w:r w:rsidRPr="00456217">
        <w:rPr>
          <w:rFonts w:ascii="Cambria" w:eastAsia="Times New Roman" w:hAnsi="Cambria"/>
          <w:kern w:val="0"/>
        </w:rPr>
        <w:t>Explain how you would staff the Oregon relationship.  Please describe the role of the key individuals and include the number of clients for which they serve a similar role.</w:t>
      </w:r>
      <w:r w:rsidR="00D36D88">
        <w:rPr>
          <w:rFonts w:ascii="Cambria" w:eastAsia="Times New Roman" w:hAnsi="Cambria"/>
          <w:kern w:val="0"/>
        </w:rPr>
        <w:t xml:space="preserve"> Please also certify that the key person satisfies the above criteria.</w:t>
      </w:r>
    </w:p>
    <w:p w14:paraId="0516C083" w14:textId="0B6B49B5" w:rsidR="00F95526" w:rsidRDefault="007341AD">
      <w:pPr>
        <w:widowControl w:val="0"/>
        <w:spacing w:before="240" w:after="240" w:line="240" w:lineRule="auto"/>
        <w:ind w:left="216" w:right="835" w:hanging="216"/>
        <w:outlineLvl w:val="3"/>
      </w:pPr>
      <w:r>
        <w:rPr>
          <w:rFonts w:ascii="Cambria" w:eastAsia="Times New Roman" w:hAnsi="Cambria"/>
          <w:b/>
          <w:spacing w:val="-5"/>
          <w:kern w:val="0"/>
          <w:szCs w:val="20"/>
        </w:rPr>
        <w:t xml:space="preserve">4.10.2.2   Evaluation Item </w:t>
      </w:r>
      <w:proofErr w:type="gramStart"/>
      <w:r>
        <w:rPr>
          <w:rFonts w:ascii="Cambria" w:eastAsia="Times New Roman" w:hAnsi="Cambria"/>
          <w:b/>
          <w:spacing w:val="-5"/>
          <w:kern w:val="0"/>
          <w:szCs w:val="20"/>
        </w:rPr>
        <w:t>2</w:t>
      </w:r>
      <w:r>
        <w:rPr>
          <w:rFonts w:ascii="Cambria" w:eastAsia="Times New Roman" w:hAnsi="Cambria"/>
          <w:b/>
          <w:spacing w:val="-5"/>
          <w:kern w:val="0"/>
          <w:szCs w:val="20"/>
        </w:rPr>
        <w:tab/>
        <w:t xml:space="preserve"> (</w:t>
      </w:r>
      <w:proofErr w:type="gramEnd"/>
      <w:r>
        <w:rPr>
          <w:rFonts w:ascii="Cambria" w:eastAsia="Times New Roman" w:hAnsi="Cambria"/>
          <w:b/>
          <w:spacing w:val="-5"/>
          <w:kern w:val="0"/>
          <w:szCs w:val="20"/>
        </w:rPr>
        <w:t>Firm Information &amp; Experience)</w:t>
      </w:r>
      <w:r>
        <w:rPr>
          <w:rFonts w:ascii="Cambria" w:eastAsia="Times New Roman" w:hAnsi="Cambria"/>
          <w:b/>
          <w:spacing w:val="-5"/>
          <w:kern w:val="0"/>
          <w:szCs w:val="20"/>
        </w:rPr>
        <w:tab/>
      </w:r>
    </w:p>
    <w:p w14:paraId="0516C084" w14:textId="77777777" w:rsidR="00F95526" w:rsidRDefault="007341AD" w:rsidP="001F0795">
      <w:pPr>
        <w:widowControl w:val="0"/>
        <w:spacing w:before="240" w:after="240" w:line="240" w:lineRule="auto"/>
        <w:ind w:left="216" w:right="835" w:hanging="216"/>
        <w:jc w:val="both"/>
        <w:outlineLvl w:val="3"/>
      </w:pPr>
      <w:r>
        <w:rPr>
          <w:rFonts w:ascii="Cambria" w:eastAsia="Times New Roman" w:hAnsi="Cambria"/>
          <w:b/>
          <w:spacing w:val="-5"/>
          <w:kern w:val="0"/>
          <w:szCs w:val="20"/>
        </w:rPr>
        <w:tab/>
      </w:r>
      <w:r>
        <w:rPr>
          <w:rFonts w:ascii="Cambria" w:eastAsia="Times New Roman" w:hAnsi="Cambria"/>
          <w:b/>
          <w:spacing w:val="-5"/>
          <w:kern w:val="0"/>
          <w:szCs w:val="20"/>
        </w:rPr>
        <w:tab/>
      </w:r>
      <w:r>
        <w:rPr>
          <w:rFonts w:ascii="Cambria" w:eastAsia="Times New Roman" w:hAnsi="Cambria"/>
          <w:spacing w:val="-5"/>
          <w:kern w:val="0"/>
        </w:rPr>
        <w:t>4.10.2.2 (</w:t>
      </w:r>
      <w:proofErr w:type="gramStart"/>
      <w:r>
        <w:rPr>
          <w:rFonts w:ascii="Cambria" w:eastAsia="Times New Roman" w:hAnsi="Cambria"/>
          <w:spacing w:val="-5"/>
          <w:kern w:val="0"/>
        </w:rPr>
        <w:t xml:space="preserve">a)  </w:t>
      </w:r>
      <w:r>
        <w:rPr>
          <w:rFonts w:ascii="Cambria" w:eastAsia="Times New Roman" w:hAnsi="Cambria"/>
          <w:kern w:val="0"/>
        </w:rPr>
        <w:t>Provide</w:t>
      </w:r>
      <w:proofErr w:type="gramEnd"/>
      <w:r>
        <w:rPr>
          <w:rFonts w:ascii="Cambria" w:eastAsia="Times New Roman" w:hAnsi="Cambria"/>
          <w:kern w:val="0"/>
        </w:rPr>
        <w:t xml:space="preserve"> a brief history of your firm, including the year the firm was founded.</w:t>
      </w:r>
    </w:p>
    <w:p w14:paraId="0516C085" w14:textId="77777777" w:rsidR="00F95526" w:rsidRDefault="007341AD" w:rsidP="001F0795">
      <w:pPr>
        <w:widowControl w:val="0"/>
        <w:spacing w:before="240" w:after="240" w:line="240" w:lineRule="auto"/>
        <w:ind w:left="216" w:right="835" w:firstLine="504"/>
        <w:jc w:val="both"/>
        <w:outlineLvl w:val="3"/>
      </w:pPr>
      <w:r>
        <w:rPr>
          <w:rFonts w:ascii="Cambria" w:eastAsia="Times New Roman" w:hAnsi="Cambria"/>
          <w:kern w:val="0"/>
        </w:rPr>
        <w:t>4.10.2.2 (</w:t>
      </w:r>
      <w:proofErr w:type="gramStart"/>
      <w:r>
        <w:rPr>
          <w:rFonts w:ascii="Cambria" w:eastAsia="Times New Roman" w:hAnsi="Cambria"/>
          <w:kern w:val="0"/>
        </w:rPr>
        <w:t>b)  Describe</w:t>
      </w:r>
      <w:proofErr w:type="gramEnd"/>
      <w:r>
        <w:rPr>
          <w:rFonts w:ascii="Cambria" w:eastAsia="Times New Roman" w:hAnsi="Cambria"/>
          <w:kern w:val="0"/>
        </w:rPr>
        <w:t xml:space="preserve"> the ownership structure of your firm.  Identify affiliated or subsidiary organization(s).  Explain changes in firm ownership over </w:t>
      </w:r>
      <w:proofErr w:type="gramStart"/>
      <w:r>
        <w:rPr>
          <w:rFonts w:ascii="Cambria" w:eastAsia="Times New Roman" w:hAnsi="Cambria"/>
          <w:kern w:val="0"/>
        </w:rPr>
        <w:t>time, and</w:t>
      </w:r>
      <w:proofErr w:type="gramEnd"/>
      <w:r>
        <w:rPr>
          <w:rFonts w:ascii="Cambria" w:eastAsia="Times New Roman" w:hAnsi="Cambria"/>
          <w:kern w:val="0"/>
        </w:rPr>
        <w:t xml:space="preserve"> describe in detail all incentive compensation programs and </w:t>
      </w:r>
      <w:proofErr w:type="gramStart"/>
      <w:r>
        <w:rPr>
          <w:rFonts w:ascii="Cambria" w:eastAsia="Times New Roman" w:hAnsi="Cambria"/>
          <w:kern w:val="0"/>
        </w:rPr>
        <w:t>profit sharing</w:t>
      </w:r>
      <w:proofErr w:type="gramEnd"/>
      <w:r>
        <w:rPr>
          <w:rFonts w:ascii="Cambria" w:eastAsia="Times New Roman" w:hAnsi="Cambria"/>
          <w:kern w:val="0"/>
        </w:rPr>
        <w:t xml:space="preserve"> arrangements (if any).  Attach an Appendix A to include a </w:t>
      </w:r>
      <w:r>
        <w:rPr>
          <w:rFonts w:ascii="Cambria" w:eastAsia="Times New Roman" w:hAnsi="Cambria"/>
          <w:kern w:val="0"/>
          <w:u w:val="single"/>
        </w:rPr>
        <w:t>current</w:t>
      </w:r>
      <w:r>
        <w:rPr>
          <w:rFonts w:ascii="Cambria" w:eastAsia="Times New Roman" w:hAnsi="Cambria"/>
          <w:kern w:val="0"/>
        </w:rPr>
        <w:t xml:space="preserve"> organization chart for your firm and note changes to the organization (promotions, additions and departures) over the past three (3) years.</w:t>
      </w:r>
    </w:p>
    <w:p w14:paraId="0516C086" w14:textId="77777777" w:rsidR="00F95526" w:rsidRDefault="007341AD" w:rsidP="001F0795">
      <w:pPr>
        <w:widowControl w:val="0"/>
        <w:spacing w:before="240" w:after="240" w:line="240" w:lineRule="auto"/>
        <w:ind w:left="216" w:right="835" w:firstLine="504"/>
        <w:jc w:val="both"/>
        <w:outlineLvl w:val="3"/>
      </w:pPr>
      <w:r>
        <w:rPr>
          <w:rFonts w:ascii="Cambria" w:eastAsia="Times New Roman" w:hAnsi="Cambria"/>
          <w:kern w:val="0"/>
        </w:rPr>
        <w:t xml:space="preserve">4.10.2.2 (c) Provide on a percentage basis </w:t>
      </w:r>
      <w:proofErr w:type="gramStart"/>
      <w:r>
        <w:rPr>
          <w:rFonts w:ascii="Cambria" w:eastAsia="Times New Roman" w:hAnsi="Cambria"/>
          <w:kern w:val="0"/>
        </w:rPr>
        <w:t>your firm’s sources of revenue</w:t>
      </w:r>
      <w:proofErr w:type="gramEnd"/>
      <w:r>
        <w:rPr>
          <w:rFonts w:ascii="Cambria" w:eastAsia="Times New Roman" w:hAnsi="Cambria"/>
          <w:kern w:val="0"/>
        </w:rPr>
        <w:t xml:space="preserve"> over the past three (3) years, and a projection for 2026.  Please use the following table format:</w:t>
      </w:r>
    </w:p>
    <w:p w14:paraId="0516C087" w14:textId="77777777" w:rsidR="00F95526" w:rsidRDefault="00F95526">
      <w:pPr>
        <w:tabs>
          <w:tab w:val="left" w:pos="5760"/>
          <w:tab w:val="left" w:pos="6480"/>
        </w:tabs>
        <w:spacing w:after="0" w:line="240" w:lineRule="auto"/>
        <w:ind w:right="940"/>
        <w:jc w:val="both"/>
        <w:rPr>
          <w:rFonts w:ascii="Cambria" w:eastAsia="Times New Roman" w:hAnsi="Cambria"/>
          <w:kern w:val="0"/>
        </w:rPr>
      </w:pPr>
    </w:p>
    <w:tbl>
      <w:tblPr>
        <w:tblW w:w="6760" w:type="dxa"/>
        <w:jc w:val="center"/>
        <w:tblCellMar>
          <w:left w:w="10" w:type="dxa"/>
          <w:right w:w="10" w:type="dxa"/>
        </w:tblCellMar>
        <w:tblLook w:val="04A0" w:firstRow="1" w:lastRow="0" w:firstColumn="1" w:lastColumn="0" w:noHBand="0" w:noVBand="1"/>
      </w:tblPr>
      <w:tblGrid>
        <w:gridCol w:w="2857"/>
        <w:gridCol w:w="837"/>
        <w:gridCol w:w="844"/>
        <w:gridCol w:w="874"/>
        <w:gridCol w:w="1348"/>
      </w:tblGrid>
      <w:tr w:rsidR="00F95526" w14:paraId="0516C08D" w14:textId="77777777" w:rsidTr="00241D7E">
        <w:trPr>
          <w:cantSplit/>
          <w:jc w:val="center"/>
        </w:trPr>
        <w:tc>
          <w:tcPr>
            <w:tcW w:w="2857" w:type="dxa"/>
            <w:tcBorders>
              <w:top w:val="double" w:sz="4" w:space="0" w:color="000000"/>
              <w:left w:val="double" w:sz="4" w:space="0" w:color="000000"/>
              <w:bottom w:val="double" w:sz="4" w:space="0" w:color="000000"/>
              <w:right w:val="single" w:sz="2" w:space="0" w:color="000000"/>
            </w:tcBorders>
            <w:tcMar>
              <w:top w:w="0" w:type="dxa"/>
              <w:left w:w="108" w:type="dxa"/>
              <w:bottom w:w="0" w:type="dxa"/>
              <w:right w:w="108" w:type="dxa"/>
            </w:tcMar>
            <w:vAlign w:val="center"/>
          </w:tcPr>
          <w:p w14:paraId="0516C088" w14:textId="77777777" w:rsidR="00F95526" w:rsidRDefault="007341AD">
            <w:pPr>
              <w:tabs>
                <w:tab w:val="left" w:pos="0"/>
                <w:tab w:val="left" w:pos="3060"/>
                <w:tab w:val="left" w:pos="5760"/>
                <w:tab w:val="left" w:pos="6480"/>
              </w:tabs>
              <w:spacing w:after="0" w:line="240" w:lineRule="auto"/>
              <w:rPr>
                <w:rFonts w:ascii="Cambria" w:eastAsia="Times New Roman" w:hAnsi="Cambria"/>
                <w:b/>
                <w:bCs/>
                <w:kern w:val="0"/>
              </w:rPr>
            </w:pPr>
            <w:r>
              <w:rPr>
                <w:rFonts w:ascii="Cambria" w:eastAsia="Times New Roman" w:hAnsi="Cambria"/>
                <w:b/>
                <w:bCs/>
                <w:kern w:val="0"/>
              </w:rPr>
              <w:t>Source of revenue</w:t>
            </w:r>
          </w:p>
        </w:tc>
        <w:tc>
          <w:tcPr>
            <w:tcW w:w="837" w:type="dxa"/>
            <w:tcBorders>
              <w:top w:val="double" w:sz="4" w:space="0" w:color="000000"/>
              <w:left w:val="single" w:sz="2" w:space="0" w:color="000000"/>
              <w:bottom w:val="double" w:sz="4" w:space="0" w:color="000000"/>
              <w:right w:val="single" w:sz="2" w:space="0" w:color="000000"/>
            </w:tcBorders>
            <w:tcMar>
              <w:top w:w="0" w:type="dxa"/>
              <w:left w:w="108" w:type="dxa"/>
              <w:bottom w:w="0" w:type="dxa"/>
              <w:right w:w="108" w:type="dxa"/>
            </w:tcMar>
            <w:vAlign w:val="center"/>
          </w:tcPr>
          <w:p w14:paraId="0516C089" w14:textId="77777777" w:rsidR="00F95526" w:rsidRDefault="007341AD">
            <w:pPr>
              <w:tabs>
                <w:tab w:val="left" w:pos="0"/>
                <w:tab w:val="left" w:pos="3060"/>
                <w:tab w:val="left" w:pos="5760"/>
                <w:tab w:val="left" w:pos="6480"/>
              </w:tabs>
              <w:spacing w:after="0" w:line="240" w:lineRule="auto"/>
              <w:jc w:val="right"/>
              <w:rPr>
                <w:rFonts w:ascii="Cambria" w:eastAsia="Times New Roman" w:hAnsi="Cambria"/>
                <w:b/>
                <w:bCs/>
                <w:kern w:val="0"/>
                <w:shd w:val="clear" w:color="auto" w:fill="FFFF00"/>
              </w:rPr>
            </w:pPr>
            <w:r>
              <w:rPr>
                <w:rFonts w:ascii="Cambria" w:eastAsia="Times New Roman" w:hAnsi="Cambria"/>
                <w:b/>
                <w:bCs/>
                <w:kern w:val="0"/>
                <w:shd w:val="clear" w:color="auto" w:fill="FFFF00"/>
              </w:rPr>
              <w:t>2023</w:t>
            </w:r>
          </w:p>
        </w:tc>
        <w:tc>
          <w:tcPr>
            <w:tcW w:w="844" w:type="dxa"/>
            <w:tcBorders>
              <w:top w:val="double" w:sz="4" w:space="0" w:color="000000"/>
              <w:left w:val="single" w:sz="2" w:space="0" w:color="000000"/>
              <w:bottom w:val="double" w:sz="4" w:space="0" w:color="000000"/>
              <w:right w:val="single" w:sz="2" w:space="0" w:color="000000"/>
            </w:tcBorders>
            <w:tcMar>
              <w:top w:w="0" w:type="dxa"/>
              <w:left w:w="108" w:type="dxa"/>
              <w:bottom w:w="0" w:type="dxa"/>
              <w:right w:w="108" w:type="dxa"/>
            </w:tcMar>
            <w:vAlign w:val="center"/>
          </w:tcPr>
          <w:p w14:paraId="0516C08A" w14:textId="77777777" w:rsidR="00F95526" w:rsidRDefault="007341AD">
            <w:pPr>
              <w:tabs>
                <w:tab w:val="left" w:pos="0"/>
                <w:tab w:val="left" w:pos="3060"/>
                <w:tab w:val="left" w:pos="5760"/>
                <w:tab w:val="left" w:pos="6480"/>
              </w:tabs>
              <w:spacing w:after="0" w:line="240" w:lineRule="auto"/>
              <w:jc w:val="right"/>
              <w:rPr>
                <w:rFonts w:ascii="Cambria" w:eastAsia="Times New Roman" w:hAnsi="Cambria"/>
                <w:b/>
                <w:bCs/>
                <w:kern w:val="0"/>
                <w:shd w:val="clear" w:color="auto" w:fill="FFFF00"/>
              </w:rPr>
            </w:pPr>
            <w:r>
              <w:rPr>
                <w:rFonts w:ascii="Cambria" w:eastAsia="Times New Roman" w:hAnsi="Cambria"/>
                <w:b/>
                <w:bCs/>
                <w:kern w:val="0"/>
                <w:shd w:val="clear" w:color="auto" w:fill="FFFF00"/>
              </w:rPr>
              <w:t>2024</w:t>
            </w:r>
          </w:p>
        </w:tc>
        <w:tc>
          <w:tcPr>
            <w:tcW w:w="874" w:type="dxa"/>
            <w:tcBorders>
              <w:top w:val="double" w:sz="4" w:space="0" w:color="000000"/>
              <w:left w:val="single" w:sz="2" w:space="0" w:color="000000"/>
              <w:bottom w:val="double" w:sz="4" w:space="0" w:color="000000"/>
              <w:right w:val="single" w:sz="2" w:space="0" w:color="000000"/>
            </w:tcBorders>
            <w:tcMar>
              <w:top w:w="0" w:type="dxa"/>
              <w:left w:w="108" w:type="dxa"/>
              <w:bottom w:w="0" w:type="dxa"/>
              <w:right w:w="108" w:type="dxa"/>
            </w:tcMar>
            <w:vAlign w:val="center"/>
          </w:tcPr>
          <w:p w14:paraId="0516C08B" w14:textId="77777777" w:rsidR="00F95526" w:rsidRDefault="007341AD">
            <w:pPr>
              <w:tabs>
                <w:tab w:val="left" w:pos="0"/>
                <w:tab w:val="left" w:pos="3060"/>
                <w:tab w:val="left" w:pos="5760"/>
                <w:tab w:val="left" w:pos="6480"/>
              </w:tabs>
              <w:spacing w:after="0" w:line="240" w:lineRule="auto"/>
              <w:jc w:val="right"/>
              <w:rPr>
                <w:rFonts w:ascii="Cambria" w:eastAsia="Times New Roman" w:hAnsi="Cambria"/>
                <w:b/>
                <w:bCs/>
                <w:kern w:val="0"/>
                <w:shd w:val="clear" w:color="auto" w:fill="FFFF00"/>
              </w:rPr>
            </w:pPr>
            <w:r>
              <w:rPr>
                <w:rFonts w:ascii="Cambria" w:eastAsia="Times New Roman" w:hAnsi="Cambria"/>
                <w:b/>
                <w:bCs/>
                <w:kern w:val="0"/>
                <w:shd w:val="clear" w:color="auto" w:fill="FFFF00"/>
              </w:rPr>
              <w:t>2025</w:t>
            </w:r>
          </w:p>
        </w:tc>
        <w:tc>
          <w:tcPr>
            <w:tcW w:w="1348" w:type="dxa"/>
            <w:tcBorders>
              <w:top w:val="double" w:sz="4" w:space="0" w:color="000000"/>
              <w:left w:val="single" w:sz="2" w:space="0" w:color="000000"/>
              <w:bottom w:val="double" w:sz="4" w:space="0" w:color="000000"/>
              <w:right w:val="single" w:sz="2" w:space="0" w:color="000000"/>
            </w:tcBorders>
            <w:tcMar>
              <w:top w:w="0" w:type="dxa"/>
              <w:left w:w="108" w:type="dxa"/>
              <w:bottom w:w="0" w:type="dxa"/>
              <w:right w:w="108" w:type="dxa"/>
            </w:tcMar>
            <w:vAlign w:val="center"/>
          </w:tcPr>
          <w:p w14:paraId="0516C08C" w14:textId="77777777" w:rsidR="00F95526" w:rsidRDefault="007341AD">
            <w:pPr>
              <w:tabs>
                <w:tab w:val="left" w:pos="0"/>
                <w:tab w:val="left" w:pos="3060"/>
                <w:tab w:val="left" w:pos="5760"/>
                <w:tab w:val="left" w:pos="6480"/>
              </w:tabs>
              <w:spacing w:after="0" w:line="240" w:lineRule="auto"/>
              <w:jc w:val="right"/>
            </w:pPr>
            <w:r>
              <w:rPr>
                <w:rFonts w:ascii="Cambria" w:eastAsia="Times New Roman" w:hAnsi="Cambria"/>
                <w:b/>
                <w:bCs/>
                <w:kern w:val="0"/>
                <w:shd w:val="clear" w:color="auto" w:fill="FFFF00"/>
              </w:rPr>
              <w:t>2026</w:t>
            </w:r>
          </w:p>
        </w:tc>
      </w:tr>
      <w:tr w:rsidR="00F95526" w14:paraId="0516C093" w14:textId="77777777" w:rsidTr="00241D7E">
        <w:trPr>
          <w:cantSplit/>
          <w:jc w:val="center"/>
        </w:trPr>
        <w:tc>
          <w:tcPr>
            <w:tcW w:w="2857" w:type="dxa"/>
            <w:tcBorders>
              <w:top w:val="double" w:sz="4" w:space="0" w:color="000000"/>
              <w:left w:val="double" w:sz="4" w:space="0" w:color="000000"/>
              <w:bottom w:val="single" w:sz="2" w:space="0" w:color="000000"/>
              <w:right w:val="single" w:sz="2" w:space="0" w:color="000000"/>
            </w:tcBorders>
            <w:tcMar>
              <w:top w:w="0" w:type="dxa"/>
              <w:left w:w="108" w:type="dxa"/>
              <w:bottom w:w="0" w:type="dxa"/>
              <w:right w:w="108" w:type="dxa"/>
            </w:tcMar>
          </w:tcPr>
          <w:p w14:paraId="0516C08E" w14:textId="77777777" w:rsidR="00F95526" w:rsidRDefault="007341AD">
            <w:pPr>
              <w:tabs>
                <w:tab w:val="left" w:pos="0"/>
                <w:tab w:val="left" w:pos="3060"/>
                <w:tab w:val="left" w:pos="5760"/>
                <w:tab w:val="left" w:pos="6480"/>
              </w:tabs>
              <w:spacing w:after="0" w:line="240" w:lineRule="auto"/>
              <w:rPr>
                <w:rFonts w:ascii="Cambria" w:eastAsia="Times New Roman" w:hAnsi="Cambria"/>
                <w:kern w:val="0"/>
              </w:rPr>
            </w:pPr>
            <w:r>
              <w:rPr>
                <w:rFonts w:ascii="Cambria" w:eastAsia="Times New Roman" w:hAnsi="Cambria"/>
                <w:kern w:val="0"/>
              </w:rPr>
              <w:t>Retainer-based real estate portfolio consulting</w:t>
            </w:r>
          </w:p>
        </w:tc>
        <w:tc>
          <w:tcPr>
            <w:tcW w:w="837" w:type="dxa"/>
            <w:tcBorders>
              <w:top w:val="double" w:sz="4" w:space="0" w:color="000000"/>
              <w:left w:val="single" w:sz="2" w:space="0" w:color="000000"/>
              <w:bottom w:val="single" w:sz="2" w:space="0" w:color="000000"/>
              <w:right w:val="single" w:sz="2" w:space="0" w:color="000000"/>
            </w:tcBorders>
            <w:tcMar>
              <w:top w:w="0" w:type="dxa"/>
              <w:left w:w="108" w:type="dxa"/>
              <w:bottom w:w="0" w:type="dxa"/>
              <w:right w:w="108" w:type="dxa"/>
            </w:tcMar>
          </w:tcPr>
          <w:p w14:paraId="0516C08F" w14:textId="77777777" w:rsidR="00F95526" w:rsidRDefault="00F95526">
            <w:pPr>
              <w:tabs>
                <w:tab w:val="left" w:pos="0"/>
                <w:tab w:val="left" w:pos="3060"/>
                <w:tab w:val="left" w:pos="5760"/>
                <w:tab w:val="left" w:pos="6480"/>
              </w:tabs>
              <w:spacing w:after="0" w:line="240" w:lineRule="auto"/>
              <w:jc w:val="right"/>
              <w:rPr>
                <w:rFonts w:ascii="Cambria" w:eastAsia="Times New Roman" w:hAnsi="Cambria"/>
                <w:kern w:val="0"/>
              </w:rPr>
            </w:pPr>
          </w:p>
        </w:tc>
        <w:tc>
          <w:tcPr>
            <w:tcW w:w="844" w:type="dxa"/>
            <w:tcBorders>
              <w:top w:val="double" w:sz="4" w:space="0" w:color="000000"/>
              <w:left w:val="single" w:sz="2" w:space="0" w:color="000000"/>
              <w:bottom w:val="single" w:sz="2" w:space="0" w:color="000000"/>
              <w:right w:val="single" w:sz="2" w:space="0" w:color="000000"/>
            </w:tcBorders>
            <w:tcMar>
              <w:top w:w="0" w:type="dxa"/>
              <w:left w:w="108" w:type="dxa"/>
              <w:bottom w:w="0" w:type="dxa"/>
              <w:right w:w="108" w:type="dxa"/>
            </w:tcMar>
          </w:tcPr>
          <w:p w14:paraId="0516C090" w14:textId="77777777" w:rsidR="00F95526" w:rsidRDefault="00F95526">
            <w:pPr>
              <w:tabs>
                <w:tab w:val="left" w:pos="0"/>
                <w:tab w:val="left" w:pos="3060"/>
                <w:tab w:val="left" w:pos="5760"/>
                <w:tab w:val="left" w:pos="6480"/>
              </w:tabs>
              <w:spacing w:after="0" w:line="240" w:lineRule="auto"/>
              <w:jc w:val="right"/>
              <w:rPr>
                <w:rFonts w:ascii="Cambria" w:eastAsia="Times New Roman" w:hAnsi="Cambria"/>
                <w:kern w:val="0"/>
              </w:rPr>
            </w:pPr>
          </w:p>
        </w:tc>
        <w:tc>
          <w:tcPr>
            <w:tcW w:w="874" w:type="dxa"/>
            <w:tcBorders>
              <w:top w:val="double" w:sz="4" w:space="0" w:color="000000"/>
              <w:left w:val="single" w:sz="2" w:space="0" w:color="000000"/>
              <w:bottom w:val="single" w:sz="2" w:space="0" w:color="000000"/>
              <w:right w:val="single" w:sz="2" w:space="0" w:color="000000"/>
            </w:tcBorders>
            <w:tcMar>
              <w:top w:w="0" w:type="dxa"/>
              <w:left w:w="108" w:type="dxa"/>
              <w:bottom w:w="0" w:type="dxa"/>
              <w:right w:w="108" w:type="dxa"/>
            </w:tcMar>
          </w:tcPr>
          <w:p w14:paraId="0516C091" w14:textId="77777777" w:rsidR="00F95526" w:rsidRDefault="00F95526">
            <w:pPr>
              <w:tabs>
                <w:tab w:val="left" w:pos="0"/>
                <w:tab w:val="left" w:pos="3060"/>
                <w:tab w:val="left" w:pos="5760"/>
                <w:tab w:val="left" w:pos="6480"/>
              </w:tabs>
              <w:spacing w:after="0" w:line="240" w:lineRule="auto"/>
              <w:jc w:val="right"/>
              <w:rPr>
                <w:rFonts w:ascii="Cambria" w:eastAsia="Times New Roman" w:hAnsi="Cambria"/>
                <w:kern w:val="0"/>
              </w:rPr>
            </w:pPr>
          </w:p>
        </w:tc>
        <w:tc>
          <w:tcPr>
            <w:tcW w:w="1348" w:type="dxa"/>
            <w:tcBorders>
              <w:top w:val="double" w:sz="4" w:space="0" w:color="000000"/>
              <w:left w:val="single" w:sz="2" w:space="0" w:color="000000"/>
              <w:bottom w:val="single" w:sz="2" w:space="0" w:color="000000"/>
              <w:right w:val="single" w:sz="2" w:space="0" w:color="000000"/>
            </w:tcBorders>
            <w:tcMar>
              <w:top w:w="0" w:type="dxa"/>
              <w:left w:w="108" w:type="dxa"/>
              <w:bottom w:w="0" w:type="dxa"/>
              <w:right w:w="108" w:type="dxa"/>
            </w:tcMar>
          </w:tcPr>
          <w:p w14:paraId="0516C092" w14:textId="77777777" w:rsidR="00F95526" w:rsidRDefault="00F95526">
            <w:pPr>
              <w:tabs>
                <w:tab w:val="left" w:pos="0"/>
                <w:tab w:val="left" w:pos="3060"/>
                <w:tab w:val="left" w:pos="5760"/>
                <w:tab w:val="left" w:pos="6480"/>
              </w:tabs>
              <w:spacing w:after="0" w:line="240" w:lineRule="auto"/>
              <w:jc w:val="right"/>
              <w:rPr>
                <w:rFonts w:ascii="Cambria" w:eastAsia="Times New Roman" w:hAnsi="Cambria"/>
                <w:kern w:val="0"/>
              </w:rPr>
            </w:pPr>
          </w:p>
        </w:tc>
      </w:tr>
      <w:tr w:rsidR="00F95526" w14:paraId="0516C099" w14:textId="77777777" w:rsidTr="00241D7E">
        <w:trPr>
          <w:cantSplit/>
          <w:jc w:val="center"/>
        </w:trPr>
        <w:tc>
          <w:tcPr>
            <w:tcW w:w="2857" w:type="dxa"/>
            <w:tcBorders>
              <w:top w:val="single" w:sz="2" w:space="0" w:color="000000"/>
              <w:left w:val="double" w:sz="4" w:space="0" w:color="000000"/>
              <w:bottom w:val="single" w:sz="2" w:space="0" w:color="000000"/>
              <w:right w:val="single" w:sz="2" w:space="0" w:color="000000"/>
            </w:tcBorders>
            <w:tcMar>
              <w:top w:w="0" w:type="dxa"/>
              <w:left w:w="108" w:type="dxa"/>
              <w:bottom w:w="0" w:type="dxa"/>
              <w:right w:w="108" w:type="dxa"/>
            </w:tcMar>
          </w:tcPr>
          <w:p w14:paraId="0516C094" w14:textId="77777777" w:rsidR="00F95526" w:rsidRDefault="007341AD">
            <w:pPr>
              <w:tabs>
                <w:tab w:val="left" w:pos="0"/>
                <w:tab w:val="left" w:pos="3060"/>
                <w:tab w:val="left" w:pos="5760"/>
                <w:tab w:val="left" w:pos="6480"/>
              </w:tabs>
              <w:spacing w:after="0" w:line="240" w:lineRule="auto"/>
              <w:rPr>
                <w:rFonts w:ascii="Cambria" w:eastAsia="Times New Roman" w:hAnsi="Cambria"/>
                <w:kern w:val="0"/>
              </w:rPr>
            </w:pPr>
            <w:r>
              <w:rPr>
                <w:rFonts w:ascii="Cambria" w:eastAsia="Times New Roman" w:hAnsi="Cambria"/>
                <w:kern w:val="0"/>
              </w:rPr>
              <w:lastRenderedPageBreak/>
              <w:t>Project-based consulting</w:t>
            </w:r>
          </w:p>
        </w:tc>
        <w:tc>
          <w:tcPr>
            <w:tcW w:w="837"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0516C095" w14:textId="77777777" w:rsidR="00F95526" w:rsidRDefault="00F95526">
            <w:pPr>
              <w:tabs>
                <w:tab w:val="left" w:pos="0"/>
                <w:tab w:val="left" w:pos="3060"/>
                <w:tab w:val="left" w:pos="5760"/>
                <w:tab w:val="left" w:pos="6480"/>
              </w:tabs>
              <w:spacing w:after="0" w:line="240" w:lineRule="auto"/>
              <w:jc w:val="right"/>
              <w:rPr>
                <w:rFonts w:ascii="Cambria" w:eastAsia="Times New Roman" w:hAnsi="Cambria"/>
                <w:kern w:val="0"/>
              </w:rPr>
            </w:pPr>
          </w:p>
        </w:tc>
        <w:tc>
          <w:tcPr>
            <w:tcW w:w="84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0516C096" w14:textId="77777777" w:rsidR="00F95526" w:rsidRDefault="00F95526">
            <w:pPr>
              <w:tabs>
                <w:tab w:val="left" w:pos="0"/>
                <w:tab w:val="left" w:pos="3060"/>
                <w:tab w:val="left" w:pos="5760"/>
                <w:tab w:val="left" w:pos="6480"/>
              </w:tabs>
              <w:spacing w:after="0" w:line="240" w:lineRule="auto"/>
              <w:jc w:val="right"/>
              <w:rPr>
                <w:rFonts w:ascii="Cambria" w:eastAsia="Times New Roman" w:hAnsi="Cambria"/>
                <w:kern w:val="0"/>
              </w:rPr>
            </w:pPr>
          </w:p>
        </w:tc>
        <w:tc>
          <w:tcPr>
            <w:tcW w:w="87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0516C097" w14:textId="77777777" w:rsidR="00F95526" w:rsidRDefault="00F95526">
            <w:pPr>
              <w:tabs>
                <w:tab w:val="left" w:pos="0"/>
                <w:tab w:val="left" w:pos="3060"/>
                <w:tab w:val="left" w:pos="5760"/>
                <w:tab w:val="left" w:pos="6480"/>
              </w:tabs>
              <w:spacing w:after="0" w:line="240" w:lineRule="auto"/>
              <w:jc w:val="right"/>
              <w:rPr>
                <w:rFonts w:ascii="Cambria" w:eastAsia="Times New Roman" w:hAnsi="Cambria"/>
                <w:kern w:val="0"/>
              </w:rPr>
            </w:pPr>
          </w:p>
        </w:tc>
        <w:tc>
          <w:tcPr>
            <w:tcW w:w="1348"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0516C098" w14:textId="77777777" w:rsidR="00F95526" w:rsidRDefault="00F95526">
            <w:pPr>
              <w:tabs>
                <w:tab w:val="left" w:pos="0"/>
                <w:tab w:val="left" w:pos="3060"/>
                <w:tab w:val="left" w:pos="5760"/>
                <w:tab w:val="left" w:pos="6480"/>
              </w:tabs>
              <w:spacing w:after="0" w:line="240" w:lineRule="auto"/>
              <w:jc w:val="right"/>
              <w:rPr>
                <w:rFonts w:ascii="Cambria" w:eastAsia="Times New Roman" w:hAnsi="Cambria"/>
                <w:kern w:val="0"/>
              </w:rPr>
            </w:pPr>
          </w:p>
        </w:tc>
      </w:tr>
      <w:tr w:rsidR="00F95526" w14:paraId="0516C09F" w14:textId="77777777" w:rsidTr="00241D7E">
        <w:trPr>
          <w:cantSplit/>
          <w:jc w:val="center"/>
        </w:trPr>
        <w:tc>
          <w:tcPr>
            <w:tcW w:w="2857" w:type="dxa"/>
            <w:tcBorders>
              <w:top w:val="single" w:sz="2" w:space="0" w:color="000000"/>
              <w:left w:val="double" w:sz="4" w:space="0" w:color="000000"/>
              <w:bottom w:val="single" w:sz="2" w:space="0" w:color="000000"/>
              <w:right w:val="single" w:sz="2" w:space="0" w:color="000000"/>
            </w:tcBorders>
            <w:tcMar>
              <w:top w:w="0" w:type="dxa"/>
              <w:left w:w="108" w:type="dxa"/>
              <w:bottom w:w="0" w:type="dxa"/>
              <w:right w:w="108" w:type="dxa"/>
            </w:tcMar>
          </w:tcPr>
          <w:p w14:paraId="0516C09A" w14:textId="77777777" w:rsidR="00F95526" w:rsidRDefault="007341AD">
            <w:pPr>
              <w:tabs>
                <w:tab w:val="left" w:pos="0"/>
                <w:tab w:val="left" w:pos="3060"/>
                <w:tab w:val="left" w:pos="5760"/>
                <w:tab w:val="left" w:pos="6480"/>
              </w:tabs>
              <w:spacing w:after="0" w:line="240" w:lineRule="auto"/>
              <w:rPr>
                <w:rFonts w:ascii="Cambria" w:eastAsia="Times New Roman" w:hAnsi="Cambria"/>
                <w:kern w:val="0"/>
              </w:rPr>
            </w:pPr>
            <w:r>
              <w:rPr>
                <w:rFonts w:ascii="Cambria" w:eastAsia="Times New Roman" w:hAnsi="Cambria"/>
                <w:kern w:val="0"/>
              </w:rPr>
              <w:t>Discretionary outsourced general portfolio management/ consulting</w:t>
            </w:r>
          </w:p>
        </w:tc>
        <w:tc>
          <w:tcPr>
            <w:tcW w:w="837"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0516C09B" w14:textId="77777777" w:rsidR="00F95526" w:rsidRDefault="00F95526">
            <w:pPr>
              <w:tabs>
                <w:tab w:val="left" w:pos="0"/>
                <w:tab w:val="left" w:pos="3060"/>
                <w:tab w:val="left" w:pos="5760"/>
                <w:tab w:val="left" w:pos="6480"/>
              </w:tabs>
              <w:spacing w:after="0" w:line="240" w:lineRule="auto"/>
              <w:jc w:val="right"/>
              <w:rPr>
                <w:rFonts w:ascii="Cambria" w:eastAsia="Times New Roman" w:hAnsi="Cambria"/>
                <w:kern w:val="0"/>
              </w:rPr>
            </w:pPr>
          </w:p>
        </w:tc>
        <w:tc>
          <w:tcPr>
            <w:tcW w:w="84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0516C09C" w14:textId="77777777" w:rsidR="00F95526" w:rsidRDefault="00F95526">
            <w:pPr>
              <w:tabs>
                <w:tab w:val="left" w:pos="0"/>
                <w:tab w:val="left" w:pos="3060"/>
                <w:tab w:val="left" w:pos="5760"/>
                <w:tab w:val="left" w:pos="6480"/>
              </w:tabs>
              <w:spacing w:after="0" w:line="240" w:lineRule="auto"/>
              <w:jc w:val="right"/>
              <w:rPr>
                <w:rFonts w:ascii="Cambria" w:eastAsia="Times New Roman" w:hAnsi="Cambria"/>
                <w:kern w:val="0"/>
              </w:rPr>
            </w:pPr>
          </w:p>
        </w:tc>
        <w:tc>
          <w:tcPr>
            <w:tcW w:w="87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0516C09D" w14:textId="77777777" w:rsidR="00F95526" w:rsidRDefault="00F95526">
            <w:pPr>
              <w:tabs>
                <w:tab w:val="left" w:pos="0"/>
                <w:tab w:val="left" w:pos="3060"/>
                <w:tab w:val="left" w:pos="5760"/>
                <w:tab w:val="left" w:pos="6480"/>
              </w:tabs>
              <w:spacing w:after="0" w:line="240" w:lineRule="auto"/>
              <w:jc w:val="right"/>
              <w:rPr>
                <w:rFonts w:ascii="Cambria" w:eastAsia="Times New Roman" w:hAnsi="Cambria"/>
                <w:kern w:val="0"/>
              </w:rPr>
            </w:pPr>
          </w:p>
        </w:tc>
        <w:tc>
          <w:tcPr>
            <w:tcW w:w="1348"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0516C09E" w14:textId="77777777" w:rsidR="00F95526" w:rsidRDefault="00F95526">
            <w:pPr>
              <w:tabs>
                <w:tab w:val="left" w:pos="0"/>
                <w:tab w:val="left" w:pos="3060"/>
                <w:tab w:val="left" w:pos="5760"/>
                <w:tab w:val="left" w:pos="6480"/>
              </w:tabs>
              <w:spacing w:after="0" w:line="240" w:lineRule="auto"/>
              <w:jc w:val="right"/>
              <w:rPr>
                <w:rFonts w:ascii="Cambria" w:eastAsia="Times New Roman" w:hAnsi="Cambria"/>
                <w:kern w:val="0"/>
              </w:rPr>
            </w:pPr>
          </w:p>
        </w:tc>
      </w:tr>
      <w:tr w:rsidR="00F95526" w14:paraId="0516C0A5" w14:textId="77777777" w:rsidTr="00241D7E">
        <w:trPr>
          <w:cantSplit/>
          <w:jc w:val="center"/>
        </w:trPr>
        <w:tc>
          <w:tcPr>
            <w:tcW w:w="2857" w:type="dxa"/>
            <w:tcBorders>
              <w:top w:val="single" w:sz="2" w:space="0" w:color="000000"/>
              <w:left w:val="double" w:sz="4" w:space="0" w:color="000000"/>
              <w:bottom w:val="single" w:sz="2" w:space="0" w:color="000000"/>
              <w:right w:val="single" w:sz="2" w:space="0" w:color="000000"/>
            </w:tcBorders>
            <w:tcMar>
              <w:top w:w="0" w:type="dxa"/>
              <w:left w:w="108" w:type="dxa"/>
              <w:bottom w:w="0" w:type="dxa"/>
              <w:right w:w="108" w:type="dxa"/>
            </w:tcMar>
          </w:tcPr>
          <w:p w14:paraId="0516C0A0" w14:textId="77777777" w:rsidR="00F95526" w:rsidRDefault="007341AD">
            <w:pPr>
              <w:tabs>
                <w:tab w:val="left" w:pos="0"/>
                <w:tab w:val="left" w:pos="3060"/>
                <w:tab w:val="left" w:pos="5760"/>
                <w:tab w:val="left" w:pos="6480"/>
              </w:tabs>
              <w:spacing w:after="0" w:line="240" w:lineRule="auto"/>
              <w:rPr>
                <w:rFonts w:ascii="Cambria" w:eastAsia="Times New Roman" w:hAnsi="Cambria"/>
                <w:kern w:val="0"/>
              </w:rPr>
            </w:pPr>
            <w:r>
              <w:rPr>
                <w:rFonts w:ascii="Cambria" w:eastAsia="Times New Roman" w:hAnsi="Cambria"/>
                <w:kern w:val="0"/>
              </w:rPr>
              <w:t>Discretionary outsourced real estate portfolio management/consulting</w:t>
            </w:r>
          </w:p>
        </w:tc>
        <w:tc>
          <w:tcPr>
            <w:tcW w:w="837"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0516C0A1" w14:textId="77777777" w:rsidR="00F95526" w:rsidRDefault="00F95526">
            <w:pPr>
              <w:tabs>
                <w:tab w:val="left" w:pos="0"/>
                <w:tab w:val="left" w:pos="3060"/>
                <w:tab w:val="left" w:pos="5760"/>
                <w:tab w:val="left" w:pos="6480"/>
              </w:tabs>
              <w:spacing w:after="0" w:line="240" w:lineRule="auto"/>
              <w:jc w:val="right"/>
              <w:rPr>
                <w:rFonts w:ascii="Cambria" w:eastAsia="Times New Roman" w:hAnsi="Cambria"/>
                <w:kern w:val="0"/>
              </w:rPr>
            </w:pPr>
          </w:p>
        </w:tc>
        <w:tc>
          <w:tcPr>
            <w:tcW w:w="84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0516C0A2" w14:textId="77777777" w:rsidR="00F95526" w:rsidRDefault="00F95526">
            <w:pPr>
              <w:tabs>
                <w:tab w:val="left" w:pos="0"/>
                <w:tab w:val="left" w:pos="3060"/>
                <w:tab w:val="left" w:pos="5760"/>
                <w:tab w:val="left" w:pos="6480"/>
              </w:tabs>
              <w:spacing w:after="0" w:line="240" w:lineRule="auto"/>
              <w:jc w:val="right"/>
              <w:rPr>
                <w:rFonts w:ascii="Cambria" w:eastAsia="Times New Roman" w:hAnsi="Cambria"/>
                <w:kern w:val="0"/>
              </w:rPr>
            </w:pPr>
          </w:p>
        </w:tc>
        <w:tc>
          <w:tcPr>
            <w:tcW w:w="87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0516C0A3" w14:textId="77777777" w:rsidR="00F95526" w:rsidRDefault="00F95526">
            <w:pPr>
              <w:tabs>
                <w:tab w:val="left" w:pos="0"/>
                <w:tab w:val="left" w:pos="3060"/>
                <w:tab w:val="left" w:pos="5760"/>
                <w:tab w:val="left" w:pos="6480"/>
              </w:tabs>
              <w:spacing w:after="0" w:line="240" w:lineRule="auto"/>
              <w:jc w:val="right"/>
              <w:rPr>
                <w:rFonts w:ascii="Cambria" w:eastAsia="Times New Roman" w:hAnsi="Cambria"/>
                <w:kern w:val="0"/>
              </w:rPr>
            </w:pPr>
          </w:p>
        </w:tc>
        <w:tc>
          <w:tcPr>
            <w:tcW w:w="1348"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0516C0A4" w14:textId="77777777" w:rsidR="00F95526" w:rsidRDefault="00F95526">
            <w:pPr>
              <w:tabs>
                <w:tab w:val="left" w:pos="0"/>
                <w:tab w:val="left" w:pos="3060"/>
                <w:tab w:val="left" w:pos="5760"/>
                <w:tab w:val="left" w:pos="6480"/>
              </w:tabs>
              <w:spacing w:after="0" w:line="240" w:lineRule="auto"/>
              <w:jc w:val="right"/>
              <w:rPr>
                <w:rFonts w:ascii="Cambria" w:eastAsia="Times New Roman" w:hAnsi="Cambria"/>
                <w:kern w:val="0"/>
              </w:rPr>
            </w:pPr>
          </w:p>
        </w:tc>
      </w:tr>
      <w:tr w:rsidR="00F95526" w14:paraId="0516C0AC" w14:textId="77777777" w:rsidTr="00241D7E">
        <w:trPr>
          <w:cantSplit/>
          <w:jc w:val="center"/>
        </w:trPr>
        <w:tc>
          <w:tcPr>
            <w:tcW w:w="2857" w:type="dxa"/>
            <w:tcBorders>
              <w:top w:val="single" w:sz="2" w:space="0" w:color="000000"/>
              <w:left w:val="double" w:sz="4" w:space="0" w:color="000000"/>
              <w:bottom w:val="single" w:sz="2" w:space="0" w:color="000000"/>
              <w:right w:val="single" w:sz="2" w:space="0" w:color="000000"/>
            </w:tcBorders>
            <w:tcMar>
              <w:top w:w="0" w:type="dxa"/>
              <w:left w:w="108" w:type="dxa"/>
              <w:bottom w:w="0" w:type="dxa"/>
              <w:right w:w="108" w:type="dxa"/>
            </w:tcMar>
          </w:tcPr>
          <w:p w14:paraId="0516C0A6" w14:textId="77777777" w:rsidR="00F95526" w:rsidRDefault="007341AD">
            <w:pPr>
              <w:tabs>
                <w:tab w:val="left" w:pos="0"/>
                <w:tab w:val="left" w:pos="3060"/>
                <w:tab w:val="left" w:pos="5760"/>
                <w:tab w:val="left" w:pos="6480"/>
              </w:tabs>
              <w:spacing w:after="0" w:line="240" w:lineRule="auto"/>
              <w:rPr>
                <w:rFonts w:ascii="Cambria" w:eastAsia="Times New Roman" w:hAnsi="Cambria"/>
                <w:kern w:val="0"/>
              </w:rPr>
            </w:pPr>
            <w:r>
              <w:rPr>
                <w:rFonts w:ascii="Cambria" w:eastAsia="Times New Roman" w:hAnsi="Cambria"/>
                <w:kern w:val="0"/>
              </w:rPr>
              <w:t xml:space="preserve">Other consulting </w:t>
            </w:r>
          </w:p>
          <w:p w14:paraId="0516C0A7" w14:textId="77777777" w:rsidR="00F95526" w:rsidRDefault="007341AD">
            <w:pPr>
              <w:tabs>
                <w:tab w:val="left" w:pos="0"/>
                <w:tab w:val="left" w:pos="3060"/>
                <w:tab w:val="left" w:pos="5760"/>
                <w:tab w:val="left" w:pos="6480"/>
              </w:tabs>
              <w:spacing w:after="0" w:line="240" w:lineRule="auto"/>
              <w:rPr>
                <w:rFonts w:ascii="Cambria" w:eastAsia="Times New Roman" w:hAnsi="Cambria"/>
                <w:kern w:val="0"/>
              </w:rPr>
            </w:pPr>
            <w:r>
              <w:rPr>
                <w:rFonts w:ascii="Cambria" w:eastAsia="Times New Roman" w:hAnsi="Cambria"/>
                <w:kern w:val="0"/>
              </w:rPr>
              <w:t>services</w:t>
            </w:r>
          </w:p>
        </w:tc>
        <w:tc>
          <w:tcPr>
            <w:tcW w:w="837"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0516C0A8" w14:textId="77777777" w:rsidR="00F95526" w:rsidRDefault="00F95526">
            <w:pPr>
              <w:tabs>
                <w:tab w:val="left" w:pos="0"/>
                <w:tab w:val="left" w:pos="3060"/>
                <w:tab w:val="left" w:pos="5760"/>
                <w:tab w:val="left" w:pos="6480"/>
              </w:tabs>
              <w:spacing w:after="0" w:line="240" w:lineRule="auto"/>
              <w:jc w:val="right"/>
              <w:rPr>
                <w:rFonts w:ascii="Cambria" w:eastAsia="Times New Roman" w:hAnsi="Cambria"/>
                <w:kern w:val="0"/>
              </w:rPr>
            </w:pPr>
          </w:p>
        </w:tc>
        <w:tc>
          <w:tcPr>
            <w:tcW w:w="84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0516C0A9" w14:textId="77777777" w:rsidR="00F95526" w:rsidRDefault="00F95526">
            <w:pPr>
              <w:tabs>
                <w:tab w:val="left" w:pos="0"/>
                <w:tab w:val="left" w:pos="3060"/>
                <w:tab w:val="left" w:pos="5760"/>
                <w:tab w:val="left" w:pos="6480"/>
              </w:tabs>
              <w:spacing w:after="0" w:line="240" w:lineRule="auto"/>
              <w:jc w:val="right"/>
              <w:rPr>
                <w:rFonts w:ascii="Cambria" w:eastAsia="Times New Roman" w:hAnsi="Cambria"/>
                <w:kern w:val="0"/>
              </w:rPr>
            </w:pPr>
          </w:p>
        </w:tc>
        <w:tc>
          <w:tcPr>
            <w:tcW w:w="87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0516C0AA" w14:textId="77777777" w:rsidR="00F95526" w:rsidRDefault="00F95526">
            <w:pPr>
              <w:tabs>
                <w:tab w:val="left" w:pos="0"/>
                <w:tab w:val="left" w:pos="3060"/>
                <w:tab w:val="left" w:pos="5760"/>
                <w:tab w:val="left" w:pos="6480"/>
              </w:tabs>
              <w:spacing w:after="0" w:line="240" w:lineRule="auto"/>
              <w:jc w:val="right"/>
              <w:rPr>
                <w:rFonts w:ascii="Cambria" w:eastAsia="Times New Roman" w:hAnsi="Cambria"/>
                <w:kern w:val="0"/>
              </w:rPr>
            </w:pPr>
          </w:p>
        </w:tc>
        <w:tc>
          <w:tcPr>
            <w:tcW w:w="1348"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0516C0AB" w14:textId="77777777" w:rsidR="00F95526" w:rsidRDefault="00F95526">
            <w:pPr>
              <w:tabs>
                <w:tab w:val="left" w:pos="0"/>
                <w:tab w:val="left" w:pos="3060"/>
                <w:tab w:val="left" w:pos="5760"/>
                <w:tab w:val="left" w:pos="6480"/>
              </w:tabs>
              <w:spacing w:after="0" w:line="240" w:lineRule="auto"/>
              <w:jc w:val="right"/>
              <w:rPr>
                <w:rFonts w:ascii="Cambria" w:eastAsia="Times New Roman" w:hAnsi="Cambria"/>
                <w:kern w:val="0"/>
              </w:rPr>
            </w:pPr>
          </w:p>
        </w:tc>
      </w:tr>
      <w:tr w:rsidR="00F95526" w14:paraId="0516C0B2" w14:textId="77777777" w:rsidTr="00241D7E">
        <w:trPr>
          <w:cantSplit/>
          <w:trHeight w:val="297"/>
          <w:jc w:val="center"/>
        </w:trPr>
        <w:tc>
          <w:tcPr>
            <w:tcW w:w="2857" w:type="dxa"/>
            <w:tcBorders>
              <w:top w:val="single" w:sz="2" w:space="0" w:color="000000"/>
              <w:left w:val="double" w:sz="4" w:space="0" w:color="000000"/>
              <w:bottom w:val="single" w:sz="2" w:space="0" w:color="000000"/>
              <w:right w:val="single" w:sz="2" w:space="0" w:color="000000"/>
            </w:tcBorders>
            <w:tcMar>
              <w:top w:w="0" w:type="dxa"/>
              <w:left w:w="108" w:type="dxa"/>
              <w:bottom w:w="0" w:type="dxa"/>
              <w:right w:w="108" w:type="dxa"/>
            </w:tcMar>
          </w:tcPr>
          <w:p w14:paraId="0516C0AD" w14:textId="77777777" w:rsidR="00F95526" w:rsidRDefault="007341AD">
            <w:pPr>
              <w:tabs>
                <w:tab w:val="left" w:pos="0"/>
                <w:tab w:val="left" w:pos="3060"/>
                <w:tab w:val="left" w:pos="5760"/>
                <w:tab w:val="left" w:pos="6480"/>
              </w:tabs>
              <w:spacing w:after="0" w:line="240" w:lineRule="auto"/>
              <w:rPr>
                <w:rFonts w:ascii="Cambria" w:eastAsia="Times New Roman" w:hAnsi="Cambria"/>
                <w:kern w:val="0"/>
              </w:rPr>
            </w:pPr>
            <w:r>
              <w:rPr>
                <w:rFonts w:ascii="Cambria" w:eastAsia="Times New Roman" w:hAnsi="Cambria"/>
                <w:kern w:val="0"/>
              </w:rPr>
              <w:t>Investment management</w:t>
            </w:r>
          </w:p>
        </w:tc>
        <w:tc>
          <w:tcPr>
            <w:tcW w:w="837"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0516C0AE" w14:textId="77777777" w:rsidR="00F95526" w:rsidRDefault="00F95526">
            <w:pPr>
              <w:tabs>
                <w:tab w:val="left" w:pos="0"/>
                <w:tab w:val="left" w:pos="3060"/>
                <w:tab w:val="left" w:pos="5760"/>
                <w:tab w:val="left" w:pos="6480"/>
              </w:tabs>
              <w:spacing w:after="0" w:line="240" w:lineRule="auto"/>
              <w:jc w:val="right"/>
              <w:rPr>
                <w:rFonts w:ascii="Cambria" w:eastAsia="Times New Roman" w:hAnsi="Cambria"/>
                <w:kern w:val="0"/>
              </w:rPr>
            </w:pPr>
          </w:p>
        </w:tc>
        <w:tc>
          <w:tcPr>
            <w:tcW w:w="84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0516C0AF" w14:textId="77777777" w:rsidR="00F95526" w:rsidRDefault="00F95526">
            <w:pPr>
              <w:tabs>
                <w:tab w:val="left" w:pos="0"/>
                <w:tab w:val="left" w:pos="3060"/>
                <w:tab w:val="left" w:pos="5760"/>
                <w:tab w:val="left" w:pos="6480"/>
              </w:tabs>
              <w:spacing w:after="0" w:line="240" w:lineRule="auto"/>
              <w:jc w:val="right"/>
              <w:rPr>
                <w:rFonts w:ascii="Cambria" w:eastAsia="Times New Roman" w:hAnsi="Cambria"/>
                <w:kern w:val="0"/>
              </w:rPr>
            </w:pPr>
          </w:p>
        </w:tc>
        <w:tc>
          <w:tcPr>
            <w:tcW w:w="87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0516C0B0" w14:textId="77777777" w:rsidR="00F95526" w:rsidRDefault="00F95526">
            <w:pPr>
              <w:tabs>
                <w:tab w:val="left" w:pos="0"/>
                <w:tab w:val="left" w:pos="3060"/>
                <w:tab w:val="left" w:pos="5760"/>
                <w:tab w:val="left" w:pos="6480"/>
              </w:tabs>
              <w:spacing w:after="0" w:line="240" w:lineRule="auto"/>
              <w:jc w:val="right"/>
              <w:rPr>
                <w:rFonts w:ascii="Cambria" w:eastAsia="Times New Roman" w:hAnsi="Cambria"/>
                <w:kern w:val="0"/>
              </w:rPr>
            </w:pPr>
          </w:p>
        </w:tc>
        <w:tc>
          <w:tcPr>
            <w:tcW w:w="1348"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0516C0B1" w14:textId="77777777" w:rsidR="00F95526" w:rsidRDefault="00F95526">
            <w:pPr>
              <w:tabs>
                <w:tab w:val="left" w:pos="0"/>
                <w:tab w:val="left" w:pos="3060"/>
                <w:tab w:val="left" w:pos="5760"/>
                <w:tab w:val="left" w:pos="6480"/>
              </w:tabs>
              <w:spacing w:after="0" w:line="240" w:lineRule="auto"/>
              <w:jc w:val="right"/>
              <w:rPr>
                <w:rFonts w:ascii="Cambria" w:eastAsia="Times New Roman" w:hAnsi="Cambria"/>
                <w:kern w:val="0"/>
              </w:rPr>
            </w:pPr>
          </w:p>
        </w:tc>
      </w:tr>
      <w:tr w:rsidR="00F95526" w14:paraId="0516C0B8" w14:textId="77777777" w:rsidTr="00241D7E">
        <w:trPr>
          <w:cantSplit/>
          <w:jc w:val="center"/>
        </w:trPr>
        <w:tc>
          <w:tcPr>
            <w:tcW w:w="2857" w:type="dxa"/>
            <w:tcBorders>
              <w:top w:val="single" w:sz="2" w:space="0" w:color="000000"/>
              <w:left w:val="double" w:sz="4" w:space="0" w:color="000000"/>
              <w:bottom w:val="single" w:sz="2" w:space="0" w:color="000000"/>
              <w:right w:val="single" w:sz="2" w:space="0" w:color="000000"/>
            </w:tcBorders>
            <w:tcMar>
              <w:top w:w="0" w:type="dxa"/>
              <w:left w:w="108" w:type="dxa"/>
              <w:bottom w:w="0" w:type="dxa"/>
              <w:right w:w="108" w:type="dxa"/>
            </w:tcMar>
          </w:tcPr>
          <w:p w14:paraId="0516C0B3" w14:textId="77777777" w:rsidR="00F95526" w:rsidRDefault="007341AD">
            <w:pPr>
              <w:tabs>
                <w:tab w:val="left" w:pos="0"/>
                <w:tab w:val="left" w:pos="3060"/>
                <w:tab w:val="left" w:pos="5760"/>
                <w:tab w:val="left" w:pos="6480"/>
              </w:tabs>
              <w:spacing w:after="0" w:line="240" w:lineRule="auto"/>
              <w:rPr>
                <w:rFonts w:ascii="Cambria" w:eastAsia="Times New Roman" w:hAnsi="Cambria"/>
                <w:kern w:val="0"/>
              </w:rPr>
            </w:pPr>
            <w:r>
              <w:rPr>
                <w:rFonts w:ascii="Cambria" w:eastAsia="Times New Roman" w:hAnsi="Cambria"/>
                <w:kern w:val="0"/>
              </w:rPr>
              <w:t>Investment transactions or placement fees</w:t>
            </w:r>
          </w:p>
        </w:tc>
        <w:tc>
          <w:tcPr>
            <w:tcW w:w="837"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0516C0B4" w14:textId="77777777" w:rsidR="00F95526" w:rsidRDefault="00F95526">
            <w:pPr>
              <w:tabs>
                <w:tab w:val="left" w:pos="0"/>
                <w:tab w:val="left" w:pos="3060"/>
                <w:tab w:val="left" w:pos="5760"/>
                <w:tab w:val="left" w:pos="6480"/>
              </w:tabs>
              <w:spacing w:after="0" w:line="240" w:lineRule="auto"/>
              <w:jc w:val="right"/>
              <w:rPr>
                <w:rFonts w:ascii="Cambria" w:eastAsia="Times New Roman" w:hAnsi="Cambria"/>
                <w:kern w:val="0"/>
              </w:rPr>
            </w:pPr>
          </w:p>
        </w:tc>
        <w:tc>
          <w:tcPr>
            <w:tcW w:w="84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0516C0B5" w14:textId="77777777" w:rsidR="00F95526" w:rsidRDefault="00F95526">
            <w:pPr>
              <w:tabs>
                <w:tab w:val="left" w:pos="0"/>
                <w:tab w:val="left" w:pos="3060"/>
                <w:tab w:val="left" w:pos="5760"/>
                <w:tab w:val="left" w:pos="6480"/>
              </w:tabs>
              <w:spacing w:after="0" w:line="240" w:lineRule="auto"/>
              <w:jc w:val="right"/>
              <w:rPr>
                <w:rFonts w:ascii="Cambria" w:eastAsia="Times New Roman" w:hAnsi="Cambria"/>
                <w:kern w:val="0"/>
              </w:rPr>
            </w:pPr>
          </w:p>
        </w:tc>
        <w:tc>
          <w:tcPr>
            <w:tcW w:w="874"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0516C0B6" w14:textId="77777777" w:rsidR="00F95526" w:rsidRDefault="00F95526">
            <w:pPr>
              <w:tabs>
                <w:tab w:val="left" w:pos="0"/>
                <w:tab w:val="left" w:pos="3060"/>
                <w:tab w:val="left" w:pos="5760"/>
                <w:tab w:val="left" w:pos="6480"/>
              </w:tabs>
              <w:spacing w:after="0" w:line="240" w:lineRule="auto"/>
              <w:jc w:val="right"/>
              <w:rPr>
                <w:rFonts w:ascii="Cambria" w:eastAsia="Times New Roman" w:hAnsi="Cambria"/>
                <w:kern w:val="0"/>
              </w:rPr>
            </w:pPr>
          </w:p>
        </w:tc>
        <w:tc>
          <w:tcPr>
            <w:tcW w:w="1348"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14:paraId="0516C0B7" w14:textId="77777777" w:rsidR="00F95526" w:rsidRDefault="00F95526">
            <w:pPr>
              <w:tabs>
                <w:tab w:val="left" w:pos="0"/>
                <w:tab w:val="left" w:pos="3060"/>
                <w:tab w:val="left" w:pos="5760"/>
                <w:tab w:val="left" w:pos="6480"/>
              </w:tabs>
              <w:spacing w:after="0" w:line="240" w:lineRule="auto"/>
              <w:jc w:val="right"/>
              <w:rPr>
                <w:rFonts w:ascii="Cambria" w:eastAsia="Times New Roman" w:hAnsi="Cambria"/>
                <w:kern w:val="0"/>
              </w:rPr>
            </w:pPr>
          </w:p>
        </w:tc>
      </w:tr>
      <w:tr w:rsidR="00F95526" w14:paraId="0516C0BE" w14:textId="77777777" w:rsidTr="00241D7E">
        <w:trPr>
          <w:cantSplit/>
          <w:jc w:val="center"/>
        </w:trPr>
        <w:tc>
          <w:tcPr>
            <w:tcW w:w="2857" w:type="dxa"/>
            <w:tcBorders>
              <w:top w:val="single" w:sz="2" w:space="0" w:color="000000"/>
              <w:left w:val="double" w:sz="4" w:space="0" w:color="000000"/>
              <w:bottom w:val="double" w:sz="4" w:space="0" w:color="000000"/>
              <w:right w:val="single" w:sz="2" w:space="0" w:color="000000"/>
            </w:tcBorders>
            <w:tcMar>
              <w:top w:w="0" w:type="dxa"/>
              <w:left w:w="108" w:type="dxa"/>
              <w:bottom w:w="0" w:type="dxa"/>
              <w:right w:w="108" w:type="dxa"/>
            </w:tcMar>
          </w:tcPr>
          <w:p w14:paraId="0516C0B9" w14:textId="77777777" w:rsidR="00F95526" w:rsidRDefault="007341AD">
            <w:pPr>
              <w:tabs>
                <w:tab w:val="left" w:pos="0"/>
                <w:tab w:val="left" w:pos="3060"/>
                <w:tab w:val="left" w:pos="5760"/>
                <w:tab w:val="left" w:pos="6480"/>
              </w:tabs>
              <w:spacing w:after="0" w:line="240" w:lineRule="auto"/>
              <w:rPr>
                <w:rFonts w:ascii="Cambria" w:eastAsia="Times New Roman" w:hAnsi="Cambria"/>
                <w:kern w:val="0"/>
              </w:rPr>
            </w:pPr>
            <w:r>
              <w:rPr>
                <w:rFonts w:ascii="Cambria" w:eastAsia="Times New Roman" w:hAnsi="Cambria"/>
                <w:kern w:val="0"/>
              </w:rPr>
              <w:t>Other*</w:t>
            </w:r>
          </w:p>
        </w:tc>
        <w:tc>
          <w:tcPr>
            <w:tcW w:w="837" w:type="dxa"/>
            <w:tcBorders>
              <w:top w:val="single" w:sz="2" w:space="0" w:color="000000"/>
              <w:left w:val="single" w:sz="2" w:space="0" w:color="000000"/>
              <w:bottom w:val="double" w:sz="4" w:space="0" w:color="000000"/>
              <w:right w:val="single" w:sz="2" w:space="0" w:color="000000"/>
            </w:tcBorders>
            <w:tcMar>
              <w:top w:w="0" w:type="dxa"/>
              <w:left w:w="108" w:type="dxa"/>
              <w:bottom w:w="0" w:type="dxa"/>
              <w:right w:w="108" w:type="dxa"/>
            </w:tcMar>
          </w:tcPr>
          <w:p w14:paraId="0516C0BA" w14:textId="77777777" w:rsidR="00F95526" w:rsidRDefault="00F95526">
            <w:pPr>
              <w:tabs>
                <w:tab w:val="left" w:pos="0"/>
                <w:tab w:val="left" w:pos="3060"/>
                <w:tab w:val="left" w:pos="5760"/>
                <w:tab w:val="left" w:pos="6480"/>
              </w:tabs>
              <w:spacing w:after="0" w:line="240" w:lineRule="auto"/>
              <w:jc w:val="right"/>
              <w:rPr>
                <w:rFonts w:ascii="Cambria" w:eastAsia="Times New Roman" w:hAnsi="Cambria"/>
                <w:kern w:val="0"/>
              </w:rPr>
            </w:pPr>
          </w:p>
        </w:tc>
        <w:tc>
          <w:tcPr>
            <w:tcW w:w="844" w:type="dxa"/>
            <w:tcBorders>
              <w:top w:val="single" w:sz="2" w:space="0" w:color="000000"/>
              <w:left w:val="single" w:sz="2" w:space="0" w:color="000000"/>
              <w:bottom w:val="double" w:sz="4" w:space="0" w:color="000000"/>
              <w:right w:val="single" w:sz="2" w:space="0" w:color="000000"/>
            </w:tcBorders>
            <w:tcMar>
              <w:top w:w="0" w:type="dxa"/>
              <w:left w:w="108" w:type="dxa"/>
              <w:bottom w:w="0" w:type="dxa"/>
              <w:right w:w="108" w:type="dxa"/>
            </w:tcMar>
          </w:tcPr>
          <w:p w14:paraId="0516C0BB" w14:textId="77777777" w:rsidR="00F95526" w:rsidRDefault="00F95526">
            <w:pPr>
              <w:tabs>
                <w:tab w:val="left" w:pos="0"/>
                <w:tab w:val="left" w:pos="3060"/>
                <w:tab w:val="left" w:pos="5760"/>
                <w:tab w:val="left" w:pos="6480"/>
              </w:tabs>
              <w:spacing w:after="0" w:line="240" w:lineRule="auto"/>
              <w:jc w:val="right"/>
              <w:rPr>
                <w:rFonts w:ascii="Cambria" w:eastAsia="Times New Roman" w:hAnsi="Cambria"/>
                <w:kern w:val="0"/>
              </w:rPr>
            </w:pPr>
          </w:p>
        </w:tc>
        <w:tc>
          <w:tcPr>
            <w:tcW w:w="874" w:type="dxa"/>
            <w:tcBorders>
              <w:top w:val="single" w:sz="2" w:space="0" w:color="000000"/>
              <w:left w:val="single" w:sz="2" w:space="0" w:color="000000"/>
              <w:bottom w:val="double" w:sz="4" w:space="0" w:color="000000"/>
              <w:right w:val="single" w:sz="2" w:space="0" w:color="000000"/>
            </w:tcBorders>
            <w:tcMar>
              <w:top w:w="0" w:type="dxa"/>
              <w:left w:w="108" w:type="dxa"/>
              <w:bottom w:w="0" w:type="dxa"/>
              <w:right w:w="108" w:type="dxa"/>
            </w:tcMar>
          </w:tcPr>
          <w:p w14:paraId="0516C0BC" w14:textId="77777777" w:rsidR="00F95526" w:rsidRDefault="00F95526">
            <w:pPr>
              <w:tabs>
                <w:tab w:val="left" w:pos="0"/>
                <w:tab w:val="left" w:pos="3060"/>
                <w:tab w:val="left" w:pos="5760"/>
                <w:tab w:val="left" w:pos="6480"/>
              </w:tabs>
              <w:spacing w:after="0" w:line="240" w:lineRule="auto"/>
              <w:jc w:val="right"/>
              <w:rPr>
                <w:rFonts w:ascii="Cambria" w:eastAsia="Times New Roman" w:hAnsi="Cambria"/>
                <w:kern w:val="0"/>
              </w:rPr>
            </w:pPr>
          </w:p>
        </w:tc>
        <w:tc>
          <w:tcPr>
            <w:tcW w:w="1348" w:type="dxa"/>
            <w:tcBorders>
              <w:top w:val="single" w:sz="2" w:space="0" w:color="000000"/>
              <w:left w:val="single" w:sz="2" w:space="0" w:color="000000"/>
              <w:bottom w:val="double" w:sz="4" w:space="0" w:color="000000"/>
              <w:right w:val="single" w:sz="2" w:space="0" w:color="000000"/>
            </w:tcBorders>
            <w:tcMar>
              <w:top w:w="0" w:type="dxa"/>
              <w:left w:w="108" w:type="dxa"/>
              <w:bottom w:w="0" w:type="dxa"/>
              <w:right w:w="108" w:type="dxa"/>
            </w:tcMar>
          </w:tcPr>
          <w:p w14:paraId="0516C0BD" w14:textId="77777777" w:rsidR="00F95526" w:rsidRDefault="00F95526">
            <w:pPr>
              <w:tabs>
                <w:tab w:val="left" w:pos="0"/>
                <w:tab w:val="left" w:pos="3060"/>
                <w:tab w:val="left" w:pos="5760"/>
                <w:tab w:val="left" w:pos="6480"/>
              </w:tabs>
              <w:spacing w:after="0" w:line="240" w:lineRule="auto"/>
              <w:jc w:val="right"/>
              <w:rPr>
                <w:rFonts w:ascii="Cambria" w:eastAsia="Times New Roman" w:hAnsi="Cambria"/>
                <w:kern w:val="0"/>
              </w:rPr>
            </w:pPr>
          </w:p>
        </w:tc>
      </w:tr>
    </w:tbl>
    <w:p w14:paraId="0516C0BF" w14:textId="77777777" w:rsidR="00F95526" w:rsidRDefault="00F95526">
      <w:pPr>
        <w:tabs>
          <w:tab w:val="left" w:pos="5760"/>
          <w:tab w:val="left" w:pos="6480"/>
        </w:tabs>
        <w:spacing w:after="0" w:line="240" w:lineRule="auto"/>
        <w:ind w:right="940"/>
        <w:jc w:val="both"/>
        <w:rPr>
          <w:rFonts w:ascii="Cambria" w:eastAsia="Times New Roman" w:hAnsi="Cambria"/>
          <w:kern w:val="0"/>
        </w:rPr>
      </w:pPr>
    </w:p>
    <w:p w14:paraId="0516C0C0" w14:textId="77777777" w:rsidR="00F95526" w:rsidRDefault="007341AD">
      <w:pPr>
        <w:tabs>
          <w:tab w:val="left" w:pos="1710"/>
        </w:tabs>
        <w:spacing w:after="0" w:line="240" w:lineRule="auto"/>
        <w:ind w:right="940"/>
        <w:jc w:val="center"/>
        <w:rPr>
          <w:rFonts w:ascii="Cambria" w:eastAsia="Times New Roman" w:hAnsi="Cambria"/>
          <w:i/>
          <w:kern w:val="0"/>
          <w:sz w:val="18"/>
          <w:szCs w:val="18"/>
        </w:rPr>
      </w:pPr>
      <w:r>
        <w:rPr>
          <w:rFonts w:ascii="Cambria" w:eastAsia="Times New Roman" w:hAnsi="Cambria"/>
          <w:i/>
          <w:kern w:val="0"/>
          <w:sz w:val="18"/>
          <w:szCs w:val="18"/>
        </w:rPr>
        <w:t>* List by name any other business line that represents more than 10% of your revenue.</w:t>
      </w:r>
    </w:p>
    <w:p w14:paraId="0516C0C1" w14:textId="77777777" w:rsidR="00F95526" w:rsidRDefault="00F95526">
      <w:pPr>
        <w:tabs>
          <w:tab w:val="left" w:pos="0"/>
          <w:tab w:val="left" w:pos="3060"/>
          <w:tab w:val="left" w:pos="5760"/>
          <w:tab w:val="left" w:pos="6480"/>
        </w:tabs>
        <w:spacing w:after="0" w:line="240" w:lineRule="auto"/>
        <w:ind w:right="940"/>
        <w:jc w:val="both"/>
        <w:rPr>
          <w:rFonts w:ascii="Cambria" w:eastAsia="Times New Roman" w:hAnsi="Cambria"/>
          <w:kern w:val="0"/>
          <w:sz w:val="22"/>
          <w:szCs w:val="22"/>
          <w:shd w:val="clear" w:color="auto" w:fill="FFFF00"/>
        </w:rPr>
      </w:pPr>
    </w:p>
    <w:p w14:paraId="0516C0C2" w14:textId="77777777" w:rsidR="00F95526" w:rsidRDefault="007341AD">
      <w:pPr>
        <w:tabs>
          <w:tab w:val="left" w:pos="-2340"/>
          <w:tab w:val="left" w:pos="0"/>
        </w:tabs>
        <w:spacing w:after="0" w:line="240" w:lineRule="auto"/>
        <w:ind w:left="720" w:right="940"/>
        <w:contextualSpacing/>
        <w:jc w:val="both"/>
        <w:rPr>
          <w:rFonts w:ascii="Cambria" w:eastAsia="Times New Roman" w:hAnsi="Cambria"/>
          <w:kern w:val="0"/>
        </w:rPr>
      </w:pPr>
      <w:r>
        <w:rPr>
          <w:rFonts w:ascii="Cambria" w:eastAsia="Times New Roman" w:hAnsi="Cambria"/>
          <w:kern w:val="0"/>
        </w:rPr>
        <w:t>4.10.2.2 (d) Describe any services, other than investment consulting services to the pension plan community, currently offered or services your firm plans to offer for which you receive a fee (e.g., placement, investment management, etc.).</w:t>
      </w:r>
    </w:p>
    <w:p w14:paraId="0516C0C3" w14:textId="77777777" w:rsidR="00F95526" w:rsidRDefault="00F95526">
      <w:pPr>
        <w:tabs>
          <w:tab w:val="left" w:pos="-2340"/>
          <w:tab w:val="left" w:pos="0"/>
        </w:tabs>
        <w:spacing w:after="0" w:line="240" w:lineRule="auto"/>
        <w:ind w:left="1080" w:right="940"/>
        <w:contextualSpacing/>
        <w:jc w:val="both"/>
        <w:rPr>
          <w:rFonts w:ascii="Cambria" w:eastAsia="Times New Roman" w:hAnsi="Cambria"/>
          <w:kern w:val="0"/>
          <w:shd w:val="clear" w:color="auto" w:fill="FFFF00"/>
        </w:rPr>
      </w:pPr>
    </w:p>
    <w:p w14:paraId="0516C0C4" w14:textId="77777777" w:rsidR="00F95526" w:rsidRDefault="007341AD">
      <w:pPr>
        <w:tabs>
          <w:tab w:val="left" w:pos="-2340"/>
          <w:tab w:val="left" w:pos="0"/>
        </w:tabs>
        <w:spacing w:after="0" w:line="240" w:lineRule="auto"/>
        <w:ind w:left="720" w:right="940"/>
        <w:contextualSpacing/>
        <w:jc w:val="both"/>
        <w:rPr>
          <w:rFonts w:ascii="Cambria" w:eastAsia="Times New Roman" w:hAnsi="Cambria"/>
          <w:kern w:val="0"/>
        </w:rPr>
      </w:pPr>
      <w:r>
        <w:rPr>
          <w:rFonts w:ascii="Cambria" w:eastAsia="Times New Roman" w:hAnsi="Cambria"/>
          <w:kern w:val="0"/>
        </w:rPr>
        <w:t>4.10.2.2 (e) Provide a list of all current clients for whom you provide real estate investment advice, inception date for each relationship, portfolio size, services provided, and primary liaison within your firm.  Identify at least your five (5) largest revenue clients by name and provide a list in descending order.</w:t>
      </w:r>
    </w:p>
    <w:p w14:paraId="0516C0C5" w14:textId="77777777" w:rsidR="00F95526" w:rsidRDefault="00F95526">
      <w:pPr>
        <w:tabs>
          <w:tab w:val="left" w:pos="-2340"/>
          <w:tab w:val="left" w:pos="0"/>
        </w:tabs>
        <w:spacing w:after="0" w:line="240" w:lineRule="auto"/>
        <w:ind w:left="1080" w:right="940"/>
        <w:contextualSpacing/>
        <w:jc w:val="both"/>
        <w:rPr>
          <w:rFonts w:ascii="Cambria" w:eastAsia="Times New Roman" w:hAnsi="Cambria"/>
          <w:kern w:val="0"/>
          <w:sz w:val="22"/>
          <w:szCs w:val="22"/>
          <w:shd w:val="clear" w:color="auto" w:fill="FFFF00"/>
        </w:rPr>
      </w:pPr>
    </w:p>
    <w:p w14:paraId="0516C0C6" w14:textId="77777777" w:rsidR="00F95526" w:rsidRDefault="007341AD">
      <w:pPr>
        <w:tabs>
          <w:tab w:val="left" w:pos="-2340"/>
          <w:tab w:val="left" w:pos="0"/>
        </w:tabs>
        <w:spacing w:after="0" w:line="240" w:lineRule="auto"/>
        <w:ind w:left="720" w:right="940"/>
        <w:contextualSpacing/>
        <w:jc w:val="both"/>
        <w:rPr>
          <w:rFonts w:ascii="Cambria" w:eastAsia="Times New Roman" w:hAnsi="Cambria"/>
          <w:kern w:val="0"/>
        </w:rPr>
      </w:pPr>
      <w:r>
        <w:rPr>
          <w:rFonts w:ascii="Cambria" w:eastAsia="Times New Roman" w:hAnsi="Cambria"/>
          <w:kern w:val="0"/>
        </w:rPr>
        <w:t>4.10.2.2 (f) Provide a list of former firm clients (for at least the period 2015 to present) and an explanation as to why the relationship ended.  Identify consulting clients gained during each of the past five (5) years.</w:t>
      </w:r>
    </w:p>
    <w:p w14:paraId="0516C0C7" w14:textId="77777777" w:rsidR="00F95526" w:rsidRDefault="00F95526">
      <w:pPr>
        <w:tabs>
          <w:tab w:val="left" w:pos="-2340"/>
          <w:tab w:val="left" w:pos="0"/>
        </w:tabs>
        <w:spacing w:after="0" w:line="240" w:lineRule="auto"/>
        <w:ind w:left="1080" w:right="940"/>
        <w:contextualSpacing/>
        <w:jc w:val="both"/>
        <w:rPr>
          <w:rFonts w:ascii="Cambria" w:eastAsia="Times New Roman" w:hAnsi="Cambria"/>
          <w:kern w:val="0"/>
        </w:rPr>
      </w:pPr>
    </w:p>
    <w:p w14:paraId="0516C0C8" w14:textId="77777777" w:rsidR="00F95526" w:rsidRDefault="007341AD">
      <w:pPr>
        <w:tabs>
          <w:tab w:val="left" w:pos="-2340"/>
          <w:tab w:val="left" w:pos="0"/>
        </w:tabs>
        <w:spacing w:after="0" w:line="240" w:lineRule="auto"/>
        <w:ind w:left="720" w:right="940"/>
        <w:contextualSpacing/>
        <w:jc w:val="both"/>
      </w:pPr>
      <w:r>
        <w:rPr>
          <w:rFonts w:ascii="Cambria" w:eastAsia="Times New Roman" w:hAnsi="Cambria"/>
          <w:kern w:val="0"/>
        </w:rPr>
        <w:t>4.10.2.2 (g) Explain any potential for conflicts that would be created by your firm representing OPERF.</w:t>
      </w:r>
    </w:p>
    <w:p w14:paraId="0516C0C9" w14:textId="77777777" w:rsidR="00F95526" w:rsidRDefault="00F95526">
      <w:pPr>
        <w:tabs>
          <w:tab w:val="left" w:pos="-2340"/>
          <w:tab w:val="left" w:pos="0"/>
        </w:tabs>
        <w:spacing w:after="0" w:line="240" w:lineRule="auto"/>
        <w:ind w:left="1080" w:right="940"/>
        <w:contextualSpacing/>
        <w:jc w:val="both"/>
        <w:rPr>
          <w:rFonts w:ascii="Cambria" w:eastAsia="Times New Roman" w:hAnsi="Cambria"/>
          <w:kern w:val="0"/>
        </w:rPr>
      </w:pPr>
    </w:p>
    <w:p w14:paraId="0516C0CA" w14:textId="77777777" w:rsidR="00F95526" w:rsidRDefault="007341AD">
      <w:pPr>
        <w:tabs>
          <w:tab w:val="left" w:pos="-2340"/>
          <w:tab w:val="left" w:pos="0"/>
        </w:tabs>
        <w:spacing w:after="0" w:line="240" w:lineRule="auto"/>
        <w:ind w:left="720" w:right="940"/>
        <w:contextualSpacing/>
        <w:jc w:val="both"/>
        <w:rPr>
          <w:rFonts w:ascii="Cambria" w:eastAsia="Times New Roman" w:hAnsi="Cambria"/>
          <w:kern w:val="0"/>
        </w:rPr>
      </w:pPr>
      <w:r>
        <w:rPr>
          <w:rFonts w:ascii="Cambria" w:eastAsia="Times New Roman" w:hAnsi="Cambria"/>
          <w:kern w:val="0"/>
        </w:rPr>
        <w:t>4.10.2.2 (h) Briefly describe what you consider to be your firm’s strengths, weaknesses, opportunities and threats.</w:t>
      </w:r>
    </w:p>
    <w:p w14:paraId="0516C0CB" w14:textId="77777777" w:rsidR="00F95526" w:rsidRDefault="00F95526">
      <w:pPr>
        <w:tabs>
          <w:tab w:val="left" w:pos="-2340"/>
          <w:tab w:val="left" w:pos="0"/>
        </w:tabs>
        <w:spacing w:after="0" w:line="240" w:lineRule="auto"/>
        <w:ind w:left="1080" w:right="940"/>
        <w:contextualSpacing/>
        <w:jc w:val="both"/>
        <w:rPr>
          <w:rFonts w:ascii="Cambria" w:eastAsia="Times New Roman" w:hAnsi="Cambria"/>
          <w:kern w:val="0"/>
        </w:rPr>
      </w:pPr>
    </w:p>
    <w:p w14:paraId="0516C0CC" w14:textId="739B5974" w:rsidR="00F95526" w:rsidRDefault="007341AD" w:rsidP="001F0795">
      <w:pPr>
        <w:spacing w:after="0" w:line="240" w:lineRule="auto"/>
        <w:ind w:left="720" w:right="940"/>
        <w:contextualSpacing/>
        <w:jc w:val="both"/>
      </w:pPr>
      <w:r>
        <w:rPr>
          <w:rFonts w:ascii="Cambria" w:eastAsia="Times New Roman" w:hAnsi="Cambria"/>
          <w:kern w:val="0"/>
        </w:rPr>
        <w:t>4.10.2.2</w:t>
      </w:r>
      <w:r w:rsidR="00E77157">
        <w:rPr>
          <w:rFonts w:ascii="Cambria" w:eastAsia="Times New Roman" w:hAnsi="Cambria"/>
          <w:kern w:val="0"/>
        </w:rPr>
        <w:t xml:space="preserve"> </w:t>
      </w:r>
      <w:r>
        <w:rPr>
          <w:rFonts w:ascii="Cambria" w:eastAsia="Times New Roman" w:hAnsi="Cambria"/>
          <w:kern w:val="0"/>
        </w:rPr>
        <w:t>(i) Please describe the level of coverage for errors and omissions insurance and any fiduciary or professional liability insurance your firm carries.  List the insurance carrier(s) supplying the coverage.</w:t>
      </w:r>
    </w:p>
    <w:p w14:paraId="0516C0CD" w14:textId="77777777" w:rsidR="00F95526" w:rsidRDefault="00F95526">
      <w:pPr>
        <w:widowControl w:val="0"/>
        <w:spacing w:before="60" w:after="60" w:line="240" w:lineRule="auto"/>
        <w:outlineLvl w:val="3"/>
        <w:rPr>
          <w:rFonts w:ascii="Cambria" w:eastAsia="Times New Roman" w:hAnsi="Cambria"/>
          <w:spacing w:val="-5"/>
          <w:kern w:val="0"/>
          <w:szCs w:val="20"/>
          <w:shd w:val="clear" w:color="auto" w:fill="FFFF00"/>
        </w:rPr>
      </w:pPr>
    </w:p>
    <w:p w14:paraId="0516C0CF" w14:textId="515C3638" w:rsidR="00F95526" w:rsidRDefault="007341AD" w:rsidP="007456BB">
      <w:pPr>
        <w:widowControl w:val="0"/>
        <w:spacing w:before="240" w:after="0" w:line="240" w:lineRule="auto"/>
        <w:ind w:left="216" w:right="835" w:hanging="216"/>
        <w:outlineLvl w:val="3"/>
        <w:rPr>
          <w:rFonts w:ascii="Cambria" w:eastAsia="Times New Roman" w:hAnsi="Cambria"/>
          <w:b/>
          <w:spacing w:val="-5"/>
          <w:kern w:val="0"/>
          <w:szCs w:val="20"/>
        </w:rPr>
      </w:pPr>
      <w:r>
        <w:rPr>
          <w:rFonts w:ascii="Cambria" w:eastAsia="Times New Roman" w:hAnsi="Cambria"/>
          <w:b/>
          <w:spacing w:val="-5"/>
          <w:kern w:val="0"/>
          <w:szCs w:val="20"/>
        </w:rPr>
        <w:t xml:space="preserve">4.10.2.3   Evaluation Item </w:t>
      </w:r>
      <w:proofErr w:type="gramStart"/>
      <w:r>
        <w:rPr>
          <w:rFonts w:ascii="Cambria" w:eastAsia="Times New Roman" w:hAnsi="Cambria"/>
          <w:b/>
          <w:spacing w:val="-5"/>
          <w:kern w:val="0"/>
          <w:szCs w:val="20"/>
        </w:rPr>
        <w:t>3</w:t>
      </w:r>
      <w:r>
        <w:rPr>
          <w:rFonts w:ascii="Cambria" w:eastAsia="Times New Roman" w:hAnsi="Cambria"/>
          <w:b/>
          <w:spacing w:val="-5"/>
          <w:kern w:val="0"/>
          <w:szCs w:val="20"/>
        </w:rPr>
        <w:tab/>
        <w:t xml:space="preserve"> (</w:t>
      </w:r>
      <w:proofErr w:type="gramEnd"/>
      <w:r>
        <w:rPr>
          <w:rFonts w:ascii="Cambria" w:eastAsia="Times New Roman" w:hAnsi="Cambria"/>
          <w:b/>
          <w:spacing w:val="-5"/>
          <w:kern w:val="0"/>
          <w:szCs w:val="20"/>
        </w:rPr>
        <w:t>Firm Personnel)</w:t>
      </w:r>
    </w:p>
    <w:p w14:paraId="0516C0D0" w14:textId="7BDFE6F5" w:rsidR="00F95526" w:rsidRDefault="007341AD" w:rsidP="001F0795">
      <w:pPr>
        <w:widowControl w:val="0"/>
        <w:spacing w:before="60" w:after="60" w:line="240" w:lineRule="auto"/>
        <w:ind w:left="720"/>
        <w:jc w:val="both"/>
        <w:outlineLvl w:val="3"/>
      </w:pPr>
      <w:r>
        <w:rPr>
          <w:rFonts w:ascii="Cambria" w:eastAsia="Times New Roman" w:hAnsi="Cambria"/>
          <w:spacing w:val="-5"/>
          <w:kern w:val="0"/>
          <w:szCs w:val="20"/>
        </w:rPr>
        <w:t xml:space="preserve">4.10.2.3 (a) As Appendix B of your proposal, attach detailed biographies on all senior employees and analysts within your firm.  Include </w:t>
      </w:r>
      <w:proofErr w:type="gramStart"/>
      <w:r>
        <w:rPr>
          <w:rFonts w:ascii="Cambria" w:eastAsia="Times New Roman" w:hAnsi="Cambria"/>
          <w:spacing w:val="-5"/>
          <w:kern w:val="0"/>
          <w:szCs w:val="20"/>
        </w:rPr>
        <w:t>on</w:t>
      </w:r>
      <w:proofErr w:type="gramEnd"/>
      <w:r>
        <w:rPr>
          <w:rFonts w:ascii="Cambria" w:eastAsia="Times New Roman" w:hAnsi="Cambria"/>
          <w:spacing w:val="-5"/>
          <w:kern w:val="0"/>
          <w:szCs w:val="20"/>
        </w:rPr>
        <w:t xml:space="preserve"> each biography a description of all </w:t>
      </w:r>
      <w:r>
        <w:rPr>
          <w:rFonts w:ascii="Cambria" w:eastAsia="Times New Roman" w:hAnsi="Cambria"/>
          <w:spacing w:val="-5"/>
          <w:kern w:val="0"/>
          <w:szCs w:val="20"/>
        </w:rPr>
        <w:lastRenderedPageBreak/>
        <w:t xml:space="preserve">commitments and responsibilities to existing clients, as well as other firm duties, noting the percent of time spent on each.  Place the biographies of any professionals and analysts who will be assigned to the </w:t>
      </w:r>
      <w:r w:rsidR="0018627E">
        <w:rPr>
          <w:rFonts w:ascii="Cambria" w:eastAsia="Times New Roman" w:hAnsi="Cambria"/>
          <w:spacing w:val="-5"/>
          <w:kern w:val="0"/>
          <w:szCs w:val="20"/>
        </w:rPr>
        <w:t xml:space="preserve">Investment Funds </w:t>
      </w:r>
      <w:r>
        <w:rPr>
          <w:rFonts w:ascii="Cambria" w:eastAsia="Times New Roman" w:hAnsi="Cambria"/>
          <w:spacing w:val="-5"/>
          <w:kern w:val="0"/>
          <w:szCs w:val="20"/>
        </w:rPr>
        <w:t>account first.</w:t>
      </w:r>
    </w:p>
    <w:p w14:paraId="0516C0D1" w14:textId="77777777" w:rsidR="00F95526" w:rsidRDefault="00F95526" w:rsidP="001F0795">
      <w:pPr>
        <w:widowControl w:val="0"/>
        <w:spacing w:before="60" w:after="60" w:line="240" w:lineRule="auto"/>
        <w:jc w:val="both"/>
        <w:outlineLvl w:val="3"/>
        <w:rPr>
          <w:rFonts w:ascii="Cambria" w:eastAsia="Times New Roman" w:hAnsi="Cambria"/>
          <w:spacing w:val="-5"/>
          <w:kern w:val="0"/>
          <w:szCs w:val="20"/>
        </w:rPr>
      </w:pPr>
    </w:p>
    <w:p w14:paraId="0516C0D2" w14:textId="77777777" w:rsidR="00F95526" w:rsidRDefault="007341AD" w:rsidP="001F0795">
      <w:pPr>
        <w:widowControl w:val="0"/>
        <w:spacing w:before="60" w:after="60" w:line="240" w:lineRule="auto"/>
        <w:ind w:left="720"/>
        <w:jc w:val="both"/>
        <w:outlineLvl w:val="3"/>
        <w:rPr>
          <w:rFonts w:ascii="Cambria" w:eastAsia="Times New Roman" w:hAnsi="Cambria"/>
          <w:spacing w:val="-5"/>
          <w:kern w:val="0"/>
          <w:szCs w:val="20"/>
        </w:rPr>
      </w:pPr>
      <w:r>
        <w:rPr>
          <w:rFonts w:ascii="Cambria" w:eastAsia="Times New Roman" w:hAnsi="Cambria"/>
          <w:spacing w:val="-5"/>
          <w:kern w:val="0"/>
          <w:szCs w:val="20"/>
        </w:rPr>
        <w:t>4.10.2.3 (b) Provide a list of senior professionals and analysts who have left your firm over the last five (5) years.  Do you anticipate these departed employees would provide a good reference?  Why or why not?</w:t>
      </w:r>
    </w:p>
    <w:p w14:paraId="0516C0D3" w14:textId="77777777" w:rsidR="00F95526" w:rsidRDefault="00F95526">
      <w:pPr>
        <w:widowControl w:val="0"/>
        <w:spacing w:before="60" w:after="60" w:line="240" w:lineRule="auto"/>
        <w:ind w:left="1627" w:hanging="360"/>
        <w:outlineLvl w:val="3"/>
        <w:rPr>
          <w:rFonts w:ascii="Cambria" w:eastAsia="Times New Roman" w:hAnsi="Cambria"/>
          <w:spacing w:val="-5"/>
          <w:kern w:val="0"/>
          <w:szCs w:val="20"/>
        </w:rPr>
      </w:pPr>
    </w:p>
    <w:p w14:paraId="0516C0D4" w14:textId="65A9FEDE" w:rsidR="00F95526" w:rsidRDefault="007341AD">
      <w:pPr>
        <w:widowControl w:val="0"/>
        <w:spacing w:before="60" w:after="0" w:line="240" w:lineRule="auto"/>
        <w:ind w:left="360" w:hanging="360"/>
        <w:outlineLvl w:val="3"/>
        <w:rPr>
          <w:rFonts w:ascii="Cambria" w:eastAsia="Times New Roman" w:hAnsi="Cambria"/>
          <w:b/>
          <w:spacing w:val="-5"/>
          <w:kern w:val="0"/>
          <w:szCs w:val="20"/>
        </w:rPr>
      </w:pPr>
      <w:r>
        <w:rPr>
          <w:rFonts w:ascii="Cambria" w:eastAsia="Times New Roman" w:hAnsi="Cambria"/>
          <w:b/>
          <w:spacing w:val="-5"/>
          <w:kern w:val="0"/>
          <w:szCs w:val="20"/>
        </w:rPr>
        <w:t xml:space="preserve">4.10.2.4   Evaluation Item </w:t>
      </w:r>
      <w:proofErr w:type="gramStart"/>
      <w:r>
        <w:rPr>
          <w:rFonts w:ascii="Cambria" w:eastAsia="Times New Roman" w:hAnsi="Cambria"/>
          <w:b/>
          <w:spacing w:val="-5"/>
          <w:kern w:val="0"/>
          <w:szCs w:val="20"/>
        </w:rPr>
        <w:t>4</w:t>
      </w:r>
      <w:r>
        <w:rPr>
          <w:rFonts w:ascii="Cambria" w:eastAsia="Times New Roman" w:hAnsi="Cambria"/>
          <w:b/>
          <w:spacing w:val="-5"/>
          <w:kern w:val="0"/>
          <w:szCs w:val="20"/>
        </w:rPr>
        <w:tab/>
        <w:t xml:space="preserve"> (</w:t>
      </w:r>
      <w:proofErr w:type="gramEnd"/>
      <w:r>
        <w:rPr>
          <w:rFonts w:ascii="Cambria" w:eastAsia="Times New Roman" w:hAnsi="Cambria"/>
          <w:b/>
          <w:spacing w:val="-5"/>
          <w:kern w:val="0"/>
          <w:szCs w:val="20"/>
        </w:rPr>
        <w:t>Services)</w:t>
      </w:r>
    </w:p>
    <w:p w14:paraId="0516C0D5" w14:textId="77777777" w:rsidR="00F95526" w:rsidRDefault="00F95526">
      <w:pPr>
        <w:widowControl w:val="0"/>
        <w:spacing w:before="60" w:after="60" w:line="240" w:lineRule="auto"/>
        <w:ind w:left="360" w:hanging="360"/>
        <w:outlineLvl w:val="3"/>
        <w:rPr>
          <w:rFonts w:ascii="Cambria" w:eastAsia="Times New Roman" w:hAnsi="Cambria"/>
          <w:b/>
          <w:spacing w:val="-5"/>
          <w:kern w:val="0"/>
          <w:szCs w:val="20"/>
        </w:rPr>
      </w:pPr>
    </w:p>
    <w:p w14:paraId="0516C0D6" w14:textId="77777777" w:rsidR="00F95526" w:rsidRDefault="007341AD">
      <w:pPr>
        <w:tabs>
          <w:tab w:val="left" w:pos="5760"/>
          <w:tab w:val="left" w:pos="6480"/>
        </w:tabs>
        <w:spacing w:after="0" w:line="240" w:lineRule="auto"/>
        <w:ind w:left="720" w:right="940"/>
        <w:jc w:val="both"/>
      </w:pPr>
      <w:r>
        <w:rPr>
          <w:rFonts w:ascii="Cambria" w:eastAsia="Times New Roman" w:hAnsi="Cambria"/>
          <w:spacing w:val="-5"/>
          <w:kern w:val="0"/>
        </w:rPr>
        <w:t>4.10.2.4(a) Review Article I., Consultant Responsibilities,</w:t>
      </w:r>
      <w:r>
        <w:rPr>
          <w:rFonts w:ascii="Cambria" w:eastAsia="Times New Roman" w:hAnsi="Cambria"/>
          <w:iCs/>
          <w:spacing w:val="-5"/>
          <w:kern w:val="0"/>
        </w:rPr>
        <w:t xml:space="preserve"> of Section 2.3 Scope of Work </w:t>
      </w:r>
      <w:r>
        <w:rPr>
          <w:rFonts w:ascii="Cambria" w:eastAsia="Times New Roman" w:hAnsi="Cambria"/>
          <w:spacing w:val="-5"/>
          <w:kern w:val="0"/>
        </w:rPr>
        <w:t>and describe how your firm would provide these services.  Does your firm participate in the negotiation of fund terms?</w:t>
      </w:r>
    </w:p>
    <w:p w14:paraId="0516C0D7" w14:textId="77777777" w:rsidR="00F95526" w:rsidRDefault="00F95526">
      <w:pPr>
        <w:tabs>
          <w:tab w:val="left" w:pos="1080"/>
          <w:tab w:val="left" w:pos="5760"/>
          <w:tab w:val="left" w:pos="6480"/>
        </w:tabs>
        <w:spacing w:after="0" w:line="240" w:lineRule="auto"/>
        <w:ind w:left="1080" w:right="940"/>
        <w:jc w:val="both"/>
        <w:rPr>
          <w:rFonts w:ascii="Cambria" w:eastAsia="Times New Roman" w:hAnsi="Cambria"/>
          <w:spacing w:val="-5"/>
          <w:kern w:val="0"/>
          <w:shd w:val="clear" w:color="auto" w:fill="FFFF00"/>
        </w:rPr>
      </w:pPr>
    </w:p>
    <w:p w14:paraId="0516C0D8" w14:textId="77777777" w:rsidR="00F95526" w:rsidRDefault="007341AD">
      <w:pPr>
        <w:tabs>
          <w:tab w:val="left" w:pos="5760"/>
          <w:tab w:val="left" w:pos="6480"/>
        </w:tabs>
        <w:spacing w:after="0" w:line="240" w:lineRule="auto"/>
        <w:ind w:left="720" w:right="940"/>
        <w:jc w:val="both"/>
        <w:rPr>
          <w:rFonts w:ascii="Cambria" w:eastAsia="Times New Roman" w:hAnsi="Cambria"/>
          <w:spacing w:val="-5"/>
          <w:kern w:val="0"/>
        </w:rPr>
      </w:pPr>
      <w:r>
        <w:rPr>
          <w:rFonts w:ascii="Cambria" w:eastAsia="Times New Roman" w:hAnsi="Cambria"/>
          <w:spacing w:val="-5"/>
          <w:kern w:val="0"/>
        </w:rPr>
        <w:t>4.10.2.4(b) Does your firm have any selection biases?  Does your firm advocate allocation of capital to first-time funds?  Describe your firm’s view regarding geographic allocations.</w:t>
      </w:r>
    </w:p>
    <w:p w14:paraId="0516C0D9" w14:textId="77777777" w:rsidR="00F95526" w:rsidRDefault="00F95526">
      <w:pPr>
        <w:tabs>
          <w:tab w:val="left" w:pos="5760"/>
          <w:tab w:val="left" w:pos="6480"/>
        </w:tabs>
        <w:spacing w:after="0" w:line="240" w:lineRule="auto"/>
        <w:ind w:left="1080" w:right="940"/>
        <w:jc w:val="both"/>
        <w:rPr>
          <w:rFonts w:ascii="Cambria" w:eastAsia="Times New Roman" w:hAnsi="Cambria"/>
          <w:spacing w:val="-5"/>
          <w:kern w:val="0"/>
          <w:shd w:val="clear" w:color="auto" w:fill="FFFF00"/>
        </w:rPr>
      </w:pPr>
    </w:p>
    <w:p w14:paraId="0516C0DA" w14:textId="77777777" w:rsidR="00F95526" w:rsidRDefault="007341AD">
      <w:pPr>
        <w:tabs>
          <w:tab w:val="left" w:pos="5760"/>
          <w:tab w:val="left" w:pos="6480"/>
        </w:tabs>
        <w:spacing w:after="0" w:line="240" w:lineRule="auto"/>
        <w:ind w:left="720" w:right="940"/>
        <w:jc w:val="both"/>
        <w:rPr>
          <w:rFonts w:ascii="Cambria" w:eastAsia="Times New Roman" w:hAnsi="Cambria"/>
          <w:spacing w:val="-5"/>
          <w:kern w:val="0"/>
        </w:rPr>
      </w:pPr>
      <w:r>
        <w:rPr>
          <w:rFonts w:ascii="Cambria" w:eastAsia="Times New Roman" w:hAnsi="Cambria"/>
          <w:spacing w:val="-5"/>
          <w:kern w:val="0"/>
        </w:rPr>
        <w:t>4.10.2.4(c) When you compare your firm to the other consulting firms, what makes your firm unique?  What is your competitive advantage?</w:t>
      </w:r>
    </w:p>
    <w:p w14:paraId="0516C0DB" w14:textId="77777777" w:rsidR="00F95526" w:rsidRDefault="00F95526">
      <w:pPr>
        <w:tabs>
          <w:tab w:val="left" w:pos="1080"/>
          <w:tab w:val="left" w:pos="6480"/>
        </w:tabs>
        <w:spacing w:after="0" w:line="240" w:lineRule="auto"/>
        <w:ind w:left="1080" w:right="940"/>
        <w:jc w:val="both"/>
        <w:rPr>
          <w:rFonts w:ascii="Cambria" w:eastAsia="Times New Roman" w:hAnsi="Cambria"/>
          <w:spacing w:val="-5"/>
          <w:kern w:val="0"/>
        </w:rPr>
      </w:pPr>
    </w:p>
    <w:p w14:paraId="0516C0DC" w14:textId="77777777" w:rsidR="00F95526" w:rsidRDefault="007341AD">
      <w:pPr>
        <w:tabs>
          <w:tab w:val="left" w:pos="6480"/>
        </w:tabs>
        <w:spacing w:after="0" w:line="240" w:lineRule="auto"/>
        <w:ind w:left="720" w:right="940"/>
        <w:jc w:val="both"/>
        <w:rPr>
          <w:rFonts w:ascii="Cambria" w:eastAsia="Times New Roman" w:hAnsi="Cambria"/>
          <w:spacing w:val="-5"/>
          <w:kern w:val="0"/>
        </w:rPr>
      </w:pPr>
      <w:r>
        <w:rPr>
          <w:rFonts w:ascii="Cambria" w:eastAsia="Times New Roman" w:hAnsi="Cambria"/>
          <w:spacing w:val="-5"/>
          <w:kern w:val="0"/>
        </w:rPr>
        <w:t xml:space="preserve">4.10.2.4(d) How is your firm helping position client portfolios, or what changes is your firm currently recommending </w:t>
      </w:r>
      <w:proofErr w:type="gramStart"/>
      <w:r>
        <w:rPr>
          <w:rFonts w:ascii="Cambria" w:eastAsia="Times New Roman" w:hAnsi="Cambria"/>
          <w:spacing w:val="-5"/>
          <w:kern w:val="0"/>
        </w:rPr>
        <w:t>to outperform</w:t>
      </w:r>
      <w:proofErr w:type="gramEnd"/>
      <w:r>
        <w:rPr>
          <w:rFonts w:ascii="Cambria" w:eastAsia="Times New Roman" w:hAnsi="Cambria"/>
          <w:spacing w:val="-5"/>
          <w:kern w:val="0"/>
        </w:rPr>
        <w:t xml:space="preserve"> the National Council of Real Estate Fiduciaries (NCREIF) Fund Index ("NFI") Open-end Diversified Core Equity Index ("ODCE"), over the next five (5) years?</w:t>
      </w:r>
    </w:p>
    <w:p w14:paraId="0516C0DD" w14:textId="77777777" w:rsidR="00F95526" w:rsidRDefault="00F95526">
      <w:pPr>
        <w:tabs>
          <w:tab w:val="left" w:pos="1080"/>
          <w:tab w:val="left" w:pos="6480"/>
        </w:tabs>
        <w:spacing w:after="0" w:line="240" w:lineRule="auto"/>
        <w:ind w:left="1080" w:right="940"/>
        <w:jc w:val="both"/>
        <w:rPr>
          <w:rFonts w:ascii="Cambria" w:eastAsia="Times New Roman" w:hAnsi="Cambria"/>
          <w:spacing w:val="-5"/>
          <w:kern w:val="0"/>
        </w:rPr>
      </w:pPr>
    </w:p>
    <w:p w14:paraId="0516C0DE" w14:textId="77777777" w:rsidR="00F95526" w:rsidRDefault="00F95526">
      <w:pPr>
        <w:widowControl w:val="0"/>
        <w:spacing w:before="60" w:after="0" w:line="240" w:lineRule="auto"/>
        <w:outlineLvl w:val="3"/>
        <w:rPr>
          <w:rFonts w:ascii="Cambria" w:eastAsia="Times New Roman" w:hAnsi="Cambria"/>
          <w:b/>
          <w:spacing w:val="-5"/>
          <w:kern w:val="0"/>
          <w:szCs w:val="20"/>
        </w:rPr>
      </w:pPr>
    </w:p>
    <w:p w14:paraId="0516C0DF" w14:textId="5B7DB177" w:rsidR="00F95526" w:rsidRDefault="007341AD">
      <w:pPr>
        <w:widowControl w:val="0"/>
        <w:spacing w:before="60" w:after="0" w:line="240" w:lineRule="auto"/>
        <w:outlineLvl w:val="3"/>
        <w:rPr>
          <w:rFonts w:ascii="Cambria" w:eastAsia="Times New Roman" w:hAnsi="Cambria"/>
          <w:b/>
          <w:spacing w:val="-5"/>
          <w:kern w:val="0"/>
          <w:szCs w:val="20"/>
        </w:rPr>
      </w:pPr>
      <w:r>
        <w:rPr>
          <w:rFonts w:ascii="Cambria" w:eastAsia="Times New Roman" w:hAnsi="Cambria"/>
          <w:b/>
          <w:spacing w:val="-5"/>
          <w:kern w:val="0"/>
          <w:szCs w:val="20"/>
        </w:rPr>
        <w:t xml:space="preserve">4.10.2.5   Evaluation Item </w:t>
      </w:r>
      <w:proofErr w:type="gramStart"/>
      <w:r>
        <w:rPr>
          <w:rFonts w:ascii="Cambria" w:eastAsia="Times New Roman" w:hAnsi="Cambria"/>
          <w:b/>
          <w:spacing w:val="-5"/>
          <w:kern w:val="0"/>
          <w:szCs w:val="20"/>
        </w:rPr>
        <w:t>5</w:t>
      </w:r>
      <w:r>
        <w:rPr>
          <w:rFonts w:ascii="Cambria" w:eastAsia="Times New Roman" w:hAnsi="Cambria"/>
          <w:b/>
          <w:spacing w:val="-5"/>
          <w:kern w:val="0"/>
          <w:szCs w:val="20"/>
        </w:rPr>
        <w:tab/>
        <w:t xml:space="preserve"> (</w:t>
      </w:r>
      <w:proofErr w:type="gramEnd"/>
      <w:r>
        <w:rPr>
          <w:rFonts w:ascii="Cambria" w:eastAsia="Times New Roman" w:hAnsi="Cambria"/>
          <w:b/>
          <w:spacing w:val="-5"/>
          <w:kern w:val="0"/>
          <w:szCs w:val="20"/>
        </w:rPr>
        <w:t>Due Diligence Process &amp; Capabilities)</w:t>
      </w:r>
    </w:p>
    <w:p w14:paraId="0516C0E0" w14:textId="77777777" w:rsidR="00F95526" w:rsidRDefault="00F95526">
      <w:pPr>
        <w:widowControl w:val="0"/>
        <w:spacing w:before="60" w:after="60" w:line="240" w:lineRule="auto"/>
        <w:ind w:left="360" w:hanging="360"/>
        <w:outlineLvl w:val="3"/>
        <w:rPr>
          <w:rFonts w:ascii="Cambria" w:eastAsia="Times New Roman" w:hAnsi="Cambria"/>
          <w:b/>
          <w:spacing w:val="-5"/>
          <w:kern w:val="0"/>
          <w:szCs w:val="20"/>
        </w:rPr>
      </w:pPr>
    </w:p>
    <w:p w14:paraId="0516C0E1" w14:textId="77777777" w:rsidR="00F95526" w:rsidRDefault="007341AD">
      <w:pPr>
        <w:tabs>
          <w:tab w:val="left" w:pos="5760"/>
          <w:tab w:val="left" w:pos="6480"/>
        </w:tabs>
        <w:spacing w:after="0" w:line="240" w:lineRule="auto"/>
        <w:ind w:left="720" w:right="940"/>
        <w:jc w:val="both"/>
        <w:rPr>
          <w:rFonts w:ascii="Cambria" w:eastAsia="Times New Roman" w:hAnsi="Cambria"/>
          <w:spacing w:val="-5"/>
          <w:kern w:val="0"/>
        </w:rPr>
      </w:pPr>
      <w:r>
        <w:rPr>
          <w:rFonts w:ascii="Cambria" w:eastAsia="Times New Roman" w:hAnsi="Cambria"/>
          <w:spacing w:val="-5"/>
          <w:kern w:val="0"/>
        </w:rPr>
        <w:t>4.10.2.5(a) Describe your firm’s processes for performing investment due diligence on potential managers.  Describe the process used to monitor existing manager relationships and client performance.</w:t>
      </w:r>
    </w:p>
    <w:p w14:paraId="0516C0E2" w14:textId="77777777" w:rsidR="00F95526" w:rsidRDefault="00F95526">
      <w:pPr>
        <w:tabs>
          <w:tab w:val="left" w:pos="5760"/>
          <w:tab w:val="left" w:pos="6480"/>
        </w:tabs>
        <w:spacing w:after="0" w:line="240" w:lineRule="auto"/>
        <w:ind w:left="720" w:right="940"/>
        <w:jc w:val="both"/>
        <w:rPr>
          <w:rFonts w:ascii="Cambria" w:eastAsia="Times New Roman" w:hAnsi="Cambria"/>
          <w:spacing w:val="-5"/>
          <w:kern w:val="0"/>
        </w:rPr>
      </w:pPr>
    </w:p>
    <w:p w14:paraId="0516C0E3" w14:textId="77777777" w:rsidR="00F95526" w:rsidRPr="001F0795" w:rsidRDefault="007341AD">
      <w:pPr>
        <w:tabs>
          <w:tab w:val="left" w:pos="5760"/>
          <w:tab w:val="left" w:pos="6480"/>
        </w:tabs>
        <w:spacing w:after="0" w:line="240" w:lineRule="auto"/>
        <w:ind w:left="720" w:right="940"/>
        <w:jc w:val="both"/>
        <w:rPr>
          <w:rFonts w:ascii="Cambria" w:hAnsi="Cambria"/>
        </w:rPr>
      </w:pPr>
      <w:r w:rsidRPr="001F0795">
        <w:rPr>
          <w:rFonts w:ascii="Cambria" w:eastAsia="Times New Roman" w:hAnsi="Cambria"/>
          <w:spacing w:val="-5"/>
          <w:kern w:val="0"/>
        </w:rPr>
        <w:t xml:space="preserve">4.10.2.5 (b) </w:t>
      </w:r>
      <w:r w:rsidRPr="007456BB">
        <w:rPr>
          <w:rFonts w:ascii="Cambria" w:eastAsia="Times New Roman" w:hAnsi="Cambria"/>
          <w:spacing w:val="-5"/>
          <w:kern w:val="0"/>
        </w:rPr>
        <w:t xml:space="preserve">Describe your firm’s processes for performing operational due diligence on potential managers. Does your firm have operational due diligence expertise? If so, please describe. </w:t>
      </w:r>
    </w:p>
    <w:p w14:paraId="0516C0E4" w14:textId="77777777" w:rsidR="00F95526" w:rsidRDefault="00F95526">
      <w:pPr>
        <w:tabs>
          <w:tab w:val="left" w:pos="5760"/>
          <w:tab w:val="left" w:pos="6480"/>
        </w:tabs>
        <w:spacing w:after="0" w:line="240" w:lineRule="auto"/>
        <w:ind w:left="720" w:right="940"/>
        <w:jc w:val="both"/>
        <w:rPr>
          <w:rFonts w:ascii="Cambria" w:eastAsia="Times New Roman" w:hAnsi="Cambria"/>
          <w:spacing w:val="-5"/>
          <w:kern w:val="0"/>
        </w:rPr>
      </w:pPr>
    </w:p>
    <w:p w14:paraId="0516C0E5" w14:textId="77777777" w:rsidR="00F95526" w:rsidRDefault="007341AD" w:rsidP="001F0795">
      <w:pPr>
        <w:widowControl w:val="0"/>
        <w:spacing w:before="60" w:after="60" w:line="240" w:lineRule="auto"/>
        <w:ind w:left="720"/>
        <w:jc w:val="both"/>
        <w:outlineLvl w:val="3"/>
      </w:pPr>
      <w:r>
        <w:rPr>
          <w:rFonts w:ascii="Cambria" w:eastAsia="Times New Roman" w:hAnsi="Cambria"/>
          <w:spacing w:val="-5"/>
          <w:kern w:val="0"/>
        </w:rPr>
        <w:t xml:space="preserve">4.10.2.5 (c) Describe how your firm tracks existing market offerings and current fundraising efforts. What tools or databases does your firm employ to monitor existing offerings in the marketplace? If you maintain a database, please note if it is proprietary or a third-party solution and if you provide access to clients. </w:t>
      </w:r>
    </w:p>
    <w:p w14:paraId="0516C0E6" w14:textId="77777777" w:rsidR="00F95526" w:rsidRDefault="00F95526">
      <w:pPr>
        <w:widowControl w:val="0"/>
        <w:spacing w:before="60" w:after="60" w:line="240" w:lineRule="auto"/>
        <w:ind w:firstLine="720"/>
        <w:outlineLvl w:val="3"/>
        <w:rPr>
          <w:rFonts w:ascii="Cambria" w:eastAsia="Times New Roman" w:hAnsi="Cambria"/>
          <w:spacing w:val="-5"/>
          <w:kern w:val="0"/>
        </w:rPr>
      </w:pPr>
    </w:p>
    <w:p w14:paraId="0516C0E7" w14:textId="77777777" w:rsidR="00F95526" w:rsidRDefault="007341AD" w:rsidP="001F0795">
      <w:pPr>
        <w:widowControl w:val="0"/>
        <w:spacing w:before="60" w:after="60" w:line="240" w:lineRule="auto"/>
        <w:ind w:left="720"/>
        <w:jc w:val="both"/>
        <w:outlineLvl w:val="3"/>
      </w:pPr>
      <w:r>
        <w:rPr>
          <w:rFonts w:ascii="Cambria" w:eastAsia="Times New Roman" w:hAnsi="Cambria"/>
          <w:spacing w:val="-5"/>
          <w:kern w:val="0"/>
        </w:rPr>
        <w:t xml:space="preserve">4.10.2.5 (d) If applicable, describe any other technological resources that you provide </w:t>
      </w:r>
      <w:proofErr w:type="gramStart"/>
      <w:r>
        <w:rPr>
          <w:rFonts w:ascii="Cambria" w:eastAsia="Times New Roman" w:hAnsi="Cambria"/>
          <w:spacing w:val="-5"/>
          <w:kern w:val="0"/>
        </w:rPr>
        <w:t>to</w:t>
      </w:r>
      <w:proofErr w:type="gramEnd"/>
      <w:r>
        <w:rPr>
          <w:rFonts w:ascii="Cambria" w:eastAsia="Times New Roman" w:hAnsi="Cambria"/>
          <w:spacing w:val="-5"/>
          <w:kern w:val="0"/>
        </w:rPr>
        <w:t xml:space="preserve"> </w:t>
      </w:r>
      <w:r>
        <w:rPr>
          <w:rFonts w:ascii="Cambria" w:eastAsia="Times New Roman" w:hAnsi="Cambria"/>
          <w:spacing w:val="-5"/>
          <w:kern w:val="0"/>
        </w:rPr>
        <w:lastRenderedPageBreak/>
        <w:t xml:space="preserve">your clients. </w:t>
      </w:r>
    </w:p>
    <w:p w14:paraId="0516C0E8" w14:textId="77777777" w:rsidR="00F95526" w:rsidRDefault="007341AD">
      <w:pPr>
        <w:widowControl w:val="0"/>
        <w:spacing w:before="240" w:after="240" w:line="240" w:lineRule="auto"/>
        <w:ind w:right="835"/>
        <w:outlineLvl w:val="3"/>
        <w:rPr>
          <w:rFonts w:ascii="Cambria" w:eastAsia="Times New Roman" w:hAnsi="Cambria"/>
          <w:b/>
          <w:spacing w:val="-5"/>
          <w:kern w:val="0"/>
          <w:szCs w:val="20"/>
        </w:rPr>
      </w:pPr>
      <w:r>
        <w:rPr>
          <w:rFonts w:ascii="Cambria" w:eastAsia="Times New Roman" w:hAnsi="Cambria"/>
          <w:b/>
          <w:spacing w:val="-5"/>
          <w:kern w:val="0"/>
          <w:szCs w:val="20"/>
        </w:rPr>
        <w:t>4.10.2.6 Evaluation Item 6 (Investment Recommendations)</w:t>
      </w:r>
    </w:p>
    <w:p w14:paraId="0516C0E9" w14:textId="25EDB9B5" w:rsidR="00F95526" w:rsidRDefault="007341AD" w:rsidP="00456217">
      <w:pPr>
        <w:widowControl w:val="0"/>
        <w:spacing w:before="60" w:after="60" w:line="240" w:lineRule="auto"/>
        <w:ind w:left="720"/>
        <w:jc w:val="both"/>
        <w:outlineLvl w:val="3"/>
        <w:rPr>
          <w:rFonts w:ascii="Cambria" w:eastAsia="Times New Roman" w:hAnsi="Cambria"/>
          <w:spacing w:val="-5"/>
          <w:kern w:val="0"/>
          <w:szCs w:val="20"/>
        </w:rPr>
      </w:pPr>
      <w:r>
        <w:rPr>
          <w:rFonts w:ascii="Cambria" w:eastAsia="Times New Roman" w:hAnsi="Cambria"/>
          <w:spacing w:val="-5"/>
          <w:kern w:val="0"/>
          <w:szCs w:val="20"/>
        </w:rPr>
        <w:t>4.10.2.6(</w:t>
      </w:r>
      <w:proofErr w:type="gramStart"/>
      <w:r>
        <w:rPr>
          <w:rFonts w:ascii="Cambria" w:eastAsia="Times New Roman" w:hAnsi="Cambria"/>
          <w:spacing w:val="-5"/>
          <w:kern w:val="0"/>
          <w:szCs w:val="20"/>
        </w:rPr>
        <w:t>a)  Create</w:t>
      </w:r>
      <w:proofErr w:type="gramEnd"/>
      <w:r>
        <w:rPr>
          <w:rFonts w:ascii="Cambria" w:eastAsia="Times New Roman" w:hAnsi="Cambria"/>
          <w:spacing w:val="-5"/>
          <w:kern w:val="0"/>
          <w:szCs w:val="20"/>
        </w:rPr>
        <w:t xml:space="preserve"> an Appendix D to your proposal and provide a copy or example of a recommendation or due diligence report prepared for a client investing in a commingled real estate fund.  Provide a list of up to the last 10 real estate funds in which your clients have invested for which your firm provided a positive recommendation or due diligence report.  List a commingled real estate fund where you provided a negative recommendation.</w:t>
      </w:r>
    </w:p>
    <w:p w14:paraId="0516C0EA" w14:textId="77777777" w:rsidR="00F95526" w:rsidRDefault="00F95526">
      <w:pPr>
        <w:widowControl w:val="0"/>
        <w:spacing w:before="60" w:after="60" w:line="240" w:lineRule="auto"/>
        <w:outlineLvl w:val="3"/>
        <w:rPr>
          <w:rFonts w:ascii="Cambria" w:eastAsia="Times New Roman" w:hAnsi="Cambria"/>
          <w:spacing w:val="-5"/>
          <w:kern w:val="0"/>
          <w:szCs w:val="20"/>
        </w:rPr>
      </w:pPr>
    </w:p>
    <w:p w14:paraId="0516C0EB" w14:textId="77777777" w:rsidR="00F95526" w:rsidRDefault="007341AD" w:rsidP="00456217">
      <w:pPr>
        <w:widowControl w:val="0"/>
        <w:spacing w:before="60" w:after="60" w:line="240" w:lineRule="auto"/>
        <w:ind w:left="720"/>
        <w:jc w:val="both"/>
        <w:outlineLvl w:val="3"/>
        <w:rPr>
          <w:rFonts w:ascii="Cambria" w:eastAsia="Times New Roman" w:hAnsi="Cambria"/>
          <w:spacing w:val="-5"/>
          <w:kern w:val="0"/>
          <w:szCs w:val="20"/>
        </w:rPr>
      </w:pPr>
      <w:r>
        <w:rPr>
          <w:rFonts w:ascii="Cambria" w:eastAsia="Times New Roman" w:hAnsi="Cambria"/>
          <w:spacing w:val="-5"/>
          <w:kern w:val="0"/>
          <w:szCs w:val="20"/>
        </w:rPr>
        <w:t>4.10.2.6(b)</w:t>
      </w:r>
      <w:r>
        <w:rPr>
          <w:rFonts w:ascii="Cambria" w:eastAsia="Times New Roman" w:hAnsi="Cambria"/>
          <w:spacing w:val="-5"/>
          <w:kern w:val="0"/>
          <w:szCs w:val="20"/>
        </w:rPr>
        <w:tab/>
        <w:t>Also in Appendix D, provide a copy or example of a recommendation or due diligence report prepared for a client investing in a real estate separately managed account or fund-of-one.  Provide a list of up to the last 10 real estate investment managers or partners, with which your clients have invested on a separate account basis, for which your firm provided a positive recommendation or due diligence report.  List a real estate investment manager or partner, if applicable, where you provided a negative recommendation for a proposed separate account.</w:t>
      </w:r>
    </w:p>
    <w:p w14:paraId="0516C0EC" w14:textId="77777777" w:rsidR="00F95526" w:rsidRDefault="00F95526" w:rsidP="00456217">
      <w:pPr>
        <w:widowControl w:val="0"/>
        <w:spacing w:before="60" w:after="60" w:line="240" w:lineRule="auto"/>
        <w:jc w:val="both"/>
        <w:outlineLvl w:val="3"/>
        <w:rPr>
          <w:rFonts w:ascii="Cambria" w:eastAsia="Times New Roman" w:hAnsi="Cambria"/>
          <w:spacing w:val="-5"/>
          <w:kern w:val="0"/>
          <w:szCs w:val="20"/>
        </w:rPr>
      </w:pPr>
    </w:p>
    <w:p w14:paraId="0516C0ED" w14:textId="77777777" w:rsidR="00F95526" w:rsidRDefault="007341AD" w:rsidP="00456217">
      <w:pPr>
        <w:widowControl w:val="0"/>
        <w:spacing w:before="60" w:after="60" w:line="240" w:lineRule="auto"/>
        <w:ind w:left="720"/>
        <w:jc w:val="both"/>
        <w:outlineLvl w:val="3"/>
        <w:rPr>
          <w:rFonts w:ascii="Cambria" w:eastAsia="Times New Roman" w:hAnsi="Cambria"/>
          <w:spacing w:val="-5"/>
          <w:kern w:val="0"/>
          <w:szCs w:val="20"/>
        </w:rPr>
      </w:pPr>
      <w:r>
        <w:rPr>
          <w:rFonts w:ascii="Cambria" w:eastAsia="Times New Roman" w:hAnsi="Cambria"/>
          <w:spacing w:val="-5"/>
          <w:kern w:val="0"/>
          <w:szCs w:val="20"/>
        </w:rPr>
        <w:t>4.10.2.6 (c</w:t>
      </w:r>
      <w:proofErr w:type="gramStart"/>
      <w:r>
        <w:rPr>
          <w:rFonts w:ascii="Cambria" w:eastAsia="Times New Roman" w:hAnsi="Cambria"/>
          <w:spacing w:val="-5"/>
          <w:kern w:val="0"/>
          <w:szCs w:val="20"/>
        </w:rPr>
        <w:t>)  Create</w:t>
      </w:r>
      <w:proofErr w:type="gramEnd"/>
      <w:r>
        <w:rPr>
          <w:rFonts w:ascii="Cambria" w:eastAsia="Times New Roman" w:hAnsi="Cambria"/>
          <w:spacing w:val="-5"/>
          <w:kern w:val="0"/>
          <w:szCs w:val="20"/>
        </w:rPr>
        <w:t xml:space="preserve"> an Appendix E </w:t>
      </w:r>
      <w:proofErr w:type="gramStart"/>
      <w:r>
        <w:rPr>
          <w:rFonts w:ascii="Cambria" w:eastAsia="Times New Roman" w:hAnsi="Cambria"/>
          <w:spacing w:val="-5"/>
          <w:kern w:val="0"/>
          <w:szCs w:val="20"/>
        </w:rPr>
        <w:t>to</w:t>
      </w:r>
      <w:proofErr w:type="gramEnd"/>
      <w:r>
        <w:rPr>
          <w:rFonts w:ascii="Cambria" w:eastAsia="Times New Roman" w:hAnsi="Cambria"/>
          <w:spacing w:val="-5"/>
          <w:kern w:val="0"/>
          <w:szCs w:val="20"/>
        </w:rPr>
        <w:t xml:space="preserve"> your proposal and provide an overview of your firm’s market coverage including the number of opportunities reviewed over the past three (3) years by strategy, fund size and geography, along with a description of the resources allocated to covering each of the market segments highlighted.</w:t>
      </w:r>
    </w:p>
    <w:p w14:paraId="0516C0EE" w14:textId="77777777" w:rsidR="00F95526" w:rsidRDefault="007341AD">
      <w:pPr>
        <w:pStyle w:val="111-HEADER"/>
        <w:numPr>
          <w:ilvl w:val="2"/>
          <w:numId w:val="18"/>
        </w:numPr>
        <w:outlineLvl w:val="9"/>
      </w:pPr>
      <w:r>
        <w:t>Fee Schedule</w:t>
      </w:r>
    </w:p>
    <w:p w14:paraId="0516C0EF" w14:textId="77777777" w:rsidR="00F95526" w:rsidRDefault="007341AD">
      <w:pPr>
        <w:widowControl w:val="0"/>
        <w:spacing w:before="60" w:after="60" w:line="240" w:lineRule="auto"/>
        <w:ind w:left="274"/>
        <w:rPr>
          <w:rFonts w:ascii="Cambria" w:eastAsia="Times New Roman" w:hAnsi="Cambria"/>
          <w:spacing w:val="-5"/>
          <w:kern w:val="0"/>
          <w:szCs w:val="20"/>
        </w:rPr>
      </w:pPr>
      <w:r>
        <w:rPr>
          <w:rFonts w:ascii="Cambria" w:eastAsia="Times New Roman" w:hAnsi="Cambria"/>
          <w:spacing w:val="-5"/>
          <w:kern w:val="0"/>
          <w:szCs w:val="20"/>
        </w:rPr>
        <w:t>Provide a fee schedule in the format prescribed in Fee Schedule, Attachment E.  The Fee Schedule must be inclusive of all services, travel, standard fees, rates, expenses and other fees (including payroll expenses – hours/rate/title, Admin, Overhead, etc.).  The Fee Schedule should reflect the Proposer’s best and final offer for fees, but fees may be further negotiated in the Agreement.   Following scoring and ranking of Proposals, based on the qualifications-based criteria, the sealed Price Proposals will be opened and scored as follows:</w:t>
      </w:r>
    </w:p>
    <w:p w14:paraId="0516C0F0" w14:textId="77777777" w:rsidR="00F95526" w:rsidRDefault="00F95526">
      <w:pPr>
        <w:widowControl w:val="0"/>
        <w:spacing w:before="60" w:after="60" w:line="240" w:lineRule="auto"/>
        <w:ind w:left="274"/>
        <w:rPr>
          <w:rFonts w:ascii="Cambria" w:eastAsia="Times New Roman" w:hAnsi="Cambria"/>
          <w:spacing w:val="-5"/>
          <w:kern w:val="0"/>
          <w:szCs w:val="20"/>
        </w:rPr>
      </w:pPr>
    </w:p>
    <w:p w14:paraId="0516C0F1" w14:textId="77777777" w:rsidR="00F95526" w:rsidRDefault="007341AD">
      <w:pPr>
        <w:widowControl w:val="0"/>
        <w:spacing w:before="60" w:after="60" w:line="240" w:lineRule="auto"/>
        <w:ind w:left="274"/>
        <w:rPr>
          <w:rFonts w:ascii="Cambria" w:eastAsia="Times New Roman" w:hAnsi="Cambria"/>
          <w:spacing w:val="-5"/>
          <w:kern w:val="0"/>
          <w:szCs w:val="20"/>
        </w:rPr>
      </w:pPr>
      <w:r>
        <w:rPr>
          <w:rFonts w:ascii="Cambria" w:eastAsia="Times New Roman" w:hAnsi="Cambria"/>
          <w:spacing w:val="-5"/>
          <w:kern w:val="0"/>
          <w:szCs w:val="20"/>
        </w:rPr>
        <w:t>•</w:t>
      </w:r>
      <w:r>
        <w:rPr>
          <w:rFonts w:ascii="Cambria" w:eastAsia="Times New Roman" w:hAnsi="Cambria"/>
          <w:spacing w:val="-5"/>
          <w:kern w:val="0"/>
          <w:szCs w:val="20"/>
        </w:rPr>
        <w:tab/>
        <w:t>Fee Schedule:</w:t>
      </w:r>
    </w:p>
    <w:p w14:paraId="0516C0F2" w14:textId="77777777" w:rsidR="00F95526" w:rsidRDefault="007341AD">
      <w:pPr>
        <w:widowControl w:val="0"/>
        <w:spacing w:before="60" w:after="60" w:line="240" w:lineRule="auto"/>
        <w:ind w:left="274"/>
        <w:rPr>
          <w:rFonts w:ascii="Cambria" w:eastAsia="Times New Roman" w:hAnsi="Cambria"/>
          <w:spacing w:val="-5"/>
          <w:kern w:val="0"/>
          <w:szCs w:val="20"/>
        </w:rPr>
      </w:pPr>
      <w:r>
        <w:rPr>
          <w:rFonts w:ascii="Cambria" w:eastAsia="Times New Roman" w:hAnsi="Cambria"/>
          <w:spacing w:val="-5"/>
          <w:kern w:val="0"/>
          <w:szCs w:val="20"/>
        </w:rPr>
        <w:tab/>
        <w:t>Proposer with the lowest Fee Schedule Proposal will receive 20 points.</w:t>
      </w:r>
    </w:p>
    <w:p w14:paraId="0516C0F3" w14:textId="77777777" w:rsidR="00F95526" w:rsidRDefault="007341AD">
      <w:pPr>
        <w:widowControl w:val="0"/>
        <w:spacing w:before="60" w:after="60" w:line="240" w:lineRule="auto"/>
        <w:ind w:left="274"/>
        <w:rPr>
          <w:rFonts w:ascii="Cambria" w:eastAsia="Times New Roman" w:hAnsi="Cambria"/>
          <w:spacing w:val="-5"/>
          <w:kern w:val="0"/>
          <w:szCs w:val="20"/>
        </w:rPr>
      </w:pPr>
      <w:r>
        <w:rPr>
          <w:rFonts w:ascii="Cambria" w:eastAsia="Times New Roman" w:hAnsi="Cambria"/>
          <w:spacing w:val="-5"/>
          <w:kern w:val="0"/>
          <w:szCs w:val="20"/>
        </w:rPr>
        <w:tab/>
        <w:t>Proposer with the second lowest Fee Schedule Proposal will receive 18 points.</w:t>
      </w:r>
    </w:p>
    <w:p w14:paraId="0516C0F4" w14:textId="77777777" w:rsidR="00F95526" w:rsidRDefault="007341AD">
      <w:pPr>
        <w:widowControl w:val="0"/>
        <w:spacing w:before="60" w:after="60" w:line="240" w:lineRule="auto"/>
        <w:ind w:left="274" w:firstLine="446"/>
        <w:rPr>
          <w:rFonts w:ascii="Cambria" w:eastAsia="Times New Roman" w:hAnsi="Cambria"/>
          <w:spacing w:val="-5"/>
          <w:kern w:val="0"/>
          <w:szCs w:val="20"/>
        </w:rPr>
      </w:pPr>
      <w:r>
        <w:rPr>
          <w:rFonts w:ascii="Cambria" w:eastAsia="Times New Roman" w:hAnsi="Cambria"/>
          <w:spacing w:val="-5"/>
          <w:kern w:val="0"/>
          <w:szCs w:val="20"/>
        </w:rPr>
        <w:t>Proposer with the third lowest Fee Schedule Proposal will receive 15 points.</w:t>
      </w:r>
    </w:p>
    <w:p w14:paraId="0516C0F5" w14:textId="77777777" w:rsidR="00F95526" w:rsidRDefault="007341AD">
      <w:pPr>
        <w:widowControl w:val="0"/>
        <w:spacing w:before="60" w:after="60" w:line="240" w:lineRule="auto"/>
        <w:ind w:left="274"/>
      </w:pPr>
      <w:r>
        <w:rPr>
          <w:rFonts w:ascii="Cambria" w:eastAsia="Times New Roman" w:hAnsi="Cambria"/>
          <w:spacing w:val="-5"/>
          <w:kern w:val="0"/>
          <w:szCs w:val="20"/>
        </w:rPr>
        <w:tab/>
        <w:t xml:space="preserve">All other Proposers will receive 10 points. </w:t>
      </w:r>
    </w:p>
    <w:p w14:paraId="0516C0F6" w14:textId="77777777" w:rsidR="00F95526" w:rsidRDefault="007341AD">
      <w:pPr>
        <w:pStyle w:val="111-HEADER"/>
        <w:numPr>
          <w:ilvl w:val="2"/>
          <w:numId w:val="18"/>
        </w:numPr>
        <w:outlineLvl w:val="9"/>
      </w:pPr>
      <w:r>
        <w:t>Preferences</w:t>
      </w:r>
    </w:p>
    <w:p w14:paraId="0516C0F7" w14:textId="77777777" w:rsidR="00F95526" w:rsidRDefault="007341AD">
      <w:pPr>
        <w:widowControl w:val="0"/>
        <w:tabs>
          <w:tab w:val="left" w:pos="936"/>
        </w:tabs>
        <w:spacing w:before="240" w:after="0" w:line="240" w:lineRule="auto"/>
        <w:ind w:left="936" w:right="835" w:hanging="216"/>
        <w:outlineLvl w:val="3"/>
        <w:rPr>
          <w:rFonts w:ascii="Cambria" w:eastAsia="Times New Roman" w:hAnsi="Cambria"/>
          <w:b/>
          <w:spacing w:val="-5"/>
          <w:kern w:val="0"/>
          <w:szCs w:val="20"/>
        </w:rPr>
      </w:pPr>
      <w:r>
        <w:rPr>
          <w:rFonts w:ascii="Cambria" w:eastAsia="Times New Roman" w:hAnsi="Cambria"/>
          <w:b/>
          <w:spacing w:val="-5"/>
          <w:kern w:val="0"/>
          <w:szCs w:val="20"/>
        </w:rPr>
        <w:t>Recycled Materials</w:t>
      </w:r>
    </w:p>
    <w:p w14:paraId="0516C0F8" w14:textId="77777777" w:rsidR="00F95526" w:rsidRDefault="007341AD">
      <w:pPr>
        <w:widowControl w:val="0"/>
        <w:spacing w:before="120" w:after="120" w:line="240" w:lineRule="auto"/>
        <w:ind w:left="994"/>
        <w:rPr>
          <w:rFonts w:ascii="Cambria" w:eastAsia="Times New Roman" w:hAnsi="Cambria"/>
          <w:spacing w:val="-5"/>
          <w:kern w:val="0"/>
        </w:rPr>
      </w:pPr>
      <w:r>
        <w:rPr>
          <w:rFonts w:ascii="Cambria" w:eastAsia="Times New Roman" w:hAnsi="Cambria"/>
          <w:spacing w:val="-5"/>
          <w:kern w:val="0"/>
        </w:rPr>
        <w:t xml:space="preserve">In comparing goods from two or more Proposers, if at least one Proposer offers goods manufactured with Recycled Materials, and at least one Proposer does not, Agency </w:t>
      </w:r>
      <w:r>
        <w:rPr>
          <w:rFonts w:ascii="Cambria" w:eastAsia="Times New Roman" w:hAnsi="Cambria"/>
          <w:spacing w:val="-5"/>
          <w:kern w:val="0"/>
        </w:rPr>
        <w:lastRenderedPageBreak/>
        <w:t>will select the Proposer offering goods manufactured from Recycled Materials if each of the conditions specified in ORS 279A.125 (2) exists following any adjustments made to the price of the goods according to any applicable reciprocal preference.</w:t>
      </w:r>
    </w:p>
    <w:p w14:paraId="0516C0F9" w14:textId="77777777" w:rsidR="00F95526" w:rsidRDefault="007341AD">
      <w:pPr>
        <w:widowControl w:val="0"/>
        <w:tabs>
          <w:tab w:val="left" w:pos="936"/>
        </w:tabs>
        <w:spacing w:before="240" w:after="0" w:line="240" w:lineRule="auto"/>
        <w:ind w:left="936" w:right="835" w:hanging="216"/>
        <w:outlineLvl w:val="3"/>
        <w:rPr>
          <w:rFonts w:ascii="Cambria" w:eastAsia="Times New Roman" w:hAnsi="Cambria"/>
          <w:b/>
          <w:spacing w:val="-5"/>
          <w:kern w:val="0"/>
          <w:szCs w:val="20"/>
        </w:rPr>
      </w:pPr>
      <w:r>
        <w:rPr>
          <w:rFonts w:ascii="Cambria" w:eastAsia="Times New Roman" w:hAnsi="Cambria"/>
          <w:b/>
          <w:spacing w:val="-5"/>
          <w:kern w:val="0"/>
          <w:szCs w:val="20"/>
        </w:rPr>
        <w:t>Tiebreakers</w:t>
      </w:r>
    </w:p>
    <w:p w14:paraId="0516C0FA" w14:textId="77777777" w:rsidR="00F95526" w:rsidRDefault="007341AD">
      <w:pPr>
        <w:widowControl w:val="0"/>
        <w:spacing w:before="120" w:after="120" w:line="240" w:lineRule="auto"/>
        <w:ind w:left="994"/>
        <w:rPr>
          <w:rFonts w:ascii="Cambria" w:eastAsia="Times New Roman" w:hAnsi="Cambria"/>
          <w:spacing w:val="-5"/>
          <w:kern w:val="0"/>
        </w:rPr>
      </w:pPr>
      <w:r>
        <w:rPr>
          <w:rFonts w:ascii="Cambria" w:eastAsia="Times New Roman" w:hAnsi="Cambria"/>
          <w:spacing w:val="-5"/>
          <w:kern w:val="0"/>
        </w:rPr>
        <w:t>Oregon Supplies:  If Agency receives Proposals identical in price, fitness, availability and quality and chooses to award a Contract, Agency shall award the Contract in accordance with the procedures outlined in OAR 137-046-0300.</w:t>
      </w:r>
    </w:p>
    <w:tbl>
      <w:tblPr>
        <w:tblW w:w="8781" w:type="dxa"/>
        <w:tblLayout w:type="fixed"/>
        <w:tblCellMar>
          <w:left w:w="10" w:type="dxa"/>
          <w:right w:w="10" w:type="dxa"/>
        </w:tblCellMar>
        <w:tblLook w:val="04A0" w:firstRow="1" w:lastRow="0" w:firstColumn="1" w:lastColumn="0" w:noHBand="0" w:noVBand="1"/>
      </w:tblPr>
      <w:tblGrid>
        <w:gridCol w:w="1653"/>
        <w:gridCol w:w="5912"/>
        <w:gridCol w:w="1216"/>
      </w:tblGrid>
      <w:tr w:rsidR="00F95526" w14:paraId="0516C0FD" w14:textId="77777777" w:rsidTr="00241D7E">
        <w:trPr>
          <w:cantSplit/>
          <w:trHeight w:val="261"/>
        </w:trPr>
        <w:tc>
          <w:tcPr>
            <w:tcW w:w="7565" w:type="dxa"/>
            <w:gridSpan w:val="2"/>
            <w:tcBorders>
              <w:top w:val="single" w:sz="4" w:space="0" w:color="003760"/>
              <w:left w:val="single" w:sz="4" w:space="0" w:color="003760"/>
              <w:bottom w:val="single" w:sz="4" w:space="0" w:color="003760"/>
              <w:right w:val="single" w:sz="4" w:space="0" w:color="003760"/>
            </w:tcBorders>
            <w:shd w:val="clear" w:color="auto" w:fill="40AEFF"/>
            <w:tcMar>
              <w:top w:w="0" w:type="dxa"/>
              <w:left w:w="0" w:type="dxa"/>
              <w:bottom w:w="0" w:type="dxa"/>
              <w:right w:w="0" w:type="dxa"/>
            </w:tcMar>
            <w:vAlign w:val="center"/>
          </w:tcPr>
          <w:p w14:paraId="0516C0FB" w14:textId="77777777" w:rsidR="00F95526" w:rsidRDefault="007341AD">
            <w:pPr>
              <w:widowControl w:val="0"/>
              <w:spacing w:before="20" w:after="20" w:line="240" w:lineRule="auto"/>
              <w:ind w:left="43"/>
              <w:jc w:val="center"/>
              <w:rPr>
                <w:rFonts w:ascii="Cambria" w:eastAsia="Times New Roman" w:hAnsi="Cambria"/>
                <w:b/>
                <w:spacing w:val="-5"/>
                <w:kern w:val="0"/>
                <w:sz w:val="22"/>
              </w:rPr>
            </w:pPr>
            <w:r>
              <w:rPr>
                <w:rFonts w:ascii="Cambria" w:eastAsia="Times New Roman" w:hAnsi="Cambria"/>
                <w:b/>
                <w:spacing w:val="-5"/>
                <w:kern w:val="0"/>
                <w:sz w:val="22"/>
              </w:rPr>
              <w:t xml:space="preserve">TOTAL POINTS </w:t>
            </w:r>
            <w:proofErr w:type="gramStart"/>
            <w:r>
              <w:rPr>
                <w:rFonts w:ascii="Cambria" w:eastAsia="Times New Roman" w:hAnsi="Cambria"/>
                <w:b/>
                <w:spacing w:val="-5"/>
                <w:kern w:val="0"/>
                <w:sz w:val="22"/>
              </w:rPr>
              <w:t>POSSIBLE :</w:t>
            </w:r>
            <w:proofErr w:type="gramEnd"/>
          </w:p>
        </w:tc>
        <w:tc>
          <w:tcPr>
            <w:tcW w:w="1216" w:type="dxa"/>
            <w:tcBorders>
              <w:top w:val="single" w:sz="4" w:space="0" w:color="003760"/>
              <w:left w:val="single" w:sz="4" w:space="0" w:color="003760"/>
              <w:bottom w:val="single" w:sz="4" w:space="0" w:color="003760"/>
              <w:right w:val="single" w:sz="4" w:space="0" w:color="003760"/>
            </w:tcBorders>
            <w:shd w:val="clear" w:color="auto" w:fill="40AEFF"/>
            <w:tcMar>
              <w:top w:w="0" w:type="dxa"/>
              <w:left w:w="0" w:type="dxa"/>
              <w:bottom w:w="0" w:type="dxa"/>
              <w:right w:w="0" w:type="dxa"/>
            </w:tcMar>
          </w:tcPr>
          <w:p w14:paraId="0516C0FC" w14:textId="77777777" w:rsidR="00F95526" w:rsidRDefault="007341AD">
            <w:pPr>
              <w:widowControl w:val="0"/>
              <w:spacing w:before="20" w:after="20" w:line="240" w:lineRule="auto"/>
              <w:ind w:left="43"/>
              <w:jc w:val="center"/>
              <w:rPr>
                <w:rFonts w:ascii="Cambria" w:eastAsia="Times New Roman" w:hAnsi="Cambria"/>
                <w:spacing w:val="-5"/>
                <w:kern w:val="0"/>
                <w:sz w:val="22"/>
              </w:rPr>
            </w:pPr>
            <w:r>
              <w:rPr>
                <w:rFonts w:ascii="Cambria" w:eastAsia="Times New Roman" w:hAnsi="Cambria"/>
                <w:spacing w:val="-5"/>
                <w:kern w:val="0"/>
                <w:sz w:val="22"/>
              </w:rPr>
              <w:t>100</w:t>
            </w:r>
          </w:p>
        </w:tc>
      </w:tr>
      <w:tr w:rsidR="00F95526" w14:paraId="0516C100" w14:textId="77777777" w:rsidTr="00241D7E">
        <w:trPr>
          <w:cantSplit/>
          <w:trHeight w:val="20"/>
        </w:trPr>
        <w:tc>
          <w:tcPr>
            <w:tcW w:w="7565" w:type="dxa"/>
            <w:gridSpan w:val="2"/>
            <w:tcBorders>
              <w:top w:val="single" w:sz="4" w:space="0" w:color="003760"/>
              <w:bottom w:val="single" w:sz="4" w:space="0" w:color="003760"/>
            </w:tcBorders>
            <w:tcMar>
              <w:top w:w="0" w:type="dxa"/>
              <w:left w:w="0" w:type="dxa"/>
              <w:bottom w:w="0" w:type="dxa"/>
              <w:right w:w="0" w:type="dxa"/>
            </w:tcMar>
            <w:vAlign w:val="center"/>
          </w:tcPr>
          <w:p w14:paraId="0516C0FE" w14:textId="77777777" w:rsidR="00F95526" w:rsidRDefault="00F95526">
            <w:pPr>
              <w:widowControl w:val="0"/>
              <w:spacing w:before="20" w:after="20" w:line="240" w:lineRule="auto"/>
              <w:rPr>
                <w:rFonts w:ascii="Cambria" w:eastAsia="Times New Roman" w:hAnsi="Cambria"/>
                <w:spacing w:val="-5"/>
                <w:kern w:val="0"/>
                <w:sz w:val="2"/>
                <w:szCs w:val="2"/>
              </w:rPr>
            </w:pPr>
          </w:p>
        </w:tc>
        <w:tc>
          <w:tcPr>
            <w:tcW w:w="1216" w:type="dxa"/>
            <w:tcBorders>
              <w:top w:val="single" w:sz="4" w:space="0" w:color="003760"/>
              <w:bottom w:val="single" w:sz="4" w:space="0" w:color="003760"/>
            </w:tcBorders>
            <w:tcMar>
              <w:top w:w="0" w:type="dxa"/>
              <w:left w:w="0" w:type="dxa"/>
              <w:bottom w:w="0" w:type="dxa"/>
              <w:right w:w="0" w:type="dxa"/>
            </w:tcMar>
          </w:tcPr>
          <w:p w14:paraId="0516C0FF" w14:textId="77777777" w:rsidR="00F95526" w:rsidRDefault="00F95526">
            <w:pPr>
              <w:widowControl w:val="0"/>
              <w:spacing w:before="20" w:after="20" w:line="240" w:lineRule="auto"/>
              <w:ind w:left="547"/>
              <w:rPr>
                <w:rFonts w:ascii="Cambria" w:eastAsia="Times New Roman" w:hAnsi="Cambria"/>
                <w:spacing w:val="-5"/>
                <w:kern w:val="0"/>
                <w:sz w:val="2"/>
                <w:szCs w:val="2"/>
              </w:rPr>
            </w:pPr>
          </w:p>
        </w:tc>
      </w:tr>
      <w:tr w:rsidR="00F95526" w14:paraId="0516C103" w14:textId="77777777" w:rsidTr="00241D7E">
        <w:trPr>
          <w:cantSplit/>
          <w:trHeight w:val="228"/>
        </w:trPr>
        <w:tc>
          <w:tcPr>
            <w:tcW w:w="7565" w:type="dxa"/>
            <w:gridSpan w:val="2"/>
            <w:tcBorders>
              <w:top w:val="single" w:sz="4" w:space="0" w:color="003760"/>
              <w:left w:val="single" w:sz="4" w:space="0" w:color="003760"/>
              <w:bottom w:val="single" w:sz="4" w:space="0" w:color="003760"/>
              <w:right w:val="single" w:sz="4" w:space="0" w:color="003760"/>
            </w:tcBorders>
            <w:shd w:val="clear" w:color="auto" w:fill="40AEFF"/>
            <w:tcMar>
              <w:top w:w="0" w:type="dxa"/>
              <w:left w:w="0" w:type="dxa"/>
              <w:bottom w:w="0" w:type="dxa"/>
              <w:right w:w="0" w:type="dxa"/>
            </w:tcMar>
            <w:vAlign w:val="center"/>
          </w:tcPr>
          <w:p w14:paraId="0516C101" w14:textId="77777777" w:rsidR="00F95526" w:rsidRDefault="007341AD">
            <w:pPr>
              <w:widowControl w:val="0"/>
              <w:spacing w:before="20" w:after="20" w:line="240" w:lineRule="auto"/>
              <w:ind w:left="43"/>
              <w:jc w:val="center"/>
              <w:rPr>
                <w:rFonts w:ascii="Cambria" w:eastAsia="Times New Roman" w:hAnsi="Cambria"/>
                <w:b/>
                <w:spacing w:val="-5"/>
                <w:kern w:val="0"/>
                <w:sz w:val="22"/>
              </w:rPr>
            </w:pPr>
            <w:r>
              <w:rPr>
                <w:rFonts w:ascii="Cambria" w:eastAsia="Times New Roman" w:hAnsi="Cambria"/>
                <w:b/>
                <w:spacing w:val="-5"/>
                <w:kern w:val="0"/>
                <w:sz w:val="22"/>
              </w:rPr>
              <w:t>POINTS POSSIBLE</w:t>
            </w:r>
          </w:p>
        </w:tc>
        <w:tc>
          <w:tcPr>
            <w:tcW w:w="1216" w:type="dxa"/>
            <w:tcBorders>
              <w:top w:val="single" w:sz="4" w:space="0" w:color="003760"/>
              <w:left w:val="single" w:sz="4" w:space="0" w:color="003760"/>
              <w:bottom w:val="single" w:sz="4" w:space="0" w:color="003760"/>
              <w:right w:val="single" w:sz="4" w:space="0" w:color="003760"/>
            </w:tcBorders>
            <w:shd w:val="clear" w:color="auto" w:fill="40AEFF"/>
            <w:tcMar>
              <w:top w:w="0" w:type="dxa"/>
              <w:left w:w="0" w:type="dxa"/>
              <w:bottom w:w="0" w:type="dxa"/>
              <w:right w:w="0" w:type="dxa"/>
            </w:tcMar>
          </w:tcPr>
          <w:p w14:paraId="0516C102" w14:textId="77777777" w:rsidR="00F95526" w:rsidRDefault="00F95526">
            <w:pPr>
              <w:widowControl w:val="0"/>
              <w:spacing w:before="20" w:after="20" w:line="240" w:lineRule="auto"/>
              <w:ind w:left="43"/>
              <w:jc w:val="center"/>
              <w:rPr>
                <w:rFonts w:ascii="Cambria" w:eastAsia="Times New Roman" w:hAnsi="Cambria"/>
                <w:spacing w:val="-5"/>
                <w:kern w:val="0"/>
                <w:sz w:val="22"/>
              </w:rPr>
            </w:pPr>
          </w:p>
        </w:tc>
      </w:tr>
      <w:tr w:rsidR="00F95526" w14:paraId="0516C107" w14:textId="77777777" w:rsidTr="00241D7E">
        <w:trPr>
          <w:cantSplit/>
          <w:trHeight w:val="188"/>
        </w:trPr>
        <w:tc>
          <w:tcPr>
            <w:tcW w:w="1653" w:type="dxa"/>
            <w:tcBorders>
              <w:top w:val="single" w:sz="4" w:space="0" w:color="000000"/>
              <w:left w:val="single" w:sz="4" w:space="0" w:color="000000"/>
              <w:bottom w:val="single" w:sz="4" w:space="0" w:color="000000"/>
              <w:right w:val="single" w:sz="4" w:space="0" w:color="003760"/>
            </w:tcBorders>
            <w:shd w:val="clear" w:color="auto" w:fill="DEEAF6"/>
            <w:tcMar>
              <w:top w:w="0" w:type="dxa"/>
              <w:left w:w="0" w:type="dxa"/>
              <w:bottom w:w="0" w:type="dxa"/>
              <w:right w:w="0" w:type="dxa"/>
            </w:tcMar>
            <w:vAlign w:val="center"/>
          </w:tcPr>
          <w:p w14:paraId="0516C104" w14:textId="77777777" w:rsidR="00F95526" w:rsidRDefault="007341AD">
            <w:pPr>
              <w:widowControl w:val="0"/>
              <w:spacing w:before="20" w:after="20" w:line="240" w:lineRule="auto"/>
              <w:ind w:left="43"/>
              <w:jc w:val="center"/>
              <w:rPr>
                <w:rFonts w:ascii="Cambria" w:eastAsia="Times New Roman" w:hAnsi="Cambria"/>
                <w:spacing w:val="-5"/>
                <w:kern w:val="0"/>
                <w:sz w:val="22"/>
              </w:rPr>
            </w:pPr>
            <w:r>
              <w:rPr>
                <w:rFonts w:ascii="Cambria" w:eastAsia="Times New Roman" w:hAnsi="Cambria"/>
                <w:spacing w:val="-5"/>
                <w:kern w:val="0"/>
                <w:sz w:val="22"/>
              </w:rPr>
              <w:t>4.10.2.1</w:t>
            </w:r>
          </w:p>
        </w:tc>
        <w:tc>
          <w:tcPr>
            <w:tcW w:w="5912" w:type="dxa"/>
            <w:tcBorders>
              <w:top w:val="single" w:sz="4" w:space="0" w:color="003760"/>
              <w:left w:val="single" w:sz="4" w:space="0" w:color="003760"/>
              <w:bottom w:val="single" w:sz="4" w:space="0" w:color="003760"/>
              <w:right w:val="single" w:sz="4" w:space="0" w:color="003760"/>
            </w:tcBorders>
            <w:shd w:val="clear" w:color="auto" w:fill="DEEAF6"/>
            <w:tcMar>
              <w:top w:w="0" w:type="dxa"/>
              <w:left w:w="0" w:type="dxa"/>
              <w:bottom w:w="0" w:type="dxa"/>
              <w:right w:w="0" w:type="dxa"/>
            </w:tcMar>
            <w:vAlign w:val="center"/>
          </w:tcPr>
          <w:p w14:paraId="0516C105" w14:textId="77777777" w:rsidR="00F95526" w:rsidRDefault="007341AD">
            <w:pPr>
              <w:widowControl w:val="0"/>
              <w:spacing w:before="20" w:after="20" w:line="240" w:lineRule="auto"/>
              <w:ind w:left="43"/>
              <w:rPr>
                <w:rFonts w:ascii="Cambria" w:eastAsia="Times New Roman" w:hAnsi="Cambria"/>
                <w:spacing w:val="-5"/>
                <w:kern w:val="0"/>
                <w:sz w:val="22"/>
              </w:rPr>
            </w:pPr>
            <w:r>
              <w:rPr>
                <w:rFonts w:ascii="Cambria" w:eastAsia="Times New Roman" w:hAnsi="Cambria"/>
                <w:spacing w:val="-5"/>
                <w:kern w:val="0"/>
                <w:sz w:val="22"/>
              </w:rPr>
              <w:t xml:space="preserve">Evaluation Item 1 (Key Person)  </w:t>
            </w:r>
          </w:p>
        </w:tc>
        <w:tc>
          <w:tcPr>
            <w:tcW w:w="1216" w:type="dxa"/>
            <w:tcBorders>
              <w:top w:val="single" w:sz="4" w:space="0" w:color="003760"/>
              <w:left w:val="single" w:sz="4" w:space="0" w:color="003760"/>
              <w:bottom w:val="single" w:sz="4" w:space="0" w:color="003760"/>
              <w:right w:val="single" w:sz="4" w:space="0" w:color="003760"/>
            </w:tcBorders>
            <w:shd w:val="clear" w:color="auto" w:fill="DEEAF6"/>
            <w:tcMar>
              <w:top w:w="0" w:type="dxa"/>
              <w:left w:w="0" w:type="dxa"/>
              <w:bottom w:w="0" w:type="dxa"/>
              <w:right w:w="0" w:type="dxa"/>
            </w:tcMar>
          </w:tcPr>
          <w:p w14:paraId="0516C106" w14:textId="77777777" w:rsidR="00F95526" w:rsidRDefault="007341AD">
            <w:pPr>
              <w:widowControl w:val="0"/>
              <w:spacing w:before="20" w:after="20" w:line="240" w:lineRule="auto"/>
              <w:ind w:left="43"/>
              <w:jc w:val="center"/>
              <w:rPr>
                <w:rFonts w:ascii="Cambria" w:eastAsia="Times New Roman" w:hAnsi="Cambria"/>
                <w:spacing w:val="-5"/>
                <w:kern w:val="0"/>
                <w:sz w:val="22"/>
              </w:rPr>
            </w:pPr>
            <w:r>
              <w:rPr>
                <w:rFonts w:ascii="Cambria" w:eastAsia="Times New Roman" w:hAnsi="Cambria"/>
                <w:spacing w:val="-5"/>
                <w:kern w:val="0"/>
                <w:sz w:val="22"/>
              </w:rPr>
              <w:t>10</w:t>
            </w:r>
          </w:p>
        </w:tc>
      </w:tr>
      <w:tr w:rsidR="00F95526" w14:paraId="0516C10B" w14:textId="77777777" w:rsidTr="00241D7E">
        <w:trPr>
          <w:cantSplit/>
          <w:trHeight w:val="216"/>
        </w:trPr>
        <w:tc>
          <w:tcPr>
            <w:tcW w:w="1653" w:type="dxa"/>
            <w:tcBorders>
              <w:top w:val="single" w:sz="4" w:space="0" w:color="000000"/>
              <w:left w:val="single" w:sz="4" w:space="0" w:color="000000"/>
              <w:bottom w:val="single" w:sz="4" w:space="0" w:color="000000"/>
              <w:right w:val="single" w:sz="4" w:space="0" w:color="003760"/>
            </w:tcBorders>
            <w:shd w:val="clear" w:color="auto" w:fill="7FC9FF"/>
            <w:tcMar>
              <w:top w:w="0" w:type="dxa"/>
              <w:left w:w="0" w:type="dxa"/>
              <w:bottom w:w="0" w:type="dxa"/>
              <w:right w:w="0" w:type="dxa"/>
            </w:tcMar>
            <w:vAlign w:val="center"/>
          </w:tcPr>
          <w:p w14:paraId="0516C108" w14:textId="77777777" w:rsidR="00F95526" w:rsidRDefault="007341AD">
            <w:pPr>
              <w:widowControl w:val="0"/>
              <w:spacing w:before="20" w:after="20" w:line="240" w:lineRule="auto"/>
              <w:ind w:left="43"/>
              <w:jc w:val="center"/>
              <w:rPr>
                <w:rFonts w:ascii="Cambria" w:eastAsia="Times New Roman" w:hAnsi="Cambria"/>
                <w:spacing w:val="-5"/>
                <w:kern w:val="0"/>
                <w:sz w:val="22"/>
              </w:rPr>
            </w:pPr>
            <w:r>
              <w:rPr>
                <w:rFonts w:ascii="Cambria" w:eastAsia="Times New Roman" w:hAnsi="Cambria"/>
                <w:spacing w:val="-5"/>
                <w:kern w:val="0"/>
                <w:sz w:val="22"/>
              </w:rPr>
              <w:t>4.10.2.2</w:t>
            </w:r>
          </w:p>
        </w:tc>
        <w:tc>
          <w:tcPr>
            <w:tcW w:w="5912" w:type="dxa"/>
            <w:tcBorders>
              <w:top w:val="single" w:sz="4" w:space="0" w:color="003760"/>
              <w:left w:val="single" w:sz="4" w:space="0" w:color="003760"/>
              <w:bottom w:val="single" w:sz="4" w:space="0" w:color="003760"/>
              <w:right w:val="single" w:sz="4" w:space="0" w:color="003760"/>
            </w:tcBorders>
            <w:shd w:val="clear" w:color="auto" w:fill="7FC9FF"/>
            <w:tcMar>
              <w:top w:w="0" w:type="dxa"/>
              <w:left w:w="0" w:type="dxa"/>
              <w:bottom w:w="0" w:type="dxa"/>
              <w:right w:w="0" w:type="dxa"/>
            </w:tcMar>
            <w:vAlign w:val="center"/>
          </w:tcPr>
          <w:p w14:paraId="0516C109" w14:textId="77777777" w:rsidR="00F95526" w:rsidRDefault="007341AD">
            <w:pPr>
              <w:widowControl w:val="0"/>
              <w:spacing w:before="20" w:after="20" w:line="240" w:lineRule="auto"/>
              <w:ind w:left="43"/>
              <w:rPr>
                <w:rFonts w:ascii="Cambria" w:eastAsia="Times New Roman" w:hAnsi="Cambria"/>
                <w:spacing w:val="-5"/>
                <w:kern w:val="0"/>
                <w:sz w:val="22"/>
              </w:rPr>
            </w:pPr>
            <w:r>
              <w:rPr>
                <w:rFonts w:ascii="Cambria" w:eastAsia="Times New Roman" w:hAnsi="Cambria"/>
                <w:spacing w:val="-5"/>
                <w:kern w:val="0"/>
                <w:sz w:val="22"/>
              </w:rPr>
              <w:t>Evaluation item 2 (Firm Information &amp; Experience)</w:t>
            </w:r>
          </w:p>
        </w:tc>
        <w:tc>
          <w:tcPr>
            <w:tcW w:w="1216" w:type="dxa"/>
            <w:tcBorders>
              <w:top w:val="single" w:sz="4" w:space="0" w:color="003760"/>
              <w:left w:val="single" w:sz="4" w:space="0" w:color="003760"/>
              <w:bottom w:val="single" w:sz="4" w:space="0" w:color="003760"/>
              <w:right w:val="single" w:sz="4" w:space="0" w:color="003760"/>
            </w:tcBorders>
            <w:shd w:val="clear" w:color="auto" w:fill="7FC9FF"/>
            <w:tcMar>
              <w:top w:w="0" w:type="dxa"/>
              <w:left w:w="0" w:type="dxa"/>
              <w:bottom w:w="0" w:type="dxa"/>
              <w:right w:w="0" w:type="dxa"/>
            </w:tcMar>
          </w:tcPr>
          <w:p w14:paraId="0516C10A" w14:textId="77777777" w:rsidR="00F95526" w:rsidRDefault="007341AD">
            <w:pPr>
              <w:widowControl w:val="0"/>
              <w:spacing w:before="20" w:after="20" w:line="240" w:lineRule="auto"/>
              <w:ind w:left="43"/>
              <w:jc w:val="center"/>
              <w:rPr>
                <w:rFonts w:ascii="Cambria" w:eastAsia="Times New Roman" w:hAnsi="Cambria"/>
                <w:spacing w:val="-5"/>
                <w:kern w:val="0"/>
                <w:sz w:val="22"/>
              </w:rPr>
            </w:pPr>
            <w:r>
              <w:rPr>
                <w:rFonts w:ascii="Cambria" w:eastAsia="Times New Roman" w:hAnsi="Cambria"/>
                <w:spacing w:val="-5"/>
                <w:kern w:val="0"/>
                <w:sz w:val="22"/>
              </w:rPr>
              <w:t>10</w:t>
            </w:r>
          </w:p>
        </w:tc>
      </w:tr>
      <w:tr w:rsidR="00F95526" w14:paraId="0516C10F" w14:textId="77777777" w:rsidTr="00241D7E">
        <w:trPr>
          <w:cantSplit/>
          <w:trHeight w:val="216"/>
        </w:trPr>
        <w:tc>
          <w:tcPr>
            <w:tcW w:w="1653" w:type="dxa"/>
            <w:tcBorders>
              <w:top w:val="single" w:sz="4" w:space="0" w:color="000000"/>
              <w:left w:val="single" w:sz="4" w:space="0" w:color="000000"/>
              <w:bottom w:val="single" w:sz="4" w:space="0" w:color="000000"/>
              <w:right w:val="single" w:sz="4" w:space="0" w:color="003760"/>
            </w:tcBorders>
            <w:shd w:val="clear" w:color="auto" w:fill="DEEAF6"/>
            <w:tcMar>
              <w:top w:w="0" w:type="dxa"/>
              <w:left w:w="0" w:type="dxa"/>
              <w:bottom w:w="0" w:type="dxa"/>
              <w:right w:w="0" w:type="dxa"/>
            </w:tcMar>
            <w:vAlign w:val="center"/>
          </w:tcPr>
          <w:p w14:paraId="0516C10C" w14:textId="77777777" w:rsidR="00F95526" w:rsidRDefault="007341AD">
            <w:pPr>
              <w:widowControl w:val="0"/>
              <w:spacing w:before="20" w:after="20" w:line="240" w:lineRule="auto"/>
              <w:ind w:left="43"/>
              <w:jc w:val="center"/>
              <w:rPr>
                <w:rFonts w:ascii="Cambria" w:eastAsia="Times New Roman" w:hAnsi="Cambria"/>
                <w:spacing w:val="-5"/>
                <w:kern w:val="0"/>
                <w:sz w:val="22"/>
              </w:rPr>
            </w:pPr>
            <w:r>
              <w:rPr>
                <w:rFonts w:ascii="Cambria" w:eastAsia="Times New Roman" w:hAnsi="Cambria"/>
                <w:spacing w:val="-5"/>
                <w:kern w:val="0"/>
                <w:sz w:val="22"/>
              </w:rPr>
              <w:t>4.10.2.3</w:t>
            </w:r>
          </w:p>
        </w:tc>
        <w:tc>
          <w:tcPr>
            <w:tcW w:w="5912" w:type="dxa"/>
            <w:tcBorders>
              <w:top w:val="single" w:sz="4" w:space="0" w:color="003760"/>
              <w:left w:val="single" w:sz="4" w:space="0" w:color="003760"/>
              <w:bottom w:val="single" w:sz="4" w:space="0" w:color="003760"/>
              <w:right w:val="single" w:sz="4" w:space="0" w:color="003760"/>
            </w:tcBorders>
            <w:shd w:val="clear" w:color="auto" w:fill="DEEAF6"/>
            <w:tcMar>
              <w:top w:w="0" w:type="dxa"/>
              <w:left w:w="0" w:type="dxa"/>
              <w:bottom w:w="0" w:type="dxa"/>
              <w:right w:w="0" w:type="dxa"/>
            </w:tcMar>
            <w:vAlign w:val="center"/>
          </w:tcPr>
          <w:p w14:paraId="0516C10D" w14:textId="77777777" w:rsidR="00F95526" w:rsidRDefault="007341AD">
            <w:pPr>
              <w:widowControl w:val="0"/>
              <w:spacing w:before="20" w:after="20" w:line="240" w:lineRule="auto"/>
              <w:ind w:left="43"/>
              <w:rPr>
                <w:rFonts w:ascii="Cambria" w:eastAsia="Times New Roman" w:hAnsi="Cambria"/>
                <w:spacing w:val="-5"/>
                <w:kern w:val="0"/>
                <w:sz w:val="22"/>
              </w:rPr>
            </w:pPr>
            <w:r>
              <w:rPr>
                <w:rFonts w:ascii="Cambria" w:eastAsia="Times New Roman" w:hAnsi="Cambria"/>
                <w:spacing w:val="-5"/>
                <w:kern w:val="0"/>
                <w:sz w:val="22"/>
              </w:rPr>
              <w:t xml:space="preserve">Evaluation item 3 (Firm Personnel) </w:t>
            </w:r>
          </w:p>
        </w:tc>
        <w:tc>
          <w:tcPr>
            <w:tcW w:w="1216" w:type="dxa"/>
            <w:tcBorders>
              <w:top w:val="single" w:sz="4" w:space="0" w:color="003760"/>
              <w:left w:val="single" w:sz="4" w:space="0" w:color="003760"/>
              <w:bottom w:val="single" w:sz="4" w:space="0" w:color="003760"/>
              <w:right w:val="single" w:sz="4" w:space="0" w:color="003760"/>
            </w:tcBorders>
            <w:shd w:val="clear" w:color="auto" w:fill="DEEAF6"/>
            <w:tcMar>
              <w:top w:w="0" w:type="dxa"/>
              <w:left w:w="0" w:type="dxa"/>
              <w:bottom w:w="0" w:type="dxa"/>
              <w:right w:w="0" w:type="dxa"/>
            </w:tcMar>
            <w:vAlign w:val="center"/>
          </w:tcPr>
          <w:p w14:paraId="0516C10E" w14:textId="77777777" w:rsidR="00F95526" w:rsidRDefault="007341AD">
            <w:pPr>
              <w:widowControl w:val="0"/>
              <w:spacing w:before="20" w:after="20" w:line="240" w:lineRule="auto"/>
              <w:ind w:left="43"/>
              <w:jc w:val="center"/>
              <w:rPr>
                <w:rFonts w:ascii="Cambria" w:eastAsia="Times New Roman" w:hAnsi="Cambria"/>
                <w:spacing w:val="-5"/>
                <w:kern w:val="0"/>
                <w:sz w:val="22"/>
              </w:rPr>
            </w:pPr>
            <w:r>
              <w:rPr>
                <w:rFonts w:ascii="Cambria" w:eastAsia="Times New Roman" w:hAnsi="Cambria"/>
                <w:spacing w:val="-5"/>
                <w:kern w:val="0"/>
                <w:sz w:val="22"/>
              </w:rPr>
              <w:t>10</w:t>
            </w:r>
          </w:p>
        </w:tc>
      </w:tr>
      <w:tr w:rsidR="00F95526" w14:paraId="0516C113" w14:textId="77777777" w:rsidTr="00241D7E">
        <w:trPr>
          <w:cantSplit/>
          <w:trHeight w:val="216"/>
        </w:trPr>
        <w:tc>
          <w:tcPr>
            <w:tcW w:w="1653" w:type="dxa"/>
            <w:tcBorders>
              <w:top w:val="single" w:sz="4" w:space="0" w:color="000000"/>
              <w:left w:val="single" w:sz="4" w:space="0" w:color="000000"/>
              <w:bottom w:val="single" w:sz="4" w:space="0" w:color="000000"/>
              <w:right w:val="single" w:sz="4" w:space="0" w:color="003760"/>
            </w:tcBorders>
            <w:shd w:val="clear" w:color="auto" w:fill="7FC9FF"/>
            <w:tcMar>
              <w:top w:w="0" w:type="dxa"/>
              <w:left w:w="0" w:type="dxa"/>
              <w:bottom w:w="0" w:type="dxa"/>
              <w:right w:w="0" w:type="dxa"/>
            </w:tcMar>
            <w:vAlign w:val="center"/>
          </w:tcPr>
          <w:p w14:paraId="0516C110" w14:textId="77777777" w:rsidR="00F95526" w:rsidRDefault="007341AD">
            <w:pPr>
              <w:widowControl w:val="0"/>
              <w:spacing w:before="20" w:after="20" w:line="240" w:lineRule="auto"/>
              <w:ind w:left="43"/>
              <w:jc w:val="center"/>
              <w:rPr>
                <w:rFonts w:ascii="Cambria" w:eastAsia="Times New Roman" w:hAnsi="Cambria"/>
                <w:spacing w:val="-5"/>
                <w:kern w:val="0"/>
                <w:sz w:val="22"/>
              </w:rPr>
            </w:pPr>
            <w:r>
              <w:rPr>
                <w:rFonts w:ascii="Cambria" w:eastAsia="Times New Roman" w:hAnsi="Cambria"/>
                <w:spacing w:val="-5"/>
                <w:kern w:val="0"/>
                <w:sz w:val="22"/>
              </w:rPr>
              <w:t>4.10.2.4</w:t>
            </w:r>
          </w:p>
        </w:tc>
        <w:tc>
          <w:tcPr>
            <w:tcW w:w="5912" w:type="dxa"/>
            <w:tcBorders>
              <w:top w:val="single" w:sz="4" w:space="0" w:color="003760"/>
              <w:left w:val="single" w:sz="4" w:space="0" w:color="003760"/>
              <w:bottom w:val="single" w:sz="4" w:space="0" w:color="003760"/>
              <w:right w:val="single" w:sz="4" w:space="0" w:color="003760"/>
            </w:tcBorders>
            <w:shd w:val="clear" w:color="auto" w:fill="7FC9FF"/>
            <w:tcMar>
              <w:top w:w="0" w:type="dxa"/>
              <w:left w:w="0" w:type="dxa"/>
              <w:bottom w:w="0" w:type="dxa"/>
              <w:right w:w="0" w:type="dxa"/>
            </w:tcMar>
            <w:vAlign w:val="center"/>
          </w:tcPr>
          <w:p w14:paraId="0516C111" w14:textId="77777777" w:rsidR="00F95526" w:rsidRDefault="007341AD">
            <w:pPr>
              <w:widowControl w:val="0"/>
              <w:spacing w:before="20" w:after="20" w:line="240" w:lineRule="auto"/>
              <w:ind w:left="43"/>
              <w:rPr>
                <w:rFonts w:ascii="Cambria" w:eastAsia="Times New Roman" w:hAnsi="Cambria"/>
                <w:spacing w:val="-5"/>
                <w:kern w:val="0"/>
                <w:sz w:val="22"/>
              </w:rPr>
            </w:pPr>
            <w:r>
              <w:rPr>
                <w:rFonts w:ascii="Cambria" w:eastAsia="Times New Roman" w:hAnsi="Cambria"/>
                <w:spacing w:val="-5"/>
                <w:kern w:val="0"/>
                <w:sz w:val="22"/>
              </w:rPr>
              <w:t>Evaluation item 4 (Services)</w:t>
            </w:r>
          </w:p>
        </w:tc>
        <w:tc>
          <w:tcPr>
            <w:tcW w:w="1216" w:type="dxa"/>
            <w:tcBorders>
              <w:top w:val="single" w:sz="4" w:space="0" w:color="003760"/>
              <w:left w:val="single" w:sz="4" w:space="0" w:color="003760"/>
              <w:bottom w:val="single" w:sz="4" w:space="0" w:color="003760"/>
              <w:right w:val="single" w:sz="4" w:space="0" w:color="003760"/>
            </w:tcBorders>
            <w:shd w:val="clear" w:color="auto" w:fill="7FC9FF"/>
            <w:tcMar>
              <w:top w:w="0" w:type="dxa"/>
              <w:left w:w="0" w:type="dxa"/>
              <w:bottom w:w="0" w:type="dxa"/>
              <w:right w:w="0" w:type="dxa"/>
            </w:tcMar>
          </w:tcPr>
          <w:p w14:paraId="0516C112" w14:textId="77777777" w:rsidR="00F95526" w:rsidRDefault="007341AD">
            <w:pPr>
              <w:widowControl w:val="0"/>
              <w:spacing w:before="20" w:after="20" w:line="240" w:lineRule="auto"/>
              <w:ind w:left="43"/>
              <w:jc w:val="center"/>
              <w:rPr>
                <w:rFonts w:ascii="Cambria" w:eastAsia="Times New Roman" w:hAnsi="Cambria"/>
                <w:spacing w:val="-5"/>
                <w:kern w:val="0"/>
                <w:sz w:val="22"/>
              </w:rPr>
            </w:pPr>
            <w:r>
              <w:rPr>
                <w:rFonts w:ascii="Cambria" w:eastAsia="Times New Roman" w:hAnsi="Cambria"/>
                <w:spacing w:val="-5"/>
                <w:kern w:val="0"/>
                <w:sz w:val="22"/>
              </w:rPr>
              <w:t>15</w:t>
            </w:r>
          </w:p>
        </w:tc>
      </w:tr>
      <w:tr w:rsidR="00F95526" w14:paraId="0516C117" w14:textId="77777777" w:rsidTr="00241D7E">
        <w:trPr>
          <w:cantSplit/>
          <w:trHeight w:val="216"/>
        </w:trPr>
        <w:tc>
          <w:tcPr>
            <w:tcW w:w="1653" w:type="dxa"/>
            <w:tcBorders>
              <w:top w:val="single" w:sz="4" w:space="0" w:color="000000"/>
              <w:left w:val="single" w:sz="4" w:space="0" w:color="000000"/>
              <w:bottom w:val="single" w:sz="4" w:space="0" w:color="000000"/>
              <w:right w:val="single" w:sz="4" w:space="0" w:color="003760"/>
            </w:tcBorders>
            <w:shd w:val="clear" w:color="auto" w:fill="DEEAF6"/>
            <w:tcMar>
              <w:top w:w="0" w:type="dxa"/>
              <w:left w:w="0" w:type="dxa"/>
              <w:bottom w:w="0" w:type="dxa"/>
              <w:right w:w="0" w:type="dxa"/>
            </w:tcMar>
            <w:vAlign w:val="center"/>
          </w:tcPr>
          <w:p w14:paraId="0516C114" w14:textId="77777777" w:rsidR="00F95526" w:rsidRDefault="007341AD">
            <w:pPr>
              <w:widowControl w:val="0"/>
              <w:spacing w:before="20" w:after="20" w:line="240" w:lineRule="auto"/>
              <w:ind w:left="43"/>
              <w:jc w:val="center"/>
              <w:rPr>
                <w:rFonts w:ascii="Cambria" w:eastAsia="Times New Roman" w:hAnsi="Cambria"/>
                <w:spacing w:val="-5"/>
                <w:kern w:val="0"/>
                <w:sz w:val="22"/>
              </w:rPr>
            </w:pPr>
            <w:r>
              <w:rPr>
                <w:rFonts w:ascii="Cambria" w:eastAsia="Times New Roman" w:hAnsi="Cambria"/>
                <w:spacing w:val="-5"/>
                <w:kern w:val="0"/>
                <w:sz w:val="22"/>
              </w:rPr>
              <w:t>4.10.2.5</w:t>
            </w:r>
          </w:p>
        </w:tc>
        <w:tc>
          <w:tcPr>
            <w:tcW w:w="5912" w:type="dxa"/>
            <w:tcBorders>
              <w:top w:val="single" w:sz="4" w:space="0" w:color="003760"/>
              <w:left w:val="single" w:sz="4" w:space="0" w:color="003760"/>
              <w:bottom w:val="single" w:sz="4" w:space="0" w:color="003760"/>
              <w:right w:val="single" w:sz="4" w:space="0" w:color="003760"/>
            </w:tcBorders>
            <w:shd w:val="clear" w:color="auto" w:fill="DEEAF6"/>
            <w:tcMar>
              <w:top w:w="0" w:type="dxa"/>
              <w:left w:w="0" w:type="dxa"/>
              <w:bottom w:w="0" w:type="dxa"/>
              <w:right w:w="0" w:type="dxa"/>
            </w:tcMar>
            <w:vAlign w:val="center"/>
          </w:tcPr>
          <w:p w14:paraId="0516C115" w14:textId="77777777" w:rsidR="00F95526" w:rsidRDefault="007341AD">
            <w:pPr>
              <w:widowControl w:val="0"/>
              <w:spacing w:before="20" w:after="20" w:line="240" w:lineRule="auto"/>
              <w:ind w:left="43"/>
              <w:rPr>
                <w:rFonts w:ascii="Cambria" w:eastAsia="Times New Roman" w:hAnsi="Cambria"/>
                <w:spacing w:val="-5"/>
                <w:kern w:val="0"/>
                <w:sz w:val="22"/>
              </w:rPr>
            </w:pPr>
            <w:r>
              <w:rPr>
                <w:rFonts w:ascii="Cambria" w:eastAsia="Times New Roman" w:hAnsi="Cambria"/>
                <w:spacing w:val="-5"/>
                <w:kern w:val="0"/>
                <w:sz w:val="22"/>
              </w:rPr>
              <w:t>Evaluation item 5 (Due Diligence Process &amp; Capabilities)</w:t>
            </w:r>
          </w:p>
        </w:tc>
        <w:tc>
          <w:tcPr>
            <w:tcW w:w="1216" w:type="dxa"/>
            <w:tcBorders>
              <w:top w:val="single" w:sz="4" w:space="0" w:color="003760"/>
              <w:left w:val="single" w:sz="4" w:space="0" w:color="003760"/>
              <w:bottom w:val="single" w:sz="4" w:space="0" w:color="003760"/>
              <w:right w:val="single" w:sz="4" w:space="0" w:color="003760"/>
            </w:tcBorders>
            <w:shd w:val="clear" w:color="auto" w:fill="DEEAF6"/>
            <w:tcMar>
              <w:top w:w="0" w:type="dxa"/>
              <w:left w:w="0" w:type="dxa"/>
              <w:bottom w:w="0" w:type="dxa"/>
              <w:right w:w="0" w:type="dxa"/>
            </w:tcMar>
          </w:tcPr>
          <w:p w14:paraId="0516C116" w14:textId="77777777" w:rsidR="00F95526" w:rsidRDefault="007341AD">
            <w:pPr>
              <w:widowControl w:val="0"/>
              <w:spacing w:before="20" w:after="20" w:line="240" w:lineRule="auto"/>
              <w:ind w:left="43"/>
              <w:jc w:val="center"/>
              <w:rPr>
                <w:rFonts w:ascii="Cambria" w:eastAsia="Times New Roman" w:hAnsi="Cambria"/>
                <w:spacing w:val="-5"/>
                <w:kern w:val="0"/>
                <w:sz w:val="22"/>
              </w:rPr>
            </w:pPr>
            <w:r>
              <w:rPr>
                <w:rFonts w:ascii="Cambria" w:eastAsia="Times New Roman" w:hAnsi="Cambria"/>
                <w:spacing w:val="-5"/>
                <w:kern w:val="0"/>
                <w:sz w:val="22"/>
              </w:rPr>
              <w:t>20</w:t>
            </w:r>
          </w:p>
        </w:tc>
      </w:tr>
      <w:tr w:rsidR="00F95526" w14:paraId="0516C11B" w14:textId="77777777" w:rsidTr="00241D7E">
        <w:trPr>
          <w:cantSplit/>
          <w:trHeight w:val="216"/>
        </w:trPr>
        <w:tc>
          <w:tcPr>
            <w:tcW w:w="1653" w:type="dxa"/>
            <w:tcBorders>
              <w:top w:val="single" w:sz="4" w:space="0" w:color="000000"/>
              <w:left w:val="single" w:sz="4" w:space="0" w:color="000000"/>
              <w:bottom w:val="single" w:sz="4" w:space="0" w:color="000000"/>
              <w:right w:val="single" w:sz="4" w:space="0" w:color="003760"/>
            </w:tcBorders>
            <w:shd w:val="clear" w:color="auto" w:fill="7FC9FF"/>
            <w:tcMar>
              <w:top w:w="0" w:type="dxa"/>
              <w:left w:w="0" w:type="dxa"/>
              <w:bottom w:w="0" w:type="dxa"/>
              <w:right w:w="0" w:type="dxa"/>
            </w:tcMar>
            <w:vAlign w:val="center"/>
          </w:tcPr>
          <w:p w14:paraId="0516C118" w14:textId="77777777" w:rsidR="00F95526" w:rsidRDefault="007341AD">
            <w:pPr>
              <w:widowControl w:val="0"/>
              <w:spacing w:before="20" w:after="20" w:line="240" w:lineRule="auto"/>
              <w:ind w:left="43"/>
              <w:jc w:val="center"/>
              <w:rPr>
                <w:rFonts w:ascii="Cambria" w:eastAsia="Times New Roman" w:hAnsi="Cambria"/>
                <w:spacing w:val="-5"/>
                <w:kern w:val="0"/>
                <w:sz w:val="22"/>
              </w:rPr>
            </w:pPr>
            <w:r>
              <w:rPr>
                <w:rFonts w:ascii="Cambria" w:eastAsia="Times New Roman" w:hAnsi="Cambria"/>
                <w:spacing w:val="-5"/>
                <w:kern w:val="0"/>
                <w:sz w:val="22"/>
              </w:rPr>
              <w:t>4.10.2.6</w:t>
            </w:r>
          </w:p>
        </w:tc>
        <w:tc>
          <w:tcPr>
            <w:tcW w:w="5912" w:type="dxa"/>
            <w:tcBorders>
              <w:top w:val="single" w:sz="4" w:space="0" w:color="003760"/>
              <w:left w:val="single" w:sz="4" w:space="0" w:color="003760"/>
              <w:bottom w:val="single" w:sz="4" w:space="0" w:color="003760"/>
              <w:right w:val="single" w:sz="4" w:space="0" w:color="003760"/>
            </w:tcBorders>
            <w:shd w:val="clear" w:color="auto" w:fill="7FC9FF"/>
            <w:tcMar>
              <w:top w:w="0" w:type="dxa"/>
              <w:left w:w="0" w:type="dxa"/>
              <w:bottom w:w="0" w:type="dxa"/>
              <w:right w:w="0" w:type="dxa"/>
            </w:tcMar>
            <w:vAlign w:val="center"/>
          </w:tcPr>
          <w:p w14:paraId="0516C119" w14:textId="77777777" w:rsidR="00F95526" w:rsidRDefault="007341AD">
            <w:pPr>
              <w:widowControl w:val="0"/>
              <w:spacing w:before="20" w:after="20" w:line="240" w:lineRule="auto"/>
              <w:ind w:left="43"/>
              <w:rPr>
                <w:rFonts w:ascii="Cambria" w:eastAsia="Times New Roman" w:hAnsi="Cambria"/>
                <w:spacing w:val="-5"/>
                <w:kern w:val="0"/>
                <w:sz w:val="22"/>
              </w:rPr>
            </w:pPr>
            <w:r>
              <w:rPr>
                <w:rFonts w:ascii="Cambria" w:eastAsia="Times New Roman" w:hAnsi="Cambria"/>
                <w:spacing w:val="-5"/>
                <w:kern w:val="0"/>
                <w:sz w:val="22"/>
              </w:rPr>
              <w:t>Evaluation item 6 (Investment Recommendations)</w:t>
            </w:r>
          </w:p>
        </w:tc>
        <w:tc>
          <w:tcPr>
            <w:tcW w:w="1216" w:type="dxa"/>
            <w:tcBorders>
              <w:top w:val="single" w:sz="4" w:space="0" w:color="003760"/>
              <w:left w:val="single" w:sz="4" w:space="0" w:color="003760"/>
              <w:bottom w:val="single" w:sz="4" w:space="0" w:color="003760"/>
              <w:right w:val="single" w:sz="4" w:space="0" w:color="003760"/>
            </w:tcBorders>
            <w:shd w:val="clear" w:color="auto" w:fill="7FC9FF"/>
            <w:tcMar>
              <w:top w:w="0" w:type="dxa"/>
              <w:left w:w="0" w:type="dxa"/>
              <w:bottom w:w="0" w:type="dxa"/>
              <w:right w:w="0" w:type="dxa"/>
            </w:tcMar>
          </w:tcPr>
          <w:p w14:paraId="0516C11A" w14:textId="77777777" w:rsidR="00F95526" w:rsidRDefault="007341AD">
            <w:pPr>
              <w:widowControl w:val="0"/>
              <w:spacing w:before="20" w:after="20" w:line="240" w:lineRule="auto"/>
              <w:ind w:left="43"/>
              <w:jc w:val="center"/>
              <w:rPr>
                <w:rFonts w:ascii="Cambria" w:eastAsia="Times New Roman" w:hAnsi="Cambria"/>
                <w:spacing w:val="-5"/>
                <w:kern w:val="0"/>
                <w:sz w:val="22"/>
              </w:rPr>
            </w:pPr>
            <w:r>
              <w:rPr>
                <w:rFonts w:ascii="Cambria" w:eastAsia="Times New Roman" w:hAnsi="Cambria"/>
                <w:spacing w:val="-5"/>
                <w:kern w:val="0"/>
                <w:sz w:val="22"/>
              </w:rPr>
              <w:t>15</w:t>
            </w:r>
          </w:p>
        </w:tc>
      </w:tr>
      <w:tr w:rsidR="00F95526" w14:paraId="0516C11F" w14:textId="77777777" w:rsidTr="00241D7E">
        <w:trPr>
          <w:cantSplit/>
          <w:trHeight w:val="216"/>
        </w:trPr>
        <w:tc>
          <w:tcPr>
            <w:tcW w:w="1653" w:type="dxa"/>
            <w:tcBorders>
              <w:top w:val="single" w:sz="4" w:space="0" w:color="000000"/>
              <w:left w:val="single" w:sz="4" w:space="0" w:color="000000"/>
              <w:bottom w:val="single" w:sz="4" w:space="0" w:color="000000"/>
              <w:right w:val="single" w:sz="4" w:space="0" w:color="003760"/>
            </w:tcBorders>
            <w:shd w:val="clear" w:color="auto" w:fill="7FC9FF"/>
            <w:tcMar>
              <w:top w:w="0" w:type="dxa"/>
              <w:left w:w="0" w:type="dxa"/>
              <w:bottom w:w="0" w:type="dxa"/>
              <w:right w:w="0" w:type="dxa"/>
            </w:tcMar>
            <w:vAlign w:val="center"/>
          </w:tcPr>
          <w:p w14:paraId="0516C11C" w14:textId="77777777" w:rsidR="00F95526" w:rsidRDefault="007341AD">
            <w:pPr>
              <w:widowControl w:val="0"/>
              <w:spacing w:before="20" w:after="20" w:line="240" w:lineRule="auto"/>
              <w:ind w:left="43"/>
              <w:jc w:val="center"/>
              <w:rPr>
                <w:rFonts w:ascii="Cambria" w:eastAsia="Times New Roman" w:hAnsi="Cambria"/>
                <w:spacing w:val="-5"/>
                <w:kern w:val="0"/>
                <w:sz w:val="22"/>
              </w:rPr>
            </w:pPr>
            <w:r>
              <w:rPr>
                <w:rFonts w:ascii="Cambria" w:eastAsia="Times New Roman" w:hAnsi="Cambria"/>
                <w:spacing w:val="-5"/>
                <w:kern w:val="0"/>
                <w:sz w:val="22"/>
              </w:rPr>
              <w:t xml:space="preserve">4.10.3  </w:t>
            </w:r>
          </w:p>
        </w:tc>
        <w:tc>
          <w:tcPr>
            <w:tcW w:w="5912" w:type="dxa"/>
            <w:tcBorders>
              <w:top w:val="single" w:sz="4" w:space="0" w:color="003760"/>
              <w:left w:val="single" w:sz="4" w:space="0" w:color="003760"/>
              <w:bottom w:val="single" w:sz="4" w:space="0" w:color="003760"/>
              <w:right w:val="single" w:sz="4" w:space="0" w:color="003760"/>
            </w:tcBorders>
            <w:shd w:val="clear" w:color="auto" w:fill="7FC9FF"/>
            <w:tcMar>
              <w:top w:w="0" w:type="dxa"/>
              <w:left w:w="0" w:type="dxa"/>
              <w:bottom w:w="0" w:type="dxa"/>
              <w:right w:w="0" w:type="dxa"/>
            </w:tcMar>
            <w:vAlign w:val="center"/>
          </w:tcPr>
          <w:p w14:paraId="0516C11D" w14:textId="77777777" w:rsidR="00F95526" w:rsidRDefault="007341AD">
            <w:pPr>
              <w:widowControl w:val="0"/>
              <w:spacing w:before="20" w:after="20" w:line="240" w:lineRule="auto"/>
              <w:ind w:left="43"/>
              <w:rPr>
                <w:rFonts w:ascii="Cambria" w:eastAsia="Times New Roman" w:hAnsi="Cambria"/>
                <w:spacing w:val="-5"/>
                <w:kern w:val="0"/>
                <w:sz w:val="22"/>
              </w:rPr>
            </w:pPr>
            <w:r>
              <w:rPr>
                <w:rFonts w:ascii="Cambria" w:eastAsia="Times New Roman" w:hAnsi="Cambria"/>
                <w:spacing w:val="-5"/>
                <w:kern w:val="0"/>
                <w:sz w:val="22"/>
              </w:rPr>
              <w:t>Evaluation item 7 (Fee Schedule)</w:t>
            </w:r>
          </w:p>
        </w:tc>
        <w:tc>
          <w:tcPr>
            <w:tcW w:w="1216" w:type="dxa"/>
            <w:tcBorders>
              <w:top w:val="single" w:sz="4" w:space="0" w:color="003760"/>
              <w:left w:val="single" w:sz="4" w:space="0" w:color="003760"/>
              <w:bottom w:val="single" w:sz="4" w:space="0" w:color="003760"/>
              <w:right w:val="single" w:sz="4" w:space="0" w:color="003760"/>
            </w:tcBorders>
            <w:shd w:val="clear" w:color="auto" w:fill="7FC9FF"/>
            <w:tcMar>
              <w:top w:w="0" w:type="dxa"/>
              <w:left w:w="0" w:type="dxa"/>
              <w:bottom w:w="0" w:type="dxa"/>
              <w:right w:w="0" w:type="dxa"/>
            </w:tcMar>
          </w:tcPr>
          <w:p w14:paraId="0516C11E" w14:textId="77777777" w:rsidR="00F95526" w:rsidRDefault="007341AD">
            <w:pPr>
              <w:widowControl w:val="0"/>
              <w:spacing w:before="20" w:after="20" w:line="240" w:lineRule="auto"/>
              <w:ind w:left="43"/>
              <w:jc w:val="center"/>
              <w:rPr>
                <w:rFonts w:ascii="Cambria" w:eastAsia="Times New Roman" w:hAnsi="Cambria"/>
                <w:spacing w:val="-5"/>
                <w:kern w:val="0"/>
                <w:sz w:val="22"/>
              </w:rPr>
            </w:pPr>
            <w:r>
              <w:rPr>
                <w:rFonts w:ascii="Cambria" w:eastAsia="Times New Roman" w:hAnsi="Cambria"/>
                <w:spacing w:val="-5"/>
                <w:kern w:val="0"/>
                <w:sz w:val="22"/>
              </w:rPr>
              <w:t>20</w:t>
            </w:r>
          </w:p>
        </w:tc>
      </w:tr>
      <w:tr w:rsidR="00F95526" w14:paraId="0516C122" w14:textId="77777777" w:rsidTr="00241D7E">
        <w:trPr>
          <w:cantSplit/>
          <w:trHeight w:val="20"/>
        </w:trPr>
        <w:tc>
          <w:tcPr>
            <w:tcW w:w="7565" w:type="dxa"/>
            <w:gridSpan w:val="2"/>
            <w:tcBorders>
              <w:top w:val="single" w:sz="4" w:space="0" w:color="003760"/>
              <w:bottom w:val="single" w:sz="4" w:space="0" w:color="003760"/>
            </w:tcBorders>
            <w:tcMar>
              <w:top w:w="0" w:type="dxa"/>
              <w:left w:w="0" w:type="dxa"/>
              <w:bottom w:w="0" w:type="dxa"/>
              <w:right w:w="0" w:type="dxa"/>
            </w:tcMar>
            <w:vAlign w:val="center"/>
          </w:tcPr>
          <w:p w14:paraId="0516C120" w14:textId="77777777" w:rsidR="00F95526" w:rsidRDefault="00F95526">
            <w:pPr>
              <w:widowControl w:val="0"/>
              <w:spacing w:before="20" w:after="20" w:line="240" w:lineRule="auto"/>
              <w:ind w:left="547"/>
              <w:rPr>
                <w:rFonts w:ascii="Cambria" w:eastAsia="Times New Roman" w:hAnsi="Cambria"/>
                <w:spacing w:val="-5"/>
                <w:kern w:val="0"/>
                <w:sz w:val="2"/>
                <w:szCs w:val="2"/>
              </w:rPr>
            </w:pPr>
          </w:p>
        </w:tc>
        <w:tc>
          <w:tcPr>
            <w:tcW w:w="1216" w:type="dxa"/>
            <w:tcBorders>
              <w:top w:val="single" w:sz="4" w:space="0" w:color="003760"/>
              <w:bottom w:val="single" w:sz="4" w:space="0" w:color="003760"/>
            </w:tcBorders>
            <w:tcMar>
              <w:top w:w="0" w:type="dxa"/>
              <w:left w:w="0" w:type="dxa"/>
              <w:bottom w:w="0" w:type="dxa"/>
              <w:right w:w="0" w:type="dxa"/>
            </w:tcMar>
          </w:tcPr>
          <w:p w14:paraId="0516C121" w14:textId="77777777" w:rsidR="00F95526" w:rsidRDefault="00F95526">
            <w:pPr>
              <w:widowControl w:val="0"/>
              <w:spacing w:before="20" w:after="20" w:line="240" w:lineRule="auto"/>
              <w:ind w:left="547"/>
              <w:rPr>
                <w:rFonts w:ascii="Cambria" w:eastAsia="Times New Roman" w:hAnsi="Cambria"/>
                <w:spacing w:val="-5"/>
                <w:kern w:val="0"/>
                <w:sz w:val="2"/>
                <w:szCs w:val="2"/>
              </w:rPr>
            </w:pPr>
          </w:p>
        </w:tc>
      </w:tr>
      <w:tr w:rsidR="00F95526" w14:paraId="0516C125" w14:textId="77777777" w:rsidTr="00241D7E">
        <w:trPr>
          <w:cantSplit/>
          <w:trHeight w:val="20"/>
        </w:trPr>
        <w:tc>
          <w:tcPr>
            <w:tcW w:w="7565" w:type="dxa"/>
            <w:gridSpan w:val="2"/>
            <w:tcBorders>
              <w:top w:val="single" w:sz="4" w:space="0" w:color="003760"/>
              <w:bottom w:val="single" w:sz="4" w:space="0" w:color="003760"/>
            </w:tcBorders>
            <w:tcMar>
              <w:top w:w="0" w:type="dxa"/>
              <w:left w:w="0" w:type="dxa"/>
              <w:bottom w:w="0" w:type="dxa"/>
              <w:right w:w="0" w:type="dxa"/>
            </w:tcMar>
            <w:vAlign w:val="center"/>
          </w:tcPr>
          <w:p w14:paraId="0516C123" w14:textId="77777777" w:rsidR="00F95526" w:rsidRDefault="00F95526">
            <w:pPr>
              <w:widowControl w:val="0"/>
              <w:spacing w:before="20" w:after="20" w:line="240" w:lineRule="auto"/>
              <w:ind w:left="547"/>
              <w:rPr>
                <w:rFonts w:ascii="Cambria" w:eastAsia="Times New Roman" w:hAnsi="Cambria"/>
                <w:spacing w:val="-5"/>
                <w:kern w:val="0"/>
                <w:sz w:val="2"/>
                <w:szCs w:val="2"/>
              </w:rPr>
            </w:pPr>
          </w:p>
        </w:tc>
        <w:tc>
          <w:tcPr>
            <w:tcW w:w="1216" w:type="dxa"/>
            <w:tcBorders>
              <w:top w:val="single" w:sz="4" w:space="0" w:color="003760"/>
              <w:bottom w:val="single" w:sz="4" w:space="0" w:color="003760"/>
            </w:tcBorders>
            <w:tcMar>
              <w:top w:w="0" w:type="dxa"/>
              <w:left w:w="0" w:type="dxa"/>
              <w:bottom w:w="0" w:type="dxa"/>
              <w:right w:w="0" w:type="dxa"/>
            </w:tcMar>
          </w:tcPr>
          <w:p w14:paraId="0516C124" w14:textId="77777777" w:rsidR="00F95526" w:rsidRDefault="00F95526">
            <w:pPr>
              <w:widowControl w:val="0"/>
              <w:spacing w:before="20" w:after="20" w:line="240" w:lineRule="auto"/>
              <w:ind w:left="547"/>
              <w:rPr>
                <w:rFonts w:ascii="Cambria" w:eastAsia="Times New Roman" w:hAnsi="Cambria"/>
                <w:spacing w:val="-5"/>
                <w:kern w:val="0"/>
                <w:sz w:val="2"/>
                <w:szCs w:val="2"/>
              </w:rPr>
            </w:pPr>
          </w:p>
        </w:tc>
      </w:tr>
    </w:tbl>
    <w:p w14:paraId="0516C126" w14:textId="77777777" w:rsidR="00F95526" w:rsidRDefault="007341AD">
      <w:pPr>
        <w:pStyle w:val="11-HEADER"/>
      </w:pPr>
      <w:bookmarkStart w:id="34" w:name="_Toc15458928"/>
      <w:r>
        <w:t>POINT AND SCORE CALCULATIONS</w:t>
      </w:r>
      <w:bookmarkEnd w:id="34"/>
    </w:p>
    <w:p w14:paraId="0516C127" w14:textId="77777777" w:rsidR="00F95526" w:rsidRDefault="007341AD">
      <w:pPr>
        <w:widowControl w:val="0"/>
        <w:spacing w:before="240" w:after="240" w:line="240" w:lineRule="auto"/>
        <w:ind w:left="274"/>
        <w:rPr>
          <w:rFonts w:ascii="Cambria" w:eastAsia="Times New Roman" w:hAnsi="Cambria"/>
          <w:spacing w:val="-5"/>
          <w:kern w:val="0"/>
          <w:szCs w:val="20"/>
        </w:rPr>
      </w:pPr>
      <w:r>
        <w:rPr>
          <w:rFonts w:ascii="Cambria" w:eastAsia="Times New Roman" w:hAnsi="Cambria"/>
          <w:spacing w:val="-5"/>
          <w:kern w:val="0"/>
          <w:szCs w:val="20"/>
        </w:rPr>
        <w:t xml:space="preserve">Scores are the values (0 through 10) assigned by each evaluator for each section. </w:t>
      </w:r>
    </w:p>
    <w:p w14:paraId="0516C128" w14:textId="77777777" w:rsidR="00F95526" w:rsidRDefault="007341AD">
      <w:pPr>
        <w:widowControl w:val="0"/>
        <w:spacing w:before="240" w:after="240" w:line="240" w:lineRule="auto"/>
        <w:ind w:left="274"/>
        <w:rPr>
          <w:rFonts w:ascii="Cambria" w:eastAsia="Times New Roman" w:hAnsi="Cambria"/>
          <w:spacing w:val="-5"/>
          <w:kern w:val="0"/>
          <w:szCs w:val="20"/>
        </w:rPr>
      </w:pPr>
      <w:r>
        <w:rPr>
          <w:rFonts w:ascii="Cambria" w:eastAsia="Times New Roman" w:hAnsi="Cambria"/>
          <w:spacing w:val="-5"/>
          <w:kern w:val="0"/>
          <w:szCs w:val="20"/>
        </w:rPr>
        <w:t xml:space="preserve">Points are the total possible for each section as listed in the table above.  </w:t>
      </w:r>
    </w:p>
    <w:p w14:paraId="0516C129" w14:textId="77777777" w:rsidR="00F95526" w:rsidRDefault="007341AD">
      <w:pPr>
        <w:pStyle w:val="11-HEADER"/>
      </w:pPr>
      <w:bookmarkStart w:id="35" w:name="_Toc15458929"/>
      <w:r>
        <w:t>RANKING OF PROPOSERS</w:t>
      </w:r>
      <w:bookmarkEnd w:id="35"/>
      <w:r>
        <w:t xml:space="preserve"> </w:t>
      </w:r>
    </w:p>
    <w:p w14:paraId="0516C12A" w14:textId="77777777" w:rsidR="00F95526" w:rsidRDefault="007341AD">
      <w:pPr>
        <w:widowControl w:val="0"/>
        <w:spacing w:before="240" w:after="240" w:line="240" w:lineRule="auto"/>
        <w:ind w:left="360" w:right="936"/>
        <w:jc w:val="both"/>
      </w:pPr>
      <w:r>
        <w:rPr>
          <w:rFonts w:ascii="Cambria" w:hAnsi="Cambria" w:cs="Aptos"/>
        </w:rPr>
        <w:t>Agency will rank all Proposers at the conclusion of the evaluation and scoring and may, in Agency’s sole discretion, determine an apparent successful Proposer with no additional rounds of competition. But Agency currently anticipates conducting interviews/presentations at its offices in Tigard, Oregon, as an additional round of competition, and it may conduct further rounds of competition.  If additional rounds are conducted, Agency will rank advancing Proposers at the conclusion of each subsequent round and may determine an apparent successful Proposer at any time during the solicitation process.</w:t>
      </w:r>
      <w:r>
        <w:rPr>
          <w:rFonts w:ascii="Cambria" w:eastAsia="Times New Roman" w:hAnsi="Cambria"/>
          <w:spacing w:val="-5"/>
          <w:kern w:val="0"/>
          <w:szCs w:val="20"/>
        </w:rPr>
        <w:t xml:space="preserve"> </w:t>
      </w:r>
    </w:p>
    <w:p w14:paraId="0516C12B" w14:textId="77777777" w:rsidR="00F95526" w:rsidRDefault="007341AD">
      <w:pPr>
        <w:pStyle w:val="11-HEADER"/>
      </w:pPr>
      <w:bookmarkStart w:id="36" w:name="_Toc15458930"/>
      <w:r>
        <w:t>NEXT STEP DETERMINATION</w:t>
      </w:r>
      <w:bookmarkEnd w:id="36"/>
    </w:p>
    <w:p w14:paraId="0516C12C" w14:textId="77777777" w:rsidR="00F95526" w:rsidRDefault="007341AD">
      <w:pPr>
        <w:widowControl w:val="0"/>
        <w:spacing w:before="240" w:after="240" w:line="240" w:lineRule="auto"/>
        <w:ind w:left="274"/>
        <w:rPr>
          <w:rFonts w:ascii="Cambria" w:eastAsia="Times New Roman" w:hAnsi="Cambria"/>
          <w:spacing w:val="-5"/>
          <w:kern w:val="0"/>
          <w:szCs w:val="20"/>
        </w:rPr>
      </w:pPr>
      <w:r>
        <w:rPr>
          <w:rFonts w:ascii="Cambria" w:eastAsia="Times New Roman" w:hAnsi="Cambria"/>
          <w:spacing w:val="-5"/>
          <w:kern w:val="0"/>
          <w:szCs w:val="20"/>
        </w:rPr>
        <w:t xml:space="preserve">At the conclusion of a round of competition, Agency may choose to conduct additional round(s) of competition if in the best interest of the State.  Additional rounds of competition may consist of, but </w:t>
      </w:r>
      <w:proofErr w:type="gramStart"/>
      <w:r>
        <w:rPr>
          <w:rFonts w:ascii="Cambria" w:eastAsia="Times New Roman" w:hAnsi="Cambria"/>
          <w:spacing w:val="-5"/>
          <w:kern w:val="0"/>
          <w:szCs w:val="20"/>
        </w:rPr>
        <w:t>are not be</w:t>
      </w:r>
      <w:proofErr w:type="gramEnd"/>
      <w:r>
        <w:rPr>
          <w:rFonts w:ascii="Cambria" w:eastAsia="Times New Roman" w:hAnsi="Cambria"/>
          <w:spacing w:val="-5"/>
          <w:kern w:val="0"/>
          <w:szCs w:val="20"/>
        </w:rPr>
        <w:t xml:space="preserve"> limited to:</w:t>
      </w:r>
    </w:p>
    <w:p w14:paraId="0516C12D" w14:textId="77777777" w:rsidR="00F95526" w:rsidRDefault="007341AD" w:rsidP="00241D7E">
      <w:pPr>
        <w:pStyle w:val="ListParagraph"/>
        <w:keepNext/>
        <w:widowControl w:val="0"/>
        <w:numPr>
          <w:ilvl w:val="0"/>
          <w:numId w:val="48"/>
        </w:numPr>
        <w:spacing w:before="60" w:after="60" w:line="240" w:lineRule="auto"/>
        <w:rPr>
          <w:rFonts w:ascii="Cambria" w:eastAsia="Times New Roman" w:hAnsi="Cambria"/>
          <w:spacing w:val="-5"/>
          <w:kern w:val="0"/>
          <w:szCs w:val="20"/>
        </w:rPr>
      </w:pPr>
      <w:r>
        <w:rPr>
          <w:rFonts w:ascii="Cambria" w:eastAsia="Times New Roman" w:hAnsi="Cambria"/>
          <w:spacing w:val="-5"/>
          <w:kern w:val="0"/>
          <w:szCs w:val="20"/>
        </w:rPr>
        <w:lastRenderedPageBreak/>
        <w:t>Interviews/Presentations/Demonstrations (in Tigard, Oregon)</w:t>
      </w:r>
    </w:p>
    <w:p w14:paraId="0516C12E" w14:textId="77777777" w:rsidR="00F95526" w:rsidRDefault="007341AD" w:rsidP="00241D7E">
      <w:pPr>
        <w:pStyle w:val="ListParagraph"/>
        <w:keepNext/>
        <w:widowControl w:val="0"/>
        <w:numPr>
          <w:ilvl w:val="0"/>
          <w:numId w:val="48"/>
        </w:numPr>
        <w:spacing w:before="60" w:after="60" w:line="240" w:lineRule="auto"/>
        <w:rPr>
          <w:rFonts w:ascii="Cambria" w:eastAsia="Times New Roman" w:hAnsi="Cambria"/>
          <w:spacing w:val="-5"/>
          <w:kern w:val="0"/>
          <w:szCs w:val="20"/>
        </w:rPr>
      </w:pPr>
      <w:r>
        <w:rPr>
          <w:rFonts w:ascii="Cambria" w:eastAsia="Times New Roman" w:hAnsi="Cambria"/>
          <w:spacing w:val="-5"/>
          <w:kern w:val="0"/>
          <w:szCs w:val="20"/>
        </w:rPr>
        <w:t>Onsite Visits</w:t>
      </w:r>
    </w:p>
    <w:p w14:paraId="0516C12F" w14:textId="77777777" w:rsidR="00F95526" w:rsidRDefault="007341AD" w:rsidP="00241D7E">
      <w:pPr>
        <w:pStyle w:val="ListParagraph"/>
        <w:keepNext/>
        <w:widowControl w:val="0"/>
        <w:numPr>
          <w:ilvl w:val="0"/>
          <w:numId w:val="48"/>
        </w:numPr>
        <w:spacing w:before="60" w:after="60" w:line="240" w:lineRule="auto"/>
        <w:rPr>
          <w:rFonts w:ascii="Cambria" w:eastAsia="Times New Roman" w:hAnsi="Cambria"/>
          <w:spacing w:val="-5"/>
          <w:kern w:val="0"/>
          <w:szCs w:val="20"/>
        </w:rPr>
      </w:pPr>
      <w:r>
        <w:rPr>
          <w:rFonts w:ascii="Cambria" w:eastAsia="Times New Roman" w:hAnsi="Cambria"/>
          <w:spacing w:val="-5"/>
          <w:kern w:val="0"/>
          <w:szCs w:val="20"/>
        </w:rPr>
        <w:t>Additional Submittal Items</w:t>
      </w:r>
    </w:p>
    <w:p w14:paraId="0516C130" w14:textId="77777777" w:rsidR="00F95526" w:rsidRDefault="007341AD" w:rsidP="00241D7E">
      <w:pPr>
        <w:pStyle w:val="ListParagraph"/>
        <w:keepNext/>
        <w:widowControl w:val="0"/>
        <w:numPr>
          <w:ilvl w:val="0"/>
          <w:numId w:val="48"/>
        </w:numPr>
        <w:spacing w:before="60" w:after="60" w:line="240" w:lineRule="auto"/>
        <w:rPr>
          <w:rFonts w:ascii="Cambria" w:eastAsia="Times New Roman" w:hAnsi="Cambria"/>
          <w:spacing w:val="-5"/>
          <w:kern w:val="0"/>
          <w:szCs w:val="20"/>
        </w:rPr>
      </w:pPr>
      <w:r>
        <w:rPr>
          <w:rFonts w:ascii="Cambria" w:eastAsia="Times New Roman" w:hAnsi="Cambria"/>
          <w:spacing w:val="-5"/>
          <w:kern w:val="0"/>
          <w:szCs w:val="20"/>
        </w:rPr>
        <w:t>Discussions and submittal of revised Proposals</w:t>
      </w:r>
    </w:p>
    <w:p w14:paraId="0516C131" w14:textId="77777777" w:rsidR="00F95526" w:rsidRDefault="007341AD" w:rsidP="00241D7E">
      <w:pPr>
        <w:pStyle w:val="ListParagraph"/>
        <w:keepNext/>
        <w:widowControl w:val="0"/>
        <w:numPr>
          <w:ilvl w:val="0"/>
          <w:numId w:val="48"/>
        </w:numPr>
        <w:spacing w:before="60" w:after="60" w:line="240" w:lineRule="auto"/>
        <w:rPr>
          <w:rFonts w:ascii="Cambria" w:eastAsia="Times New Roman" w:hAnsi="Cambria"/>
          <w:spacing w:val="-5"/>
          <w:kern w:val="0"/>
          <w:szCs w:val="20"/>
        </w:rPr>
      </w:pPr>
      <w:r>
        <w:rPr>
          <w:rFonts w:ascii="Cambria" w:eastAsia="Times New Roman" w:hAnsi="Cambria"/>
          <w:spacing w:val="-5"/>
          <w:kern w:val="0"/>
          <w:szCs w:val="20"/>
        </w:rPr>
        <w:t>Serial or simultaneous negotiations</w:t>
      </w:r>
    </w:p>
    <w:p w14:paraId="0516C132" w14:textId="77777777" w:rsidR="00F95526" w:rsidRDefault="007341AD" w:rsidP="00241D7E">
      <w:pPr>
        <w:pStyle w:val="ListParagraph"/>
        <w:keepNext/>
        <w:widowControl w:val="0"/>
        <w:numPr>
          <w:ilvl w:val="0"/>
          <w:numId w:val="48"/>
        </w:numPr>
        <w:spacing w:before="60" w:after="60" w:line="240" w:lineRule="auto"/>
        <w:rPr>
          <w:rFonts w:ascii="Cambria" w:eastAsia="Times New Roman" w:hAnsi="Cambria"/>
          <w:spacing w:val="-5"/>
          <w:kern w:val="0"/>
          <w:szCs w:val="20"/>
        </w:rPr>
      </w:pPr>
      <w:r>
        <w:rPr>
          <w:rFonts w:ascii="Cambria" w:eastAsia="Times New Roman" w:hAnsi="Cambria"/>
          <w:spacing w:val="-5"/>
          <w:kern w:val="0"/>
          <w:szCs w:val="20"/>
        </w:rPr>
        <w:t>Best and Final Offers</w:t>
      </w:r>
    </w:p>
    <w:p w14:paraId="0516C133" w14:textId="77777777" w:rsidR="00F95526" w:rsidRDefault="007341AD">
      <w:pPr>
        <w:keepNext/>
        <w:widowControl w:val="0"/>
        <w:numPr>
          <w:ilvl w:val="0"/>
          <w:numId w:val="18"/>
        </w:numPr>
        <w:spacing w:before="360" w:after="240" w:line="240" w:lineRule="auto"/>
        <w:ind w:right="835"/>
        <w:rPr>
          <w:rFonts w:ascii="Cambria" w:eastAsia="Times New Roman" w:hAnsi="Cambria"/>
          <w:b/>
          <w:bCs/>
          <w:caps/>
          <w:spacing w:val="-5"/>
          <w:sz w:val="32"/>
        </w:rPr>
      </w:pPr>
      <w:bookmarkStart w:id="37" w:name="_Toc15458931"/>
      <w:r>
        <w:rPr>
          <w:rFonts w:ascii="Cambria" w:eastAsia="Times New Roman" w:hAnsi="Cambria"/>
          <w:b/>
          <w:bCs/>
          <w:caps/>
          <w:spacing w:val="-5"/>
          <w:sz w:val="32"/>
        </w:rPr>
        <w:t>AWARD AND NEGOTIATION</w:t>
      </w:r>
      <w:bookmarkEnd w:id="23"/>
      <w:bookmarkEnd w:id="37"/>
    </w:p>
    <w:p w14:paraId="0516C134" w14:textId="77777777" w:rsidR="00F95526" w:rsidRDefault="007341AD">
      <w:pPr>
        <w:keepNext/>
        <w:widowControl w:val="0"/>
        <w:numPr>
          <w:ilvl w:val="1"/>
          <w:numId w:val="18"/>
        </w:numPr>
        <w:spacing w:before="240" w:after="240" w:line="240" w:lineRule="auto"/>
        <w:ind w:right="835"/>
        <w:rPr>
          <w:rFonts w:ascii="Cambria" w:eastAsia="Times New Roman" w:hAnsi="Cambria"/>
          <w:b/>
          <w:smallCaps/>
          <w:spacing w:val="-5"/>
          <w:kern w:val="0"/>
          <w:szCs w:val="20"/>
        </w:rPr>
      </w:pPr>
      <w:bookmarkStart w:id="38" w:name="_Toc408483018"/>
      <w:bookmarkStart w:id="39" w:name="_Toc15458932"/>
      <w:r>
        <w:rPr>
          <w:rFonts w:ascii="Cambria" w:eastAsia="Times New Roman" w:hAnsi="Cambria"/>
          <w:b/>
          <w:smallCaps/>
          <w:spacing w:val="-5"/>
          <w:kern w:val="0"/>
          <w:szCs w:val="20"/>
        </w:rPr>
        <w:t>AWARD NOTIFICATION PROCESS</w:t>
      </w:r>
      <w:bookmarkEnd w:id="38"/>
      <w:bookmarkEnd w:id="39"/>
    </w:p>
    <w:p w14:paraId="0516C135" w14:textId="77777777" w:rsidR="00F95526" w:rsidRDefault="007341AD">
      <w:pPr>
        <w:widowControl w:val="0"/>
        <w:numPr>
          <w:ilvl w:val="2"/>
          <w:numId w:val="18"/>
        </w:numPr>
        <w:spacing w:before="240" w:after="240" w:line="240" w:lineRule="auto"/>
        <w:ind w:right="835"/>
        <w:rPr>
          <w:rFonts w:ascii="Cambria" w:eastAsia="Times New Roman" w:hAnsi="Cambria"/>
          <w:b/>
          <w:spacing w:val="-5"/>
          <w:kern w:val="0"/>
          <w:szCs w:val="20"/>
        </w:rPr>
      </w:pPr>
      <w:r>
        <w:rPr>
          <w:rFonts w:ascii="Cambria" w:eastAsia="Times New Roman" w:hAnsi="Cambria"/>
          <w:b/>
          <w:spacing w:val="-5"/>
          <w:kern w:val="0"/>
          <w:szCs w:val="20"/>
        </w:rPr>
        <w:t>Award Consideration</w:t>
      </w:r>
    </w:p>
    <w:p w14:paraId="0516C136" w14:textId="77777777" w:rsidR="00F95526" w:rsidRDefault="007341AD">
      <w:pPr>
        <w:widowControl w:val="0"/>
        <w:spacing w:before="120" w:after="120" w:line="240" w:lineRule="auto"/>
        <w:ind w:left="360" w:right="936"/>
        <w:jc w:val="both"/>
        <w:rPr>
          <w:rFonts w:ascii="Cambria" w:eastAsia="Times New Roman" w:hAnsi="Cambria"/>
          <w:spacing w:val="-5"/>
          <w:kern w:val="0"/>
        </w:rPr>
      </w:pPr>
      <w:r>
        <w:rPr>
          <w:rFonts w:ascii="Cambria" w:eastAsia="Times New Roman" w:hAnsi="Cambria"/>
          <w:spacing w:val="-5"/>
          <w:kern w:val="0"/>
        </w:rPr>
        <w:t xml:space="preserve">Agency, if it awards a Contract, shall award a Contract to the </w:t>
      </w:r>
      <w:proofErr w:type="gramStart"/>
      <w:r>
        <w:rPr>
          <w:rFonts w:ascii="Cambria" w:eastAsia="Times New Roman" w:hAnsi="Cambria"/>
          <w:spacing w:val="-5"/>
          <w:kern w:val="0"/>
        </w:rPr>
        <w:t>highest ranking</w:t>
      </w:r>
      <w:proofErr w:type="gramEnd"/>
      <w:r>
        <w:rPr>
          <w:rFonts w:ascii="Cambria" w:eastAsia="Times New Roman" w:hAnsi="Cambria"/>
          <w:spacing w:val="-5"/>
          <w:kern w:val="0"/>
        </w:rPr>
        <w:t xml:space="preserve"> Responsible Proposer(s) based upon the scoring methodology and process described in Section 4.  Agency may award less than the full Scope defined in this RFP.  </w:t>
      </w:r>
    </w:p>
    <w:p w14:paraId="0516C137" w14:textId="77777777" w:rsidR="00F95526" w:rsidRDefault="007341AD">
      <w:pPr>
        <w:widowControl w:val="0"/>
        <w:numPr>
          <w:ilvl w:val="2"/>
          <w:numId w:val="18"/>
        </w:numPr>
        <w:spacing w:before="240" w:after="240" w:line="240" w:lineRule="auto"/>
        <w:ind w:right="835"/>
        <w:rPr>
          <w:rFonts w:ascii="Cambria" w:eastAsia="Times New Roman" w:hAnsi="Cambria"/>
          <w:b/>
          <w:spacing w:val="-5"/>
          <w:kern w:val="0"/>
          <w:szCs w:val="20"/>
        </w:rPr>
      </w:pPr>
      <w:r>
        <w:rPr>
          <w:rFonts w:ascii="Cambria" w:eastAsia="Times New Roman" w:hAnsi="Cambria"/>
          <w:b/>
          <w:spacing w:val="-5"/>
          <w:kern w:val="0"/>
          <w:szCs w:val="20"/>
        </w:rPr>
        <w:t>Intent to Award Notice</w:t>
      </w:r>
    </w:p>
    <w:p w14:paraId="0516C138" w14:textId="77777777" w:rsidR="00F95526" w:rsidRDefault="007341AD">
      <w:pPr>
        <w:widowControl w:val="0"/>
        <w:spacing w:before="120" w:after="120" w:line="240" w:lineRule="auto"/>
        <w:ind w:left="360" w:right="936"/>
        <w:jc w:val="both"/>
        <w:rPr>
          <w:rFonts w:ascii="Cambria" w:eastAsia="Times New Roman" w:hAnsi="Cambria"/>
          <w:spacing w:val="-5"/>
          <w:kern w:val="0"/>
        </w:rPr>
      </w:pPr>
      <w:r>
        <w:rPr>
          <w:rFonts w:ascii="Cambria" w:eastAsia="Times New Roman" w:hAnsi="Cambria"/>
          <w:spacing w:val="-5"/>
          <w:kern w:val="0"/>
        </w:rPr>
        <w:t>Agency will notify all Proposers in Writing that Agency intends to award a Contract to the selected Proposer(s) subject to successful negotiation of any negotiable Contract provisions.</w:t>
      </w:r>
    </w:p>
    <w:p w14:paraId="0516C139" w14:textId="77777777" w:rsidR="00F95526" w:rsidRDefault="007341AD">
      <w:pPr>
        <w:keepNext/>
        <w:widowControl w:val="0"/>
        <w:numPr>
          <w:ilvl w:val="1"/>
          <w:numId w:val="18"/>
        </w:numPr>
        <w:spacing w:before="240" w:after="240" w:line="240" w:lineRule="auto"/>
        <w:ind w:right="835"/>
        <w:rPr>
          <w:rFonts w:ascii="Cambria" w:eastAsia="Times New Roman" w:hAnsi="Cambria"/>
          <w:b/>
          <w:smallCaps/>
          <w:spacing w:val="-5"/>
          <w:kern w:val="0"/>
          <w:szCs w:val="20"/>
        </w:rPr>
      </w:pPr>
      <w:bookmarkStart w:id="40" w:name="_Toc408483019"/>
      <w:bookmarkStart w:id="41" w:name="_Toc15458933"/>
      <w:proofErr w:type="gramStart"/>
      <w:r>
        <w:rPr>
          <w:rFonts w:ascii="Cambria" w:eastAsia="Times New Roman" w:hAnsi="Cambria"/>
          <w:b/>
          <w:smallCaps/>
          <w:spacing w:val="-5"/>
          <w:kern w:val="0"/>
          <w:szCs w:val="20"/>
        </w:rPr>
        <w:t>INTENT</w:t>
      </w:r>
      <w:proofErr w:type="gramEnd"/>
      <w:r>
        <w:rPr>
          <w:rFonts w:ascii="Cambria" w:eastAsia="Times New Roman" w:hAnsi="Cambria"/>
          <w:b/>
          <w:smallCaps/>
          <w:spacing w:val="-5"/>
          <w:kern w:val="0"/>
          <w:szCs w:val="20"/>
        </w:rPr>
        <w:t xml:space="preserve"> TO AWARD PROTEST</w:t>
      </w:r>
      <w:bookmarkEnd w:id="40"/>
      <w:bookmarkEnd w:id="41"/>
    </w:p>
    <w:p w14:paraId="0516C13A" w14:textId="77777777" w:rsidR="00F95526" w:rsidRDefault="007341AD">
      <w:pPr>
        <w:widowControl w:val="0"/>
        <w:numPr>
          <w:ilvl w:val="2"/>
          <w:numId w:val="18"/>
        </w:numPr>
        <w:spacing w:before="240" w:after="240" w:line="240" w:lineRule="auto"/>
        <w:ind w:right="835"/>
        <w:rPr>
          <w:rFonts w:ascii="Cambria" w:eastAsia="Times New Roman" w:hAnsi="Cambria"/>
          <w:b/>
          <w:spacing w:val="-5"/>
          <w:kern w:val="0"/>
          <w:szCs w:val="20"/>
        </w:rPr>
      </w:pPr>
      <w:r>
        <w:rPr>
          <w:rFonts w:ascii="Cambria" w:eastAsia="Times New Roman" w:hAnsi="Cambria"/>
          <w:b/>
          <w:spacing w:val="-5"/>
          <w:kern w:val="0"/>
          <w:szCs w:val="20"/>
        </w:rPr>
        <w:t>Protest Submission</w:t>
      </w:r>
    </w:p>
    <w:p w14:paraId="0516C13B" w14:textId="77777777" w:rsidR="00F95526" w:rsidRDefault="007341AD">
      <w:pPr>
        <w:widowControl w:val="0"/>
        <w:spacing w:before="120" w:after="120" w:line="240" w:lineRule="auto"/>
        <w:ind w:left="360" w:right="936"/>
        <w:jc w:val="both"/>
        <w:rPr>
          <w:rFonts w:ascii="Cambria" w:eastAsia="Times New Roman" w:hAnsi="Cambria"/>
          <w:spacing w:val="-5"/>
          <w:kern w:val="0"/>
        </w:rPr>
      </w:pPr>
      <w:r>
        <w:rPr>
          <w:rFonts w:ascii="Cambria" w:eastAsia="Times New Roman" w:hAnsi="Cambria"/>
          <w:spacing w:val="-5"/>
          <w:kern w:val="0"/>
        </w:rPr>
        <w:t>An Affected Proposer shall have 10 calendar days from the date of the Intent to Award notice to file a Written protest.</w:t>
      </w:r>
    </w:p>
    <w:p w14:paraId="0516C13C" w14:textId="77777777" w:rsidR="00F95526" w:rsidRDefault="007341AD">
      <w:pPr>
        <w:widowControl w:val="0"/>
        <w:spacing w:before="120" w:after="120" w:line="240" w:lineRule="auto"/>
        <w:ind w:left="360" w:right="936"/>
        <w:jc w:val="both"/>
        <w:rPr>
          <w:rFonts w:ascii="Cambria" w:eastAsia="Times New Roman" w:hAnsi="Cambria"/>
          <w:spacing w:val="-5"/>
          <w:kern w:val="0"/>
        </w:rPr>
      </w:pPr>
      <w:r>
        <w:rPr>
          <w:rFonts w:ascii="Cambria" w:eastAsia="Times New Roman" w:hAnsi="Cambria"/>
          <w:spacing w:val="-5"/>
          <w:kern w:val="0"/>
        </w:rPr>
        <w:t>A Proposer is an Affected Proposer only if the Proposer would be eligible for Contract award in the event the protest was successful and is protesting for one or more of the following reasons as specified in ORS 279B.410:</w:t>
      </w:r>
    </w:p>
    <w:p w14:paraId="0516C13D" w14:textId="77777777" w:rsidR="00F95526" w:rsidRDefault="007341AD" w:rsidP="00241D7E">
      <w:pPr>
        <w:pStyle w:val="ListParagraph"/>
        <w:widowControl w:val="0"/>
        <w:numPr>
          <w:ilvl w:val="0"/>
          <w:numId w:val="49"/>
        </w:numPr>
        <w:spacing w:before="60" w:after="60" w:line="240" w:lineRule="auto"/>
        <w:ind w:right="936"/>
        <w:jc w:val="both"/>
        <w:rPr>
          <w:rFonts w:ascii="Cambria" w:eastAsia="Times New Roman" w:hAnsi="Cambria"/>
          <w:spacing w:val="-5"/>
          <w:kern w:val="0"/>
          <w:szCs w:val="20"/>
        </w:rPr>
      </w:pPr>
      <w:r>
        <w:rPr>
          <w:rFonts w:ascii="Cambria" w:eastAsia="Times New Roman" w:hAnsi="Cambria"/>
          <w:spacing w:val="-5"/>
          <w:kern w:val="0"/>
          <w:szCs w:val="20"/>
        </w:rPr>
        <w:t>All higher ranked Proposals are non-Responsive.</w:t>
      </w:r>
    </w:p>
    <w:p w14:paraId="0516C13E" w14:textId="77777777" w:rsidR="00F95526" w:rsidRDefault="007341AD" w:rsidP="00241D7E">
      <w:pPr>
        <w:pStyle w:val="ListParagraph"/>
        <w:widowControl w:val="0"/>
        <w:numPr>
          <w:ilvl w:val="0"/>
          <w:numId w:val="49"/>
        </w:numPr>
        <w:spacing w:before="60" w:after="60" w:line="240" w:lineRule="auto"/>
        <w:ind w:right="936"/>
        <w:jc w:val="both"/>
        <w:rPr>
          <w:rFonts w:ascii="Cambria" w:eastAsia="Times New Roman" w:hAnsi="Cambria"/>
          <w:spacing w:val="-5"/>
          <w:kern w:val="0"/>
          <w:szCs w:val="20"/>
        </w:rPr>
      </w:pPr>
      <w:r>
        <w:rPr>
          <w:rFonts w:ascii="Cambria" w:eastAsia="Times New Roman" w:hAnsi="Cambria"/>
          <w:spacing w:val="-5"/>
          <w:kern w:val="0"/>
          <w:szCs w:val="20"/>
        </w:rPr>
        <w:t>Agency has failed to conduct an evaluation of Proposals in accordance with the criteria or process described in the RFP.</w:t>
      </w:r>
    </w:p>
    <w:p w14:paraId="0516C13F" w14:textId="77777777" w:rsidR="00F95526" w:rsidRDefault="007341AD" w:rsidP="00241D7E">
      <w:pPr>
        <w:pStyle w:val="ListParagraph"/>
        <w:widowControl w:val="0"/>
        <w:numPr>
          <w:ilvl w:val="0"/>
          <w:numId w:val="49"/>
        </w:numPr>
        <w:spacing w:before="60" w:after="60" w:line="240" w:lineRule="auto"/>
        <w:ind w:right="936"/>
        <w:jc w:val="both"/>
        <w:rPr>
          <w:rFonts w:ascii="Cambria" w:eastAsia="Times New Roman" w:hAnsi="Cambria"/>
          <w:spacing w:val="-5"/>
          <w:kern w:val="0"/>
          <w:szCs w:val="20"/>
        </w:rPr>
      </w:pPr>
      <w:r>
        <w:rPr>
          <w:rFonts w:ascii="Cambria" w:eastAsia="Times New Roman" w:hAnsi="Cambria"/>
          <w:spacing w:val="-5"/>
          <w:kern w:val="0"/>
          <w:szCs w:val="20"/>
        </w:rPr>
        <w:t>Agency abused its discretion in rejecting the protestor’s Proposal as non-Responsive.</w:t>
      </w:r>
    </w:p>
    <w:p w14:paraId="0516C140" w14:textId="77777777" w:rsidR="00F95526" w:rsidRDefault="007341AD" w:rsidP="00241D7E">
      <w:pPr>
        <w:pStyle w:val="ListParagraph"/>
        <w:widowControl w:val="0"/>
        <w:numPr>
          <w:ilvl w:val="0"/>
          <w:numId w:val="49"/>
        </w:numPr>
        <w:spacing w:before="60" w:after="60" w:line="240" w:lineRule="auto"/>
        <w:ind w:right="936"/>
        <w:jc w:val="both"/>
        <w:rPr>
          <w:rFonts w:ascii="Cambria" w:eastAsia="Times New Roman" w:hAnsi="Cambria"/>
          <w:spacing w:val="-5"/>
          <w:kern w:val="0"/>
          <w:szCs w:val="20"/>
        </w:rPr>
      </w:pPr>
      <w:r>
        <w:rPr>
          <w:rFonts w:ascii="Cambria" w:eastAsia="Times New Roman" w:hAnsi="Cambria"/>
          <w:spacing w:val="-5"/>
          <w:kern w:val="0"/>
          <w:szCs w:val="20"/>
        </w:rPr>
        <w:t>Agency’s evaluation of Proposal or determination of award otherwise violates ORS Chapter 279B or ORS Chapter 279A.</w:t>
      </w:r>
    </w:p>
    <w:p w14:paraId="0516C141" w14:textId="77777777" w:rsidR="00F95526" w:rsidRDefault="007341AD">
      <w:pPr>
        <w:widowControl w:val="0"/>
        <w:spacing w:before="120" w:after="120" w:line="240" w:lineRule="auto"/>
        <w:ind w:left="360" w:right="936"/>
        <w:jc w:val="both"/>
        <w:rPr>
          <w:rFonts w:ascii="Cambria" w:eastAsia="Times New Roman" w:hAnsi="Cambria"/>
          <w:spacing w:val="-5"/>
          <w:kern w:val="0"/>
        </w:rPr>
      </w:pPr>
      <w:r>
        <w:rPr>
          <w:rFonts w:ascii="Cambria" w:eastAsia="Times New Roman" w:hAnsi="Cambria"/>
          <w:spacing w:val="-5"/>
          <w:kern w:val="0"/>
        </w:rPr>
        <w:t>If Agency receives only one Proposal, Agency may dispense with the evaluation process and Intent to Award protest period and proceed with Contract negotiations and award.</w:t>
      </w:r>
    </w:p>
    <w:p w14:paraId="0516C142" w14:textId="77777777" w:rsidR="00F95526" w:rsidRDefault="007341AD">
      <w:pPr>
        <w:widowControl w:val="0"/>
        <w:numPr>
          <w:ilvl w:val="3"/>
          <w:numId w:val="18"/>
        </w:numPr>
        <w:spacing w:before="240" w:after="240" w:line="240" w:lineRule="auto"/>
        <w:ind w:right="835"/>
        <w:rPr>
          <w:rFonts w:ascii="Cambria" w:eastAsia="Times New Roman" w:hAnsi="Cambria"/>
          <w:b/>
          <w:spacing w:val="-5"/>
          <w:kern w:val="0"/>
          <w:szCs w:val="20"/>
        </w:rPr>
      </w:pPr>
      <w:r>
        <w:rPr>
          <w:rFonts w:ascii="Cambria" w:eastAsia="Times New Roman" w:hAnsi="Cambria"/>
          <w:b/>
          <w:spacing w:val="-5"/>
          <w:kern w:val="0"/>
          <w:szCs w:val="20"/>
        </w:rPr>
        <w:t>Protests must:</w:t>
      </w:r>
    </w:p>
    <w:p w14:paraId="0516C143" w14:textId="77777777" w:rsidR="00F95526" w:rsidRDefault="007341AD" w:rsidP="00241D7E">
      <w:pPr>
        <w:pStyle w:val="ListParagraph"/>
        <w:widowControl w:val="0"/>
        <w:numPr>
          <w:ilvl w:val="0"/>
          <w:numId w:val="50"/>
        </w:numPr>
        <w:spacing w:before="60" w:after="60" w:line="240" w:lineRule="auto"/>
        <w:rPr>
          <w:rFonts w:ascii="Cambria" w:eastAsia="Times New Roman" w:hAnsi="Cambria"/>
          <w:spacing w:val="-5"/>
          <w:kern w:val="0"/>
          <w:szCs w:val="20"/>
        </w:rPr>
      </w:pPr>
      <w:r>
        <w:rPr>
          <w:rFonts w:ascii="Cambria" w:eastAsia="Times New Roman" w:hAnsi="Cambria"/>
          <w:spacing w:val="-5"/>
          <w:kern w:val="0"/>
          <w:szCs w:val="20"/>
        </w:rPr>
        <w:lastRenderedPageBreak/>
        <w:t>Be delivered to the SPC via email</w:t>
      </w:r>
    </w:p>
    <w:p w14:paraId="0516C144" w14:textId="77777777" w:rsidR="00F95526" w:rsidRDefault="007341AD" w:rsidP="00241D7E">
      <w:pPr>
        <w:pStyle w:val="ListParagraph"/>
        <w:widowControl w:val="0"/>
        <w:numPr>
          <w:ilvl w:val="0"/>
          <w:numId w:val="50"/>
        </w:numPr>
        <w:spacing w:before="60" w:after="60" w:line="240" w:lineRule="auto"/>
        <w:rPr>
          <w:rFonts w:ascii="Cambria" w:eastAsia="Times New Roman" w:hAnsi="Cambria"/>
          <w:spacing w:val="-5"/>
          <w:kern w:val="0"/>
          <w:szCs w:val="20"/>
        </w:rPr>
      </w:pPr>
      <w:r>
        <w:rPr>
          <w:rFonts w:ascii="Cambria" w:eastAsia="Times New Roman" w:hAnsi="Cambria"/>
          <w:spacing w:val="-5"/>
          <w:kern w:val="0"/>
          <w:szCs w:val="20"/>
        </w:rPr>
        <w:t>Reference the RFP number</w:t>
      </w:r>
    </w:p>
    <w:p w14:paraId="0516C145" w14:textId="77777777" w:rsidR="00F95526" w:rsidRDefault="007341AD" w:rsidP="00241D7E">
      <w:pPr>
        <w:pStyle w:val="ListParagraph"/>
        <w:widowControl w:val="0"/>
        <w:numPr>
          <w:ilvl w:val="0"/>
          <w:numId w:val="50"/>
        </w:numPr>
        <w:spacing w:before="60" w:after="60" w:line="240" w:lineRule="auto"/>
        <w:rPr>
          <w:rFonts w:ascii="Cambria" w:eastAsia="Times New Roman" w:hAnsi="Cambria"/>
          <w:spacing w:val="-5"/>
          <w:kern w:val="0"/>
          <w:szCs w:val="20"/>
        </w:rPr>
      </w:pPr>
      <w:r>
        <w:rPr>
          <w:rFonts w:ascii="Cambria" w:eastAsia="Times New Roman" w:hAnsi="Cambria"/>
          <w:spacing w:val="-5"/>
          <w:kern w:val="0"/>
          <w:szCs w:val="20"/>
        </w:rPr>
        <w:t>Identify Proposer’s name and contact information</w:t>
      </w:r>
    </w:p>
    <w:p w14:paraId="0516C146" w14:textId="77777777" w:rsidR="00F95526" w:rsidRDefault="007341AD" w:rsidP="00241D7E">
      <w:pPr>
        <w:pStyle w:val="ListParagraph"/>
        <w:widowControl w:val="0"/>
        <w:numPr>
          <w:ilvl w:val="0"/>
          <w:numId w:val="50"/>
        </w:numPr>
        <w:spacing w:before="60" w:after="60" w:line="240" w:lineRule="auto"/>
        <w:rPr>
          <w:rFonts w:ascii="Cambria" w:eastAsia="Times New Roman" w:hAnsi="Cambria"/>
          <w:spacing w:val="-5"/>
          <w:kern w:val="0"/>
          <w:szCs w:val="20"/>
        </w:rPr>
      </w:pPr>
      <w:r>
        <w:rPr>
          <w:rFonts w:ascii="Cambria" w:eastAsia="Times New Roman" w:hAnsi="Cambria"/>
          <w:spacing w:val="-5"/>
          <w:kern w:val="0"/>
          <w:szCs w:val="20"/>
        </w:rPr>
        <w:t>Be signed by an authorized representative</w:t>
      </w:r>
    </w:p>
    <w:p w14:paraId="0516C147" w14:textId="77777777" w:rsidR="00F95526" w:rsidRDefault="007341AD" w:rsidP="00241D7E">
      <w:pPr>
        <w:pStyle w:val="ListParagraph"/>
        <w:widowControl w:val="0"/>
        <w:numPr>
          <w:ilvl w:val="0"/>
          <w:numId w:val="50"/>
        </w:numPr>
        <w:spacing w:before="60" w:after="60" w:line="240" w:lineRule="auto"/>
        <w:rPr>
          <w:rFonts w:ascii="Cambria" w:eastAsia="Times New Roman" w:hAnsi="Cambria"/>
          <w:spacing w:val="-5"/>
          <w:kern w:val="0"/>
          <w:szCs w:val="20"/>
        </w:rPr>
      </w:pPr>
      <w:r>
        <w:rPr>
          <w:rFonts w:ascii="Cambria" w:eastAsia="Times New Roman" w:hAnsi="Cambria"/>
          <w:spacing w:val="-5"/>
          <w:kern w:val="0"/>
          <w:szCs w:val="20"/>
        </w:rPr>
        <w:t>Specify the grounds for the protest</w:t>
      </w:r>
    </w:p>
    <w:p w14:paraId="0516C148" w14:textId="77777777" w:rsidR="00F95526" w:rsidRDefault="007341AD" w:rsidP="00241D7E">
      <w:pPr>
        <w:pStyle w:val="ListParagraph"/>
        <w:widowControl w:val="0"/>
        <w:numPr>
          <w:ilvl w:val="0"/>
          <w:numId w:val="50"/>
        </w:numPr>
        <w:spacing w:before="60" w:after="60" w:line="240" w:lineRule="auto"/>
        <w:rPr>
          <w:rFonts w:ascii="Cambria" w:eastAsia="Times New Roman" w:hAnsi="Cambria"/>
          <w:spacing w:val="-5"/>
          <w:kern w:val="0"/>
          <w:szCs w:val="20"/>
        </w:rPr>
      </w:pPr>
      <w:r>
        <w:rPr>
          <w:rFonts w:ascii="Cambria" w:eastAsia="Times New Roman" w:hAnsi="Cambria"/>
          <w:spacing w:val="-5"/>
          <w:kern w:val="0"/>
          <w:szCs w:val="20"/>
        </w:rPr>
        <w:t>Be received within 10 calendar days of the Intent to Award notice</w:t>
      </w:r>
    </w:p>
    <w:p w14:paraId="0516C149" w14:textId="77777777" w:rsidR="00F95526" w:rsidRDefault="007341AD">
      <w:pPr>
        <w:widowControl w:val="0"/>
        <w:numPr>
          <w:ilvl w:val="2"/>
          <w:numId w:val="18"/>
        </w:numPr>
        <w:spacing w:before="240" w:after="240" w:line="240" w:lineRule="auto"/>
        <w:ind w:right="835"/>
        <w:rPr>
          <w:rFonts w:ascii="Cambria" w:eastAsia="Times New Roman" w:hAnsi="Cambria"/>
          <w:b/>
          <w:spacing w:val="-5"/>
          <w:kern w:val="0"/>
          <w:szCs w:val="20"/>
        </w:rPr>
      </w:pPr>
      <w:r>
        <w:rPr>
          <w:rFonts w:ascii="Cambria" w:eastAsia="Times New Roman" w:hAnsi="Cambria"/>
          <w:b/>
          <w:spacing w:val="-5"/>
          <w:kern w:val="0"/>
          <w:szCs w:val="20"/>
        </w:rPr>
        <w:t>Response to Protest</w:t>
      </w:r>
    </w:p>
    <w:p w14:paraId="0516C14A" w14:textId="77777777" w:rsidR="00F95526" w:rsidRDefault="007341AD">
      <w:pPr>
        <w:widowControl w:val="0"/>
        <w:spacing w:before="120" w:after="120" w:line="240" w:lineRule="auto"/>
        <w:ind w:left="360" w:right="936"/>
        <w:jc w:val="both"/>
        <w:rPr>
          <w:rFonts w:ascii="Cambria" w:eastAsia="Times New Roman" w:hAnsi="Cambria"/>
          <w:spacing w:val="-5"/>
          <w:kern w:val="0"/>
        </w:rPr>
      </w:pPr>
      <w:r>
        <w:rPr>
          <w:rFonts w:ascii="Cambria" w:eastAsia="Times New Roman" w:hAnsi="Cambria"/>
          <w:spacing w:val="-5"/>
          <w:kern w:val="0"/>
        </w:rPr>
        <w:t>Agency will address all timely submitted protests within a reasonable time and will issue a Written decision to the respective Proposer.  Protests that do not include the required information may not be considered by Agency.</w:t>
      </w:r>
    </w:p>
    <w:p w14:paraId="0516C14B" w14:textId="77777777" w:rsidR="00F95526" w:rsidRDefault="007341AD">
      <w:pPr>
        <w:keepNext/>
        <w:widowControl w:val="0"/>
        <w:numPr>
          <w:ilvl w:val="1"/>
          <w:numId w:val="18"/>
        </w:numPr>
        <w:spacing w:before="240" w:after="240" w:line="240" w:lineRule="auto"/>
        <w:ind w:right="835"/>
        <w:rPr>
          <w:rFonts w:ascii="Cambria" w:eastAsia="Times New Roman" w:hAnsi="Cambria"/>
          <w:b/>
          <w:smallCaps/>
          <w:spacing w:val="-5"/>
          <w:kern w:val="0"/>
          <w:szCs w:val="20"/>
        </w:rPr>
      </w:pPr>
      <w:bookmarkStart w:id="42" w:name="_Toc408483020"/>
      <w:bookmarkStart w:id="43" w:name="_Toc15458934"/>
      <w:r>
        <w:rPr>
          <w:rFonts w:ascii="Cambria" w:eastAsia="Times New Roman" w:hAnsi="Cambria"/>
          <w:b/>
          <w:smallCaps/>
          <w:spacing w:val="-5"/>
          <w:kern w:val="0"/>
          <w:szCs w:val="20"/>
        </w:rPr>
        <w:t>APPARENT SUCCESSFUL PROPOSER SUBMISSION REQUIREMENTS</w:t>
      </w:r>
      <w:bookmarkEnd w:id="42"/>
      <w:bookmarkEnd w:id="43"/>
    </w:p>
    <w:p w14:paraId="0516C14C" w14:textId="77777777" w:rsidR="00F95526" w:rsidRDefault="007341AD">
      <w:pPr>
        <w:widowControl w:val="0"/>
        <w:spacing w:before="240" w:after="240" w:line="240" w:lineRule="auto"/>
        <w:ind w:left="360" w:right="936"/>
        <w:jc w:val="both"/>
        <w:rPr>
          <w:rFonts w:ascii="Cambria" w:eastAsia="Times New Roman" w:hAnsi="Cambria"/>
          <w:spacing w:val="-5"/>
          <w:kern w:val="0"/>
          <w:szCs w:val="20"/>
        </w:rPr>
      </w:pPr>
      <w:r>
        <w:rPr>
          <w:rFonts w:ascii="Cambria" w:eastAsia="Times New Roman" w:hAnsi="Cambria"/>
          <w:spacing w:val="-5"/>
          <w:kern w:val="0"/>
          <w:szCs w:val="20"/>
        </w:rPr>
        <w:t>Proposer who is selected for a Contract award under this RFP will be required to submit additional information and comply with the following:</w:t>
      </w:r>
    </w:p>
    <w:p w14:paraId="0516C14D" w14:textId="77777777" w:rsidR="00F95526" w:rsidRDefault="007341AD">
      <w:pPr>
        <w:widowControl w:val="0"/>
        <w:numPr>
          <w:ilvl w:val="2"/>
          <w:numId w:val="18"/>
        </w:numPr>
        <w:spacing w:before="240" w:after="240" w:line="240" w:lineRule="auto"/>
        <w:ind w:right="835"/>
        <w:rPr>
          <w:rFonts w:ascii="Cambria" w:eastAsia="Times New Roman" w:hAnsi="Cambria"/>
          <w:b/>
          <w:spacing w:val="-5"/>
          <w:kern w:val="0"/>
          <w:szCs w:val="20"/>
        </w:rPr>
      </w:pPr>
      <w:r>
        <w:rPr>
          <w:rFonts w:ascii="Cambria" w:eastAsia="Times New Roman" w:hAnsi="Cambria"/>
          <w:b/>
          <w:spacing w:val="-5"/>
          <w:kern w:val="0"/>
          <w:szCs w:val="20"/>
        </w:rPr>
        <w:t>Insurance</w:t>
      </w:r>
    </w:p>
    <w:p w14:paraId="0516C14E" w14:textId="77777777" w:rsidR="00F95526" w:rsidRDefault="007341AD">
      <w:pPr>
        <w:widowControl w:val="0"/>
        <w:spacing w:before="120" w:after="120" w:line="240" w:lineRule="auto"/>
        <w:ind w:left="360" w:right="936"/>
        <w:jc w:val="both"/>
        <w:rPr>
          <w:rFonts w:ascii="Cambria" w:eastAsia="Times New Roman" w:hAnsi="Cambria"/>
          <w:spacing w:val="-5"/>
          <w:kern w:val="0"/>
        </w:rPr>
      </w:pPr>
      <w:r>
        <w:rPr>
          <w:rFonts w:ascii="Cambria" w:eastAsia="Times New Roman" w:hAnsi="Cambria"/>
          <w:spacing w:val="-5"/>
          <w:kern w:val="0"/>
        </w:rPr>
        <w:t>Prior to award, Proposer shall secure and demonstrate to Agency proof of insurance as required in this RFP or as negotiated. Insurance Requirements are found in Exhibit B of Attachment A.</w:t>
      </w:r>
    </w:p>
    <w:p w14:paraId="0516C14F" w14:textId="77777777" w:rsidR="00F95526" w:rsidRDefault="007341AD">
      <w:pPr>
        <w:widowControl w:val="0"/>
        <w:numPr>
          <w:ilvl w:val="2"/>
          <w:numId w:val="18"/>
        </w:numPr>
        <w:spacing w:before="240" w:after="240" w:line="240" w:lineRule="auto"/>
        <w:ind w:right="835"/>
        <w:rPr>
          <w:rFonts w:ascii="Cambria" w:eastAsia="Times New Roman" w:hAnsi="Cambria"/>
          <w:b/>
          <w:spacing w:val="-5"/>
          <w:kern w:val="0"/>
          <w:szCs w:val="20"/>
        </w:rPr>
      </w:pPr>
      <w:r>
        <w:rPr>
          <w:rFonts w:ascii="Cambria" w:eastAsia="Times New Roman" w:hAnsi="Cambria"/>
          <w:b/>
          <w:spacing w:val="-5"/>
          <w:kern w:val="0"/>
          <w:szCs w:val="20"/>
        </w:rPr>
        <w:t>Taxpayer Identification Number</w:t>
      </w:r>
    </w:p>
    <w:p w14:paraId="0516C150" w14:textId="77777777" w:rsidR="00F95526" w:rsidRDefault="007341AD">
      <w:pPr>
        <w:widowControl w:val="0"/>
        <w:spacing w:before="120" w:after="120" w:line="240" w:lineRule="auto"/>
        <w:ind w:left="360" w:right="936"/>
        <w:jc w:val="both"/>
        <w:rPr>
          <w:rFonts w:ascii="Cambria" w:eastAsia="Times New Roman" w:hAnsi="Cambria"/>
          <w:spacing w:val="-5"/>
          <w:kern w:val="0"/>
        </w:rPr>
      </w:pPr>
      <w:r>
        <w:rPr>
          <w:rFonts w:ascii="Cambria" w:eastAsia="Times New Roman" w:hAnsi="Cambria"/>
          <w:spacing w:val="-5"/>
          <w:kern w:val="0"/>
        </w:rPr>
        <w:t>Proposer shall provide its Taxpayer Identification Number (TIN) and backup withholding status on a completed W-9 form when requested by Agency or when the backup withholding status or any other relevant information of Proposer has changed since the last submitted W-9 form, if any.</w:t>
      </w:r>
    </w:p>
    <w:p w14:paraId="0516C151" w14:textId="77777777" w:rsidR="00F95526" w:rsidRDefault="007341AD">
      <w:pPr>
        <w:widowControl w:val="0"/>
        <w:numPr>
          <w:ilvl w:val="2"/>
          <w:numId w:val="18"/>
        </w:numPr>
        <w:spacing w:before="240" w:after="240" w:line="240" w:lineRule="auto"/>
        <w:ind w:right="835"/>
        <w:rPr>
          <w:rFonts w:ascii="Cambria" w:eastAsia="Times New Roman" w:hAnsi="Cambria"/>
          <w:b/>
          <w:spacing w:val="-5"/>
          <w:kern w:val="0"/>
          <w:szCs w:val="20"/>
        </w:rPr>
      </w:pPr>
      <w:r>
        <w:rPr>
          <w:rFonts w:ascii="Cambria" w:eastAsia="Times New Roman" w:hAnsi="Cambria"/>
          <w:b/>
          <w:spacing w:val="-5"/>
          <w:kern w:val="0"/>
          <w:szCs w:val="20"/>
        </w:rPr>
        <w:t>Business Registry</w:t>
      </w:r>
    </w:p>
    <w:p w14:paraId="0516C152" w14:textId="77777777" w:rsidR="00F95526" w:rsidRDefault="007341AD">
      <w:pPr>
        <w:widowControl w:val="0"/>
        <w:spacing w:before="120" w:after="120" w:line="240" w:lineRule="auto"/>
        <w:ind w:left="360" w:right="936"/>
        <w:jc w:val="both"/>
      </w:pPr>
      <w:r>
        <w:rPr>
          <w:rFonts w:ascii="Cambria" w:eastAsia="Times New Roman" w:hAnsi="Cambria"/>
          <w:spacing w:val="-5"/>
          <w:kern w:val="0"/>
        </w:rPr>
        <w:t xml:space="preserve">If selected for award, Proposer shall be duly authorized by the State of Oregon to transact business in the State of Oregon before executing the Contract. Visit </w:t>
      </w:r>
      <w:hyperlink r:id="rId14" w:history="1">
        <w:r>
          <w:rPr>
            <w:rFonts w:ascii="Cambria" w:eastAsia="Times New Roman" w:hAnsi="Cambria"/>
            <w:color w:val="0563C1"/>
            <w:spacing w:val="-5"/>
            <w:kern w:val="0"/>
            <w:u w:val="single"/>
          </w:rPr>
          <w:t>http://sos.oregon.gov/business/pages/register.aspx</w:t>
        </w:r>
      </w:hyperlink>
      <w:r>
        <w:rPr>
          <w:rFonts w:ascii="Cambria" w:eastAsia="Times New Roman" w:hAnsi="Cambria"/>
          <w:spacing w:val="-5"/>
          <w:kern w:val="0"/>
        </w:rPr>
        <w:t xml:space="preserve"> for Oregon Business Registry information.</w:t>
      </w:r>
    </w:p>
    <w:p w14:paraId="0516C153" w14:textId="77777777" w:rsidR="00F95526" w:rsidRDefault="007341AD">
      <w:pPr>
        <w:widowControl w:val="0"/>
        <w:numPr>
          <w:ilvl w:val="2"/>
          <w:numId w:val="18"/>
        </w:numPr>
        <w:spacing w:before="240" w:after="240" w:line="240" w:lineRule="auto"/>
        <w:ind w:right="835"/>
        <w:rPr>
          <w:rFonts w:ascii="Cambria" w:eastAsia="Times New Roman" w:hAnsi="Cambria"/>
          <w:b/>
          <w:spacing w:val="-5"/>
          <w:kern w:val="0"/>
          <w:szCs w:val="20"/>
        </w:rPr>
      </w:pPr>
      <w:r>
        <w:rPr>
          <w:rFonts w:ascii="Cambria" w:eastAsia="Times New Roman" w:hAnsi="Cambria"/>
          <w:b/>
          <w:spacing w:val="-5"/>
          <w:kern w:val="0"/>
          <w:szCs w:val="20"/>
        </w:rPr>
        <w:t>Responsibility Inquiry</w:t>
      </w:r>
    </w:p>
    <w:p w14:paraId="0516C154" w14:textId="77777777" w:rsidR="00F95526" w:rsidRDefault="007341AD">
      <w:pPr>
        <w:widowControl w:val="0"/>
        <w:spacing w:before="120" w:after="120" w:line="240" w:lineRule="auto"/>
        <w:ind w:left="360" w:right="936"/>
        <w:jc w:val="both"/>
        <w:rPr>
          <w:rFonts w:ascii="Cambria" w:eastAsia="Times New Roman" w:hAnsi="Cambria"/>
          <w:spacing w:val="-5"/>
          <w:kern w:val="0"/>
        </w:rPr>
      </w:pPr>
      <w:r>
        <w:rPr>
          <w:rFonts w:ascii="Cambria" w:eastAsia="Times New Roman" w:hAnsi="Cambria"/>
          <w:spacing w:val="-5"/>
          <w:kern w:val="0"/>
        </w:rPr>
        <w:t>Prior to award, Proposer shall be required to complete and submit Attachment G — Responsibility Inquiry.</w:t>
      </w:r>
    </w:p>
    <w:p w14:paraId="0516C155" w14:textId="77777777" w:rsidR="00F95526" w:rsidRDefault="007341AD">
      <w:pPr>
        <w:widowControl w:val="0"/>
        <w:numPr>
          <w:ilvl w:val="2"/>
          <w:numId w:val="18"/>
        </w:numPr>
        <w:tabs>
          <w:tab w:val="left" w:pos="648"/>
        </w:tabs>
        <w:spacing w:before="240" w:after="240" w:line="240" w:lineRule="auto"/>
        <w:ind w:left="630" w:right="835"/>
        <w:rPr>
          <w:rFonts w:ascii="Cambria" w:eastAsia="Times New Roman" w:hAnsi="Cambria"/>
          <w:b/>
          <w:spacing w:val="-5"/>
          <w:kern w:val="0"/>
          <w:szCs w:val="20"/>
        </w:rPr>
      </w:pPr>
      <w:r>
        <w:rPr>
          <w:rFonts w:ascii="Cambria" w:eastAsia="Times New Roman" w:hAnsi="Cambria"/>
          <w:b/>
          <w:spacing w:val="-5"/>
          <w:kern w:val="0"/>
          <w:szCs w:val="20"/>
        </w:rPr>
        <w:t>Pay Equity Certification</w:t>
      </w:r>
    </w:p>
    <w:p w14:paraId="0516C156" w14:textId="136172D3" w:rsidR="00F95526" w:rsidRDefault="007341AD">
      <w:pPr>
        <w:widowControl w:val="0"/>
        <w:spacing w:before="120" w:after="120" w:line="240" w:lineRule="auto"/>
        <w:ind w:left="360" w:right="936"/>
        <w:jc w:val="both"/>
      </w:pPr>
      <w:r>
        <w:rPr>
          <w:rFonts w:ascii="Cambria" w:eastAsia="Times New Roman" w:hAnsi="Cambria"/>
          <w:spacing w:val="-5"/>
          <w:kern w:val="0"/>
        </w:rPr>
        <w:t xml:space="preserve">If selected for award and the Contract value exceeds $500,000 and Proposer employs 50 or more full-time workers, Proposer shall submit to Agency a true and </w:t>
      </w:r>
      <w:r>
        <w:rPr>
          <w:rFonts w:ascii="Cambria" w:eastAsia="Times New Roman" w:hAnsi="Cambria"/>
          <w:spacing w:val="-5"/>
          <w:kern w:val="0"/>
        </w:rPr>
        <w:lastRenderedPageBreak/>
        <w:t>correct copy of an unexpired Pay Equity Compliance Certificate, issued to the Proposer by the Oregon Department of Administrative Services.</w:t>
      </w:r>
      <w:r>
        <w:rPr>
          <w:rFonts w:ascii="Cambria" w:eastAsia="Times New Roman" w:hAnsi="Cambria"/>
          <w:b/>
          <w:spacing w:val="-5"/>
          <w:kern w:val="0"/>
        </w:rPr>
        <w:t xml:space="preserve"> </w:t>
      </w:r>
      <w:r>
        <w:rPr>
          <w:rFonts w:ascii="Cambria" w:eastAsia="Times New Roman" w:hAnsi="Cambria"/>
          <w:spacing w:val="-5"/>
          <w:kern w:val="0"/>
        </w:rPr>
        <w:t>For instructions on how to obtain the Certificate, visit</w:t>
      </w:r>
      <w:r>
        <w:rPr>
          <w:rFonts w:ascii="Cambria" w:eastAsia="Times New Roman" w:hAnsi="Cambria"/>
          <w:b/>
          <w:spacing w:val="-5"/>
          <w:kern w:val="0"/>
        </w:rPr>
        <w:t xml:space="preserve"> </w:t>
      </w:r>
      <w:hyperlink r:id="rId15" w:history="1">
        <w:r>
          <w:rPr>
            <w:rFonts w:ascii="Cambria" w:eastAsia="Times New Roman" w:hAnsi="Cambria"/>
            <w:color w:val="0563C1"/>
            <w:spacing w:val="-5"/>
            <w:kern w:val="0"/>
            <w:u w:val="single"/>
          </w:rPr>
          <w:t>www.oregon.gov/das/Procurement/Documents/SB491PayEquity.pdf</w:t>
        </w:r>
      </w:hyperlink>
      <w:r>
        <w:rPr>
          <w:rFonts w:ascii="Cambria" w:eastAsia="Times New Roman" w:hAnsi="Cambria"/>
          <w:spacing w:val="-5"/>
          <w:kern w:val="0"/>
        </w:rPr>
        <w:t>.</w:t>
      </w:r>
    </w:p>
    <w:p w14:paraId="0516C157" w14:textId="77777777" w:rsidR="00F95526" w:rsidRDefault="007341AD">
      <w:pPr>
        <w:widowControl w:val="0"/>
        <w:spacing w:before="240" w:after="240" w:line="240" w:lineRule="auto"/>
        <w:ind w:left="360" w:right="936"/>
        <w:jc w:val="both"/>
        <w:rPr>
          <w:rFonts w:ascii="Cambria" w:eastAsia="Times New Roman" w:hAnsi="Cambria"/>
          <w:spacing w:val="-5"/>
          <w:kern w:val="0"/>
          <w:szCs w:val="20"/>
        </w:rPr>
      </w:pPr>
      <w:r>
        <w:rPr>
          <w:rFonts w:ascii="Cambria" w:eastAsia="Times New Roman" w:hAnsi="Cambria"/>
          <w:spacing w:val="-5"/>
          <w:kern w:val="0"/>
          <w:szCs w:val="20"/>
        </w:rPr>
        <w:t>ORS 279B.110(2)(f) requires that Proposer provide this prior to execution of the Contract.</w:t>
      </w:r>
    </w:p>
    <w:p w14:paraId="0516C158" w14:textId="77777777" w:rsidR="00F95526" w:rsidRDefault="007341AD">
      <w:pPr>
        <w:widowControl w:val="0"/>
        <w:numPr>
          <w:ilvl w:val="2"/>
          <w:numId w:val="18"/>
        </w:numPr>
        <w:tabs>
          <w:tab w:val="left" w:pos="648"/>
        </w:tabs>
        <w:spacing w:before="240" w:after="240" w:line="240" w:lineRule="auto"/>
        <w:ind w:left="630" w:right="835"/>
      </w:pPr>
      <w:r>
        <w:rPr>
          <w:rFonts w:ascii="Cambria" w:eastAsia="Times New Roman" w:hAnsi="Cambria"/>
          <w:b/>
          <w:spacing w:val="-5"/>
          <w:kern w:val="0"/>
          <w:szCs w:val="20"/>
        </w:rPr>
        <w:t>Nondiscrimination in Employment</w:t>
      </w:r>
      <w:r>
        <w:rPr>
          <w:rFonts w:ascii="Cambria" w:eastAsia="Times New Roman" w:hAnsi="Cambria"/>
          <w:spacing w:val="-5"/>
          <w:kern w:val="0"/>
          <w:szCs w:val="20"/>
        </w:rPr>
        <w:t xml:space="preserve"> </w:t>
      </w:r>
    </w:p>
    <w:p w14:paraId="0516C159" w14:textId="77777777" w:rsidR="00F95526" w:rsidRDefault="007341AD">
      <w:pPr>
        <w:widowControl w:val="0"/>
        <w:spacing w:before="240" w:after="240" w:line="240" w:lineRule="auto"/>
        <w:ind w:left="360" w:right="936"/>
        <w:jc w:val="both"/>
        <w:rPr>
          <w:rFonts w:ascii="Cambria" w:eastAsia="Times New Roman" w:hAnsi="Cambria"/>
          <w:spacing w:val="-5"/>
          <w:kern w:val="0"/>
          <w:szCs w:val="20"/>
        </w:rPr>
      </w:pPr>
      <w:r>
        <w:rPr>
          <w:rFonts w:ascii="Cambria" w:eastAsia="Times New Roman" w:hAnsi="Cambria"/>
          <w:spacing w:val="-5"/>
          <w:kern w:val="0"/>
          <w:szCs w:val="20"/>
        </w:rPr>
        <w:t>As a condition of receiving the award of a Contract under this RFP, Proposer must certify by their Signature on Attachment C - Proposer Information and Certification Sheet, in accordance with ORS 279A.112, that it has in place a policy and practice of preventing sexual harassment, sexual assault, and discrimination against employees who are members of a protected class. The policy and practice must include giving employees a written notice of a policy that both prohibits, and prescribes disciplinary measures for, conduct that constitutes sexual harassment, sexual assault, or unlawful discrimination.</w:t>
      </w:r>
    </w:p>
    <w:p w14:paraId="0516C15A" w14:textId="77777777" w:rsidR="00F95526" w:rsidRDefault="007341AD">
      <w:pPr>
        <w:widowControl w:val="0"/>
        <w:numPr>
          <w:ilvl w:val="2"/>
          <w:numId w:val="18"/>
        </w:numPr>
        <w:spacing w:before="240" w:after="240" w:line="240" w:lineRule="auto"/>
        <w:ind w:right="835"/>
        <w:rPr>
          <w:rFonts w:ascii="Cambria" w:eastAsia="Times New Roman" w:hAnsi="Cambria"/>
          <w:b/>
          <w:spacing w:val="-5"/>
          <w:kern w:val="0"/>
          <w:szCs w:val="20"/>
        </w:rPr>
      </w:pPr>
      <w:r>
        <w:rPr>
          <w:rFonts w:ascii="Cambria" w:eastAsia="Times New Roman" w:hAnsi="Cambria"/>
          <w:b/>
          <w:spacing w:val="-5"/>
          <w:kern w:val="0"/>
          <w:szCs w:val="20"/>
        </w:rPr>
        <w:t>Other Required Information</w:t>
      </w:r>
    </w:p>
    <w:p w14:paraId="0516C15B" w14:textId="77777777" w:rsidR="00F95526" w:rsidRDefault="007341AD">
      <w:pPr>
        <w:widowControl w:val="0"/>
        <w:spacing w:before="120" w:after="120" w:line="240" w:lineRule="auto"/>
        <w:ind w:left="360" w:right="936"/>
        <w:jc w:val="both"/>
      </w:pPr>
      <w:bookmarkStart w:id="44" w:name="_Toc408483021"/>
      <w:r>
        <w:rPr>
          <w:rFonts w:ascii="Cambria" w:eastAsia="Times New Roman" w:hAnsi="Cambria"/>
          <w:spacing w:val="-5"/>
          <w:kern w:val="0"/>
        </w:rPr>
        <w:t xml:space="preserve">Prior to award, Proposer shall submit a Certification Letter from the Oregon Department of Revenue (DOR) dated within 6 months of issuance of this solicitation that details Proposer’s State debt status. To request this Certification Letter, visit the following website: </w:t>
      </w:r>
      <w:hyperlink r:id="rId16" w:history="1">
        <w:r>
          <w:rPr>
            <w:rFonts w:ascii="Cambria" w:eastAsia="Times New Roman" w:hAnsi="Cambria"/>
            <w:color w:val="0563C1"/>
            <w:spacing w:val="-5"/>
            <w:kern w:val="0"/>
            <w:u w:val="single"/>
          </w:rPr>
          <w:t>www.oregon.gov/dor</w:t>
        </w:r>
      </w:hyperlink>
      <w:r>
        <w:rPr>
          <w:rFonts w:ascii="Cambria" w:eastAsia="Times New Roman" w:hAnsi="Cambria"/>
          <w:spacing w:val="-5"/>
          <w:kern w:val="0"/>
        </w:rPr>
        <w:t xml:space="preserve"> and follow the links to Revenue Online, under the Help &amp; Resources section select Request Tax Compliance Certification. For agency type, select Individual Taxpayer and the Certification Letter will be sent to Proposer. Allow up to two weeks for delivery.   </w:t>
      </w:r>
    </w:p>
    <w:p w14:paraId="0516C15C" w14:textId="77777777" w:rsidR="00F95526" w:rsidRDefault="007341AD">
      <w:pPr>
        <w:widowControl w:val="0"/>
        <w:spacing w:before="120" w:after="120" w:line="240" w:lineRule="auto"/>
        <w:ind w:left="360" w:right="936"/>
        <w:jc w:val="both"/>
        <w:rPr>
          <w:rFonts w:ascii="Cambria" w:eastAsia="Times New Roman" w:hAnsi="Cambria"/>
          <w:spacing w:val="-5"/>
          <w:kern w:val="0"/>
        </w:rPr>
      </w:pPr>
      <w:r>
        <w:rPr>
          <w:rFonts w:ascii="Cambria" w:eastAsia="Times New Roman" w:hAnsi="Cambria"/>
          <w:spacing w:val="-5"/>
          <w:kern w:val="0"/>
        </w:rPr>
        <w:t>Agency may use this Certification Letter to determine Proposer’s Responsibility. If the Certification Letter shows non-compliance, Proposer may contact DOR at 503-378-4988 for information on becoming compliant.</w:t>
      </w:r>
    </w:p>
    <w:p w14:paraId="0516C15D" w14:textId="77777777" w:rsidR="00F95526" w:rsidRDefault="007341AD">
      <w:pPr>
        <w:keepNext/>
        <w:widowControl w:val="0"/>
        <w:numPr>
          <w:ilvl w:val="1"/>
          <w:numId w:val="18"/>
        </w:numPr>
        <w:spacing w:before="240" w:after="240" w:line="240" w:lineRule="auto"/>
        <w:ind w:right="835"/>
        <w:rPr>
          <w:rFonts w:ascii="Cambria" w:eastAsia="Times New Roman" w:hAnsi="Cambria"/>
          <w:b/>
          <w:smallCaps/>
          <w:spacing w:val="-5"/>
          <w:kern w:val="0"/>
          <w:szCs w:val="20"/>
        </w:rPr>
      </w:pPr>
      <w:bookmarkStart w:id="45" w:name="_Toc15458935"/>
      <w:r>
        <w:rPr>
          <w:rFonts w:ascii="Cambria" w:eastAsia="Times New Roman" w:hAnsi="Cambria"/>
          <w:b/>
          <w:smallCaps/>
          <w:spacing w:val="-5"/>
          <w:kern w:val="0"/>
          <w:szCs w:val="20"/>
        </w:rPr>
        <w:t>CONTRACT NEGOTIATION</w:t>
      </w:r>
      <w:bookmarkEnd w:id="44"/>
      <w:bookmarkEnd w:id="45"/>
    </w:p>
    <w:p w14:paraId="0516C15E" w14:textId="77777777" w:rsidR="00F95526" w:rsidRDefault="007341AD">
      <w:pPr>
        <w:widowControl w:val="0"/>
        <w:numPr>
          <w:ilvl w:val="2"/>
          <w:numId w:val="18"/>
        </w:numPr>
        <w:spacing w:before="240" w:after="240" w:line="240" w:lineRule="auto"/>
        <w:ind w:right="835"/>
        <w:rPr>
          <w:rFonts w:ascii="Cambria" w:eastAsia="Times New Roman" w:hAnsi="Cambria"/>
          <w:b/>
          <w:spacing w:val="-5"/>
          <w:kern w:val="0"/>
          <w:szCs w:val="20"/>
        </w:rPr>
      </w:pPr>
      <w:r>
        <w:rPr>
          <w:rFonts w:ascii="Cambria" w:eastAsia="Times New Roman" w:hAnsi="Cambria"/>
          <w:b/>
          <w:spacing w:val="-5"/>
          <w:kern w:val="0"/>
          <w:szCs w:val="20"/>
        </w:rPr>
        <w:t xml:space="preserve">Negotiation </w:t>
      </w:r>
    </w:p>
    <w:p w14:paraId="0516C15F" w14:textId="77777777" w:rsidR="00F95526" w:rsidRDefault="007341AD">
      <w:pPr>
        <w:widowControl w:val="0"/>
        <w:spacing w:before="120" w:after="120" w:line="240" w:lineRule="auto"/>
        <w:ind w:left="360" w:right="936"/>
        <w:jc w:val="both"/>
        <w:rPr>
          <w:rFonts w:ascii="Cambria" w:eastAsia="Times New Roman" w:hAnsi="Cambria"/>
          <w:spacing w:val="-5"/>
          <w:kern w:val="0"/>
        </w:rPr>
      </w:pPr>
      <w:r>
        <w:rPr>
          <w:rFonts w:ascii="Cambria" w:eastAsia="Times New Roman" w:hAnsi="Cambria"/>
          <w:spacing w:val="-5"/>
          <w:kern w:val="0"/>
        </w:rPr>
        <w:t xml:space="preserve">After selection of a successful Proposer, Agency may enter into Contract negotiations with the successful Proposer. By submitting a Proposal, Proposer agrees to comply with the requirements of the RFP, including the terms and conditions of the Sample Contract (Attachment A), </w:t>
      </w:r>
      <w:proofErr w:type="gramStart"/>
      <w:r>
        <w:rPr>
          <w:rFonts w:ascii="Cambria" w:eastAsia="Times New Roman" w:hAnsi="Cambria"/>
          <w:spacing w:val="-5"/>
          <w:kern w:val="0"/>
        </w:rPr>
        <w:t>with the exception of</w:t>
      </w:r>
      <w:proofErr w:type="gramEnd"/>
      <w:r>
        <w:rPr>
          <w:rFonts w:ascii="Cambria" w:eastAsia="Times New Roman" w:hAnsi="Cambria"/>
          <w:spacing w:val="-5"/>
          <w:kern w:val="0"/>
        </w:rPr>
        <w:t xml:space="preserve"> those terms listed below for negotiation.  </w:t>
      </w:r>
    </w:p>
    <w:p w14:paraId="0516C160" w14:textId="2B621D2F" w:rsidR="00F95526" w:rsidRDefault="007341AD">
      <w:pPr>
        <w:widowControl w:val="0"/>
        <w:spacing w:before="120" w:after="120" w:line="240" w:lineRule="auto"/>
        <w:ind w:left="360" w:right="936"/>
        <w:jc w:val="both"/>
        <w:rPr>
          <w:rFonts w:ascii="Cambria" w:eastAsia="Times New Roman" w:hAnsi="Cambria"/>
          <w:spacing w:val="-5"/>
          <w:kern w:val="0"/>
        </w:rPr>
      </w:pPr>
      <w:r>
        <w:rPr>
          <w:rFonts w:ascii="Cambria" w:eastAsia="Times New Roman" w:hAnsi="Cambria"/>
          <w:spacing w:val="-5"/>
          <w:kern w:val="0"/>
        </w:rPr>
        <w:t xml:space="preserve">Agency intends to enter into a Contract with the successful Proposer substantially in the form set forth in </w:t>
      </w:r>
      <w:r w:rsidR="0041184C">
        <w:rPr>
          <w:rFonts w:ascii="Cambria" w:eastAsia="Times New Roman" w:hAnsi="Cambria"/>
          <w:spacing w:val="-5"/>
          <w:kern w:val="0"/>
        </w:rPr>
        <w:t xml:space="preserve">the </w:t>
      </w:r>
      <w:r>
        <w:rPr>
          <w:rFonts w:ascii="Cambria" w:eastAsia="Times New Roman" w:hAnsi="Cambria"/>
          <w:spacing w:val="-5"/>
          <w:kern w:val="0"/>
        </w:rPr>
        <w:t xml:space="preserve">Sample Contract (Attachment A).  </w:t>
      </w:r>
    </w:p>
    <w:p w14:paraId="0516C161" w14:textId="7040F043" w:rsidR="00F95526" w:rsidRDefault="007341AD">
      <w:pPr>
        <w:widowControl w:val="0"/>
        <w:spacing w:before="120" w:after="120" w:line="240" w:lineRule="auto"/>
        <w:ind w:left="360" w:right="936"/>
        <w:jc w:val="both"/>
        <w:rPr>
          <w:rFonts w:ascii="Cambria" w:eastAsia="Times New Roman" w:hAnsi="Cambria"/>
          <w:spacing w:val="-5"/>
          <w:kern w:val="0"/>
        </w:rPr>
      </w:pPr>
      <w:r>
        <w:rPr>
          <w:rFonts w:ascii="Cambria" w:eastAsia="Times New Roman" w:hAnsi="Cambria"/>
          <w:spacing w:val="-5"/>
          <w:kern w:val="0"/>
        </w:rPr>
        <w:t xml:space="preserve">It may be possible to negotiate some provisions of the final Contract; however, Agency is not required to make any </w:t>
      </w:r>
      <w:proofErr w:type="gramStart"/>
      <w:r>
        <w:rPr>
          <w:rFonts w:ascii="Cambria" w:eastAsia="Times New Roman" w:hAnsi="Cambria"/>
          <w:spacing w:val="-5"/>
          <w:kern w:val="0"/>
        </w:rPr>
        <w:t>changes</w:t>
      </w:r>
      <w:proofErr w:type="gramEnd"/>
      <w:r>
        <w:rPr>
          <w:rFonts w:ascii="Cambria" w:eastAsia="Times New Roman" w:hAnsi="Cambria"/>
          <w:spacing w:val="-5"/>
          <w:kern w:val="0"/>
        </w:rPr>
        <w:t xml:space="preserve"> and many provisions cannot be </w:t>
      </w:r>
      <w:r>
        <w:rPr>
          <w:rFonts w:ascii="Cambria" w:eastAsia="Times New Roman" w:hAnsi="Cambria"/>
          <w:spacing w:val="-5"/>
          <w:kern w:val="0"/>
        </w:rPr>
        <w:lastRenderedPageBreak/>
        <w:t>changed.  Proposer is cautioned that the greater the scope of requested changes to the Sample Contract, the greater the risk that Agency and Proposer will not reach mutually agreeable terms within the 30</w:t>
      </w:r>
      <w:r w:rsidR="0041184C">
        <w:rPr>
          <w:rFonts w:ascii="Cambria" w:eastAsia="Times New Roman" w:hAnsi="Cambria"/>
          <w:spacing w:val="-5"/>
          <w:kern w:val="0"/>
        </w:rPr>
        <w:t>-</w:t>
      </w:r>
      <w:r>
        <w:rPr>
          <w:rFonts w:ascii="Cambria" w:eastAsia="Times New Roman" w:hAnsi="Cambria"/>
          <w:spacing w:val="-5"/>
          <w:kern w:val="0"/>
        </w:rPr>
        <w:t xml:space="preserve">day negotiation period.   </w:t>
      </w:r>
    </w:p>
    <w:p w14:paraId="0516C162" w14:textId="77777777" w:rsidR="00F95526" w:rsidRDefault="007341AD">
      <w:pPr>
        <w:widowControl w:val="0"/>
        <w:spacing w:before="120" w:after="120" w:line="240" w:lineRule="auto"/>
        <w:ind w:left="360" w:right="936"/>
        <w:jc w:val="both"/>
        <w:rPr>
          <w:rFonts w:ascii="Cambria" w:eastAsia="Times New Roman" w:hAnsi="Cambria"/>
          <w:spacing w:val="-5"/>
          <w:kern w:val="0"/>
        </w:rPr>
      </w:pPr>
      <w:r>
        <w:rPr>
          <w:rFonts w:ascii="Cambria" w:eastAsia="Times New Roman" w:hAnsi="Cambria"/>
          <w:spacing w:val="-5"/>
          <w:kern w:val="0"/>
        </w:rPr>
        <w:t>Any subsequent negotiated changes are subject to prior approval of Agency’s legal counsel.</w:t>
      </w:r>
    </w:p>
    <w:p w14:paraId="0516C163" w14:textId="77777777" w:rsidR="00F95526" w:rsidRDefault="007341AD">
      <w:pPr>
        <w:widowControl w:val="0"/>
        <w:spacing w:before="120" w:after="120" w:line="240" w:lineRule="auto"/>
        <w:ind w:left="360" w:right="936"/>
        <w:jc w:val="both"/>
        <w:rPr>
          <w:rFonts w:ascii="Cambria" w:eastAsia="Times New Roman" w:hAnsi="Cambria"/>
          <w:spacing w:val="-5"/>
          <w:kern w:val="0"/>
        </w:rPr>
      </w:pPr>
      <w:r>
        <w:rPr>
          <w:rFonts w:ascii="Cambria" w:eastAsia="Times New Roman" w:hAnsi="Cambria"/>
          <w:spacing w:val="-5"/>
          <w:kern w:val="0"/>
        </w:rPr>
        <w:t>Agency is willing to negotiate all items, except those listed below:</w:t>
      </w:r>
    </w:p>
    <w:p w14:paraId="0516C164" w14:textId="77777777" w:rsidR="00F95526" w:rsidRDefault="007341AD" w:rsidP="00241D7E">
      <w:pPr>
        <w:pStyle w:val="ListParagraph"/>
        <w:widowControl w:val="0"/>
        <w:numPr>
          <w:ilvl w:val="0"/>
          <w:numId w:val="51"/>
        </w:numPr>
        <w:spacing w:before="60" w:after="60" w:line="240" w:lineRule="auto"/>
        <w:rPr>
          <w:rFonts w:ascii="Cambria" w:eastAsia="Times New Roman" w:hAnsi="Cambria"/>
          <w:spacing w:val="-5"/>
          <w:kern w:val="0"/>
          <w:szCs w:val="20"/>
        </w:rPr>
      </w:pPr>
      <w:r>
        <w:rPr>
          <w:rFonts w:ascii="Cambria" w:eastAsia="Times New Roman" w:hAnsi="Cambria"/>
          <w:spacing w:val="-5"/>
          <w:kern w:val="0"/>
          <w:szCs w:val="20"/>
        </w:rPr>
        <w:t>Choice of law</w:t>
      </w:r>
    </w:p>
    <w:p w14:paraId="0516C165" w14:textId="77777777" w:rsidR="00F95526" w:rsidRDefault="007341AD" w:rsidP="00241D7E">
      <w:pPr>
        <w:pStyle w:val="ListParagraph"/>
        <w:widowControl w:val="0"/>
        <w:numPr>
          <w:ilvl w:val="0"/>
          <w:numId w:val="51"/>
        </w:numPr>
        <w:spacing w:before="60" w:after="60" w:line="240" w:lineRule="auto"/>
        <w:rPr>
          <w:rFonts w:ascii="Cambria" w:eastAsia="Times New Roman" w:hAnsi="Cambria"/>
          <w:spacing w:val="-5"/>
          <w:kern w:val="0"/>
          <w:szCs w:val="20"/>
        </w:rPr>
      </w:pPr>
      <w:r>
        <w:rPr>
          <w:rFonts w:ascii="Cambria" w:eastAsia="Times New Roman" w:hAnsi="Cambria"/>
          <w:spacing w:val="-5"/>
          <w:kern w:val="0"/>
          <w:szCs w:val="20"/>
        </w:rPr>
        <w:t>Choice of venue</w:t>
      </w:r>
    </w:p>
    <w:p w14:paraId="0516C166" w14:textId="77777777" w:rsidR="00F95526" w:rsidRDefault="007341AD" w:rsidP="00241D7E">
      <w:pPr>
        <w:pStyle w:val="ListParagraph"/>
        <w:widowControl w:val="0"/>
        <w:numPr>
          <w:ilvl w:val="0"/>
          <w:numId w:val="51"/>
        </w:numPr>
        <w:spacing w:before="60" w:after="60" w:line="240" w:lineRule="auto"/>
        <w:rPr>
          <w:rFonts w:ascii="Cambria" w:eastAsia="Times New Roman" w:hAnsi="Cambria"/>
          <w:spacing w:val="-5"/>
          <w:kern w:val="0"/>
          <w:szCs w:val="20"/>
        </w:rPr>
      </w:pPr>
      <w:r>
        <w:rPr>
          <w:rFonts w:ascii="Cambria" w:eastAsia="Times New Roman" w:hAnsi="Cambria"/>
          <w:spacing w:val="-5"/>
          <w:kern w:val="0"/>
          <w:szCs w:val="20"/>
        </w:rPr>
        <w:t>Constitutional requirements</w:t>
      </w:r>
    </w:p>
    <w:p w14:paraId="0516C167" w14:textId="77777777" w:rsidR="00F95526" w:rsidRDefault="007341AD" w:rsidP="00241D7E">
      <w:pPr>
        <w:pStyle w:val="ListParagraph"/>
        <w:widowControl w:val="0"/>
        <w:numPr>
          <w:ilvl w:val="0"/>
          <w:numId w:val="51"/>
        </w:numPr>
        <w:spacing w:before="60" w:after="60" w:line="240" w:lineRule="auto"/>
        <w:rPr>
          <w:rFonts w:ascii="Cambria" w:eastAsia="Times New Roman" w:hAnsi="Cambria"/>
          <w:spacing w:val="-5"/>
          <w:kern w:val="0"/>
          <w:szCs w:val="20"/>
        </w:rPr>
      </w:pPr>
      <w:r>
        <w:rPr>
          <w:rFonts w:ascii="Cambria" w:eastAsia="Times New Roman" w:hAnsi="Cambria"/>
          <w:spacing w:val="-5"/>
          <w:kern w:val="0"/>
          <w:szCs w:val="20"/>
        </w:rPr>
        <w:t>Requirements of applicable federal and State law</w:t>
      </w:r>
    </w:p>
    <w:p w14:paraId="0516C168" w14:textId="77777777" w:rsidR="00F95526" w:rsidRDefault="007341AD">
      <w:pPr>
        <w:widowControl w:val="0"/>
        <w:spacing w:before="120" w:after="120" w:line="240" w:lineRule="auto"/>
        <w:ind w:left="360" w:right="936"/>
        <w:jc w:val="both"/>
        <w:rPr>
          <w:rFonts w:ascii="Cambria" w:eastAsia="Times New Roman" w:hAnsi="Cambria"/>
          <w:spacing w:val="-5"/>
          <w:kern w:val="0"/>
        </w:rPr>
      </w:pPr>
      <w:proofErr w:type="gramStart"/>
      <w:r>
        <w:rPr>
          <w:rFonts w:ascii="Cambria" w:eastAsia="Times New Roman" w:hAnsi="Cambria"/>
          <w:spacing w:val="-5"/>
          <w:kern w:val="0"/>
        </w:rPr>
        <w:t>In the event that</w:t>
      </w:r>
      <w:proofErr w:type="gramEnd"/>
      <w:r>
        <w:rPr>
          <w:rFonts w:ascii="Cambria" w:eastAsia="Times New Roman" w:hAnsi="Cambria"/>
          <w:spacing w:val="-5"/>
          <w:kern w:val="0"/>
        </w:rPr>
        <w:t xml:space="preserve"> the parties have not reached mutually agreeable terms within 30 calendar days, Agency may terminate negotiations and commence negotiations with the next highest-ranking Proposer.</w:t>
      </w:r>
    </w:p>
    <w:p w14:paraId="0516C169" w14:textId="77777777" w:rsidR="00F95526" w:rsidRDefault="007341AD">
      <w:pPr>
        <w:keepNext/>
        <w:widowControl w:val="0"/>
        <w:numPr>
          <w:ilvl w:val="0"/>
          <w:numId w:val="18"/>
        </w:numPr>
        <w:spacing w:before="360" w:after="240" w:line="240" w:lineRule="auto"/>
        <w:ind w:right="835"/>
        <w:rPr>
          <w:rFonts w:ascii="Cambria" w:eastAsia="Times New Roman" w:hAnsi="Cambria"/>
          <w:b/>
          <w:bCs/>
          <w:caps/>
          <w:spacing w:val="-5"/>
          <w:sz w:val="32"/>
        </w:rPr>
      </w:pPr>
      <w:bookmarkStart w:id="46" w:name="_Toc408483022"/>
      <w:bookmarkStart w:id="47" w:name="_Toc15458936"/>
      <w:r>
        <w:rPr>
          <w:rFonts w:ascii="Cambria" w:eastAsia="Times New Roman" w:hAnsi="Cambria"/>
          <w:b/>
          <w:bCs/>
          <w:caps/>
          <w:spacing w:val="-5"/>
          <w:sz w:val="32"/>
        </w:rPr>
        <w:t>ADDITIONAL INFORMATION</w:t>
      </w:r>
      <w:bookmarkEnd w:id="46"/>
      <w:bookmarkEnd w:id="47"/>
    </w:p>
    <w:p w14:paraId="0516C16A" w14:textId="77777777" w:rsidR="00F95526" w:rsidRDefault="007341AD">
      <w:pPr>
        <w:keepNext/>
        <w:widowControl w:val="0"/>
        <w:numPr>
          <w:ilvl w:val="1"/>
          <w:numId w:val="18"/>
        </w:numPr>
        <w:spacing w:before="240" w:after="240" w:line="240" w:lineRule="auto"/>
        <w:ind w:right="835"/>
        <w:rPr>
          <w:rFonts w:ascii="Cambria" w:eastAsia="Times New Roman" w:hAnsi="Cambria"/>
          <w:b/>
          <w:smallCaps/>
          <w:spacing w:val="-5"/>
          <w:kern w:val="0"/>
          <w:szCs w:val="20"/>
        </w:rPr>
      </w:pPr>
      <w:bookmarkStart w:id="48" w:name="_Toc408483023"/>
      <w:bookmarkStart w:id="49" w:name="_Toc15458937"/>
      <w:r>
        <w:rPr>
          <w:rFonts w:ascii="Cambria" w:eastAsia="Times New Roman" w:hAnsi="Cambria"/>
          <w:b/>
          <w:smallCaps/>
          <w:spacing w:val="-5"/>
          <w:kern w:val="0"/>
          <w:szCs w:val="20"/>
        </w:rPr>
        <w:t>CERTIFIED FIRM PARTICIPATION</w:t>
      </w:r>
      <w:bookmarkEnd w:id="48"/>
      <w:bookmarkEnd w:id="49"/>
    </w:p>
    <w:p w14:paraId="0516C16B" w14:textId="77777777" w:rsidR="00F95526" w:rsidRDefault="007341AD" w:rsidP="001F0795">
      <w:pPr>
        <w:pStyle w:val="11-text"/>
        <w:ind w:left="360" w:right="432"/>
        <w:jc w:val="both"/>
        <w:outlineLvl w:val="9"/>
        <w:rPr>
          <w:rFonts w:cs="Aptos"/>
        </w:rPr>
      </w:pPr>
      <w:bookmarkStart w:id="50" w:name="_Toc408483024"/>
      <w:bookmarkStart w:id="51" w:name="_Toc15458938"/>
      <w:r>
        <w:rPr>
          <w:rFonts w:cs="Aptos"/>
        </w:rPr>
        <w:t>Pursuant to Oregon Revised Statute (ORS) Chapter 200, Agency encourages the participation of small businesses, certified by the Oregon Certification Office for Business Inclusion and Diversity (“COBID”) in all contracting opportunities.  This includes certified small businesses in the following categories: disadvantaged business enterprise, minority-owned business, woman-owned business, a business that a service-disabled veteran owns or an emerging small business. Agency also encourages joint ventures or subcontracting with certified small business enterprises. For more information, visit: www.oregon.gov/biz/programs/cobid/pages/default.</w:t>
      </w:r>
    </w:p>
    <w:p w14:paraId="0516C16C" w14:textId="77777777" w:rsidR="00F95526" w:rsidRDefault="007341AD">
      <w:pPr>
        <w:pStyle w:val="11-text"/>
        <w:ind w:left="360" w:right="936"/>
        <w:jc w:val="both"/>
        <w:outlineLvl w:val="9"/>
        <w:rPr>
          <w:rFonts w:cs="Aptos"/>
        </w:rPr>
      </w:pPr>
      <w:r>
        <w:rPr>
          <w:rFonts w:cs="Aptos"/>
        </w:rPr>
        <w:t>If the Contract has potential subcontracting opportunities, the successful Proposer may be required to submit a completed Certified Disadvantaged Business Outreach Plan (Attachment F) prior to contract execution.</w:t>
      </w:r>
    </w:p>
    <w:p w14:paraId="0516C16D" w14:textId="77777777" w:rsidR="00F95526" w:rsidRDefault="007341AD">
      <w:pPr>
        <w:keepNext/>
        <w:widowControl w:val="0"/>
        <w:numPr>
          <w:ilvl w:val="1"/>
          <w:numId w:val="18"/>
        </w:numPr>
        <w:spacing w:before="240" w:after="240" w:line="240" w:lineRule="auto"/>
        <w:ind w:right="835"/>
        <w:rPr>
          <w:rFonts w:ascii="Cambria" w:eastAsia="Times New Roman" w:hAnsi="Cambria"/>
          <w:b/>
          <w:smallCaps/>
          <w:spacing w:val="-5"/>
          <w:kern w:val="0"/>
          <w:szCs w:val="20"/>
        </w:rPr>
      </w:pPr>
      <w:r>
        <w:rPr>
          <w:rFonts w:ascii="Cambria" w:eastAsia="Times New Roman" w:hAnsi="Cambria"/>
          <w:b/>
          <w:smallCaps/>
          <w:spacing w:val="-5"/>
          <w:kern w:val="0"/>
          <w:szCs w:val="20"/>
        </w:rPr>
        <w:t>GOVERNING LAWS AND REGULATIONS</w:t>
      </w:r>
      <w:bookmarkEnd w:id="50"/>
      <w:bookmarkEnd w:id="51"/>
      <w:r>
        <w:rPr>
          <w:rFonts w:ascii="Cambria" w:eastAsia="Times New Roman" w:hAnsi="Cambria"/>
          <w:b/>
          <w:smallCaps/>
          <w:spacing w:val="-5"/>
          <w:kern w:val="0"/>
          <w:szCs w:val="20"/>
        </w:rPr>
        <w:t xml:space="preserve"> </w:t>
      </w:r>
    </w:p>
    <w:p w14:paraId="0516C16E" w14:textId="77777777" w:rsidR="00F95526" w:rsidRDefault="007341AD" w:rsidP="001F0795">
      <w:pPr>
        <w:widowControl w:val="0"/>
        <w:spacing w:before="240" w:after="240" w:line="240" w:lineRule="auto"/>
        <w:ind w:left="360"/>
        <w:jc w:val="both"/>
        <w:rPr>
          <w:rFonts w:ascii="Cambria" w:eastAsia="Times New Roman" w:hAnsi="Cambria"/>
          <w:spacing w:val="-5"/>
          <w:kern w:val="0"/>
          <w:szCs w:val="20"/>
        </w:rPr>
      </w:pPr>
      <w:r>
        <w:rPr>
          <w:rFonts w:ascii="Cambria" w:eastAsia="Times New Roman" w:hAnsi="Cambria"/>
          <w:spacing w:val="-5"/>
          <w:kern w:val="0"/>
          <w:szCs w:val="20"/>
        </w:rPr>
        <w:t>This RFP is governed by the laws of the State of Oregon. Venue for any administrative or judicial action relating to this RFP, evaluation and award is the Circuit Court of Marion County for the State of Oregon; provided, however, if a proceeding must be brought in a federal forum, then it must be brought and conducted solely and exclusively within the United States District Court for the District of Oregon.  In no event shall this Section be construed as a waiver by the State of Oregon of any form of defense or immunity, whether sovereign immunity, governmental immunity, immunity based on the eleventh amendment to the Constitution of the United States or otherwise, to or from any claim or consent to the jurisdiction of any court.</w:t>
      </w:r>
    </w:p>
    <w:p w14:paraId="0516C16F" w14:textId="77777777" w:rsidR="00F95526" w:rsidRDefault="007341AD">
      <w:pPr>
        <w:keepNext/>
        <w:widowControl w:val="0"/>
        <w:numPr>
          <w:ilvl w:val="1"/>
          <w:numId w:val="18"/>
        </w:numPr>
        <w:spacing w:before="240" w:after="240" w:line="240" w:lineRule="auto"/>
        <w:ind w:right="835"/>
        <w:rPr>
          <w:rFonts w:ascii="Cambria" w:eastAsia="Times New Roman" w:hAnsi="Cambria"/>
          <w:b/>
          <w:smallCaps/>
          <w:spacing w:val="-5"/>
          <w:kern w:val="0"/>
          <w:szCs w:val="20"/>
        </w:rPr>
      </w:pPr>
      <w:bookmarkStart w:id="52" w:name="_Toc408483025"/>
      <w:bookmarkStart w:id="53" w:name="_Toc15458939"/>
      <w:r>
        <w:rPr>
          <w:rFonts w:ascii="Cambria" w:eastAsia="Times New Roman" w:hAnsi="Cambria"/>
          <w:b/>
          <w:smallCaps/>
          <w:spacing w:val="-5"/>
          <w:kern w:val="0"/>
          <w:szCs w:val="20"/>
        </w:rPr>
        <w:lastRenderedPageBreak/>
        <w:t>OWNERSHIP/PERMISSION TO USE MATERIALS</w:t>
      </w:r>
      <w:bookmarkEnd w:id="52"/>
      <w:bookmarkEnd w:id="53"/>
    </w:p>
    <w:p w14:paraId="0516C170" w14:textId="77777777" w:rsidR="00F95526" w:rsidRDefault="007341AD">
      <w:pPr>
        <w:widowControl w:val="0"/>
        <w:spacing w:before="240" w:after="240" w:line="240" w:lineRule="auto"/>
        <w:ind w:left="360"/>
        <w:jc w:val="both"/>
        <w:rPr>
          <w:rFonts w:ascii="Cambria" w:eastAsia="Times New Roman" w:hAnsi="Cambria"/>
          <w:spacing w:val="-5"/>
          <w:kern w:val="0"/>
          <w:szCs w:val="20"/>
        </w:rPr>
      </w:pPr>
      <w:r>
        <w:rPr>
          <w:rFonts w:ascii="Cambria" w:eastAsia="Times New Roman" w:hAnsi="Cambria"/>
          <w:spacing w:val="-5"/>
          <w:kern w:val="0"/>
          <w:szCs w:val="20"/>
        </w:rPr>
        <w:t xml:space="preserve">All Proposals are public record and are subject to public inspection after Agency issues the Notice of the Intent to Award.  Application of the Oregon Public Records Law will determine whether any information is </w:t>
      </w:r>
      <w:proofErr w:type="gramStart"/>
      <w:r>
        <w:rPr>
          <w:rFonts w:ascii="Cambria" w:eastAsia="Times New Roman" w:hAnsi="Cambria"/>
          <w:spacing w:val="-5"/>
          <w:kern w:val="0"/>
          <w:szCs w:val="20"/>
        </w:rPr>
        <w:t>actually exempt</w:t>
      </w:r>
      <w:proofErr w:type="gramEnd"/>
      <w:r>
        <w:rPr>
          <w:rFonts w:ascii="Cambria" w:eastAsia="Times New Roman" w:hAnsi="Cambria"/>
          <w:spacing w:val="-5"/>
          <w:kern w:val="0"/>
          <w:szCs w:val="20"/>
        </w:rPr>
        <w:t xml:space="preserve"> from disclosure.</w:t>
      </w:r>
    </w:p>
    <w:p w14:paraId="0516C171" w14:textId="77777777" w:rsidR="00F95526" w:rsidRDefault="007341AD">
      <w:pPr>
        <w:widowControl w:val="0"/>
        <w:spacing w:before="240" w:after="240" w:line="240" w:lineRule="auto"/>
        <w:ind w:left="360"/>
        <w:jc w:val="both"/>
        <w:rPr>
          <w:rFonts w:ascii="Cambria" w:eastAsia="Times New Roman" w:hAnsi="Cambria"/>
          <w:spacing w:val="-5"/>
          <w:kern w:val="0"/>
          <w:szCs w:val="20"/>
        </w:rPr>
      </w:pPr>
      <w:r>
        <w:rPr>
          <w:rFonts w:ascii="Cambria" w:eastAsia="Times New Roman" w:hAnsi="Cambria"/>
          <w:spacing w:val="-5"/>
          <w:kern w:val="0"/>
          <w:szCs w:val="20"/>
        </w:rPr>
        <w:t>All Proposals submitted in response to this RFP become the Property of Agency.  By submitting a Proposal in response to this RFP, Proposer grants the State a non-exclusive, perpetual, irrevocable, royalty-free license for the rights to copy, distribute, display, prepare derivative works of and transmit the Proposal solely for the purpose of evaluating the Proposal, negotiating a Contract, if awarded to Proposer, or as otherwise needed to administer the RFP process, and to fulfill obligations under Oregon Public Records Law (ORS 192.311 through 192.478). Proposals, including supporting materials, will not be returned to Proposer unless the Proposal is submitted late.</w:t>
      </w:r>
    </w:p>
    <w:p w14:paraId="0516C172" w14:textId="77777777" w:rsidR="00F95526" w:rsidRDefault="007341AD">
      <w:pPr>
        <w:keepNext/>
        <w:widowControl w:val="0"/>
        <w:numPr>
          <w:ilvl w:val="1"/>
          <w:numId w:val="18"/>
        </w:numPr>
        <w:spacing w:before="240" w:after="240" w:line="240" w:lineRule="auto"/>
        <w:ind w:right="835"/>
        <w:rPr>
          <w:rFonts w:ascii="Cambria" w:eastAsia="Times New Roman" w:hAnsi="Cambria"/>
          <w:b/>
          <w:smallCaps/>
          <w:spacing w:val="-5"/>
          <w:kern w:val="0"/>
          <w:szCs w:val="20"/>
        </w:rPr>
      </w:pPr>
      <w:bookmarkStart w:id="54" w:name="_Toc408483026"/>
      <w:bookmarkStart w:id="55" w:name="_Toc15458940"/>
      <w:r>
        <w:rPr>
          <w:rFonts w:ascii="Cambria" w:eastAsia="Times New Roman" w:hAnsi="Cambria"/>
          <w:b/>
          <w:smallCaps/>
          <w:spacing w:val="-5"/>
          <w:kern w:val="0"/>
          <w:szCs w:val="20"/>
        </w:rPr>
        <w:t>CANCELLATION OF RFP; REJECTION OF PROPOSAL; NO DAMAGES.</w:t>
      </w:r>
      <w:bookmarkEnd w:id="54"/>
      <w:bookmarkEnd w:id="55"/>
    </w:p>
    <w:p w14:paraId="0516C173" w14:textId="2D4587D5" w:rsidR="00F95526" w:rsidRDefault="007341AD">
      <w:pPr>
        <w:widowControl w:val="0"/>
        <w:spacing w:before="240" w:after="240" w:line="240" w:lineRule="auto"/>
        <w:ind w:left="360"/>
        <w:jc w:val="both"/>
        <w:rPr>
          <w:rFonts w:ascii="Cambria" w:eastAsia="Times New Roman" w:hAnsi="Cambria"/>
          <w:spacing w:val="-5"/>
          <w:kern w:val="0"/>
          <w:szCs w:val="20"/>
        </w:rPr>
      </w:pPr>
      <w:r>
        <w:rPr>
          <w:rFonts w:ascii="Cambria" w:eastAsia="Times New Roman" w:hAnsi="Cambria"/>
          <w:spacing w:val="-5"/>
          <w:kern w:val="0"/>
          <w:szCs w:val="20"/>
        </w:rPr>
        <w:t>Pursuant to ORS 279B.100, Agency may reject any or all Proposals in-whole or in-part, or may cancel this RFP at any time</w:t>
      </w:r>
      <w:r w:rsidR="0041184C">
        <w:rPr>
          <w:rFonts w:ascii="Cambria" w:eastAsia="Times New Roman" w:hAnsi="Cambria"/>
          <w:spacing w:val="-5"/>
          <w:kern w:val="0"/>
          <w:szCs w:val="20"/>
        </w:rPr>
        <w:t>,</w:t>
      </w:r>
      <w:r>
        <w:rPr>
          <w:rFonts w:ascii="Cambria" w:eastAsia="Times New Roman" w:hAnsi="Cambria"/>
          <w:spacing w:val="-5"/>
          <w:kern w:val="0"/>
          <w:szCs w:val="20"/>
        </w:rPr>
        <w:t xml:space="preserve"> when the rejection or cancellation is in the best interest of the State or Agency, as determined by Agency.  Neither the State nor Agency is liable to any Proposer for any loss or expense caused by or resulting from the delay, suspension, or cancellation of the RFP, award, or rejection of any Proposal.</w:t>
      </w:r>
    </w:p>
    <w:p w14:paraId="0516C174" w14:textId="77777777" w:rsidR="00F95526" w:rsidRDefault="007341AD">
      <w:pPr>
        <w:keepNext/>
        <w:widowControl w:val="0"/>
        <w:numPr>
          <w:ilvl w:val="1"/>
          <w:numId w:val="18"/>
        </w:numPr>
        <w:spacing w:before="240" w:after="240" w:line="240" w:lineRule="auto"/>
        <w:ind w:right="835"/>
        <w:rPr>
          <w:rFonts w:ascii="Cambria" w:eastAsia="Times New Roman" w:hAnsi="Cambria"/>
          <w:b/>
          <w:smallCaps/>
          <w:spacing w:val="-5"/>
          <w:kern w:val="0"/>
          <w:szCs w:val="20"/>
        </w:rPr>
      </w:pPr>
      <w:bookmarkStart w:id="56" w:name="_Toc408483027"/>
      <w:bookmarkStart w:id="57" w:name="_Toc15458941"/>
      <w:r>
        <w:rPr>
          <w:rFonts w:ascii="Cambria" w:eastAsia="Times New Roman" w:hAnsi="Cambria"/>
          <w:b/>
          <w:smallCaps/>
          <w:spacing w:val="-5"/>
          <w:kern w:val="0"/>
          <w:szCs w:val="20"/>
        </w:rPr>
        <w:t>COST OF SUBMITTING A PROPOSAL</w:t>
      </w:r>
      <w:bookmarkEnd w:id="56"/>
      <w:bookmarkEnd w:id="57"/>
    </w:p>
    <w:p w14:paraId="0516C175" w14:textId="77777777" w:rsidR="00F95526" w:rsidRDefault="007341AD">
      <w:pPr>
        <w:widowControl w:val="0"/>
        <w:spacing w:before="240" w:after="240" w:line="240" w:lineRule="auto"/>
        <w:ind w:left="360"/>
        <w:jc w:val="both"/>
        <w:rPr>
          <w:rFonts w:ascii="Cambria" w:eastAsia="Times New Roman" w:hAnsi="Cambria"/>
          <w:spacing w:val="-5"/>
          <w:kern w:val="0"/>
          <w:szCs w:val="20"/>
        </w:rPr>
      </w:pPr>
      <w:r>
        <w:rPr>
          <w:rFonts w:ascii="Cambria" w:eastAsia="Times New Roman" w:hAnsi="Cambria"/>
          <w:spacing w:val="-5"/>
          <w:kern w:val="0"/>
          <w:szCs w:val="20"/>
        </w:rPr>
        <w:t>Proposer shall pay all the costs in submitting its Proposal, including, but not limited to, the costs to prepare and submit the Proposal, costs of samples and other supporting materials, costs to participate in interviews or demonstrations, or costs associated with protests.</w:t>
      </w:r>
    </w:p>
    <w:p w14:paraId="0516C176" w14:textId="77777777" w:rsidR="00F95526" w:rsidRDefault="007341AD">
      <w:pPr>
        <w:keepNext/>
        <w:widowControl w:val="0"/>
        <w:numPr>
          <w:ilvl w:val="1"/>
          <w:numId w:val="18"/>
        </w:numPr>
        <w:spacing w:before="240" w:after="240" w:line="240" w:lineRule="auto"/>
        <w:ind w:right="835"/>
        <w:rPr>
          <w:rFonts w:ascii="Cambria" w:eastAsia="Times New Roman" w:hAnsi="Cambria"/>
          <w:b/>
          <w:smallCaps/>
          <w:spacing w:val="-5"/>
          <w:kern w:val="0"/>
          <w:szCs w:val="20"/>
        </w:rPr>
      </w:pPr>
      <w:bookmarkStart w:id="58" w:name="_Toc408483028"/>
      <w:bookmarkStart w:id="59" w:name="_Toc15458942"/>
      <w:r>
        <w:rPr>
          <w:rFonts w:ascii="Cambria" w:eastAsia="Times New Roman" w:hAnsi="Cambria"/>
          <w:b/>
          <w:smallCaps/>
          <w:spacing w:val="-5"/>
          <w:kern w:val="0"/>
          <w:szCs w:val="20"/>
        </w:rPr>
        <w:t>STATEWIDE E-WASTE/RECOVERY P</w:t>
      </w:r>
      <w:bookmarkEnd w:id="58"/>
      <w:r>
        <w:rPr>
          <w:rFonts w:ascii="Cambria" w:eastAsia="Times New Roman" w:hAnsi="Cambria"/>
          <w:b/>
          <w:smallCaps/>
          <w:spacing w:val="-5"/>
          <w:kern w:val="0"/>
          <w:szCs w:val="20"/>
        </w:rPr>
        <w:t>ROCEDURE</w:t>
      </w:r>
      <w:bookmarkEnd w:id="59"/>
    </w:p>
    <w:p w14:paraId="0516C177" w14:textId="77777777" w:rsidR="00F95526" w:rsidRDefault="007341AD">
      <w:pPr>
        <w:widowControl w:val="0"/>
        <w:spacing w:before="240" w:after="240" w:line="240" w:lineRule="auto"/>
        <w:ind w:left="360"/>
        <w:jc w:val="both"/>
      </w:pPr>
      <w:r>
        <w:rPr>
          <w:rFonts w:ascii="Cambria" w:eastAsia="Times New Roman" w:hAnsi="Cambria"/>
          <w:spacing w:val="-5"/>
          <w:kern w:val="0"/>
          <w:szCs w:val="20"/>
        </w:rPr>
        <w:t xml:space="preserve">If applicable, Proposer shall include information in its Proposal that demonstrates compliance with the Statewide E-Waste/Recovery Procedure #107-011-050_PR. Visit the DAS website </w:t>
      </w:r>
      <w:hyperlink r:id="rId17" w:history="1">
        <w:r>
          <w:rPr>
            <w:rFonts w:ascii="Cambria" w:eastAsia="Times New Roman" w:hAnsi="Cambria"/>
            <w:color w:val="0563C1"/>
            <w:spacing w:val="-5"/>
            <w:kern w:val="0"/>
            <w:szCs w:val="20"/>
            <w:u w:val="single"/>
          </w:rPr>
          <w:t>www.oregon.gov/das</w:t>
        </w:r>
      </w:hyperlink>
      <w:r>
        <w:rPr>
          <w:rFonts w:ascii="Cambria" w:eastAsia="Times New Roman" w:hAnsi="Cambria"/>
          <w:spacing w:val="-5"/>
          <w:kern w:val="0"/>
          <w:szCs w:val="20"/>
        </w:rPr>
        <w:t xml:space="preserve"> and use the search bar feature to locate the procedure.</w:t>
      </w:r>
    </w:p>
    <w:p w14:paraId="0516C178" w14:textId="77777777" w:rsidR="00F95526" w:rsidRDefault="007341AD">
      <w:pPr>
        <w:keepNext/>
        <w:widowControl w:val="0"/>
        <w:numPr>
          <w:ilvl w:val="1"/>
          <w:numId w:val="18"/>
        </w:numPr>
        <w:spacing w:before="240" w:after="240" w:line="240" w:lineRule="auto"/>
        <w:ind w:right="835"/>
        <w:rPr>
          <w:rFonts w:ascii="Cambria" w:eastAsia="Times New Roman" w:hAnsi="Cambria"/>
          <w:b/>
          <w:smallCaps/>
          <w:spacing w:val="-5"/>
          <w:kern w:val="0"/>
          <w:szCs w:val="20"/>
        </w:rPr>
      </w:pPr>
      <w:bookmarkStart w:id="60" w:name="_Toc408483029"/>
      <w:bookmarkStart w:id="61" w:name="_Toc15458943"/>
      <w:r>
        <w:rPr>
          <w:rFonts w:ascii="Cambria" w:eastAsia="Times New Roman" w:hAnsi="Cambria"/>
          <w:b/>
          <w:smallCaps/>
          <w:spacing w:val="-5"/>
          <w:kern w:val="0"/>
          <w:szCs w:val="20"/>
        </w:rPr>
        <w:t>RECYCLABLE PRODUCTS</w:t>
      </w:r>
      <w:bookmarkEnd w:id="60"/>
      <w:bookmarkEnd w:id="61"/>
    </w:p>
    <w:p w14:paraId="0516C179" w14:textId="77777777" w:rsidR="00F95526" w:rsidRDefault="007341AD">
      <w:pPr>
        <w:widowControl w:val="0"/>
        <w:spacing w:before="240" w:after="240" w:line="240" w:lineRule="auto"/>
        <w:ind w:left="360"/>
        <w:jc w:val="both"/>
        <w:rPr>
          <w:rFonts w:ascii="Cambria" w:eastAsia="Times New Roman" w:hAnsi="Cambria"/>
          <w:spacing w:val="-5"/>
          <w:kern w:val="0"/>
          <w:szCs w:val="20"/>
        </w:rPr>
      </w:pPr>
      <w:r>
        <w:rPr>
          <w:rFonts w:ascii="Cambria" w:eastAsia="Times New Roman" w:hAnsi="Cambria"/>
          <w:spacing w:val="-5"/>
          <w:kern w:val="0"/>
          <w:szCs w:val="20"/>
        </w:rPr>
        <w:t>Proposer shall use recyclable products to the maximum extent economically feasible in the performance of the Services set forth in this document and the subsequent Contract. (ORS 279B.025)</w:t>
      </w:r>
    </w:p>
    <w:p w14:paraId="0516C17A" w14:textId="77777777" w:rsidR="00F95526" w:rsidRDefault="00F95526">
      <w:pPr>
        <w:keepNext/>
        <w:widowControl w:val="0"/>
        <w:spacing w:before="240" w:after="240" w:line="240" w:lineRule="auto"/>
        <w:outlineLvl w:val="1"/>
        <w:rPr>
          <w:rFonts w:ascii="Cambria" w:eastAsia="Times New Roman" w:hAnsi="Cambria"/>
          <w:b/>
          <w:smallCaps/>
          <w:spacing w:val="-5"/>
          <w:kern w:val="0"/>
          <w:szCs w:val="20"/>
        </w:rPr>
      </w:pPr>
    </w:p>
    <w:p w14:paraId="0516C17B" w14:textId="77777777" w:rsidR="00F95526" w:rsidRDefault="007341AD">
      <w:pPr>
        <w:pageBreakBefore/>
        <w:jc w:val="center"/>
      </w:pPr>
      <w:r>
        <w:rPr>
          <w:rFonts w:cs="Aptos"/>
          <w:b/>
          <w:sz w:val="22"/>
          <w:szCs w:val="22"/>
        </w:rPr>
        <w:lastRenderedPageBreak/>
        <w:t>ATTACHMENT A</w:t>
      </w:r>
    </w:p>
    <w:p w14:paraId="0516C17C" w14:textId="77777777" w:rsidR="00F95526" w:rsidRDefault="007341AD">
      <w:pPr>
        <w:jc w:val="center"/>
        <w:rPr>
          <w:rFonts w:cs="Aptos"/>
          <w:b/>
          <w:sz w:val="22"/>
          <w:szCs w:val="22"/>
        </w:rPr>
      </w:pPr>
      <w:r>
        <w:rPr>
          <w:rFonts w:cs="Aptos"/>
          <w:b/>
          <w:sz w:val="22"/>
          <w:szCs w:val="22"/>
        </w:rPr>
        <w:t>SAMPLE AGREEMENT</w:t>
      </w:r>
    </w:p>
    <w:p w14:paraId="0516C17D" w14:textId="77777777" w:rsidR="00F95526" w:rsidRDefault="007341AD">
      <w:pPr>
        <w:jc w:val="center"/>
      </w:pPr>
      <w:r>
        <w:rPr>
          <w:rFonts w:cs="Aptos"/>
          <w:noProof/>
          <w:sz w:val="22"/>
          <w:szCs w:val="22"/>
        </w:rPr>
        <w:drawing>
          <wp:inline distT="0" distB="0" distL="0" distR="0" wp14:anchorId="0516BF06" wp14:editId="0516BF07">
            <wp:extent cx="2321561" cy="1323978"/>
            <wp:effectExtent l="0" t="0" r="0" b="0"/>
            <wp:docPr id="2120662488" name="Picture 6" descr="../../../../Volumes/Active%20Clients/OREGON_STATE_TREASURY_(OST)/7794_Branding/Design/_Deliverables/Brand%20Deliverables/Final%20Brand%20Deliverables/OST%20Logo%20Files/Screen:RGB/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rcRect/>
                    <a:stretch>
                      <a:fillRect/>
                    </a:stretch>
                  </pic:blipFill>
                  <pic:spPr>
                    <a:xfrm>
                      <a:off x="0" y="0"/>
                      <a:ext cx="2321561" cy="1323978"/>
                    </a:xfrm>
                    <a:prstGeom prst="rect">
                      <a:avLst/>
                    </a:prstGeom>
                    <a:noFill/>
                    <a:ln>
                      <a:noFill/>
                      <a:prstDash/>
                    </a:ln>
                  </pic:spPr>
                </pic:pic>
              </a:graphicData>
            </a:graphic>
          </wp:inline>
        </w:drawing>
      </w:r>
    </w:p>
    <w:p w14:paraId="0516C17E" w14:textId="77777777" w:rsidR="00F95526" w:rsidRDefault="00F95526">
      <w:pPr>
        <w:jc w:val="center"/>
        <w:rPr>
          <w:rFonts w:cs="Aptos"/>
          <w:sz w:val="22"/>
          <w:szCs w:val="22"/>
        </w:rPr>
      </w:pPr>
    </w:p>
    <w:p w14:paraId="0516C17F" w14:textId="77777777" w:rsidR="00F95526" w:rsidRDefault="007341AD">
      <w:pPr>
        <w:pStyle w:val="OutlineJPM"/>
        <w:numPr>
          <w:ilvl w:val="0"/>
          <w:numId w:val="0"/>
        </w:numPr>
        <w:ind w:left="360" w:hanging="360"/>
        <w:contextualSpacing/>
        <w:jc w:val="center"/>
        <w:rPr>
          <w:rFonts w:ascii="Aptos" w:hAnsi="Aptos" w:cs="Aptos"/>
        </w:rPr>
      </w:pPr>
      <w:bookmarkStart w:id="62" w:name="_DV_M269"/>
      <w:bookmarkStart w:id="63" w:name="_DV_M282"/>
      <w:bookmarkEnd w:id="62"/>
      <w:bookmarkEnd w:id="63"/>
      <w:r>
        <w:rPr>
          <w:rFonts w:ascii="Aptos" w:hAnsi="Aptos" w:cs="Aptos"/>
        </w:rPr>
        <w:t>State of Oregon</w:t>
      </w:r>
    </w:p>
    <w:p w14:paraId="0516C180" w14:textId="77777777" w:rsidR="00F95526" w:rsidRDefault="007341AD">
      <w:pPr>
        <w:pStyle w:val="OutlineJPM"/>
        <w:numPr>
          <w:ilvl w:val="0"/>
          <w:numId w:val="0"/>
        </w:numPr>
        <w:ind w:left="360" w:hanging="360"/>
        <w:contextualSpacing/>
        <w:jc w:val="center"/>
        <w:rPr>
          <w:rFonts w:ascii="Aptos" w:hAnsi="Aptos" w:cs="Aptos"/>
        </w:rPr>
      </w:pPr>
      <w:r>
        <w:rPr>
          <w:rFonts w:ascii="Aptos" w:hAnsi="Aptos" w:cs="Aptos"/>
        </w:rPr>
        <w:t>Oregon Investment Council</w:t>
      </w:r>
    </w:p>
    <w:p w14:paraId="0516C181" w14:textId="77777777" w:rsidR="00F95526" w:rsidRDefault="00F95526">
      <w:pPr>
        <w:pStyle w:val="OutlineJPM"/>
        <w:numPr>
          <w:ilvl w:val="0"/>
          <w:numId w:val="0"/>
        </w:numPr>
        <w:ind w:left="360" w:hanging="360"/>
        <w:contextualSpacing/>
        <w:jc w:val="center"/>
        <w:rPr>
          <w:rFonts w:ascii="Aptos" w:hAnsi="Aptos" w:cs="Aptos"/>
        </w:rPr>
      </w:pPr>
    </w:p>
    <w:p w14:paraId="0516C182" w14:textId="31740C68" w:rsidR="00F95526" w:rsidRDefault="007341AD">
      <w:pPr>
        <w:pStyle w:val="OutlineJPM"/>
        <w:numPr>
          <w:ilvl w:val="0"/>
          <w:numId w:val="0"/>
        </w:numPr>
        <w:ind w:left="360" w:hanging="360"/>
        <w:jc w:val="center"/>
        <w:rPr>
          <w:rFonts w:ascii="Aptos" w:hAnsi="Aptos" w:cs="Aptos"/>
        </w:rPr>
      </w:pPr>
      <w:r>
        <w:rPr>
          <w:rFonts w:ascii="Aptos" w:hAnsi="Aptos" w:cs="Aptos"/>
        </w:rPr>
        <w:t xml:space="preserve">Real </w:t>
      </w:r>
      <w:r w:rsidR="00BD51C8">
        <w:rPr>
          <w:rFonts w:ascii="Aptos" w:hAnsi="Aptos" w:cs="Aptos"/>
        </w:rPr>
        <w:t xml:space="preserve">Estate </w:t>
      </w:r>
      <w:r>
        <w:rPr>
          <w:rFonts w:ascii="Aptos" w:hAnsi="Aptos" w:cs="Aptos"/>
        </w:rPr>
        <w:t>Portfolio Consulting Services</w:t>
      </w:r>
    </w:p>
    <w:p w14:paraId="0516C183" w14:textId="2DC9ACE6" w:rsidR="00F95526" w:rsidRDefault="007341AD">
      <w:pPr>
        <w:pStyle w:val="OutlineJPM"/>
        <w:numPr>
          <w:ilvl w:val="0"/>
          <w:numId w:val="0"/>
        </w:numPr>
        <w:ind w:left="360" w:hanging="360"/>
        <w:rPr>
          <w:rFonts w:ascii="Aptos" w:hAnsi="Aptos" w:cs="Aptos"/>
          <w:b w:val="0"/>
        </w:rPr>
      </w:pPr>
      <w:r>
        <w:rPr>
          <w:rFonts w:ascii="Aptos" w:hAnsi="Aptos" w:cs="Aptos"/>
          <w:b w:val="0"/>
        </w:rPr>
        <w:t xml:space="preserve">This Contract for Real </w:t>
      </w:r>
      <w:r w:rsidR="00BD51C8">
        <w:rPr>
          <w:rFonts w:ascii="Aptos" w:hAnsi="Aptos" w:cs="Aptos"/>
          <w:b w:val="0"/>
        </w:rPr>
        <w:t xml:space="preserve">Estate </w:t>
      </w:r>
      <w:r>
        <w:rPr>
          <w:rFonts w:ascii="Aptos" w:hAnsi="Aptos" w:cs="Aptos"/>
          <w:b w:val="0"/>
        </w:rPr>
        <w:t xml:space="preserve">Portfolio Consulting Services (referred to herein </w:t>
      </w:r>
      <w:proofErr w:type="gramStart"/>
      <w:r>
        <w:rPr>
          <w:rFonts w:ascii="Aptos" w:hAnsi="Aptos" w:cs="Aptos"/>
          <w:b w:val="0"/>
        </w:rPr>
        <w:t>as  “</w:t>
      </w:r>
      <w:proofErr w:type="gramEnd"/>
      <w:r>
        <w:rPr>
          <w:rFonts w:ascii="Aptos" w:hAnsi="Aptos" w:cs="Aptos"/>
          <w:b w:val="0"/>
        </w:rPr>
        <w:t xml:space="preserve">Contract” or “Agreement”) is entered into as of </w:t>
      </w:r>
      <w:r w:rsidR="00BD51C8">
        <w:rPr>
          <w:rFonts w:ascii="Aptos" w:hAnsi="Aptos" w:cs="Aptos"/>
          <w:b w:val="0"/>
        </w:rPr>
        <w:t>[_______]</w:t>
      </w:r>
      <w:r>
        <w:rPr>
          <w:rFonts w:ascii="Aptos" w:hAnsi="Aptos" w:cs="Aptos"/>
          <w:b w:val="0"/>
        </w:rPr>
        <w:t xml:space="preserve"> (the “Effective Date”), by and between the State of Oregon (“State”), acting through its Oregon Investment Council, (“Council” or “Client”) and ________, a [______</w:t>
      </w:r>
      <w:proofErr w:type="gramStart"/>
      <w:r>
        <w:rPr>
          <w:rFonts w:ascii="Aptos" w:hAnsi="Aptos" w:cs="Aptos"/>
          <w:b w:val="0"/>
        </w:rPr>
        <w:t>_][</w:t>
      </w:r>
      <w:proofErr w:type="gramEnd"/>
      <w:r>
        <w:rPr>
          <w:rFonts w:ascii="Aptos" w:hAnsi="Aptos" w:cs="Aptos"/>
          <w:b w:val="0"/>
        </w:rPr>
        <w:t>doing business as _____] (“Consultant”).</w:t>
      </w:r>
    </w:p>
    <w:tbl>
      <w:tblPr>
        <w:tblW w:w="9000" w:type="dxa"/>
        <w:tblInd w:w="360" w:type="dxa"/>
        <w:tblCellMar>
          <w:left w:w="10" w:type="dxa"/>
          <w:right w:w="10" w:type="dxa"/>
        </w:tblCellMar>
        <w:tblLook w:val="04A0" w:firstRow="1" w:lastRow="0" w:firstColumn="1" w:lastColumn="0" w:noHBand="0" w:noVBand="1"/>
      </w:tblPr>
      <w:tblGrid>
        <w:gridCol w:w="4500"/>
        <w:gridCol w:w="4500"/>
      </w:tblGrid>
      <w:tr w:rsidR="00F95526" w14:paraId="0516C195" w14:textId="77777777" w:rsidTr="00241D7E">
        <w:tc>
          <w:tcPr>
            <w:tcW w:w="4500" w:type="dxa"/>
            <w:tcMar>
              <w:top w:w="0" w:type="dxa"/>
              <w:left w:w="108" w:type="dxa"/>
              <w:bottom w:w="0" w:type="dxa"/>
              <w:right w:w="108" w:type="dxa"/>
            </w:tcMar>
          </w:tcPr>
          <w:p w14:paraId="0516C184" w14:textId="77777777" w:rsidR="00F95526" w:rsidRDefault="007341AD">
            <w:pPr>
              <w:autoSpaceDE w:val="0"/>
              <w:spacing w:after="240"/>
              <w:ind w:left="360"/>
              <w:rPr>
                <w:rFonts w:eastAsia="ヒラギノ角ゴ Pro W3" w:cs="Aptos"/>
                <w:sz w:val="22"/>
                <w:szCs w:val="22"/>
              </w:rPr>
            </w:pPr>
            <w:r>
              <w:rPr>
                <w:rFonts w:eastAsia="ヒラギノ角ゴ Pro W3" w:cs="Aptos"/>
                <w:sz w:val="22"/>
                <w:szCs w:val="22"/>
              </w:rPr>
              <w:t>Consultant’s Contract Administrator for this Contract is:</w:t>
            </w:r>
          </w:p>
          <w:p w14:paraId="0516C185" w14:textId="77777777" w:rsidR="00F95526" w:rsidRDefault="007341AD">
            <w:pPr>
              <w:autoSpaceDE w:val="0"/>
              <w:spacing w:line="240" w:lineRule="auto"/>
              <w:ind w:left="360"/>
              <w:rPr>
                <w:rFonts w:eastAsia="ヒラギノ角ゴ Pro W3" w:cs="Aptos"/>
                <w:spacing w:val="-2"/>
                <w:sz w:val="22"/>
                <w:szCs w:val="22"/>
              </w:rPr>
            </w:pPr>
            <w:r>
              <w:rPr>
                <w:rFonts w:eastAsia="ヒラギノ角ゴ Pro W3" w:cs="Aptos"/>
                <w:spacing w:val="-2"/>
                <w:sz w:val="22"/>
                <w:szCs w:val="22"/>
              </w:rPr>
              <w:t>Name and Title</w:t>
            </w:r>
          </w:p>
          <w:p w14:paraId="0516C186" w14:textId="77777777" w:rsidR="00F95526" w:rsidRDefault="007341AD">
            <w:pPr>
              <w:pStyle w:val="OutlineJPM"/>
              <w:numPr>
                <w:ilvl w:val="0"/>
                <w:numId w:val="0"/>
              </w:numPr>
              <w:spacing w:after="0"/>
              <w:ind w:left="360" w:hanging="360"/>
              <w:rPr>
                <w:rFonts w:ascii="Aptos" w:hAnsi="Aptos" w:cs="Aptos"/>
                <w:b w:val="0"/>
              </w:rPr>
            </w:pPr>
            <w:r>
              <w:rPr>
                <w:rFonts w:ascii="Aptos" w:hAnsi="Aptos" w:cs="Aptos"/>
                <w:b w:val="0"/>
              </w:rPr>
              <w:t>**Address</w:t>
            </w:r>
          </w:p>
          <w:p w14:paraId="0516C187" w14:textId="77777777" w:rsidR="00F95526" w:rsidRDefault="007341AD">
            <w:pPr>
              <w:pStyle w:val="OutlineJPM"/>
              <w:numPr>
                <w:ilvl w:val="0"/>
                <w:numId w:val="0"/>
              </w:numPr>
              <w:spacing w:after="0"/>
              <w:ind w:left="360" w:hanging="360"/>
              <w:rPr>
                <w:rFonts w:ascii="Aptos" w:hAnsi="Aptos" w:cs="Aptos"/>
                <w:b w:val="0"/>
              </w:rPr>
            </w:pPr>
            <w:r>
              <w:rPr>
                <w:rFonts w:ascii="Aptos" w:hAnsi="Aptos" w:cs="Aptos"/>
                <w:b w:val="0"/>
              </w:rPr>
              <w:t>**City, State ZIP</w:t>
            </w:r>
          </w:p>
          <w:p w14:paraId="0516C188" w14:textId="77777777" w:rsidR="00F95526" w:rsidRDefault="007341AD">
            <w:pPr>
              <w:pStyle w:val="OutlineJPM"/>
              <w:numPr>
                <w:ilvl w:val="0"/>
                <w:numId w:val="0"/>
              </w:numPr>
              <w:spacing w:after="0"/>
              <w:ind w:left="360" w:hanging="360"/>
              <w:rPr>
                <w:rFonts w:ascii="Aptos" w:hAnsi="Aptos" w:cs="Aptos"/>
                <w:b w:val="0"/>
              </w:rPr>
            </w:pPr>
            <w:r>
              <w:rPr>
                <w:rFonts w:ascii="Aptos" w:hAnsi="Aptos" w:cs="Aptos"/>
                <w:b w:val="0"/>
              </w:rPr>
              <w:t>Phone: (xxx) xxx-</w:t>
            </w:r>
            <w:proofErr w:type="spellStart"/>
            <w:r>
              <w:rPr>
                <w:rFonts w:ascii="Aptos" w:hAnsi="Aptos" w:cs="Aptos"/>
                <w:b w:val="0"/>
              </w:rPr>
              <w:t>xxxx</w:t>
            </w:r>
            <w:proofErr w:type="spellEnd"/>
            <w:r>
              <w:rPr>
                <w:rFonts w:ascii="Aptos" w:hAnsi="Aptos" w:cs="Aptos"/>
                <w:b w:val="0"/>
              </w:rPr>
              <w:t xml:space="preserve"> </w:t>
            </w:r>
          </w:p>
          <w:p w14:paraId="0516C189" w14:textId="77777777" w:rsidR="00F95526" w:rsidRDefault="007341AD">
            <w:pPr>
              <w:pStyle w:val="OutlineJPM"/>
              <w:numPr>
                <w:ilvl w:val="0"/>
                <w:numId w:val="0"/>
              </w:numPr>
              <w:spacing w:after="0"/>
              <w:ind w:left="360" w:hanging="360"/>
              <w:rPr>
                <w:rFonts w:ascii="Aptos" w:hAnsi="Aptos" w:cs="Aptos"/>
                <w:b w:val="0"/>
              </w:rPr>
            </w:pPr>
            <w:r>
              <w:rPr>
                <w:rFonts w:ascii="Aptos" w:hAnsi="Aptos" w:cs="Aptos"/>
                <w:b w:val="0"/>
              </w:rPr>
              <w:t>Fax: (xxx) xxx-</w:t>
            </w:r>
            <w:proofErr w:type="spellStart"/>
            <w:r>
              <w:rPr>
                <w:rFonts w:ascii="Aptos" w:hAnsi="Aptos" w:cs="Aptos"/>
                <w:b w:val="0"/>
              </w:rPr>
              <w:t>xxxx</w:t>
            </w:r>
            <w:proofErr w:type="spellEnd"/>
          </w:p>
          <w:p w14:paraId="0516C18A" w14:textId="77777777" w:rsidR="00F95526" w:rsidRDefault="007341AD">
            <w:pPr>
              <w:autoSpaceDE w:val="0"/>
              <w:spacing w:after="240" w:line="240" w:lineRule="auto"/>
              <w:ind w:left="360"/>
            </w:pPr>
            <w:hyperlink r:id="rId19" w:history="1">
              <w:r>
                <w:rPr>
                  <w:rFonts w:eastAsia="ヒラギノ角ゴ Pro W3" w:cs="Aptos"/>
                  <w:color w:val="0000FF"/>
                  <w:spacing w:val="-2"/>
                  <w:sz w:val="22"/>
                  <w:szCs w:val="22"/>
                  <w:u w:val="single"/>
                </w:rPr>
                <w:t>anyname@yahoo.com</w:t>
              </w:r>
            </w:hyperlink>
          </w:p>
          <w:p w14:paraId="0516C18B" w14:textId="77777777" w:rsidR="00F95526" w:rsidRDefault="00F95526">
            <w:pPr>
              <w:pStyle w:val="OutlineJPM"/>
              <w:numPr>
                <w:ilvl w:val="0"/>
                <w:numId w:val="0"/>
              </w:numPr>
              <w:ind w:left="360" w:hanging="360"/>
              <w:rPr>
                <w:rFonts w:ascii="Aptos" w:hAnsi="Aptos" w:cs="Aptos"/>
              </w:rPr>
            </w:pPr>
          </w:p>
        </w:tc>
        <w:tc>
          <w:tcPr>
            <w:tcW w:w="4500" w:type="dxa"/>
            <w:tcMar>
              <w:top w:w="0" w:type="dxa"/>
              <w:left w:w="108" w:type="dxa"/>
              <w:bottom w:w="0" w:type="dxa"/>
              <w:right w:w="108" w:type="dxa"/>
            </w:tcMar>
          </w:tcPr>
          <w:p w14:paraId="0516C18C" w14:textId="77777777" w:rsidR="00F95526" w:rsidRDefault="007341AD">
            <w:pPr>
              <w:pStyle w:val="OutlineJPM"/>
              <w:numPr>
                <w:ilvl w:val="0"/>
                <w:numId w:val="0"/>
              </w:numPr>
              <w:ind w:left="360" w:hanging="360"/>
            </w:pPr>
            <w:r>
              <w:rPr>
                <w:rFonts w:ascii="Aptos" w:hAnsi="Aptos" w:cs="Aptos"/>
                <w:b w:val="0"/>
              </w:rPr>
              <w:t>Client's Contract Administrator for this Contract is:</w:t>
            </w:r>
            <w:r>
              <w:rPr>
                <w:rFonts w:ascii="Aptos" w:hAnsi="Aptos" w:cs="Aptos"/>
                <w:b w:val="0"/>
                <w:u w:val="single"/>
              </w:rPr>
              <w:t xml:space="preserve"> </w:t>
            </w:r>
          </w:p>
          <w:p w14:paraId="0516C18D" w14:textId="77777777" w:rsidR="00F95526" w:rsidRDefault="007341AD">
            <w:pPr>
              <w:pStyle w:val="OutlineJPM"/>
              <w:numPr>
                <w:ilvl w:val="0"/>
                <w:numId w:val="0"/>
              </w:numPr>
              <w:spacing w:after="0"/>
              <w:ind w:left="360" w:hanging="360"/>
              <w:rPr>
                <w:rFonts w:ascii="Aptos" w:hAnsi="Aptos" w:cs="Aptos"/>
                <w:b w:val="0"/>
              </w:rPr>
            </w:pPr>
            <w:r>
              <w:rPr>
                <w:rFonts w:ascii="Aptos" w:hAnsi="Aptos" w:cs="Aptos"/>
                <w:b w:val="0"/>
              </w:rPr>
              <w:t>Contract Administrator Name, Title</w:t>
            </w:r>
          </w:p>
          <w:p w14:paraId="0516C18E" w14:textId="77777777" w:rsidR="00F95526" w:rsidRDefault="007341AD">
            <w:pPr>
              <w:pStyle w:val="OutlineJPM"/>
              <w:numPr>
                <w:ilvl w:val="0"/>
                <w:numId w:val="0"/>
              </w:numPr>
              <w:spacing w:after="0"/>
              <w:ind w:left="360" w:hanging="360"/>
              <w:rPr>
                <w:rFonts w:ascii="Aptos" w:hAnsi="Aptos" w:cs="Aptos"/>
                <w:b w:val="0"/>
              </w:rPr>
            </w:pPr>
            <w:proofErr w:type="gramStart"/>
            <w:r>
              <w:rPr>
                <w:rFonts w:ascii="Aptos" w:hAnsi="Aptos" w:cs="Aptos"/>
                <w:b w:val="0"/>
              </w:rPr>
              <w:t>Agency-Division</w:t>
            </w:r>
            <w:proofErr w:type="gramEnd"/>
          </w:p>
          <w:p w14:paraId="0516C18F" w14:textId="77777777" w:rsidR="00F95526" w:rsidRDefault="007341AD">
            <w:pPr>
              <w:pStyle w:val="OutlineJPM"/>
              <w:numPr>
                <w:ilvl w:val="0"/>
                <w:numId w:val="0"/>
              </w:numPr>
              <w:spacing w:after="0"/>
              <w:ind w:left="360" w:hanging="360"/>
              <w:rPr>
                <w:rFonts w:ascii="Aptos" w:hAnsi="Aptos" w:cs="Aptos"/>
                <w:b w:val="0"/>
              </w:rPr>
            </w:pPr>
            <w:r>
              <w:rPr>
                <w:rFonts w:ascii="Aptos" w:hAnsi="Aptos" w:cs="Aptos"/>
                <w:b w:val="0"/>
              </w:rPr>
              <w:t>**Address</w:t>
            </w:r>
          </w:p>
          <w:p w14:paraId="0516C190" w14:textId="77777777" w:rsidR="00F95526" w:rsidRDefault="007341AD">
            <w:pPr>
              <w:pStyle w:val="OutlineJPM"/>
              <w:numPr>
                <w:ilvl w:val="0"/>
                <w:numId w:val="0"/>
              </w:numPr>
              <w:spacing w:after="0"/>
              <w:ind w:left="360" w:hanging="360"/>
              <w:rPr>
                <w:rFonts w:ascii="Aptos" w:hAnsi="Aptos" w:cs="Aptos"/>
                <w:b w:val="0"/>
              </w:rPr>
            </w:pPr>
            <w:r>
              <w:rPr>
                <w:rFonts w:ascii="Aptos" w:hAnsi="Aptos" w:cs="Aptos"/>
                <w:b w:val="0"/>
              </w:rPr>
              <w:t>**City, State ZIP</w:t>
            </w:r>
          </w:p>
          <w:p w14:paraId="0516C191" w14:textId="77777777" w:rsidR="00F95526" w:rsidRDefault="007341AD">
            <w:pPr>
              <w:pStyle w:val="OutlineJPM"/>
              <w:numPr>
                <w:ilvl w:val="0"/>
                <w:numId w:val="0"/>
              </w:numPr>
              <w:spacing w:after="0"/>
              <w:ind w:left="360" w:hanging="360"/>
              <w:rPr>
                <w:rFonts w:ascii="Aptos" w:hAnsi="Aptos" w:cs="Aptos"/>
                <w:b w:val="0"/>
              </w:rPr>
            </w:pPr>
            <w:r>
              <w:rPr>
                <w:rFonts w:ascii="Aptos" w:hAnsi="Aptos" w:cs="Aptos"/>
                <w:b w:val="0"/>
              </w:rPr>
              <w:t>Phone: (xxx) xxx-</w:t>
            </w:r>
            <w:proofErr w:type="spellStart"/>
            <w:r>
              <w:rPr>
                <w:rFonts w:ascii="Aptos" w:hAnsi="Aptos" w:cs="Aptos"/>
                <w:b w:val="0"/>
              </w:rPr>
              <w:t>xxxx</w:t>
            </w:r>
            <w:proofErr w:type="spellEnd"/>
            <w:r>
              <w:rPr>
                <w:rFonts w:ascii="Aptos" w:hAnsi="Aptos" w:cs="Aptos"/>
                <w:b w:val="0"/>
              </w:rPr>
              <w:t xml:space="preserve"> </w:t>
            </w:r>
          </w:p>
          <w:p w14:paraId="0516C192" w14:textId="77777777" w:rsidR="00F95526" w:rsidRDefault="007341AD">
            <w:pPr>
              <w:pStyle w:val="OutlineJPM"/>
              <w:numPr>
                <w:ilvl w:val="0"/>
                <w:numId w:val="0"/>
              </w:numPr>
              <w:spacing w:after="0"/>
              <w:ind w:left="360" w:hanging="360"/>
              <w:rPr>
                <w:rFonts w:ascii="Aptos" w:hAnsi="Aptos" w:cs="Aptos"/>
                <w:b w:val="0"/>
              </w:rPr>
            </w:pPr>
            <w:r>
              <w:rPr>
                <w:rFonts w:ascii="Aptos" w:hAnsi="Aptos" w:cs="Aptos"/>
                <w:b w:val="0"/>
              </w:rPr>
              <w:t>Fax: (xxx) xxx-</w:t>
            </w:r>
            <w:proofErr w:type="spellStart"/>
            <w:r>
              <w:rPr>
                <w:rFonts w:ascii="Aptos" w:hAnsi="Aptos" w:cs="Aptos"/>
                <w:b w:val="0"/>
              </w:rPr>
              <w:t>xxxx</w:t>
            </w:r>
            <w:proofErr w:type="spellEnd"/>
          </w:p>
          <w:p w14:paraId="0516C193" w14:textId="77777777" w:rsidR="00F95526" w:rsidRDefault="007341AD">
            <w:pPr>
              <w:pStyle w:val="OutlineJPM"/>
              <w:numPr>
                <w:ilvl w:val="0"/>
                <w:numId w:val="0"/>
              </w:numPr>
              <w:spacing w:after="0"/>
              <w:ind w:left="360" w:hanging="360"/>
            </w:pPr>
            <w:hyperlink r:id="rId20" w:history="1">
              <w:r>
                <w:rPr>
                  <w:rStyle w:val="Hyperlink"/>
                  <w:rFonts w:ascii="Aptos" w:hAnsi="Aptos" w:cs="Aptos"/>
                  <w:b w:val="0"/>
                  <w:spacing w:val="-2"/>
                </w:rPr>
                <w:t>anyname@oregon.gov</w:t>
              </w:r>
            </w:hyperlink>
          </w:p>
          <w:p w14:paraId="0516C194" w14:textId="77777777" w:rsidR="00F95526" w:rsidRDefault="00F95526">
            <w:pPr>
              <w:pStyle w:val="OutlineJPM"/>
              <w:numPr>
                <w:ilvl w:val="0"/>
                <w:numId w:val="0"/>
              </w:numPr>
              <w:ind w:left="360" w:hanging="360"/>
              <w:rPr>
                <w:rFonts w:ascii="Aptos" w:hAnsi="Aptos" w:cs="Aptos"/>
              </w:rPr>
            </w:pPr>
          </w:p>
        </w:tc>
      </w:tr>
    </w:tbl>
    <w:p w14:paraId="0516C196" w14:textId="77777777" w:rsidR="00F95526" w:rsidRDefault="00F95526">
      <w:pPr>
        <w:pStyle w:val="OutlineJPM"/>
        <w:numPr>
          <w:ilvl w:val="0"/>
          <w:numId w:val="0"/>
        </w:numPr>
        <w:ind w:left="360" w:hanging="360"/>
        <w:rPr>
          <w:rFonts w:ascii="Aptos" w:hAnsi="Aptos" w:cs="Aptos"/>
          <w:shd w:val="clear" w:color="auto" w:fill="FFFF00"/>
        </w:rPr>
      </w:pPr>
    </w:p>
    <w:p w14:paraId="0516C197" w14:textId="77777777" w:rsidR="00F95526" w:rsidRDefault="007341AD">
      <w:pPr>
        <w:pStyle w:val="OutlineJPM"/>
        <w:numPr>
          <w:ilvl w:val="0"/>
          <w:numId w:val="0"/>
        </w:numPr>
        <w:ind w:left="360" w:hanging="360"/>
        <w:rPr>
          <w:rFonts w:ascii="Aptos" w:hAnsi="Aptos" w:cs="Aptos"/>
          <w:b w:val="0"/>
        </w:rPr>
      </w:pPr>
      <w:r>
        <w:rPr>
          <w:rFonts w:ascii="Aptos" w:hAnsi="Aptos" w:cs="Aptos"/>
          <w:b w:val="0"/>
        </w:rPr>
        <w:t xml:space="preserve">Either party may change its Contract Administrator by providing the other notice in compliance with Section 17.6 of this Contract. </w:t>
      </w:r>
    </w:p>
    <w:p w14:paraId="0516C198" w14:textId="77777777" w:rsidR="00F95526" w:rsidRDefault="007341AD">
      <w:pPr>
        <w:pStyle w:val="OutlineJPM"/>
        <w:numPr>
          <w:ilvl w:val="0"/>
          <w:numId w:val="0"/>
        </w:numPr>
        <w:ind w:left="360" w:hanging="360"/>
        <w:jc w:val="center"/>
        <w:rPr>
          <w:rFonts w:ascii="Aptos" w:hAnsi="Aptos" w:cs="Aptos"/>
        </w:rPr>
      </w:pPr>
      <w:r>
        <w:rPr>
          <w:rFonts w:ascii="Aptos" w:hAnsi="Aptos" w:cs="Aptos"/>
        </w:rPr>
        <w:t>Recitals</w:t>
      </w:r>
    </w:p>
    <w:p w14:paraId="0516C199" w14:textId="09B8A38D" w:rsidR="00F95526" w:rsidRDefault="007341AD" w:rsidP="00241D7E">
      <w:pPr>
        <w:pStyle w:val="ListParagraph"/>
        <w:numPr>
          <w:ilvl w:val="0"/>
          <w:numId w:val="52"/>
        </w:numPr>
        <w:tabs>
          <w:tab w:val="left" w:pos="-1440"/>
          <w:tab w:val="left" w:pos="-720"/>
          <w:tab w:val="left" w:pos="0"/>
        </w:tabs>
        <w:spacing w:after="0" w:line="240" w:lineRule="auto"/>
        <w:ind w:left="0" w:firstLine="720"/>
        <w:jc w:val="both"/>
        <w:rPr>
          <w:rFonts w:cs="Aptos"/>
          <w:spacing w:val="-3"/>
          <w:sz w:val="22"/>
          <w:szCs w:val="22"/>
        </w:rPr>
      </w:pPr>
      <w:r>
        <w:rPr>
          <w:rFonts w:cs="Aptos"/>
          <w:spacing w:val="-3"/>
          <w:sz w:val="22"/>
          <w:szCs w:val="22"/>
        </w:rPr>
        <w:t>The Council is authorized by ORS 293.731 to formulate policies for the investment and reinvestment of moneys in a series of State funds, including the Oregon Public Employees Retirement Fund, a trust fund for public employees of the State of Oregon (collectively, the “Fund”).</w:t>
      </w:r>
    </w:p>
    <w:p w14:paraId="0516C19A" w14:textId="77777777" w:rsidR="00F95526" w:rsidRDefault="00F95526">
      <w:pPr>
        <w:tabs>
          <w:tab w:val="left" w:pos="-1440"/>
          <w:tab w:val="left" w:pos="-720"/>
          <w:tab w:val="left" w:pos="0"/>
        </w:tabs>
        <w:jc w:val="both"/>
        <w:rPr>
          <w:rFonts w:cs="Aptos"/>
          <w:spacing w:val="-3"/>
          <w:sz w:val="22"/>
          <w:szCs w:val="22"/>
        </w:rPr>
      </w:pPr>
    </w:p>
    <w:p w14:paraId="0516C19B" w14:textId="77777777" w:rsidR="00F95526" w:rsidRDefault="007341AD" w:rsidP="00241D7E">
      <w:pPr>
        <w:pStyle w:val="ListParagraph"/>
        <w:numPr>
          <w:ilvl w:val="0"/>
          <w:numId w:val="52"/>
        </w:numPr>
        <w:tabs>
          <w:tab w:val="left" w:pos="-1440"/>
          <w:tab w:val="left" w:pos="-720"/>
          <w:tab w:val="left" w:pos="0"/>
        </w:tabs>
        <w:spacing w:after="0" w:line="240" w:lineRule="auto"/>
        <w:ind w:left="0" w:firstLine="720"/>
        <w:jc w:val="both"/>
      </w:pPr>
      <w:r>
        <w:rPr>
          <w:rFonts w:cs="Aptos"/>
          <w:spacing w:val="-3"/>
          <w:sz w:val="22"/>
          <w:szCs w:val="22"/>
        </w:rPr>
        <w:lastRenderedPageBreak/>
        <w:t>The Treasurer of the State of Oregon is the “Investment Officer” for the Council and, in that capacity, performs functions as authorized or required by law and, consistent with law, by the Council, including, without limitation, the acquisition, retention, management and disposition of investments in the Fund.  Under the direction of the State Treasurer, the Chief Investment Officer (“CIO”) and the staff of the Oregon State Treasury (</w:t>
      </w:r>
      <w:r>
        <w:rPr>
          <w:rFonts w:cs="Aptos"/>
          <w:i/>
          <w:spacing w:val="-3"/>
          <w:sz w:val="22"/>
          <w:szCs w:val="22"/>
        </w:rPr>
        <w:t>“</w:t>
      </w:r>
      <w:r>
        <w:rPr>
          <w:rFonts w:cs="Aptos"/>
          <w:spacing w:val="-3"/>
          <w:sz w:val="22"/>
          <w:szCs w:val="22"/>
        </w:rPr>
        <w:t>Treasury</w:t>
      </w:r>
      <w:r>
        <w:rPr>
          <w:rFonts w:cs="Aptos"/>
          <w:i/>
          <w:spacing w:val="-3"/>
          <w:sz w:val="22"/>
          <w:szCs w:val="22"/>
        </w:rPr>
        <w:t>” or “</w:t>
      </w:r>
      <w:r>
        <w:rPr>
          <w:rFonts w:cs="Aptos"/>
          <w:spacing w:val="-3"/>
          <w:sz w:val="22"/>
          <w:szCs w:val="22"/>
        </w:rPr>
        <w:t>OST</w:t>
      </w:r>
      <w:r>
        <w:rPr>
          <w:rFonts w:cs="Aptos"/>
          <w:i/>
          <w:spacing w:val="-3"/>
          <w:sz w:val="22"/>
          <w:szCs w:val="22"/>
        </w:rPr>
        <w:t>”</w:t>
      </w:r>
      <w:r>
        <w:rPr>
          <w:rFonts w:cs="Aptos"/>
          <w:spacing w:val="-3"/>
          <w:sz w:val="22"/>
          <w:szCs w:val="22"/>
        </w:rPr>
        <w:t xml:space="preserve">) assist the State Treasurer in carrying out these functions.  </w:t>
      </w:r>
    </w:p>
    <w:p w14:paraId="0516C19C" w14:textId="77777777" w:rsidR="00F95526" w:rsidRDefault="00F95526">
      <w:pPr>
        <w:pStyle w:val="ListParagraph"/>
        <w:rPr>
          <w:rFonts w:cs="Aptos"/>
          <w:spacing w:val="-3"/>
          <w:sz w:val="22"/>
          <w:szCs w:val="22"/>
        </w:rPr>
      </w:pPr>
    </w:p>
    <w:p w14:paraId="0516C19D" w14:textId="77777777" w:rsidR="00F95526" w:rsidRDefault="007341AD" w:rsidP="00241D7E">
      <w:pPr>
        <w:pStyle w:val="ListParagraph"/>
        <w:numPr>
          <w:ilvl w:val="0"/>
          <w:numId w:val="52"/>
        </w:numPr>
        <w:tabs>
          <w:tab w:val="left" w:pos="-1440"/>
          <w:tab w:val="left" w:pos="-720"/>
          <w:tab w:val="left" w:pos="0"/>
        </w:tabs>
        <w:spacing w:after="0" w:line="240" w:lineRule="auto"/>
        <w:ind w:left="0" w:firstLine="720"/>
        <w:jc w:val="both"/>
        <w:rPr>
          <w:rFonts w:cs="Aptos"/>
          <w:spacing w:val="-3"/>
          <w:sz w:val="22"/>
          <w:szCs w:val="22"/>
        </w:rPr>
      </w:pPr>
      <w:r>
        <w:rPr>
          <w:rFonts w:cs="Aptos"/>
          <w:spacing w:val="-3"/>
          <w:sz w:val="22"/>
          <w:szCs w:val="22"/>
        </w:rPr>
        <w:t xml:space="preserve">The Council may contract for investment counseling services to the Investment Officer, the CIO and Treasury staff, to assist the Investment Officer in carrying out its fiduciary duties with respect to investment decisions and activities and the administration of Fund monies.  The CIO and Treasury staff will be Consultant’s primary contact </w:t>
      </w:r>
      <w:proofErr w:type="gramStart"/>
      <w:r>
        <w:rPr>
          <w:rFonts w:cs="Aptos"/>
          <w:spacing w:val="-3"/>
          <w:sz w:val="22"/>
          <w:szCs w:val="22"/>
        </w:rPr>
        <w:t>in regard to</w:t>
      </w:r>
      <w:proofErr w:type="gramEnd"/>
      <w:r>
        <w:rPr>
          <w:rFonts w:cs="Aptos"/>
          <w:spacing w:val="-3"/>
          <w:sz w:val="22"/>
          <w:szCs w:val="22"/>
        </w:rPr>
        <w:t xml:space="preserve"> the services rendered to the Client and the Council under this Agreement.</w:t>
      </w:r>
    </w:p>
    <w:p w14:paraId="0516C19E" w14:textId="77777777" w:rsidR="00F95526" w:rsidRDefault="00F95526">
      <w:pPr>
        <w:pStyle w:val="ListParagraph"/>
        <w:rPr>
          <w:rFonts w:cs="Aptos"/>
          <w:spacing w:val="-3"/>
          <w:sz w:val="22"/>
          <w:szCs w:val="22"/>
        </w:rPr>
      </w:pPr>
    </w:p>
    <w:p w14:paraId="0516C19F" w14:textId="62CD6B79" w:rsidR="00F95526" w:rsidRDefault="007341AD" w:rsidP="00241D7E">
      <w:pPr>
        <w:pStyle w:val="ListParagraph"/>
        <w:numPr>
          <w:ilvl w:val="0"/>
          <w:numId w:val="52"/>
        </w:numPr>
        <w:tabs>
          <w:tab w:val="left" w:pos="-1440"/>
          <w:tab w:val="left" w:pos="-720"/>
          <w:tab w:val="left" w:pos="0"/>
        </w:tabs>
        <w:spacing w:after="0" w:line="240" w:lineRule="auto"/>
        <w:ind w:left="0" w:firstLine="720"/>
        <w:jc w:val="both"/>
        <w:rPr>
          <w:rFonts w:cs="Aptos"/>
          <w:spacing w:val="-3"/>
          <w:sz w:val="22"/>
          <w:szCs w:val="22"/>
        </w:rPr>
      </w:pPr>
      <w:r>
        <w:rPr>
          <w:rFonts w:cs="Aptos"/>
          <w:spacing w:val="-3"/>
          <w:sz w:val="22"/>
          <w:szCs w:val="22"/>
        </w:rPr>
        <w:t xml:space="preserve">The Council desires to avail itself of the counseling services of </w:t>
      </w:r>
      <w:proofErr w:type="gramStart"/>
      <w:r>
        <w:rPr>
          <w:rFonts w:cs="Aptos"/>
          <w:spacing w:val="-3"/>
          <w:sz w:val="22"/>
          <w:szCs w:val="22"/>
        </w:rPr>
        <w:t>Consultant</w:t>
      </w:r>
      <w:proofErr w:type="gramEnd"/>
      <w:r>
        <w:rPr>
          <w:rFonts w:cs="Aptos"/>
          <w:spacing w:val="-3"/>
          <w:sz w:val="22"/>
          <w:szCs w:val="22"/>
        </w:rPr>
        <w:t xml:space="preserve"> with respect to the Fund's</w:t>
      </w:r>
      <w:r w:rsidR="00BD51C8">
        <w:rPr>
          <w:rFonts w:cs="Aptos"/>
          <w:spacing w:val="-3"/>
          <w:sz w:val="22"/>
          <w:szCs w:val="22"/>
        </w:rPr>
        <w:t xml:space="preserve"> Real Estate Portfolio</w:t>
      </w:r>
      <w:r>
        <w:rPr>
          <w:rFonts w:cs="Aptos"/>
          <w:spacing w:val="-3"/>
          <w:sz w:val="22"/>
          <w:szCs w:val="22"/>
        </w:rPr>
        <w:t xml:space="preserve"> and Consultant is willing, upon the terms and conditions set forth herein, to provide such services.</w:t>
      </w:r>
    </w:p>
    <w:p w14:paraId="0516C1A0" w14:textId="77777777" w:rsidR="00F95526" w:rsidRDefault="00F95526">
      <w:pPr>
        <w:pStyle w:val="ListParagraph"/>
        <w:rPr>
          <w:rFonts w:cs="Aptos"/>
          <w:spacing w:val="-3"/>
          <w:sz w:val="22"/>
          <w:szCs w:val="22"/>
        </w:rPr>
      </w:pPr>
    </w:p>
    <w:p w14:paraId="0516C1A1" w14:textId="77777777" w:rsidR="00F95526" w:rsidRDefault="007341AD">
      <w:pPr>
        <w:pStyle w:val="ListParagraph"/>
        <w:tabs>
          <w:tab w:val="left" w:pos="-1440"/>
          <w:tab w:val="left" w:pos="-720"/>
          <w:tab w:val="left" w:pos="0"/>
        </w:tabs>
        <w:ind w:left="0" w:firstLine="810"/>
        <w:jc w:val="both"/>
        <w:rPr>
          <w:rFonts w:cs="Aptos"/>
          <w:spacing w:val="-3"/>
          <w:sz w:val="22"/>
          <w:szCs w:val="22"/>
        </w:rPr>
      </w:pPr>
      <w:r>
        <w:rPr>
          <w:rFonts w:cs="Aptos"/>
          <w:spacing w:val="-3"/>
          <w:sz w:val="22"/>
          <w:szCs w:val="22"/>
        </w:rPr>
        <w:t>NOW THEREFORE, in consideration of the premises and other good and valuable consideration, the receipt and sufficiency of which is hereby acknowledged, the parties agree as follows:</w:t>
      </w:r>
    </w:p>
    <w:p w14:paraId="0516C1A2" w14:textId="77777777" w:rsidR="00F95526" w:rsidRDefault="00F95526">
      <w:pPr>
        <w:pStyle w:val="ListParagraph"/>
        <w:tabs>
          <w:tab w:val="left" w:pos="-1440"/>
          <w:tab w:val="left" w:pos="-720"/>
          <w:tab w:val="left" w:pos="0"/>
        </w:tabs>
        <w:ind w:left="1080"/>
        <w:jc w:val="both"/>
        <w:rPr>
          <w:rFonts w:cs="Aptos"/>
          <w:spacing w:val="-3"/>
          <w:sz w:val="22"/>
          <w:szCs w:val="22"/>
        </w:rPr>
      </w:pPr>
    </w:p>
    <w:p w14:paraId="0516C1A3" w14:textId="77777777" w:rsidR="00F95526" w:rsidRDefault="007341AD">
      <w:pPr>
        <w:pStyle w:val="OutlineJPM"/>
        <w:rPr>
          <w:rFonts w:ascii="Aptos" w:hAnsi="Aptos" w:cs="Aptos"/>
        </w:rPr>
      </w:pPr>
      <w:r>
        <w:rPr>
          <w:rFonts w:ascii="Aptos" w:hAnsi="Aptos" w:cs="Aptos"/>
        </w:rPr>
        <w:t xml:space="preserve">Contract Term and Renewals. </w:t>
      </w:r>
    </w:p>
    <w:p w14:paraId="0516C1A4" w14:textId="525A9B74" w:rsidR="00F95526" w:rsidRDefault="007341AD">
      <w:pPr>
        <w:spacing w:after="240"/>
        <w:jc w:val="both"/>
      </w:pPr>
      <w:r>
        <w:rPr>
          <w:rFonts w:cs="Aptos"/>
          <w:sz w:val="22"/>
          <w:szCs w:val="22"/>
        </w:rPr>
        <w:t>Unless extended or terminated earlier in accordance with its terms, this Contract terminates on the third anniversary of the Effective Date (the “Expiration Date”). Client</w:t>
      </w:r>
      <w:r>
        <w:rPr>
          <w:rFonts w:cs="Aptos"/>
          <w:spacing w:val="-3"/>
          <w:sz w:val="22"/>
          <w:szCs w:val="22"/>
        </w:rPr>
        <w:t xml:space="preserve"> and Consultant may, by a written amendment to this Contract signed by both parties, extend the term of this Contract beyond the Expiration Date for two (2) years.  Client and Consultant may thereafter, by a written amendment to this Contract signed by both parties, extend the term of this Contract for an additional two (2) years.   </w:t>
      </w:r>
      <w:r>
        <w:rPr>
          <w:rFonts w:cs="Aptos"/>
          <w:sz w:val="22"/>
          <w:szCs w:val="22"/>
        </w:rPr>
        <w:t xml:space="preserve">The termination of this Contract will not extinguish or prejudice Client’s right to enforce this Contract with respect to any default by </w:t>
      </w:r>
      <w:proofErr w:type="gramStart"/>
      <w:r>
        <w:rPr>
          <w:rFonts w:cs="Aptos"/>
          <w:sz w:val="22"/>
          <w:szCs w:val="22"/>
        </w:rPr>
        <w:t>Consultant</w:t>
      </w:r>
      <w:proofErr w:type="gramEnd"/>
      <w:r>
        <w:rPr>
          <w:rFonts w:cs="Aptos"/>
          <w:sz w:val="22"/>
          <w:szCs w:val="22"/>
        </w:rPr>
        <w:t xml:space="preserve"> that has not been cured.</w:t>
      </w:r>
    </w:p>
    <w:p w14:paraId="0516C1A5" w14:textId="77777777" w:rsidR="00F95526" w:rsidRDefault="007341AD">
      <w:pPr>
        <w:pStyle w:val="OutlineJPM"/>
      </w:pPr>
      <w:r>
        <w:rPr>
          <w:rFonts w:ascii="Aptos" w:hAnsi="Aptos" w:cs="Aptos"/>
        </w:rPr>
        <w:t xml:space="preserve">Contract Documents. </w:t>
      </w:r>
      <w:r>
        <w:rPr>
          <w:rFonts w:ascii="Aptos" w:hAnsi="Aptos" w:cs="Aptos"/>
          <w:b w:val="0"/>
        </w:rPr>
        <w:t xml:space="preserve">This Contract consists of the following documents, which are listed in descending order of precedence: </w:t>
      </w:r>
    </w:p>
    <w:p w14:paraId="0516C1A6" w14:textId="77777777" w:rsidR="00F95526" w:rsidRDefault="007341AD">
      <w:pPr>
        <w:pStyle w:val="Outline"/>
        <w:numPr>
          <w:ilvl w:val="1"/>
          <w:numId w:val="35"/>
        </w:numPr>
        <w:ind w:left="720" w:hanging="360"/>
        <w:rPr>
          <w:rFonts w:ascii="Aptos" w:hAnsi="Aptos" w:cs="Aptos"/>
        </w:rPr>
      </w:pPr>
      <w:r>
        <w:rPr>
          <w:rFonts w:ascii="Aptos" w:hAnsi="Aptos" w:cs="Aptos"/>
        </w:rPr>
        <w:t>this Contract less all exhibits;</w:t>
      </w:r>
    </w:p>
    <w:p w14:paraId="0516C1A7" w14:textId="77777777" w:rsidR="00F95526" w:rsidRDefault="007341AD">
      <w:pPr>
        <w:pStyle w:val="Outline"/>
        <w:numPr>
          <w:ilvl w:val="1"/>
          <w:numId w:val="35"/>
        </w:numPr>
        <w:ind w:left="720" w:hanging="360"/>
        <w:rPr>
          <w:rFonts w:ascii="Aptos" w:hAnsi="Aptos" w:cs="Aptos"/>
        </w:rPr>
      </w:pPr>
      <w:r>
        <w:rPr>
          <w:rFonts w:ascii="Aptos" w:hAnsi="Aptos" w:cs="Aptos"/>
        </w:rPr>
        <w:t>Exhibit A (Statement of Work);</w:t>
      </w:r>
    </w:p>
    <w:p w14:paraId="0516C1A8" w14:textId="77777777" w:rsidR="00F95526" w:rsidRDefault="007341AD">
      <w:pPr>
        <w:pStyle w:val="Outline"/>
        <w:numPr>
          <w:ilvl w:val="1"/>
          <w:numId w:val="35"/>
        </w:numPr>
        <w:ind w:left="720" w:hanging="360"/>
        <w:rPr>
          <w:rFonts w:ascii="Aptos" w:hAnsi="Aptos" w:cs="Aptos"/>
        </w:rPr>
      </w:pPr>
      <w:r>
        <w:rPr>
          <w:rFonts w:ascii="Aptos" w:hAnsi="Aptos" w:cs="Aptos"/>
        </w:rPr>
        <w:t xml:space="preserve">Exhibit B (Required Insurance), and </w:t>
      </w:r>
    </w:p>
    <w:p w14:paraId="0516C1A9" w14:textId="77777777" w:rsidR="00F95526" w:rsidRDefault="007341AD">
      <w:pPr>
        <w:pStyle w:val="Outline"/>
        <w:numPr>
          <w:ilvl w:val="1"/>
          <w:numId w:val="35"/>
        </w:numPr>
        <w:ind w:left="720" w:hanging="360"/>
        <w:rPr>
          <w:rFonts w:ascii="Aptos" w:hAnsi="Aptos" w:cs="Aptos"/>
        </w:rPr>
      </w:pPr>
      <w:r>
        <w:rPr>
          <w:rFonts w:ascii="Aptos" w:hAnsi="Aptos" w:cs="Aptos"/>
        </w:rPr>
        <w:t>Exhibit C (Independent Contractor Certification)</w:t>
      </w:r>
    </w:p>
    <w:p w14:paraId="0516C1AA" w14:textId="77777777" w:rsidR="00F95526" w:rsidRDefault="007341AD">
      <w:pPr>
        <w:pStyle w:val="Outline"/>
        <w:ind w:left="360"/>
        <w:rPr>
          <w:rFonts w:ascii="Aptos" w:hAnsi="Aptos" w:cs="Aptos"/>
        </w:rPr>
      </w:pPr>
      <w:r>
        <w:rPr>
          <w:rFonts w:ascii="Aptos" w:hAnsi="Aptos" w:cs="Aptos"/>
        </w:rPr>
        <w:t xml:space="preserve">The foregoing documents and Exhibits are attached hereto and made a part of the Contract </w:t>
      </w:r>
      <w:proofErr w:type="gramStart"/>
      <w:r>
        <w:rPr>
          <w:rFonts w:ascii="Aptos" w:hAnsi="Aptos" w:cs="Aptos"/>
        </w:rPr>
        <w:t>by</w:t>
      </w:r>
      <w:proofErr w:type="gramEnd"/>
      <w:r>
        <w:rPr>
          <w:rFonts w:ascii="Aptos" w:hAnsi="Aptos" w:cs="Aptos"/>
        </w:rPr>
        <w:t xml:space="preserve"> this reference.</w:t>
      </w:r>
    </w:p>
    <w:p w14:paraId="0516C1AB" w14:textId="77777777" w:rsidR="00F95526" w:rsidRDefault="007341AD">
      <w:pPr>
        <w:pStyle w:val="OutlineJPM"/>
      </w:pPr>
      <w:r>
        <w:rPr>
          <w:rFonts w:ascii="Aptos" w:hAnsi="Aptos" w:cs="Aptos"/>
        </w:rPr>
        <w:t xml:space="preserve">Engagement of Consultant. </w:t>
      </w:r>
    </w:p>
    <w:p w14:paraId="0516C1AC" w14:textId="2A6A5368" w:rsidR="00F95526" w:rsidRDefault="007341AD">
      <w:pPr>
        <w:pStyle w:val="Outline"/>
        <w:numPr>
          <w:ilvl w:val="1"/>
          <w:numId w:val="35"/>
        </w:numPr>
        <w:ind w:left="720" w:hanging="360"/>
        <w:jc w:val="both"/>
      </w:pPr>
      <w:r>
        <w:rPr>
          <w:rFonts w:ascii="Aptos" w:hAnsi="Aptos" w:cs="Aptos"/>
          <w:b/>
        </w:rPr>
        <w:lastRenderedPageBreak/>
        <w:t xml:space="preserve">Engagement. </w:t>
      </w:r>
      <w:r>
        <w:rPr>
          <w:rFonts w:ascii="Aptos" w:hAnsi="Aptos" w:cs="Aptos"/>
        </w:rPr>
        <w:t xml:space="preserve">Client hereby engages Consultant and Consultant hereby accepts such engagement and agrees to provide Client, the Investment Officer, and the Fund, during the term of this Agreement, with the services described in Exhibit A (the “Statement of Work”) with respect to the Fund’s Real </w:t>
      </w:r>
      <w:r w:rsidR="00BD51C8">
        <w:rPr>
          <w:rFonts w:ascii="Aptos" w:hAnsi="Aptos" w:cs="Aptos"/>
        </w:rPr>
        <w:t xml:space="preserve">Estate </w:t>
      </w:r>
      <w:r>
        <w:rPr>
          <w:rFonts w:ascii="Aptos" w:hAnsi="Aptos" w:cs="Aptos"/>
        </w:rPr>
        <w:t xml:space="preserve">Portfolio (the “Services”). The Real </w:t>
      </w:r>
      <w:r w:rsidR="00BD51C8">
        <w:rPr>
          <w:rFonts w:ascii="Aptos" w:hAnsi="Aptos" w:cs="Aptos"/>
        </w:rPr>
        <w:t xml:space="preserve">Estate </w:t>
      </w:r>
      <w:r>
        <w:rPr>
          <w:rFonts w:ascii="Aptos" w:hAnsi="Aptos" w:cs="Aptos"/>
        </w:rPr>
        <w:t xml:space="preserve">Portfolio includes private market investments in </w:t>
      </w:r>
      <w:r w:rsidR="00BD51C8">
        <w:rPr>
          <w:rFonts w:ascii="Aptos" w:hAnsi="Aptos" w:cs="Aptos"/>
        </w:rPr>
        <w:t>real estate and real estate-related investments</w:t>
      </w:r>
      <w:r>
        <w:rPr>
          <w:rFonts w:ascii="Aptos" w:hAnsi="Aptos" w:cs="Aptos"/>
        </w:rPr>
        <w:t xml:space="preserve">. Except as set forth herein, Consultant shall have no duties or responsibilities under this Contract with respect to any programs of the Fund other than the Real </w:t>
      </w:r>
      <w:r w:rsidR="00BD51C8">
        <w:rPr>
          <w:rFonts w:ascii="Aptos" w:hAnsi="Aptos" w:cs="Aptos"/>
        </w:rPr>
        <w:t xml:space="preserve">Estate </w:t>
      </w:r>
      <w:r>
        <w:rPr>
          <w:rFonts w:ascii="Aptos" w:hAnsi="Aptos" w:cs="Aptos"/>
        </w:rPr>
        <w:t>Portfolio.  Consultant shall perform the Services and deliver to agency the deliverables (“Deliverables”) set forth in the Statement of Work. The Statement of Work includes the delivery schedule for the Deliverables and Services. Consultant shall perform the Services in accordance with the terms and conditions of this Contract.</w:t>
      </w:r>
    </w:p>
    <w:p w14:paraId="0516C1AD" w14:textId="77777777" w:rsidR="00F95526" w:rsidRDefault="007341AD">
      <w:pPr>
        <w:pStyle w:val="Outline"/>
        <w:numPr>
          <w:ilvl w:val="1"/>
          <w:numId w:val="35"/>
        </w:numPr>
        <w:ind w:left="720" w:hanging="360"/>
      </w:pPr>
      <w:r>
        <w:rPr>
          <w:rFonts w:ascii="Aptos" w:hAnsi="Aptos" w:cs="Aptos"/>
          <w:b/>
        </w:rPr>
        <w:t>Additional Services.</w:t>
      </w:r>
      <w:r>
        <w:rPr>
          <w:rFonts w:ascii="Aptos" w:hAnsi="Aptos" w:cs="Aptos"/>
        </w:rPr>
        <w:t xml:space="preserve">  </w:t>
      </w:r>
      <w:r>
        <w:rPr>
          <w:rFonts w:ascii="Aptos" w:hAnsi="Aptos" w:cs="Aptos"/>
          <w:spacing w:val="-3"/>
        </w:rPr>
        <w:t xml:space="preserve">If and to the extent that Client shall request Consultant, or any officer or employee thereof, to render special services other than those required to be rendered by </w:t>
      </w:r>
      <w:proofErr w:type="gramStart"/>
      <w:r>
        <w:rPr>
          <w:rFonts w:ascii="Aptos" w:hAnsi="Aptos" w:cs="Aptos"/>
          <w:spacing w:val="-3"/>
        </w:rPr>
        <w:t>Consultant</w:t>
      </w:r>
      <w:proofErr w:type="gramEnd"/>
      <w:r>
        <w:rPr>
          <w:rFonts w:ascii="Aptos" w:hAnsi="Aptos" w:cs="Aptos"/>
          <w:spacing w:val="-3"/>
        </w:rPr>
        <w:t xml:space="preserve"> hereunder, such additional services shall be furnished and compensated separately on terms to be agreed upon between such party and Client from time to time.</w:t>
      </w:r>
    </w:p>
    <w:p w14:paraId="0516C1AE" w14:textId="77777777" w:rsidR="00F95526" w:rsidRDefault="007341AD">
      <w:pPr>
        <w:pStyle w:val="OutlineJPM"/>
        <w:rPr>
          <w:rFonts w:ascii="Aptos" w:hAnsi="Aptos" w:cs="Aptos"/>
        </w:rPr>
      </w:pPr>
      <w:r>
        <w:rPr>
          <w:rFonts w:ascii="Aptos" w:hAnsi="Aptos" w:cs="Aptos"/>
        </w:rPr>
        <w:t>Compensation.</w:t>
      </w:r>
    </w:p>
    <w:p w14:paraId="0516C1AF" w14:textId="3E22C8D5" w:rsidR="00F95526" w:rsidRDefault="007341AD">
      <w:pPr>
        <w:pStyle w:val="Outline"/>
        <w:numPr>
          <w:ilvl w:val="1"/>
          <w:numId w:val="35"/>
        </w:numPr>
        <w:ind w:left="720" w:hanging="360"/>
      </w:pPr>
      <w:r>
        <w:rPr>
          <w:rFonts w:ascii="Aptos" w:hAnsi="Aptos" w:cs="Aptos"/>
          <w:b/>
        </w:rPr>
        <w:t>Fees</w:t>
      </w:r>
      <w:r>
        <w:rPr>
          <w:rFonts w:ascii="Aptos" w:hAnsi="Aptos" w:cs="Aptos"/>
        </w:rPr>
        <w:t xml:space="preserve">. </w:t>
      </w:r>
      <w:r>
        <w:rPr>
          <w:rFonts w:ascii="Aptos" w:hAnsi="Aptos" w:cs="Aptos"/>
          <w:spacing w:val="-3"/>
        </w:rPr>
        <w:t xml:space="preserve">Client shall pay an annual fee to </w:t>
      </w:r>
      <w:proofErr w:type="gramStart"/>
      <w:r>
        <w:rPr>
          <w:rFonts w:ascii="Aptos" w:hAnsi="Aptos" w:cs="Aptos"/>
          <w:spacing w:val="-3"/>
        </w:rPr>
        <w:t>Consultant</w:t>
      </w:r>
      <w:proofErr w:type="gramEnd"/>
      <w:r>
        <w:rPr>
          <w:rFonts w:ascii="Aptos" w:hAnsi="Aptos" w:cs="Aptos"/>
          <w:spacing w:val="-3"/>
        </w:rPr>
        <w:t xml:space="preserve"> for services to be rendered under the Agreement as follows [Only one fee structure will be used.  The fee structure will be determined by Client.  If the transactions fee structure is used, all Services described in the Statement of Work will be required</w:t>
      </w:r>
      <w:r w:rsidR="00BD51C8">
        <w:rPr>
          <w:rFonts w:ascii="Aptos" w:hAnsi="Aptos" w:cs="Aptos"/>
          <w:spacing w:val="-3"/>
        </w:rPr>
        <w:t>]</w:t>
      </w:r>
      <w:r>
        <w:rPr>
          <w:rFonts w:ascii="Aptos" w:hAnsi="Aptos" w:cs="Aptos"/>
          <w:spacing w:val="-3"/>
        </w:rPr>
        <w:t>:</w:t>
      </w:r>
    </w:p>
    <w:p w14:paraId="0516C1B0" w14:textId="77777777" w:rsidR="00F95526" w:rsidRDefault="007341AD">
      <w:pPr>
        <w:tabs>
          <w:tab w:val="left" w:pos="-1440"/>
          <w:tab w:val="left" w:pos="2070"/>
          <w:tab w:val="left" w:pos="4140"/>
        </w:tabs>
        <w:ind w:left="810"/>
        <w:jc w:val="both"/>
        <w:rPr>
          <w:rFonts w:cs="Aptos"/>
          <w:spacing w:val="-3"/>
          <w:sz w:val="22"/>
          <w:szCs w:val="22"/>
        </w:rPr>
      </w:pPr>
      <w:r>
        <w:rPr>
          <w:rFonts w:cs="Aptos"/>
          <w:spacing w:val="-3"/>
          <w:sz w:val="22"/>
          <w:szCs w:val="22"/>
        </w:rPr>
        <w:t>Year One</w:t>
      </w:r>
      <w:r>
        <w:rPr>
          <w:rFonts w:cs="Aptos"/>
          <w:spacing w:val="-3"/>
          <w:sz w:val="22"/>
          <w:szCs w:val="22"/>
        </w:rPr>
        <w:tab/>
        <w:t>$XXXXXX</w:t>
      </w:r>
      <w:r>
        <w:rPr>
          <w:rFonts w:cs="Aptos"/>
          <w:spacing w:val="-3"/>
          <w:sz w:val="22"/>
          <w:szCs w:val="22"/>
        </w:rPr>
        <w:tab/>
      </w:r>
    </w:p>
    <w:p w14:paraId="0516C1B1" w14:textId="77777777" w:rsidR="00F95526" w:rsidRDefault="007341AD">
      <w:pPr>
        <w:tabs>
          <w:tab w:val="left" w:pos="-1440"/>
          <w:tab w:val="left" w:pos="2070"/>
          <w:tab w:val="left" w:pos="4140"/>
        </w:tabs>
        <w:ind w:left="810"/>
        <w:jc w:val="both"/>
        <w:rPr>
          <w:rFonts w:cs="Aptos"/>
          <w:spacing w:val="-3"/>
          <w:sz w:val="22"/>
          <w:szCs w:val="22"/>
        </w:rPr>
      </w:pPr>
      <w:r>
        <w:rPr>
          <w:rFonts w:cs="Aptos"/>
          <w:spacing w:val="-3"/>
          <w:sz w:val="22"/>
          <w:szCs w:val="22"/>
        </w:rPr>
        <w:t>Year Two</w:t>
      </w:r>
      <w:r>
        <w:rPr>
          <w:rFonts w:cs="Aptos"/>
          <w:spacing w:val="-3"/>
          <w:sz w:val="22"/>
          <w:szCs w:val="22"/>
        </w:rPr>
        <w:tab/>
        <w:t>$XXXXXX</w:t>
      </w:r>
      <w:r>
        <w:rPr>
          <w:rFonts w:cs="Aptos"/>
          <w:spacing w:val="-3"/>
          <w:sz w:val="22"/>
          <w:szCs w:val="22"/>
        </w:rPr>
        <w:tab/>
      </w:r>
    </w:p>
    <w:p w14:paraId="0516C1B2" w14:textId="77777777" w:rsidR="00F95526" w:rsidRDefault="007341AD">
      <w:pPr>
        <w:tabs>
          <w:tab w:val="left" w:pos="-1440"/>
          <w:tab w:val="left" w:pos="2070"/>
          <w:tab w:val="left" w:pos="4950"/>
        </w:tabs>
        <w:ind w:left="810"/>
        <w:jc w:val="both"/>
        <w:rPr>
          <w:rFonts w:cs="Aptos"/>
          <w:spacing w:val="-3"/>
          <w:sz w:val="22"/>
          <w:szCs w:val="22"/>
        </w:rPr>
      </w:pPr>
      <w:r>
        <w:rPr>
          <w:rFonts w:cs="Aptos"/>
          <w:spacing w:val="-3"/>
          <w:sz w:val="22"/>
          <w:szCs w:val="22"/>
        </w:rPr>
        <w:t>Year Three</w:t>
      </w:r>
      <w:r>
        <w:rPr>
          <w:rFonts w:cs="Aptos"/>
          <w:spacing w:val="-3"/>
          <w:sz w:val="22"/>
          <w:szCs w:val="22"/>
        </w:rPr>
        <w:tab/>
        <w:t>$XXXXXX</w:t>
      </w:r>
    </w:p>
    <w:p w14:paraId="0516C1B3" w14:textId="77777777" w:rsidR="00F95526" w:rsidRDefault="007341AD">
      <w:pPr>
        <w:tabs>
          <w:tab w:val="left" w:pos="-1440"/>
          <w:tab w:val="left" w:pos="2070"/>
          <w:tab w:val="left" w:pos="4950"/>
        </w:tabs>
        <w:ind w:left="810"/>
        <w:jc w:val="both"/>
        <w:rPr>
          <w:rFonts w:cs="Aptos"/>
          <w:spacing w:val="-3"/>
          <w:sz w:val="22"/>
          <w:szCs w:val="22"/>
        </w:rPr>
      </w:pPr>
      <w:r>
        <w:rPr>
          <w:rFonts w:cs="Aptos"/>
          <w:spacing w:val="-3"/>
          <w:sz w:val="22"/>
          <w:szCs w:val="22"/>
        </w:rPr>
        <w:t>Optional</w:t>
      </w:r>
    </w:p>
    <w:p w14:paraId="0516C1B4" w14:textId="77777777" w:rsidR="00F95526" w:rsidRDefault="007341AD">
      <w:pPr>
        <w:tabs>
          <w:tab w:val="left" w:pos="-1440"/>
          <w:tab w:val="left" w:pos="2070"/>
          <w:tab w:val="left" w:pos="4950"/>
        </w:tabs>
        <w:ind w:left="810"/>
        <w:jc w:val="both"/>
        <w:rPr>
          <w:rFonts w:cs="Aptos"/>
          <w:spacing w:val="-3"/>
          <w:sz w:val="22"/>
          <w:szCs w:val="22"/>
        </w:rPr>
      </w:pPr>
      <w:r>
        <w:rPr>
          <w:rFonts w:cs="Aptos"/>
          <w:spacing w:val="-3"/>
          <w:sz w:val="22"/>
          <w:szCs w:val="22"/>
        </w:rPr>
        <w:t>Year Four</w:t>
      </w:r>
      <w:r>
        <w:rPr>
          <w:rFonts w:cs="Aptos"/>
          <w:spacing w:val="-3"/>
          <w:sz w:val="22"/>
          <w:szCs w:val="22"/>
        </w:rPr>
        <w:tab/>
        <w:t>$XXXXXX          OR</w:t>
      </w:r>
    </w:p>
    <w:p w14:paraId="0516C1B5" w14:textId="77777777" w:rsidR="00F95526" w:rsidRDefault="007341AD">
      <w:pPr>
        <w:tabs>
          <w:tab w:val="left" w:pos="-1440"/>
          <w:tab w:val="left" w:pos="2070"/>
          <w:tab w:val="left" w:pos="4950"/>
        </w:tabs>
        <w:ind w:left="810"/>
        <w:jc w:val="both"/>
        <w:rPr>
          <w:rFonts w:cs="Aptos"/>
          <w:spacing w:val="-3"/>
          <w:sz w:val="22"/>
          <w:szCs w:val="22"/>
        </w:rPr>
      </w:pPr>
      <w:r>
        <w:rPr>
          <w:rFonts w:cs="Aptos"/>
          <w:spacing w:val="-3"/>
          <w:sz w:val="22"/>
          <w:szCs w:val="22"/>
        </w:rPr>
        <w:t>Year Five</w:t>
      </w:r>
      <w:r>
        <w:rPr>
          <w:rFonts w:cs="Aptos"/>
          <w:spacing w:val="-3"/>
          <w:sz w:val="22"/>
          <w:szCs w:val="22"/>
        </w:rPr>
        <w:tab/>
        <w:t>$XXXXXX</w:t>
      </w:r>
    </w:p>
    <w:p w14:paraId="0516C1B6" w14:textId="77777777" w:rsidR="00F95526" w:rsidRDefault="007341AD">
      <w:pPr>
        <w:tabs>
          <w:tab w:val="left" w:pos="-1440"/>
          <w:tab w:val="left" w:pos="2070"/>
          <w:tab w:val="left" w:pos="4950"/>
        </w:tabs>
        <w:ind w:left="810"/>
        <w:jc w:val="both"/>
        <w:rPr>
          <w:rFonts w:cs="Aptos"/>
          <w:spacing w:val="-3"/>
          <w:sz w:val="22"/>
          <w:szCs w:val="22"/>
        </w:rPr>
      </w:pPr>
      <w:r>
        <w:rPr>
          <w:rFonts w:cs="Aptos"/>
          <w:spacing w:val="-3"/>
          <w:sz w:val="22"/>
          <w:szCs w:val="22"/>
        </w:rPr>
        <w:t>Optional</w:t>
      </w:r>
    </w:p>
    <w:p w14:paraId="0516C1B7" w14:textId="77777777" w:rsidR="00F95526" w:rsidRDefault="007341AD">
      <w:pPr>
        <w:tabs>
          <w:tab w:val="left" w:pos="-1440"/>
          <w:tab w:val="left" w:pos="2070"/>
          <w:tab w:val="left" w:pos="4950"/>
        </w:tabs>
        <w:ind w:left="810"/>
        <w:jc w:val="both"/>
        <w:rPr>
          <w:rFonts w:cs="Aptos"/>
          <w:spacing w:val="-3"/>
          <w:sz w:val="22"/>
          <w:szCs w:val="22"/>
        </w:rPr>
      </w:pPr>
      <w:r>
        <w:rPr>
          <w:rFonts w:cs="Aptos"/>
          <w:spacing w:val="-3"/>
          <w:sz w:val="22"/>
          <w:szCs w:val="22"/>
        </w:rPr>
        <w:t xml:space="preserve">Year Six    </w:t>
      </w:r>
      <w:r>
        <w:rPr>
          <w:rFonts w:cs="Aptos"/>
          <w:spacing w:val="-3"/>
          <w:sz w:val="22"/>
          <w:szCs w:val="22"/>
        </w:rPr>
        <w:tab/>
        <w:t>$XXXXXX</w:t>
      </w:r>
    </w:p>
    <w:p w14:paraId="0516C1B8" w14:textId="77777777" w:rsidR="00F95526" w:rsidRDefault="007341AD">
      <w:pPr>
        <w:tabs>
          <w:tab w:val="left" w:pos="-1440"/>
          <w:tab w:val="left" w:pos="2070"/>
          <w:tab w:val="left" w:pos="4950"/>
        </w:tabs>
        <w:ind w:left="810"/>
        <w:jc w:val="both"/>
        <w:rPr>
          <w:rFonts w:cs="Aptos"/>
          <w:spacing w:val="-3"/>
          <w:sz w:val="22"/>
          <w:szCs w:val="22"/>
        </w:rPr>
      </w:pPr>
      <w:r>
        <w:rPr>
          <w:rFonts w:cs="Aptos"/>
          <w:spacing w:val="-3"/>
          <w:sz w:val="22"/>
          <w:szCs w:val="22"/>
        </w:rPr>
        <w:t>Year Seven</w:t>
      </w:r>
      <w:r>
        <w:rPr>
          <w:rFonts w:cs="Aptos"/>
          <w:spacing w:val="-3"/>
          <w:sz w:val="22"/>
          <w:szCs w:val="22"/>
        </w:rPr>
        <w:tab/>
        <w:t>$XXXXXX</w:t>
      </w:r>
    </w:p>
    <w:p w14:paraId="0516C1B9" w14:textId="77777777" w:rsidR="00F95526" w:rsidRDefault="00F95526">
      <w:pPr>
        <w:pStyle w:val="Outline"/>
        <w:ind w:left="720"/>
        <w:rPr>
          <w:rFonts w:ascii="Aptos" w:hAnsi="Aptos" w:cs="Aptos"/>
        </w:rPr>
      </w:pPr>
    </w:p>
    <w:p w14:paraId="0516C1BA" w14:textId="77777777" w:rsidR="00F95526" w:rsidRDefault="007341AD">
      <w:pPr>
        <w:pStyle w:val="Outline"/>
        <w:numPr>
          <w:ilvl w:val="1"/>
          <w:numId w:val="35"/>
        </w:numPr>
        <w:ind w:left="720" w:hanging="360"/>
        <w:jc w:val="both"/>
      </w:pPr>
      <w:r>
        <w:rPr>
          <w:rFonts w:ascii="Aptos" w:hAnsi="Aptos" w:cs="Aptos"/>
          <w:b/>
        </w:rPr>
        <w:t>Payments</w:t>
      </w:r>
      <w:r>
        <w:rPr>
          <w:rFonts w:ascii="Aptos" w:hAnsi="Aptos" w:cs="Aptos"/>
        </w:rPr>
        <w:t xml:space="preserve">. [To be revised if the transactions fee structure is used.] </w:t>
      </w:r>
      <w:r>
        <w:rPr>
          <w:rFonts w:ascii="Aptos" w:hAnsi="Aptos" w:cs="Aptos"/>
          <w:spacing w:val="-3"/>
        </w:rPr>
        <w:t xml:space="preserve">The applicable per annum fee shall be due and payable in arrears in four (4) equal quarterly installments at the end of each fiscal quarter, after presentation to Client, and Client’s approval, of a written invoice.  The quarterly installment for any partial fiscal quarter falling within the term of this Agreement will be prorated, based on the number of days of the term falling within the quarter. </w:t>
      </w:r>
      <w:r>
        <w:rPr>
          <w:rFonts w:ascii="Aptos" w:hAnsi="Aptos" w:cs="Aptos"/>
        </w:rPr>
        <w:t xml:space="preserve">Payments to Consultant are subject to ORS 293.462. </w:t>
      </w:r>
    </w:p>
    <w:p w14:paraId="0516C1BB" w14:textId="77777777" w:rsidR="00F95526" w:rsidRDefault="007341AD">
      <w:pPr>
        <w:pStyle w:val="Outline"/>
        <w:numPr>
          <w:ilvl w:val="1"/>
          <w:numId w:val="35"/>
        </w:numPr>
        <w:tabs>
          <w:tab w:val="left" w:pos="720"/>
        </w:tabs>
        <w:ind w:left="720" w:hanging="360"/>
        <w:jc w:val="both"/>
      </w:pPr>
      <w:bookmarkStart w:id="64" w:name="_DV_C590"/>
      <w:r>
        <w:rPr>
          <w:rFonts w:ascii="Aptos" w:hAnsi="Aptos" w:cs="Aptos"/>
          <w:b/>
        </w:rPr>
        <w:lastRenderedPageBreak/>
        <w:t>Expenses.</w:t>
      </w:r>
      <w:r>
        <w:rPr>
          <w:rFonts w:ascii="Aptos" w:hAnsi="Aptos" w:cs="Aptos"/>
        </w:rPr>
        <w:t xml:space="preserve"> </w:t>
      </w:r>
      <w:r>
        <w:rPr>
          <w:rFonts w:ascii="Aptos" w:hAnsi="Aptos" w:cs="Aptos"/>
          <w:spacing w:val="-3"/>
        </w:rPr>
        <w:t>The fees described in Section 4.1 are the full and complete compensation for Consultant’s delivery of the Services under this Agreement.  Consultant shall bear the cost of its own administrative and other expenses, including employment expenses, which include but are not limited to salaries, wages, payroll taxes, cost of employee benefit plans and temporary help expenses, rent, telephone, utilities and other office expenses, travel and travel related expenses, Consultant’s own legal, accounting, and auditing expenses, and any other or miscellaneous expenses relating to Consultant's delivery of Services under this Agreement.</w:t>
      </w:r>
      <w:bookmarkEnd w:id="64"/>
      <w:r>
        <w:rPr>
          <w:rFonts w:ascii="Aptos" w:hAnsi="Aptos" w:cs="Aptos"/>
        </w:rPr>
        <w:t xml:space="preserve"> </w:t>
      </w:r>
    </w:p>
    <w:p w14:paraId="0516C1BC" w14:textId="77777777" w:rsidR="00F95526" w:rsidRDefault="007341AD">
      <w:pPr>
        <w:pStyle w:val="Outline"/>
        <w:numPr>
          <w:ilvl w:val="1"/>
          <w:numId w:val="35"/>
        </w:numPr>
        <w:ind w:left="720" w:hanging="360"/>
        <w:jc w:val="both"/>
      </w:pPr>
      <w:r>
        <w:rPr>
          <w:rFonts w:ascii="Aptos" w:hAnsi="Aptos" w:cs="Aptos"/>
          <w:b/>
        </w:rPr>
        <w:t>Funds Available and Authorized</w:t>
      </w:r>
      <w:r>
        <w:rPr>
          <w:rFonts w:ascii="Aptos" w:hAnsi="Aptos" w:cs="Aptos"/>
        </w:rPr>
        <w:t>. Consultant will not be compensated for Services performed under this Contract by any agency or department of the State of Oregon other than Client. Client believes it has sufficient funds currently available and authorized for expenditure to make payments under this Contract within Client’s biennial appropriation or limitation. Consultant understands and agrees that Client’s payments under this Contract are contingent on Client receiving appropriations, limitations, or other expenditure authority sufficient to allow Client, in the exercise of its reasonable administrative discretion, to continue to make payments under this Contract.</w:t>
      </w:r>
    </w:p>
    <w:p w14:paraId="0516C1BD" w14:textId="77777777" w:rsidR="00F95526" w:rsidRDefault="007341AD">
      <w:pPr>
        <w:pStyle w:val="OutlineJPM"/>
        <w:rPr>
          <w:rFonts w:ascii="Aptos" w:hAnsi="Aptos" w:cs="Aptos"/>
        </w:rPr>
      </w:pPr>
      <w:r>
        <w:rPr>
          <w:rFonts w:ascii="Aptos" w:hAnsi="Aptos" w:cs="Aptos"/>
        </w:rPr>
        <w:t>[Section Intentionally Blank]</w:t>
      </w:r>
    </w:p>
    <w:p w14:paraId="0516C1BE" w14:textId="77777777" w:rsidR="00F95526" w:rsidRDefault="007341AD">
      <w:pPr>
        <w:pStyle w:val="OutlineJPM"/>
        <w:rPr>
          <w:rFonts w:ascii="Aptos" w:hAnsi="Aptos" w:cs="Aptos"/>
        </w:rPr>
      </w:pPr>
      <w:r>
        <w:rPr>
          <w:rFonts w:ascii="Aptos" w:hAnsi="Aptos" w:cs="Aptos"/>
        </w:rPr>
        <w:t xml:space="preserve">Independent Contractor; Responsibility </w:t>
      </w:r>
      <w:proofErr w:type="gramStart"/>
      <w:r>
        <w:rPr>
          <w:rFonts w:ascii="Aptos" w:hAnsi="Aptos" w:cs="Aptos"/>
        </w:rPr>
        <w:t>For</w:t>
      </w:r>
      <w:proofErr w:type="gramEnd"/>
      <w:r>
        <w:rPr>
          <w:rFonts w:ascii="Aptos" w:hAnsi="Aptos" w:cs="Aptos"/>
        </w:rPr>
        <w:t xml:space="preserve"> Taxes </w:t>
      </w:r>
      <w:proofErr w:type="gramStart"/>
      <w:r>
        <w:rPr>
          <w:rFonts w:ascii="Aptos" w:hAnsi="Aptos" w:cs="Aptos"/>
        </w:rPr>
        <w:t>And</w:t>
      </w:r>
      <w:proofErr w:type="gramEnd"/>
      <w:r>
        <w:rPr>
          <w:rFonts w:ascii="Aptos" w:hAnsi="Aptos" w:cs="Aptos"/>
        </w:rPr>
        <w:t xml:space="preserve"> Withholding</w:t>
      </w:r>
    </w:p>
    <w:p w14:paraId="0516C1BF" w14:textId="77777777" w:rsidR="00F95526" w:rsidRDefault="007341AD">
      <w:pPr>
        <w:pStyle w:val="Outline"/>
        <w:numPr>
          <w:ilvl w:val="1"/>
          <w:numId w:val="35"/>
        </w:numPr>
        <w:ind w:left="720" w:hanging="360"/>
        <w:jc w:val="both"/>
      </w:pPr>
      <w:r>
        <w:rPr>
          <w:rFonts w:ascii="Aptos" w:hAnsi="Aptos" w:cs="Aptos"/>
          <w:b/>
        </w:rPr>
        <w:t xml:space="preserve">Independent Contractor. </w:t>
      </w:r>
      <w:r>
        <w:rPr>
          <w:rFonts w:ascii="Aptos" w:hAnsi="Aptos" w:cs="Aptos"/>
        </w:rPr>
        <w:t xml:space="preserve">Consultant shall perform all Services as an independent contractor. Client reserves the right (i) to determine and modify the delivery schedule for the Services and (ii) to evaluate the quality of the Services; however, Client may not and will not control the means or manner of Consultant's performance. Consultant is responsible for determining the appropriate means and manner of performing the Services.  </w:t>
      </w:r>
      <w:r>
        <w:rPr>
          <w:rFonts w:ascii="Aptos" w:hAnsi="Aptos" w:cs="Aptos"/>
          <w:spacing w:val="-3"/>
        </w:rPr>
        <w:t>This Contract is not intended and shall not be construed to create the relationship of agent, servant, employee, partnership, joint venture or association, as between Client and Consultant.</w:t>
      </w:r>
      <w:r>
        <w:rPr>
          <w:rFonts w:ascii="Aptos" w:hAnsi="Aptos" w:cs="Aptos"/>
        </w:rPr>
        <w:t xml:space="preserve"> </w:t>
      </w:r>
    </w:p>
    <w:p w14:paraId="0516C1C0" w14:textId="77777777" w:rsidR="00F95526" w:rsidRDefault="007341AD">
      <w:pPr>
        <w:pStyle w:val="Outline"/>
        <w:numPr>
          <w:ilvl w:val="1"/>
          <w:numId w:val="35"/>
        </w:numPr>
        <w:ind w:left="720" w:hanging="360"/>
        <w:jc w:val="both"/>
      </w:pPr>
      <w:r>
        <w:rPr>
          <w:rFonts w:ascii="Aptos" w:hAnsi="Aptos" w:cs="Aptos"/>
          <w:b/>
        </w:rPr>
        <w:t>No Conflicts</w:t>
      </w:r>
      <w:r>
        <w:rPr>
          <w:rFonts w:ascii="Aptos" w:hAnsi="Aptos" w:cs="Aptos"/>
        </w:rPr>
        <w:t xml:space="preserve">. Consultant, by signature to this Contract, represents and warrants that Consultant’s performance of the Services under this Contract creates no potential or actual conflict of interest as defined by ORS 244; and no statutes, rules or regulations of any State of Oregon or federal agency for which Consultant currently performs work would prohibit Consultant from performing the Services under this Contract. </w:t>
      </w:r>
    </w:p>
    <w:p w14:paraId="0516C1C1" w14:textId="77777777" w:rsidR="00F95526" w:rsidRDefault="007341AD">
      <w:pPr>
        <w:pStyle w:val="Outline"/>
        <w:numPr>
          <w:ilvl w:val="1"/>
          <w:numId w:val="35"/>
        </w:numPr>
        <w:ind w:left="720" w:hanging="360"/>
        <w:jc w:val="both"/>
      </w:pPr>
      <w:r>
        <w:rPr>
          <w:rFonts w:ascii="Aptos" w:hAnsi="Aptos" w:cs="Aptos"/>
          <w:b/>
        </w:rPr>
        <w:t>Affiliation</w:t>
      </w:r>
      <w:r>
        <w:rPr>
          <w:rFonts w:ascii="Aptos" w:hAnsi="Aptos" w:cs="Aptos"/>
        </w:rPr>
        <w:t>. Consultant understands and agrees that it is not an "officer," "employee," or "agent" of the State of Oregon, as those terms are used in ORS 30.265 or otherwise.</w:t>
      </w:r>
    </w:p>
    <w:p w14:paraId="0516C1C2" w14:textId="77777777" w:rsidR="00F95526" w:rsidRDefault="007341AD">
      <w:pPr>
        <w:pStyle w:val="Outline"/>
        <w:numPr>
          <w:ilvl w:val="1"/>
          <w:numId w:val="35"/>
        </w:numPr>
        <w:ind w:left="720" w:hanging="360"/>
        <w:jc w:val="both"/>
      </w:pPr>
      <w:r>
        <w:rPr>
          <w:rFonts w:ascii="Aptos" w:hAnsi="Aptos" w:cs="Aptos"/>
          <w:b/>
        </w:rPr>
        <w:t>Taxes and Benefits</w:t>
      </w:r>
      <w:r>
        <w:rPr>
          <w:rFonts w:ascii="Aptos" w:hAnsi="Aptos" w:cs="Aptos"/>
        </w:rPr>
        <w:t xml:space="preserve">. Consultant is responsible for all federal or state taxes applicable to compensation or payments paid to Consultant under this Contract and, unless required by applicable law, Client will not withhold from such compensation or payments any amount to cover Consultant's federal or state tax obligation. Consultant is </w:t>
      </w:r>
      <w:r>
        <w:rPr>
          <w:rFonts w:ascii="Aptos" w:hAnsi="Aptos" w:cs="Aptos"/>
          <w:u w:val="single"/>
        </w:rPr>
        <w:t>not</w:t>
      </w:r>
      <w:r>
        <w:rPr>
          <w:rFonts w:ascii="Aptos" w:hAnsi="Aptos" w:cs="Aptos"/>
        </w:rPr>
        <w:t xml:space="preserve"> an employee of the State of Oregon and is </w:t>
      </w:r>
      <w:r>
        <w:rPr>
          <w:rFonts w:ascii="Aptos" w:hAnsi="Aptos" w:cs="Aptos"/>
          <w:u w:val="single"/>
        </w:rPr>
        <w:t>not</w:t>
      </w:r>
      <w:r>
        <w:rPr>
          <w:rFonts w:ascii="Aptos" w:hAnsi="Aptos" w:cs="Aptos"/>
        </w:rPr>
        <w:t xml:space="preserve"> a contributing member of the Oregon Public Employees Retirement System.  Consultant is </w:t>
      </w:r>
      <w:r>
        <w:rPr>
          <w:rFonts w:ascii="Aptos" w:hAnsi="Aptos" w:cs="Aptos"/>
          <w:u w:val="single"/>
        </w:rPr>
        <w:t>not</w:t>
      </w:r>
      <w:r>
        <w:rPr>
          <w:rFonts w:ascii="Aptos" w:hAnsi="Aptos" w:cs="Aptos"/>
        </w:rPr>
        <w:t xml:space="preserve"> eligible for any social security, unemployment insurance or workers' compensation benefits from compensation or payments paid to Consultant under this Contract, except as a self</w:t>
      </w:r>
      <w:r>
        <w:rPr>
          <w:rFonts w:ascii="Aptos" w:hAnsi="Aptos" w:cs="Aptos"/>
        </w:rPr>
        <w:noBreakHyphen/>
        <w:t xml:space="preserve">employed individual. </w:t>
      </w:r>
    </w:p>
    <w:p w14:paraId="0516C1C3" w14:textId="77777777" w:rsidR="00F95526" w:rsidRDefault="007341AD">
      <w:pPr>
        <w:pStyle w:val="OutlineJPM"/>
        <w:rPr>
          <w:rFonts w:ascii="Aptos" w:hAnsi="Aptos" w:cs="Aptos"/>
        </w:rPr>
      </w:pPr>
      <w:r>
        <w:rPr>
          <w:rFonts w:ascii="Aptos" w:hAnsi="Aptos" w:cs="Aptos"/>
        </w:rPr>
        <w:t>Subcontracts, Successors, and Assignments</w:t>
      </w:r>
    </w:p>
    <w:p w14:paraId="0516C1C4" w14:textId="77777777" w:rsidR="00F95526" w:rsidRDefault="007341AD">
      <w:pPr>
        <w:pStyle w:val="Outline"/>
        <w:numPr>
          <w:ilvl w:val="1"/>
          <w:numId w:val="35"/>
        </w:numPr>
        <w:ind w:left="720" w:hanging="360"/>
        <w:jc w:val="both"/>
      </w:pPr>
      <w:r>
        <w:rPr>
          <w:rFonts w:ascii="Aptos" w:hAnsi="Aptos" w:cs="Aptos"/>
          <w:b/>
        </w:rPr>
        <w:lastRenderedPageBreak/>
        <w:t xml:space="preserve">Subcontracts. </w:t>
      </w:r>
      <w:r>
        <w:rPr>
          <w:rFonts w:ascii="Aptos" w:hAnsi="Aptos" w:cs="Aptos"/>
        </w:rPr>
        <w:t xml:space="preserve">Consultant shall not </w:t>
      </w:r>
      <w:proofErr w:type="gramStart"/>
      <w:r>
        <w:rPr>
          <w:rFonts w:ascii="Aptos" w:hAnsi="Aptos" w:cs="Aptos"/>
        </w:rPr>
        <w:t>enter into</w:t>
      </w:r>
      <w:proofErr w:type="gramEnd"/>
      <w:r>
        <w:rPr>
          <w:rFonts w:ascii="Aptos" w:hAnsi="Aptos" w:cs="Aptos"/>
        </w:rPr>
        <w:t xml:space="preserve"> any subcontracts for any of the Services required by this Contract without Client's prior written consent. In addition to any other provisions Client may require, Consultant shall include in any permitted subcontract under this Contract provisions to ensure that Client will receive the benefit of subcontractor’s performance as if the subcontractor were Consultant. Client’s consent to any subcontract does not relieve Consultant of any of its duties or obligations under this Contract.</w:t>
      </w:r>
    </w:p>
    <w:p w14:paraId="0516C1C5" w14:textId="77777777" w:rsidR="00F95526" w:rsidRDefault="007341AD">
      <w:pPr>
        <w:pStyle w:val="Outline"/>
        <w:numPr>
          <w:ilvl w:val="1"/>
          <w:numId w:val="35"/>
        </w:numPr>
        <w:ind w:left="720" w:hanging="360"/>
        <w:jc w:val="both"/>
      </w:pPr>
      <w:r>
        <w:rPr>
          <w:rFonts w:ascii="Aptos" w:hAnsi="Aptos" w:cs="Aptos"/>
          <w:b/>
        </w:rPr>
        <w:t xml:space="preserve">Successors and Assigns. </w:t>
      </w:r>
      <w:r>
        <w:rPr>
          <w:rFonts w:ascii="Aptos" w:hAnsi="Aptos" w:cs="Aptos"/>
        </w:rPr>
        <w:t>The provisions of this Contract are binding upon and inure to the benefit of the parties to this Contract, their respective successors, and permitted assigns, if any.</w:t>
      </w:r>
    </w:p>
    <w:p w14:paraId="0516C1C6" w14:textId="77777777" w:rsidR="00F95526" w:rsidRDefault="007341AD">
      <w:pPr>
        <w:pStyle w:val="Outline"/>
        <w:numPr>
          <w:ilvl w:val="1"/>
          <w:numId w:val="35"/>
        </w:numPr>
        <w:ind w:left="720" w:hanging="360"/>
        <w:jc w:val="both"/>
      </w:pPr>
      <w:r>
        <w:rPr>
          <w:rFonts w:ascii="Aptos" w:hAnsi="Aptos" w:cs="Aptos"/>
          <w:b/>
        </w:rPr>
        <w:t xml:space="preserve">No Assignment. </w:t>
      </w:r>
      <w:r>
        <w:rPr>
          <w:rFonts w:ascii="Aptos" w:hAnsi="Aptos" w:cs="Aptos"/>
        </w:rPr>
        <w:t xml:space="preserve">Consultant shall not assign or transfer any of its rights or delegate its obligations under this Contract without Client’s prior written consent. </w:t>
      </w:r>
    </w:p>
    <w:p w14:paraId="0516C1C7" w14:textId="77777777" w:rsidR="00F95526" w:rsidRDefault="007341AD">
      <w:pPr>
        <w:pStyle w:val="OutlineJPM"/>
        <w:rPr>
          <w:rFonts w:ascii="Aptos" w:hAnsi="Aptos" w:cs="Aptos"/>
        </w:rPr>
      </w:pPr>
      <w:r>
        <w:rPr>
          <w:rFonts w:ascii="Aptos" w:hAnsi="Aptos" w:cs="Aptos"/>
        </w:rPr>
        <w:t>Representations and Warranties.</w:t>
      </w:r>
    </w:p>
    <w:p w14:paraId="0516C1C8" w14:textId="77777777" w:rsidR="00F95526" w:rsidRDefault="007341AD">
      <w:pPr>
        <w:pStyle w:val="Outline"/>
        <w:numPr>
          <w:ilvl w:val="1"/>
          <w:numId w:val="35"/>
        </w:numPr>
        <w:ind w:left="720" w:hanging="360"/>
      </w:pPr>
      <w:r>
        <w:rPr>
          <w:rFonts w:ascii="Aptos" w:hAnsi="Aptos" w:cs="Aptos"/>
          <w:b/>
        </w:rPr>
        <w:t>Consultant’s General Representations and Warranties.</w:t>
      </w:r>
      <w:r>
        <w:rPr>
          <w:rFonts w:ascii="Aptos" w:hAnsi="Aptos" w:cs="Aptos"/>
        </w:rPr>
        <w:t xml:space="preserve"> Consultant represents and warrants to Client that: </w:t>
      </w:r>
    </w:p>
    <w:p w14:paraId="0516C1C9" w14:textId="77777777" w:rsidR="00F95526" w:rsidRDefault="007341AD">
      <w:pPr>
        <w:pStyle w:val="Outline"/>
        <w:numPr>
          <w:ilvl w:val="2"/>
          <w:numId w:val="35"/>
        </w:numPr>
        <w:rPr>
          <w:rFonts w:ascii="Aptos" w:hAnsi="Aptos" w:cs="Aptos"/>
        </w:rPr>
      </w:pPr>
      <w:r>
        <w:rPr>
          <w:rFonts w:ascii="Aptos" w:hAnsi="Aptos" w:cs="Aptos"/>
        </w:rPr>
        <w:t xml:space="preserve">Consultant has the power and authority to </w:t>
      </w:r>
      <w:proofErr w:type="gramStart"/>
      <w:r>
        <w:rPr>
          <w:rFonts w:ascii="Aptos" w:hAnsi="Aptos" w:cs="Aptos"/>
        </w:rPr>
        <w:t>enter into</w:t>
      </w:r>
      <w:proofErr w:type="gramEnd"/>
      <w:r>
        <w:rPr>
          <w:rFonts w:ascii="Aptos" w:hAnsi="Aptos" w:cs="Aptos"/>
        </w:rPr>
        <w:t xml:space="preserve"> and perform this Contract;</w:t>
      </w:r>
    </w:p>
    <w:p w14:paraId="0516C1CA" w14:textId="77777777" w:rsidR="00F95526" w:rsidRDefault="007341AD">
      <w:pPr>
        <w:pStyle w:val="Outline"/>
        <w:numPr>
          <w:ilvl w:val="2"/>
          <w:numId w:val="35"/>
        </w:numPr>
        <w:rPr>
          <w:rFonts w:ascii="Aptos" w:hAnsi="Aptos" w:cs="Aptos"/>
        </w:rPr>
      </w:pPr>
      <w:r>
        <w:rPr>
          <w:rFonts w:ascii="Aptos" w:hAnsi="Aptos" w:cs="Aptos"/>
        </w:rPr>
        <w:t xml:space="preserve">This Contract, when executed and delivered, is a valid and binding obligation of </w:t>
      </w:r>
      <w:proofErr w:type="gramStart"/>
      <w:r>
        <w:rPr>
          <w:rFonts w:ascii="Aptos" w:hAnsi="Aptos" w:cs="Aptos"/>
        </w:rPr>
        <w:t>Consultant</w:t>
      </w:r>
      <w:proofErr w:type="gramEnd"/>
      <w:r>
        <w:rPr>
          <w:rFonts w:ascii="Aptos" w:hAnsi="Aptos" w:cs="Aptos"/>
        </w:rPr>
        <w:t xml:space="preserve"> enforceable in accordance with its terms;</w:t>
      </w:r>
    </w:p>
    <w:p w14:paraId="0516C1CB" w14:textId="77777777" w:rsidR="00F95526" w:rsidRDefault="007341AD">
      <w:pPr>
        <w:pStyle w:val="Outline"/>
        <w:numPr>
          <w:ilvl w:val="2"/>
          <w:numId w:val="35"/>
        </w:numPr>
        <w:jc w:val="both"/>
        <w:rPr>
          <w:rFonts w:ascii="Aptos" w:hAnsi="Aptos" w:cs="Aptos"/>
        </w:rPr>
      </w:pPr>
      <w:r>
        <w:rPr>
          <w:rFonts w:ascii="Aptos" w:hAnsi="Aptos" w:cs="Aptos"/>
        </w:rPr>
        <w:t xml:space="preserve">Consultant has completed, obtained and performed all registrations, filings, approvals, authorizations, consents, or examinations required by any government or governmental authority for its activities under this Agreement and shall, </w:t>
      </w:r>
      <w:proofErr w:type="gramStart"/>
      <w:r>
        <w:rPr>
          <w:rFonts w:ascii="Aptos" w:hAnsi="Aptos" w:cs="Aptos"/>
        </w:rPr>
        <w:t>at all times</w:t>
      </w:r>
      <w:proofErr w:type="gramEnd"/>
      <w:r>
        <w:rPr>
          <w:rFonts w:ascii="Aptos" w:hAnsi="Aptos" w:cs="Aptos"/>
        </w:rPr>
        <w:t xml:space="preserve"> during the term of this Contract, be qualified, professionally competent, and duly licensed to perform the Services;</w:t>
      </w:r>
    </w:p>
    <w:p w14:paraId="0516C1CC" w14:textId="77777777" w:rsidR="00F95526" w:rsidRDefault="007341AD">
      <w:pPr>
        <w:pStyle w:val="Outline"/>
        <w:numPr>
          <w:ilvl w:val="2"/>
          <w:numId w:val="35"/>
        </w:numPr>
        <w:jc w:val="both"/>
        <w:rPr>
          <w:rFonts w:ascii="Aptos" w:hAnsi="Aptos" w:cs="Aptos"/>
        </w:rPr>
      </w:pPr>
      <w:r>
        <w:rPr>
          <w:rFonts w:ascii="Aptos" w:hAnsi="Aptos" w:cs="Aptos"/>
        </w:rPr>
        <w:t>Consultant prepared its proposal related to this Contract, if any, independently from all other proposers, and without collusion, fraud, or other dishonesty; and</w:t>
      </w:r>
    </w:p>
    <w:p w14:paraId="0516C1CD" w14:textId="77777777" w:rsidR="00F95526" w:rsidRDefault="007341AD">
      <w:pPr>
        <w:pStyle w:val="Outline"/>
        <w:numPr>
          <w:ilvl w:val="2"/>
          <w:numId w:val="35"/>
        </w:numPr>
        <w:jc w:val="both"/>
        <w:rPr>
          <w:rFonts w:ascii="Aptos" w:hAnsi="Aptos" w:cs="Aptos"/>
        </w:rPr>
      </w:pPr>
      <w:r>
        <w:rPr>
          <w:rFonts w:ascii="Aptos" w:hAnsi="Aptos" w:cs="Aptos"/>
        </w:rPr>
        <w:t>Consultant (to the best of Consultant’s knowledge, after due inquiry), for a period of no fewer than six calendar years preceding the Effective Date, faithfully has complied with:</w:t>
      </w:r>
    </w:p>
    <w:p w14:paraId="0516C1CE" w14:textId="77777777" w:rsidR="00F95526" w:rsidRDefault="007341AD">
      <w:pPr>
        <w:pStyle w:val="Outline"/>
        <w:numPr>
          <w:ilvl w:val="3"/>
          <w:numId w:val="35"/>
        </w:numPr>
        <w:jc w:val="both"/>
        <w:rPr>
          <w:rFonts w:ascii="Aptos" w:hAnsi="Aptos" w:cs="Aptos"/>
        </w:rPr>
      </w:pPr>
      <w:r>
        <w:rPr>
          <w:rFonts w:ascii="Aptos" w:hAnsi="Aptos" w:cs="Aptos"/>
        </w:rPr>
        <w:t>All tax laws of this state, including but not limited to ORS 305.620 and ORS chapters 316, 317, and 318;</w:t>
      </w:r>
    </w:p>
    <w:p w14:paraId="0516C1CF" w14:textId="77777777" w:rsidR="00F95526" w:rsidRDefault="007341AD">
      <w:pPr>
        <w:pStyle w:val="Outline"/>
        <w:numPr>
          <w:ilvl w:val="3"/>
          <w:numId w:val="35"/>
        </w:numPr>
        <w:jc w:val="both"/>
        <w:rPr>
          <w:rFonts w:ascii="Aptos" w:hAnsi="Aptos" w:cs="Aptos"/>
        </w:rPr>
      </w:pPr>
      <w:r>
        <w:rPr>
          <w:rFonts w:ascii="Aptos" w:hAnsi="Aptos" w:cs="Aptos"/>
        </w:rPr>
        <w:t xml:space="preserve">Any tax provisions imposed by a political subdivision of this state that applied to </w:t>
      </w:r>
      <w:proofErr w:type="gramStart"/>
      <w:r>
        <w:rPr>
          <w:rFonts w:ascii="Aptos" w:hAnsi="Aptos" w:cs="Aptos"/>
        </w:rPr>
        <w:t>Consultant</w:t>
      </w:r>
      <w:proofErr w:type="gramEnd"/>
      <w:r>
        <w:rPr>
          <w:rFonts w:ascii="Aptos" w:hAnsi="Aptos" w:cs="Aptos"/>
        </w:rPr>
        <w:t xml:space="preserve">, to Consultant’s property, operations, receipts, or income, or to Consultant’s performance of or compensation for any work performed by </w:t>
      </w:r>
      <w:proofErr w:type="gramStart"/>
      <w:r>
        <w:rPr>
          <w:rFonts w:ascii="Aptos" w:hAnsi="Aptos" w:cs="Aptos"/>
        </w:rPr>
        <w:t>Consultant</w:t>
      </w:r>
      <w:proofErr w:type="gramEnd"/>
      <w:r>
        <w:rPr>
          <w:rFonts w:ascii="Aptos" w:hAnsi="Aptos" w:cs="Aptos"/>
        </w:rPr>
        <w:t>;</w:t>
      </w:r>
    </w:p>
    <w:p w14:paraId="0516C1D0" w14:textId="77777777" w:rsidR="00F95526" w:rsidRDefault="007341AD">
      <w:pPr>
        <w:pStyle w:val="Outline"/>
        <w:numPr>
          <w:ilvl w:val="3"/>
          <w:numId w:val="35"/>
        </w:numPr>
        <w:rPr>
          <w:rFonts w:ascii="Aptos" w:hAnsi="Aptos" w:cs="Aptos"/>
        </w:rPr>
      </w:pPr>
      <w:r>
        <w:rPr>
          <w:rFonts w:ascii="Aptos" w:hAnsi="Aptos" w:cs="Aptos"/>
        </w:rPr>
        <w:t xml:space="preserve">Any tax provisions imposed by a political subdivision of this State that applied to </w:t>
      </w:r>
      <w:proofErr w:type="gramStart"/>
      <w:r>
        <w:rPr>
          <w:rFonts w:ascii="Aptos" w:hAnsi="Aptos" w:cs="Aptos"/>
        </w:rPr>
        <w:t>Consultant</w:t>
      </w:r>
      <w:proofErr w:type="gramEnd"/>
      <w:r>
        <w:rPr>
          <w:rFonts w:ascii="Aptos" w:hAnsi="Aptos" w:cs="Aptos"/>
        </w:rPr>
        <w:t xml:space="preserve">, or to goods, services, or property, whether tangible or intangible, provided by </w:t>
      </w:r>
      <w:proofErr w:type="gramStart"/>
      <w:r>
        <w:rPr>
          <w:rFonts w:ascii="Aptos" w:hAnsi="Aptos" w:cs="Aptos"/>
        </w:rPr>
        <w:t>Consultant</w:t>
      </w:r>
      <w:proofErr w:type="gramEnd"/>
      <w:r>
        <w:rPr>
          <w:rFonts w:ascii="Aptos" w:hAnsi="Aptos" w:cs="Aptos"/>
        </w:rPr>
        <w:t>;</w:t>
      </w:r>
    </w:p>
    <w:p w14:paraId="0516C1D1" w14:textId="77777777" w:rsidR="00F95526" w:rsidRDefault="007341AD">
      <w:pPr>
        <w:pStyle w:val="Outline"/>
        <w:numPr>
          <w:ilvl w:val="3"/>
          <w:numId w:val="35"/>
        </w:numPr>
        <w:rPr>
          <w:rFonts w:ascii="Aptos" w:hAnsi="Aptos" w:cs="Aptos"/>
        </w:rPr>
      </w:pPr>
      <w:r>
        <w:rPr>
          <w:rFonts w:ascii="Aptos" w:hAnsi="Aptos" w:cs="Aptos"/>
        </w:rPr>
        <w:lastRenderedPageBreak/>
        <w:t>Any rules, regulations, charter provisions, or ordinances that implemented or enforced any of the foregoing tax laws or provisions; and</w:t>
      </w:r>
    </w:p>
    <w:p w14:paraId="0516C1D2" w14:textId="77777777" w:rsidR="00F95526" w:rsidRDefault="007341AD">
      <w:pPr>
        <w:pStyle w:val="Outline"/>
        <w:numPr>
          <w:ilvl w:val="2"/>
          <w:numId w:val="35"/>
        </w:numPr>
        <w:rPr>
          <w:rFonts w:ascii="Aptos" w:hAnsi="Aptos" w:cs="Aptos"/>
        </w:rPr>
      </w:pPr>
      <w:r>
        <w:rPr>
          <w:rFonts w:ascii="Aptos" w:hAnsi="Aptos" w:cs="Aptos"/>
        </w:rPr>
        <w:t xml:space="preserve"> Consultant has no undisclosed liquidated and delinquent debt owed to the State or any department or agency of the State; and</w:t>
      </w:r>
    </w:p>
    <w:p w14:paraId="0516C1D3" w14:textId="77777777" w:rsidR="00F95526" w:rsidRDefault="007341AD">
      <w:pPr>
        <w:pStyle w:val="Outline"/>
        <w:numPr>
          <w:ilvl w:val="2"/>
          <w:numId w:val="35"/>
        </w:numPr>
      </w:pPr>
      <w:r>
        <w:rPr>
          <w:rFonts w:ascii="Aptos" w:hAnsi="Aptos" w:cs="Aptos"/>
          <w:spacing w:val="-3"/>
        </w:rPr>
        <w:t xml:space="preserve">No person or selling agency has been employed or retained by </w:t>
      </w:r>
      <w:proofErr w:type="gramStart"/>
      <w:r>
        <w:rPr>
          <w:rFonts w:ascii="Aptos" w:hAnsi="Aptos" w:cs="Aptos"/>
          <w:spacing w:val="-3"/>
        </w:rPr>
        <w:t>Consultant</w:t>
      </w:r>
      <w:proofErr w:type="gramEnd"/>
      <w:r>
        <w:rPr>
          <w:rFonts w:ascii="Aptos" w:hAnsi="Aptos" w:cs="Aptos"/>
          <w:spacing w:val="-3"/>
        </w:rPr>
        <w:t xml:space="preserve"> to solicit or secure this Contract upon any arrangement or understanding for a commission, percentage, brokerage, contingent or other fee arrangement.</w:t>
      </w:r>
    </w:p>
    <w:p w14:paraId="0516C1D4" w14:textId="77777777" w:rsidR="00F95526" w:rsidRDefault="007341AD">
      <w:pPr>
        <w:pStyle w:val="Outline"/>
        <w:numPr>
          <w:ilvl w:val="1"/>
          <w:numId w:val="35"/>
        </w:numPr>
        <w:ind w:left="720" w:hanging="360"/>
      </w:pPr>
      <w:r>
        <w:rPr>
          <w:rFonts w:ascii="Aptos" w:hAnsi="Aptos" w:cs="Aptos"/>
          <w:b/>
        </w:rPr>
        <w:t xml:space="preserve">Consultant’s Performance Representations and Warranties.  </w:t>
      </w:r>
      <w:r>
        <w:rPr>
          <w:rFonts w:ascii="Aptos" w:hAnsi="Aptos" w:cs="Aptos"/>
        </w:rPr>
        <w:t>Consultant represents and warrants to Client that:</w:t>
      </w:r>
    </w:p>
    <w:p w14:paraId="0516C1D5" w14:textId="77777777" w:rsidR="00F95526" w:rsidRDefault="007341AD">
      <w:pPr>
        <w:pStyle w:val="Outline"/>
        <w:numPr>
          <w:ilvl w:val="2"/>
          <w:numId w:val="35"/>
        </w:numPr>
        <w:jc w:val="both"/>
        <w:rPr>
          <w:rFonts w:ascii="Aptos" w:hAnsi="Aptos" w:cs="Aptos"/>
        </w:rPr>
      </w:pPr>
      <w:r>
        <w:rPr>
          <w:rFonts w:ascii="Aptos" w:hAnsi="Aptos" w:cs="Aptos"/>
        </w:rPr>
        <w:t xml:space="preserve">Consultant has the skill and knowledge possessed by well-informed members of </w:t>
      </w:r>
      <w:proofErr w:type="gramStart"/>
      <w:r>
        <w:rPr>
          <w:rFonts w:ascii="Aptos" w:hAnsi="Aptos" w:cs="Aptos"/>
        </w:rPr>
        <w:t>its</w:t>
      </w:r>
      <w:proofErr w:type="gramEnd"/>
      <w:r>
        <w:rPr>
          <w:rFonts w:ascii="Aptos" w:hAnsi="Aptos" w:cs="Aptos"/>
        </w:rPr>
        <w:t xml:space="preserve"> industry, trade or </w:t>
      </w:r>
      <w:proofErr w:type="gramStart"/>
      <w:r>
        <w:rPr>
          <w:rFonts w:ascii="Aptos" w:hAnsi="Aptos" w:cs="Aptos"/>
        </w:rPr>
        <w:t>profession</w:t>
      </w:r>
      <w:proofErr w:type="gramEnd"/>
      <w:r>
        <w:rPr>
          <w:rFonts w:ascii="Aptos" w:hAnsi="Aptos" w:cs="Aptos"/>
        </w:rPr>
        <w:t xml:space="preserve"> and Consultant shall apply that skill and knowledge with care and diligence to perform the Services in a professional manner and in accordance with the highest standards prevalent in Consultant’s industry, trade or profession; </w:t>
      </w:r>
    </w:p>
    <w:p w14:paraId="0516C1D6" w14:textId="77777777" w:rsidR="00F95526" w:rsidRDefault="007341AD">
      <w:pPr>
        <w:pStyle w:val="Outline"/>
        <w:numPr>
          <w:ilvl w:val="2"/>
          <w:numId w:val="35"/>
        </w:numPr>
        <w:jc w:val="both"/>
        <w:rPr>
          <w:rFonts w:ascii="Aptos" w:hAnsi="Aptos" w:cs="Aptos"/>
        </w:rPr>
      </w:pPr>
      <w:r>
        <w:rPr>
          <w:rFonts w:ascii="Aptos" w:hAnsi="Aptos" w:cs="Aptos"/>
        </w:rPr>
        <w:t xml:space="preserve">The Services and each Deliverable delivered by </w:t>
      </w:r>
      <w:proofErr w:type="gramStart"/>
      <w:r>
        <w:rPr>
          <w:rFonts w:ascii="Aptos" w:hAnsi="Aptos" w:cs="Aptos"/>
        </w:rPr>
        <w:t>Consultant</w:t>
      </w:r>
      <w:proofErr w:type="gramEnd"/>
      <w:r>
        <w:rPr>
          <w:rFonts w:ascii="Aptos" w:hAnsi="Aptos" w:cs="Aptos"/>
        </w:rPr>
        <w:t xml:space="preserve"> pursuant to the Services will materially comply with any service descriptions, specifications, standards or requirements set forth in this Contract;</w:t>
      </w:r>
    </w:p>
    <w:p w14:paraId="0516C1D7" w14:textId="77777777" w:rsidR="00F95526" w:rsidRDefault="007341AD">
      <w:pPr>
        <w:pStyle w:val="Outline"/>
        <w:numPr>
          <w:ilvl w:val="2"/>
          <w:numId w:val="35"/>
        </w:numPr>
        <w:jc w:val="both"/>
        <w:rPr>
          <w:rFonts w:ascii="Aptos" w:hAnsi="Aptos" w:cs="Aptos"/>
        </w:rPr>
      </w:pPr>
      <w:r>
        <w:rPr>
          <w:rFonts w:ascii="Aptos" w:hAnsi="Aptos" w:cs="Aptos"/>
        </w:rPr>
        <w:t>Except as otherwise provided in this Contract (including Section 9), Consultant shall transfer all Deliverables to Client free and clear of any and all restrictions on or conditions of transfer, modification, licensing, sublicensing, direct or indirect distribution, or assignment, and free and clear of any and all liens, claims, mortgages, security interests, liabilities, and encumbrances of any kind; and</w:t>
      </w:r>
    </w:p>
    <w:p w14:paraId="0516C1D8" w14:textId="77777777" w:rsidR="00F95526" w:rsidRDefault="007341AD">
      <w:pPr>
        <w:pStyle w:val="Outline"/>
        <w:numPr>
          <w:ilvl w:val="2"/>
          <w:numId w:val="35"/>
        </w:numPr>
        <w:jc w:val="both"/>
        <w:rPr>
          <w:rFonts w:ascii="Aptos" w:hAnsi="Aptos" w:cs="Aptos"/>
        </w:rPr>
      </w:pPr>
      <w:r>
        <w:rPr>
          <w:rFonts w:ascii="Aptos" w:hAnsi="Aptos" w:cs="Aptos"/>
        </w:rPr>
        <w:t xml:space="preserve">Except as otherwise set forth in this Contract, any subcontractors performing work for Consultant under this Contract have assigned </w:t>
      </w:r>
      <w:proofErr w:type="gramStart"/>
      <w:r>
        <w:rPr>
          <w:rFonts w:ascii="Aptos" w:hAnsi="Aptos" w:cs="Aptos"/>
        </w:rPr>
        <w:t>all of</w:t>
      </w:r>
      <w:proofErr w:type="gramEnd"/>
      <w:r>
        <w:rPr>
          <w:rFonts w:ascii="Aptos" w:hAnsi="Aptos" w:cs="Aptos"/>
        </w:rPr>
        <w:t xml:space="preserve"> their rights in the Deliverables to Consultant or Client and no third party has any right, title or interest in any Deliverables supplied to Client under this Contract.</w:t>
      </w:r>
    </w:p>
    <w:p w14:paraId="0516C1D9" w14:textId="77777777" w:rsidR="00F95526" w:rsidRDefault="007341AD">
      <w:pPr>
        <w:pStyle w:val="Outline"/>
        <w:numPr>
          <w:ilvl w:val="1"/>
          <w:numId w:val="35"/>
        </w:numPr>
        <w:ind w:left="720" w:hanging="360"/>
      </w:pPr>
      <w:r>
        <w:rPr>
          <w:rFonts w:ascii="Aptos" w:hAnsi="Aptos" w:cs="Aptos"/>
          <w:b/>
        </w:rPr>
        <w:t xml:space="preserve">Fiduciary Responsibility.  </w:t>
      </w:r>
      <w:r>
        <w:rPr>
          <w:rFonts w:ascii="Aptos" w:hAnsi="Aptos" w:cs="Aptos"/>
        </w:rPr>
        <w:t>Consultant represents and warrants to Client that:</w:t>
      </w:r>
    </w:p>
    <w:p w14:paraId="0516C1DA" w14:textId="77777777" w:rsidR="00F95526" w:rsidRDefault="007341AD">
      <w:pPr>
        <w:pStyle w:val="Outline"/>
        <w:numPr>
          <w:ilvl w:val="2"/>
          <w:numId w:val="35"/>
        </w:numPr>
        <w:jc w:val="both"/>
      </w:pPr>
      <w:r>
        <w:rPr>
          <w:rFonts w:ascii="Aptos" w:hAnsi="Aptos" w:cs="Aptos"/>
          <w:b/>
          <w:spacing w:val="-3"/>
        </w:rPr>
        <w:t>Prudent Expert Standard.</w:t>
      </w:r>
      <w:r>
        <w:rPr>
          <w:rFonts w:ascii="Aptos" w:hAnsi="Aptos" w:cs="Aptos"/>
          <w:spacing w:val="-3"/>
        </w:rPr>
        <w:t xml:space="preserve">  Consultant has the requisite experience, expertise and resources to fully and properly perform </w:t>
      </w:r>
      <w:proofErr w:type="gramStart"/>
      <w:r>
        <w:rPr>
          <w:rFonts w:ascii="Aptos" w:hAnsi="Aptos" w:cs="Aptos"/>
          <w:spacing w:val="-3"/>
        </w:rPr>
        <w:t>all of</w:t>
      </w:r>
      <w:proofErr w:type="gramEnd"/>
      <w:r>
        <w:rPr>
          <w:rFonts w:ascii="Aptos" w:hAnsi="Aptos" w:cs="Aptos"/>
          <w:spacing w:val="-3"/>
        </w:rPr>
        <w:t xml:space="preserve"> its duties and obligations set forth herein.  Consultant represents itself </w:t>
      </w:r>
      <w:proofErr w:type="gramStart"/>
      <w:r>
        <w:rPr>
          <w:rFonts w:ascii="Aptos" w:hAnsi="Aptos" w:cs="Aptos"/>
          <w:spacing w:val="-3"/>
        </w:rPr>
        <w:t>as being possessed of</w:t>
      </w:r>
      <w:proofErr w:type="gramEnd"/>
      <w:r>
        <w:rPr>
          <w:rFonts w:ascii="Aptos" w:hAnsi="Aptos" w:cs="Aptos"/>
          <w:spacing w:val="-3"/>
        </w:rPr>
        <w:t xml:space="preserve"> greater knowledge and skill than the average person and is under a duty to exercise a skill greater than that of an ordinary person and the </w:t>
      </w:r>
      <w:proofErr w:type="gramStart"/>
      <w:r>
        <w:rPr>
          <w:rFonts w:ascii="Aptos" w:hAnsi="Aptos" w:cs="Aptos"/>
          <w:spacing w:val="-3"/>
        </w:rPr>
        <w:t>manner in which</w:t>
      </w:r>
      <w:proofErr w:type="gramEnd"/>
      <w:r>
        <w:rPr>
          <w:rFonts w:ascii="Aptos" w:hAnsi="Aptos" w:cs="Aptos"/>
          <w:spacing w:val="-3"/>
        </w:rPr>
        <w:t xml:space="preserve"> its performance hereunder is handled will be evaluated </w:t>
      </w:r>
      <w:proofErr w:type="gramStart"/>
      <w:r>
        <w:rPr>
          <w:rFonts w:ascii="Aptos" w:hAnsi="Aptos" w:cs="Aptos"/>
          <w:spacing w:val="-3"/>
        </w:rPr>
        <w:t>in light of</w:t>
      </w:r>
      <w:proofErr w:type="gramEnd"/>
      <w:r>
        <w:rPr>
          <w:rFonts w:ascii="Aptos" w:hAnsi="Aptos" w:cs="Aptos"/>
          <w:spacing w:val="-3"/>
        </w:rPr>
        <w:t xml:space="preserve"> Consultant's superior skill.  Consultant acknowledges it is a fiduciary under this Contract and as a fiduciary it shall discharge each of its duties and exercise each of its powers, with the care, skill, prudence and diligence under the circumstances that a prudent expert acting in a like capacity and familiar with such matters would use in the conduct of any enterprise of like character with like aims.</w:t>
      </w:r>
    </w:p>
    <w:p w14:paraId="0516C1DB" w14:textId="77777777" w:rsidR="00F95526" w:rsidRDefault="007341AD">
      <w:pPr>
        <w:pStyle w:val="Outline"/>
        <w:numPr>
          <w:ilvl w:val="2"/>
          <w:numId w:val="35"/>
        </w:numPr>
        <w:jc w:val="both"/>
      </w:pPr>
      <w:r>
        <w:rPr>
          <w:rFonts w:ascii="Aptos" w:hAnsi="Aptos" w:cs="Aptos"/>
          <w:b/>
          <w:spacing w:val="-3"/>
        </w:rPr>
        <w:t>Duty to the Fund.</w:t>
      </w:r>
      <w:r>
        <w:rPr>
          <w:rFonts w:ascii="Aptos" w:hAnsi="Aptos" w:cs="Aptos"/>
          <w:spacing w:val="-3"/>
        </w:rPr>
        <w:t xml:space="preserve">  Consultant shall discharge its duties hereunder with respect to the Fund solely in the interest of the members, retirees and beneficiaries of the Fund.  Consultant shall not in any capacity: (a) act in any transaction involving the Fund on behalf </w:t>
      </w:r>
      <w:r>
        <w:rPr>
          <w:rFonts w:ascii="Aptos" w:hAnsi="Aptos" w:cs="Aptos"/>
          <w:spacing w:val="-3"/>
        </w:rPr>
        <w:lastRenderedPageBreak/>
        <w:t xml:space="preserve">of a party or represent a party whose interests are </w:t>
      </w:r>
      <w:proofErr w:type="gramStart"/>
      <w:r>
        <w:rPr>
          <w:rFonts w:ascii="Aptos" w:hAnsi="Aptos" w:cs="Aptos"/>
          <w:spacing w:val="-3"/>
        </w:rPr>
        <w:t>adverse</w:t>
      </w:r>
      <w:proofErr w:type="gramEnd"/>
      <w:r>
        <w:rPr>
          <w:rFonts w:ascii="Aptos" w:hAnsi="Aptos" w:cs="Aptos"/>
          <w:spacing w:val="-3"/>
        </w:rPr>
        <w:t xml:space="preserve"> to the interests of the Fund or its members and beneficiaries; or (b) receive any consideration for its personal account from any party dealing with the Fund in connection with a transaction involving the assets of the Fund.</w:t>
      </w:r>
    </w:p>
    <w:p w14:paraId="0516C1DC" w14:textId="77777777" w:rsidR="00F95526" w:rsidRDefault="007341AD">
      <w:pPr>
        <w:pStyle w:val="Outline"/>
        <w:numPr>
          <w:ilvl w:val="2"/>
          <w:numId w:val="35"/>
        </w:numPr>
        <w:jc w:val="both"/>
      </w:pPr>
      <w:r>
        <w:rPr>
          <w:rFonts w:ascii="Aptos" w:hAnsi="Aptos" w:cs="Aptos"/>
          <w:b/>
          <w:spacing w:val="-3"/>
        </w:rPr>
        <w:t>Conflict of Interest.</w:t>
      </w:r>
      <w:r>
        <w:rPr>
          <w:rFonts w:ascii="Aptos" w:hAnsi="Aptos" w:cs="Aptos"/>
          <w:spacing w:val="-3"/>
        </w:rPr>
        <w:t xml:space="preserve">  No employee or fiduciary of Client or State of Oregon employee whose position enables such person to influence the award of this Agreement or any competing agreement, and no spouse or economic dependent of such person is or shall be employed in any capacity by </w:t>
      </w:r>
      <w:proofErr w:type="gramStart"/>
      <w:r>
        <w:rPr>
          <w:rFonts w:ascii="Aptos" w:hAnsi="Aptos" w:cs="Aptos"/>
          <w:spacing w:val="-3"/>
        </w:rPr>
        <w:t>Consultant</w:t>
      </w:r>
      <w:proofErr w:type="gramEnd"/>
      <w:r>
        <w:rPr>
          <w:rFonts w:ascii="Aptos" w:hAnsi="Aptos" w:cs="Aptos"/>
          <w:spacing w:val="-3"/>
        </w:rPr>
        <w:t xml:space="preserve"> </w:t>
      </w:r>
      <w:proofErr w:type="gramStart"/>
      <w:r>
        <w:rPr>
          <w:rFonts w:ascii="Aptos" w:hAnsi="Aptos" w:cs="Aptos"/>
          <w:spacing w:val="-3"/>
        </w:rPr>
        <w:t>herein, or</w:t>
      </w:r>
      <w:proofErr w:type="gramEnd"/>
      <w:r>
        <w:rPr>
          <w:rFonts w:ascii="Aptos" w:hAnsi="Aptos" w:cs="Aptos"/>
          <w:spacing w:val="-3"/>
        </w:rPr>
        <w:t xml:space="preserve"> does or shall have any direct or indirect financial interest in this Contract.</w:t>
      </w:r>
    </w:p>
    <w:p w14:paraId="0516C1DD" w14:textId="77777777" w:rsidR="00F95526" w:rsidRDefault="007341AD">
      <w:pPr>
        <w:pStyle w:val="Outline"/>
        <w:numPr>
          <w:ilvl w:val="1"/>
          <w:numId w:val="35"/>
        </w:numPr>
        <w:ind w:left="720" w:hanging="360"/>
        <w:jc w:val="both"/>
      </w:pPr>
      <w:r>
        <w:rPr>
          <w:rFonts w:ascii="Aptos" w:hAnsi="Aptos" w:cs="Aptos"/>
          <w:b/>
        </w:rPr>
        <w:t>Warranties cumulative</w:t>
      </w:r>
      <w:r>
        <w:rPr>
          <w:rFonts w:ascii="Aptos" w:hAnsi="Aptos" w:cs="Aptos"/>
        </w:rPr>
        <w:t>. The warranties set forth in Section 8 are in addition to, and not in lieu of, any other warranties set forth elsewhere in this Contract.</w:t>
      </w:r>
    </w:p>
    <w:p w14:paraId="0516C1DE" w14:textId="77777777" w:rsidR="00F95526" w:rsidRDefault="007341AD">
      <w:pPr>
        <w:pStyle w:val="OutlineJPM"/>
        <w:jc w:val="both"/>
        <w:rPr>
          <w:rFonts w:ascii="Aptos" w:hAnsi="Aptos" w:cs="Aptos"/>
        </w:rPr>
      </w:pPr>
      <w:r>
        <w:rPr>
          <w:rFonts w:ascii="Aptos" w:hAnsi="Aptos" w:cs="Aptos"/>
        </w:rPr>
        <w:t xml:space="preserve">Ownership of Work Product. </w:t>
      </w:r>
    </w:p>
    <w:p w14:paraId="0516C1DF" w14:textId="77777777" w:rsidR="00F95526" w:rsidRDefault="007341AD">
      <w:pPr>
        <w:pStyle w:val="Outline"/>
        <w:numPr>
          <w:ilvl w:val="1"/>
          <w:numId w:val="35"/>
        </w:numPr>
        <w:ind w:left="720" w:hanging="360"/>
        <w:jc w:val="both"/>
      </w:pPr>
      <w:r>
        <w:rPr>
          <w:rFonts w:ascii="Aptos" w:hAnsi="Aptos" w:cs="Aptos"/>
          <w:b/>
        </w:rPr>
        <w:t>Definitions</w:t>
      </w:r>
      <w:r>
        <w:rPr>
          <w:rFonts w:ascii="Aptos" w:hAnsi="Aptos" w:cs="Aptos"/>
        </w:rPr>
        <w:t xml:space="preserve">. As used in </w:t>
      </w:r>
      <w:proofErr w:type="gramStart"/>
      <w:r>
        <w:rPr>
          <w:rFonts w:ascii="Aptos" w:hAnsi="Aptos" w:cs="Aptos"/>
        </w:rPr>
        <w:t>this Section</w:t>
      </w:r>
      <w:proofErr w:type="gramEnd"/>
      <w:r>
        <w:rPr>
          <w:rFonts w:ascii="Aptos" w:hAnsi="Aptos" w:cs="Aptos"/>
        </w:rPr>
        <w:t xml:space="preserve"> 9, and elsewhere in this Contract, the following terms have the meanings set forth below:</w:t>
      </w:r>
    </w:p>
    <w:p w14:paraId="0516C1E0" w14:textId="77777777" w:rsidR="00F95526" w:rsidRDefault="007341AD">
      <w:pPr>
        <w:pStyle w:val="Outline"/>
        <w:numPr>
          <w:ilvl w:val="2"/>
          <w:numId w:val="35"/>
        </w:numPr>
        <w:jc w:val="both"/>
        <w:rPr>
          <w:rFonts w:ascii="Aptos" w:hAnsi="Aptos" w:cs="Aptos"/>
        </w:rPr>
      </w:pPr>
      <w:r>
        <w:rPr>
          <w:rFonts w:ascii="Aptos" w:hAnsi="Aptos" w:cs="Aptos"/>
        </w:rPr>
        <w:t xml:space="preserve">“Consultant Intellectual Property” means any intellectual property owned by </w:t>
      </w:r>
      <w:proofErr w:type="gramStart"/>
      <w:r>
        <w:rPr>
          <w:rFonts w:ascii="Aptos" w:hAnsi="Aptos" w:cs="Aptos"/>
        </w:rPr>
        <w:t>Consultant</w:t>
      </w:r>
      <w:proofErr w:type="gramEnd"/>
      <w:r>
        <w:rPr>
          <w:rFonts w:ascii="Aptos" w:hAnsi="Aptos" w:cs="Aptos"/>
        </w:rPr>
        <w:t xml:space="preserve"> and developed independently from the Services.</w:t>
      </w:r>
    </w:p>
    <w:p w14:paraId="0516C1E1" w14:textId="77777777" w:rsidR="00F95526" w:rsidRDefault="007341AD">
      <w:pPr>
        <w:pStyle w:val="Outline"/>
        <w:numPr>
          <w:ilvl w:val="2"/>
          <w:numId w:val="35"/>
        </w:numPr>
        <w:jc w:val="both"/>
        <w:rPr>
          <w:rFonts w:ascii="Aptos" w:hAnsi="Aptos" w:cs="Aptos"/>
        </w:rPr>
      </w:pPr>
      <w:r>
        <w:rPr>
          <w:rFonts w:ascii="Aptos" w:hAnsi="Aptos" w:cs="Aptos"/>
        </w:rPr>
        <w:t>“Third Party Intellectual Property” means any intellectual property owned by parties other than Client or Consultant.</w:t>
      </w:r>
    </w:p>
    <w:p w14:paraId="0516C1E2" w14:textId="77777777" w:rsidR="00F95526" w:rsidRDefault="007341AD">
      <w:pPr>
        <w:pStyle w:val="Outline"/>
        <w:numPr>
          <w:ilvl w:val="2"/>
          <w:numId w:val="35"/>
        </w:numPr>
        <w:jc w:val="both"/>
        <w:rPr>
          <w:rFonts w:ascii="Aptos" w:hAnsi="Aptos" w:cs="Aptos"/>
        </w:rPr>
      </w:pPr>
      <w:r>
        <w:rPr>
          <w:rFonts w:ascii="Aptos" w:hAnsi="Aptos" w:cs="Aptos"/>
        </w:rPr>
        <w:t xml:space="preserve">“Work Product” means everything that is originally made, conceived, discovered, or reduced to practice by Consultant or Consultant’s subcontractors or agents (either alone or with others) pursuant to this Contract, including every invention, modification, discovery, design, development, customization, configuration, improvement, process, work of authorship, documentation, formula, datum, technique, know how, secret, or intellectual property right whatsoever or any interest therein (whether patentable or not patentable or registerable under copyright or similar statutes or subject to analogous protection). </w:t>
      </w:r>
    </w:p>
    <w:p w14:paraId="0516C1E3" w14:textId="77777777" w:rsidR="00F95526" w:rsidRDefault="007341AD">
      <w:pPr>
        <w:pStyle w:val="Outline"/>
        <w:numPr>
          <w:ilvl w:val="1"/>
          <w:numId w:val="35"/>
        </w:numPr>
        <w:ind w:left="720" w:hanging="360"/>
        <w:jc w:val="both"/>
      </w:pPr>
      <w:r>
        <w:rPr>
          <w:rFonts w:ascii="Aptos" w:hAnsi="Aptos" w:cs="Aptos"/>
          <w:b/>
        </w:rPr>
        <w:t>Original Works</w:t>
      </w:r>
      <w:r>
        <w:rPr>
          <w:rFonts w:ascii="Aptos" w:hAnsi="Aptos" w:cs="Aptos"/>
        </w:rPr>
        <w:t xml:space="preserve">. All Work Product created by </w:t>
      </w:r>
      <w:proofErr w:type="gramStart"/>
      <w:r>
        <w:rPr>
          <w:rFonts w:ascii="Aptos" w:hAnsi="Aptos" w:cs="Aptos"/>
        </w:rPr>
        <w:t>Consultant</w:t>
      </w:r>
      <w:proofErr w:type="gramEnd"/>
      <w:r>
        <w:rPr>
          <w:rFonts w:ascii="Aptos" w:hAnsi="Aptos" w:cs="Aptos"/>
        </w:rPr>
        <w:t xml:space="preserve"> pursuant to the Services, including derivative works and compilations of Work Product, and </w:t>
      </w:r>
      <w:proofErr w:type="gramStart"/>
      <w:r>
        <w:rPr>
          <w:rFonts w:ascii="Aptos" w:hAnsi="Aptos" w:cs="Aptos"/>
        </w:rPr>
        <w:t>whether or not</w:t>
      </w:r>
      <w:proofErr w:type="gramEnd"/>
      <w:r>
        <w:rPr>
          <w:rFonts w:ascii="Aptos" w:hAnsi="Aptos" w:cs="Aptos"/>
        </w:rPr>
        <w:t xml:space="preserve"> such Work Product is considered a work made for hire or an employment to invent, is the exclusive property of Client. Client and Consultant agree that such Work Product is “work made for hire” of which Client is the author within the meaning of the United States Copyright Act. If for any reason the Work Product is not “work made for hire,” Consultant hereby irrevocably assigns to Client any and all of its rights, title, and interest in all Work Product, whether arising from copyright, patent, trademark, trade secret, or any other state or federal intellectual property law or doctrine. Upon Client’s reasonable request, Consultant shall execute such further documents and instruments necessary to fully vest such rights in Client. </w:t>
      </w:r>
      <w:proofErr w:type="gramStart"/>
      <w:r>
        <w:rPr>
          <w:rFonts w:ascii="Aptos" w:hAnsi="Aptos" w:cs="Aptos"/>
        </w:rPr>
        <w:t>Consultant forever waives</w:t>
      </w:r>
      <w:proofErr w:type="gramEnd"/>
      <w:r>
        <w:rPr>
          <w:rFonts w:ascii="Aptos" w:hAnsi="Aptos" w:cs="Aptos"/>
        </w:rPr>
        <w:t xml:space="preserve"> </w:t>
      </w:r>
      <w:proofErr w:type="gramStart"/>
      <w:r>
        <w:rPr>
          <w:rFonts w:ascii="Aptos" w:hAnsi="Aptos" w:cs="Aptos"/>
        </w:rPr>
        <w:t>any and all</w:t>
      </w:r>
      <w:proofErr w:type="gramEnd"/>
      <w:r>
        <w:rPr>
          <w:rFonts w:ascii="Aptos" w:hAnsi="Aptos" w:cs="Aptos"/>
        </w:rPr>
        <w:t xml:space="preserve"> rights relating to Work Product, including without limitation, </w:t>
      </w:r>
      <w:proofErr w:type="gramStart"/>
      <w:r>
        <w:rPr>
          <w:rFonts w:ascii="Aptos" w:hAnsi="Aptos" w:cs="Aptos"/>
        </w:rPr>
        <w:t>any and all</w:t>
      </w:r>
      <w:proofErr w:type="gramEnd"/>
      <w:r>
        <w:rPr>
          <w:rFonts w:ascii="Aptos" w:hAnsi="Aptos" w:cs="Aptos"/>
        </w:rPr>
        <w:t xml:space="preserve"> rights arising under 17 USC §106A or any other rights of identification of authorship or rights of approval, restriction or limitation on use or subsequent modifications. </w:t>
      </w:r>
    </w:p>
    <w:p w14:paraId="0516C1E4" w14:textId="77777777" w:rsidR="00F95526" w:rsidRDefault="007341AD">
      <w:pPr>
        <w:pStyle w:val="Outline"/>
        <w:numPr>
          <w:ilvl w:val="1"/>
          <w:numId w:val="35"/>
        </w:numPr>
        <w:ind w:left="720" w:hanging="360"/>
        <w:jc w:val="both"/>
      </w:pPr>
      <w:r>
        <w:rPr>
          <w:rFonts w:ascii="Aptos" w:hAnsi="Aptos" w:cs="Aptos"/>
          <w:b/>
        </w:rPr>
        <w:lastRenderedPageBreak/>
        <w:t>License in Consultant Intellectual Property</w:t>
      </w:r>
      <w:r>
        <w:rPr>
          <w:rFonts w:ascii="Aptos" w:hAnsi="Aptos" w:cs="Aptos"/>
        </w:rPr>
        <w:t xml:space="preserve">. In the event that a Deliverable delivered by Consultant under this Contract is or is a derivative work based on Consultant Intellectual Property, or is a compilation that includes Consultant Intellectual Property, Consultant hereby grants to Client an irrevocable, non-exclusive, perpetual, royalty-free license to use, reproduce, prepare derivative works based upon, distribute copies of, perform and display the pre-existing elements of the Consultant Intellectual Property employed in the Deliverables, and to authorize others to do the same on Client’s behalf. </w:t>
      </w:r>
    </w:p>
    <w:p w14:paraId="0516C1E5" w14:textId="77777777" w:rsidR="00F95526" w:rsidRDefault="007341AD">
      <w:pPr>
        <w:pStyle w:val="Outline"/>
        <w:numPr>
          <w:ilvl w:val="1"/>
          <w:numId w:val="35"/>
        </w:numPr>
        <w:ind w:left="720" w:hanging="360"/>
        <w:jc w:val="both"/>
      </w:pPr>
      <w:r>
        <w:rPr>
          <w:rFonts w:ascii="Aptos" w:hAnsi="Aptos" w:cs="Aptos"/>
          <w:b/>
        </w:rPr>
        <w:t>License in Third Party Intellectual Property</w:t>
      </w:r>
      <w:r>
        <w:rPr>
          <w:rFonts w:ascii="Aptos" w:hAnsi="Aptos" w:cs="Aptos"/>
        </w:rPr>
        <w:t>. In the event that a Deliverable delivered by Consultant under this Contract is or is a derivative work based on Third Party Intellectual Property, or is a compilation that includes Third Party Intellectual Property, Consultant shall secure on the Client’s behalf and in the name of the Client an irrevocable, non-exclusive, perpetual, royalty-free license to use, reproduce, prepare derivative works based upon, distribute copies of, perform and display the pre-existing elements of the Third Party Intellectual Property employed in the Deliverables, and to authorize others to do the same on Client’s behalf.</w:t>
      </w:r>
    </w:p>
    <w:p w14:paraId="0516C1E6" w14:textId="77777777" w:rsidR="00F95526" w:rsidRDefault="007341AD">
      <w:pPr>
        <w:pStyle w:val="Outline"/>
        <w:numPr>
          <w:ilvl w:val="1"/>
          <w:numId w:val="35"/>
        </w:numPr>
        <w:ind w:left="720" w:hanging="360"/>
        <w:jc w:val="both"/>
      </w:pPr>
      <w:r>
        <w:rPr>
          <w:rFonts w:ascii="Aptos" w:hAnsi="Aptos" w:cs="Aptos"/>
          <w:b/>
        </w:rPr>
        <w:t>No Rights</w:t>
      </w:r>
      <w:r>
        <w:rPr>
          <w:rFonts w:ascii="Aptos" w:hAnsi="Aptos" w:cs="Aptos"/>
        </w:rPr>
        <w:t>. Except as expressly set forth in this Contract, nothing in this Contract may be construed as granting to or conferring upon Consultant any right, title, or interest in any intellectual property that is now owned or subsequently owned by Client. Except as expressly set forth in this Contract, nothing in this Contract may be construed as granting to or conferring upon Client any right, title, or interest in any Consultant Intellectual Property that is now owned or subsequently owned by Consultant.</w:t>
      </w:r>
    </w:p>
    <w:p w14:paraId="0516C1E7" w14:textId="77777777" w:rsidR="00F95526" w:rsidRDefault="007341AD">
      <w:pPr>
        <w:pStyle w:val="Outline"/>
        <w:numPr>
          <w:ilvl w:val="1"/>
          <w:numId w:val="35"/>
        </w:numPr>
        <w:ind w:left="720" w:hanging="360"/>
        <w:jc w:val="both"/>
      </w:pPr>
      <w:r>
        <w:rPr>
          <w:rFonts w:ascii="Aptos" w:hAnsi="Aptos" w:cs="Aptos"/>
          <w:b/>
        </w:rPr>
        <w:t>Marks</w:t>
      </w:r>
      <w:r>
        <w:rPr>
          <w:rFonts w:ascii="Aptos" w:hAnsi="Aptos" w:cs="Aptos"/>
        </w:rPr>
        <w:t>. Neither party grants the other the right to use its trademarks, trade names, service marks or other designations in any promotion or publication without prior written consent. Each party grants only the licenses and rights specified in this Contract.</w:t>
      </w:r>
    </w:p>
    <w:p w14:paraId="0516C1E8" w14:textId="77777777" w:rsidR="00F95526" w:rsidRDefault="007341AD">
      <w:pPr>
        <w:pStyle w:val="Outline"/>
        <w:numPr>
          <w:ilvl w:val="1"/>
          <w:numId w:val="35"/>
        </w:numPr>
        <w:ind w:left="720" w:hanging="360"/>
        <w:jc w:val="both"/>
      </w:pPr>
      <w:r>
        <w:rPr>
          <w:rFonts w:ascii="Aptos" w:hAnsi="Aptos" w:cs="Aptos"/>
          <w:b/>
        </w:rPr>
        <w:t>Competing Services</w:t>
      </w:r>
      <w:r>
        <w:rPr>
          <w:rFonts w:ascii="Aptos" w:hAnsi="Aptos" w:cs="Aptos"/>
        </w:rPr>
        <w:t xml:space="preserve">. Subject to the provisions of Section 8.3,  this Section 9, and Consultant’s obligations with respect to Confidential Information, including as defined in Section 10, nothing in this Contract </w:t>
      </w:r>
      <w:r>
        <w:rPr>
          <w:rFonts w:ascii="Aptos" w:hAnsi="Aptos" w:cs="Aptos"/>
          <w:spacing w:val="-3"/>
        </w:rPr>
        <w:t>limits or restricts the right of Consultant to engage in other consulting relationships or to render services to other public or private profit or not-for-profit entities; provided, however, Consultant shall act with respect to any transaction involving any investment of Client only under this Agreement and shall not receive any remuneration in connection with such a transaction related to Client’s investment except under this Agreement.  If Consultant enters into any such agreement with any third party, Consultant shall disclose to Client the existence of such agreement and the identity of the parties promptly after entering into any such agreement.</w:t>
      </w:r>
    </w:p>
    <w:p w14:paraId="0516C1E9" w14:textId="77777777" w:rsidR="00F95526" w:rsidRDefault="007341AD">
      <w:pPr>
        <w:pStyle w:val="OutlineJPM"/>
        <w:rPr>
          <w:rFonts w:ascii="Aptos" w:hAnsi="Aptos" w:cs="Aptos"/>
        </w:rPr>
      </w:pPr>
      <w:r>
        <w:rPr>
          <w:rFonts w:ascii="Aptos" w:hAnsi="Aptos" w:cs="Aptos"/>
        </w:rPr>
        <w:t>Confidential Information.</w:t>
      </w:r>
    </w:p>
    <w:p w14:paraId="0516C1EA" w14:textId="77777777" w:rsidR="00F95526" w:rsidRDefault="007341AD">
      <w:pPr>
        <w:pStyle w:val="Outline"/>
        <w:numPr>
          <w:ilvl w:val="1"/>
          <w:numId w:val="35"/>
        </w:numPr>
        <w:ind w:left="720" w:hanging="360"/>
        <w:jc w:val="both"/>
      </w:pPr>
      <w:bookmarkStart w:id="65" w:name="_DV_C808"/>
      <w:r>
        <w:rPr>
          <w:rFonts w:ascii="Aptos" w:hAnsi="Aptos" w:cs="Aptos"/>
          <w:b/>
        </w:rPr>
        <w:t>Confidential Information</w:t>
      </w:r>
      <w:r>
        <w:rPr>
          <w:rFonts w:ascii="Aptos" w:hAnsi="Aptos" w:cs="Aptos"/>
        </w:rPr>
        <w:t xml:space="preserve">. Consultant acknowledges that it and its employees, officers, directors, agents or subcontractors (collectively, “Consultant Staff”) may, </w:t>
      </w:r>
      <w:proofErr w:type="gramStart"/>
      <w:r>
        <w:rPr>
          <w:rFonts w:ascii="Aptos" w:hAnsi="Aptos" w:cs="Aptos"/>
        </w:rPr>
        <w:t>in the course of</w:t>
      </w:r>
      <w:proofErr w:type="gramEnd"/>
      <w:r>
        <w:rPr>
          <w:rFonts w:ascii="Aptos" w:hAnsi="Aptos" w:cs="Aptos"/>
        </w:rPr>
        <w:t xml:space="preserve"> performing the Services under this Contract, be exposed to or acquire information that is confidential to Client. Any and all information of any form (including but not limited to records, files, papers, materials, documents, and communications in written, verbal, oral and electronic form) that Consultant or any Consultant Staff may come into contact with or that is obtained by Consultant or Consultant Staff in the performance of this Contract, </w:t>
      </w:r>
      <w:r>
        <w:rPr>
          <w:rFonts w:ascii="Aptos" w:hAnsi="Aptos" w:cs="Aptos"/>
        </w:rPr>
        <w:lastRenderedPageBreak/>
        <w:t xml:space="preserve">including but not limited to all information relating to financial, accounting and investment matters of Client and all information received from Client’s investment managers or other third party contractors, shall be considered for the purposes of this Contract the confidential information of Client (“Confidential Information”). Consultant </w:t>
      </w:r>
      <w:proofErr w:type="gramStart"/>
      <w:r>
        <w:rPr>
          <w:rFonts w:ascii="Aptos" w:hAnsi="Aptos" w:cs="Aptos"/>
        </w:rPr>
        <w:t>shall, and</w:t>
      </w:r>
      <w:proofErr w:type="gramEnd"/>
      <w:r>
        <w:rPr>
          <w:rFonts w:ascii="Aptos" w:hAnsi="Aptos" w:cs="Aptos"/>
        </w:rPr>
        <w:t xml:space="preserve"> shall cause Consultant Staff to treat any reports or other documents or items (including software) that result from the use of </w:t>
      </w:r>
      <w:proofErr w:type="gramStart"/>
      <w:r>
        <w:rPr>
          <w:rFonts w:ascii="Aptos" w:hAnsi="Aptos" w:cs="Aptos"/>
        </w:rPr>
        <w:t>the Confidential</w:t>
      </w:r>
      <w:proofErr w:type="gramEnd"/>
      <w:r>
        <w:rPr>
          <w:rFonts w:ascii="Aptos" w:hAnsi="Aptos" w:cs="Aptos"/>
        </w:rPr>
        <w:t xml:space="preserve"> Information in the same manner as </w:t>
      </w:r>
      <w:proofErr w:type="gramStart"/>
      <w:r>
        <w:rPr>
          <w:rFonts w:ascii="Aptos" w:hAnsi="Aptos" w:cs="Aptos"/>
        </w:rPr>
        <w:t>the Confidential</w:t>
      </w:r>
      <w:proofErr w:type="gramEnd"/>
      <w:r>
        <w:rPr>
          <w:rFonts w:ascii="Aptos" w:hAnsi="Aptos" w:cs="Aptos"/>
        </w:rPr>
        <w:t xml:space="preserve"> Information. Confidential Information does not include information that  (i) is furnished by Client to others without restrictions similar to those imposed by this Contract; (ii) is rightfully in Consultant’s possession without the obligation of nondisclosure prior to the time of its disclosure under this Contract; (iii) is obtained from a source other than Client or Client’s employees, agents or contractors, without the obligation of confidentiality, (iv) is disclosed with the written consent of Client, or; (v) is independently developed by Consultant or Consultant Staff who can be shown to have had no access to the Confidential Information.</w:t>
      </w:r>
    </w:p>
    <w:p w14:paraId="0516C1EB" w14:textId="77777777" w:rsidR="00F95526" w:rsidRDefault="007341AD">
      <w:pPr>
        <w:pStyle w:val="Outline"/>
        <w:numPr>
          <w:ilvl w:val="1"/>
          <w:numId w:val="35"/>
        </w:numPr>
        <w:ind w:left="720" w:hanging="360"/>
        <w:jc w:val="both"/>
      </w:pPr>
      <w:r>
        <w:rPr>
          <w:rFonts w:ascii="Aptos" w:hAnsi="Aptos" w:cs="Aptos"/>
          <w:b/>
        </w:rPr>
        <w:t>Non-Disclosure</w:t>
      </w:r>
      <w:r>
        <w:rPr>
          <w:rFonts w:ascii="Aptos" w:hAnsi="Aptos" w:cs="Aptos"/>
        </w:rPr>
        <w:t xml:space="preserve">. Consultant shall hold, and shall cause Consultant Staff to hold, all Confidential Information in confidence, using the highest standard of care applicable, and shall not copy, reproduce, sell, assign, license, market, transfer, distribute, or otherwise dispose of, give, make available or disclose, in whole or in part, directly or indirectly, Confidential Information to third parties (other than its authorized subcontractors), or use Confidential Information for any purposes whatsoever other than the provision of Services to Client hereunder, and shall advise Consultant Staff of their obligations to keep Confidential Information confidential. For purposes of Confidential Information received from Client’s investment managers or other third-party contractors, Consultant shall be held to the same confidentiality standards to which Client is bound pursuant to Client’s agreements with such investment managers or other </w:t>
      </w:r>
      <w:proofErr w:type="gramStart"/>
      <w:r>
        <w:rPr>
          <w:rFonts w:ascii="Aptos" w:hAnsi="Aptos" w:cs="Aptos"/>
        </w:rPr>
        <w:t>third party</w:t>
      </w:r>
      <w:proofErr w:type="gramEnd"/>
      <w:r>
        <w:rPr>
          <w:rFonts w:ascii="Aptos" w:hAnsi="Aptos" w:cs="Aptos"/>
        </w:rPr>
        <w:t xml:space="preserve"> contractors, with respect to that Confidential Information.  Consultant shall assist Client in identifying and preventing any unauthorized use or disclosure of any Confidential Information. Without limiting the generality of the foregoing, Consultant shall advise Client immediately in the event Consultant learns or has reason to believe that any person who has had access to Confidential Information has violated or intends to violate the terms of this Contract, and Consultant will at its expense cooperate with Client in seeking injunctive or other equitable relief in the name of Client or Consultant against any such person.  Consultant shall not at any time during or after the term of this Contract, except as directed by Client, disclose, directly or indirectly, any Confidential Information to any person, except in accordance with this Contract. Upon expiration or termination of this Contract or at Client’s request, Consultant shall deliver to Client all documents, papers, and other matter in Consultant's possession that embody Confidential Information. Notwithstanding the foregoing and unless otherwise specified in this Contract, Consultant may keep one copy of such Confidential Information necessary for quality assurance, audits and evidence of performance of the Services.</w:t>
      </w:r>
      <w:r>
        <w:rPr>
          <w:rFonts w:ascii="Aptos" w:hAnsi="Aptos"/>
        </w:rPr>
        <w:t xml:space="preserve"> </w:t>
      </w:r>
      <w:r>
        <w:rPr>
          <w:rFonts w:ascii="Aptos" w:hAnsi="Aptos" w:cs="Aptos"/>
        </w:rPr>
        <w:t>The Consultant acknowledges that the client is subject to Oregon Public Records Law (ORS 192.311 to 192.478) and may routinely disclose information set forth in ORS 192.355(14)(b).</w:t>
      </w:r>
    </w:p>
    <w:p w14:paraId="0516C1EC" w14:textId="77777777" w:rsidR="00F95526" w:rsidRDefault="007341AD">
      <w:pPr>
        <w:pStyle w:val="Outline"/>
        <w:numPr>
          <w:ilvl w:val="1"/>
          <w:numId w:val="35"/>
        </w:numPr>
        <w:ind w:left="720" w:hanging="360"/>
        <w:jc w:val="both"/>
      </w:pPr>
      <w:r>
        <w:rPr>
          <w:rFonts w:ascii="Aptos" w:hAnsi="Aptos" w:cs="Aptos"/>
          <w:b/>
        </w:rPr>
        <w:t>Confidentiality Policies</w:t>
      </w:r>
      <w:r>
        <w:rPr>
          <w:rFonts w:ascii="Aptos" w:hAnsi="Aptos" w:cs="Aptos"/>
        </w:rPr>
        <w:t xml:space="preserve">. Consultant shall, </w:t>
      </w:r>
      <w:proofErr w:type="gramStart"/>
      <w:r>
        <w:rPr>
          <w:rFonts w:ascii="Aptos" w:hAnsi="Aptos" w:cs="Aptos"/>
        </w:rPr>
        <w:t>upon</w:t>
      </w:r>
      <w:proofErr w:type="gramEnd"/>
      <w:r>
        <w:rPr>
          <w:rFonts w:ascii="Aptos" w:hAnsi="Aptos" w:cs="Aptos"/>
        </w:rPr>
        <w:t xml:space="preserve"> Client’s request, provide its policies and procedures for safeguarding Confidential Information to Client for Client’s review and consent. Such policies must address information conveyed in oral, written, and electronic format and include procedures for how Consultant will respond when a violation or possible violation occurs.</w:t>
      </w:r>
      <w:bookmarkEnd w:id="65"/>
    </w:p>
    <w:p w14:paraId="0516C1ED" w14:textId="77777777" w:rsidR="00F95526" w:rsidRDefault="007341AD">
      <w:pPr>
        <w:pStyle w:val="Outline"/>
        <w:numPr>
          <w:ilvl w:val="1"/>
          <w:numId w:val="35"/>
        </w:numPr>
        <w:ind w:left="720" w:hanging="360"/>
        <w:jc w:val="both"/>
      </w:pPr>
      <w:bookmarkStart w:id="66" w:name="_DV_C810"/>
      <w:r>
        <w:rPr>
          <w:rFonts w:ascii="Aptos" w:hAnsi="Aptos" w:cs="Aptos"/>
          <w:b/>
        </w:rPr>
        <w:lastRenderedPageBreak/>
        <w:t>Material Breach and Injunctive Relief</w:t>
      </w:r>
      <w:r>
        <w:rPr>
          <w:rFonts w:ascii="Aptos" w:hAnsi="Aptos" w:cs="Aptos"/>
        </w:rPr>
        <w:t xml:space="preserve">. </w:t>
      </w:r>
      <w:r>
        <w:rPr>
          <w:rFonts w:ascii="Aptos" w:hAnsi="Aptos" w:cs="Aptos"/>
          <w:spacing w:val="-3"/>
        </w:rPr>
        <w:t xml:space="preserve">Any disclosure of Confidential Information contrary to this Section 10 will constitute a material breach of this Contract and a violation of the standard of care to be exercised by </w:t>
      </w:r>
      <w:proofErr w:type="gramStart"/>
      <w:r>
        <w:rPr>
          <w:rFonts w:ascii="Aptos" w:hAnsi="Aptos" w:cs="Aptos"/>
          <w:spacing w:val="-3"/>
        </w:rPr>
        <w:t>Consultant</w:t>
      </w:r>
      <w:proofErr w:type="gramEnd"/>
      <w:r>
        <w:rPr>
          <w:rFonts w:ascii="Aptos" w:hAnsi="Aptos" w:cs="Aptos"/>
          <w:spacing w:val="-3"/>
        </w:rPr>
        <w:t xml:space="preserve"> hereunder. </w:t>
      </w:r>
      <w:r>
        <w:rPr>
          <w:rFonts w:ascii="Aptos" w:hAnsi="Aptos" w:cs="Aptos"/>
        </w:rPr>
        <w:t xml:space="preserve">Consultant acknowledges that breach of this </w:t>
      </w:r>
      <w:bookmarkStart w:id="67" w:name="_DV_C812"/>
      <w:bookmarkEnd w:id="66"/>
      <w:r>
        <w:rPr>
          <w:rFonts w:ascii="Aptos" w:hAnsi="Aptos" w:cs="Aptos"/>
        </w:rPr>
        <w:t>Section</w:t>
      </w:r>
      <w:bookmarkStart w:id="68" w:name="_DV_M283"/>
      <w:bookmarkStart w:id="69" w:name="_DV_C813"/>
      <w:bookmarkEnd w:id="67"/>
      <w:bookmarkEnd w:id="68"/>
      <w:r>
        <w:rPr>
          <w:rFonts w:ascii="Aptos" w:hAnsi="Aptos" w:cs="Aptos"/>
        </w:rPr>
        <w:t xml:space="preserve"> 10, including disclosure of any Confidential Information, will cause irreparable injury to Client that is inadequately compensable in damages. Accordingly, Client may seek and obtain injunctive relief against the breach or threatened breach of the foregoing undertakings, in addition to any other legal remedies that may be available. Consultant acknowledges and agrees that the covenants contained herein are necessary for the protection of the legitimate business interests of Client and are reasonable in scope and content.</w:t>
      </w:r>
      <w:bookmarkEnd w:id="69"/>
    </w:p>
    <w:p w14:paraId="0516C1EE" w14:textId="77777777" w:rsidR="00F95526" w:rsidRDefault="007341AD">
      <w:pPr>
        <w:pStyle w:val="Outline"/>
        <w:numPr>
          <w:ilvl w:val="1"/>
          <w:numId w:val="35"/>
        </w:numPr>
        <w:ind w:left="720" w:hanging="360"/>
        <w:jc w:val="both"/>
      </w:pPr>
      <w:bookmarkStart w:id="70" w:name="_DV_C1348"/>
      <w:r>
        <w:rPr>
          <w:rFonts w:ascii="Aptos" w:hAnsi="Aptos" w:cs="Aptos"/>
          <w:b/>
        </w:rPr>
        <w:t>Publicity</w:t>
      </w:r>
      <w:r>
        <w:rPr>
          <w:rFonts w:ascii="Aptos" w:hAnsi="Aptos" w:cs="Aptos"/>
        </w:rPr>
        <w:t xml:space="preserve">. Consultant may disclose the existence of this Agreement to prospective clients, if asked.   </w:t>
      </w:r>
      <w:r>
        <w:rPr>
          <w:rFonts w:ascii="Aptos" w:hAnsi="Aptos" w:cs="Aptos"/>
          <w:spacing w:val="-3"/>
        </w:rPr>
        <w:t>Consultant, its employees, agents and subcontractors shall not publish or disseminate commercial advertisements, press releases, opinions or feature articles using the name of the Client, Fund, the Investment Officer, CIO or Treasury staff, or any other entity of the State of Oregon, without the prior written consent of Client.</w:t>
      </w:r>
      <w:bookmarkEnd w:id="70"/>
    </w:p>
    <w:p w14:paraId="0516C1EF" w14:textId="77777777" w:rsidR="00F95526" w:rsidRDefault="007341AD">
      <w:pPr>
        <w:pStyle w:val="OutlineJPM"/>
        <w:rPr>
          <w:rFonts w:ascii="Aptos" w:hAnsi="Aptos" w:cs="Aptos"/>
        </w:rPr>
      </w:pPr>
      <w:r>
        <w:rPr>
          <w:rFonts w:ascii="Aptos" w:hAnsi="Aptos" w:cs="Aptos"/>
        </w:rPr>
        <w:t xml:space="preserve">Indemnity by Consultant. </w:t>
      </w:r>
    </w:p>
    <w:p w14:paraId="0516C1F0" w14:textId="77777777" w:rsidR="00F95526" w:rsidRDefault="007341AD">
      <w:pPr>
        <w:pStyle w:val="Outline"/>
        <w:numPr>
          <w:ilvl w:val="1"/>
          <w:numId w:val="35"/>
        </w:numPr>
        <w:ind w:left="720" w:hanging="360"/>
        <w:jc w:val="both"/>
      </w:pPr>
      <w:r>
        <w:rPr>
          <w:rFonts w:ascii="Aptos" w:hAnsi="Aptos" w:cs="Aptos"/>
          <w:b/>
        </w:rPr>
        <w:t>Claims</w:t>
      </w:r>
      <w:r>
        <w:rPr>
          <w:rFonts w:ascii="Aptos" w:hAnsi="Aptos" w:cs="Aptos"/>
        </w:rPr>
        <w:t xml:space="preserve">. Consultant shall defend, save, hold harmless, and indemnify the State of Oregon, Client, the State Treasurer,  and their officers, employees and agents from and against all third party claims, suits, actions, losses, damages, liabilities, costs (including attorneys’ fees) and expenses (collectively, "Claims") of any nature whatsoever resulting from, arising out of, or relating to the activities of Consultant or its officers, employees, subcontractors, or agents under this Contract, including but not limited to, unauthorized disclosure of Confidential Information or other breach of its obligations under Section 10, professional malfeasance, infringement of intellectual property rights, intentional, willful, or wanton wrongful acts, and acts outside the scope of Services set forth in this Contract. </w:t>
      </w:r>
    </w:p>
    <w:p w14:paraId="0516C1F1" w14:textId="77777777" w:rsidR="00F95526" w:rsidRDefault="007341AD">
      <w:pPr>
        <w:pStyle w:val="Outline"/>
        <w:numPr>
          <w:ilvl w:val="1"/>
          <w:numId w:val="35"/>
        </w:numPr>
        <w:ind w:left="720" w:hanging="360"/>
        <w:jc w:val="both"/>
      </w:pPr>
      <w:r>
        <w:rPr>
          <w:rFonts w:ascii="Aptos" w:hAnsi="Aptos" w:cs="Aptos"/>
          <w:b/>
        </w:rPr>
        <w:t>Legal Counsel</w:t>
      </w:r>
      <w:r>
        <w:rPr>
          <w:rFonts w:ascii="Aptos" w:hAnsi="Aptos" w:cs="Aptos"/>
        </w:rPr>
        <w:t xml:space="preserve">. If Consultant is required to defend the State of Oregon, Client, the State Treasurer or their officers, employees or agents under Section 11.1, then Consultant shall select legal counsel reasonably acceptable to the Oregon Attorney General to act in the name of, or represent the interests of, the State of Oregon, Client, the State Treasurer or their officers, employees and agents. Such legal counsel must accept appointment as a special assistant attorney general under ORS chapter 180 before such action or representation. Further, the State of Oregon, acting by and through its Department of Justice, may assume its own defense, including that of its officers, employees and agents, at any time when in the State of Oregon's sole discretion it determines that (i) proposed counsel is prohibited from the particular representation contemplated; (ii) counsel is not adequately defending the interests of the State of Oregon or its officers, employees and agents; (iii) important governmental interests are at stake; or (iv) the best interests of the State of Oregon are served thereby. Consultant's obligation to pay for all costs and expenses includes those incurred by the State of Oregon in assuming its own defense or that of its officers, employees, and agents under (i) and (ii) above. </w:t>
      </w:r>
    </w:p>
    <w:p w14:paraId="0516C1F2" w14:textId="77777777" w:rsidR="00F95526" w:rsidRDefault="007341AD">
      <w:pPr>
        <w:pStyle w:val="Outline"/>
        <w:numPr>
          <w:ilvl w:val="1"/>
          <w:numId w:val="35"/>
        </w:numPr>
        <w:ind w:left="720" w:hanging="360"/>
        <w:jc w:val="both"/>
      </w:pPr>
      <w:r>
        <w:rPr>
          <w:rFonts w:ascii="Aptos" w:hAnsi="Aptos" w:cs="Aptos"/>
          <w:b/>
        </w:rPr>
        <w:t>Damages to State Property and Employees</w:t>
      </w:r>
      <w:r>
        <w:rPr>
          <w:rFonts w:ascii="Aptos" w:hAnsi="Aptos" w:cs="Aptos"/>
        </w:rPr>
        <w:t xml:space="preserve">. Consultant is liable for all Claims for personal injury, including death, damage to real property and damage to tangible and intangible personal property of the State of Oregon or any of its employees, subcontractors </w:t>
      </w:r>
      <w:r>
        <w:rPr>
          <w:rFonts w:ascii="Aptos" w:hAnsi="Aptos" w:cs="Aptos"/>
        </w:rPr>
        <w:lastRenderedPageBreak/>
        <w:t xml:space="preserve">or </w:t>
      </w:r>
      <w:proofErr w:type="gramStart"/>
      <w:r>
        <w:rPr>
          <w:rFonts w:ascii="Aptos" w:hAnsi="Aptos" w:cs="Aptos"/>
        </w:rPr>
        <w:t>agents  resulting</w:t>
      </w:r>
      <w:proofErr w:type="gramEnd"/>
      <w:r>
        <w:rPr>
          <w:rFonts w:ascii="Aptos" w:hAnsi="Aptos" w:cs="Aptos"/>
        </w:rPr>
        <w:t xml:space="preserve"> from, arising out of, or relating to the intentional, reckless or negligent acts or omissions of </w:t>
      </w:r>
      <w:proofErr w:type="gramStart"/>
      <w:r>
        <w:rPr>
          <w:rFonts w:ascii="Aptos" w:hAnsi="Aptos" w:cs="Aptos"/>
        </w:rPr>
        <w:t>Consultant</w:t>
      </w:r>
      <w:proofErr w:type="gramEnd"/>
      <w:r>
        <w:rPr>
          <w:rFonts w:ascii="Aptos" w:hAnsi="Aptos" w:cs="Aptos"/>
        </w:rPr>
        <w:t xml:space="preserve"> or its officers, employees, subcontractors, or agents under this Contract</w:t>
      </w:r>
    </w:p>
    <w:p w14:paraId="0516C1F3" w14:textId="77777777" w:rsidR="00F95526" w:rsidRDefault="007341AD">
      <w:pPr>
        <w:pStyle w:val="Outline"/>
        <w:numPr>
          <w:ilvl w:val="1"/>
          <w:numId w:val="35"/>
        </w:numPr>
        <w:ind w:left="720" w:hanging="360"/>
        <w:jc w:val="both"/>
        <w:rPr>
          <w:rFonts w:ascii="Aptos" w:hAnsi="Aptos" w:cs="Aptos"/>
        </w:rPr>
      </w:pPr>
      <w:r>
        <w:rPr>
          <w:rFonts w:ascii="Aptos" w:hAnsi="Aptos" w:cs="Aptos"/>
        </w:rPr>
        <w:t xml:space="preserve">CONSULTANT IS NOT AUTHORIZED TO SETTLE OR COMPROMISE ANY CLAIM REFERENCED IN THIS SECTION WITHOUT THE EXPRESS WRITTEN CONSENT OF CLIENT. </w:t>
      </w:r>
    </w:p>
    <w:p w14:paraId="0516C1F4" w14:textId="77777777" w:rsidR="00F95526" w:rsidRDefault="007341AD">
      <w:pPr>
        <w:pStyle w:val="OutlineJPM"/>
        <w:jc w:val="both"/>
        <w:rPr>
          <w:rFonts w:ascii="Aptos" w:hAnsi="Aptos" w:cs="Aptos"/>
        </w:rPr>
      </w:pPr>
      <w:r>
        <w:rPr>
          <w:rFonts w:ascii="Aptos" w:hAnsi="Aptos" w:cs="Aptos"/>
        </w:rPr>
        <w:t>Limitation of Liabilities.</w:t>
      </w:r>
    </w:p>
    <w:p w14:paraId="0516C1F5" w14:textId="77777777" w:rsidR="00F95526" w:rsidRDefault="007341AD">
      <w:pPr>
        <w:pStyle w:val="Outline"/>
        <w:ind w:left="720"/>
        <w:jc w:val="both"/>
        <w:rPr>
          <w:rFonts w:ascii="Aptos" w:hAnsi="Aptos" w:cs="Aptos"/>
        </w:rPr>
      </w:pPr>
      <w:r>
        <w:rPr>
          <w:rFonts w:ascii="Aptos" w:hAnsi="Aptos" w:cs="Aptos"/>
        </w:rPr>
        <w:t>EXCEPT FOR LIABILITY TO THIRD PERSONS ARISING OUT OF OR RELATED TO (i) SECTION 8.3, (ii) SECTION 10, OR (iii) SECTION 11, NEITHER PARTY WILL BE LIABLE TO THE OTHER FOR ANY LOST PROFITS, LOST SAVINGS, OR PUNITIVE, INDIRECT, EXEMPLARY, CONSEQUENTIAL, OR INCIDENTAL DAMAGES.</w:t>
      </w:r>
    </w:p>
    <w:p w14:paraId="0516C1F6" w14:textId="77777777" w:rsidR="00F95526" w:rsidRDefault="007341AD">
      <w:pPr>
        <w:pStyle w:val="OutlineJPM"/>
        <w:jc w:val="both"/>
      </w:pPr>
      <w:r>
        <w:rPr>
          <w:rFonts w:ascii="Aptos" w:hAnsi="Aptos" w:cs="Aptos"/>
        </w:rPr>
        <w:t xml:space="preserve">Insurance. </w:t>
      </w:r>
      <w:r>
        <w:rPr>
          <w:rFonts w:ascii="Aptos" w:hAnsi="Aptos" w:cs="Aptos"/>
          <w:b w:val="0"/>
        </w:rPr>
        <w:t>Consultant shall maintain insurance as set forth in Exhibit B.</w:t>
      </w:r>
    </w:p>
    <w:p w14:paraId="0516C1F7" w14:textId="77777777" w:rsidR="00F95526" w:rsidRDefault="007341AD">
      <w:pPr>
        <w:pStyle w:val="OutlineJPM"/>
        <w:rPr>
          <w:rFonts w:ascii="Aptos" w:hAnsi="Aptos" w:cs="Aptos"/>
        </w:rPr>
      </w:pPr>
      <w:r>
        <w:rPr>
          <w:rFonts w:ascii="Aptos" w:hAnsi="Aptos" w:cs="Aptos"/>
        </w:rPr>
        <w:t>Default; Remedies; Termination.</w:t>
      </w:r>
    </w:p>
    <w:p w14:paraId="0516C1F8" w14:textId="77777777" w:rsidR="00F95526" w:rsidRDefault="007341AD">
      <w:pPr>
        <w:pStyle w:val="Outline"/>
        <w:numPr>
          <w:ilvl w:val="1"/>
          <w:numId w:val="35"/>
        </w:numPr>
        <w:ind w:left="720" w:hanging="360"/>
      </w:pPr>
      <w:r>
        <w:rPr>
          <w:rFonts w:ascii="Aptos" w:hAnsi="Aptos" w:cs="Aptos"/>
          <w:b/>
        </w:rPr>
        <w:t>Default by Consultant</w:t>
      </w:r>
      <w:r>
        <w:rPr>
          <w:rFonts w:ascii="Aptos" w:hAnsi="Aptos" w:cs="Aptos"/>
        </w:rPr>
        <w:t>. Consultant will be in default under this Contract if:</w:t>
      </w:r>
    </w:p>
    <w:p w14:paraId="0516C1F9" w14:textId="77777777" w:rsidR="00F95526" w:rsidRDefault="007341AD">
      <w:pPr>
        <w:pStyle w:val="Outline"/>
        <w:numPr>
          <w:ilvl w:val="2"/>
          <w:numId w:val="35"/>
        </w:numPr>
        <w:jc w:val="both"/>
        <w:rPr>
          <w:rFonts w:ascii="Aptos" w:hAnsi="Aptos" w:cs="Aptos"/>
        </w:rPr>
      </w:pPr>
      <w:r>
        <w:rPr>
          <w:rFonts w:ascii="Aptos" w:hAnsi="Aptos" w:cs="Aptos"/>
        </w:rPr>
        <w:t xml:space="preserve">Consultant institutes or has instituted against </w:t>
      </w:r>
      <w:proofErr w:type="gramStart"/>
      <w:r>
        <w:rPr>
          <w:rFonts w:ascii="Aptos" w:hAnsi="Aptos" w:cs="Aptos"/>
        </w:rPr>
        <w:t>it</w:t>
      </w:r>
      <w:proofErr w:type="gramEnd"/>
      <w:r>
        <w:rPr>
          <w:rFonts w:ascii="Aptos" w:hAnsi="Aptos" w:cs="Aptos"/>
        </w:rPr>
        <w:t xml:space="preserve"> insolvency, receivership or bankruptcy proceedings, makes an assignment for the benefit of creditors, or ceases doing business on a regular basis; or</w:t>
      </w:r>
    </w:p>
    <w:p w14:paraId="0516C1FA" w14:textId="77777777" w:rsidR="00F95526" w:rsidRDefault="007341AD">
      <w:pPr>
        <w:pStyle w:val="Outline"/>
        <w:numPr>
          <w:ilvl w:val="2"/>
          <w:numId w:val="35"/>
        </w:numPr>
        <w:jc w:val="both"/>
        <w:rPr>
          <w:rFonts w:ascii="Aptos" w:hAnsi="Aptos" w:cs="Aptos"/>
        </w:rPr>
      </w:pPr>
      <w:r>
        <w:rPr>
          <w:rFonts w:ascii="Aptos" w:hAnsi="Aptos" w:cs="Aptos"/>
        </w:rPr>
        <w:t xml:space="preserve">Consultant no longer holds a license or certificate that is required for </w:t>
      </w:r>
      <w:proofErr w:type="gramStart"/>
      <w:r>
        <w:rPr>
          <w:rFonts w:ascii="Aptos" w:hAnsi="Aptos" w:cs="Aptos"/>
        </w:rPr>
        <w:t>Consultant</w:t>
      </w:r>
      <w:proofErr w:type="gramEnd"/>
      <w:r>
        <w:rPr>
          <w:rFonts w:ascii="Aptos" w:hAnsi="Aptos" w:cs="Aptos"/>
        </w:rPr>
        <w:t xml:space="preserve"> to perform its obligations under the Contract and Consultant has not obtained such license or certificate within 14 calendar days after Client’s notice or such longer period as Client may specify in such notice; or</w:t>
      </w:r>
    </w:p>
    <w:p w14:paraId="0516C1FB" w14:textId="77777777" w:rsidR="00F95526" w:rsidRDefault="007341AD">
      <w:pPr>
        <w:pStyle w:val="Outline"/>
        <w:numPr>
          <w:ilvl w:val="2"/>
          <w:numId w:val="35"/>
        </w:numPr>
        <w:jc w:val="both"/>
        <w:rPr>
          <w:rFonts w:ascii="Aptos" w:hAnsi="Aptos" w:cs="Aptos"/>
        </w:rPr>
      </w:pPr>
      <w:r>
        <w:rPr>
          <w:rFonts w:ascii="Aptos" w:hAnsi="Aptos" w:cs="Aptos"/>
        </w:rPr>
        <w:t>Consultant commits any material breach or default of any covenant, warranty, obligation, certification, or agreement under this Contract, fails to perform the Services under this Contract within the time specified herein or any extension thereof, or so fails to pursue the Services as to endanger Consultant's performance under this Contract in accordance with its terms, and such breach, default or failure is not cured within 14 calendar days after Client's notice, or such longer period as Client may specify in such notice; or</w:t>
      </w:r>
    </w:p>
    <w:p w14:paraId="0516C1FC" w14:textId="77777777" w:rsidR="00F95526" w:rsidRDefault="007341AD">
      <w:pPr>
        <w:pStyle w:val="Outline"/>
        <w:numPr>
          <w:ilvl w:val="2"/>
          <w:numId w:val="35"/>
        </w:numPr>
        <w:jc w:val="both"/>
        <w:rPr>
          <w:rFonts w:ascii="Aptos" w:hAnsi="Aptos" w:cs="Aptos"/>
        </w:rPr>
      </w:pPr>
      <w:r>
        <w:rPr>
          <w:rFonts w:ascii="Aptos" w:hAnsi="Aptos" w:cs="Aptos"/>
        </w:rPr>
        <w:t xml:space="preserve">Consultant has liquidated and delinquent debt owed to the State of Oregon or any department or agency of the State. </w:t>
      </w:r>
    </w:p>
    <w:p w14:paraId="0516C1FD" w14:textId="77777777" w:rsidR="00F95526" w:rsidRDefault="007341AD">
      <w:pPr>
        <w:pStyle w:val="Outline"/>
        <w:numPr>
          <w:ilvl w:val="1"/>
          <w:numId w:val="35"/>
        </w:numPr>
        <w:ind w:left="720" w:hanging="360"/>
        <w:jc w:val="both"/>
      </w:pPr>
      <w:r>
        <w:rPr>
          <w:rFonts w:ascii="Aptos" w:hAnsi="Aptos" w:cs="Aptos"/>
          <w:b/>
        </w:rPr>
        <w:t>Client’s Remedies for Consultant’s Default</w:t>
      </w:r>
      <w:r>
        <w:rPr>
          <w:rFonts w:ascii="Aptos" w:hAnsi="Aptos" w:cs="Aptos"/>
        </w:rPr>
        <w:t xml:space="preserve">. In the event Consultant is in default under Section 14.1, Client may, at its option, pursue any or </w:t>
      </w:r>
      <w:proofErr w:type="gramStart"/>
      <w:r>
        <w:rPr>
          <w:rFonts w:ascii="Aptos" w:hAnsi="Aptos" w:cs="Aptos"/>
        </w:rPr>
        <w:t>all of</w:t>
      </w:r>
      <w:proofErr w:type="gramEnd"/>
      <w:r>
        <w:rPr>
          <w:rFonts w:ascii="Aptos" w:hAnsi="Aptos" w:cs="Aptos"/>
        </w:rPr>
        <w:t xml:space="preserve"> the remedies available to it under this Contract and at law or in equity, including, but not limited to:</w:t>
      </w:r>
    </w:p>
    <w:p w14:paraId="0516C1FE" w14:textId="77777777" w:rsidR="00F95526" w:rsidRDefault="007341AD">
      <w:pPr>
        <w:pStyle w:val="Outline"/>
        <w:numPr>
          <w:ilvl w:val="2"/>
          <w:numId w:val="35"/>
        </w:numPr>
        <w:jc w:val="both"/>
        <w:rPr>
          <w:rFonts w:ascii="Aptos" w:hAnsi="Aptos" w:cs="Aptos"/>
        </w:rPr>
      </w:pPr>
      <w:r>
        <w:rPr>
          <w:rFonts w:ascii="Aptos" w:hAnsi="Aptos" w:cs="Aptos"/>
        </w:rPr>
        <w:t>Termination of this Contract under Section 14.6.2; or</w:t>
      </w:r>
    </w:p>
    <w:p w14:paraId="0516C1FF" w14:textId="77777777" w:rsidR="00F95526" w:rsidRDefault="007341AD">
      <w:pPr>
        <w:pStyle w:val="Outline"/>
        <w:numPr>
          <w:ilvl w:val="2"/>
          <w:numId w:val="35"/>
        </w:numPr>
        <w:jc w:val="both"/>
        <w:rPr>
          <w:rFonts w:ascii="Aptos" w:hAnsi="Aptos" w:cs="Aptos"/>
        </w:rPr>
      </w:pPr>
      <w:r>
        <w:rPr>
          <w:rFonts w:ascii="Aptos" w:hAnsi="Aptos" w:cs="Aptos"/>
        </w:rPr>
        <w:t>Withholding all monies due for Services and Deliverables that Consultant has failed to deliver within any scheduled completion dates or has performed inadequately or defectively; or</w:t>
      </w:r>
    </w:p>
    <w:p w14:paraId="0516C200" w14:textId="77777777" w:rsidR="00F95526" w:rsidRDefault="007341AD">
      <w:pPr>
        <w:pStyle w:val="Outline"/>
        <w:numPr>
          <w:ilvl w:val="2"/>
          <w:numId w:val="35"/>
        </w:numPr>
        <w:jc w:val="both"/>
        <w:rPr>
          <w:rFonts w:ascii="Aptos" w:hAnsi="Aptos" w:cs="Aptos"/>
        </w:rPr>
      </w:pPr>
      <w:r>
        <w:rPr>
          <w:rFonts w:ascii="Aptos" w:hAnsi="Aptos" w:cs="Aptos"/>
        </w:rPr>
        <w:lastRenderedPageBreak/>
        <w:t>Initiation of an action or proceeding for damages, specific performance, or declaratory or injunctive relief; or</w:t>
      </w:r>
    </w:p>
    <w:p w14:paraId="0516C201" w14:textId="77777777" w:rsidR="00F95526" w:rsidRDefault="007341AD">
      <w:pPr>
        <w:pStyle w:val="Outline"/>
        <w:numPr>
          <w:ilvl w:val="2"/>
          <w:numId w:val="35"/>
        </w:numPr>
        <w:jc w:val="both"/>
        <w:rPr>
          <w:rFonts w:ascii="Aptos" w:hAnsi="Aptos" w:cs="Aptos"/>
        </w:rPr>
      </w:pPr>
      <w:r>
        <w:rPr>
          <w:rFonts w:ascii="Aptos" w:hAnsi="Aptos" w:cs="Aptos"/>
        </w:rPr>
        <w:t xml:space="preserve">Exercise of its right of setoff, and withholding of amounts otherwise due and owing to </w:t>
      </w:r>
      <w:proofErr w:type="gramStart"/>
      <w:r>
        <w:rPr>
          <w:rFonts w:ascii="Aptos" w:hAnsi="Aptos" w:cs="Aptos"/>
        </w:rPr>
        <w:t>Consultant</w:t>
      </w:r>
      <w:proofErr w:type="gramEnd"/>
      <w:r>
        <w:rPr>
          <w:rFonts w:ascii="Aptos" w:hAnsi="Aptos" w:cs="Aptos"/>
        </w:rPr>
        <w:t>, without penalty; or</w:t>
      </w:r>
    </w:p>
    <w:p w14:paraId="0516C202" w14:textId="77777777" w:rsidR="00F95526" w:rsidRDefault="007341AD">
      <w:pPr>
        <w:pStyle w:val="Outline"/>
        <w:numPr>
          <w:ilvl w:val="2"/>
          <w:numId w:val="35"/>
        </w:numPr>
        <w:jc w:val="both"/>
      </w:pPr>
      <w:r>
        <w:rPr>
          <w:rFonts w:ascii="Aptos" w:hAnsi="Aptos" w:cs="Aptos"/>
        </w:rPr>
        <w:t xml:space="preserve">Undertaking collection by administrative offset, or garnishment if applicable, of all monies due </w:t>
      </w:r>
      <w:proofErr w:type="gramStart"/>
      <w:r>
        <w:rPr>
          <w:rFonts w:ascii="Aptos" w:hAnsi="Aptos" w:cs="Aptos"/>
        </w:rPr>
        <w:t>for</w:t>
      </w:r>
      <w:proofErr w:type="gramEnd"/>
      <w:r>
        <w:rPr>
          <w:rFonts w:ascii="Aptos" w:hAnsi="Aptos" w:cs="Aptos"/>
        </w:rPr>
        <w:t xml:space="preserve"> Services and Deliverables to recover liquidated and delinquent debt owed to the State of Oregon or any department or agency of the State. </w:t>
      </w:r>
      <w:r>
        <w:rPr>
          <w:rFonts w:ascii="Aptos" w:hAnsi="Aptos" w:cs="Aptos"/>
          <w:lang w:val="en"/>
        </w:rPr>
        <w:t>Offsets or garnishment may be initiated after the Consultant has been given notice if required by law</w:t>
      </w:r>
      <w:r>
        <w:rPr>
          <w:rFonts w:ascii="Aptos" w:hAnsi="Aptos" w:cs="Aptos"/>
        </w:rPr>
        <w:t>.</w:t>
      </w:r>
    </w:p>
    <w:p w14:paraId="0516C203" w14:textId="77777777" w:rsidR="00F95526" w:rsidRDefault="007341AD">
      <w:pPr>
        <w:pStyle w:val="Outline"/>
        <w:numPr>
          <w:ilvl w:val="1"/>
          <w:numId w:val="35"/>
        </w:numPr>
        <w:ind w:left="720" w:hanging="360"/>
        <w:jc w:val="both"/>
      </w:pPr>
      <w:r>
        <w:rPr>
          <w:rFonts w:ascii="Aptos" w:hAnsi="Aptos" w:cs="Aptos"/>
          <w:b/>
        </w:rPr>
        <w:t>Remedies Cumulative</w:t>
      </w:r>
      <w:r>
        <w:rPr>
          <w:rFonts w:ascii="Aptos" w:hAnsi="Aptos" w:cs="Aptos"/>
        </w:rPr>
        <w:t>. The remedies set forth in Section 14.2 are cumulative to the extent the remedies are not inconsistent, and Client may pursue any remedy or remedies singly, collectively, successively or in any order whatsoever. If a court determines that Consultant was not in default under Sections 14.1, then Consultant will be entitled to the same remedies as if this Contract was terminated pursuant to Section 14.6.1.</w:t>
      </w:r>
    </w:p>
    <w:p w14:paraId="0516C204" w14:textId="77777777" w:rsidR="00F95526" w:rsidRDefault="007341AD">
      <w:pPr>
        <w:pStyle w:val="Outline"/>
        <w:numPr>
          <w:ilvl w:val="1"/>
          <w:numId w:val="35"/>
        </w:numPr>
        <w:ind w:left="720" w:hanging="360"/>
        <w:jc w:val="both"/>
      </w:pPr>
      <w:r>
        <w:rPr>
          <w:rFonts w:ascii="Aptos" w:hAnsi="Aptos" w:cs="Aptos"/>
          <w:b/>
        </w:rPr>
        <w:t>Default by Client</w:t>
      </w:r>
      <w:r>
        <w:rPr>
          <w:rFonts w:ascii="Aptos" w:hAnsi="Aptos" w:cs="Aptos"/>
        </w:rPr>
        <w:t xml:space="preserve">. Client will be in default under this Contract if: </w:t>
      </w:r>
    </w:p>
    <w:p w14:paraId="0516C205" w14:textId="77777777" w:rsidR="00F95526" w:rsidRDefault="007341AD">
      <w:pPr>
        <w:pStyle w:val="Outline"/>
        <w:numPr>
          <w:ilvl w:val="2"/>
          <w:numId w:val="35"/>
        </w:numPr>
        <w:jc w:val="both"/>
        <w:rPr>
          <w:rFonts w:ascii="Aptos" w:hAnsi="Aptos" w:cs="Aptos"/>
        </w:rPr>
      </w:pPr>
      <w:r>
        <w:rPr>
          <w:rFonts w:ascii="Aptos" w:hAnsi="Aptos" w:cs="Aptos"/>
        </w:rPr>
        <w:t xml:space="preserve">Client fails to pay Consultant any amount pursuant to the terms of this Contract, and Client fails to cure such failure within 30 calendar days after Consultant’s notice or such longer period as </w:t>
      </w:r>
      <w:proofErr w:type="gramStart"/>
      <w:r>
        <w:rPr>
          <w:rFonts w:ascii="Aptos" w:hAnsi="Aptos" w:cs="Aptos"/>
        </w:rPr>
        <w:t>Consultant</w:t>
      </w:r>
      <w:proofErr w:type="gramEnd"/>
      <w:r>
        <w:rPr>
          <w:rFonts w:ascii="Aptos" w:hAnsi="Aptos" w:cs="Aptos"/>
        </w:rPr>
        <w:t xml:space="preserve"> may specify in such notice; or </w:t>
      </w:r>
    </w:p>
    <w:p w14:paraId="0516C206" w14:textId="77777777" w:rsidR="00F95526" w:rsidRDefault="007341AD">
      <w:pPr>
        <w:pStyle w:val="Outline"/>
        <w:numPr>
          <w:ilvl w:val="2"/>
          <w:numId w:val="35"/>
        </w:numPr>
        <w:jc w:val="both"/>
        <w:rPr>
          <w:rFonts w:ascii="Aptos" w:hAnsi="Aptos" w:cs="Aptos"/>
        </w:rPr>
      </w:pPr>
      <w:r>
        <w:rPr>
          <w:rFonts w:ascii="Aptos" w:hAnsi="Aptos" w:cs="Aptos"/>
        </w:rPr>
        <w:t xml:space="preserve">Client commits any material breach or default of any covenant, warranty, or obligation under this Contract, and such breach or default is not cured within 30 calendar days after Consultant’s notice or such longer period as </w:t>
      </w:r>
      <w:proofErr w:type="gramStart"/>
      <w:r>
        <w:rPr>
          <w:rFonts w:ascii="Aptos" w:hAnsi="Aptos" w:cs="Aptos"/>
        </w:rPr>
        <w:t>Consultant</w:t>
      </w:r>
      <w:proofErr w:type="gramEnd"/>
      <w:r>
        <w:rPr>
          <w:rFonts w:ascii="Aptos" w:hAnsi="Aptos" w:cs="Aptos"/>
        </w:rPr>
        <w:t xml:space="preserve"> may specify in such notice.</w:t>
      </w:r>
    </w:p>
    <w:p w14:paraId="0516C207" w14:textId="77777777" w:rsidR="00F95526" w:rsidRDefault="007341AD">
      <w:pPr>
        <w:pStyle w:val="Outline"/>
        <w:numPr>
          <w:ilvl w:val="1"/>
          <w:numId w:val="35"/>
        </w:numPr>
        <w:ind w:left="720" w:hanging="360"/>
        <w:jc w:val="both"/>
      </w:pPr>
      <w:r>
        <w:rPr>
          <w:rFonts w:ascii="Aptos" w:hAnsi="Aptos" w:cs="Aptos"/>
          <w:b/>
        </w:rPr>
        <w:t>Consultant’s Remedies</w:t>
      </w:r>
      <w:r>
        <w:rPr>
          <w:rFonts w:ascii="Aptos" w:hAnsi="Aptos" w:cs="Aptos"/>
        </w:rPr>
        <w:t xml:space="preserve">. In the event Client terminates this Contract under Section 14.6.1, or is in default under Section 14.4, and whether or not Consultant elects to exercise its right to terminate the Contract under Section 14.6.3, Consultant’s sole monetary remedy will be a </w:t>
      </w:r>
      <w:r>
        <w:rPr>
          <w:rFonts w:ascii="Aptos" w:hAnsi="Aptos" w:cs="Aptos"/>
          <w:spacing w:val="-3"/>
        </w:rPr>
        <w:t>claim for the annual sum designated for performance hereunder multiplied by a percentage, the numerator of which is the number of months of Services performed hereunder and the denominator of which is the number 12, less previous amounts paid and any claim(s) that Client has against Consultant.</w:t>
      </w:r>
      <w:r>
        <w:rPr>
          <w:rFonts w:ascii="Aptos" w:hAnsi="Aptos" w:cs="Aptos"/>
        </w:rPr>
        <w:t xml:space="preserve">  In no event will Client be liable to </w:t>
      </w:r>
      <w:proofErr w:type="gramStart"/>
      <w:r>
        <w:rPr>
          <w:rFonts w:ascii="Aptos" w:hAnsi="Aptos" w:cs="Aptos"/>
        </w:rPr>
        <w:t>Consultant</w:t>
      </w:r>
      <w:proofErr w:type="gramEnd"/>
      <w:r>
        <w:rPr>
          <w:rFonts w:ascii="Aptos" w:hAnsi="Aptos" w:cs="Aptos"/>
        </w:rPr>
        <w:t xml:space="preserve"> for any expenses related to termination of this Contract or for anticipated profits.</w:t>
      </w:r>
      <w:r>
        <w:rPr>
          <w:rFonts w:ascii="Aptos" w:hAnsi="Aptos" w:cs="Aptos"/>
          <w:spacing w:val="-2"/>
        </w:rPr>
        <w:t xml:space="preserve"> </w:t>
      </w:r>
      <w:r>
        <w:rPr>
          <w:rFonts w:ascii="Aptos" w:hAnsi="Aptos" w:cs="Aptos"/>
        </w:rPr>
        <w:t xml:space="preserve">If previous amounts paid to </w:t>
      </w:r>
      <w:proofErr w:type="gramStart"/>
      <w:r>
        <w:rPr>
          <w:rFonts w:ascii="Aptos" w:hAnsi="Aptos" w:cs="Aptos"/>
        </w:rPr>
        <w:t>Consultant</w:t>
      </w:r>
      <w:proofErr w:type="gramEnd"/>
      <w:r>
        <w:rPr>
          <w:rFonts w:ascii="Aptos" w:hAnsi="Aptos" w:cs="Aptos"/>
        </w:rPr>
        <w:t xml:space="preserve"> exceed the amount due to Consultant under this Section 14.5, Consultant shall pay immediately any excess to Client upon written demand.  Notwithstanding the foregoing, Consultant’s sole remedy for Client’s failure to furnish data and information as required by Section B of Exhibit A is a right to delay performance of those Services (or portions thereof) dependent on such data or information until such data or information is furnished.  </w:t>
      </w:r>
    </w:p>
    <w:p w14:paraId="0516C208" w14:textId="77777777" w:rsidR="00F95526" w:rsidRDefault="007341AD">
      <w:pPr>
        <w:pStyle w:val="Outline"/>
        <w:numPr>
          <w:ilvl w:val="1"/>
          <w:numId w:val="35"/>
        </w:numPr>
        <w:ind w:left="720" w:hanging="360"/>
        <w:rPr>
          <w:rFonts w:ascii="Aptos" w:hAnsi="Aptos" w:cs="Aptos"/>
          <w:b/>
        </w:rPr>
      </w:pPr>
      <w:r>
        <w:rPr>
          <w:rFonts w:ascii="Aptos" w:hAnsi="Aptos" w:cs="Aptos"/>
          <w:b/>
        </w:rPr>
        <w:t>Termination.</w:t>
      </w:r>
    </w:p>
    <w:p w14:paraId="0516C209" w14:textId="77777777" w:rsidR="00F95526" w:rsidRDefault="007341AD">
      <w:pPr>
        <w:pStyle w:val="Outline"/>
        <w:numPr>
          <w:ilvl w:val="2"/>
          <w:numId w:val="35"/>
        </w:numPr>
        <w:jc w:val="both"/>
      </w:pPr>
      <w:r>
        <w:rPr>
          <w:rFonts w:ascii="Aptos" w:hAnsi="Aptos" w:cs="Aptos"/>
          <w:b/>
        </w:rPr>
        <w:t>Client’s Right to Terminate at its Discretion</w:t>
      </w:r>
      <w:r>
        <w:rPr>
          <w:rFonts w:ascii="Aptos" w:hAnsi="Aptos" w:cs="Aptos"/>
        </w:rPr>
        <w:t>. Client may terminate this Contract</w:t>
      </w:r>
      <w:r>
        <w:rPr>
          <w:rFonts w:ascii="Aptos" w:hAnsi="Aptos" w:cs="Aptos"/>
          <w:b/>
        </w:rPr>
        <w:t>:</w:t>
      </w:r>
    </w:p>
    <w:p w14:paraId="0516C20A" w14:textId="77777777" w:rsidR="00F95526" w:rsidRDefault="007341AD">
      <w:pPr>
        <w:pStyle w:val="Outline"/>
        <w:numPr>
          <w:ilvl w:val="3"/>
          <w:numId w:val="35"/>
        </w:numPr>
        <w:jc w:val="both"/>
        <w:rPr>
          <w:rFonts w:ascii="Aptos" w:hAnsi="Aptos" w:cs="Aptos"/>
        </w:rPr>
      </w:pPr>
      <w:r>
        <w:rPr>
          <w:rFonts w:ascii="Aptos" w:hAnsi="Aptos" w:cs="Aptos"/>
        </w:rPr>
        <w:t xml:space="preserve">Upon 90 calendar days’ prior written notice by Client to Consultant; </w:t>
      </w:r>
    </w:p>
    <w:p w14:paraId="0516C20B" w14:textId="77777777" w:rsidR="00F95526" w:rsidRDefault="007341AD">
      <w:pPr>
        <w:pStyle w:val="Outline"/>
        <w:numPr>
          <w:ilvl w:val="3"/>
          <w:numId w:val="35"/>
        </w:numPr>
        <w:jc w:val="both"/>
        <w:rPr>
          <w:rFonts w:ascii="Aptos" w:hAnsi="Aptos" w:cs="Aptos"/>
        </w:rPr>
      </w:pPr>
      <w:r>
        <w:rPr>
          <w:rFonts w:ascii="Aptos" w:hAnsi="Aptos" w:cs="Aptos"/>
        </w:rPr>
        <w:lastRenderedPageBreak/>
        <w:t>Immediately upon written notice by Client to Consultant if Client fails to receive funding, appropriations, limitations, allotments or other expenditure authority at levels sufficient to pay for the Services or Work Products; or</w:t>
      </w:r>
    </w:p>
    <w:p w14:paraId="0516C20C" w14:textId="77777777" w:rsidR="00F95526" w:rsidRDefault="007341AD">
      <w:pPr>
        <w:pStyle w:val="Outline"/>
        <w:numPr>
          <w:ilvl w:val="3"/>
          <w:numId w:val="35"/>
        </w:numPr>
        <w:jc w:val="both"/>
        <w:rPr>
          <w:rFonts w:ascii="Aptos" w:hAnsi="Aptos" w:cs="Aptos"/>
        </w:rPr>
      </w:pPr>
      <w:r>
        <w:rPr>
          <w:rFonts w:ascii="Aptos" w:hAnsi="Aptos" w:cs="Aptos"/>
        </w:rPr>
        <w:t>Immediately upon written notice by Client to Consultant if federal or state laws, regulations, or guidelines are modified or interpreted in such a way that the Client’s purchase of the Services or Work Products under this Contract is prohibited or Client is prohibited from paying for such Services or Work Products from the planned funding source.</w:t>
      </w:r>
    </w:p>
    <w:p w14:paraId="0516C20D" w14:textId="77777777" w:rsidR="00F95526" w:rsidRDefault="007341AD">
      <w:pPr>
        <w:pStyle w:val="Outline"/>
        <w:numPr>
          <w:ilvl w:val="2"/>
          <w:numId w:val="35"/>
        </w:numPr>
        <w:jc w:val="both"/>
      </w:pPr>
      <w:r>
        <w:rPr>
          <w:rFonts w:ascii="Aptos" w:hAnsi="Aptos" w:cs="Aptos"/>
          <w:b/>
        </w:rPr>
        <w:t>Client’s Right to Terminate for Cause.</w:t>
      </w:r>
      <w:r>
        <w:rPr>
          <w:rFonts w:ascii="Aptos" w:hAnsi="Aptos" w:cs="Aptos"/>
        </w:rPr>
        <w:t xml:space="preserve"> In addition to any other rights and remedies Client may have under this Contract, Client may terminate this Contract immediately upon written notice by Client to Consultant, or at such later date as Client may establish in such notice, if Consultant is in default under Section 14.1. </w:t>
      </w:r>
    </w:p>
    <w:p w14:paraId="0516C20E" w14:textId="77777777" w:rsidR="00F95526" w:rsidRDefault="007341AD">
      <w:pPr>
        <w:pStyle w:val="Outline"/>
        <w:numPr>
          <w:ilvl w:val="2"/>
          <w:numId w:val="35"/>
        </w:numPr>
        <w:jc w:val="both"/>
      </w:pPr>
      <w:r>
        <w:rPr>
          <w:rFonts w:ascii="Aptos" w:hAnsi="Aptos" w:cs="Aptos"/>
          <w:b/>
        </w:rPr>
        <w:t>Consultant’s Right to Terminate for Cause.</w:t>
      </w:r>
      <w:r>
        <w:rPr>
          <w:rFonts w:ascii="Aptos" w:hAnsi="Aptos" w:cs="Aptos"/>
        </w:rPr>
        <w:t xml:space="preserve"> Consultant may terminate this Contract immediately upon written notice to Client, or at such later date as </w:t>
      </w:r>
      <w:proofErr w:type="gramStart"/>
      <w:r>
        <w:rPr>
          <w:rFonts w:ascii="Aptos" w:hAnsi="Aptos" w:cs="Aptos"/>
        </w:rPr>
        <w:t>Consultant</w:t>
      </w:r>
      <w:proofErr w:type="gramEnd"/>
      <w:r>
        <w:rPr>
          <w:rFonts w:ascii="Aptos" w:hAnsi="Aptos" w:cs="Aptos"/>
        </w:rPr>
        <w:t xml:space="preserve"> may establish in such notice, if Client is in default under Section 14.4.</w:t>
      </w:r>
    </w:p>
    <w:p w14:paraId="0516C20F" w14:textId="77777777" w:rsidR="00F95526" w:rsidRDefault="007341AD">
      <w:pPr>
        <w:pStyle w:val="Outline"/>
        <w:numPr>
          <w:ilvl w:val="1"/>
          <w:numId w:val="35"/>
        </w:numPr>
        <w:ind w:left="720" w:hanging="360"/>
        <w:jc w:val="both"/>
      </w:pPr>
      <w:r>
        <w:rPr>
          <w:rFonts w:ascii="Aptos" w:hAnsi="Aptos" w:cs="Aptos"/>
          <w:b/>
        </w:rPr>
        <w:t>Return of Property</w:t>
      </w:r>
      <w:r>
        <w:rPr>
          <w:rFonts w:ascii="Aptos" w:hAnsi="Aptos" w:cs="Aptos"/>
        </w:rPr>
        <w:t xml:space="preserve">. Upon termination of this Contract for any reason whatsoever, Consultant shall immediately deliver to Client all of Client’s property (including without limitation any Services or Work Products for which Client has made payment in whole or in part) that is in the possession or under the control of </w:t>
      </w:r>
      <w:proofErr w:type="gramStart"/>
      <w:r>
        <w:rPr>
          <w:rFonts w:ascii="Aptos" w:hAnsi="Aptos" w:cs="Aptos"/>
        </w:rPr>
        <w:t>Consultant</w:t>
      </w:r>
      <w:proofErr w:type="gramEnd"/>
      <w:r>
        <w:rPr>
          <w:rFonts w:ascii="Aptos" w:hAnsi="Aptos" w:cs="Aptos"/>
        </w:rPr>
        <w:t xml:space="preserve"> in whatever stage of development and form of recordation such Client property is expressed or embodied at that time. </w:t>
      </w:r>
    </w:p>
    <w:p w14:paraId="0516C210" w14:textId="77777777" w:rsidR="00F95526" w:rsidRDefault="007341AD">
      <w:pPr>
        <w:pStyle w:val="Outline"/>
        <w:numPr>
          <w:ilvl w:val="1"/>
          <w:numId w:val="35"/>
        </w:numPr>
        <w:ind w:left="720" w:hanging="360"/>
        <w:jc w:val="both"/>
      </w:pPr>
      <w:r>
        <w:rPr>
          <w:rFonts w:ascii="Aptos" w:hAnsi="Aptos" w:cs="Aptos"/>
          <w:b/>
        </w:rPr>
        <w:t>Effect of Termination</w:t>
      </w:r>
      <w:r>
        <w:rPr>
          <w:rFonts w:ascii="Aptos" w:hAnsi="Aptos" w:cs="Aptos"/>
        </w:rPr>
        <w:t xml:space="preserve">. Upon receiving a notice of termination of this Contract, Consultant shall immediately cease all activities under this Contract, unless Client expressly directs otherwise in such notice of termination. Upon Client's request, Consultant shall surrender to anyone Client </w:t>
      </w:r>
      <w:proofErr w:type="gramStart"/>
      <w:r>
        <w:rPr>
          <w:rFonts w:ascii="Aptos" w:hAnsi="Aptos" w:cs="Aptos"/>
        </w:rPr>
        <w:t>designates,</w:t>
      </w:r>
      <w:proofErr w:type="gramEnd"/>
      <w:r>
        <w:rPr>
          <w:rFonts w:ascii="Aptos" w:hAnsi="Aptos" w:cs="Aptos"/>
        </w:rPr>
        <w:t xml:space="preserve"> all documents, research or objects or other tangible things needed to complete the Services and the Deliverables.</w:t>
      </w:r>
    </w:p>
    <w:p w14:paraId="0516C211" w14:textId="77777777" w:rsidR="00F95526" w:rsidRDefault="007341AD">
      <w:pPr>
        <w:pStyle w:val="OutlineJPM"/>
        <w:jc w:val="both"/>
        <w:rPr>
          <w:rFonts w:ascii="Aptos" w:hAnsi="Aptos" w:cs="Aptos"/>
        </w:rPr>
      </w:pPr>
      <w:r>
        <w:rPr>
          <w:rFonts w:ascii="Aptos" w:hAnsi="Aptos" w:cs="Aptos"/>
        </w:rPr>
        <w:t xml:space="preserve">Compliance with Law. </w:t>
      </w:r>
    </w:p>
    <w:p w14:paraId="0516C212" w14:textId="77777777" w:rsidR="00F95526" w:rsidRDefault="007341AD">
      <w:pPr>
        <w:pStyle w:val="Outline"/>
        <w:numPr>
          <w:ilvl w:val="1"/>
          <w:numId w:val="35"/>
        </w:numPr>
        <w:ind w:left="720" w:hanging="360"/>
        <w:jc w:val="both"/>
      </w:pPr>
      <w:r>
        <w:rPr>
          <w:rFonts w:ascii="Aptos" w:hAnsi="Aptos" w:cs="Aptos"/>
          <w:b/>
          <w:spacing w:val="-2"/>
        </w:rPr>
        <w:t xml:space="preserve">Investment Adviser.  </w:t>
      </w:r>
      <w:r>
        <w:rPr>
          <w:rFonts w:ascii="Aptos" w:hAnsi="Aptos" w:cs="Aptos"/>
          <w:spacing w:val="-3"/>
        </w:rPr>
        <w:t>Consultant represents to Client that Consultant is duly registered and in good standing as an investment adviser with the Securities and Exchange Commission under the Investment Advisers Act of 1940 and Consultant warrants that Consultant will keep such registration current and in good standing throughout the term of this Agreement.  As an investment adviser, Consultant is a fiduciary with respect to the performance of its duties hereunder for Client and the Fund, and such duties include, without limitation, the duty to affirmatively and promptly disclose to Client, within twenty-one (21) days of learning of, information which may negatively impact either the investments of Client, the Fund, or both, or the reputation or the ability of Consultant to continue to provide the Services described in this Contract.  Such information shall include, but not be limited to:</w:t>
      </w:r>
      <w:r>
        <w:rPr>
          <w:rFonts w:ascii="Aptos" w:hAnsi="Aptos" w:cs="Aptos"/>
          <w:b/>
          <w:spacing w:val="-2"/>
        </w:rPr>
        <w:t xml:space="preserve"> </w:t>
      </w:r>
    </w:p>
    <w:p w14:paraId="0516C213" w14:textId="77777777" w:rsidR="00F95526" w:rsidRDefault="007341AD">
      <w:pPr>
        <w:pStyle w:val="Outline"/>
        <w:ind w:left="720"/>
      </w:pPr>
      <w:r>
        <w:rPr>
          <w:rFonts w:ascii="Aptos" w:hAnsi="Aptos" w:cs="Aptos"/>
          <w:spacing w:val="-2"/>
        </w:rPr>
        <w:t>15</w:t>
      </w:r>
      <w:r>
        <w:rPr>
          <w:rFonts w:ascii="Aptos" w:hAnsi="Aptos" w:cs="Aptos"/>
          <w:b/>
          <w:spacing w:val="-2"/>
        </w:rPr>
        <w:t>.</w:t>
      </w:r>
      <w:r>
        <w:rPr>
          <w:rFonts w:ascii="Aptos" w:hAnsi="Aptos" w:cs="Aptos"/>
          <w:spacing w:val="-2"/>
        </w:rPr>
        <w:t>1.1</w:t>
      </w:r>
      <w:r>
        <w:rPr>
          <w:rFonts w:ascii="Aptos" w:hAnsi="Aptos" w:cs="Aptos"/>
          <w:spacing w:val="-2"/>
        </w:rPr>
        <w:tab/>
        <w:t>Turnover of any of Consultant’s key investment professionals;</w:t>
      </w:r>
    </w:p>
    <w:p w14:paraId="0516C214" w14:textId="77777777" w:rsidR="00F95526" w:rsidRDefault="007341AD">
      <w:pPr>
        <w:pStyle w:val="Outline"/>
        <w:ind w:left="720"/>
        <w:rPr>
          <w:rFonts w:ascii="Aptos" w:hAnsi="Aptos" w:cs="Aptos"/>
          <w:spacing w:val="-2"/>
        </w:rPr>
      </w:pPr>
      <w:r>
        <w:rPr>
          <w:rFonts w:ascii="Aptos" w:hAnsi="Aptos" w:cs="Aptos"/>
          <w:spacing w:val="-2"/>
        </w:rPr>
        <w:t>15.1.2</w:t>
      </w:r>
      <w:r>
        <w:rPr>
          <w:rFonts w:ascii="Aptos" w:hAnsi="Aptos" w:cs="Aptos"/>
          <w:spacing w:val="-2"/>
        </w:rPr>
        <w:tab/>
        <w:t>Consultant’s investment philosophy or process;</w:t>
      </w:r>
    </w:p>
    <w:p w14:paraId="0516C215" w14:textId="77777777" w:rsidR="00F95526" w:rsidRDefault="007341AD">
      <w:pPr>
        <w:pStyle w:val="Outline"/>
        <w:ind w:left="720"/>
      </w:pPr>
      <w:r>
        <w:rPr>
          <w:rFonts w:ascii="Aptos" w:hAnsi="Aptos" w:cs="Aptos"/>
          <w:spacing w:val="-2"/>
        </w:rPr>
        <w:lastRenderedPageBreak/>
        <w:t>15</w:t>
      </w:r>
      <w:r>
        <w:rPr>
          <w:rFonts w:ascii="Aptos" w:hAnsi="Aptos" w:cs="Aptos"/>
          <w:b/>
          <w:spacing w:val="-2"/>
        </w:rPr>
        <w:t>.</w:t>
      </w:r>
      <w:r>
        <w:rPr>
          <w:rFonts w:ascii="Aptos" w:hAnsi="Aptos" w:cs="Aptos"/>
          <w:spacing w:val="-2"/>
        </w:rPr>
        <w:t>1.3</w:t>
      </w:r>
      <w:r>
        <w:rPr>
          <w:rFonts w:ascii="Aptos" w:hAnsi="Aptos" w:cs="Aptos"/>
          <w:spacing w:val="-2"/>
        </w:rPr>
        <w:tab/>
        <w:t>Changes in Consultant’s organizational structure; and</w:t>
      </w:r>
    </w:p>
    <w:p w14:paraId="0516C216" w14:textId="77777777" w:rsidR="00F95526" w:rsidRDefault="007341AD">
      <w:pPr>
        <w:pStyle w:val="Outline"/>
        <w:ind w:left="720"/>
      </w:pPr>
      <w:r>
        <w:rPr>
          <w:rFonts w:ascii="Aptos" w:hAnsi="Aptos" w:cs="Aptos"/>
          <w:spacing w:val="-2"/>
        </w:rPr>
        <w:t>15</w:t>
      </w:r>
      <w:r>
        <w:rPr>
          <w:rFonts w:ascii="Aptos" w:hAnsi="Aptos" w:cs="Aptos"/>
          <w:b/>
          <w:spacing w:val="-2"/>
        </w:rPr>
        <w:t>.</w:t>
      </w:r>
      <w:r>
        <w:rPr>
          <w:rFonts w:ascii="Aptos" w:hAnsi="Aptos" w:cs="Aptos"/>
          <w:spacing w:val="-2"/>
        </w:rPr>
        <w:t>1.4</w:t>
      </w:r>
      <w:r>
        <w:rPr>
          <w:rFonts w:ascii="Aptos" w:hAnsi="Aptos" w:cs="Aptos"/>
          <w:spacing w:val="-2"/>
        </w:rPr>
        <w:tab/>
        <w:t>A description of:</w:t>
      </w:r>
    </w:p>
    <w:p w14:paraId="0516C217" w14:textId="77777777" w:rsidR="00F95526" w:rsidRDefault="007341AD">
      <w:pPr>
        <w:pStyle w:val="Outline"/>
        <w:ind w:left="720"/>
      </w:pPr>
      <w:r>
        <w:rPr>
          <w:rFonts w:ascii="Aptos" w:hAnsi="Aptos" w:cs="Aptos"/>
          <w:b/>
          <w:spacing w:val="-2"/>
        </w:rPr>
        <w:tab/>
      </w:r>
      <w:r>
        <w:rPr>
          <w:rFonts w:ascii="Aptos" w:hAnsi="Aptos" w:cs="Aptos"/>
          <w:spacing w:val="-2"/>
        </w:rPr>
        <w:t>15.1.4.1</w:t>
      </w:r>
      <w:r>
        <w:rPr>
          <w:rFonts w:ascii="Aptos" w:hAnsi="Aptos" w:cs="Aptos"/>
          <w:spacing w:val="-2"/>
        </w:rPr>
        <w:tab/>
      </w:r>
      <w:r>
        <w:rPr>
          <w:rFonts w:ascii="Aptos" w:hAnsi="Aptos" w:cs="Aptos"/>
          <w:spacing w:val="-2"/>
        </w:rPr>
        <w:tab/>
        <w:t>any pending lawsuits against or which might materially affect Consultant, or</w:t>
      </w:r>
    </w:p>
    <w:p w14:paraId="0516C218" w14:textId="77777777" w:rsidR="00F95526" w:rsidRDefault="007341AD">
      <w:pPr>
        <w:pStyle w:val="Outline"/>
        <w:ind w:left="720"/>
      </w:pPr>
      <w:r>
        <w:rPr>
          <w:rFonts w:ascii="Aptos" w:hAnsi="Aptos" w:cs="Aptos"/>
          <w:b/>
          <w:spacing w:val="-2"/>
        </w:rPr>
        <w:tab/>
      </w:r>
      <w:r>
        <w:rPr>
          <w:rFonts w:ascii="Aptos" w:hAnsi="Aptos" w:cs="Aptos"/>
          <w:spacing w:val="-2"/>
        </w:rPr>
        <w:t>15.1.4.2</w:t>
      </w:r>
      <w:r>
        <w:rPr>
          <w:rFonts w:ascii="Aptos" w:hAnsi="Aptos" w:cs="Aptos"/>
          <w:spacing w:val="-2"/>
        </w:rPr>
        <w:tab/>
      </w:r>
      <w:r>
        <w:rPr>
          <w:rFonts w:ascii="Aptos" w:hAnsi="Aptos" w:cs="Aptos"/>
          <w:spacing w:val="-2"/>
        </w:rPr>
        <w:tab/>
        <w:t>any regulatory matters or issues which affect Consultant.</w:t>
      </w:r>
    </w:p>
    <w:p w14:paraId="0516C219" w14:textId="1AA6AFE3" w:rsidR="00F95526" w:rsidRDefault="007341AD">
      <w:pPr>
        <w:pStyle w:val="Outline"/>
        <w:ind w:left="720"/>
        <w:rPr>
          <w:rFonts w:ascii="Aptos" w:hAnsi="Aptos" w:cs="Aptos"/>
          <w:spacing w:val="-2"/>
        </w:rPr>
      </w:pPr>
      <w:r>
        <w:rPr>
          <w:rFonts w:ascii="Aptos" w:hAnsi="Aptos" w:cs="Aptos"/>
          <w:spacing w:val="-2"/>
        </w:rPr>
        <w:t xml:space="preserve">Consultant and its agents’ actions shall </w:t>
      </w:r>
      <w:proofErr w:type="gramStart"/>
      <w:r>
        <w:rPr>
          <w:rFonts w:ascii="Aptos" w:hAnsi="Aptos" w:cs="Aptos"/>
          <w:spacing w:val="-2"/>
        </w:rPr>
        <w:t>at all times</w:t>
      </w:r>
      <w:proofErr w:type="gramEnd"/>
      <w:r>
        <w:rPr>
          <w:rFonts w:ascii="Aptos" w:hAnsi="Aptos" w:cs="Aptos"/>
          <w:spacing w:val="-2"/>
        </w:rPr>
        <w:t xml:space="preserve"> conform to the requirements for investment advis</w:t>
      </w:r>
      <w:r w:rsidR="006B3EA1">
        <w:rPr>
          <w:rFonts w:ascii="Aptos" w:hAnsi="Aptos" w:cs="Aptos"/>
          <w:spacing w:val="-2"/>
        </w:rPr>
        <w:t>e</w:t>
      </w:r>
      <w:r>
        <w:rPr>
          <w:rFonts w:ascii="Aptos" w:hAnsi="Aptos" w:cs="Aptos"/>
          <w:spacing w:val="-2"/>
        </w:rPr>
        <w:t xml:space="preserve">rs and investments under applicable law.  </w:t>
      </w:r>
    </w:p>
    <w:p w14:paraId="0516C21A" w14:textId="77777777" w:rsidR="00F95526" w:rsidRDefault="007341AD">
      <w:pPr>
        <w:pStyle w:val="Outline"/>
        <w:numPr>
          <w:ilvl w:val="1"/>
          <w:numId w:val="35"/>
        </w:numPr>
        <w:ind w:left="720" w:hanging="360"/>
        <w:jc w:val="both"/>
      </w:pPr>
      <w:r>
        <w:rPr>
          <w:rFonts w:ascii="Aptos" w:hAnsi="Aptos" w:cs="Aptos"/>
          <w:b/>
        </w:rPr>
        <w:t xml:space="preserve">Compliance with Law Generally. </w:t>
      </w:r>
      <w:r>
        <w:rPr>
          <w:rFonts w:ascii="Aptos" w:hAnsi="Aptos" w:cs="Aptos"/>
        </w:rPr>
        <w:t xml:space="preserve">Consultant shall comply, and cause all subcontractors to comply with all federal, state and local laws, regulations, executive orders and ordinances applicable to this Contract and the performance of the Services. Without limiting the generality of the foregoing, Consultant expressly agrees to comply with the following laws, regulations and executive orders to the extent they are applicable to this Contract: (i) Titles VI and VII of the Civil Rights Act of 1964, as amended; (ii) Title V and Sections 503 and 504 of the Rehabilitation Act of 1973, as amended; (iii) the Americans with Disabilities Act of 1990 and ORS 659A.142, as amended; (iv) Executive Order 11246, as amended; (v) the Health Insurance Portability and Accountability Act of 1996, as amended by the Health Information Technology for Economic and Clinical Health (HITECH) Act portion of the American Recovery and Reinvestment Act of 2009 (ARRA), including the Privacy and Security Rules found at 45 CFR Parts 160 and 164, as the law and its implementing regulations may be updated from time to time; (vi) the Age Discrimination in Employment Act of 1967, as amended, and the Age Discrimination Act of 1975, as amended; (vii) the Vietnam Era Veterans’ Readjustment Assistance Act of 1974, as amended; (viii) Section 188 of the Workforce Investment Act (WIA) of 1998, as amended; (ix) ORS Chapter 659, as amended; (x) all regulations and administrative rules established pursuant to the foregoing laws; and (xi) all other applicable requirements of federal and state civil rights and rehabilitation statutes, rules and regulations. These laws, regulations and executive orders are incorporated by reference herein to the extent that they are applicable to the Contract and required by law to be so incorporated. Client’s performance under the Contract is conditioned upon Consultant's compliance with the provisions of ORS 279B.220, 279B.225, 279B.230, 279B.235 and 279B.270 which are incorporated by reference herein. Consultant shall, </w:t>
      </w:r>
      <w:r>
        <w:rPr>
          <w:rFonts w:ascii="Aptos" w:hAnsi="Aptos" w:cs="Aptos"/>
          <w:spacing w:val="-2"/>
        </w:rPr>
        <w:t>to the maximum extent economically feasible in the performance of this Contract, use recycled paper (as defined in ORS 279A.010(</w:t>
      </w:r>
      <w:proofErr w:type="gramStart"/>
      <w:r>
        <w:rPr>
          <w:rFonts w:ascii="Aptos" w:hAnsi="Aptos" w:cs="Aptos"/>
          <w:spacing w:val="-2"/>
        </w:rPr>
        <w:t>1)(</w:t>
      </w:r>
      <w:proofErr w:type="gramEnd"/>
      <w:r>
        <w:rPr>
          <w:rFonts w:ascii="Aptos" w:hAnsi="Aptos" w:cs="Aptos"/>
          <w:spacing w:val="-2"/>
        </w:rPr>
        <w:t>gg)), recycled PETE products (as defined in ORS 279A.010(</w:t>
      </w:r>
      <w:proofErr w:type="gramStart"/>
      <w:r>
        <w:rPr>
          <w:rFonts w:ascii="Aptos" w:hAnsi="Aptos" w:cs="Aptos"/>
          <w:spacing w:val="-2"/>
        </w:rPr>
        <w:t>1)(</w:t>
      </w:r>
      <w:proofErr w:type="spellStart"/>
      <w:proofErr w:type="gramEnd"/>
      <w:r>
        <w:rPr>
          <w:rFonts w:ascii="Aptos" w:hAnsi="Aptos" w:cs="Aptos"/>
          <w:spacing w:val="-2"/>
        </w:rPr>
        <w:t>hh</w:t>
      </w:r>
      <w:proofErr w:type="spellEnd"/>
      <w:r>
        <w:rPr>
          <w:rFonts w:ascii="Aptos" w:hAnsi="Aptos" w:cs="Aptos"/>
          <w:spacing w:val="-2"/>
        </w:rPr>
        <w:t>)), and other recycled products (as “recycled product” is defined in ORS 279A.010(1)(ii)).</w:t>
      </w:r>
    </w:p>
    <w:p w14:paraId="0516C21B" w14:textId="77777777" w:rsidR="00F95526" w:rsidRDefault="007341AD">
      <w:pPr>
        <w:pStyle w:val="Outline"/>
        <w:numPr>
          <w:ilvl w:val="1"/>
          <w:numId w:val="35"/>
        </w:numPr>
        <w:ind w:left="720" w:hanging="360"/>
      </w:pPr>
      <w:r>
        <w:rPr>
          <w:rFonts w:ascii="Aptos" w:hAnsi="Aptos" w:cs="Aptos"/>
          <w:b/>
        </w:rPr>
        <w:t>Compliance with Oregon Tax Laws</w:t>
      </w:r>
      <w:r>
        <w:rPr>
          <w:rFonts w:ascii="Aptos" w:hAnsi="Aptos" w:cs="Aptos"/>
        </w:rPr>
        <w:t xml:space="preserve">. </w:t>
      </w:r>
    </w:p>
    <w:p w14:paraId="0516C21C" w14:textId="77777777" w:rsidR="00F95526" w:rsidRDefault="007341AD">
      <w:pPr>
        <w:pStyle w:val="Outline"/>
        <w:numPr>
          <w:ilvl w:val="2"/>
          <w:numId w:val="35"/>
        </w:numPr>
        <w:jc w:val="both"/>
        <w:rPr>
          <w:rFonts w:ascii="Aptos" w:hAnsi="Aptos" w:cs="Aptos"/>
        </w:rPr>
      </w:pPr>
      <w:r>
        <w:rPr>
          <w:rFonts w:ascii="Aptos" w:hAnsi="Aptos" w:cs="Aptos"/>
        </w:rPr>
        <w:t>Consultant shall, throughout the duration of this Contract, comply with all tax laws of this state and all applicable tax laws of any political subdivision of this state. For the purposes of this section, “tax laws” includes the tax laws described in Section 8.1.5.1 through 8.1.5.4.</w:t>
      </w:r>
    </w:p>
    <w:p w14:paraId="0516C21D" w14:textId="77777777" w:rsidR="00F95526" w:rsidRDefault="007341AD">
      <w:pPr>
        <w:pStyle w:val="Outline"/>
        <w:numPr>
          <w:ilvl w:val="2"/>
          <w:numId w:val="35"/>
        </w:numPr>
        <w:jc w:val="both"/>
        <w:rPr>
          <w:rFonts w:ascii="Aptos" w:hAnsi="Aptos" w:cs="Aptos"/>
        </w:rPr>
      </w:pPr>
      <w:r>
        <w:rPr>
          <w:rFonts w:ascii="Aptos" w:hAnsi="Aptos" w:cs="Aptos"/>
        </w:rPr>
        <w:t xml:space="preserve">Any violation of Section 15.3.1 constitutes a material breach of this Contract. Further, any violation of Consultant’s warranty in Section 8.1.5 of </w:t>
      </w:r>
      <w:proofErr w:type="gramStart"/>
      <w:r>
        <w:rPr>
          <w:rFonts w:ascii="Aptos" w:hAnsi="Aptos" w:cs="Aptos"/>
        </w:rPr>
        <w:t>this Contract that</w:t>
      </w:r>
      <w:proofErr w:type="gramEnd"/>
      <w:r>
        <w:rPr>
          <w:rFonts w:ascii="Aptos" w:hAnsi="Aptos" w:cs="Aptos"/>
        </w:rPr>
        <w:t xml:space="preserve"> </w:t>
      </w:r>
      <w:r>
        <w:rPr>
          <w:rFonts w:ascii="Aptos" w:hAnsi="Aptos" w:cs="Aptos"/>
        </w:rPr>
        <w:lastRenderedPageBreak/>
        <w:t xml:space="preserve">Consultant has complied with the tax laws of this state and the applicable tax laws of any political subdivision of this state also constitutes a material breach of this Contract. Any violation entitles Client to terminate this Contract, to pursue and recover </w:t>
      </w:r>
      <w:proofErr w:type="gramStart"/>
      <w:r>
        <w:rPr>
          <w:rFonts w:ascii="Aptos" w:hAnsi="Aptos" w:cs="Aptos"/>
        </w:rPr>
        <w:t>any and all</w:t>
      </w:r>
      <w:proofErr w:type="gramEnd"/>
      <w:r>
        <w:rPr>
          <w:rFonts w:ascii="Aptos" w:hAnsi="Aptos" w:cs="Aptos"/>
        </w:rPr>
        <w:t xml:space="preserve"> damages that arise from the breach and the termination of this Contract, and to pursue any or </w:t>
      </w:r>
      <w:proofErr w:type="gramStart"/>
      <w:r>
        <w:rPr>
          <w:rFonts w:ascii="Aptos" w:hAnsi="Aptos" w:cs="Aptos"/>
        </w:rPr>
        <w:t>all of</w:t>
      </w:r>
      <w:proofErr w:type="gramEnd"/>
      <w:r>
        <w:rPr>
          <w:rFonts w:ascii="Aptos" w:hAnsi="Aptos" w:cs="Aptos"/>
        </w:rPr>
        <w:t xml:space="preserve"> the remedies available under this Contract, at law, or in equity, including but not limited to:</w:t>
      </w:r>
    </w:p>
    <w:p w14:paraId="0516C21E" w14:textId="77777777" w:rsidR="00F95526" w:rsidRDefault="007341AD">
      <w:pPr>
        <w:pStyle w:val="Outline"/>
        <w:numPr>
          <w:ilvl w:val="3"/>
          <w:numId w:val="35"/>
        </w:numPr>
        <w:rPr>
          <w:rFonts w:ascii="Aptos" w:hAnsi="Aptos" w:cs="Aptos"/>
        </w:rPr>
      </w:pPr>
      <w:r>
        <w:rPr>
          <w:rFonts w:ascii="Aptos" w:hAnsi="Aptos" w:cs="Aptos"/>
        </w:rPr>
        <w:t>Termination of this Contract;</w:t>
      </w:r>
    </w:p>
    <w:p w14:paraId="0516C21F" w14:textId="77777777" w:rsidR="00F95526" w:rsidRDefault="007341AD">
      <w:pPr>
        <w:pStyle w:val="Outline"/>
        <w:numPr>
          <w:ilvl w:val="3"/>
          <w:numId w:val="35"/>
        </w:numPr>
        <w:jc w:val="both"/>
        <w:rPr>
          <w:rFonts w:ascii="Aptos" w:hAnsi="Aptos" w:cs="Aptos"/>
        </w:rPr>
      </w:pPr>
      <w:r>
        <w:rPr>
          <w:rFonts w:ascii="Aptos" w:hAnsi="Aptos" w:cs="Aptos"/>
        </w:rPr>
        <w:t xml:space="preserve">Exercise of the right of setoff, or garnishment if applicable, and withholding of amounts otherwise due and owing to </w:t>
      </w:r>
      <w:proofErr w:type="gramStart"/>
      <w:r>
        <w:rPr>
          <w:rFonts w:ascii="Aptos" w:hAnsi="Aptos" w:cs="Aptos"/>
        </w:rPr>
        <w:t>Consultant</w:t>
      </w:r>
      <w:proofErr w:type="gramEnd"/>
      <w:r>
        <w:rPr>
          <w:rFonts w:ascii="Aptos" w:hAnsi="Aptos" w:cs="Aptos"/>
        </w:rPr>
        <w:t xml:space="preserve"> without penalty; and</w:t>
      </w:r>
    </w:p>
    <w:p w14:paraId="0516C220" w14:textId="77777777" w:rsidR="00F95526" w:rsidRDefault="007341AD">
      <w:pPr>
        <w:pStyle w:val="Outline"/>
        <w:numPr>
          <w:ilvl w:val="3"/>
          <w:numId w:val="35"/>
        </w:numPr>
        <w:jc w:val="both"/>
        <w:rPr>
          <w:rFonts w:ascii="Aptos" w:hAnsi="Aptos" w:cs="Aptos"/>
        </w:rPr>
      </w:pPr>
      <w:r>
        <w:rPr>
          <w:rFonts w:ascii="Aptos" w:hAnsi="Aptos" w:cs="Aptos"/>
        </w:rPr>
        <w:t xml:space="preserve">Initiation of an action or proceeding for damages, specific performance, declaratory or injunctive relief. Client is entitled to recover </w:t>
      </w:r>
      <w:proofErr w:type="gramStart"/>
      <w:r>
        <w:rPr>
          <w:rFonts w:ascii="Aptos" w:hAnsi="Aptos" w:cs="Aptos"/>
        </w:rPr>
        <w:t>any and all</w:t>
      </w:r>
      <w:proofErr w:type="gramEnd"/>
      <w:r>
        <w:rPr>
          <w:rFonts w:ascii="Aptos" w:hAnsi="Aptos" w:cs="Aptos"/>
        </w:rPr>
        <w:t xml:space="preserve"> damages suffered as the result of Consultant's breach of this Contract, including but not limited to direct, indirect, incidental and consequential damages, costs of cure, and costs incurred in securing replacement Services.</w:t>
      </w:r>
    </w:p>
    <w:p w14:paraId="0516C221" w14:textId="77777777" w:rsidR="00F95526" w:rsidRDefault="007341AD">
      <w:pPr>
        <w:pStyle w:val="Outline"/>
        <w:numPr>
          <w:ilvl w:val="2"/>
          <w:numId w:val="35"/>
        </w:numPr>
        <w:jc w:val="both"/>
        <w:rPr>
          <w:rFonts w:ascii="Aptos" w:hAnsi="Aptos" w:cs="Aptos"/>
        </w:rPr>
      </w:pPr>
      <w:r>
        <w:rPr>
          <w:rFonts w:ascii="Aptos" w:hAnsi="Aptos" w:cs="Aptos"/>
        </w:rPr>
        <w:t>These remedies are cumulative to the extent the remedies are not inconsistent, and Client may pursue any remedy or remedies singly, collectively, successively, or in any order whatsoever.</w:t>
      </w:r>
    </w:p>
    <w:p w14:paraId="0516C222" w14:textId="77777777" w:rsidR="00F95526" w:rsidRDefault="007341AD">
      <w:pPr>
        <w:pStyle w:val="Outline"/>
        <w:numPr>
          <w:ilvl w:val="1"/>
          <w:numId w:val="35"/>
        </w:numPr>
        <w:ind w:left="720" w:hanging="360"/>
      </w:pPr>
      <w:r>
        <w:rPr>
          <w:rFonts w:ascii="Aptos" w:hAnsi="Aptos" w:cs="Aptos"/>
          <w:b/>
        </w:rPr>
        <w:t>Compliance with Federal Law</w:t>
      </w:r>
      <w:r>
        <w:rPr>
          <w:rFonts w:ascii="Aptos" w:hAnsi="Aptos" w:cs="Aptos"/>
        </w:rPr>
        <w:t>. Consultant shall comply with all applicable federal laws.</w:t>
      </w:r>
    </w:p>
    <w:p w14:paraId="0516C223" w14:textId="77777777" w:rsidR="00F95526" w:rsidRDefault="007341AD">
      <w:pPr>
        <w:pStyle w:val="OutlineJPM"/>
        <w:rPr>
          <w:rFonts w:ascii="Aptos" w:hAnsi="Aptos" w:cs="Aptos"/>
        </w:rPr>
      </w:pPr>
      <w:r>
        <w:rPr>
          <w:rFonts w:ascii="Aptos" w:hAnsi="Aptos" w:cs="Aptos"/>
        </w:rPr>
        <w:t>Governing Law; Venue and Jurisdiction.</w:t>
      </w:r>
    </w:p>
    <w:p w14:paraId="0516C224" w14:textId="77777777" w:rsidR="00F95526" w:rsidRDefault="007341AD">
      <w:pPr>
        <w:pStyle w:val="Outline"/>
        <w:numPr>
          <w:ilvl w:val="1"/>
          <w:numId w:val="35"/>
        </w:numPr>
        <w:ind w:left="720" w:hanging="360"/>
        <w:jc w:val="both"/>
      </w:pPr>
      <w:r>
        <w:rPr>
          <w:rFonts w:ascii="Aptos" w:hAnsi="Aptos" w:cs="Aptos"/>
          <w:b/>
        </w:rPr>
        <w:t>Governing Law</w:t>
      </w:r>
      <w:r>
        <w:rPr>
          <w:rFonts w:ascii="Aptos" w:hAnsi="Aptos" w:cs="Aptos"/>
        </w:rPr>
        <w:t xml:space="preserve">. This Contract is governed by and construed in accordance with the laws of the State of Oregon without regard to principles of conflicts of law. </w:t>
      </w:r>
    </w:p>
    <w:p w14:paraId="0516C225" w14:textId="77777777" w:rsidR="00F95526" w:rsidRDefault="007341AD">
      <w:pPr>
        <w:pStyle w:val="Outline"/>
        <w:numPr>
          <w:ilvl w:val="1"/>
          <w:numId w:val="35"/>
        </w:numPr>
        <w:ind w:left="720" w:hanging="360"/>
        <w:jc w:val="both"/>
      </w:pPr>
      <w:r>
        <w:rPr>
          <w:rFonts w:ascii="Aptos" w:hAnsi="Aptos" w:cs="Aptos"/>
          <w:b/>
        </w:rPr>
        <w:t>Venue and Jurisdiction</w:t>
      </w:r>
      <w:r>
        <w:rPr>
          <w:rFonts w:ascii="Aptos" w:hAnsi="Aptos" w:cs="Aptos"/>
        </w:rPr>
        <w:t xml:space="preserve">. Any claim, action, suit or proceeding between Client (or any other agency or department of the State of Oregon) and Consultant that arises from or relates to this Contract must be brought and conducted solely and exclusively within the Circuit Court of Marion County for the State of Oregon. CONSULTANT, BY EXECUTION OF THIS CONTRACT, HEREBY CONSENTS TO THE </w:t>
      </w:r>
      <w:proofErr w:type="gramStart"/>
      <w:r>
        <w:rPr>
          <w:rFonts w:ascii="Aptos" w:hAnsi="Aptos" w:cs="Aptos"/>
        </w:rPr>
        <w:t>IN PERSONAM</w:t>
      </w:r>
      <w:proofErr w:type="gramEnd"/>
      <w:r>
        <w:rPr>
          <w:rFonts w:ascii="Aptos" w:hAnsi="Aptos" w:cs="Aptos"/>
        </w:rPr>
        <w:t xml:space="preserve"> JURISDICTION OF SAID COURTS. In no event may this section be construed as (i) a waiver by the State of Oregon of any form of defense or immunity, whether it is sovereign immunity, governmental immunity, immunity based on the Eleventh Amendment to the Constitution of the United States or otherwise, from any claim, action, suit or proceeding, or (ii) consent by the State of Oregon to the jurisdiction of any court. </w:t>
      </w:r>
    </w:p>
    <w:p w14:paraId="0516C226" w14:textId="77777777" w:rsidR="00F95526" w:rsidRDefault="007341AD">
      <w:pPr>
        <w:pStyle w:val="OutlineJPM"/>
        <w:rPr>
          <w:rFonts w:ascii="Aptos" w:hAnsi="Aptos" w:cs="Aptos"/>
        </w:rPr>
      </w:pPr>
      <w:r>
        <w:rPr>
          <w:rFonts w:ascii="Aptos" w:hAnsi="Aptos" w:cs="Aptos"/>
        </w:rPr>
        <w:t>Miscellaneous Provisions.</w:t>
      </w:r>
    </w:p>
    <w:p w14:paraId="0516C227" w14:textId="77777777" w:rsidR="00F95526" w:rsidRDefault="007341AD">
      <w:pPr>
        <w:pStyle w:val="Outline"/>
        <w:numPr>
          <w:ilvl w:val="1"/>
          <w:numId w:val="35"/>
        </w:numPr>
        <w:ind w:left="720" w:hanging="360"/>
        <w:jc w:val="both"/>
      </w:pPr>
      <w:r>
        <w:rPr>
          <w:rFonts w:ascii="Aptos" w:hAnsi="Aptos" w:cs="Aptos"/>
          <w:b/>
        </w:rPr>
        <w:t>Records Maintenance; Access</w:t>
      </w:r>
      <w:r>
        <w:rPr>
          <w:rFonts w:ascii="Aptos" w:hAnsi="Aptos" w:cs="Aptos"/>
        </w:rPr>
        <w:t>. Consultant shall maintain all financial records relating to this Contract in accordance with generally accepted accounting principles.</w:t>
      </w:r>
      <w:r>
        <w:rPr>
          <w:rFonts w:ascii="Aptos" w:eastAsia="Times New Roman" w:hAnsi="Aptos" w:cs="Aptos"/>
        </w:rPr>
        <w:t xml:space="preserve"> </w:t>
      </w:r>
      <w:r>
        <w:rPr>
          <w:rFonts w:ascii="Aptos" w:hAnsi="Aptos" w:cs="Aptos"/>
        </w:rPr>
        <w:t xml:space="preserve">In addition, Consultant shall maintain any other records, books, documents, papers, plans, records of shipments and payments and writings of Consultant, whether in paper, electronic or other form, that are pertinent to this Contract (“Records”) in such a manner as to clearly document Consultant's performance. Consultant acknowledges and agrees that Client and </w:t>
      </w:r>
      <w:r>
        <w:rPr>
          <w:rFonts w:ascii="Aptos" w:hAnsi="Aptos" w:cs="Aptos"/>
        </w:rPr>
        <w:lastRenderedPageBreak/>
        <w:t>the Oregon Secretary of State's Office and their duly authorized representatives will have access to such financial records and other Records that are pertinent to this Contract, whether in paper, electronic or other form, to perform examinations and audits and make excerpts and transcripts. Consultant shall retain and keep accessible all such financial records and other Records for a minimum of 6 years, or such longer period as may be required by applicable law, following final payment and termination of this Contract, or until the conclusion of any audit, controversy or litigation arising out of or related to this Contract, whichever date is later.</w:t>
      </w:r>
    </w:p>
    <w:p w14:paraId="0516C228" w14:textId="77777777" w:rsidR="00F95526" w:rsidRDefault="007341AD">
      <w:pPr>
        <w:pStyle w:val="Outline"/>
        <w:numPr>
          <w:ilvl w:val="1"/>
          <w:numId w:val="35"/>
        </w:numPr>
        <w:ind w:left="720" w:hanging="360"/>
        <w:jc w:val="both"/>
      </w:pPr>
      <w:r>
        <w:rPr>
          <w:rFonts w:ascii="Aptos" w:hAnsi="Aptos" w:cs="Aptos"/>
          <w:b/>
        </w:rPr>
        <w:t>Foreign Contractor</w:t>
      </w:r>
      <w:r>
        <w:rPr>
          <w:rFonts w:ascii="Aptos" w:hAnsi="Aptos" w:cs="Aptos"/>
        </w:rPr>
        <w:t xml:space="preserve">. If Consultant is not domiciled in or registered to do business in the State of Oregon, Consultant shall promptly provide to the Oregon Department of Revenue and the Secretary of State Corporation Division all information required by those agencies </w:t>
      </w:r>
      <w:proofErr w:type="gramStart"/>
      <w:r>
        <w:rPr>
          <w:rFonts w:ascii="Aptos" w:hAnsi="Aptos" w:cs="Aptos"/>
        </w:rPr>
        <w:t>relative</w:t>
      </w:r>
      <w:proofErr w:type="gramEnd"/>
      <w:r>
        <w:rPr>
          <w:rFonts w:ascii="Aptos" w:hAnsi="Aptos" w:cs="Aptos"/>
        </w:rPr>
        <w:t xml:space="preserve"> to this Contract. Consultant shall demonstrate its legal capacity to perform the Services under this Contract in the State of Oregon prior to entering into this Contract.</w:t>
      </w:r>
    </w:p>
    <w:p w14:paraId="0516C229" w14:textId="77777777" w:rsidR="00F95526" w:rsidRDefault="007341AD">
      <w:pPr>
        <w:pStyle w:val="Outline"/>
        <w:numPr>
          <w:ilvl w:val="1"/>
          <w:numId w:val="35"/>
        </w:numPr>
        <w:ind w:left="720" w:hanging="360"/>
        <w:jc w:val="both"/>
      </w:pPr>
      <w:r>
        <w:rPr>
          <w:rFonts w:ascii="Aptos" w:hAnsi="Aptos" w:cs="Aptos"/>
          <w:b/>
        </w:rPr>
        <w:t>Force Majeure</w:t>
      </w:r>
      <w:r>
        <w:rPr>
          <w:rFonts w:ascii="Aptos" w:hAnsi="Aptos" w:cs="Aptos"/>
        </w:rPr>
        <w:t>. Neither Client nor Consultant may be held responsible for delay or default caused by fire, riot, acts of God, terrorist acts, or other acts of political sabotage, or war where such cause was beyond the reasonable control of Client or Consultant, respectively. Consultant shall, however, make all reasonable efforts to remove or eliminate such a cause of delay or default and shall, upon the cessation of the cause, diligently pursue performance of its obligations under this Contract.</w:t>
      </w:r>
    </w:p>
    <w:p w14:paraId="0516C22A" w14:textId="77777777" w:rsidR="00F95526" w:rsidRDefault="007341AD">
      <w:pPr>
        <w:pStyle w:val="Outline"/>
        <w:numPr>
          <w:ilvl w:val="1"/>
          <w:numId w:val="35"/>
        </w:numPr>
        <w:ind w:left="720" w:hanging="360"/>
        <w:jc w:val="both"/>
      </w:pPr>
      <w:r>
        <w:rPr>
          <w:rFonts w:ascii="Aptos" w:hAnsi="Aptos" w:cs="Aptos"/>
          <w:b/>
        </w:rPr>
        <w:t>Survival.</w:t>
      </w:r>
      <w:r>
        <w:rPr>
          <w:rFonts w:ascii="Aptos" w:hAnsi="Aptos" w:cs="Aptos"/>
        </w:rPr>
        <w:t xml:space="preserve"> All rights and obligations cease upon termination or expiration of this Contract, except for the rights and obligations and declarations which expressly or by their nature survive termination of this Contract, including without limitation this Section 17.4, and provisions regarding Contract definitions, warranties and liabilities, independent contractor status and taxes and withholding, maximum compensation, Consultant’s duties of confidentiality, Consultant’s indemnity, ownership and license of intellectual property and Deliverables, confidentiality and non-disclosure, Consultant’s representations and warranties, control of defense and settlement, remedies, return of Client property, dispute resolution, order of precedence, maintenance and access to records, notices, severability, successors and assigns, third party beneficiaries, waiver, headings, and integration. </w:t>
      </w:r>
    </w:p>
    <w:p w14:paraId="0516C22B" w14:textId="77777777" w:rsidR="00F95526" w:rsidRDefault="007341AD">
      <w:pPr>
        <w:pStyle w:val="Outline"/>
        <w:numPr>
          <w:ilvl w:val="1"/>
          <w:numId w:val="35"/>
        </w:numPr>
        <w:ind w:left="720" w:hanging="360"/>
        <w:jc w:val="both"/>
      </w:pPr>
      <w:r>
        <w:rPr>
          <w:rFonts w:ascii="Aptos" w:hAnsi="Aptos" w:cs="Aptos"/>
          <w:b/>
        </w:rPr>
        <w:t xml:space="preserve">Time is of the </w:t>
      </w:r>
      <w:proofErr w:type="gramStart"/>
      <w:r>
        <w:rPr>
          <w:rFonts w:ascii="Aptos" w:hAnsi="Aptos" w:cs="Aptos"/>
          <w:b/>
        </w:rPr>
        <w:t>Essence</w:t>
      </w:r>
      <w:proofErr w:type="gramEnd"/>
      <w:r>
        <w:rPr>
          <w:rFonts w:ascii="Aptos" w:hAnsi="Aptos" w:cs="Aptos"/>
        </w:rPr>
        <w:t>. Consultant agrees that time is of the essence under this Contract.</w:t>
      </w:r>
    </w:p>
    <w:p w14:paraId="0516C22C" w14:textId="77777777" w:rsidR="00F95526" w:rsidRDefault="007341AD">
      <w:pPr>
        <w:pStyle w:val="Outline"/>
        <w:numPr>
          <w:ilvl w:val="1"/>
          <w:numId w:val="35"/>
        </w:numPr>
        <w:ind w:left="720" w:hanging="360"/>
        <w:jc w:val="both"/>
      </w:pPr>
      <w:r>
        <w:rPr>
          <w:rFonts w:ascii="Aptos" w:hAnsi="Aptos" w:cs="Aptos"/>
          <w:b/>
          <w:spacing w:val="-2"/>
        </w:rPr>
        <w:t xml:space="preserve">Notice. </w:t>
      </w:r>
      <w:r>
        <w:rPr>
          <w:rFonts w:ascii="Aptos" w:hAnsi="Aptos" w:cs="Aptos"/>
        </w:rPr>
        <w:t xml:space="preserve">Except as otherwise expressly provided in this Contract, any notices to be given hereunder must be given in writing by email, </w:t>
      </w:r>
      <w:r>
        <w:rPr>
          <w:rFonts w:ascii="Aptos" w:hAnsi="Aptos" w:cs="Aptos"/>
          <w:spacing w:val="-2"/>
        </w:rPr>
        <w:t xml:space="preserve">personal delivery, facsimile, or mailing the same, postage prepaid, to Consultant or Client at the email address, postal address or telephone number set forth in this Contract, or to such other addresses or numbers as either party may indicate pursuant to this Section 17.6. Any communication or notice so addressed and mailed is effective five business days after mailing. Any communication or notice delivered by facsimile is effective on the day the transmitting machine generates a receipt of the successful transmission, if transmission was during normal business hours, or on the next business day, if transmission was outside normal business hours of the recipient. To be effective against Client, any notice transmitted by facsimile must be confirmed by telephone notice to Client’s Contract Administrator. Any communication or notice given by personal delivery is effective when </w:t>
      </w:r>
      <w:proofErr w:type="gramStart"/>
      <w:r>
        <w:rPr>
          <w:rFonts w:ascii="Aptos" w:hAnsi="Aptos" w:cs="Aptos"/>
          <w:spacing w:val="-2"/>
        </w:rPr>
        <w:t>actually delivered</w:t>
      </w:r>
      <w:proofErr w:type="gramEnd"/>
      <w:r>
        <w:rPr>
          <w:rFonts w:ascii="Aptos" w:hAnsi="Aptos" w:cs="Aptos"/>
          <w:spacing w:val="-2"/>
        </w:rPr>
        <w:t xml:space="preserve">. Any notice given by email is effective when the </w:t>
      </w:r>
      <w:r>
        <w:rPr>
          <w:rFonts w:ascii="Aptos" w:hAnsi="Aptos" w:cs="Aptos"/>
          <w:spacing w:val="-2"/>
        </w:rPr>
        <w:lastRenderedPageBreak/>
        <w:t>sender receives confirmation of delivery, either by return email, or by demonstrating through other technological means that the email has been delivered to the intended email address.</w:t>
      </w:r>
    </w:p>
    <w:p w14:paraId="0516C22D" w14:textId="77777777" w:rsidR="00F95526" w:rsidRDefault="007341AD">
      <w:pPr>
        <w:pStyle w:val="Outline"/>
        <w:numPr>
          <w:ilvl w:val="1"/>
          <w:numId w:val="35"/>
        </w:numPr>
        <w:ind w:left="720" w:hanging="360"/>
        <w:jc w:val="both"/>
      </w:pPr>
      <w:r>
        <w:rPr>
          <w:rFonts w:ascii="Aptos" w:hAnsi="Aptos" w:cs="Aptos"/>
          <w:b/>
        </w:rPr>
        <w:t xml:space="preserve">No </w:t>
      </w:r>
      <w:proofErr w:type="gramStart"/>
      <w:r>
        <w:rPr>
          <w:rFonts w:ascii="Aptos" w:hAnsi="Aptos" w:cs="Aptos"/>
          <w:b/>
        </w:rPr>
        <w:t>Third Party</w:t>
      </w:r>
      <w:proofErr w:type="gramEnd"/>
      <w:r>
        <w:rPr>
          <w:rFonts w:ascii="Aptos" w:hAnsi="Aptos" w:cs="Aptos"/>
          <w:b/>
        </w:rPr>
        <w:t xml:space="preserve"> Beneficiaries</w:t>
      </w:r>
      <w:r>
        <w:rPr>
          <w:rFonts w:ascii="Aptos" w:hAnsi="Aptos" w:cs="Aptos"/>
        </w:rPr>
        <w:t>. Client and Consultant are the only parties to this Contract and are the only parties entitled to enforce the terms of this Contract. Nothing in this Contract gives, is intended to give, or may be construed to give or provide any benefit or right, whether directly, indirectly or otherwise, to third persons unless such third persons are individually identified by name herein and expressly described as intended beneficiaries of the terms of this Contract.</w:t>
      </w:r>
    </w:p>
    <w:p w14:paraId="0516C22E" w14:textId="77777777" w:rsidR="00F95526" w:rsidRDefault="007341AD">
      <w:pPr>
        <w:pStyle w:val="Outline"/>
        <w:numPr>
          <w:ilvl w:val="1"/>
          <w:numId w:val="35"/>
        </w:numPr>
        <w:ind w:left="720" w:hanging="360"/>
        <w:jc w:val="both"/>
      </w:pPr>
      <w:r>
        <w:rPr>
          <w:rFonts w:ascii="Aptos" w:hAnsi="Aptos" w:cs="Aptos"/>
          <w:b/>
        </w:rPr>
        <w:t>Severability</w:t>
      </w:r>
      <w:r>
        <w:rPr>
          <w:rFonts w:ascii="Aptos" w:hAnsi="Aptos" w:cs="Aptos"/>
        </w:rPr>
        <w:t>. The parties agree that if any term or provision of this Contract is declared by a court of competent jurisdiction to be illegal or otherwise invalid, the validity of the remaining terms and provisions will not be affected, and the rights and obligations of the parties will be construed and enforced as if the Contract did not contain the particular term or provision held to be invalid.</w:t>
      </w:r>
    </w:p>
    <w:p w14:paraId="0516C22F" w14:textId="77777777" w:rsidR="00F95526" w:rsidRDefault="007341AD">
      <w:pPr>
        <w:pStyle w:val="Outline"/>
        <w:numPr>
          <w:ilvl w:val="1"/>
          <w:numId w:val="35"/>
        </w:numPr>
        <w:ind w:left="720" w:hanging="360"/>
        <w:jc w:val="both"/>
      </w:pPr>
      <w:r>
        <w:rPr>
          <w:rFonts w:ascii="Aptos" w:hAnsi="Aptos" w:cs="Aptos"/>
          <w:b/>
        </w:rPr>
        <w:t>Merger Clause; Waiver</w:t>
      </w:r>
      <w:r>
        <w:rPr>
          <w:rFonts w:ascii="Aptos" w:hAnsi="Aptos" w:cs="Aptos"/>
        </w:rPr>
        <w:t>. This Contract and attached exhibits constitute the entire agreement between the parties on the subject matter hereof. There are no understandings, agreements, or representations, oral or written, not specified herein regarding this Contract. No waiver, consent, modification or change of terms of this Contract will bind the parties unless in writing and signed by both parties and all necessary State approvals have been obtained. Such waiver, consent, modification or change, if made, will be effective only in the specific instance and for the specific purpose given. The failure of Client to enforce any provision of this Contract in one instance will not constitute a waiver by Client of its right to enforce that or any other provision.</w:t>
      </w:r>
    </w:p>
    <w:p w14:paraId="0516C230" w14:textId="77777777" w:rsidR="00F95526" w:rsidRDefault="007341AD">
      <w:pPr>
        <w:pStyle w:val="Outline"/>
        <w:numPr>
          <w:ilvl w:val="1"/>
          <w:numId w:val="35"/>
        </w:numPr>
        <w:ind w:left="720" w:hanging="360"/>
        <w:jc w:val="both"/>
      </w:pPr>
      <w:r>
        <w:rPr>
          <w:rFonts w:ascii="Aptos" w:hAnsi="Aptos" w:cs="Aptos"/>
          <w:b/>
        </w:rPr>
        <w:t>Amendments</w:t>
      </w:r>
      <w:r>
        <w:rPr>
          <w:rFonts w:ascii="Aptos" w:hAnsi="Aptos" w:cs="Aptos"/>
        </w:rPr>
        <w:t xml:space="preserve">. No amendment to this Contract is effective unless it is in writing signed by the </w:t>
      </w:r>
      <w:proofErr w:type="gramStart"/>
      <w:r>
        <w:rPr>
          <w:rFonts w:ascii="Aptos" w:hAnsi="Aptos" w:cs="Aptos"/>
        </w:rPr>
        <w:t>parties, and</w:t>
      </w:r>
      <w:proofErr w:type="gramEnd"/>
      <w:r>
        <w:rPr>
          <w:rFonts w:ascii="Aptos" w:hAnsi="Aptos" w:cs="Aptos"/>
        </w:rPr>
        <w:t xml:space="preserve"> has been approved as required by applicable law. </w:t>
      </w:r>
    </w:p>
    <w:p w14:paraId="0516C231" w14:textId="77777777" w:rsidR="00F95526" w:rsidRDefault="007341AD">
      <w:pPr>
        <w:pStyle w:val="Outline"/>
        <w:numPr>
          <w:ilvl w:val="1"/>
          <w:numId w:val="35"/>
        </w:numPr>
        <w:ind w:left="720" w:hanging="360"/>
        <w:jc w:val="both"/>
      </w:pPr>
      <w:r>
        <w:rPr>
          <w:rFonts w:ascii="Aptos" w:hAnsi="Aptos" w:cs="Aptos"/>
          <w:b/>
        </w:rPr>
        <w:t>Counterparts</w:t>
      </w:r>
      <w:r>
        <w:rPr>
          <w:rFonts w:ascii="Aptos" w:hAnsi="Aptos" w:cs="Aptos"/>
        </w:rPr>
        <w:t>. This Contract may be executed in several counterparts, all of which when taken together constitute one agreement binding on all parties, notwithstanding that all parties are not signatories to the same counterpart. Each copy of the Contract so executed constitutes an original.</w:t>
      </w:r>
    </w:p>
    <w:p w14:paraId="0516C232" w14:textId="77777777" w:rsidR="00F95526" w:rsidRDefault="007341AD">
      <w:pPr>
        <w:pStyle w:val="ListParagraph"/>
        <w:numPr>
          <w:ilvl w:val="1"/>
          <w:numId w:val="35"/>
        </w:numPr>
        <w:autoSpaceDE w:val="0"/>
        <w:spacing w:after="240" w:line="240" w:lineRule="auto"/>
        <w:ind w:left="720" w:hanging="360"/>
        <w:contextualSpacing w:val="0"/>
        <w:jc w:val="both"/>
      </w:pPr>
      <w:r>
        <w:rPr>
          <w:rFonts w:cs="Aptos"/>
          <w:b/>
          <w:sz w:val="22"/>
          <w:szCs w:val="22"/>
        </w:rPr>
        <w:t>Effect of Captions.</w:t>
      </w:r>
      <w:r>
        <w:rPr>
          <w:rFonts w:cs="Aptos"/>
          <w:sz w:val="22"/>
          <w:szCs w:val="22"/>
        </w:rPr>
        <w:t xml:space="preserve">  </w:t>
      </w:r>
      <w:r>
        <w:rPr>
          <w:rFonts w:cs="Aptos"/>
          <w:spacing w:val="-3"/>
          <w:sz w:val="22"/>
          <w:szCs w:val="22"/>
        </w:rPr>
        <w:t>Captions of the paragraphs of this Contract are for convenience and reference only.  The words contained in the captions shall be in no way be held to explain, modify, or aid in the interpretation, construction, or meaning of the provisions of this Contract.</w:t>
      </w:r>
    </w:p>
    <w:p w14:paraId="0516C233" w14:textId="77777777" w:rsidR="00F95526" w:rsidRDefault="007341AD">
      <w:pPr>
        <w:pStyle w:val="ListParagraph"/>
        <w:numPr>
          <w:ilvl w:val="1"/>
          <w:numId w:val="35"/>
        </w:numPr>
        <w:autoSpaceDE w:val="0"/>
        <w:spacing w:after="240" w:line="240" w:lineRule="auto"/>
        <w:ind w:left="720" w:hanging="360"/>
        <w:contextualSpacing w:val="0"/>
        <w:jc w:val="both"/>
      </w:pPr>
      <w:r>
        <w:rPr>
          <w:rFonts w:cs="Aptos"/>
          <w:b/>
          <w:sz w:val="22"/>
          <w:szCs w:val="22"/>
        </w:rPr>
        <w:t>Further Assurances</w:t>
      </w:r>
      <w:r>
        <w:rPr>
          <w:rFonts w:cs="Aptos"/>
          <w:sz w:val="22"/>
          <w:szCs w:val="22"/>
        </w:rPr>
        <w:t xml:space="preserve">.  </w:t>
      </w:r>
      <w:r>
        <w:rPr>
          <w:rFonts w:cs="Aptos"/>
          <w:spacing w:val="-3"/>
          <w:sz w:val="22"/>
          <w:szCs w:val="22"/>
        </w:rPr>
        <w:t>Consultant and Client agree to execute such additional documents as may be reasonable and necessary to carry out the provisions of this Contract.</w:t>
      </w:r>
    </w:p>
    <w:p w14:paraId="0516C234" w14:textId="77777777" w:rsidR="00F95526" w:rsidRDefault="007341AD">
      <w:pPr>
        <w:pStyle w:val="ListParagraph"/>
        <w:numPr>
          <w:ilvl w:val="1"/>
          <w:numId w:val="35"/>
        </w:numPr>
        <w:autoSpaceDE w:val="0"/>
        <w:spacing w:after="240" w:line="240" w:lineRule="auto"/>
        <w:ind w:left="720" w:hanging="360"/>
        <w:contextualSpacing w:val="0"/>
        <w:jc w:val="both"/>
      </w:pPr>
      <w:r>
        <w:rPr>
          <w:rFonts w:cs="Aptos"/>
          <w:b/>
          <w:sz w:val="22"/>
          <w:szCs w:val="22"/>
        </w:rPr>
        <w:t xml:space="preserve">Oregon False Claims </w:t>
      </w:r>
      <w:r w:rsidRPr="001F0795">
        <w:rPr>
          <w:rStyle w:val="DeltaViewFormatChange"/>
          <w:rFonts w:cs="Aptos"/>
          <w:b/>
          <w:bCs/>
          <w:color w:val="auto"/>
          <w:sz w:val="22"/>
          <w:szCs w:val="22"/>
        </w:rPr>
        <w:t>Act</w:t>
      </w:r>
      <w:r>
        <w:rPr>
          <w:rFonts w:cs="Aptos"/>
          <w:b/>
          <w:sz w:val="22"/>
          <w:szCs w:val="22"/>
        </w:rPr>
        <w:t>.</w:t>
      </w:r>
      <w:r>
        <w:rPr>
          <w:rFonts w:cs="Aptos"/>
          <w:sz w:val="22"/>
          <w:szCs w:val="22"/>
        </w:rPr>
        <w:t xml:space="preserve"> Consultant acknowledges the Oregon False Claims Act, ORS 180.750 to 180.785, applies to any action by </w:t>
      </w:r>
      <w:proofErr w:type="gramStart"/>
      <w:r>
        <w:rPr>
          <w:rFonts w:cs="Aptos"/>
          <w:sz w:val="22"/>
          <w:szCs w:val="22"/>
        </w:rPr>
        <w:t>Consultant</w:t>
      </w:r>
      <w:proofErr w:type="gramEnd"/>
      <w:r>
        <w:rPr>
          <w:rFonts w:cs="Aptos"/>
          <w:sz w:val="22"/>
          <w:szCs w:val="22"/>
        </w:rPr>
        <w:t xml:space="preserve"> pertaining to this Contract, including the procurement process relating to this Contract, that constitutes a "claim" (as defined by ORS 180.750(</w:t>
      </w:r>
      <w:proofErr w:type="gramStart"/>
      <w:r>
        <w:rPr>
          <w:rFonts w:cs="Aptos"/>
          <w:sz w:val="22"/>
          <w:szCs w:val="22"/>
        </w:rPr>
        <w:t>1))</w:t>
      </w:r>
      <w:proofErr w:type="gramEnd"/>
      <w:r>
        <w:rPr>
          <w:rFonts w:cs="Aptos"/>
          <w:sz w:val="22"/>
          <w:szCs w:val="22"/>
        </w:rPr>
        <w:t xml:space="preserve">. By its execution of this Contract, Consultant certifies the truthfulness, completeness, and accuracy of any statement or claim it has made, it makes, it may </w:t>
      </w:r>
      <w:proofErr w:type="gramStart"/>
      <w:r>
        <w:rPr>
          <w:rFonts w:cs="Aptos"/>
          <w:sz w:val="22"/>
          <w:szCs w:val="22"/>
        </w:rPr>
        <w:t>make, or</w:t>
      </w:r>
      <w:proofErr w:type="gramEnd"/>
      <w:r>
        <w:rPr>
          <w:rFonts w:cs="Aptos"/>
          <w:sz w:val="22"/>
          <w:szCs w:val="22"/>
        </w:rPr>
        <w:t xml:space="preserve"> causes to be made that pertains to this Contract. In addition to other penalties that may be applicable, Consultant further acknowledges that if it makes, or </w:t>
      </w:r>
      <w:r>
        <w:rPr>
          <w:rFonts w:cs="Aptos"/>
          <w:sz w:val="22"/>
          <w:szCs w:val="22"/>
        </w:rPr>
        <w:lastRenderedPageBreak/>
        <w:t xml:space="preserve">causes to be made, a false claim or performs a prohibited act under the Oregon False Claims Act, the Oregon Attorney </w:t>
      </w:r>
      <w:bookmarkStart w:id="71" w:name="_DV_M558"/>
      <w:bookmarkEnd w:id="71"/>
      <w:r>
        <w:rPr>
          <w:rFonts w:cs="Aptos"/>
          <w:sz w:val="22"/>
          <w:szCs w:val="22"/>
        </w:rPr>
        <w:t>General may enforce the liabilities and penalties provided by the Oregon False Claims Act against Consultant. Consultant understands and agrees that any remedy that may be available under the Oregon False Claims Act is in addition to any other remedy available to the State or Client under this Contract or any other provision of law.</w:t>
      </w:r>
    </w:p>
    <w:p w14:paraId="0516C235" w14:textId="77777777" w:rsidR="00F95526" w:rsidRDefault="007341AD">
      <w:pPr>
        <w:pStyle w:val="Outline"/>
        <w:numPr>
          <w:ilvl w:val="1"/>
          <w:numId w:val="35"/>
        </w:numPr>
        <w:ind w:left="720" w:hanging="360"/>
        <w:jc w:val="both"/>
      </w:pPr>
      <w:r>
        <w:rPr>
          <w:rFonts w:ascii="Aptos" w:hAnsi="Aptos" w:cs="Aptos"/>
          <w:b/>
          <w:bCs/>
        </w:rPr>
        <w:t>Certifications</w:t>
      </w:r>
      <w:r>
        <w:rPr>
          <w:rFonts w:ascii="Aptos" w:hAnsi="Aptos" w:cs="Aptos"/>
          <w:bCs/>
        </w:rPr>
        <w:t>.</w:t>
      </w:r>
      <w:r>
        <w:rPr>
          <w:rFonts w:ascii="Aptos" w:hAnsi="Aptos" w:cs="Aptos"/>
        </w:rPr>
        <w:t xml:space="preserve">  The individual signing this Contract on behalf of </w:t>
      </w:r>
      <w:proofErr w:type="gramStart"/>
      <w:r>
        <w:rPr>
          <w:rFonts w:ascii="Aptos" w:hAnsi="Aptos" w:cs="Aptos"/>
        </w:rPr>
        <w:t>Consultant</w:t>
      </w:r>
      <w:proofErr w:type="gramEnd"/>
      <w:r>
        <w:rPr>
          <w:rFonts w:ascii="Aptos" w:hAnsi="Aptos" w:cs="Aptos"/>
        </w:rPr>
        <w:t xml:space="preserve"> hereby:</w:t>
      </w:r>
    </w:p>
    <w:p w14:paraId="0516C236" w14:textId="1CBB5275" w:rsidR="00F95526" w:rsidRDefault="007341AD">
      <w:pPr>
        <w:pStyle w:val="Outline"/>
        <w:numPr>
          <w:ilvl w:val="2"/>
          <w:numId w:val="35"/>
        </w:numPr>
        <w:jc w:val="both"/>
        <w:rPr>
          <w:rFonts w:ascii="Aptos" w:hAnsi="Aptos" w:cs="Aptos"/>
        </w:rPr>
      </w:pPr>
      <w:r>
        <w:rPr>
          <w:rFonts w:ascii="Aptos" w:hAnsi="Aptos" w:cs="Aptos"/>
        </w:rPr>
        <w:t xml:space="preserve"> Certifies and swears under penalty of perjury to the best of the individual’s knowledge that:  (a) Consultant is not subject to backup withholding because (i) Consultant is exempt from backup withholding, (ii) Consultant has not been notified by the IRS that Consultant is subject to backup withholding as a result of a failure to report all interest or dividends, or (iii) the IRS has notified Consultant that Consultant is no longer subject to backup withholding; (b) s/he is authorized to act on behalf of Consultant, s/he has authority and knowledge regarding Consultant's payment of taxes, and to the best of her/his knowledge, Consultant is not in violation of any Oregon tax laws, including, without limitation, those tax laws listed in ORS 305.380(4), ORS 320.005 to 320.150, 403.200 to 403.250, ORS Chapters 118, 314, 316, 317, 318, </w:t>
      </w:r>
      <w:r w:rsidR="00427189">
        <w:rPr>
          <w:rFonts w:ascii="Aptos" w:hAnsi="Aptos" w:cs="Aptos"/>
        </w:rPr>
        <w:t xml:space="preserve">320, </w:t>
      </w:r>
      <w:r>
        <w:rPr>
          <w:rFonts w:ascii="Aptos" w:hAnsi="Aptos" w:cs="Aptos"/>
        </w:rPr>
        <w:t>321 and 323, and local taxes administered by the  Oregon Department of Revenue under ORS 305.620; (c) Consultant is an independent contractor as defined in ORS 670.600; and (d) the supplied Consultant tax identification numbers are true and accurate;</w:t>
      </w:r>
    </w:p>
    <w:p w14:paraId="0516C237" w14:textId="77777777" w:rsidR="00F95526" w:rsidRDefault="007341AD">
      <w:pPr>
        <w:pStyle w:val="Outline"/>
        <w:numPr>
          <w:ilvl w:val="2"/>
          <w:numId w:val="35"/>
        </w:numPr>
        <w:jc w:val="both"/>
      </w:pPr>
      <w:r>
        <w:rPr>
          <w:rFonts w:ascii="Aptos" w:hAnsi="Aptos" w:cs="Aptos"/>
        </w:rPr>
        <w:t xml:space="preserve">Certifies that, to the best of the undersigned’s knowledge, as described in ORS 279A.110, Consultant has not discriminated against and will not discriminate against any </w:t>
      </w:r>
      <w:r>
        <w:rPr>
          <w:rFonts w:ascii="Aptos" w:hAnsi="Aptos" w:cs="Aptos"/>
          <w:bCs/>
          <w:color w:val="000000"/>
        </w:rPr>
        <w:t xml:space="preserve">disadvantaged business enterprise, minority-owned business, woman-owned business, business that service-disabled veteran owns or emerging small business </w:t>
      </w:r>
      <w:r>
        <w:rPr>
          <w:rFonts w:ascii="Aptos" w:hAnsi="Aptos" w:cs="Aptos"/>
        </w:rPr>
        <w:t>certified under ORS 200.055 in obtaining any required subcontracts;</w:t>
      </w:r>
    </w:p>
    <w:p w14:paraId="0516C238" w14:textId="77777777" w:rsidR="00F95526" w:rsidRDefault="007341AD">
      <w:pPr>
        <w:pStyle w:val="Outline"/>
        <w:numPr>
          <w:ilvl w:val="2"/>
          <w:numId w:val="35"/>
        </w:numPr>
        <w:jc w:val="both"/>
        <w:rPr>
          <w:rFonts w:ascii="Aptos" w:hAnsi="Aptos" w:cs="Aptos"/>
        </w:rPr>
      </w:pPr>
      <w:r>
        <w:rPr>
          <w:rFonts w:ascii="Aptos" w:hAnsi="Aptos" w:cs="Aptos"/>
        </w:rPr>
        <w:t>Certifies that Consultant has a written policy and practice that meets the requirements, described in ORS 279A.112, of preventing sexual harassment, sexual assault, and discrimination against employees who are members of a protected class. Consultant agrees, as a material term of the Contract, to maintain the policy and practice in force during the entire Contract term.</w:t>
      </w:r>
    </w:p>
    <w:p w14:paraId="0516C239" w14:textId="77777777" w:rsidR="00F95526" w:rsidRDefault="007341AD">
      <w:pPr>
        <w:pStyle w:val="Outline"/>
        <w:numPr>
          <w:ilvl w:val="2"/>
          <w:numId w:val="35"/>
        </w:numPr>
        <w:jc w:val="both"/>
        <w:rPr>
          <w:rFonts w:ascii="Aptos" w:hAnsi="Aptos" w:cs="Aptos"/>
        </w:rPr>
      </w:pPr>
      <w:r>
        <w:rPr>
          <w:rFonts w:ascii="Aptos" w:hAnsi="Aptos" w:cs="Aptos"/>
        </w:rPr>
        <w:t>Certifies that the information provided on the attached Exhibit C, Independent Contractor Certification, is true and correct as of the Effective Date; and</w:t>
      </w:r>
    </w:p>
    <w:p w14:paraId="0516C23A" w14:textId="77777777" w:rsidR="00F95526" w:rsidRDefault="007341AD">
      <w:pPr>
        <w:pStyle w:val="Outline"/>
        <w:numPr>
          <w:ilvl w:val="2"/>
          <w:numId w:val="35"/>
        </w:numPr>
        <w:jc w:val="both"/>
      </w:pPr>
      <w:r>
        <w:rPr>
          <w:rFonts w:ascii="Aptos" w:hAnsi="Aptos" w:cs="Aptos"/>
        </w:rPr>
        <w:t xml:space="preserve">Certifies that Consultant and Consultant’s employees and agents are not included on the list titled “Specially Designated Nationals and Blocked Persons” maintained by the Office of Foreign Assets Control of the United States Department of the Treasury and currently found at </w:t>
      </w:r>
      <w:hyperlink r:id="rId21" w:history="1">
        <w:r>
          <w:rPr>
            <w:rStyle w:val="Hyperlink"/>
            <w:rFonts w:ascii="Aptos" w:hAnsi="Aptos" w:cs="Aptos"/>
          </w:rPr>
          <w:t>http://www.treasury.gov/ofac/downloads/sdnlist.pdf</w:t>
        </w:r>
      </w:hyperlink>
      <w:r>
        <w:rPr>
          <w:rFonts w:ascii="Aptos" w:hAnsi="Aptos" w:cs="Aptos"/>
        </w:rPr>
        <w:t>.</w:t>
      </w:r>
    </w:p>
    <w:p w14:paraId="0516C23B" w14:textId="77777777" w:rsidR="00F95526" w:rsidRDefault="00F95526">
      <w:pPr>
        <w:pStyle w:val="OutlineJPM"/>
        <w:numPr>
          <w:ilvl w:val="0"/>
          <w:numId w:val="0"/>
        </w:numPr>
        <w:ind w:left="360" w:hanging="360"/>
        <w:rPr>
          <w:rFonts w:ascii="Aptos" w:hAnsi="Aptos" w:cs="Aptos"/>
        </w:rPr>
      </w:pPr>
    </w:p>
    <w:p w14:paraId="0516C23C" w14:textId="77777777" w:rsidR="00F95526" w:rsidRDefault="007341AD">
      <w:pPr>
        <w:pStyle w:val="OutlineJPM"/>
        <w:numPr>
          <w:ilvl w:val="0"/>
          <w:numId w:val="0"/>
        </w:numPr>
        <w:ind w:left="360" w:hanging="360"/>
        <w:rPr>
          <w:rFonts w:ascii="Aptos" w:hAnsi="Aptos" w:cs="Aptos"/>
          <w:b w:val="0"/>
          <w:bCs/>
        </w:rPr>
      </w:pPr>
      <w:r>
        <w:rPr>
          <w:rFonts w:ascii="Aptos" w:hAnsi="Aptos" w:cs="Aptos"/>
          <w:b w:val="0"/>
          <w:bCs/>
        </w:rPr>
        <w:t>IN WITNESS WHEREOF, the parties execute this Contract as of the dates set forth below their respective signatures.</w:t>
      </w:r>
    </w:p>
    <w:p w14:paraId="0516C23D" w14:textId="77777777" w:rsidR="00F95526" w:rsidRDefault="007341AD">
      <w:pPr>
        <w:pStyle w:val="OutlineJPM"/>
        <w:numPr>
          <w:ilvl w:val="0"/>
          <w:numId w:val="0"/>
        </w:numPr>
        <w:ind w:left="360" w:hanging="360"/>
        <w:rPr>
          <w:rFonts w:ascii="Aptos" w:hAnsi="Aptos" w:cs="Aptos"/>
        </w:rPr>
      </w:pPr>
      <w:r>
        <w:rPr>
          <w:rFonts w:ascii="Aptos" w:hAnsi="Aptos" w:cs="Aptos"/>
        </w:rPr>
        <w:lastRenderedPageBreak/>
        <w:t>[CONSULTANT]</w:t>
      </w:r>
    </w:p>
    <w:p w14:paraId="0516C23E" w14:textId="77777777" w:rsidR="00F95526" w:rsidRDefault="007341AD">
      <w:pPr>
        <w:pStyle w:val="OutlineJPM"/>
        <w:numPr>
          <w:ilvl w:val="0"/>
          <w:numId w:val="0"/>
        </w:numPr>
        <w:ind w:left="360" w:hanging="360"/>
        <w:rPr>
          <w:rFonts w:ascii="Aptos" w:hAnsi="Aptos" w:cs="Aptos"/>
          <w:b w:val="0"/>
        </w:rPr>
      </w:pPr>
      <w:proofErr w:type="gramStart"/>
      <w:r>
        <w:rPr>
          <w:rFonts w:ascii="Aptos" w:hAnsi="Aptos" w:cs="Aptos"/>
          <w:b w:val="0"/>
        </w:rPr>
        <w:t>By:_</w:t>
      </w:r>
      <w:proofErr w:type="gramEnd"/>
      <w:r>
        <w:rPr>
          <w:rFonts w:ascii="Aptos" w:hAnsi="Aptos" w:cs="Aptos"/>
          <w:b w:val="0"/>
        </w:rPr>
        <w:t>____________________</w:t>
      </w:r>
    </w:p>
    <w:p w14:paraId="0516C23F" w14:textId="77777777" w:rsidR="00F95526" w:rsidRDefault="007341AD">
      <w:pPr>
        <w:pStyle w:val="OutlineJPM"/>
        <w:numPr>
          <w:ilvl w:val="0"/>
          <w:numId w:val="0"/>
        </w:numPr>
        <w:ind w:left="360" w:hanging="360"/>
        <w:rPr>
          <w:rFonts w:ascii="Aptos" w:hAnsi="Aptos" w:cs="Aptos"/>
          <w:b w:val="0"/>
        </w:rPr>
      </w:pPr>
      <w:proofErr w:type="gramStart"/>
      <w:r>
        <w:rPr>
          <w:rFonts w:ascii="Aptos" w:hAnsi="Aptos" w:cs="Aptos"/>
          <w:b w:val="0"/>
        </w:rPr>
        <w:t>Name:_</w:t>
      </w:r>
      <w:proofErr w:type="gramEnd"/>
      <w:r>
        <w:rPr>
          <w:rFonts w:ascii="Aptos" w:hAnsi="Aptos" w:cs="Aptos"/>
          <w:b w:val="0"/>
        </w:rPr>
        <w:t>_________________</w:t>
      </w:r>
    </w:p>
    <w:p w14:paraId="0516C240" w14:textId="77777777" w:rsidR="00F95526" w:rsidRDefault="007341AD">
      <w:pPr>
        <w:pStyle w:val="OutlineJPM"/>
        <w:numPr>
          <w:ilvl w:val="0"/>
          <w:numId w:val="0"/>
        </w:numPr>
        <w:ind w:left="360" w:hanging="360"/>
        <w:rPr>
          <w:rFonts w:ascii="Aptos" w:hAnsi="Aptos" w:cs="Aptos"/>
          <w:b w:val="0"/>
        </w:rPr>
      </w:pPr>
      <w:proofErr w:type="gramStart"/>
      <w:r>
        <w:rPr>
          <w:rFonts w:ascii="Aptos" w:hAnsi="Aptos" w:cs="Aptos"/>
          <w:b w:val="0"/>
        </w:rPr>
        <w:t>Title:_</w:t>
      </w:r>
      <w:proofErr w:type="gramEnd"/>
      <w:r>
        <w:rPr>
          <w:rFonts w:ascii="Aptos" w:hAnsi="Aptos" w:cs="Aptos"/>
          <w:b w:val="0"/>
        </w:rPr>
        <w:t>__________________</w:t>
      </w:r>
    </w:p>
    <w:p w14:paraId="0516C241" w14:textId="77777777" w:rsidR="00F95526" w:rsidRDefault="007341AD">
      <w:pPr>
        <w:pStyle w:val="OutlineJPM"/>
        <w:numPr>
          <w:ilvl w:val="0"/>
          <w:numId w:val="0"/>
        </w:numPr>
        <w:ind w:left="360" w:hanging="360"/>
        <w:rPr>
          <w:rFonts w:ascii="Aptos" w:hAnsi="Aptos" w:cs="Aptos"/>
          <w:b w:val="0"/>
        </w:rPr>
      </w:pPr>
      <w:proofErr w:type="gramStart"/>
      <w:r>
        <w:rPr>
          <w:rFonts w:ascii="Aptos" w:hAnsi="Aptos" w:cs="Aptos"/>
          <w:b w:val="0"/>
        </w:rPr>
        <w:t>Date:_</w:t>
      </w:r>
      <w:proofErr w:type="gramEnd"/>
      <w:r>
        <w:rPr>
          <w:rFonts w:ascii="Aptos" w:hAnsi="Aptos" w:cs="Aptos"/>
          <w:b w:val="0"/>
        </w:rPr>
        <w:t>__________________</w:t>
      </w:r>
    </w:p>
    <w:p w14:paraId="0516C242" w14:textId="77777777" w:rsidR="00F95526" w:rsidRDefault="00F95526">
      <w:pPr>
        <w:pStyle w:val="OutlineJPM"/>
        <w:numPr>
          <w:ilvl w:val="0"/>
          <w:numId w:val="0"/>
        </w:numPr>
        <w:ind w:left="360" w:hanging="360"/>
        <w:rPr>
          <w:rFonts w:ascii="Aptos" w:hAnsi="Aptos" w:cs="Aptos"/>
          <w:b w:val="0"/>
        </w:rPr>
      </w:pPr>
    </w:p>
    <w:p w14:paraId="0516C243" w14:textId="77777777" w:rsidR="00F95526" w:rsidRDefault="007341AD">
      <w:pPr>
        <w:pStyle w:val="OutlineJPM"/>
        <w:numPr>
          <w:ilvl w:val="0"/>
          <w:numId w:val="0"/>
        </w:numPr>
        <w:ind w:left="360" w:hanging="360"/>
        <w:contextualSpacing/>
        <w:rPr>
          <w:rFonts w:ascii="Aptos" w:hAnsi="Aptos" w:cs="Aptos"/>
        </w:rPr>
      </w:pPr>
      <w:r>
        <w:rPr>
          <w:rFonts w:ascii="Aptos" w:hAnsi="Aptos" w:cs="Aptos"/>
        </w:rPr>
        <w:t>STATE OF OREGON ACTING BY</w:t>
      </w:r>
    </w:p>
    <w:p w14:paraId="0516C244" w14:textId="77777777" w:rsidR="00F95526" w:rsidRDefault="007341AD">
      <w:pPr>
        <w:pStyle w:val="OutlineJPM"/>
        <w:numPr>
          <w:ilvl w:val="0"/>
          <w:numId w:val="0"/>
        </w:numPr>
        <w:ind w:left="360" w:hanging="360"/>
        <w:contextualSpacing/>
        <w:rPr>
          <w:rFonts w:ascii="Aptos" w:hAnsi="Aptos" w:cs="Aptos"/>
        </w:rPr>
      </w:pPr>
      <w:r>
        <w:rPr>
          <w:rFonts w:ascii="Aptos" w:hAnsi="Aptos" w:cs="Aptos"/>
        </w:rPr>
        <w:t xml:space="preserve">AND THROUGH THE OREGON </w:t>
      </w:r>
    </w:p>
    <w:p w14:paraId="0516C245" w14:textId="77777777" w:rsidR="00F95526" w:rsidRDefault="007341AD">
      <w:pPr>
        <w:pStyle w:val="OutlineJPM"/>
        <w:numPr>
          <w:ilvl w:val="0"/>
          <w:numId w:val="0"/>
        </w:numPr>
        <w:ind w:left="360" w:hanging="360"/>
        <w:contextualSpacing/>
        <w:rPr>
          <w:rFonts w:ascii="Aptos" w:hAnsi="Aptos" w:cs="Aptos"/>
        </w:rPr>
      </w:pPr>
      <w:r>
        <w:rPr>
          <w:rFonts w:ascii="Aptos" w:hAnsi="Aptos" w:cs="Aptos"/>
        </w:rPr>
        <w:t>INVESTMENT COUNCIL</w:t>
      </w:r>
    </w:p>
    <w:p w14:paraId="0516C246" w14:textId="77777777" w:rsidR="00F95526" w:rsidRDefault="00F95526">
      <w:pPr>
        <w:pStyle w:val="OutlineJPM"/>
        <w:numPr>
          <w:ilvl w:val="0"/>
          <w:numId w:val="0"/>
        </w:numPr>
        <w:ind w:left="360" w:hanging="360"/>
        <w:contextualSpacing/>
        <w:rPr>
          <w:rFonts w:ascii="Aptos" w:hAnsi="Aptos" w:cs="Aptos"/>
        </w:rPr>
      </w:pPr>
    </w:p>
    <w:p w14:paraId="0516C247" w14:textId="77777777" w:rsidR="00F95526" w:rsidRDefault="007341AD">
      <w:pPr>
        <w:pStyle w:val="OutlineJPM"/>
        <w:numPr>
          <w:ilvl w:val="0"/>
          <w:numId w:val="0"/>
        </w:numPr>
        <w:ind w:left="360" w:hanging="360"/>
        <w:rPr>
          <w:rFonts w:ascii="Aptos" w:hAnsi="Aptos" w:cs="Aptos"/>
          <w:b w:val="0"/>
        </w:rPr>
      </w:pPr>
      <w:proofErr w:type="gramStart"/>
      <w:r>
        <w:rPr>
          <w:rFonts w:ascii="Aptos" w:hAnsi="Aptos" w:cs="Aptos"/>
          <w:b w:val="0"/>
        </w:rPr>
        <w:t>By:_</w:t>
      </w:r>
      <w:proofErr w:type="gramEnd"/>
      <w:r>
        <w:rPr>
          <w:rFonts w:ascii="Aptos" w:hAnsi="Aptos" w:cs="Aptos"/>
          <w:b w:val="0"/>
        </w:rPr>
        <w:t>____________________</w:t>
      </w:r>
    </w:p>
    <w:p w14:paraId="0516C248" w14:textId="77777777" w:rsidR="00F95526" w:rsidRDefault="007341AD">
      <w:pPr>
        <w:pStyle w:val="OutlineJPM"/>
        <w:numPr>
          <w:ilvl w:val="0"/>
          <w:numId w:val="0"/>
        </w:numPr>
        <w:ind w:left="360" w:hanging="360"/>
        <w:rPr>
          <w:rFonts w:ascii="Aptos" w:hAnsi="Aptos" w:cs="Aptos"/>
          <w:b w:val="0"/>
        </w:rPr>
      </w:pPr>
      <w:proofErr w:type="gramStart"/>
      <w:r>
        <w:rPr>
          <w:rFonts w:ascii="Aptos" w:hAnsi="Aptos" w:cs="Aptos"/>
          <w:b w:val="0"/>
        </w:rPr>
        <w:t>Name:_</w:t>
      </w:r>
      <w:proofErr w:type="gramEnd"/>
      <w:r>
        <w:rPr>
          <w:rFonts w:ascii="Aptos" w:hAnsi="Aptos" w:cs="Aptos"/>
          <w:b w:val="0"/>
        </w:rPr>
        <w:t>_________________</w:t>
      </w:r>
    </w:p>
    <w:p w14:paraId="0516C249" w14:textId="77777777" w:rsidR="00F95526" w:rsidRDefault="007341AD">
      <w:pPr>
        <w:pStyle w:val="OutlineJPM"/>
        <w:numPr>
          <w:ilvl w:val="0"/>
          <w:numId w:val="0"/>
        </w:numPr>
        <w:ind w:left="360" w:hanging="360"/>
        <w:rPr>
          <w:rFonts w:ascii="Aptos" w:hAnsi="Aptos" w:cs="Aptos"/>
          <w:b w:val="0"/>
        </w:rPr>
      </w:pPr>
      <w:proofErr w:type="gramStart"/>
      <w:r>
        <w:rPr>
          <w:rFonts w:ascii="Aptos" w:hAnsi="Aptos" w:cs="Aptos"/>
          <w:b w:val="0"/>
        </w:rPr>
        <w:t>Title:_</w:t>
      </w:r>
      <w:proofErr w:type="gramEnd"/>
      <w:r>
        <w:rPr>
          <w:rFonts w:ascii="Aptos" w:hAnsi="Aptos" w:cs="Aptos"/>
          <w:b w:val="0"/>
        </w:rPr>
        <w:t>__________________</w:t>
      </w:r>
    </w:p>
    <w:p w14:paraId="0516C24A" w14:textId="77777777" w:rsidR="00F95526" w:rsidRDefault="007341AD">
      <w:pPr>
        <w:pStyle w:val="OutlineJPM"/>
        <w:numPr>
          <w:ilvl w:val="0"/>
          <w:numId w:val="0"/>
        </w:numPr>
        <w:ind w:left="360" w:hanging="360"/>
        <w:rPr>
          <w:rFonts w:ascii="Aptos" w:hAnsi="Aptos" w:cs="Aptos"/>
          <w:b w:val="0"/>
        </w:rPr>
      </w:pPr>
      <w:proofErr w:type="gramStart"/>
      <w:r>
        <w:rPr>
          <w:rFonts w:ascii="Aptos" w:hAnsi="Aptos" w:cs="Aptos"/>
          <w:b w:val="0"/>
        </w:rPr>
        <w:t>Date:_</w:t>
      </w:r>
      <w:proofErr w:type="gramEnd"/>
      <w:r>
        <w:rPr>
          <w:rFonts w:ascii="Aptos" w:hAnsi="Aptos" w:cs="Aptos"/>
          <w:b w:val="0"/>
        </w:rPr>
        <w:t>__________________</w:t>
      </w:r>
    </w:p>
    <w:p w14:paraId="0516C24B" w14:textId="77777777" w:rsidR="00F95526" w:rsidRDefault="00F95526">
      <w:pPr>
        <w:spacing w:after="0" w:line="240" w:lineRule="auto"/>
        <w:ind w:left="835" w:right="835"/>
        <w:jc w:val="center"/>
        <w:rPr>
          <w:rFonts w:ascii="Calibri" w:eastAsia="ヒラギノ角ゴ Pro W3" w:hAnsi="Calibri" w:cs="Calibri"/>
          <w:b/>
          <w:kern w:val="0"/>
          <w:sz w:val="22"/>
          <w:szCs w:val="22"/>
        </w:rPr>
      </w:pPr>
    </w:p>
    <w:p w14:paraId="0516C24C" w14:textId="77777777" w:rsidR="00F95526" w:rsidRDefault="00F95526">
      <w:pPr>
        <w:autoSpaceDE w:val="0"/>
        <w:spacing w:after="240" w:line="240" w:lineRule="auto"/>
        <w:ind w:left="360"/>
        <w:rPr>
          <w:rFonts w:ascii="Calibri" w:eastAsia="ヒラギノ角ゴ Pro W3" w:hAnsi="Calibri" w:cs="Calibri"/>
          <w:kern w:val="0"/>
          <w:sz w:val="22"/>
          <w:szCs w:val="22"/>
        </w:rPr>
      </w:pPr>
    </w:p>
    <w:p w14:paraId="0516C24D" w14:textId="77777777" w:rsidR="00F95526" w:rsidRDefault="00F95526">
      <w:pPr>
        <w:autoSpaceDE w:val="0"/>
        <w:spacing w:after="240" w:line="240" w:lineRule="auto"/>
        <w:ind w:left="360"/>
        <w:jc w:val="center"/>
        <w:rPr>
          <w:rFonts w:ascii="Calibri" w:eastAsia="ヒラギノ角ゴ Pro W3" w:hAnsi="Calibri" w:cs="Calibri"/>
          <w:b/>
          <w:kern w:val="0"/>
          <w:sz w:val="22"/>
          <w:szCs w:val="22"/>
        </w:rPr>
      </w:pPr>
    </w:p>
    <w:p w14:paraId="0516C24E" w14:textId="77777777" w:rsidR="00F95526" w:rsidRDefault="007341AD">
      <w:pPr>
        <w:pageBreakBefore/>
        <w:autoSpaceDE w:val="0"/>
        <w:spacing w:after="240" w:line="240" w:lineRule="auto"/>
        <w:ind w:left="360"/>
        <w:jc w:val="center"/>
        <w:rPr>
          <w:rFonts w:ascii="Calibri" w:eastAsia="ヒラギノ角ゴ Pro W3" w:hAnsi="Calibri" w:cs="Calibri"/>
          <w:b/>
          <w:kern w:val="0"/>
          <w:sz w:val="22"/>
          <w:szCs w:val="22"/>
        </w:rPr>
      </w:pPr>
      <w:r>
        <w:rPr>
          <w:rFonts w:ascii="Calibri" w:eastAsia="ヒラギノ角ゴ Pro W3" w:hAnsi="Calibri" w:cs="Calibri"/>
          <w:b/>
          <w:kern w:val="0"/>
          <w:sz w:val="22"/>
          <w:szCs w:val="22"/>
        </w:rPr>
        <w:lastRenderedPageBreak/>
        <w:t>Exhibit A</w:t>
      </w:r>
    </w:p>
    <w:p w14:paraId="0516C24F" w14:textId="77777777" w:rsidR="00F95526" w:rsidRDefault="007341AD">
      <w:pPr>
        <w:autoSpaceDE w:val="0"/>
        <w:spacing w:after="240" w:line="240" w:lineRule="auto"/>
        <w:ind w:left="360"/>
        <w:jc w:val="center"/>
        <w:rPr>
          <w:rFonts w:ascii="Calibri" w:eastAsia="ヒラギノ角ゴ Pro W3" w:hAnsi="Calibri" w:cs="Calibri"/>
          <w:b/>
          <w:kern w:val="0"/>
          <w:sz w:val="22"/>
          <w:szCs w:val="22"/>
        </w:rPr>
      </w:pPr>
      <w:proofErr w:type="gramStart"/>
      <w:r>
        <w:rPr>
          <w:rFonts w:ascii="Calibri" w:eastAsia="ヒラギノ角ゴ Pro W3" w:hAnsi="Calibri" w:cs="Calibri"/>
          <w:b/>
          <w:kern w:val="0"/>
          <w:sz w:val="22"/>
          <w:szCs w:val="22"/>
        </w:rPr>
        <w:t>Statement of Work</w:t>
      </w:r>
      <w:proofErr w:type="gramEnd"/>
    </w:p>
    <w:p w14:paraId="0516C250" w14:textId="77777777" w:rsidR="00F95526" w:rsidRDefault="007341AD">
      <w:pPr>
        <w:autoSpaceDE w:val="0"/>
        <w:spacing w:after="240" w:line="240" w:lineRule="auto"/>
        <w:ind w:left="360"/>
      </w:pPr>
      <w:r>
        <w:rPr>
          <w:rFonts w:ascii="Calibri" w:eastAsia="ヒラギノ角ゴ Pro W3" w:hAnsi="Calibri" w:cs="Calibri"/>
          <w:b/>
          <w:bCs/>
          <w:kern w:val="0"/>
          <w:sz w:val="22"/>
          <w:szCs w:val="22"/>
        </w:rPr>
        <w:t>Part I. General Information</w:t>
      </w:r>
      <w:r>
        <w:rPr>
          <w:rFonts w:ascii="Calibri" w:eastAsia="ヒラギノ角ゴ Pro W3" w:hAnsi="Calibri" w:cs="Calibri"/>
          <w:b/>
          <w:kern w:val="0"/>
          <w:sz w:val="22"/>
          <w:szCs w:val="22"/>
        </w:rPr>
        <w:t xml:space="preserve">. </w:t>
      </w:r>
    </w:p>
    <w:p w14:paraId="0516C251" w14:textId="77777777" w:rsidR="00F95526" w:rsidRDefault="007341AD">
      <w:pPr>
        <w:autoSpaceDE w:val="0"/>
        <w:spacing w:after="240" w:line="240" w:lineRule="auto"/>
        <w:ind w:left="720"/>
        <w:rPr>
          <w:rFonts w:ascii="Calibri" w:eastAsia="ヒラギノ角ゴ Pro W3" w:hAnsi="Calibri" w:cs="Calibri"/>
          <w:bCs/>
          <w:kern w:val="0"/>
          <w:sz w:val="22"/>
          <w:szCs w:val="22"/>
        </w:rPr>
      </w:pPr>
      <w:r>
        <w:rPr>
          <w:rFonts w:ascii="Calibri" w:eastAsia="ヒラギノ角ゴ Pro W3" w:hAnsi="Calibri" w:cs="Calibri"/>
          <w:bCs/>
          <w:kern w:val="0"/>
          <w:sz w:val="22"/>
          <w:szCs w:val="22"/>
        </w:rPr>
        <w:t xml:space="preserve">Consultant will perform/provide the investment consultant services related to Client’s Real Estate Portfolio described below on an ongoing basis.  </w:t>
      </w:r>
    </w:p>
    <w:p w14:paraId="0516C252" w14:textId="77777777" w:rsidR="00F95526" w:rsidRDefault="007341AD">
      <w:pPr>
        <w:autoSpaceDE w:val="0"/>
        <w:spacing w:after="240" w:line="240" w:lineRule="auto"/>
        <w:ind w:left="360"/>
      </w:pPr>
      <w:r>
        <w:rPr>
          <w:rFonts w:ascii="Calibri" w:eastAsia="ヒラギノ角ゴ Pro W3" w:hAnsi="Calibri" w:cs="Calibri"/>
          <w:b/>
          <w:bCs/>
          <w:kern w:val="0"/>
          <w:sz w:val="22"/>
          <w:szCs w:val="22"/>
        </w:rPr>
        <w:t>Part II. Work; Acceptance Criteria; Deliverables and Delivery Schedule</w:t>
      </w:r>
      <w:r>
        <w:rPr>
          <w:rFonts w:ascii="Calibri" w:eastAsia="ヒラギノ角ゴ Pro W3" w:hAnsi="Calibri" w:cs="Calibri"/>
          <w:b/>
          <w:kern w:val="0"/>
          <w:sz w:val="22"/>
          <w:szCs w:val="22"/>
        </w:rPr>
        <w:t>.</w:t>
      </w:r>
    </w:p>
    <w:p w14:paraId="0516C253" w14:textId="77777777" w:rsidR="00F95526" w:rsidRDefault="007341AD" w:rsidP="00241D7E">
      <w:pPr>
        <w:pStyle w:val="ListParagraph"/>
        <w:numPr>
          <w:ilvl w:val="0"/>
          <w:numId w:val="36"/>
        </w:numPr>
        <w:spacing w:after="0" w:line="240" w:lineRule="auto"/>
        <w:ind w:left="720" w:firstLine="0"/>
        <w:jc w:val="both"/>
      </w:pPr>
      <w:r>
        <w:rPr>
          <w:rFonts w:ascii="Calibri" w:eastAsia="Times New Roman" w:hAnsi="Calibri" w:cs="Calibri"/>
          <w:b/>
          <w:spacing w:val="-5"/>
          <w:kern w:val="0"/>
          <w:sz w:val="22"/>
          <w:szCs w:val="22"/>
        </w:rPr>
        <w:t>Pre-Approval Due Diligence.</w:t>
      </w:r>
      <w:r>
        <w:rPr>
          <w:rFonts w:ascii="Calibri" w:eastAsia="Times New Roman" w:hAnsi="Calibri" w:cs="Calibri"/>
          <w:spacing w:val="-5"/>
          <w:kern w:val="0"/>
          <w:sz w:val="22"/>
          <w:szCs w:val="22"/>
        </w:rPr>
        <w:t xml:space="preserve">  Prior to any investment by Client or on behalf of the Fund in the Real Estate Portfolio, Consultant will conduct a full due diligence review of private placement proposals submitted to </w:t>
      </w:r>
      <w:proofErr w:type="gramStart"/>
      <w:r>
        <w:rPr>
          <w:rFonts w:ascii="Calibri" w:eastAsia="Times New Roman" w:hAnsi="Calibri" w:cs="Calibri"/>
          <w:spacing w:val="-5"/>
          <w:kern w:val="0"/>
          <w:sz w:val="22"/>
          <w:szCs w:val="22"/>
        </w:rPr>
        <w:t>Consultant</w:t>
      </w:r>
      <w:proofErr w:type="gramEnd"/>
      <w:r>
        <w:rPr>
          <w:rFonts w:ascii="Calibri" w:eastAsia="Times New Roman" w:hAnsi="Calibri" w:cs="Calibri"/>
          <w:spacing w:val="-5"/>
          <w:kern w:val="0"/>
          <w:sz w:val="22"/>
          <w:szCs w:val="22"/>
        </w:rPr>
        <w:t xml:space="preserve"> by or at the direction of the Investment Officers or any authorized member of Treasury’s investment staff (“</w:t>
      </w:r>
      <w:r>
        <w:rPr>
          <w:rFonts w:ascii="Calibri" w:eastAsia="Times New Roman" w:hAnsi="Calibri" w:cs="Calibri"/>
          <w:b/>
          <w:i/>
          <w:spacing w:val="-5"/>
          <w:kern w:val="0"/>
          <w:sz w:val="22"/>
          <w:szCs w:val="22"/>
        </w:rPr>
        <w:t>Staff</w:t>
      </w:r>
      <w:r>
        <w:rPr>
          <w:rFonts w:ascii="Calibri" w:eastAsia="Times New Roman" w:hAnsi="Calibri" w:cs="Calibri"/>
          <w:spacing w:val="-5"/>
          <w:kern w:val="0"/>
          <w:sz w:val="22"/>
          <w:szCs w:val="22"/>
        </w:rPr>
        <w:t>”).  Consultant will be responsible for analyzing business terms, assessing the principals involved and making third party reference checks, analyzing any prior performance history, performing operational due diligence, and assisting with negotiations with principals and general partners.</w:t>
      </w:r>
    </w:p>
    <w:p w14:paraId="0516C254" w14:textId="77777777" w:rsidR="00F95526" w:rsidRDefault="00F95526">
      <w:pPr>
        <w:spacing w:after="0" w:line="240" w:lineRule="auto"/>
        <w:ind w:left="1080" w:right="835" w:hanging="360"/>
        <w:jc w:val="both"/>
        <w:rPr>
          <w:rFonts w:ascii="Calibri" w:eastAsia="Times New Roman" w:hAnsi="Calibri" w:cs="Calibri"/>
          <w:spacing w:val="-5"/>
          <w:kern w:val="0"/>
          <w:sz w:val="22"/>
          <w:szCs w:val="22"/>
        </w:rPr>
      </w:pPr>
    </w:p>
    <w:p w14:paraId="0516C255" w14:textId="77777777" w:rsidR="00F95526" w:rsidRDefault="007341AD">
      <w:pPr>
        <w:spacing w:after="0" w:line="240" w:lineRule="auto"/>
        <w:ind w:left="720"/>
        <w:jc w:val="both"/>
        <w:rPr>
          <w:rFonts w:ascii="Calibri" w:eastAsia="Times New Roman" w:hAnsi="Calibri" w:cs="Calibri"/>
          <w:spacing w:val="-5"/>
          <w:kern w:val="0"/>
          <w:sz w:val="22"/>
          <w:szCs w:val="22"/>
        </w:rPr>
      </w:pPr>
      <w:r>
        <w:rPr>
          <w:rFonts w:ascii="Calibri" w:eastAsia="Times New Roman" w:hAnsi="Calibri" w:cs="Calibri"/>
          <w:spacing w:val="-5"/>
          <w:kern w:val="0"/>
          <w:sz w:val="22"/>
          <w:szCs w:val="22"/>
        </w:rPr>
        <w:t xml:space="preserve">Due diligence review will be customized to address the pertinent issues concerning the particular investment and how it will fit within the Fund’s existing Real Estate Portfolio.  </w:t>
      </w:r>
      <w:proofErr w:type="gramStart"/>
      <w:r>
        <w:rPr>
          <w:rFonts w:ascii="Calibri" w:eastAsia="Times New Roman" w:hAnsi="Calibri" w:cs="Calibri"/>
          <w:spacing w:val="-5"/>
          <w:kern w:val="0"/>
          <w:sz w:val="22"/>
          <w:szCs w:val="22"/>
        </w:rPr>
        <w:t>Consultants</w:t>
      </w:r>
      <w:proofErr w:type="gramEnd"/>
      <w:r>
        <w:rPr>
          <w:rFonts w:ascii="Calibri" w:eastAsia="Times New Roman" w:hAnsi="Calibri" w:cs="Calibri"/>
          <w:spacing w:val="-5"/>
          <w:kern w:val="0"/>
          <w:sz w:val="22"/>
          <w:szCs w:val="22"/>
        </w:rPr>
        <w:t xml:space="preserve"> due diligence procedures may include, without limitation, any or </w:t>
      </w:r>
      <w:proofErr w:type="gramStart"/>
      <w:r>
        <w:rPr>
          <w:rFonts w:ascii="Calibri" w:eastAsia="Times New Roman" w:hAnsi="Calibri" w:cs="Calibri"/>
          <w:spacing w:val="-5"/>
          <w:kern w:val="0"/>
          <w:sz w:val="22"/>
          <w:szCs w:val="22"/>
        </w:rPr>
        <w:t>all of</w:t>
      </w:r>
      <w:proofErr w:type="gramEnd"/>
      <w:r>
        <w:rPr>
          <w:rFonts w:ascii="Calibri" w:eastAsia="Times New Roman" w:hAnsi="Calibri" w:cs="Calibri"/>
          <w:spacing w:val="-5"/>
          <w:kern w:val="0"/>
          <w:sz w:val="22"/>
          <w:szCs w:val="22"/>
        </w:rPr>
        <w:t xml:space="preserve"> the following:</w:t>
      </w:r>
    </w:p>
    <w:p w14:paraId="0516C256" w14:textId="77777777" w:rsidR="00F95526" w:rsidRDefault="00F95526">
      <w:pPr>
        <w:spacing w:after="0" w:line="240" w:lineRule="auto"/>
        <w:ind w:left="1080" w:right="835"/>
        <w:jc w:val="both"/>
        <w:rPr>
          <w:rFonts w:ascii="Calibri" w:eastAsia="Times New Roman" w:hAnsi="Calibri" w:cs="Calibri"/>
          <w:spacing w:val="-5"/>
          <w:kern w:val="0"/>
          <w:sz w:val="22"/>
          <w:szCs w:val="22"/>
        </w:rPr>
      </w:pPr>
    </w:p>
    <w:p w14:paraId="0516C257" w14:textId="77777777" w:rsidR="00F95526" w:rsidRDefault="007341AD" w:rsidP="00241D7E">
      <w:pPr>
        <w:pStyle w:val="ListParagraph"/>
        <w:numPr>
          <w:ilvl w:val="2"/>
          <w:numId w:val="53"/>
        </w:numPr>
        <w:spacing w:after="0" w:line="240" w:lineRule="auto"/>
        <w:ind w:left="1080" w:right="835" w:firstLine="0"/>
        <w:jc w:val="both"/>
      </w:pPr>
      <w:r>
        <w:rPr>
          <w:rFonts w:ascii="Calibri" w:eastAsia="Times New Roman" w:hAnsi="Calibri" w:cs="Calibri"/>
          <w:b/>
          <w:spacing w:val="-5"/>
          <w:kern w:val="0"/>
          <w:sz w:val="22"/>
          <w:szCs w:val="22"/>
        </w:rPr>
        <w:t>Documentation</w:t>
      </w:r>
      <w:r>
        <w:rPr>
          <w:rFonts w:ascii="Calibri" w:eastAsia="Times New Roman" w:hAnsi="Calibri" w:cs="Calibri"/>
          <w:spacing w:val="-5"/>
          <w:kern w:val="0"/>
          <w:sz w:val="22"/>
          <w:szCs w:val="22"/>
        </w:rPr>
        <w:t>.  Consultant shall gather and review investment documents, including offering materials, the limited partnership agreement (or similar document) and financial statements and shall request and review such other information supplied in writing, deemed by Consultant in the exercise of its discretion to be relevant and necessary to the due diligence investigation that might otherwise not be provided by the proposer/general partner/managing entity/investment manager (collectively “</w:t>
      </w:r>
      <w:r>
        <w:rPr>
          <w:rFonts w:ascii="Calibri" w:eastAsia="Times New Roman" w:hAnsi="Calibri" w:cs="Calibri"/>
          <w:b/>
          <w:i/>
          <w:spacing w:val="-5"/>
          <w:kern w:val="0"/>
          <w:sz w:val="22"/>
          <w:szCs w:val="22"/>
        </w:rPr>
        <w:t>Investment Manager</w:t>
      </w:r>
      <w:r>
        <w:rPr>
          <w:rFonts w:ascii="Calibri" w:eastAsia="Times New Roman" w:hAnsi="Calibri" w:cs="Calibri"/>
          <w:spacing w:val="-5"/>
          <w:kern w:val="0"/>
          <w:sz w:val="22"/>
          <w:szCs w:val="22"/>
        </w:rPr>
        <w:t xml:space="preserve">”), such as financial statements and other data supporting “claimed” track records, valuations and relevant investment experience of the Investment Manager or its principals; review the proposed terms and structure of the investment, and identify, if appropriate, any provisions or terms that should be subject to negotiation.  Consultant shall maintain </w:t>
      </w:r>
      <w:proofErr w:type="gramStart"/>
      <w:r>
        <w:rPr>
          <w:rFonts w:ascii="Calibri" w:eastAsia="Times New Roman" w:hAnsi="Calibri" w:cs="Calibri"/>
          <w:spacing w:val="-5"/>
          <w:kern w:val="0"/>
          <w:sz w:val="22"/>
          <w:szCs w:val="22"/>
        </w:rPr>
        <w:t>complete,</w:t>
      </w:r>
      <w:proofErr w:type="gramEnd"/>
      <w:r>
        <w:rPr>
          <w:rFonts w:ascii="Calibri" w:eastAsia="Times New Roman" w:hAnsi="Calibri" w:cs="Calibri"/>
          <w:spacing w:val="-5"/>
          <w:kern w:val="0"/>
          <w:sz w:val="22"/>
          <w:szCs w:val="22"/>
        </w:rPr>
        <w:t xml:space="preserve"> written records and files of all due diligence procedures and data.</w:t>
      </w:r>
    </w:p>
    <w:p w14:paraId="0516C258" w14:textId="77777777" w:rsidR="00F95526" w:rsidRDefault="00F95526">
      <w:pPr>
        <w:pStyle w:val="ListParagraph"/>
        <w:spacing w:after="0" w:line="240" w:lineRule="auto"/>
        <w:ind w:left="1080" w:right="835"/>
        <w:jc w:val="both"/>
        <w:rPr>
          <w:rFonts w:ascii="Calibri" w:eastAsia="Times New Roman" w:hAnsi="Calibri" w:cs="Calibri"/>
          <w:spacing w:val="-5"/>
          <w:kern w:val="0"/>
          <w:sz w:val="22"/>
          <w:szCs w:val="22"/>
        </w:rPr>
      </w:pPr>
    </w:p>
    <w:p w14:paraId="0516C259" w14:textId="77777777" w:rsidR="00F95526" w:rsidRDefault="007341AD" w:rsidP="00241D7E">
      <w:pPr>
        <w:pStyle w:val="ListParagraph"/>
        <w:numPr>
          <w:ilvl w:val="2"/>
          <w:numId w:val="53"/>
        </w:numPr>
        <w:spacing w:after="0" w:line="240" w:lineRule="auto"/>
        <w:ind w:left="1080" w:right="835" w:firstLine="0"/>
        <w:jc w:val="both"/>
      </w:pPr>
      <w:r>
        <w:rPr>
          <w:rFonts w:ascii="Calibri" w:eastAsia="Times New Roman" w:hAnsi="Calibri" w:cs="Calibri"/>
          <w:b/>
          <w:spacing w:val="-5"/>
          <w:kern w:val="0"/>
          <w:sz w:val="22"/>
          <w:szCs w:val="22"/>
        </w:rPr>
        <w:t xml:space="preserve">Organizational Structure.  </w:t>
      </w:r>
      <w:r>
        <w:rPr>
          <w:rFonts w:ascii="Calibri" w:eastAsia="Times New Roman" w:hAnsi="Calibri" w:cs="Calibri"/>
          <w:spacing w:val="-5"/>
          <w:kern w:val="0"/>
          <w:sz w:val="22"/>
          <w:szCs w:val="22"/>
        </w:rPr>
        <w:t>With respect to the Investment Manager of a limited partnership or similar investment vehicle (“</w:t>
      </w:r>
      <w:r>
        <w:rPr>
          <w:rFonts w:ascii="Calibri" w:eastAsia="Times New Roman" w:hAnsi="Calibri" w:cs="Calibri"/>
          <w:b/>
          <w:i/>
          <w:spacing w:val="-5"/>
          <w:kern w:val="0"/>
          <w:sz w:val="22"/>
          <w:szCs w:val="22"/>
        </w:rPr>
        <w:t>Partnership</w:t>
      </w:r>
      <w:r>
        <w:rPr>
          <w:rFonts w:ascii="Calibri" w:eastAsia="Times New Roman" w:hAnsi="Calibri" w:cs="Calibri"/>
          <w:spacing w:val="-5"/>
          <w:kern w:val="0"/>
          <w:sz w:val="22"/>
          <w:szCs w:val="22"/>
        </w:rPr>
        <w:t>”), the following will be considered: the reputation and business acumen of its senior management and principals; the principals’ history of working together; continuity of personnel; experience, education and other background information of the acquisition and portfolio officers, including reference checks and the possibility of potential or actual conflicts of interest.  Consultant shall visit the Investment Manager’s primary offices and conduct interviews with the key individuals, assessing the depth and stability of the Investment Manager’s organization and will tour the Investment Manager’s facilities, reviewing its investment generation, due diligence, monitoring and record keeping procedures.</w:t>
      </w:r>
    </w:p>
    <w:p w14:paraId="0516C25A" w14:textId="77777777" w:rsidR="00F95526" w:rsidRDefault="00F95526">
      <w:pPr>
        <w:pStyle w:val="ListParagraph"/>
        <w:spacing w:after="0" w:line="240" w:lineRule="auto"/>
        <w:ind w:left="1080" w:right="835"/>
        <w:jc w:val="both"/>
        <w:rPr>
          <w:rFonts w:ascii="Calibri" w:eastAsia="Times New Roman" w:hAnsi="Calibri" w:cs="Calibri"/>
          <w:spacing w:val="-5"/>
          <w:kern w:val="0"/>
          <w:sz w:val="22"/>
          <w:szCs w:val="22"/>
        </w:rPr>
      </w:pPr>
    </w:p>
    <w:p w14:paraId="0516C25B" w14:textId="77777777" w:rsidR="00F95526" w:rsidRDefault="007341AD" w:rsidP="00241D7E">
      <w:pPr>
        <w:pStyle w:val="ListParagraph"/>
        <w:numPr>
          <w:ilvl w:val="2"/>
          <w:numId w:val="53"/>
        </w:numPr>
        <w:spacing w:after="0" w:line="240" w:lineRule="auto"/>
        <w:ind w:left="1080" w:right="835" w:firstLine="0"/>
        <w:jc w:val="both"/>
      </w:pPr>
      <w:r>
        <w:rPr>
          <w:rFonts w:ascii="Calibri" w:eastAsia="Times New Roman" w:hAnsi="Calibri" w:cs="Calibri"/>
          <w:b/>
          <w:spacing w:val="-5"/>
          <w:kern w:val="0"/>
          <w:sz w:val="22"/>
          <w:szCs w:val="22"/>
        </w:rPr>
        <w:lastRenderedPageBreak/>
        <w:t xml:space="preserve">Investment Management Process.  </w:t>
      </w:r>
      <w:r>
        <w:rPr>
          <w:rFonts w:ascii="Calibri" w:eastAsia="Times New Roman" w:hAnsi="Calibri" w:cs="Calibri"/>
          <w:spacing w:val="-5"/>
          <w:kern w:val="0"/>
          <w:sz w:val="22"/>
          <w:szCs w:val="22"/>
        </w:rPr>
        <w:t xml:space="preserve">Consultant will assess the management process of each prospective Investment Manager to determine whether it is well defined, flexible and encourages independent thinking.  Consultant shall conduct extensive </w:t>
      </w:r>
      <w:proofErr w:type="gramStart"/>
      <w:r>
        <w:rPr>
          <w:rFonts w:ascii="Calibri" w:eastAsia="Times New Roman" w:hAnsi="Calibri" w:cs="Calibri"/>
          <w:spacing w:val="-5"/>
          <w:kern w:val="0"/>
          <w:sz w:val="22"/>
          <w:szCs w:val="22"/>
        </w:rPr>
        <w:t>third party</w:t>
      </w:r>
      <w:proofErr w:type="gramEnd"/>
      <w:r>
        <w:rPr>
          <w:rFonts w:ascii="Calibri" w:eastAsia="Times New Roman" w:hAnsi="Calibri" w:cs="Calibri"/>
          <w:spacing w:val="-5"/>
          <w:kern w:val="0"/>
          <w:sz w:val="22"/>
          <w:szCs w:val="22"/>
        </w:rPr>
        <w:t xml:space="preserve"> due diligence investigation, typically including interviews with prior and present investors and former employees.  </w:t>
      </w:r>
    </w:p>
    <w:p w14:paraId="0516C25C" w14:textId="77777777" w:rsidR="00F95526" w:rsidRDefault="00F95526">
      <w:pPr>
        <w:pStyle w:val="ListParagraph"/>
        <w:spacing w:after="0" w:line="240" w:lineRule="auto"/>
        <w:ind w:left="1080" w:right="835"/>
        <w:jc w:val="both"/>
        <w:rPr>
          <w:rFonts w:ascii="Calibri" w:eastAsia="Times New Roman" w:hAnsi="Calibri" w:cs="Calibri"/>
          <w:spacing w:val="-5"/>
          <w:kern w:val="0"/>
          <w:sz w:val="22"/>
          <w:szCs w:val="22"/>
        </w:rPr>
      </w:pPr>
    </w:p>
    <w:p w14:paraId="0516C25D" w14:textId="77777777" w:rsidR="00F95526" w:rsidRDefault="007341AD" w:rsidP="00241D7E">
      <w:pPr>
        <w:pStyle w:val="ListParagraph"/>
        <w:numPr>
          <w:ilvl w:val="2"/>
          <w:numId w:val="53"/>
        </w:numPr>
        <w:spacing w:after="0" w:line="240" w:lineRule="auto"/>
        <w:ind w:left="1080" w:right="835" w:firstLine="0"/>
        <w:jc w:val="both"/>
      </w:pPr>
      <w:r>
        <w:rPr>
          <w:rFonts w:ascii="Calibri" w:eastAsia="Times New Roman" w:hAnsi="Calibri" w:cs="Calibri"/>
          <w:b/>
          <w:spacing w:val="-5"/>
          <w:kern w:val="0"/>
          <w:sz w:val="22"/>
          <w:szCs w:val="22"/>
        </w:rPr>
        <w:t>Performance.</w:t>
      </w:r>
      <w:r>
        <w:rPr>
          <w:rFonts w:ascii="Calibri" w:eastAsia="Times New Roman" w:hAnsi="Calibri" w:cs="Calibri"/>
          <w:spacing w:val="-5"/>
          <w:kern w:val="0"/>
          <w:sz w:val="22"/>
          <w:szCs w:val="22"/>
        </w:rPr>
        <w:t xml:space="preserve">  If applicable, Consultant will determine whether the prospective Investment Manager’s past performance is successful when compared to (i) other firms with similar investment strategies, and (ii) various market benchmarks, and will determine whether the performance characteristics can be conclusively attributed to the prospective firm.  Consultant will analyze and independently verify claimed performance and track records by investigating the Investment Manager’s prior funds and the portfolio investments made and will examine the assumptions used to value any unliquidated investments.  Consultant will judge an Investment Manager’s (or its </w:t>
      </w:r>
      <w:proofErr w:type="gramStart"/>
      <w:r>
        <w:rPr>
          <w:rFonts w:ascii="Calibri" w:eastAsia="Times New Roman" w:hAnsi="Calibri" w:cs="Calibri"/>
          <w:spacing w:val="-5"/>
          <w:kern w:val="0"/>
          <w:sz w:val="22"/>
          <w:szCs w:val="22"/>
        </w:rPr>
        <w:t>principals’)</w:t>
      </w:r>
      <w:proofErr w:type="gramEnd"/>
      <w:r>
        <w:rPr>
          <w:rFonts w:ascii="Calibri" w:eastAsia="Times New Roman" w:hAnsi="Calibri" w:cs="Calibri"/>
          <w:spacing w:val="-5"/>
          <w:kern w:val="0"/>
          <w:sz w:val="22"/>
          <w:szCs w:val="22"/>
        </w:rPr>
        <w:t xml:space="preserve"> performance over various time periods, and since inception returns and will note if an unusual period has dictated performance results.  Historical performance and other applicable factors will be used to assess whether the Investment Manager has been able successfully to implement a given strategy in the past.</w:t>
      </w:r>
    </w:p>
    <w:p w14:paraId="0516C25E" w14:textId="77777777" w:rsidR="00F95526" w:rsidRDefault="00F95526">
      <w:pPr>
        <w:pStyle w:val="ListParagraph"/>
        <w:spacing w:after="0" w:line="240" w:lineRule="auto"/>
        <w:ind w:left="1080" w:right="835"/>
        <w:jc w:val="both"/>
        <w:rPr>
          <w:rFonts w:ascii="Calibri" w:eastAsia="Times New Roman" w:hAnsi="Calibri" w:cs="Calibri"/>
          <w:spacing w:val="-5"/>
          <w:kern w:val="0"/>
          <w:sz w:val="22"/>
          <w:szCs w:val="22"/>
        </w:rPr>
      </w:pPr>
    </w:p>
    <w:p w14:paraId="0516C25F" w14:textId="77777777" w:rsidR="00F95526" w:rsidRDefault="007341AD" w:rsidP="00241D7E">
      <w:pPr>
        <w:pStyle w:val="ListParagraph"/>
        <w:numPr>
          <w:ilvl w:val="2"/>
          <w:numId w:val="53"/>
        </w:numPr>
        <w:spacing w:after="0" w:line="240" w:lineRule="auto"/>
        <w:ind w:left="1080" w:right="835" w:firstLine="0"/>
        <w:jc w:val="both"/>
      </w:pPr>
      <w:r>
        <w:rPr>
          <w:rFonts w:ascii="Calibri" w:eastAsia="Times New Roman" w:hAnsi="Calibri" w:cs="Calibri"/>
          <w:b/>
          <w:spacing w:val="-5"/>
          <w:kern w:val="0"/>
          <w:sz w:val="22"/>
          <w:szCs w:val="22"/>
        </w:rPr>
        <w:t>Selection Criteria.</w:t>
      </w:r>
      <w:r>
        <w:rPr>
          <w:rFonts w:ascii="Calibri" w:eastAsia="Times New Roman" w:hAnsi="Calibri" w:cs="Calibri"/>
          <w:spacing w:val="-5"/>
          <w:kern w:val="0"/>
          <w:sz w:val="22"/>
          <w:szCs w:val="22"/>
        </w:rPr>
        <w:t xml:space="preserve">  Consultant shall: compare all proposals’ attributes to Client’s selection criteria and identify any significant issues (including investment concerns) to be addressed during the course of a full due diligence review; compare the merits of the offering with similar offerings to determine whether Client is investing in the best available group of its kind; and compare the terms, conditions and attributes of the proposed investment to other similar and available opportunities.</w:t>
      </w:r>
    </w:p>
    <w:p w14:paraId="0516C260" w14:textId="77777777" w:rsidR="00F95526" w:rsidRDefault="00F95526">
      <w:pPr>
        <w:pStyle w:val="ListParagraph"/>
        <w:spacing w:after="0" w:line="240" w:lineRule="auto"/>
        <w:ind w:left="1080" w:right="835"/>
        <w:jc w:val="both"/>
        <w:rPr>
          <w:rFonts w:ascii="Calibri" w:eastAsia="Times New Roman" w:hAnsi="Calibri" w:cs="Calibri"/>
          <w:spacing w:val="-5"/>
          <w:kern w:val="0"/>
          <w:sz w:val="22"/>
          <w:szCs w:val="22"/>
        </w:rPr>
      </w:pPr>
    </w:p>
    <w:p w14:paraId="0516C261" w14:textId="77777777" w:rsidR="00F95526" w:rsidRDefault="007341AD" w:rsidP="00241D7E">
      <w:pPr>
        <w:pStyle w:val="ListParagraph"/>
        <w:numPr>
          <w:ilvl w:val="2"/>
          <w:numId w:val="53"/>
        </w:numPr>
        <w:spacing w:after="0" w:line="240" w:lineRule="auto"/>
        <w:ind w:left="1080" w:right="835" w:firstLine="0"/>
        <w:jc w:val="both"/>
      </w:pPr>
      <w:r>
        <w:rPr>
          <w:rFonts w:ascii="Calibri" w:eastAsia="Times New Roman" w:hAnsi="Calibri" w:cs="Calibri"/>
          <w:b/>
          <w:spacing w:val="-5"/>
          <w:kern w:val="0"/>
          <w:sz w:val="22"/>
          <w:szCs w:val="22"/>
        </w:rPr>
        <w:t>Prospective Investments</w:t>
      </w:r>
      <w:r>
        <w:rPr>
          <w:rFonts w:ascii="Calibri" w:eastAsia="Times New Roman" w:hAnsi="Calibri" w:cs="Calibri"/>
          <w:spacing w:val="-5"/>
          <w:kern w:val="0"/>
          <w:sz w:val="22"/>
          <w:szCs w:val="22"/>
        </w:rPr>
        <w:t xml:space="preserve">.  Upon Client’s request, Consultant shall provide Client with a list and </w:t>
      </w:r>
      <w:proofErr w:type="gramStart"/>
      <w:r>
        <w:rPr>
          <w:rFonts w:ascii="Calibri" w:eastAsia="Times New Roman" w:hAnsi="Calibri" w:cs="Calibri"/>
          <w:spacing w:val="-5"/>
          <w:kern w:val="0"/>
          <w:sz w:val="22"/>
          <w:szCs w:val="22"/>
        </w:rPr>
        <w:t>brief summary</w:t>
      </w:r>
      <w:proofErr w:type="gramEnd"/>
      <w:r>
        <w:rPr>
          <w:rFonts w:ascii="Calibri" w:eastAsia="Times New Roman" w:hAnsi="Calibri" w:cs="Calibri"/>
          <w:spacing w:val="-5"/>
          <w:kern w:val="0"/>
          <w:sz w:val="22"/>
          <w:szCs w:val="22"/>
        </w:rPr>
        <w:t xml:space="preserve"> of prospective new investments reviewed by </w:t>
      </w:r>
      <w:proofErr w:type="gramStart"/>
      <w:r>
        <w:rPr>
          <w:rFonts w:ascii="Calibri" w:eastAsia="Times New Roman" w:hAnsi="Calibri" w:cs="Calibri"/>
          <w:spacing w:val="-5"/>
          <w:kern w:val="0"/>
          <w:sz w:val="22"/>
          <w:szCs w:val="22"/>
        </w:rPr>
        <w:t>Consultant</w:t>
      </w:r>
      <w:proofErr w:type="gramEnd"/>
      <w:r>
        <w:rPr>
          <w:rFonts w:ascii="Calibri" w:eastAsia="Times New Roman" w:hAnsi="Calibri" w:cs="Calibri"/>
          <w:spacing w:val="-5"/>
          <w:kern w:val="0"/>
          <w:sz w:val="22"/>
          <w:szCs w:val="22"/>
        </w:rPr>
        <w:t xml:space="preserve"> on behalf of its clients.  </w:t>
      </w:r>
    </w:p>
    <w:p w14:paraId="0516C262" w14:textId="77777777" w:rsidR="00F95526" w:rsidRDefault="00F95526">
      <w:pPr>
        <w:pStyle w:val="ListParagraph"/>
        <w:spacing w:after="0" w:line="240" w:lineRule="auto"/>
        <w:ind w:left="1080" w:right="835"/>
        <w:jc w:val="both"/>
        <w:rPr>
          <w:rFonts w:ascii="Calibri" w:eastAsia="Times New Roman" w:hAnsi="Calibri" w:cs="Calibri"/>
          <w:spacing w:val="-5"/>
          <w:kern w:val="0"/>
          <w:sz w:val="22"/>
          <w:szCs w:val="22"/>
        </w:rPr>
      </w:pPr>
    </w:p>
    <w:p w14:paraId="0516C263" w14:textId="2457FBA7" w:rsidR="00F95526" w:rsidRDefault="007341AD" w:rsidP="00241D7E">
      <w:pPr>
        <w:pStyle w:val="ListParagraph"/>
        <w:numPr>
          <w:ilvl w:val="2"/>
          <w:numId w:val="53"/>
        </w:numPr>
        <w:spacing w:after="0" w:line="240" w:lineRule="auto"/>
        <w:ind w:left="1080" w:right="835" w:firstLine="0"/>
        <w:jc w:val="both"/>
      </w:pPr>
      <w:r>
        <w:rPr>
          <w:rFonts w:ascii="Calibri" w:eastAsia="Times New Roman" w:hAnsi="Calibri" w:cs="Calibri"/>
          <w:b/>
          <w:spacing w:val="-5"/>
          <w:kern w:val="0"/>
          <w:sz w:val="22"/>
          <w:szCs w:val="22"/>
        </w:rPr>
        <w:t xml:space="preserve">Written Recommendations to the Council or </w:t>
      </w:r>
      <w:r w:rsidR="004D5E37">
        <w:rPr>
          <w:rFonts w:ascii="Calibri" w:eastAsia="Times New Roman" w:hAnsi="Calibri" w:cs="Calibri"/>
          <w:b/>
          <w:spacing w:val="-5"/>
          <w:kern w:val="0"/>
          <w:sz w:val="22"/>
          <w:szCs w:val="22"/>
        </w:rPr>
        <w:t>Treasury</w:t>
      </w:r>
      <w:r>
        <w:rPr>
          <w:rFonts w:ascii="Calibri" w:eastAsia="Times New Roman" w:hAnsi="Calibri" w:cs="Calibri"/>
          <w:b/>
          <w:spacing w:val="-5"/>
          <w:kern w:val="0"/>
          <w:sz w:val="22"/>
          <w:szCs w:val="22"/>
        </w:rPr>
        <w:t xml:space="preserve"> </w:t>
      </w:r>
      <w:r w:rsidR="0013367C">
        <w:rPr>
          <w:rFonts w:ascii="Calibri" w:eastAsia="Times New Roman" w:hAnsi="Calibri" w:cs="Calibri"/>
          <w:b/>
          <w:spacing w:val="-5"/>
          <w:kern w:val="0"/>
          <w:sz w:val="22"/>
          <w:szCs w:val="22"/>
        </w:rPr>
        <w:t xml:space="preserve">Investment </w:t>
      </w:r>
      <w:r>
        <w:rPr>
          <w:rFonts w:ascii="Calibri" w:eastAsia="Times New Roman" w:hAnsi="Calibri" w:cs="Calibri"/>
          <w:b/>
          <w:spacing w:val="-5"/>
          <w:kern w:val="0"/>
          <w:sz w:val="22"/>
          <w:szCs w:val="22"/>
        </w:rPr>
        <w:t>Committee.</w:t>
      </w:r>
      <w:r>
        <w:rPr>
          <w:rFonts w:ascii="Calibri" w:eastAsia="Times New Roman" w:hAnsi="Calibri" w:cs="Calibri"/>
          <w:spacing w:val="-5"/>
          <w:kern w:val="0"/>
          <w:sz w:val="22"/>
          <w:szCs w:val="22"/>
        </w:rPr>
        <w:t xml:space="preserve">  Consultant shall furnish the Investment Officers and/or </w:t>
      </w:r>
      <w:r w:rsidR="00C3063B">
        <w:rPr>
          <w:rFonts w:ascii="Calibri" w:eastAsia="Times New Roman" w:hAnsi="Calibri" w:cs="Calibri"/>
          <w:spacing w:val="-5"/>
          <w:kern w:val="0"/>
          <w:sz w:val="22"/>
          <w:szCs w:val="22"/>
        </w:rPr>
        <w:t>Treasury</w:t>
      </w:r>
      <w:r>
        <w:rPr>
          <w:rFonts w:ascii="Calibri" w:eastAsia="Times New Roman" w:hAnsi="Calibri" w:cs="Calibri"/>
          <w:spacing w:val="-5"/>
          <w:kern w:val="0"/>
          <w:sz w:val="22"/>
          <w:szCs w:val="22"/>
        </w:rPr>
        <w:t xml:space="preserve"> </w:t>
      </w:r>
      <w:r w:rsidR="0013367C">
        <w:rPr>
          <w:rFonts w:ascii="Calibri" w:eastAsia="Times New Roman" w:hAnsi="Calibri" w:cs="Calibri"/>
          <w:spacing w:val="-5"/>
          <w:kern w:val="0"/>
          <w:sz w:val="22"/>
          <w:szCs w:val="22"/>
        </w:rPr>
        <w:t xml:space="preserve">Investment </w:t>
      </w:r>
      <w:proofErr w:type="gramStart"/>
      <w:r>
        <w:rPr>
          <w:rFonts w:ascii="Calibri" w:eastAsia="Times New Roman" w:hAnsi="Calibri" w:cs="Calibri"/>
          <w:spacing w:val="-5"/>
          <w:kern w:val="0"/>
          <w:sz w:val="22"/>
          <w:szCs w:val="22"/>
        </w:rPr>
        <w:t>Committee</w:t>
      </w:r>
      <w:proofErr w:type="gramEnd"/>
      <w:r>
        <w:rPr>
          <w:rFonts w:ascii="Calibri" w:eastAsia="Times New Roman" w:hAnsi="Calibri" w:cs="Calibri"/>
          <w:spacing w:val="-5"/>
          <w:kern w:val="0"/>
          <w:sz w:val="22"/>
          <w:szCs w:val="22"/>
        </w:rPr>
        <w:t xml:space="preserve"> a written report documenting the results of the due diligence review.  The report will contain a summary of the proposed investment and describe the Investment Manager’s background, track record and organization; the proposed investment strategy; the terms of the investment; the expected rate of return; the merits of the investment; any issues and concerns surrounding the investment and how they might be resolved; and issues and provisions that should be subject to negotiation, in each instance within a reasonable time after the receipt by Consultant of all data and information required by Consultant to conduct the analysis described above.</w:t>
      </w:r>
    </w:p>
    <w:p w14:paraId="0516C264" w14:textId="77777777" w:rsidR="00F95526" w:rsidRDefault="00F95526">
      <w:pPr>
        <w:spacing w:after="0" w:line="240" w:lineRule="auto"/>
        <w:ind w:left="1440" w:right="835"/>
        <w:jc w:val="both"/>
        <w:rPr>
          <w:rFonts w:ascii="Calibri" w:eastAsia="Times New Roman" w:hAnsi="Calibri" w:cs="Calibri"/>
          <w:spacing w:val="-5"/>
          <w:kern w:val="0"/>
          <w:sz w:val="22"/>
          <w:szCs w:val="22"/>
        </w:rPr>
      </w:pPr>
    </w:p>
    <w:p w14:paraId="0516C265" w14:textId="77777777" w:rsidR="00F95526" w:rsidRDefault="007341AD">
      <w:pPr>
        <w:spacing w:after="0" w:line="240" w:lineRule="auto"/>
        <w:ind w:left="1080" w:right="835"/>
        <w:jc w:val="both"/>
        <w:rPr>
          <w:rFonts w:ascii="Calibri" w:eastAsia="Times New Roman" w:hAnsi="Calibri" w:cs="Calibri"/>
          <w:spacing w:val="-5"/>
          <w:kern w:val="0"/>
          <w:sz w:val="22"/>
          <w:szCs w:val="22"/>
        </w:rPr>
      </w:pPr>
      <w:r>
        <w:rPr>
          <w:rFonts w:ascii="Calibri" w:eastAsia="Times New Roman" w:hAnsi="Calibri" w:cs="Calibri"/>
          <w:spacing w:val="-5"/>
          <w:kern w:val="0"/>
          <w:sz w:val="22"/>
          <w:szCs w:val="22"/>
        </w:rPr>
        <w:t xml:space="preserve">With respect to each Real Estate Portfolio investment proposal submitted to </w:t>
      </w:r>
      <w:proofErr w:type="gramStart"/>
      <w:r>
        <w:rPr>
          <w:rFonts w:ascii="Calibri" w:eastAsia="Times New Roman" w:hAnsi="Calibri" w:cs="Calibri"/>
          <w:spacing w:val="-5"/>
          <w:kern w:val="0"/>
          <w:sz w:val="22"/>
          <w:szCs w:val="22"/>
        </w:rPr>
        <w:t>Consultant</w:t>
      </w:r>
      <w:proofErr w:type="gramEnd"/>
      <w:r>
        <w:rPr>
          <w:rFonts w:ascii="Calibri" w:eastAsia="Times New Roman" w:hAnsi="Calibri" w:cs="Calibri"/>
          <w:spacing w:val="-5"/>
          <w:kern w:val="0"/>
          <w:sz w:val="22"/>
          <w:szCs w:val="22"/>
        </w:rPr>
        <w:t xml:space="preserve">, if the Client’s proposed investment is subject to discretionary review by a committee or subcommittee of the Fund (rather than the Council), Consultant shall furnish the Investment Officers </w:t>
      </w:r>
      <w:proofErr w:type="gramStart"/>
      <w:r>
        <w:rPr>
          <w:rFonts w:ascii="Calibri" w:eastAsia="Times New Roman" w:hAnsi="Calibri" w:cs="Calibri"/>
          <w:spacing w:val="-5"/>
          <w:kern w:val="0"/>
          <w:sz w:val="22"/>
          <w:szCs w:val="22"/>
        </w:rPr>
        <w:t>a due</w:t>
      </w:r>
      <w:proofErr w:type="gramEnd"/>
      <w:r>
        <w:rPr>
          <w:rFonts w:ascii="Calibri" w:eastAsia="Times New Roman" w:hAnsi="Calibri" w:cs="Calibri"/>
          <w:spacing w:val="-5"/>
          <w:kern w:val="0"/>
          <w:sz w:val="22"/>
          <w:szCs w:val="22"/>
        </w:rPr>
        <w:t xml:space="preserve"> diligence determination with respect to the proposal.</w:t>
      </w:r>
    </w:p>
    <w:p w14:paraId="0516C266" w14:textId="77777777" w:rsidR="00F95526" w:rsidRDefault="00F95526">
      <w:pPr>
        <w:spacing w:after="0" w:line="240" w:lineRule="auto"/>
        <w:jc w:val="both"/>
        <w:rPr>
          <w:rFonts w:ascii="Calibri" w:eastAsia="Times New Roman" w:hAnsi="Calibri" w:cs="Calibri"/>
          <w:spacing w:val="-5"/>
          <w:kern w:val="0"/>
          <w:sz w:val="22"/>
          <w:szCs w:val="22"/>
        </w:rPr>
      </w:pPr>
    </w:p>
    <w:p w14:paraId="0516C267" w14:textId="77777777" w:rsidR="00F95526" w:rsidRDefault="007341AD" w:rsidP="00241D7E">
      <w:pPr>
        <w:pStyle w:val="ListParagraph"/>
        <w:numPr>
          <w:ilvl w:val="1"/>
          <w:numId w:val="53"/>
        </w:numPr>
        <w:spacing w:after="0" w:line="240" w:lineRule="auto"/>
        <w:jc w:val="both"/>
      </w:pPr>
      <w:r>
        <w:rPr>
          <w:rFonts w:ascii="Calibri" w:eastAsia="Times New Roman" w:hAnsi="Calibri" w:cs="Calibri"/>
          <w:b/>
          <w:spacing w:val="-5"/>
          <w:kern w:val="0"/>
          <w:sz w:val="22"/>
          <w:szCs w:val="22"/>
        </w:rPr>
        <w:t>Portfolio Monitoring</w:t>
      </w:r>
      <w:r>
        <w:rPr>
          <w:rFonts w:ascii="Calibri" w:eastAsia="Times New Roman" w:hAnsi="Calibri" w:cs="Calibri"/>
          <w:spacing w:val="-5"/>
          <w:kern w:val="0"/>
          <w:sz w:val="22"/>
          <w:szCs w:val="22"/>
        </w:rPr>
        <w:t xml:space="preserve">.  Consultant shall review, analyze, and </w:t>
      </w:r>
      <w:proofErr w:type="gramStart"/>
      <w:r>
        <w:rPr>
          <w:rFonts w:ascii="Calibri" w:eastAsia="Times New Roman" w:hAnsi="Calibri" w:cs="Calibri"/>
          <w:spacing w:val="-5"/>
          <w:kern w:val="0"/>
          <w:sz w:val="22"/>
          <w:szCs w:val="22"/>
        </w:rPr>
        <w:t>assess,</w:t>
      </w:r>
      <w:proofErr w:type="gramEnd"/>
      <w:r>
        <w:rPr>
          <w:rFonts w:ascii="Calibri" w:eastAsia="Times New Roman" w:hAnsi="Calibri" w:cs="Calibri"/>
          <w:spacing w:val="-5"/>
          <w:kern w:val="0"/>
          <w:sz w:val="22"/>
          <w:szCs w:val="22"/>
        </w:rPr>
        <w:t xml:space="preserve"> on an ongoing basis:</w:t>
      </w:r>
    </w:p>
    <w:p w14:paraId="0516C268" w14:textId="77777777" w:rsidR="00F95526" w:rsidRDefault="00F95526">
      <w:pPr>
        <w:tabs>
          <w:tab w:val="left" w:pos="0"/>
        </w:tabs>
        <w:spacing w:after="0" w:line="240" w:lineRule="auto"/>
        <w:ind w:left="835" w:right="835"/>
        <w:jc w:val="both"/>
        <w:rPr>
          <w:rFonts w:ascii="Calibri" w:eastAsia="Times New Roman" w:hAnsi="Calibri" w:cs="Calibri"/>
          <w:spacing w:val="-5"/>
          <w:kern w:val="0"/>
          <w:sz w:val="22"/>
          <w:szCs w:val="22"/>
        </w:rPr>
      </w:pPr>
    </w:p>
    <w:p w14:paraId="0516C269" w14:textId="77777777" w:rsidR="00F95526" w:rsidRDefault="007341AD">
      <w:pPr>
        <w:spacing w:after="0" w:line="240" w:lineRule="auto"/>
        <w:ind w:left="1080" w:right="835" w:hanging="360"/>
        <w:jc w:val="both"/>
        <w:rPr>
          <w:rFonts w:ascii="Calibri" w:eastAsia="Times New Roman" w:hAnsi="Calibri" w:cs="Calibri"/>
          <w:spacing w:val="-5"/>
          <w:kern w:val="0"/>
          <w:sz w:val="22"/>
          <w:szCs w:val="22"/>
        </w:rPr>
      </w:pPr>
      <w:r>
        <w:rPr>
          <w:rFonts w:ascii="Calibri" w:eastAsia="Times New Roman" w:hAnsi="Calibri" w:cs="Calibri"/>
          <w:spacing w:val="-5"/>
          <w:kern w:val="0"/>
          <w:sz w:val="22"/>
          <w:szCs w:val="22"/>
        </w:rPr>
        <w:t>(a)</w:t>
      </w:r>
      <w:r>
        <w:rPr>
          <w:rFonts w:ascii="Calibri" w:eastAsia="Times New Roman" w:hAnsi="Calibri" w:cs="Calibri"/>
          <w:spacing w:val="-5"/>
          <w:kern w:val="0"/>
          <w:sz w:val="22"/>
          <w:szCs w:val="22"/>
        </w:rPr>
        <w:tab/>
        <w:t xml:space="preserve">performance reports, financial statements and other related materials provided to the Client or Consultant by the Investment Managers of the Partnerships or their representatives which describe each of the Partnerships’ investment activities and overall performance of their respective investments; </w:t>
      </w:r>
    </w:p>
    <w:p w14:paraId="0516C26A" w14:textId="77777777" w:rsidR="00F95526" w:rsidRDefault="00F95526">
      <w:pPr>
        <w:spacing w:after="0" w:line="240" w:lineRule="auto"/>
        <w:ind w:left="1080" w:right="835" w:hanging="360"/>
        <w:jc w:val="both"/>
        <w:rPr>
          <w:rFonts w:ascii="Calibri" w:eastAsia="Times New Roman" w:hAnsi="Calibri" w:cs="Calibri"/>
          <w:spacing w:val="-5"/>
          <w:kern w:val="0"/>
          <w:sz w:val="22"/>
          <w:szCs w:val="22"/>
        </w:rPr>
      </w:pPr>
    </w:p>
    <w:p w14:paraId="0516C26B" w14:textId="77777777" w:rsidR="00F95526" w:rsidRDefault="007341AD">
      <w:pPr>
        <w:spacing w:after="240" w:line="240" w:lineRule="auto"/>
        <w:ind w:left="1080" w:right="835" w:hanging="360"/>
        <w:jc w:val="both"/>
        <w:rPr>
          <w:rFonts w:ascii="Calibri" w:eastAsia="Times New Roman" w:hAnsi="Calibri" w:cs="Calibri"/>
          <w:spacing w:val="-5"/>
          <w:kern w:val="0"/>
          <w:sz w:val="22"/>
          <w:szCs w:val="22"/>
        </w:rPr>
      </w:pPr>
      <w:r>
        <w:rPr>
          <w:rFonts w:ascii="Calibri" w:eastAsia="Times New Roman" w:hAnsi="Calibri" w:cs="Calibri"/>
          <w:spacing w:val="-5"/>
          <w:kern w:val="0"/>
          <w:sz w:val="22"/>
          <w:szCs w:val="22"/>
        </w:rPr>
        <w:t>(b)</w:t>
      </w:r>
      <w:r>
        <w:rPr>
          <w:rFonts w:ascii="Calibri" w:eastAsia="Times New Roman" w:hAnsi="Calibri" w:cs="Calibri"/>
          <w:spacing w:val="-5"/>
          <w:kern w:val="0"/>
          <w:sz w:val="22"/>
          <w:szCs w:val="22"/>
        </w:rPr>
        <w:tab/>
        <w:t>Client’s contributions and commitments to the Partnerships as well as any distributions from the Partnerships that the Client may receive; and</w:t>
      </w:r>
    </w:p>
    <w:p w14:paraId="0516C26C" w14:textId="77777777" w:rsidR="00F95526" w:rsidRDefault="007341AD">
      <w:pPr>
        <w:spacing w:after="0" w:line="240" w:lineRule="auto"/>
        <w:ind w:left="1080" w:right="835" w:hanging="360"/>
        <w:jc w:val="both"/>
        <w:rPr>
          <w:rFonts w:ascii="Calibri" w:eastAsia="Times New Roman" w:hAnsi="Calibri" w:cs="Calibri"/>
          <w:spacing w:val="-5"/>
          <w:kern w:val="0"/>
          <w:sz w:val="22"/>
          <w:szCs w:val="22"/>
        </w:rPr>
      </w:pPr>
      <w:r>
        <w:rPr>
          <w:rFonts w:ascii="Calibri" w:eastAsia="Times New Roman" w:hAnsi="Calibri" w:cs="Calibri"/>
          <w:spacing w:val="-5"/>
          <w:kern w:val="0"/>
          <w:sz w:val="22"/>
          <w:szCs w:val="22"/>
        </w:rPr>
        <w:t>(c)</w:t>
      </w:r>
      <w:r>
        <w:rPr>
          <w:rFonts w:ascii="Calibri" w:eastAsia="Times New Roman" w:hAnsi="Calibri" w:cs="Calibri"/>
          <w:spacing w:val="-5"/>
          <w:kern w:val="0"/>
          <w:sz w:val="22"/>
          <w:szCs w:val="22"/>
        </w:rPr>
        <w:tab/>
        <w:t>such other documents, reports and financial information relating to a Partnership as the Client may request and identify to Consultant or as Consultant shall deem reasonably necessary to enable Consultant to: (i) measure and evaluate accurately the investment activities and performance of a Partnership during any calendar quarter; (ii) prepare its quarterly and annual monitoring reports as required pursuant to the terms of this Agreement; and (iii) fulfill its other duties and obligations hereunder.</w:t>
      </w:r>
    </w:p>
    <w:p w14:paraId="0516C26D" w14:textId="77777777" w:rsidR="00F95526" w:rsidRDefault="00F95526">
      <w:pPr>
        <w:spacing w:after="0" w:line="240" w:lineRule="auto"/>
        <w:ind w:left="1080" w:right="835" w:hanging="360"/>
        <w:jc w:val="both"/>
        <w:rPr>
          <w:rFonts w:ascii="Calibri" w:eastAsia="Times New Roman" w:hAnsi="Calibri" w:cs="Calibri"/>
          <w:spacing w:val="-5"/>
          <w:kern w:val="0"/>
          <w:sz w:val="22"/>
          <w:szCs w:val="22"/>
        </w:rPr>
      </w:pPr>
    </w:p>
    <w:p w14:paraId="0516C26E" w14:textId="77777777" w:rsidR="00F95526" w:rsidRDefault="00F95526">
      <w:pPr>
        <w:pStyle w:val="ListParagraph"/>
        <w:numPr>
          <w:ilvl w:val="0"/>
          <w:numId w:val="17"/>
        </w:numPr>
        <w:autoSpaceDE w:val="0"/>
        <w:spacing w:after="0" w:line="240" w:lineRule="auto"/>
        <w:ind w:right="835"/>
        <w:contextualSpacing w:val="0"/>
        <w:jc w:val="both"/>
        <w:rPr>
          <w:rFonts w:ascii="Calibri" w:hAnsi="Calibri" w:cs="Calibri"/>
          <w:b/>
          <w:vanish/>
          <w:sz w:val="22"/>
          <w:szCs w:val="22"/>
        </w:rPr>
      </w:pPr>
    </w:p>
    <w:p w14:paraId="0516C26F" w14:textId="77777777" w:rsidR="00F95526" w:rsidRDefault="00F95526">
      <w:pPr>
        <w:pStyle w:val="ListParagraph"/>
        <w:numPr>
          <w:ilvl w:val="1"/>
          <w:numId w:val="17"/>
        </w:numPr>
        <w:autoSpaceDE w:val="0"/>
        <w:spacing w:after="0" w:line="240" w:lineRule="auto"/>
        <w:ind w:right="835"/>
        <w:contextualSpacing w:val="0"/>
        <w:jc w:val="both"/>
        <w:rPr>
          <w:rFonts w:ascii="Calibri" w:hAnsi="Calibri" w:cs="Calibri"/>
          <w:b/>
          <w:vanish/>
          <w:sz w:val="22"/>
          <w:szCs w:val="22"/>
        </w:rPr>
      </w:pPr>
    </w:p>
    <w:p w14:paraId="0516C270" w14:textId="77777777" w:rsidR="00F95526" w:rsidRDefault="00F95526">
      <w:pPr>
        <w:pStyle w:val="ListParagraph"/>
        <w:numPr>
          <w:ilvl w:val="1"/>
          <w:numId w:val="17"/>
        </w:numPr>
        <w:autoSpaceDE w:val="0"/>
        <w:spacing w:after="0" w:line="240" w:lineRule="auto"/>
        <w:ind w:right="835"/>
        <w:contextualSpacing w:val="0"/>
        <w:jc w:val="both"/>
        <w:rPr>
          <w:rFonts w:ascii="Calibri" w:hAnsi="Calibri" w:cs="Calibri"/>
          <w:b/>
          <w:vanish/>
          <w:sz w:val="22"/>
          <w:szCs w:val="22"/>
        </w:rPr>
      </w:pPr>
    </w:p>
    <w:p w14:paraId="0516C271" w14:textId="77777777" w:rsidR="00F95526" w:rsidRDefault="007341AD">
      <w:pPr>
        <w:numPr>
          <w:ilvl w:val="2"/>
          <w:numId w:val="17"/>
        </w:numPr>
        <w:autoSpaceDE w:val="0"/>
        <w:spacing w:after="0" w:line="240" w:lineRule="auto"/>
        <w:ind w:left="1080" w:right="835" w:firstLine="0"/>
        <w:jc w:val="both"/>
      </w:pPr>
      <w:r>
        <w:rPr>
          <w:rFonts w:ascii="Calibri" w:hAnsi="Calibri" w:cs="Calibri"/>
          <w:b/>
          <w:sz w:val="22"/>
          <w:szCs w:val="22"/>
        </w:rPr>
        <w:t>Monitoring of Portfolio and Investments.</w:t>
      </w:r>
      <w:r>
        <w:rPr>
          <w:rFonts w:ascii="Calibri" w:hAnsi="Calibri" w:cs="Calibri"/>
          <w:sz w:val="22"/>
          <w:szCs w:val="22"/>
        </w:rPr>
        <w:t xml:space="preserve">  Consultant shall, with respect to the</w:t>
      </w:r>
      <w:r>
        <w:rPr>
          <w:rFonts w:cs="Aptos"/>
        </w:rPr>
        <w:t xml:space="preserve"> </w:t>
      </w:r>
      <w:r>
        <w:rPr>
          <w:rFonts w:ascii="Calibri" w:eastAsia="Times New Roman" w:hAnsi="Calibri" w:cs="Calibri"/>
          <w:spacing w:val="-5"/>
          <w:kern w:val="0"/>
          <w:sz w:val="22"/>
          <w:szCs w:val="22"/>
        </w:rPr>
        <w:t>Real Estate Portfolio:</w:t>
      </w:r>
    </w:p>
    <w:p w14:paraId="0516C272" w14:textId="77777777" w:rsidR="00F95526" w:rsidRDefault="00F95526">
      <w:pPr>
        <w:spacing w:after="0" w:line="240" w:lineRule="auto"/>
        <w:ind w:left="835" w:right="835" w:firstLine="720"/>
        <w:jc w:val="both"/>
        <w:rPr>
          <w:rFonts w:ascii="Calibri" w:eastAsia="Times New Roman" w:hAnsi="Calibri" w:cs="Calibri"/>
          <w:b/>
          <w:spacing w:val="-5"/>
          <w:kern w:val="0"/>
          <w:sz w:val="22"/>
          <w:szCs w:val="22"/>
        </w:rPr>
      </w:pPr>
    </w:p>
    <w:p w14:paraId="0516C273" w14:textId="77777777" w:rsidR="00F95526" w:rsidRDefault="007341AD">
      <w:pPr>
        <w:spacing w:after="0" w:line="240" w:lineRule="auto"/>
        <w:ind w:left="1890" w:right="835" w:hanging="450"/>
        <w:jc w:val="both"/>
        <w:rPr>
          <w:rFonts w:ascii="Calibri" w:eastAsia="Times New Roman" w:hAnsi="Calibri" w:cs="Calibri"/>
          <w:spacing w:val="-5"/>
          <w:kern w:val="0"/>
          <w:sz w:val="22"/>
          <w:szCs w:val="22"/>
        </w:rPr>
      </w:pPr>
      <w:r>
        <w:rPr>
          <w:rFonts w:ascii="Calibri" w:eastAsia="Times New Roman" w:hAnsi="Calibri" w:cs="Calibri"/>
          <w:spacing w:val="-5"/>
          <w:kern w:val="0"/>
          <w:sz w:val="22"/>
          <w:szCs w:val="22"/>
        </w:rPr>
        <w:t>(a)</w:t>
      </w:r>
      <w:r>
        <w:rPr>
          <w:rFonts w:ascii="Calibri" w:eastAsia="Times New Roman" w:hAnsi="Calibri" w:cs="Calibri"/>
          <w:spacing w:val="-5"/>
          <w:kern w:val="0"/>
          <w:sz w:val="22"/>
          <w:szCs w:val="22"/>
        </w:rPr>
        <w:tab/>
        <w:t xml:space="preserve">promptly notify Client </w:t>
      </w:r>
      <w:proofErr w:type="gramStart"/>
      <w:r>
        <w:rPr>
          <w:rFonts w:ascii="Calibri" w:eastAsia="Times New Roman" w:hAnsi="Calibri" w:cs="Calibri"/>
          <w:spacing w:val="-5"/>
          <w:kern w:val="0"/>
          <w:sz w:val="22"/>
          <w:szCs w:val="22"/>
        </w:rPr>
        <w:t>should</w:t>
      </w:r>
      <w:proofErr w:type="gramEnd"/>
      <w:r>
        <w:rPr>
          <w:rFonts w:ascii="Calibri" w:eastAsia="Times New Roman" w:hAnsi="Calibri" w:cs="Calibri"/>
          <w:spacing w:val="-5"/>
          <w:kern w:val="0"/>
          <w:sz w:val="22"/>
          <w:szCs w:val="22"/>
        </w:rPr>
        <w:t xml:space="preserve"> any Partnership, or Investment Manager thereof, or any other party fail or refuse to furnish any document, instrument, report or other information required by </w:t>
      </w:r>
      <w:proofErr w:type="gramStart"/>
      <w:r>
        <w:rPr>
          <w:rFonts w:ascii="Calibri" w:eastAsia="Times New Roman" w:hAnsi="Calibri" w:cs="Calibri"/>
          <w:spacing w:val="-5"/>
          <w:kern w:val="0"/>
          <w:sz w:val="22"/>
          <w:szCs w:val="22"/>
        </w:rPr>
        <w:t>Consultant</w:t>
      </w:r>
      <w:proofErr w:type="gramEnd"/>
      <w:r>
        <w:rPr>
          <w:rFonts w:ascii="Calibri" w:eastAsia="Times New Roman" w:hAnsi="Calibri" w:cs="Calibri"/>
          <w:spacing w:val="-5"/>
          <w:kern w:val="0"/>
          <w:sz w:val="22"/>
          <w:szCs w:val="22"/>
        </w:rPr>
        <w:t xml:space="preserve"> to perform its monitoring and evaluation obligations hereunder;</w:t>
      </w:r>
    </w:p>
    <w:p w14:paraId="0516C274" w14:textId="77777777" w:rsidR="00F95526" w:rsidRDefault="00F95526">
      <w:pPr>
        <w:spacing w:after="0" w:line="240" w:lineRule="auto"/>
        <w:ind w:left="1890" w:right="835" w:hanging="450"/>
        <w:jc w:val="both"/>
        <w:rPr>
          <w:rFonts w:ascii="Calibri" w:eastAsia="Times New Roman" w:hAnsi="Calibri" w:cs="Calibri"/>
          <w:spacing w:val="-5"/>
          <w:kern w:val="0"/>
          <w:sz w:val="22"/>
          <w:szCs w:val="22"/>
        </w:rPr>
      </w:pPr>
    </w:p>
    <w:p w14:paraId="0516C275" w14:textId="77777777" w:rsidR="00F95526" w:rsidRDefault="007341AD">
      <w:pPr>
        <w:spacing w:after="0" w:line="240" w:lineRule="auto"/>
        <w:ind w:left="1890" w:right="835" w:hanging="450"/>
        <w:jc w:val="both"/>
        <w:rPr>
          <w:rFonts w:ascii="Calibri" w:eastAsia="Times New Roman" w:hAnsi="Calibri" w:cs="Calibri"/>
          <w:spacing w:val="-5"/>
          <w:kern w:val="0"/>
          <w:sz w:val="22"/>
          <w:szCs w:val="22"/>
        </w:rPr>
      </w:pPr>
      <w:r>
        <w:rPr>
          <w:rFonts w:ascii="Calibri" w:eastAsia="Times New Roman" w:hAnsi="Calibri" w:cs="Calibri"/>
          <w:spacing w:val="-5"/>
          <w:kern w:val="0"/>
          <w:sz w:val="22"/>
          <w:szCs w:val="22"/>
        </w:rPr>
        <w:t>(b)</w:t>
      </w:r>
      <w:r>
        <w:rPr>
          <w:rFonts w:ascii="Calibri" w:eastAsia="Times New Roman" w:hAnsi="Calibri" w:cs="Calibri"/>
          <w:spacing w:val="-5"/>
          <w:kern w:val="0"/>
          <w:sz w:val="22"/>
          <w:szCs w:val="22"/>
        </w:rPr>
        <w:tab/>
        <w:t xml:space="preserve">periodically communicate with the Investment Managers of the Partnerships and such other parties as </w:t>
      </w:r>
      <w:proofErr w:type="gramStart"/>
      <w:r>
        <w:rPr>
          <w:rFonts w:ascii="Calibri" w:eastAsia="Times New Roman" w:hAnsi="Calibri" w:cs="Calibri"/>
          <w:spacing w:val="-5"/>
          <w:kern w:val="0"/>
          <w:sz w:val="22"/>
          <w:szCs w:val="22"/>
        </w:rPr>
        <w:t>Consultant</w:t>
      </w:r>
      <w:proofErr w:type="gramEnd"/>
      <w:r>
        <w:rPr>
          <w:rFonts w:ascii="Calibri" w:eastAsia="Times New Roman" w:hAnsi="Calibri" w:cs="Calibri"/>
          <w:spacing w:val="-5"/>
          <w:kern w:val="0"/>
          <w:sz w:val="22"/>
          <w:szCs w:val="22"/>
        </w:rPr>
        <w:t xml:space="preserve"> shall deem reasonably necessary to enable Consultant to understand and to evaluate each Partnership’s investment strategy, activities, current performance and prospects;</w:t>
      </w:r>
    </w:p>
    <w:p w14:paraId="0516C276" w14:textId="77777777" w:rsidR="00F95526" w:rsidRDefault="00F95526">
      <w:pPr>
        <w:spacing w:after="0" w:line="240" w:lineRule="auto"/>
        <w:ind w:left="1890" w:right="835" w:hanging="450"/>
        <w:jc w:val="both"/>
        <w:rPr>
          <w:rFonts w:ascii="Calibri" w:eastAsia="Times New Roman" w:hAnsi="Calibri" w:cs="Calibri"/>
          <w:spacing w:val="-5"/>
          <w:kern w:val="0"/>
          <w:sz w:val="22"/>
          <w:szCs w:val="22"/>
        </w:rPr>
      </w:pPr>
    </w:p>
    <w:p w14:paraId="0516C277" w14:textId="77777777" w:rsidR="00F95526" w:rsidRDefault="007341AD">
      <w:pPr>
        <w:spacing w:after="0" w:line="240" w:lineRule="auto"/>
        <w:ind w:left="1890" w:right="835" w:hanging="450"/>
        <w:jc w:val="both"/>
        <w:rPr>
          <w:rFonts w:ascii="Calibri" w:eastAsia="Times New Roman" w:hAnsi="Calibri" w:cs="Calibri"/>
          <w:spacing w:val="-5"/>
          <w:kern w:val="0"/>
          <w:sz w:val="22"/>
          <w:szCs w:val="22"/>
        </w:rPr>
      </w:pPr>
      <w:r>
        <w:rPr>
          <w:rFonts w:ascii="Calibri" w:eastAsia="Times New Roman" w:hAnsi="Calibri" w:cs="Calibri"/>
          <w:spacing w:val="-5"/>
          <w:kern w:val="0"/>
          <w:sz w:val="22"/>
          <w:szCs w:val="22"/>
        </w:rPr>
        <w:t>(c)</w:t>
      </w:r>
      <w:r>
        <w:rPr>
          <w:rFonts w:ascii="Calibri" w:eastAsia="Times New Roman" w:hAnsi="Calibri" w:cs="Calibri"/>
          <w:spacing w:val="-5"/>
          <w:kern w:val="0"/>
          <w:sz w:val="22"/>
          <w:szCs w:val="22"/>
        </w:rPr>
        <w:tab/>
        <w:t>at Client’s request, advise the Client with respect to actions or investment strategies which the Client might undertake or might be requested to undertake with respect to any Partnership, including any modifications to the partnership agreements proposed or requested by any party;</w:t>
      </w:r>
    </w:p>
    <w:p w14:paraId="0516C278" w14:textId="77777777" w:rsidR="00F95526" w:rsidRDefault="00F95526">
      <w:pPr>
        <w:spacing w:after="0" w:line="240" w:lineRule="auto"/>
        <w:ind w:left="1890" w:right="835" w:hanging="450"/>
        <w:jc w:val="both"/>
        <w:rPr>
          <w:rFonts w:ascii="Calibri" w:eastAsia="Times New Roman" w:hAnsi="Calibri" w:cs="Calibri"/>
          <w:spacing w:val="-5"/>
          <w:kern w:val="0"/>
          <w:sz w:val="22"/>
          <w:szCs w:val="22"/>
        </w:rPr>
      </w:pPr>
    </w:p>
    <w:p w14:paraId="0516C279" w14:textId="77777777" w:rsidR="00F95526" w:rsidRDefault="007341AD">
      <w:pPr>
        <w:spacing w:after="0" w:line="240" w:lineRule="auto"/>
        <w:ind w:left="1890" w:right="835" w:hanging="450"/>
        <w:jc w:val="both"/>
        <w:rPr>
          <w:rFonts w:ascii="Calibri" w:eastAsia="Times New Roman" w:hAnsi="Calibri" w:cs="Calibri"/>
          <w:spacing w:val="-5"/>
          <w:kern w:val="0"/>
          <w:sz w:val="22"/>
          <w:szCs w:val="22"/>
        </w:rPr>
      </w:pPr>
      <w:proofErr w:type="gramStart"/>
      <w:r>
        <w:rPr>
          <w:rFonts w:ascii="Calibri" w:eastAsia="Times New Roman" w:hAnsi="Calibri" w:cs="Calibri"/>
          <w:spacing w:val="-5"/>
          <w:kern w:val="0"/>
          <w:sz w:val="22"/>
          <w:szCs w:val="22"/>
        </w:rPr>
        <w:t>(d)</w:t>
      </w:r>
      <w:r>
        <w:rPr>
          <w:rFonts w:ascii="Calibri" w:eastAsia="Times New Roman" w:hAnsi="Calibri" w:cs="Calibri"/>
          <w:spacing w:val="-5"/>
          <w:kern w:val="0"/>
          <w:sz w:val="22"/>
          <w:szCs w:val="22"/>
        </w:rPr>
        <w:tab/>
        <w:t>at</w:t>
      </w:r>
      <w:proofErr w:type="gramEnd"/>
      <w:r>
        <w:rPr>
          <w:rFonts w:ascii="Calibri" w:eastAsia="Times New Roman" w:hAnsi="Calibri" w:cs="Calibri"/>
          <w:spacing w:val="-5"/>
          <w:kern w:val="0"/>
          <w:sz w:val="22"/>
          <w:szCs w:val="22"/>
        </w:rPr>
        <w:t xml:space="preserve"> the request of the Client, Consultant shall assist the Client and the Investment Officers and/or Staff in developing (or revising and modifying, as the case may be) specific policies and performance objectives for the Client’s Real Estate Portfolio;</w:t>
      </w:r>
    </w:p>
    <w:p w14:paraId="0516C27A" w14:textId="77777777" w:rsidR="00F95526" w:rsidRDefault="00F95526">
      <w:pPr>
        <w:spacing w:after="0" w:line="240" w:lineRule="auto"/>
        <w:ind w:left="1890" w:right="835" w:hanging="450"/>
        <w:jc w:val="both"/>
        <w:rPr>
          <w:rFonts w:ascii="Calibri" w:eastAsia="Times New Roman" w:hAnsi="Calibri" w:cs="Calibri"/>
          <w:spacing w:val="-5"/>
          <w:kern w:val="0"/>
          <w:sz w:val="22"/>
          <w:szCs w:val="22"/>
        </w:rPr>
      </w:pPr>
    </w:p>
    <w:p w14:paraId="0516C27B" w14:textId="708AFC71" w:rsidR="00F95526" w:rsidRDefault="007341AD">
      <w:pPr>
        <w:spacing w:after="0" w:line="240" w:lineRule="auto"/>
        <w:ind w:left="1890" w:right="835" w:hanging="450"/>
        <w:jc w:val="both"/>
        <w:rPr>
          <w:rFonts w:ascii="Calibri" w:eastAsia="Times New Roman" w:hAnsi="Calibri" w:cs="Calibri"/>
          <w:spacing w:val="-5"/>
          <w:kern w:val="0"/>
          <w:sz w:val="22"/>
          <w:szCs w:val="22"/>
        </w:rPr>
      </w:pPr>
      <w:r>
        <w:rPr>
          <w:rFonts w:ascii="Calibri" w:eastAsia="Times New Roman" w:hAnsi="Calibri" w:cs="Calibri"/>
          <w:spacing w:val="-5"/>
          <w:kern w:val="0"/>
          <w:sz w:val="22"/>
          <w:szCs w:val="22"/>
        </w:rPr>
        <w:t>(e)</w:t>
      </w:r>
      <w:r>
        <w:rPr>
          <w:rFonts w:ascii="Calibri" w:eastAsia="Times New Roman" w:hAnsi="Calibri" w:cs="Calibri"/>
          <w:spacing w:val="-5"/>
          <w:kern w:val="0"/>
          <w:sz w:val="22"/>
          <w:szCs w:val="22"/>
        </w:rPr>
        <w:tab/>
        <w:t xml:space="preserve">furnish updates, which may be written or oral, regarding changing market conditions and trends and developments affecting the terms and structure of real estate investments generally.  Such updates will include Consultant’s perspective and opinions on the various segments of the market (for example, addressing overall performance or prospects of market segments and the flow of capital in to and out of </w:t>
      </w:r>
      <w:proofErr w:type="gramStart"/>
      <w:r>
        <w:rPr>
          <w:rFonts w:ascii="Calibri" w:eastAsia="Times New Roman" w:hAnsi="Calibri" w:cs="Calibri"/>
          <w:spacing w:val="-5"/>
          <w:kern w:val="0"/>
          <w:sz w:val="22"/>
          <w:szCs w:val="22"/>
        </w:rPr>
        <w:t>particular segments</w:t>
      </w:r>
      <w:proofErr w:type="gramEnd"/>
      <w:r>
        <w:rPr>
          <w:rFonts w:ascii="Calibri" w:eastAsia="Times New Roman" w:hAnsi="Calibri" w:cs="Calibri"/>
          <w:spacing w:val="-5"/>
          <w:kern w:val="0"/>
          <w:sz w:val="22"/>
          <w:szCs w:val="22"/>
        </w:rPr>
        <w:t>) and the changing character of investments pursued by proposers of real estate investments;</w:t>
      </w:r>
    </w:p>
    <w:p w14:paraId="0516C27C" w14:textId="77777777" w:rsidR="00F95526" w:rsidRDefault="00F95526">
      <w:pPr>
        <w:spacing w:after="0" w:line="240" w:lineRule="auto"/>
        <w:ind w:left="1890" w:right="835" w:hanging="450"/>
        <w:jc w:val="both"/>
        <w:rPr>
          <w:rFonts w:ascii="Calibri" w:eastAsia="Times New Roman" w:hAnsi="Calibri" w:cs="Calibri"/>
          <w:spacing w:val="-5"/>
          <w:kern w:val="0"/>
          <w:sz w:val="22"/>
          <w:szCs w:val="22"/>
        </w:rPr>
      </w:pPr>
    </w:p>
    <w:p w14:paraId="0516C27D" w14:textId="77777777" w:rsidR="00F95526" w:rsidRDefault="007341AD">
      <w:pPr>
        <w:spacing w:after="0" w:line="240" w:lineRule="auto"/>
        <w:ind w:left="1890" w:right="835" w:hanging="450"/>
        <w:jc w:val="both"/>
        <w:rPr>
          <w:rFonts w:ascii="Calibri" w:eastAsia="Times New Roman" w:hAnsi="Calibri" w:cs="Calibri"/>
          <w:spacing w:val="-5"/>
          <w:kern w:val="0"/>
          <w:sz w:val="22"/>
          <w:szCs w:val="22"/>
        </w:rPr>
      </w:pPr>
      <w:r>
        <w:rPr>
          <w:rFonts w:ascii="Calibri" w:eastAsia="Times New Roman" w:hAnsi="Calibri" w:cs="Calibri"/>
          <w:spacing w:val="-5"/>
          <w:kern w:val="0"/>
          <w:sz w:val="22"/>
          <w:szCs w:val="22"/>
        </w:rPr>
        <w:lastRenderedPageBreak/>
        <w:t>(f)</w:t>
      </w:r>
      <w:r>
        <w:rPr>
          <w:rFonts w:ascii="Calibri" w:eastAsia="Times New Roman" w:hAnsi="Calibri" w:cs="Calibri"/>
          <w:spacing w:val="-5"/>
          <w:kern w:val="0"/>
          <w:sz w:val="22"/>
          <w:szCs w:val="22"/>
        </w:rPr>
        <w:tab/>
        <w:t>apprise Client of investment opportunities that Consultant believes might be attractive and consistent with Client’s investment objectives, policies and procedures and assist Client in identifying and initiating discussions with proposers of investments;</w:t>
      </w:r>
    </w:p>
    <w:p w14:paraId="0516C27E" w14:textId="77777777" w:rsidR="00F95526" w:rsidRDefault="00F95526">
      <w:pPr>
        <w:spacing w:after="0" w:line="240" w:lineRule="auto"/>
        <w:ind w:left="1890" w:right="835" w:hanging="450"/>
        <w:jc w:val="both"/>
        <w:rPr>
          <w:rFonts w:ascii="Calibri" w:eastAsia="Times New Roman" w:hAnsi="Calibri" w:cs="Calibri"/>
          <w:spacing w:val="-5"/>
          <w:kern w:val="0"/>
          <w:sz w:val="22"/>
          <w:szCs w:val="22"/>
        </w:rPr>
      </w:pPr>
    </w:p>
    <w:p w14:paraId="0516C27F" w14:textId="77777777" w:rsidR="00F95526" w:rsidRDefault="007341AD">
      <w:pPr>
        <w:spacing w:after="0" w:line="240" w:lineRule="auto"/>
        <w:ind w:left="1890" w:right="835" w:hanging="450"/>
        <w:jc w:val="both"/>
        <w:rPr>
          <w:rFonts w:ascii="Calibri" w:eastAsia="Times New Roman" w:hAnsi="Calibri" w:cs="Calibri"/>
          <w:spacing w:val="-5"/>
          <w:kern w:val="0"/>
          <w:sz w:val="22"/>
          <w:szCs w:val="22"/>
        </w:rPr>
      </w:pPr>
      <w:r>
        <w:rPr>
          <w:rFonts w:ascii="Calibri" w:eastAsia="Times New Roman" w:hAnsi="Calibri" w:cs="Calibri"/>
          <w:spacing w:val="-5"/>
          <w:kern w:val="0"/>
          <w:sz w:val="22"/>
          <w:szCs w:val="22"/>
        </w:rPr>
        <w:t>(g)</w:t>
      </w:r>
      <w:r>
        <w:rPr>
          <w:rFonts w:ascii="Calibri" w:eastAsia="Times New Roman" w:hAnsi="Calibri" w:cs="Calibri"/>
          <w:spacing w:val="-5"/>
          <w:kern w:val="0"/>
          <w:sz w:val="22"/>
          <w:szCs w:val="22"/>
        </w:rPr>
        <w:tab/>
        <w:t>provide Client access upon request to Consultant’s database, which contains data on several hundred investments, including information concerning general partners/proposers, their prior investments, the composition of their organizations, their investment strategy and names of their investors; provided, however, Client acknowledges that the information contained in the database is proprietary and agrees that, except as otherwise required by law, such information shall not be publicly disseminated by Client or Consultant or used by Client for any purpose other than in connection with individual investment decisions;</w:t>
      </w:r>
    </w:p>
    <w:p w14:paraId="0516C280" w14:textId="77777777" w:rsidR="00F95526" w:rsidRDefault="00F95526">
      <w:pPr>
        <w:spacing w:after="0" w:line="240" w:lineRule="auto"/>
        <w:ind w:left="1890" w:right="835" w:hanging="450"/>
        <w:jc w:val="both"/>
        <w:rPr>
          <w:rFonts w:ascii="Calibri" w:eastAsia="Times New Roman" w:hAnsi="Calibri" w:cs="Calibri"/>
          <w:spacing w:val="-5"/>
          <w:kern w:val="0"/>
          <w:sz w:val="22"/>
          <w:szCs w:val="22"/>
        </w:rPr>
      </w:pPr>
    </w:p>
    <w:p w14:paraId="0516C281" w14:textId="77777777" w:rsidR="00F95526" w:rsidRDefault="007341AD">
      <w:pPr>
        <w:spacing w:after="0" w:line="240" w:lineRule="auto"/>
        <w:ind w:left="1890" w:right="835" w:hanging="450"/>
        <w:jc w:val="both"/>
        <w:rPr>
          <w:rFonts w:ascii="Calibri" w:eastAsia="Times New Roman" w:hAnsi="Calibri" w:cs="Calibri"/>
          <w:spacing w:val="-5"/>
          <w:kern w:val="0"/>
          <w:sz w:val="22"/>
          <w:szCs w:val="22"/>
        </w:rPr>
      </w:pPr>
      <w:r>
        <w:rPr>
          <w:rFonts w:ascii="Calibri" w:eastAsia="Times New Roman" w:hAnsi="Calibri" w:cs="Calibri"/>
          <w:spacing w:val="-5"/>
          <w:kern w:val="0"/>
          <w:sz w:val="22"/>
          <w:szCs w:val="22"/>
        </w:rPr>
        <w:t>(h)</w:t>
      </w:r>
      <w:r>
        <w:rPr>
          <w:rFonts w:ascii="Calibri" w:eastAsia="Times New Roman" w:hAnsi="Calibri" w:cs="Calibri"/>
          <w:spacing w:val="-5"/>
          <w:kern w:val="0"/>
          <w:sz w:val="22"/>
          <w:szCs w:val="22"/>
        </w:rPr>
        <w:tab/>
        <w:t>provide Client access to new investment proposals; and</w:t>
      </w:r>
    </w:p>
    <w:p w14:paraId="0516C282" w14:textId="77777777" w:rsidR="00F95526" w:rsidRDefault="00F95526">
      <w:pPr>
        <w:spacing w:after="0" w:line="240" w:lineRule="auto"/>
        <w:ind w:left="1890" w:right="835" w:hanging="450"/>
        <w:jc w:val="both"/>
        <w:rPr>
          <w:rFonts w:ascii="Calibri" w:eastAsia="Times New Roman" w:hAnsi="Calibri" w:cs="Calibri"/>
          <w:spacing w:val="-5"/>
          <w:kern w:val="0"/>
          <w:sz w:val="22"/>
          <w:szCs w:val="22"/>
        </w:rPr>
      </w:pPr>
    </w:p>
    <w:p w14:paraId="0516C283" w14:textId="77777777" w:rsidR="00F95526" w:rsidRDefault="007341AD">
      <w:pPr>
        <w:spacing w:after="0" w:line="240" w:lineRule="auto"/>
        <w:ind w:left="1890" w:right="835" w:hanging="450"/>
        <w:jc w:val="both"/>
        <w:rPr>
          <w:rFonts w:ascii="Calibri" w:eastAsia="Times New Roman" w:hAnsi="Calibri" w:cs="Calibri"/>
          <w:spacing w:val="-5"/>
          <w:kern w:val="0"/>
          <w:sz w:val="22"/>
          <w:szCs w:val="22"/>
        </w:rPr>
      </w:pPr>
      <w:r>
        <w:rPr>
          <w:rFonts w:ascii="Calibri" w:eastAsia="Times New Roman" w:hAnsi="Calibri" w:cs="Calibri"/>
          <w:spacing w:val="-5"/>
          <w:kern w:val="0"/>
          <w:sz w:val="22"/>
          <w:szCs w:val="22"/>
        </w:rPr>
        <w:t>(i)</w:t>
      </w:r>
      <w:r>
        <w:rPr>
          <w:rFonts w:ascii="Calibri" w:eastAsia="Times New Roman" w:hAnsi="Calibri" w:cs="Calibri"/>
          <w:spacing w:val="-5"/>
          <w:kern w:val="0"/>
          <w:sz w:val="22"/>
          <w:szCs w:val="22"/>
        </w:rPr>
        <w:tab/>
        <w:t>provide access to Consultant’s employees and investment professionals.</w:t>
      </w:r>
    </w:p>
    <w:p w14:paraId="0516C284" w14:textId="77777777" w:rsidR="00F95526" w:rsidRDefault="00F95526">
      <w:pPr>
        <w:tabs>
          <w:tab w:val="left" w:pos="0"/>
        </w:tabs>
        <w:spacing w:after="0" w:line="240" w:lineRule="auto"/>
        <w:ind w:left="835" w:right="835"/>
        <w:jc w:val="both"/>
        <w:rPr>
          <w:rFonts w:ascii="Calibri" w:eastAsia="Times New Roman" w:hAnsi="Calibri" w:cs="Calibri"/>
          <w:spacing w:val="-5"/>
          <w:kern w:val="0"/>
          <w:sz w:val="22"/>
          <w:szCs w:val="22"/>
        </w:rPr>
      </w:pPr>
    </w:p>
    <w:p w14:paraId="0516C285" w14:textId="77777777" w:rsidR="00F95526" w:rsidRDefault="007341AD">
      <w:pPr>
        <w:numPr>
          <w:ilvl w:val="2"/>
          <w:numId w:val="17"/>
        </w:numPr>
        <w:autoSpaceDE w:val="0"/>
        <w:spacing w:after="0" w:line="240" w:lineRule="auto"/>
        <w:ind w:left="1080" w:right="835" w:firstLine="0"/>
        <w:contextualSpacing/>
        <w:jc w:val="both"/>
      </w:pPr>
      <w:r>
        <w:rPr>
          <w:rFonts w:ascii="Calibri" w:eastAsia="Times New Roman" w:hAnsi="Calibri" w:cs="Calibri"/>
          <w:b/>
          <w:spacing w:val="-5"/>
          <w:kern w:val="0"/>
          <w:sz w:val="22"/>
          <w:szCs w:val="22"/>
        </w:rPr>
        <w:t>Annual Portfolio Review.</w:t>
      </w:r>
      <w:r>
        <w:rPr>
          <w:rFonts w:ascii="Calibri" w:eastAsia="Times New Roman" w:hAnsi="Calibri" w:cs="Calibri"/>
          <w:spacing w:val="-5"/>
          <w:kern w:val="0"/>
          <w:sz w:val="22"/>
          <w:szCs w:val="22"/>
        </w:rPr>
        <w:t xml:space="preserve">  Consultant will review and assist in preparing, formatting and presenting an Annual Portfolio Review and Portfolio Plan (“</w:t>
      </w:r>
      <w:r>
        <w:rPr>
          <w:rFonts w:ascii="Calibri" w:eastAsia="Times New Roman" w:hAnsi="Calibri" w:cs="Calibri"/>
          <w:b/>
          <w:i/>
          <w:spacing w:val="-5"/>
          <w:kern w:val="0"/>
          <w:sz w:val="22"/>
          <w:szCs w:val="22"/>
        </w:rPr>
        <w:t>Annual Review and Plan</w:t>
      </w:r>
      <w:r>
        <w:rPr>
          <w:rFonts w:ascii="Calibri" w:eastAsia="Times New Roman" w:hAnsi="Calibri" w:cs="Calibri"/>
          <w:spacing w:val="-5"/>
          <w:kern w:val="0"/>
          <w:sz w:val="22"/>
          <w:szCs w:val="22"/>
        </w:rPr>
        <w:t>”) for the Real Estate Portfolio.  Consultant and the Senior Real Estate Investment Officer (“</w:t>
      </w:r>
      <w:r>
        <w:rPr>
          <w:rFonts w:ascii="Calibri" w:eastAsia="Times New Roman" w:hAnsi="Calibri" w:cs="Calibri"/>
          <w:b/>
          <w:i/>
          <w:spacing w:val="-5"/>
          <w:kern w:val="0"/>
          <w:sz w:val="22"/>
          <w:szCs w:val="22"/>
        </w:rPr>
        <w:t>Senior REIO</w:t>
      </w:r>
      <w:r>
        <w:rPr>
          <w:rFonts w:ascii="Calibri" w:eastAsia="Times New Roman" w:hAnsi="Calibri" w:cs="Calibri"/>
          <w:spacing w:val="-5"/>
          <w:kern w:val="0"/>
          <w:sz w:val="22"/>
          <w:szCs w:val="22"/>
        </w:rPr>
        <w:t>”) will present the Annual Review and Plan to the Council at a meeting date determined and set by the Council.</w:t>
      </w:r>
    </w:p>
    <w:p w14:paraId="0516C286" w14:textId="77777777" w:rsidR="00F95526" w:rsidRDefault="00F95526">
      <w:pPr>
        <w:tabs>
          <w:tab w:val="left" w:pos="0"/>
        </w:tabs>
        <w:spacing w:after="0" w:line="240" w:lineRule="auto"/>
        <w:ind w:left="835" w:right="835" w:firstLine="720"/>
        <w:jc w:val="both"/>
        <w:rPr>
          <w:rFonts w:ascii="Calibri" w:eastAsia="Times New Roman" w:hAnsi="Calibri" w:cs="Calibri"/>
          <w:spacing w:val="-5"/>
          <w:kern w:val="0"/>
          <w:sz w:val="22"/>
          <w:szCs w:val="22"/>
        </w:rPr>
      </w:pPr>
    </w:p>
    <w:p w14:paraId="0516C287" w14:textId="77777777" w:rsidR="00F95526" w:rsidRDefault="007341AD">
      <w:pPr>
        <w:numPr>
          <w:ilvl w:val="2"/>
          <w:numId w:val="17"/>
        </w:numPr>
        <w:autoSpaceDE w:val="0"/>
        <w:spacing w:after="0" w:line="240" w:lineRule="auto"/>
        <w:ind w:left="1080" w:right="835" w:firstLine="0"/>
        <w:jc w:val="both"/>
      </w:pPr>
      <w:r>
        <w:rPr>
          <w:rFonts w:ascii="Calibri" w:eastAsia="Times New Roman" w:hAnsi="Calibri" w:cs="Calibri"/>
          <w:b/>
          <w:spacing w:val="-5"/>
          <w:kern w:val="0"/>
          <w:sz w:val="22"/>
          <w:szCs w:val="22"/>
        </w:rPr>
        <w:t xml:space="preserve">Other Reports. </w:t>
      </w:r>
      <w:r>
        <w:rPr>
          <w:rFonts w:ascii="Calibri" w:eastAsia="Times New Roman" w:hAnsi="Calibri" w:cs="Calibri"/>
          <w:spacing w:val="-5"/>
          <w:kern w:val="0"/>
          <w:sz w:val="22"/>
          <w:szCs w:val="22"/>
        </w:rPr>
        <w:t xml:space="preserve"> Consultant further agrees to report on an as-needed basis to the Client on matters which represent significant changes in investment outlook, changes in global and domestic economies in relation to the effect of such conditions on the real estate investment market generally and to specific industries.  Consultant agrees to conduct research studies as requested by Client or Staff with delivery to be on a date mutually agreed upon by Staff and Consultant.</w:t>
      </w:r>
    </w:p>
    <w:p w14:paraId="0516C288" w14:textId="77777777" w:rsidR="00F95526" w:rsidRDefault="007341AD">
      <w:pPr>
        <w:keepNext/>
        <w:tabs>
          <w:tab w:val="left" w:pos="0"/>
          <w:tab w:val="left" w:pos="7949"/>
        </w:tabs>
        <w:spacing w:after="0" w:line="240" w:lineRule="auto"/>
        <w:ind w:right="835"/>
        <w:jc w:val="both"/>
        <w:outlineLvl w:val="2"/>
        <w:rPr>
          <w:rFonts w:ascii="Calibri" w:eastAsia="Times New Roman" w:hAnsi="Calibri" w:cs="Calibri"/>
          <w:b/>
          <w:spacing w:val="-5"/>
          <w:kern w:val="0"/>
          <w:sz w:val="22"/>
          <w:szCs w:val="22"/>
        </w:rPr>
      </w:pPr>
      <w:r>
        <w:rPr>
          <w:rFonts w:ascii="Calibri" w:eastAsia="Times New Roman" w:hAnsi="Calibri" w:cs="Calibri"/>
          <w:b/>
          <w:spacing w:val="-5"/>
          <w:kern w:val="0"/>
          <w:sz w:val="22"/>
          <w:szCs w:val="22"/>
        </w:rPr>
        <w:tab/>
      </w:r>
    </w:p>
    <w:p w14:paraId="0516C289" w14:textId="77777777" w:rsidR="00F95526" w:rsidRDefault="007341AD">
      <w:pPr>
        <w:keepNext/>
        <w:numPr>
          <w:ilvl w:val="1"/>
          <w:numId w:val="17"/>
        </w:numPr>
        <w:spacing w:after="0" w:line="240" w:lineRule="auto"/>
        <w:ind w:left="720" w:right="835" w:hanging="432"/>
        <w:jc w:val="both"/>
      </w:pPr>
      <w:r>
        <w:rPr>
          <w:rFonts w:ascii="Calibri" w:eastAsia="Times New Roman" w:hAnsi="Calibri" w:cs="Calibri"/>
          <w:b/>
          <w:spacing w:val="-5"/>
          <w:kern w:val="0"/>
          <w:sz w:val="22"/>
          <w:szCs w:val="22"/>
        </w:rPr>
        <w:t>Strategic Planning.</w:t>
      </w:r>
      <w:r>
        <w:rPr>
          <w:rFonts w:ascii="Calibri" w:eastAsia="Times New Roman" w:hAnsi="Calibri" w:cs="Calibri"/>
          <w:spacing w:val="-5"/>
          <w:kern w:val="0"/>
          <w:sz w:val="22"/>
          <w:szCs w:val="22"/>
        </w:rPr>
        <w:t xml:space="preserve">  Consultant will assist the Client and Staff with long range strategic planning, as described in this Section 1.4.</w:t>
      </w:r>
    </w:p>
    <w:p w14:paraId="0516C28A" w14:textId="77777777" w:rsidR="00F95526" w:rsidRDefault="00F95526">
      <w:pPr>
        <w:tabs>
          <w:tab w:val="left" w:pos="0"/>
        </w:tabs>
        <w:spacing w:after="0" w:line="240" w:lineRule="auto"/>
        <w:ind w:left="835" w:right="835"/>
        <w:jc w:val="both"/>
        <w:rPr>
          <w:rFonts w:ascii="Calibri" w:eastAsia="Times New Roman" w:hAnsi="Calibri" w:cs="Calibri"/>
          <w:spacing w:val="-5"/>
          <w:kern w:val="0"/>
          <w:sz w:val="22"/>
          <w:szCs w:val="22"/>
        </w:rPr>
      </w:pPr>
    </w:p>
    <w:p w14:paraId="0516C28B" w14:textId="77777777" w:rsidR="00F95526" w:rsidRDefault="007341AD">
      <w:pPr>
        <w:numPr>
          <w:ilvl w:val="2"/>
          <w:numId w:val="17"/>
        </w:numPr>
        <w:tabs>
          <w:tab w:val="left" w:pos="0"/>
        </w:tabs>
        <w:spacing w:after="0" w:line="240" w:lineRule="auto"/>
        <w:ind w:left="1080" w:right="835" w:firstLine="0"/>
        <w:contextualSpacing/>
        <w:jc w:val="both"/>
      </w:pPr>
      <w:r>
        <w:rPr>
          <w:rFonts w:ascii="Calibri" w:eastAsia="Times New Roman" w:hAnsi="Calibri" w:cs="Calibri"/>
          <w:b/>
          <w:bCs/>
          <w:spacing w:val="-5"/>
          <w:kern w:val="0"/>
          <w:sz w:val="22"/>
          <w:szCs w:val="22"/>
        </w:rPr>
        <w:t>Goals, Objectives and Investment Criteria.</w:t>
      </w:r>
      <w:r>
        <w:rPr>
          <w:rFonts w:ascii="Calibri" w:eastAsia="Times New Roman" w:hAnsi="Calibri" w:cs="Calibri"/>
          <w:spacing w:val="-5"/>
          <w:kern w:val="0"/>
          <w:sz w:val="22"/>
          <w:szCs w:val="22"/>
        </w:rPr>
        <w:t xml:space="preserve">  At the request of Client, Consultant shall assist Client and the Senior REIO in developing (or revising and modifying, as the case may be) specific policies and performance objectives for the Real Estate Portfolio, including, without limitation:</w:t>
      </w:r>
    </w:p>
    <w:p w14:paraId="0516C28C" w14:textId="77777777" w:rsidR="00F95526" w:rsidRDefault="00F95526">
      <w:pPr>
        <w:tabs>
          <w:tab w:val="left" w:pos="0"/>
        </w:tabs>
        <w:spacing w:after="0" w:line="240" w:lineRule="auto"/>
        <w:ind w:left="835" w:right="835"/>
        <w:jc w:val="both"/>
        <w:rPr>
          <w:rFonts w:ascii="Calibri" w:eastAsia="Times New Roman" w:hAnsi="Calibri" w:cs="Calibri"/>
          <w:spacing w:val="-5"/>
          <w:kern w:val="0"/>
          <w:sz w:val="22"/>
          <w:szCs w:val="22"/>
        </w:rPr>
      </w:pPr>
    </w:p>
    <w:p w14:paraId="0516C28D" w14:textId="77777777" w:rsidR="00F95526" w:rsidRDefault="007341AD" w:rsidP="00241D7E">
      <w:pPr>
        <w:numPr>
          <w:ilvl w:val="0"/>
          <w:numId w:val="54"/>
        </w:numPr>
        <w:tabs>
          <w:tab w:val="left" w:pos="-1440"/>
          <w:tab w:val="left" w:pos="0"/>
        </w:tabs>
        <w:spacing w:after="0" w:line="240" w:lineRule="auto"/>
        <w:ind w:left="1800" w:right="835"/>
        <w:jc w:val="both"/>
        <w:rPr>
          <w:rFonts w:ascii="Calibri" w:eastAsia="Times New Roman" w:hAnsi="Calibri" w:cs="Calibri"/>
          <w:spacing w:val="-5"/>
          <w:kern w:val="0"/>
          <w:sz w:val="22"/>
          <w:szCs w:val="22"/>
        </w:rPr>
      </w:pPr>
      <w:r>
        <w:rPr>
          <w:rFonts w:ascii="Calibri" w:eastAsia="Times New Roman" w:hAnsi="Calibri" w:cs="Calibri"/>
          <w:spacing w:val="-5"/>
          <w:kern w:val="0"/>
          <w:sz w:val="22"/>
          <w:szCs w:val="22"/>
        </w:rPr>
        <w:t>Investment objectives and investment criteria;</w:t>
      </w:r>
    </w:p>
    <w:p w14:paraId="0516C28E" w14:textId="77777777" w:rsidR="00F95526" w:rsidRDefault="00F95526">
      <w:pPr>
        <w:tabs>
          <w:tab w:val="left" w:pos="0"/>
        </w:tabs>
        <w:spacing w:after="0" w:line="240" w:lineRule="auto"/>
        <w:ind w:left="1800" w:right="835" w:hanging="360"/>
        <w:jc w:val="both"/>
        <w:rPr>
          <w:rFonts w:ascii="Calibri" w:eastAsia="Times New Roman" w:hAnsi="Calibri" w:cs="Calibri"/>
          <w:spacing w:val="-5"/>
          <w:kern w:val="0"/>
          <w:sz w:val="22"/>
          <w:szCs w:val="22"/>
        </w:rPr>
      </w:pPr>
    </w:p>
    <w:p w14:paraId="0516C28F" w14:textId="77777777" w:rsidR="00F95526" w:rsidRDefault="007341AD" w:rsidP="00241D7E">
      <w:pPr>
        <w:numPr>
          <w:ilvl w:val="0"/>
          <w:numId w:val="54"/>
        </w:numPr>
        <w:tabs>
          <w:tab w:val="left" w:pos="-1440"/>
          <w:tab w:val="left" w:pos="0"/>
        </w:tabs>
        <w:spacing w:after="0" w:line="240" w:lineRule="auto"/>
        <w:ind w:left="1800" w:right="835"/>
        <w:jc w:val="both"/>
        <w:rPr>
          <w:rFonts w:ascii="Calibri" w:eastAsia="Times New Roman" w:hAnsi="Calibri" w:cs="Calibri"/>
          <w:spacing w:val="-5"/>
          <w:kern w:val="0"/>
          <w:sz w:val="22"/>
          <w:szCs w:val="22"/>
        </w:rPr>
      </w:pPr>
      <w:r>
        <w:rPr>
          <w:rFonts w:ascii="Calibri" w:eastAsia="Times New Roman" w:hAnsi="Calibri" w:cs="Calibri"/>
          <w:spacing w:val="-5"/>
          <w:kern w:val="0"/>
          <w:sz w:val="22"/>
          <w:szCs w:val="22"/>
        </w:rPr>
        <w:t>Investment strategies and investment methods appropriate to the Real Estate Portfolio;</w:t>
      </w:r>
    </w:p>
    <w:p w14:paraId="0516C290" w14:textId="77777777" w:rsidR="00F95526" w:rsidRDefault="00F95526">
      <w:pPr>
        <w:tabs>
          <w:tab w:val="left" w:pos="0"/>
        </w:tabs>
        <w:spacing w:after="0" w:line="240" w:lineRule="auto"/>
        <w:ind w:left="1800" w:right="835" w:hanging="360"/>
        <w:jc w:val="both"/>
        <w:rPr>
          <w:rFonts w:ascii="Calibri" w:eastAsia="Times New Roman" w:hAnsi="Calibri" w:cs="Calibri"/>
          <w:spacing w:val="-5"/>
          <w:kern w:val="0"/>
          <w:sz w:val="22"/>
          <w:szCs w:val="22"/>
        </w:rPr>
      </w:pPr>
    </w:p>
    <w:p w14:paraId="0516C291" w14:textId="77777777" w:rsidR="00F95526" w:rsidRDefault="007341AD" w:rsidP="00241D7E">
      <w:pPr>
        <w:numPr>
          <w:ilvl w:val="0"/>
          <w:numId w:val="54"/>
        </w:numPr>
        <w:tabs>
          <w:tab w:val="left" w:pos="-1440"/>
          <w:tab w:val="left" w:pos="0"/>
        </w:tabs>
        <w:spacing w:after="0" w:line="240" w:lineRule="auto"/>
        <w:ind w:left="1800" w:right="835"/>
        <w:jc w:val="both"/>
        <w:rPr>
          <w:rFonts w:ascii="Calibri" w:eastAsia="Times New Roman" w:hAnsi="Calibri" w:cs="Calibri"/>
          <w:spacing w:val="-5"/>
          <w:kern w:val="0"/>
          <w:sz w:val="22"/>
          <w:szCs w:val="22"/>
        </w:rPr>
      </w:pPr>
      <w:r>
        <w:rPr>
          <w:rFonts w:ascii="Calibri" w:eastAsia="Times New Roman" w:hAnsi="Calibri" w:cs="Calibri"/>
          <w:spacing w:val="-5"/>
          <w:kern w:val="0"/>
          <w:sz w:val="22"/>
          <w:szCs w:val="22"/>
        </w:rPr>
        <w:t>Appropriate percentages of Client assets to allocate to the Real Estate Portfolio; and</w:t>
      </w:r>
    </w:p>
    <w:p w14:paraId="0516C292" w14:textId="77777777" w:rsidR="00F95526" w:rsidRDefault="00F95526">
      <w:pPr>
        <w:pStyle w:val="ListParagraph"/>
        <w:rPr>
          <w:rFonts w:ascii="Calibri" w:eastAsia="Times New Roman" w:hAnsi="Calibri" w:cs="Calibri"/>
          <w:spacing w:val="-5"/>
          <w:kern w:val="0"/>
          <w:sz w:val="22"/>
          <w:szCs w:val="22"/>
        </w:rPr>
      </w:pPr>
    </w:p>
    <w:p w14:paraId="0516C293" w14:textId="77777777" w:rsidR="00F95526" w:rsidRDefault="007341AD" w:rsidP="00241D7E">
      <w:pPr>
        <w:numPr>
          <w:ilvl w:val="0"/>
          <w:numId w:val="54"/>
        </w:numPr>
        <w:tabs>
          <w:tab w:val="left" w:pos="-1440"/>
          <w:tab w:val="left" w:pos="0"/>
        </w:tabs>
        <w:spacing w:after="0" w:line="240" w:lineRule="auto"/>
        <w:ind w:left="1800" w:right="835"/>
        <w:jc w:val="both"/>
        <w:rPr>
          <w:rFonts w:ascii="Calibri" w:eastAsia="Times New Roman" w:hAnsi="Calibri" w:cs="Calibri"/>
          <w:spacing w:val="-5"/>
          <w:kern w:val="0"/>
          <w:sz w:val="22"/>
          <w:szCs w:val="22"/>
        </w:rPr>
      </w:pPr>
      <w:r>
        <w:rPr>
          <w:rFonts w:ascii="Calibri" w:eastAsia="Times New Roman" w:hAnsi="Calibri" w:cs="Calibri"/>
          <w:spacing w:val="-5"/>
          <w:kern w:val="0"/>
          <w:sz w:val="22"/>
          <w:szCs w:val="22"/>
        </w:rPr>
        <w:lastRenderedPageBreak/>
        <w:t>Plans for achieving target allocations for future Real Estate Portfolio investments.</w:t>
      </w:r>
    </w:p>
    <w:p w14:paraId="0516C294" w14:textId="77777777" w:rsidR="00F95526" w:rsidRDefault="007341AD">
      <w:pPr>
        <w:tabs>
          <w:tab w:val="left" w:pos="0"/>
        </w:tabs>
        <w:spacing w:after="0" w:line="240" w:lineRule="auto"/>
        <w:ind w:left="835" w:right="835"/>
        <w:jc w:val="both"/>
        <w:rPr>
          <w:rFonts w:ascii="Calibri" w:eastAsia="Times New Roman" w:hAnsi="Calibri" w:cs="Calibri"/>
          <w:spacing w:val="-5"/>
          <w:kern w:val="0"/>
          <w:sz w:val="22"/>
          <w:szCs w:val="22"/>
        </w:rPr>
      </w:pPr>
      <w:r>
        <w:rPr>
          <w:rFonts w:ascii="Calibri" w:eastAsia="Times New Roman" w:hAnsi="Calibri" w:cs="Calibri"/>
          <w:spacing w:val="-5"/>
          <w:kern w:val="0"/>
          <w:sz w:val="22"/>
          <w:szCs w:val="22"/>
        </w:rPr>
        <w:t xml:space="preserve"> </w:t>
      </w:r>
    </w:p>
    <w:p w14:paraId="0516C295" w14:textId="77777777" w:rsidR="00F95526" w:rsidRDefault="007341AD">
      <w:pPr>
        <w:numPr>
          <w:ilvl w:val="2"/>
          <w:numId w:val="17"/>
        </w:numPr>
        <w:tabs>
          <w:tab w:val="left" w:pos="0"/>
        </w:tabs>
        <w:spacing w:after="0" w:line="240" w:lineRule="auto"/>
        <w:ind w:left="1440" w:right="835" w:hanging="720"/>
        <w:contextualSpacing/>
        <w:jc w:val="both"/>
      </w:pPr>
      <w:r>
        <w:rPr>
          <w:rFonts w:ascii="Calibri" w:eastAsia="Times New Roman" w:hAnsi="Calibri" w:cs="Calibri"/>
          <w:b/>
          <w:bCs/>
          <w:spacing w:val="-5"/>
          <w:kern w:val="0"/>
          <w:sz w:val="22"/>
          <w:szCs w:val="22"/>
        </w:rPr>
        <w:t>Trouble Shooting</w:t>
      </w:r>
      <w:r>
        <w:rPr>
          <w:rFonts w:ascii="Calibri" w:eastAsia="Times New Roman" w:hAnsi="Calibri" w:cs="Calibri"/>
          <w:b/>
          <w:spacing w:val="-5"/>
          <w:kern w:val="0"/>
          <w:sz w:val="22"/>
          <w:szCs w:val="22"/>
        </w:rPr>
        <w:t>.</w:t>
      </w:r>
      <w:r>
        <w:rPr>
          <w:rFonts w:ascii="Calibri" w:eastAsia="Times New Roman" w:hAnsi="Calibri" w:cs="Calibri"/>
          <w:spacing w:val="-5"/>
          <w:kern w:val="0"/>
          <w:sz w:val="22"/>
          <w:szCs w:val="22"/>
        </w:rPr>
        <w:t xml:space="preserve">  Recognizing that a flexible investment strategy is necessary to permit Client to take advantage of emerging opportunities as market conditions change, Consultant will review Client’s Real Estate Portfolio investment strategy on an ongoing basis to determine whether any changes or modifications in that strategy or in the asset allocation may be advisable.  Such review and analysis shall include:</w:t>
      </w:r>
    </w:p>
    <w:p w14:paraId="0516C296" w14:textId="77777777" w:rsidR="00F95526" w:rsidRDefault="00F95526">
      <w:pPr>
        <w:tabs>
          <w:tab w:val="left" w:pos="0"/>
        </w:tabs>
        <w:spacing w:after="0" w:line="240" w:lineRule="auto"/>
        <w:ind w:left="835" w:right="835"/>
        <w:jc w:val="both"/>
        <w:rPr>
          <w:rFonts w:ascii="Calibri" w:eastAsia="Times New Roman" w:hAnsi="Calibri" w:cs="Calibri"/>
          <w:spacing w:val="-5"/>
          <w:kern w:val="0"/>
          <w:sz w:val="22"/>
          <w:szCs w:val="22"/>
        </w:rPr>
      </w:pPr>
    </w:p>
    <w:p w14:paraId="0516C297" w14:textId="77777777" w:rsidR="00F95526" w:rsidRDefault="007341AD" w:rsidP="00241D7E">
      <w:pPr>
        <w:numPr>
          <w:ilvl w:val="4"/>
          <w:numId w:val="55"/>
        </w:numPr>
        <w:tabs>
          <w:tab w:val="left" w:pos="0"/>
          <w:tab w:val="left" w:pos="504"/>
          <w:tab w:val="left" w:pos="1800"/>
        </w:tabs>
        <w:spacing w:after="0" w:line="240" w:lineRule="auto"/>
        <w:ind w:left="1800" w:right="835"/>
        <w:contextualSpacing/>
        <w:jc w:val="both"/>
        <w:rPr>
          <w:rFonts w:ascii="Calibri" w:eastAsia="Times New Roman" w:hAnsi="Calibri" w:cs="Calibri"/>
          <w:spacing w:val="-5"/>
          <w:kern w:val="0"/>
          <w:sz w:val="22"/>
          <w:szCs w:val="22"/>
        </w:rPr>
      </w:pPr>
      <w:r>
        <w:rPr>
          <w:rFonts w:ascii="Calibri" w:eastAsia="Times New Roman" w:hAnsi="Calibri" w:cs="Calibri"/>
          <w:spacing w:val="-5"/>
          <w:kern w:val="0"/>
          <w:sz w:val="22"/>
          <w:szCs w:val="22"/>
        </w:rPr>
        <w:t>A periodic comparison of the Real Estate Portfolio and its performance with the investment goals and objectives adopted by Client; and</w:t>
      </w:r>
    </w:p>
    <w:p w14:paraId="0516C298" w14:textId="77777777" w:rsidR="00F95526" w:rsidRDefault="00F95526">
      <w:pPr>
        <w:tabs>
          <w:tab w:val="left" w:pos="0"/>
        </w:tabs>
        <w:spacing w:after="0" w:line="240" w:lineRule="auto"/>
        <w:ind w:left="1800" w:right="835" w:hanging="360"/>
        <w:jc w:val="both"/>
        <w:rPr>
          <w:rFonts w:ascii="Calibri" w:eastAsia="Times New Roman" w:hAnsi="Calibri" w:cs="Calibri"/>
          <w:spacing w:val="-5"/>
          <w:kern w:val="0"/>
          <w:sz w:val="22"/>
          <w:szCs w:val="22"/>
        </w:rPr>
      </w:pPr>
    </w:p>
    <w:p w14:paraId="0516C299" w14:textId="77777777" w:rsidR="00F95526" w:rsidRDefault="007341AD" w:rsidP="00241D7E">
      <w:pPr>
        <w:numPr>
          <w:ilvl w:val="4"/>
          <w:numId w:val="55"/>
        </w:numPr>
        <w:tabs>
          <w:tab w:val="left" w:pos="0"/>
          <w:tab w:val="left" w:pos="504"/>
          <w:tab w:val="left" w:pos="1800"/>
        </w:tabs>
        <w:spacing w:after="0" w:line="240" w:lineRule="auto"/>
        <w:ind w:left="1800" w:right="835"/>
        <w:contextualSpacing/>
        <w:jc w:val="both"/>
        <w:rPr>
          <w:rFonts w:ascii="Calibri" w:eastAsia="Times New Roman" w:hAnsi="Calibri" w:cs="Calibri"/>
          <w:spacing w:val="-5"/>
          <w:kern w:val="0"/>
          <w:sz w:val="22"/>
          <w:szCs w:val="22"/>
        </w:rPr>
      </w:pPr>
      <w:r>
        <w:rPr>
          <w:rFonts w:ascii="Calibri" w:eastAsia="Times New Roman" w:hAnsi="Calibri" w:cs="Calibri"/>
          <w:spacing w:val="-5"/>
          <w:kern w:val="0"/>
          <w:sz w:val="22"/>
          <w:szCs w:val="22"/>
        </w:rPr>
        <w:t>An analysis of specific issues to facilitate the Senior REIO and Treasury Staff in making investment decisions relating to the Real Estate Portfolio.</w:t>
      </w:r>
    </w:p>
    <w:p w14:paraId="0516C29A" w14:textId="77777777" w:rsidR="00F95526" w:rsidRDefault="00F95526">
      <w:pPr>
        <w:tabs>
          <w:tab w:val="left" w:pos="0"/>
        </w:tabs>
        <w:spacing w:after="0" w:line="240" w:lineRule="auto"/>
        <w:ind w:left="835" w:right="835"/>
        <w:jc w:val="both"/>
        <w:rPr>
          <w:rFonts w:ascii="Calibri" w:eastAsia="Times New Roman" w:hAnsi="Calibri" w:cs="Calibri"/>
          <w:spacing w:val="-5"/>
          <w:kern w:val="0"/>
          <w:sz w:val="22"/>
          <w:szCs w:val="22"/>
        </w:rPr>
      </w:pPr>
    </w:p>
    <w:p w14:paraId="0516C29B" w14:textId="276AF190" w:rsidR="00F95526" w:rsidRDefault="007341AD">
      <w:pPr>
        <w:numPr>
          <w:ilvl w:val="2"/>
          <w:numId w:val="17"/>
        </w:numPr>
        <w:spacing w:after="0" w:line="240" w:lineRule="auto"/>
        <w:ind w:left="1440" w:right="835" w:hanging="720"/>
        <w:jc w:val="both"/>
      </w:pPr>
      <w:r>
        <w:rPr>
          <w:rFonts w:ascii="Calibri" w:eastAsia="Times New Roman" w:hAnsi="Calibri" w:cs="Calibri"/>
          <w:b/>
          <w:spacing w:val="-5"/>
          <w:kern w:val="0"/>
          <w:sz w:val="22"/>
          <w:szCs w:val="22"/>
        </w:rPr>
        <w:t>Recommendations</w:t>
      </w:r>
      <w:r>
        <w:rPr>
          <w:rFonts w:ascii="Calibri" w:eastAsia="Times New Roman" w:hAnsi="Calibri" w:cs="Calibri"/>
          <w:spacing w:val="-5"/>
          <w:kern w:val="0"/>
          <w:sz w:val="22"/>
          <w:szCs w:val="22"/>
        </w:rPr>
        <w:t xml:space="preserve">.  In the event Consultant determines, in its opinion, that modifications to the investment strategy or objectives are warranted, Consultant shall furnish a written report to the Senior REIO and Director of </w:t>
      </w:r>
      <w:r w:rsidR="00087ACF">
        <w:rPr>
          <w:rFonts w:ascii="Calibri" w:eastAsia="Times New Roman" w:hAnsi="Calibri" w:cs="Calibri"/>
          <w:spacing w:val="-5"/>
          <w:kern w:val="0"/>
          <w:sz w:val="22"/>
          <w:szCs w:val="22"/>
        </w:rPr>
        <w:t xml:space="preserve">Private Markets </w:t>
      </w:r>
      <w:r>
        <w:rPr>
          <w:rFonts w:ascii="Calibri" w:eastAsia="Times New Roman" w:hAnsi="Calibri" w:cs="Calibri"/>
          <w:spacing w:val="-5"/>
          <w:kern w:val="0"/>
          <w:sz w:val="22"/>
          <w:szCs w:val="22"/>
        </w:rPr>
        <w:t>describing the recommended changes and setting forth such factual data, reports, studies and other empirical evidence as may be necessary to substantiate the recommendation.</w:t>
      </w:r>
    </w:p>
    <w:p w14:paraId="0516C29C" w14:textId="77777777" w:rsidR="00F95526" w:rsidRDefault="00F95526">
      <w:pPr>
        <w:tabs>
          <w:tab w:val="left" w:pos="-1440"/>
          <w:tab w:val="left" w:pos="-720"/>
          <w:tab w:val="left" w:pos="0"/>
        </w:tabs>
        <w:spacing w:after="0" w:line="240" w:lineRule="auto"/>
        <w:ind w:left="835" w:right="835"/>
        <w:jc w:val="both"/>
        <w:rPr>
          <w:rFonts w:ascii="Calibri" w:eastAsia="Times New Roman" w:hAnsi="Calibri" w:cs="Calibri"/>
          <w:spacing w:val="-3"/>
          <w:kern w:val="0"/>
          <w:sz w:val="22"/>
          <w:szCs w:val="22"/>
        </w:rPr>
      </w:pPr>
    </w:p>
    <w:p w14:paraId="0516C29D" w14:textId="77777777" w:rsidR="00F95526" w:rsidRDefault="007341AD">
      <w:pPr>
        <w:numPr>
          <w:ilvl w:val="1"/>
          <w:numId w:val="17"/>
        </w:numPr>
        <w:spacing w:after="0" w:line="240" w:lineRule="auto"/>
        <w:ind w:left="720" w:right="835" w:hanging="432"/>
        <w:contextualSpacing/>
        <w:jc w:val="both"/>
      </w:pPr>
      <w:r>
        <w:rPr>
          <w:rFonts w:ascii="Calibri" w:eastAsia="Times New Roman" w:hAnsi="Calibri" w:cs="Calibri"/>
          <w:b/>
          <w:spacing w:val="-5"/>
          <w:kern w:val="0"/>
          <w:sz w:val="22"/>
          <w:szCs w:val="22"/>
        </w:rPr>
        <w:t xml:space="preserve">Attendance at Meetings.  </w:t>
      </w:r>
      <w:r>
        <w:rPr>
          <w:rFonts w:ascii="Calibri" w:eastAsia="Times New Roman" w:hAnsi="Calibri" w:cs="Calibri"/>
          <w:spacing w:val="-5"/>
          <w:kern w:val="0"/>
          <w:sz w:val="22"/>
          <w:szCs w:val="22"/>
        </w:rPr>
        <w:t>Consultant shall:</w:t>
      </w:r>
    </w:p>
    <w:p w14:paraId="0516C29E" w14:textId="77777777" w:rsidR="00F95526" w:rsidRDefault="00F95526">
      <w:pPr>
        <w:tabs>
          <w:tab w:val="left" w:pos="0"/>
        </w:tabs>
        <w:spacing w:after="0" w:line="240" w:lineRule="auto"/>
        <w:ind w:left="835" w:right="835"/>
        <w:jc w:val="both"/>
        <w:rPr>
          <w:rFonts w:ascii="Calibri" w:eastAsia="Times New Roman" w:hAnsi="Calibri" w:cs="Calibri"/>
          <w:spacing w:val="-5"/>
          <w:kern w:val="0"/>
          <w:sz w:val="22"/>
          <w:szCs w:val="22"/>
        </w:rPr>
      </w:pPr>
    </w:p>
    <w:p w14:paraId="0516C29F" w14:textId="77777777" w:rsidR="00F95526" w:rsidRDefault="007341AD">
      <w:pPr>
        <w:numPr>
          <w:ilvl w:val="2"/>
          <w:numId w:val="17"/>
        </w:numPr>
        <w:spacing w:after="0" w:line="240" w:lineRule="auto"/>
        <w:ind w:left="1440" w:right="835" w:hanging="720"/>
        <w:jc w:val="both"/>
        <w:rPr>
          <w:rFonts w:ascii="Calibri" w:eastAsia="Times New Roman" w:hAnsi="Calibri" w:cs="Calibri"/>
          <w:spacing w:val="-5"/>
          <w:kern w:val="0"/>
          <w:sz w:val="22"/>
          <w:szCs w:val="22"/>
        </w:rPr>
      </w:pPr>
      <w:r>
        <w:rPr>
          <w:rFonts w:ascii="Calibri" w:eastAsia="Times New Roman" w:hAnsi="Calibri" w:cs="Calibri"/>
          <w:spacing w:val="-5"/>
          <w:kern w:val="0"/>
          <w:sz w:val="22"/>
          <w:szCs w:val="22"/>
        </w:rPr>
        <w:t>Attend regular and special meetings of the Council, as requested;</w:t>
      </w:r>
    </w:p>
    <w:p w14:paraId="0516C2A0" w14:textId="77777777" w:rsidR="00F95526" w:rsidRDefault="00F95526">
      <w:pPr>
        <w:spacing w:after="0" w:line="240" w:lineRule="auto"/>
        <w:ind w:left="1440" w:right="835"/>
        <w:jc w:val="both"/>
        <w:rPr>
          <w:rFonts w:ascii="Calibri" w:eastAsia="Times New Roman" w:hAnsi="Calibri" w:cs="Calibri"/>
          <w:spacing w:val="-5"/>
          <w:kern w:val="0"/>
          <w:sz w:val="22"/>
          <w:szCs w:val="22"/>
        </w:rPr>
      </w:pPr>
    </w:p>
    <w:p w14:paraId="0516C2A1" w14:textId="77777777" w:rsidR="00F95526" w:rsidRDefault="007341AD">
      <w:pPr>
        <w:numPr>
          <w:ilvl w:val="2"/>
          <w:numId w:val="17"/>
        </w:numPr>
        <w:spacing w:after="0" w:line="240" w:lineRule="auto"/>
        <w:ind w:left="1440" w:right="835" w:hanging="720"/>
        <w:jc w:val="both"/>
        <w:rPr>
          <w:rFonts w:ascii="Calibri" w:eastAsia="Times New Roman" w:hAnsi="Calibri" w:cs="Calibri"/>
          <w:spacing w:val="-5"/>
          <w:kern w:val="0"/>
          <w:sz w:val="22"/>
          <w:szCs w:val="22"/>
        </w:rPr>
      </w:pPr>
      <w:r>
        <w:rPr>
          <w:rFonts w:ascii="Calibri" w:eastAsia="Times New Roman" w:hAnsi="Calibri" w:cs="Calibri"/>
          <w:spacing w:val="-5"/>
          <w:kern w:val="0"/>
          <w:sz w:val="22"/>
          <w:szCs w:val="22"/>
        </w:rPr>
        <w:t>Meet with the Council and Real Estate Portfolio Investment Managers on an as needed basis to fulfill the duties in this Agreement;</w:t>
      </w:r>
    </w:p>
    <w:p w14:paraId="0516C2A2" w14:textId="77777777" w:rsidR="00F95526" w:rsidRDefault="00F95526">
      <w:pPr>
        <w:spacing w:after="0" w:line="240" w:lineRule="auto"/>
        <w:ind w:left="1440" w:right="835" w:hanging="720"/>
        <w:jc w:val="both"/>
        <w:rPr>
          <w:rFonts w:ascii="Calibri" w:eastAsia="Times New Roman" w:hAnsi="Calibri" w:cs="Calibri"/>
          <w:spacing w:val="-5"/>
          <w:kern w:val="0"/>
          <w:sz w:val="22"/>
          <w:szCs w:val="22"/>
        </w:rPr>
      </w:pPr>
    </w:p>
    <w:p w14:paraId="0516C2A3" w14:textId="77777777" w:rsidR="00F95526" w:rsidRDefault="007341AD">
      <w:pPr>
        <w:numPr>
          <w:ilvl w:val="2"/>
          <w:numId w:val="17"/>
        </w:numPr>
        <w:spacing w:after="0" w:line="240" w:lineRule="auto"/>
        <w:ind w:left="1440" w:right="835" w:hanging="720"/>
        <w:jc w:val="both"/>
        <w:rPr>
          <w:rFonts w:ascii="Calibri" w:eastAsia="Times New Roman" w:hAnsi="Calibri" w:cs="Calibri"/>
          <w:spacing w:val="-5"/>
          <w:kern w:val="0"/>
          <w:sz w:val="22"/>
          <w:szCs w:val="22"/>
        </w:rPr>
      </w:pPr>
      <w:r>
        <w:rPr>
          <w:rFonts w:ascii="Calibri" w:eastAsia="Times New Roman" w:hAnsi="Calibri" w:cs="Calibri"/>
          <w:spacing w:val="-5"/>
          <w:kern w:val="0"/>
          <w:sz w:val="22"/>
          <w:szCs w:val="22"/>
        </w:rPr>
        <w:t>Be available for additional meetings with Staff in Treasury's offices on a reasonable as needed basis;</w:t>
      </w:r>
    </w:p>
    <w:p w14:paraId="0516C2A4" w14:textId="77777777" w:rsidR="00F95526" w:rsidRDefault="00F95526">
      <w:pPr>
        <w:spacing w:after="0" w:line="240" w:lineRule="auto"/>
        <w:ind w:left="835" w:right="835"/>
        <w:jc w:val="both"/>
        <w:rPr>
          <w:rFonts w:ascii="Calibri" w:eastAsia="Times New Roman" w:hAnsi="Calibri" w:cs="Calibri"/>
          <w:spacing w:val="-5"/>
          <w:kern w:val="0"/>
          <w:sz w:val="22"/>
          <w:szCs w:val="22"/>
        </w:rPr>
      </w:pPr>
    </w:p>
    <w:p w14:paraId="0516C2A5" w14:textId="4480B2B0" w:rsidR="00F95526" w:rsidRDefault="007341AD">
      <w:pPr>
        <w:numPr>
          <w:ilvl w:val="2"/>
          <w:numId w:val="17"/>
        </w:numPr>
        <w:spacing w:after="0" w:line="240" w:lineRule="auto"/>
        <w:ind w:left="1440" w:right="835" w:hanging="720"/>
        <w:jc w:val="both"/>
        <w:rPr>
          <w:rFonts w:ascii="Calibri" w:eastAsia="Times New Roman" w:hAnsi="Calibri" w:cs="Calibri"/>
          <w:spacing w:val="-5"/>
          <w:kern w:val="0"/>
          <w:sz w:val="22"/>
          <w:szCs w:val="22"/>
        </w:rPr>
      </w:pPr>
      <w:r>
        <w:rPr>
          <w:rFonts w:ascii="Calibri" w:eastAsia="Times New Roman" w:hAnsi="Calibri" w:cs="Calibri"/>
          <w:spacing w:val="-5"/>
          <w:kern w:val="0"/>
          <w:sz w:val="22"/>
          <w:szCs w:val="22"/>
        </w:rPr>
        <w:t xml:space="preserve">Attend meetings of the </w:t>
      </w:r>
      <w:r w:rsidR="00C3063B">
        <w:rPr>
          <w:rFonts w:ascii="Calibri" w:eastAsia="Times New Roman" w:hAnsi="Calibri" w:cs="Calibri"/>
          <w:spacing w:val="-5"/>
          <w:kern w:val="0"/>
          <w:sz w:val="22"/>
          <w:szCs w:val="22"/>
        </w:rPr>
        <w:t>Treasury</w:t>
      </w:r>
      <w:r>
        <w:rPr>
          <w:rFonts w:ascii="Calibri" w:eastAsia="Times New Roman" w:hAnsi="Calibri" w:cs="Calibri"/>
          <w:spacing w:val="-5"/>
          <w:kern w:val="0"/>
          <w:sz w:val="22"/>
          <w:szCs w:val="22"/>
        </w:rPr>
        <w:t xml:space="preserve"> </w:t>
      </w:r>
      <w:r w:rsidR="0013367C">
        <w:rPr>
          <w:rFonts w:ascii="Calibri" w:eastAsia="Times New Roman" w:hAnsi="Calibri" w:cs="Calibri"/>
          <w:spacing w:val="-5"/>
          <w:kern w:val="0"/>
          <w:sz w:val="22"/>
          <w:szCs w:val="22"/>
        </w:rPr>
        <w:t xml:space="preserve">Investment </w:t>
      </w:r>
      <w:r>
        <w:rPr>
          <w:rFonts w:ascii="Calibri" w:eastAsia="Times New Roman" w:hAnsi="Calibri" w:cs="Calibri"/>
          <w:spacing w:val="-5"/>
          <w:kern w:val="0"/>
          <w:sz w:val="22"/>
          <w:szCs w:val="22"/>
        </w:rPr>
        <w:t>Committee</w:t>
      </w:r>
      <w:r w:rsidR="0013367C">
        <w:rPr>
          <w:rFonts w:ascii="Calibri" w:eastAsia="Times New Roman" w:hAnsi="Calibri" w:cs="Calibri"/>
          <w:spacing w:val="-5"/>
          <w:kern w:val="0"/>
          <w:sz w:val="22"/>
          <w:szCs w:val="22"/>
        </w:rPr>
        <w:t xml:space="preserve"> and the Real Assets Committee</w:t>
      </w:r>
      <w:r>
        <w:rPr>
          <w:rFonts w:ascii="Calibri" w:eastAsia="Times New Roman" w:hAnsi="Calibri" w:cs="Calibri"/>
          <w:spacing w:val="-5"/>
          <w:kern w:val="0"/>
          <w:sz w:val="22"/>
          <w:szCs w:val="22"/>
        </w:rPr>
        <w:t xml:space="preserve"> telephonically, or in person upon request; and</w:t>
      </w:r>
    </w:p>
    <w:p w14:paraId="0516C2A6" w14:textId="77777777" w:rsidR="00F95526" w:rsidRDefault="00F95526">
      <w:pPr>
        <w:spacing w:after="0" w:line="240" w:lineRule="auto"/>
        <w:ind w:left="1440" w:right="835" w:hanging="720"/>
        <w:jc w:val="both"/>
        <w:rPr>
          <w:rFonts w:ascii="Calibri" w:eastAsia="Times New Roman" w:hAnsi="Calibri" w:cs="Calibri"/>
          <w:spacing w:val="-5"/>
          <w:kern w:val="0"/>
          <w:sz w:val="22"/>
          <w:szCs w:val="22"/>
        </w:rPr>
      </w:pPr>
    </w:p>
    <w:p w14:paraId="0516C2A7" w14:textId="77777777" w:rsidR="00F95526" w:rsidRDefault="007341AD">
      <w:pPr>
        <w:numPr>
          <w:ilvl w:val="2"/>
          <w:numId w:val="17"/>
        </w:numPr>
        <w:spacing w:after="0" w:line="240" w:lineRule="auto"/>
        <w:ind w:left="1440" w:right="835" w:hanging="720"/>
        <w:jc w:val="both"/>
        <w:rPr>
          <w:rFonts w:ascii="Calibri" w:eastAsia="Times New Roman" w:hAnsi="Calibri" w:cs="Calibri"/>
          <w:spacing w:val="-5"/>
          <w:kern w:val="0"/>
          <w:sz w:val="22"/>
          <w:szCs w:val="22"/>
        </w:rPr>
      </w:pPr>
      <w:r>
        <w:rPr>
          <w:rFonts w:ascii="Calibri" w:eastAsia="Times New Roman" w:hAnsi="Calibri" w:cs="Calibri"/>
          <w:spacing w:val="-5"/>
          <w:kern w:val="0"/>
          <w:sz w:val="22"/>
          <w:szCs w:val="22"/>
        </w:rPr>
        <w:t>Attend Real Estate Portfolio Partnership annual meetings and/or advisory board meetings upon request.</w:t>
      </w:r>
    </w:p>
    <w:p w14:paraId="0516C2A8" w14:textId="77777777" w:rsidR="00F95526" w:rsidRDefault="00F95526">
      <w:pPr>
        <w:spacing w:after="0" w:line="240" w:lineRule="auto"/>
        <w:ind w:left="1440" w:right="835" w:hanging="720"/>
        <w:contextualSpacing/>
        <w:rPr>
          <w:rFonts w:ascii="Calibri" w:eastAsia="Times New Roman" w:hAnsi="Calibri" w:cs="Calibri"/>
          <w:spacing w:val="-5"/>
          <w:kern w:val="0"/>
          <w:sz w:val="22"/>
          <w:szCs w:val="22"/>
        </w:rPr>
      </w:pPr>
    </w:p>
    <w:p w14:paraId="0516C2A9" w14:textId="77777777" w:rsidR="00F95526" w:rsidRDefault="007341AD">
      <w:pPr>
        <w:pStyle w:val="ListParagraph"/>
        <w:numPr>
          <w:ilvl w:val="1"/>
          <w:numId w:val="17"/>
        </w:numPr>
        <w:spacing w:after="0" w:line="240" w:lineRule="auto"/>
        <w:ind w:left="768" w:right="835" w:hanging="480"/>
        <w:jc w:val="both"/>
      </w:pPr>
      <w:r>
        <w:rPr>
          <w:rFonts w:ascii="Calibri" w:eastAsia="Times New Roman" w:hAnsi="Calibri" w:cs="Calibri"/>
          <w:b/>
          <w:spacing w:val="-5"/>
          <w:kern w:val="0"/>
          <w:sz w:val="22"/>
          <w:szCs w:val="22"/>
        </w:rPr>
        <w:t xml:space="preserve">Negotiation of Investments.  </w:t>
      </w:r>
      <w:r>
        <w:rPr>
          <w:rFonts w:ascii="Calibri" w:eastAsia="Times New Roman" w:hAnsi="Calibri" w:cs="Calibri"/>
          <w:spacing w:val="-5"/>
          <w:kern w:val="0"/>
          <w:sz w:val="22"/>
          <w:szCs w:val="22"/>
        </w:rPr>
        <w:t>Consultant will assist the Client with negotiating and finalizing investment transactions for the Real Estate Portfolio, to include:</w:t>
      </w:r>
    </w:p>
    <w:p w14:paraId="0516C2AA" w14:textId="77777777" w:rsidR="00F95526" w:rsidRDefault="00F95526">
      <w:pPr>
        <w:spacing w:after="0" w:line="240" w:lineRule="auto"/>
        <w:ind w:left="720" w:right="835" w:hanging="360"/>
        <w:jc w:val="both"/>
        <w:rPr>
          <w:rFonts w:ascii="Calibri" w:eastAsia="Times New Roman" w:hAnsi="Calibri" w:cs="Calibri"/>
          <w:b/>
          <w:spacing w:val="-5"/>
          <w:kern w:val="0"/>
          <w:sz w:val="22"/>
          <w:szCs w:val="22"/>
        </w:rPr>
      </w:pPr>
    </w:p>
    <w:p w14:paraId="0516C2AB" w14:textId="77777777" w:rsidR="00F95526" w:rsidRDefault="007341AD">
      <w:pPr>
        <w:spacing w:after="0" w:line="240" w:lineRule="auto"/>
        <w:ind w:left="1080" w:right="835" w:hanging="360"/>
        <w:jc w:val="both"/>
        <w:rPr>
          <w:rFonts w:ascii="Calibri" w:eastAsia="Times New Roman" w:hAnsi="Calibri" w:cs="Calibri"/>
          <w:spacing w:val="-5"/>
          <w:kern w:val="0"/>
          <w:sz w:val="22"/>
          <w:szCs w:val="22"/>
        </w:rPr>
      </w:pPr>
      <w:r>
        <w:rPr>
          <w:rFonts w:ascii="Calibri" w:eastAsia="Times New Roman" w:hAnsi="Calibri" w:cs="Calibri"/>
          <w:spacing w:val="-5"/>
          <w:kern w:val="0"/>
          <w:sz w:val="22"/>
          <w:szCs w:val="22"/>
        </w:rPr>
        <w:t>(a)</w:t>
      </w:r>
      <w:r>
        <w:rPr>
          <w:rFonts w:ascii="Calibri" w:eastAsia="Times New Roman" w:hAnsi="Calibri" w:cs="Calibri"/>
          <w:spacing w:val="-5"/>
          <w:kern w:val="0"/>
          <w:sz w:val="22"/>
          <w:szCs w:val="22"/>
        </w:rPr>
        <w:tab/>
        <w:t>review, analyze and assess transaction documents related to Client’s investment in each new Partnership including, without implied limitation, any limited partnership agreements or offering materials;</w:t>
      </w:r>
    </w:p>
    <w:p w14:paraId="0516C2AC" w14:textId="77777777" w:rsidR="00F95526" w:rsidRDefault="00F95526">
      <w:pPr>
        <w:spacing w:after="0" w:line="240" w:lineRule="auto"/>
        <w:ind w:left="1080" w:right="835" w:hanging="360"/>
        <w:jc w:val="both"/>
        <w:rPr>
          <w:rFonts w:ascii="Calibri" w:eastAsia="Times New Roman" w:hAnsi="Calibri" w:cs="Calibri"/>
          <w:spacing w:val="-5"/>
          <w:kern w:val="0"/>
          <w:sz w:val="22"/>
          <w:szCs w:val="22"/>
        </w:rPr>
      </w:pPr>
    </w:p>
    <w:p w14:paraId="0516C2AD" w14:textId="77777777" w:rsidR="00F95526" w:rsidRDefault="007341AD">
      <w:pPr>
        <w:spacing w:after="0" w:line="240" w:lineRule="auto"/>
        <w:ind w:left="1080" w:right="835" w:hanging="360"/>
        <w:jc w:val="both"/>
        <w:rPr>
          <w:rFonts w:ascii="Calibri" w:eastAsia="Times New Roman" w:hAnsi="Calibri" w:cs="Calibri"/>
          <w:spacing w:val="-5"/>
          <w:kern w:val="0"/>
          <w:sz w:val="22"/>
          <w:szCs w:val="22"/>
        </w:rPr>
      </w:pPr>
      <w:r>
        <w:rPr>
          <w:rFonts w:ascii="Calibri" w:eastAsia="Times New Roman" w:hAnsi="Calibri" w:cs="Calibri"/>
          <w:spacing w:val="-5"/>
          <w:kern w:val="0"/>
          <w:sz w:val="22"/>
          <w:szCs w:val="22"/>
        </w:rPr>
        <w:t>(b)</w:t>
      </w:r>
      <w:r>
        <w:rPr>
          <w:rFonts w:ascii="Calibri" w:eastAsia="Times New Roman" w:hAnsi="Calibri" w:cs="Calibri"/>
          <w:spacing w:val="-5"/>
          <w:kern w:val="0"/>
          <w:sz w:val="22"/>
          <w:szCs w:val="22"/>
        </w:rPr>
        <w:tab/>
        <w:t xml:space="preserve">furnish the Client’s internal and external legal counsel with a written statement describing the business terms, transaction structure and such other information as may </w:t>
      </w:r>
      <w:r>
        <w:rPr>
          <w:rFonts w:ascii="Calibri" w:eastAsia="Times New Roman" w:hAnsi="Calibri" w:cs="Calibri"/>
          <w:spacing w:val="-5"/>
          <w:kern w:val="0"/>
          <w:sz w:val="22"/>
          <w:szCs w:val="22"/>
        </w:rPr>
        <w:lastRenderedPageBreak/>
        <w:t>be necessary to enable the preparation and review of legal documents to implement the transaction;</w:t>
      </w:r>
    </w:p>
    <w:p w14:paraId="0516C2AE" w14:textId="77777777" w:rsidR="00F95526" w:rsidRDefault="00F95526">
      <w:pPr>
        <w:spacing w:after="0" w:line="240" w:lineRule="auto"/>
        <w:ind w:left="1080" w:right="835" w:hanging="360"/>
        <w:jc w:val="both"/>
        <w:rPr>
          <w:rFonts w:ascii="Calibri" w:eastAsia="Times New Roman" w:hAnsi="Calibri" w:cs="Calibri"/>
          <w:spacing w:val="-5"/>
          <w:kern w:val="0"/>
          <w:sz w:val="22"/>
          <w:szCs w:val="22"/>
        </w:rPr>
      </w:pPr>
    </w:p>
    <w:p w14:paraId="0516C2AF" w14:textId="77777777" w:rsidR="00F95526" w:rsidRDefault="007341AD">
      <w:pPr>
        <w:spacing w:after="0" w:line="240" w:lineRule="auto"/>
        <w:ind w:left="1080" w:right="835" w:hanging="360"/>
        <w:jc w:val="both"/>
        <w:rPr>
          <w:rFonts w:ascii="Calibri" w:eastAsia="Times New Roman" w:hAnsi="Calibri" w:cs="Calibri"/>
          <w:spacing w:val="-5"/>
          <w:kern w:val="0"/>
          <w:sz w:val="22"/>
          <w:szCs w:val="22"/>
        </w:rPr>
      </w:pPr>
      <w:r>
        <w:rPr>
          <w:rFonts w:ascii="Calibri" w:eastAsia="Times New Roman" w:hAnsi="Calibri" w:cs="Calibri"/>
          <w:spacing w:val="-5"/>
          <w:kern w:val="0"/>
          <w:sz w:val="22"/>
          <w:szCs w:val="22"/>
        </w:rPr>
        <w:t>(c)</w:t>
      </w:r>
      <w:r>
        <w:rPr>
          <w:rFonts w:ascii="Calibri" w:eastAsia="Times New Roman" w:hAnsi="Calibri" w:cs="Calibri"/>
          <w:spacing w:val="-5"/>
          <w:kern w:val="0"/>
          <w:sz w:val="22"/>
          <w:szCs w:val="22"/>
        </w:rPr>
        <w:tab/>
        <w:t>be available to assist Client’s legal counsel in negotiating the business terms of the partnership agreements (but shall not be responsible for preparation of legal documents and shall not give legal advice to Client regarding any transaction covered by the terms hereof);</w:t>
      </w:r>
    </w:p>
    <w:p w14:paraId="0516C2B0" w14:textId="77777777" w:rsidR="00F95526" w:rsidRDefault="00F95526">
      <w:pPr>
        <w:spacing w:after="0" w:line="240" w:lineRule="auto"/>
        <w:ind w:left="1080" w:right="835" w:hanging="360"/>
        <w:jc w:val="both"/>
        <w:rPr>
          <w:rFonts w:ascii="Calibri" w:eastAsia="Times New Roman" w:hAnsi="Calibri" w:cs="Calibri"/>
          <w:spacing w:val="-5"/>
          <w:kern w:val="0"/>
          <w:sz w:val="22"/>
          <w:szCs w:val="22"/>
        </w:rPr>
      </w:pPr>
    </w:p>
    <w:p w14:paraId="0516C2B1" w14:textId="77777777" w:rsidR="00F95526" w:rsidRDefault="007341AD">
      <w:pPr>
        <w:spacing w:after="0" w:line="240" w:lineRule="auto"/>
        <w:ind w:left="1080" w:right="835" w:hanging="360"/>
        <w:jc w:val="both"/>
        <w:rPr>
          <w:rFonts w:ascii="Calibri" w:eastAsia="Times New Roman" w:hAnsi="Calibri" w:cs="Calibri"/>
          <w:spacing w:val="-5"/>
          <w:kern w:val="0"/>
          <w:sz w:val="22"/>
          <w:szCs w:val="22"/>
        </w:rPr>
      </w:pPr>
      <w:r>
        <w:rPr>
          <w:rFonts w:ascii="Calibri" w:eastAsia="Times New Roman" w:hAnsi="Calibri" w:cs="Calibri"/>
          <w:spacing w:val="-5"/>
          <w:kern w:val="0"/>
          <w:sz w:val="22"/>
          <w:szCs w:val="22"/>
        </w:rPr>
        <w:t>(d)</w:t>
      </w:r>
      <w:r>
        <w:rPr>
          <w:rFonts w:ascii="Calibri" w:eastAsia="Times New Roman" w:hAnsi="Calibri" w:cs="Calibri"/>
          <w:spacing w:val="-5"/>
          <w:kern w:val="0"/>
          <w:sz w:val="22"/>
          <w:szCs w:val="22"/>
        </w:rPr>
        <w:tab/>
        <w:t>advise Client on the structuring and negotiation of provisions to be incorporated in the terms of a limited partnership agreement that specifically relate to monitoring performance, including those provisions which govern the format, frequency, and scope of reports provided by general partners to the Client, as a limited partner; and</w:t>
      </w:r>
    </w:p>
    <w:p w14:paraId="0516C2B2" w14:textId="77777777" w:rsidR="00F95526" w:rsidRDefault="00F95526">
      <w:pPr>
        <w:spacing w:after="0" w:line="240" w:lineRule="auto"/>
        <w:ind w:left="1080" w:right="835" w:hanging="360"/>
        <w:jc w:val="both"/>
        <w:rPr>
          <w:rFonts w:ascii="Calibri" w:eastAsia="Times New Roman" w:hAnsi="Calibri" w:cs="Calibri"/>
          <w:spacing w:val="-5"/>
          <w:kern w:val="0"/>
          <w:sz w:val="22"/>
          <w:szCs w:val="22"/>
        </w:rPr>
      </w:pPr>
    </w:p>
    <w:p w14:paraId="0516C2B3" w14:textId="77777777" w:rsidR="00F95526" w:rsidRDefault="007341AD" w:rsidP="00387B78">
      <w:pPr>
        <w:autoSpaceDE w:val="0"/>
        <w:spacing w:after="240" w:line="240" w:lineRule="auto"/>
        <w:ind w:left="1080" w:hanging="360"/>
        <w:jc w:val="both"/>
        <w:rPr>
          <w:rFonts w:ascii="Calibri" w:eastAsia="Times New Roman" w:hAnsi="Calibri" w:cs="Calibri"/>
          <w:kern w:val="0"/>
          <w:sz w:val="22"/>
          <w:szCs w:val="22"/>
        </w:rPr>
      </w:pPr>
      <w:r>
        <w:rPr>
          <w:rFonts w:ascii="Calibri" w:eastAsia="Times New Roman" w:hAnsi="Calibri" w:cs="Calibri"/>
          <w:kern w:val="0"/>
          <w:sz w:val="22"/>
          <w:szCs w:val="22"/>
        </w:rPr>
        <w:t>(e)</w:t>
      </w:r>
      <w:r>
        <w:rPr>
          <w:rFonts w:ascii="Calibri" w:eastAsia="Times New Roman" w:hAnsi="Calibri" w:cs="Calibri"/>
          <w:kern w:val="0"/>
          <w:sz w:val="22"/>
          <w:szCs w:val="22"/>
        </w:rPr>
        <w:tab/>
        <w:t>obtain from the Investment Managers, review and furnish to Client distribution models reflecting the distribution of funds to the limited and general partners, the calculation of any carried interest under the partnership agreement and the efficacy of any “</w:t>
      </w:r>
      <w:proofErr w:type="spellStart"/>
      <w:r>
        <w:rPr>
          <w:rFonts w:ascii="Calibri" w:eastAsia="Times New Roman" w:hAnsi="Calibri" w:cs="Calibri"/>
          <w:kern w:val="0"/>
          <w:sz w:val="22"/>
          <w:szCs w:val="22"/>
        </w:rPr>
        <w:t>clawback</w:t>
      </w:r>
      <w:proofErr w:type="spellEnd"/>
      <w:r>
        <w:rPr>
          <w:rFonts w:ascii="Calibri" w:eastAsia="Times New Roman" w:hAnsi="Calibri" w:cs="Calibri"/>
          <w:kern w:val="0"/>
          <w:sz w:val="22"/>
          <w:szCs w:val="22"/>
        </w:rPr>
        <w:t xml:space="preserve">” to ensure that the distribution model reflects the business terms agreed to on behalf of the Fund.  If the models provided by any Investment Manager fail to reflect the distribution provisions contained in the private placement documentation or if the models or distribution provisions fail to reflect the business terms agreed to, then Consultant shall advise Client and Client’s legal counsel of such discrepancies in writing.  Thereafter, Consultant shall take such action as may be reasonably requested by Client to assist Client in achieving models that reflect the agreed upon business terms   </w:t>
      </w:r>
    </w:p>
    <w:p w14:paraId="0516C2B4" w14:textId="77777777" w:rsidR="00F95526" w:rsidRDefault="007341AD" w:rsidP="00387B78">
      <w:pPr>
        <w:pStyle w:val="ListParagraph"/>
        <w:numPr>
          <w:ilvl w:val="1"/>
          <w:numId w:val="17"/>
        </w:numPr>
        <w:autoSpaceDE w:val="0"/>
        <w:spacing w:after="240" w:line="240" w:lineRule="auto"/>
        <w:ind w:left="768" w:right="835" w:hanging="480"/>
        <w:jc w:val="both"/>
      </w:pPr>
      <w:r>
        <w:rPr>
          <w:rFonts w:ascii="Calibri" w:eastAsia="ヒラギノ角ゴ Pro W3" w:hAnsi="Calibri" w:cs="Calibri"/>
          <w:b/>
          <w:kern w:val="0"/>
          <w:sz w:val="22"/>
          <w:szCs w:val="22"/>
          <w:u w:val="single"/>
        </w:rPr>
        <w:t>Client Responsibilities</w:t>
      </w:r>
      <w:r>
        <w:rPr>
          <w:rFonts w:ascii="Calibri" w:eastAsia="ヒラギノ角ゴ Pro W3" w:hAnsi="Calibri" w:cs="Calibri"/>
          <w:b/>
          <w:kern w:val="0"/>
          <w:sz w:val="22"/>
          <w:szCs w:val="22"/>
        </w:rPr>
        <w:t xml:space="preserve">.  </w:t>
      </w:r>
      <w:r>
        <w:rPr>
          <w:rFonts w:ascii="Calibri" w:eastAsia="Times New Roman" w:hAnsi="Calibri" w:cs="Calibri"/>
          <w:kern w:val="0"/>
          <w:sz w:val="22"/>
          <w:szCs w:val="22"/>
        </w:rPr>
        <w:t xml:space="preserve">To enable Consultant to perform its duties hereunder, upon the request of Consultant, Client will furnish Consultant with all financial data and other information relating to the assets and management of the assets as may be reasonably required by </w:t>
      </w:r>
      <w:proofErr w:type="gramStart"/>
      <w:r>
        <w:rPr>
          <w:rFonts w:ascii="Calibri" w:eastAsia="Times New Roman" w:hAnsi="Calibri" w:cs="Calibri"/>
          <w:kern w:val="0"/>
          <w:sz w:val="22"/>
          <w:szCs w:val="22"/>
        </w:rPr>
        <w:t>Consultant</w:t>
      </w:r>
      <w:proofErr w:type="gramEnd"/>
      <w:r>
        <w:rPr>
          <w:rFonts w:ascii="Calibri" w:eastAsia="Times New Roman" w:hAnsi="Calibri" w:cs="Calibri"/>
          <w:kern w:val="0"/>
          <w:sz w:val="22"/>
          <w:szCs w:val="22"/>
        </w:rPr>
        <w:t xml:space="preserve"> for the performance of Consultant's duties hereunder.  To the extent that any such data or information is in the possession of any Investment Manager, Client shall direct such party to provide the requested information to </w:t>
      </w:r>
      <w:proofErr w:type="gramStart"/>
      <w:r>
        <w:rPr>
          <w:rFonts w:ascii="Calibri" w:eastAsia="Times New Roman" w:hAnsi="Calibri" w:cs="Calibri"/>
          <w:kern w:val="0"/>
          <w:sz w:val="22"/>
          <w:szCs w:val="22"/>
        </w:rPr>
        <w:t>Consultant</w:t>
      </w:r>
      <w:proofErr w:type="gramEnd"/>
      <w:r>
        <w:rPr>
          <w:rFonts w:ascii="Calibri" w:eastAsia="Times New Roman" w:hAnsi="Calibri" w:cs="Calibri"/>
          <w:kern w:val="0"/>
          <w:sz w:val="22"/>
          <w:szCs w:val="22"/>
        </w:rPr>
        <w:t xml:space="preserve"> without delay.  Client shall furnish Consultant with copies of policy manuals and other documents and instruments necessary or relevant to the performance of Consultant's duties hereunder.</w:t>
      </w:r>
    </w:p>
    <w:p w14:paraId="0516C2B5" w14:textId="77777777" w:rsidR="00F95526" w:rsidRDefault="007341AD">
      <w:pPr>
        <w:pageBreakBefore/>
        <w:autoSpaceDE w:val="0"/>
        <w:spacing w:after="240" w:line="240" w:lineRule="auto"/>
        <w:ind w:left="360"/>
        <w:jc w:val="center"/>
        <w:rPr>
          <w:rFonts w:ascii="Calibri" w:eastAsia="ヒラギノ角ゴ Pro W3" w:hAnsi="Calibri" w:cs="Calibri"/>
          <w:b/>
          <w:kern w:val="0"/>
          <w:sz w:val="22"/>
          <w:szCs w:val="22"/>
        </w:rPr>
      </w:pPr>
      <w:r>
        <w:rPr>
          <w:rFonts w:ascii="Calibri" w:eastAsia="ヒラギノ角ゴ Pro W3" w:hAnsi="Calibri" w:cs="Calibri"/>
          <w:b/>
          <w:kern w:val="0"/>
          <w:sz w:val="22"/>
          <w:szCs w:val="22"/>
        </w:rPr>
        <w:lastRenderedPageBreak/>
        <w:t>Exhibit B</w:t>
      </w:r>
    </w:p>
    <w:p w14:paraId="0516C2B6" w14:textId="77777777" w:rsidR="00F95526" w:rsidRDefault="007341AD">
      <w:pPr>
        <w:autoSpaceDE w:val="0"/>
        <w:spacing w:after="240" w:line="240" w:lineRule="auto"/>
        <w:ind w:left="360"/>
        <w:jc w:val="center"/>
      </w:pPr>
      <w:r>
        <w:rPr>
          <w:rFonts w:ascii="Calibri" w:eastAsia="ヒラギノ角ゴ Pro W3" w:hAnsi="Calibri" w:cs="Calibri"/>
          <w:b/>
          <w:kern w:val="0"/>
          <w:sz w:val="22"/>
          <w:szCs w:val="22"/>
        </w:rPr>
        <w:t>Required Insurance</w:t>
      </w:r>
    </w:p>
    <w:p w14:paraId="0516C2B7" w14:textId="77777777" w:rsidR="00F95526" w:rsidRDefault="007341AD">
      <w:pPr>
        <w:spacing w:after="0" w:line="240" w:lineRule="auto"/>
        <w:ind w:left="835" w:right="835"/>
        <w:jc w:val="both"/>
        <w:rPr>
          <w:rFonts w:ascii="Calibri" w:eastAsia="Times New Roman" w:hAnsi="Calibri" w:cs="Calibri"/>
          <w:b/>
          <w:spacing w:val="-5"/>
          <w:kern w:val="0"/>
          <w:sz w:val="22"/>
          <w:szCs w:val="22"/>
        </w:rPr>
      </w:pPr>
      <w:r>
        <w:rPr>
          <w:rFonts w:ascii="Calibri" w:eastAsia="Times New Roman" w:hAnsi="Calibri" w:cs="Calibri"/>
          <w:b/>
          <w:spacing w:val="-5"/>
          <w:kern w:val="0"/>
          <w:sz w:val="22"/>
          <w:szCs w:val="22"/>
        </w:rPr>
        <w:t>INSURANCE REQUIREMENTS</w:t>
      </w:r>
    </w:p>
    <w:p w14:paraId="0516C2B8" w14:textId="77777777" w:rsidR="00F95526" w:rsidRDefault="007341AD">
      <w:pPr>
        <w:spacing w:after="0" w:line="240" w:lineRule="auto"/>
        <w:ind w:left="835" w:right="835"/>
        <w:jc w:val="both"/>
      </w:pPr>
      <w:r>
        <w:rPr>
          <w:rFonts w:ascii="Calibri" w:eastAsia="Times New Roman" w:hAnsi="Calibri" w:cs="Calibri"/>
          <w:spacing w:val="-5"/>
          <w:kern w:val="0"/>
          <w:sz w:val="22"/>
          <w:szCs w:val="22"/>
        </w:rPr>
        <w:t xml:space="preserve">Consultant shall obtain, at Consultant’s expense, the insurance specified in this Exhibit A to perform under this Agreement and shall maintain it in full force and at its own expense throughout the duration of this Agreement, as required by any extended reporting period or tail coverage requirements, and all warranty periods that apply.  Consultant shall obtain the following insurance from insurance companies or entities that are authorized to transact the business of insurance and issue coverage in State of Oregon and that are acceptable to Client.  Coverage shall be primary and non-contributory with any other insurance and self-insurance.  </w:t>
      </w:r>
      <w:proofErr w:type="gramStart"/>
      <w:r>
        <w:rPr>
          <w:rFonts w:ascii="Calibri" w:eastAsia="Times New Roman" w:hAnsi="Calibri" w:cs="Calibri"/>
          <w:spacing w:val="-5"/>
          <w:kern w:val="0"/>
          <w:sz w:val="22"/>
          <w:szCs w:val="22"/>
        </w:rPr>
        <w:t>Consultant</w:t>
      </w:r>
      <w:proofErr w:type="gramEnd"/>
      <w:r>
        <w:rPr>
          <w:rFonts w:ascii="Calibri" w:eastAsia="Times New Roman" w:hAnsi="Calibri" w:cs="Calibri"/>
          <w:spacing w:val="-5"/>
          <w:kern w:val="0"/>
          <w:sz w:val="22"/>
          <w:szCs w:val="22"/>
        </w:rPr>
        <w:t xml:space="preserve"> shall pay for all deductibles, self-insured retention and self-insurance, if any.</w:t>
      </w:r>
    </w:p>
    <w:p w14:paraId="0516C2B9" w14:textId="77777777" w:rsidR="00F95526" w:rsidRDefault="00F95526">
      <w:pPr>
        <w:spacing w:after="0" w:line="240" w:lineRule="auto"/>
        <w:ind w:left="835" w:right="835"/>
        <w:jc w:val="both"/>
        <w:rPr>
          <w:rFonts w:ascii="Calibri" w:eastAsia="Times New Roman" w:hAnsi="Calibri" w:cs="Calibri"/>
          <w:b/>
          <w:spacing w:val="-5"/>
          <w:kern w:val="0"/>
          <w:sz w:val="22"/>
          <w:szCs w:val="22"/>
        </w:rPr>
      </w:pPr>
    </w:p>
    <w:p w14:paraId="0516C2BA" w14:textId="77777777" w:rsidR="00F95526" w:rsidRDefault="007341AD">
      <w:pPr>
        <w:spacing w:after="0" w:line="240" w:lineRule="auto"/>
        <w:ind w:left="835" w:right="835"/>
        <w:jc w:val="both"/>
        <w:rPr>
          <w:rFonts w:ascii="Calibri" w:eastAsia="Times New Roman" w:hAnsi="Calibri" w:cs="Calibri"/>
          <w:b/>
          <w:spacing w:val="-5"/>
          <w:kern w:val="0"/>
          <w:sz w:val="22"/>
          <w:szCs w:val="22"/>
        </w:rPr>
      </w:pPr>
      <w:r>
        <w:rPr>
          <w:rFonts w:ascii="Calibri" w:eastAsia="Times New Roman" w:hAnsi="Calibri" w:cs="Calibri"/>
          <w:b/>
          <w:spacing w:val="-5"/>
          <w:kern w:val="0"/>
          <w:sz w:val="22"/>
          <w:szCs w:val="22"/>
        </w:rPr>
        <w:t>WORKERS’ COMPENSATION &amp; EMPLOYERS’ LIABILITY</w:t>
      </w:r>
    </w:p>
    <w:p w14:paraId="0516C2BB" w14:textId="77777777" w:rsidR="00F95526" w:rsidRDefault="007341AD">
      <w:pPr>
        <w:spacing w:after="0" w:line="240" w:lineRule="auto"/>
        <w:ind w:left="835" w:right="835"/>
        <w:jc w:val="both"/>
        <w:rPr>
          <w:rFonts w:ascii="Calibri" w:eastAsia="Times New Roman" w:hAnsi="Calibri" w:cs="Calibri"/>
          <w:spacing w:val="-5"/>
          <w:kern w:val="0"/>
          <w:sz w:val="22"/>
          <w:szCs w:val="22"/>
        </w:rPr>
      </w:pPr>
      <w:r>
        <w:rPr>
          <w:rFonts w:ascii="Calibri" w:eastAsia="Times New Roman" w:hAnsi="Calibri" w:cs="Calibri"/>
          <w:spacing w:val="-5"/>
          <w:kern w:val="0"/>
          <w:sz w:val="22"/>
          <w:szCs w:val="22"/>
        </w:rPr>
        <w:t>All employers, including Consultant, shall provide workers’ compensation insurance as required by applicable workers’ compensation laws for persons performing work under this Agreement including Employers’ Liability Insurance with limits not less than $500,000 each incident.  Consultant shall require and ensure that each of its subcontractors comply with these requirements.</w:t>
      </w:r>
    </w:p>
    <w:p w14:paraId="0516C2BC" w14:textId="77777777" w:rsidR="00F95526" w:rsidRDefault="00F95526">
      <w:pPr>
        <w:tabs>
          <w:tab w:val="left" w:pos="8100"/>
        </w:tabs>
        <w:spacing w:after="0" w:line="240" w:lineRule="auto"/>
        <w:ind w:left="835" w:right="835"/>
        <w:jc w:val="both"/>
        <w:rPr>
          <w:rFonts w:ascii="Calibri" w:eastAsia="Times New Roman" w:hAnsi="Calibri" w:cs="Calibri"/>
          <w:spacing w:val="-2"/>
          <w:kern w:val="0"/>
          <w:sz w:val="22"/>
          <w:szCs w:val="22"/>
        </w:rPr>
      </w:pPr>
    </w:p>
    <w:p w14:paraId="0516C2BD" w14:textId="77777777" w:rsidR="00F95526" w:rsidRDefault="007341AD">
      <w:pPr>
        <w:spacing w:after="0" w:line="240" w:lineRule="auto"/>
        <w:ind w:left="835" w:right="835"/>
        <w:jc w:val="both"/>
        <w:rPr>
          <w:rFonts w:ascii="Calibri" w:eastAsia="Times New Roman" w:hAnsi="Calibri" w:cs="Calibri"/>
          <w:b/>
          <w:spacing w:val="-5"/>
          <w:kern w:val="0"/>
          <w:sz w:val="22"/>
          <w:szCs w:val="22"/>
        </w:rPr>
      </w:pPr>
      <w:r>
        <w:rPr>
          <w:rFonts w:ascii="Calibri" w:eastAsia="Times New Roman" w:hAnsi="Calibri" w:cs="Calibri"/>
          <w:b/>
          <w:spacing w:val="-5"/>
          <w:kern w:val="0"/>
          <w:sz w:val="22"/>
          <w:szCs w:val="22"/>
        </w:rPr>
        <w:t>PROFESSIONAL LIABILITY</w:t>
      </w:r>
    </w:p>
    <w:p w14:paraId="52E0D6A3" w14:textId="77777777" w:rsidR="001F0795" w:rsidRPr="00EF4BC9" w:rsidRDefault="001F0795" w:rsidP="001F0795">
      <w:pPr>
        <w:tabs>
          <w:tab w:val="left" w:pos="2700"/>
        </w:tabs>
        <w:spacing w:after="0" w:line="240" w:lineRule="auto"/>
        <w:ind w:left="835" w:right="576"/>
        <w:jc w:val="both"/>
        <w:rPr>
          <w:rFonts w:asciiTheme="minorHAnsi" w:hAnsiTheme="minorHAnsi" w:cstheme="minorHAnsi"/>
          <w:b/>
          <w:spacing w:val="-3"/>
          <w:sz w:val="22"/>
          <w:szCs w:val="22"/>
        </w:rPr>
      </w:pPr>
      <w:r w:rsidRPr="00EF4BC9">
        <w:rPr>
          <w:rFonts w:asciiTheme="minorHAnsi" w:hAnsiTheme="minorHAnsi" w:cstheme="minorHAnsi"/>
          <w:sz w:val="22"/>
          <w:szCs w:val="22"/>
        </w:rPr>
        <w:fldChar w:fldCharType="begin">
          <w:ffData>
            <w:name w:val="Check11"/>
            <w:enabled/>
            <w:calcOnExit w:val="0"/>
            <w:checkBox>
              <w:sizeAuto/>
              <w:default w:val="1"/>
            </w:checkBox>
          </w:ffData>
        </w:fldChar>
      </w:r>
      <w:bookmarkStart w:id="72" w:name="Check11"/>
      <w:r w:rsidRPr="00EF4BC9">
        <w:rPr>
          <w:rFonts w:asciiTheme="minorHAnsi" w:hAnsiTheme="minorHAnsi" w:cstheme="minorHAnsi"/>
          <w:sz w:val="22"/>
          <w:szCs w:val="22"/>
        </w:rPr>
        <w:instrText xml:space="preserve"> FORMCHECKBOX </w:instrText>
      </w:r>
      <w:r w:rsidRPr="00EF4BC9">
        <w:rPr>
          <w:rFonts w:asciiTheme="minorHAnsi" w:hAnsiTheme="minorHAnsi" w:cstheme="minorHAnsi"/>
          <w:sz w:val="22"/>
          <w:szCs w:val="22"/>
        </w:rPr>
      </w:r>
      <w:r w:rsidRPr="00EF4BC9">
        <w:rPr>
          <w:rFonts w:asciiTheme="minorHAnsi" w:hAnsiTheme="minorHAnsi" w:cstheme="minorHAnsi"/>
          <w:sz w:val="22"/>
          <w:szCs w:val="22"/>
        </w:rPr>
        <w:fldChar w:fldCharType="separate"/>
      </w:r>
      <w:r w:rsidRPr="00EF4BC9">
        <w:rPr>
          <w:rFonts w:asciiTheme="minorHAnsi" w:hAnsiTheme="minorHAnsi" w:cstheme="minorHAnsi"/>
          <w:sz w:val="22"/>
          <w:szCs w:val="22"/>
        </w:rPr>
        <w:fldChar w:fldCharType="end"/>
      </w:r>
      <w:bookmarkEnd w:id="72"/>
      <w:r w:rsidRPr="00EF4BC9">
        <w:rPr>
          <w:rFonts w:asciiTheme="minorHAnsi" w:hAnsiTheme="minorHAnsi" w:cstheme="minorHAnsi"/>
          <w:sz w:val="22"/>
          <w:szCs w:val="22"/>
        </w:rPr>
        <w:t xml:space="preserve"> </w:t>
      </w:r>
      <w:r w:rsidRPr="00EF4BC9">
        <w:rPr>
          <w:rFonts w:asciiTheme="minorHAnsi" w:hAnsiTheme="minorHAnsi" w:cstheme="minorHAnsi"/>
          <w:b/>
          <w:spacing w:val="-3"/>
          <w:sz w:val="22"/>
          <w:szCs w:val="22"/>
        </w:rPr>
        <w:t>Required by Client</w:t>
      </w:r>
      <w:r w:rsidRPr="00EF4BC9">
        <w:rPr>
          <w:rFonts w:asciiTheme="minorHAnsi" w:hAnsiTheme="minorHAnsi" w:cstheme="minorHAnsi"/>
          <w:b/>
          <w:spacing w:val="-3"/>
          <w:sz w:val="22"/>
          <w:szCs w:val="22"/>
        </w:rPr>
        <w:tab/>
      </w:r>
      <w:r w:rsidRPr="00EF4BC9">
        <w:rPr>
          <w:rFonts w:asciiTheme="minorHAnsi" w:hAnsiTheme="minorHAnsi" w:cstheme="minorHAnsi"/>
          <w:sz w:val="22"/>
          <w:szCs w:val="22"/>
        </w:rPr>
        <w:fldChar w:fldCharType="begin">
          <w:ffData>
            <w:name w:val="Check11"/>
            <w:enabled/>
            <w:calcOnExit w:val="0"/>
            <w:checkBox>
              <w:sizeAuto/>
              <w:default w:val="0"/>
            </w:checkBox>
          </w:ffData>
        </w:fldChar>
      </w:r>
      <w:r w:rsidRPr="00EF4BC9">
        <w:rPr>
          <w:rFonts w:asciiTheme="minorHAnsi" w:hAnsiTheme="minorHAnsi" w:cstheme="minorHAnsi"/>
          <w:sz w:val="22"/>
          <w:szCs w:val="22"/>
        </w:rPr>
        <w:instrText xml:space="preserve"> FORMCHECKBOX </w:instrText>
      </w:r>
      <w:r w:rsidRPr="00EF4BC9">
        <w:rPr>
          <w:rFonts w:asciiTheme="minorHAnsi" w:hAnsiTheme="minorHAnsi" w:cstheme="minorHAnsi"/>
          <w:sz w:val="22"/>
          <w:szCs w:val="22"/>
        </w:rPr>
      </w:r>
      <w:r w:rsidRPr="00EF4BC9">
        <w:rPr>
          <w:rFonts w:asciiTheme="minorHAnsi" w:hAnsiTheme="minorHAnsi" w:cstheme="minorHAnsi"/>
          <w:sz w:val="22"/>
          <w:szCs w:val="22"/>
        </w:rPr>
        <w:fldChar w:fldCharType="separate"/>
      </w:r>
      <w:r w:rsidRPr="00EF4BC9">
        <w:rPr>
          <w:rFonts w:asciiTheme="minorHAnsi" w:hAnsiTheme="minorHAnsi" w:cstheme="minorHAnsi"/>
          <w:sz w:val="22"/>
          <w:szCs w:val="22"/>
        </w:rPr>
        <w:fldChar w:fldCharType="end"/>
      </w:r>
      <w:r w:rsidRPr="00EF4BC9">
        <w:rPr>
          <w:rFonts w:asciiTheme="minorHAnsi" w:hAnsiTheme="minorHAnsi" w:cstheme="minorHAnsi"/>
          <w:b/>
          <w:spacing w:val="-3"/>
          <w:sz w:val="22"/>
          <w:szCs w:val="22"/>
        </w:rPr>
        <w:t xml:space="preserve"> Not required by Client</w:t>
      </w:r>
    </w:p>
    <w:p w14:paraId="0516C2BF" w14:textId="77777777" w:rsidR="00F95526" w:rsidRDefault="007341AD">
      <w:pPr>
        <w:spacing w:after="0" w:line="240" w:lineRule="auto"/>
        <w:ind w:left="835" w:right="835"/>
        <w:jc w:val="both"/>
      </w:pPr>
      <w:r>
        <w:rPr>
          <w:rFonts w:ascii="Calibri" w:eastAsia="Times New Roman" w:hAnsi="Calibri" w:cs="Calibri"/>
          <w:spacing w:val="-5"/>
          <w:kern w:val="0"/>
          <w:sz w:val="22"/>
          <w:szCs w:val="22"/>
        </w:rPr>
        <w:t>Professional Liability insurance</w:t>
      </w:r>
      <w:r>
        <w:rPr>
          <w:rFonts w:ascii="Calibri" w:eastAsia="Times New Roman" w:hAnsi="Calibri" w:cs="Calibri"/>
          <w:b/>
          <w:spacing w:val="-5"/>
          <w:kern w:val="0"/>
          <w:sz w:val="22"/>
          <w:szCs w:val="22"/>
        </w:rPr>
        <w:t xml:space="preserve"> </w:t>
      </w:r>
      <w:r>
        <w:rPr>
          <w:rFonts w:ascii="Calibri" w:eastAsia="Times New Roman" w:hAnsi="Calibri" w:cs="Calibri"/>
          <w:spacing w:val="-5"/>
          <w:kern w:val="0"/>
          <w:sz w:val="22"/>
          <w:szCs w:val="22"/>
        </w:rPr>
        <w:t xml:space="preserve">covering any damages caused by an error, omission or any negligent acts related to the services to be provided under this Agreement in an amount not less than $ 5,000,000.00 per occurrence.  Annual aggregate limit shall not be less than $5,000,000.00.  If coverage is on a claims-made basis, then either an extended reporting period of not less than 24 months shall be included in the Professional Liability insurance </w:t>
      </w:r>
      <w:proofErr w:type="gramStart"/>
      <w:r>
        <w:rPr>
          <w:rFonts w:ascii="Calibri" w:eastAsia="Times New Roman" w:hAnsi="Calibri" w:cs="Calibri"/>
          <w:spacing w:val="-5"/>
          <w:kern w:val="0"/>
          <w:sz w:val="22"/>
          <w:szCs w:val="22"/>
        </w:rPr>
        <w:t>coverage</w:t>
      </w:r>
      <w:proofErr w:type="gramEnd"/>
      <w:r>
        <w:rPr>
          <w:rFonts w:ascii="Calibri" w:eastAsia="Times New Roman" w:hAnsi="Calibri" w:cs="Calibri"/>
          <w:spacing w:val="-5"/>
          <w:kern w:val="0"/>
          <w:sz w:val="22"/>
          <w:szCs w:val="22"/>
        </w:rPr>
        <w:t xml:space="preserve"> or the Consultant shall provide Tail Coverage as stated below.</w:t>
      </w:r>
    </w:p>
    <w:p w14:paraId="0516C2C0" w14:textId="77777777" w:rsidR="00F95526" w:rsidRDefault="00F95526">
      <w:pPr>
        <w:tabs>
          <w:tab w:val="left" w:pos="8100"/>
        </w:tabs>
        <w:spacing w:after="0" w:line="240" w:lineRule="auto"/>
        <w:ind w:left="835" w:right="835"/>
        <w:jc w:val="both"/>
        <w:rPr>
          <w:rFonts w:ascii="Calibri" w:eastAsia="Times New Roman" w:hAnsi="Calibri" w:cs="Calibri"/>
          <w:spacing w:val="-2"/>
          <w:kern w:val="0"/>
          <w:sz w:val="22"/>
          <w:szCs w:val="22"/>
        </w:rPr>
      </w:pPr>
    </w:p>
    <w:p w14:paraId="0516C2C1" w14:textId="77777777" w:rsidR="00F95526" w:rsidRDefault="007341AD">
      <w:pPr>
        <w:spacing w:after="0" w:line="240" w:lineRule="auto"/>
        <w:ind w:left="835" w:right="835"/>
        <w:jc w:val="both"/>
        <w:rPr>
          <w:rFonts w:ascii="Calibri" w:eastAsia="Times New Roman" w:hAnsi="Calibri" w:cs="Calibri"/>
          <w:b/>
          <w:spacing w:val="-5"/>
          <w:kern w:val="0"/>
          <w:sz w:val="22"/>
          <w:szCs w:val="22"/>
        </w:rPr>
      </w:pPr>
      <w:r>
        <w:rPr>
          <w:rFonts w:ascii="Calibri" w:eastAsia="Times New Roman" w:hAnsi="Calibri" w:cs="Calibri"/>
          <w:b/>
          <w:spacing w:val="-5"/>
          <w:kern w:val="0"/>
          <w:sz w:val="22"/>
          <w:szCs w:val="22"/>
        </w:rPr>
        <w:t>FIDUCIARY LIABILITY</w:t>
      </w:r>
    </w:p>
    <w:p w14:paraId="4AE8E449" w14:textId="77777777" w:rsidR="001F0795" w:rsidRPr="00EF4BC9" w:rsidRDefault="001F0795" w:rsidP="001F0795">
      <w:pPr>
        <w:tabs>
          <w:tab w:val="left" w:pos="2700"/>
        </w:tabs>
        <w:spacing w:after="0" w:line="240" w:lineRule="auto"/>
        <w:ind w:left="835" w:right="576"/>
        <w:jc w:val="both"/>
        <w:rPr>
          <w:rFonts w:asciiTheme="minorHAnsi" w:hAnsiTheme="minorHAnsi" w:cstheme="minorHAnsi"/>
          <w:b/>
          <w:spacing w:val="-3"/>
          <w:sz w:val="22"/>
          <w:szCs w:val="22"/>
        </w:rPr>
      </w:pPr>
      <w:r w:rsidRPr="00EF4BC9">
        <w:rPr>
          <w:rFonts w:asciiTheme="minorHAnsi" w:hAnsiTheme="minorHAnsi" w:cstheme="minorHAnsi"/>
          <w:sz w:val="22"/>
          <w:szCs w:val="22"/>
        </w:rPr>
        <w:fldChar w:fldCharType="begin">
          <w:ffData>
            <w:name w:val="Check11"/>
            <w:enabled/>
            <w:calcOnExit w:val="0"/>
            <w:checkBox>
              <w:sizeAuto/>
              <w:default w:val="1"/>
            </w:checkBox>
          </w:ffData>
        </w:fldChar>
      </w:r>
      <w:r w:rsidRPr="00EF4BC9">
        <w:rPr>
          <w:rFonts w:asciiTheme="minorHAnsi" w:hAnsiTheme="minorHAnsi" w:cstheme="minorHAnsi"/>
          <w:sz w:val="22"/>
          <w:szCs w:val="22"/>
        </w:rPr>
        <w:instrText xml:space="preserve"> FORMCHECKBOX </w:instrText>
      </w:r>
      <w:r w:rsidRPr="00EF4BC9">
        <w:rPr>
          <w:rFonts w:asciiTheme="minorHAnsi" w:hAnsiTheme="minorHAnsi" w:cstheme="minorHAnsi"/>
          <w:sz w:val="22"/>
          <w:szCs w:val="22"/>
        </w:rPr>
      </w:r>
      <w:r w:rsidRPr="00EF4BC9">
        <w:rPr>
          <w:rFonts w:asciiTheme="minorHAnsi" w:hAnsiTheme="minorHAnsi" w:cstheme="minorHAnsi"/>
          <w:sz w:val="22"/>
          <w:szCs w:val="22"/>
        </w:rPr>
        <w:fldChar w:fldCharType="separate"/>
      </w:r>
      <w:r w:rsidRPr="00EF4BC9">
        <w:rPr>
          <w:rFonts w:asciiTheme="minorHAnsi" w:hAnsiTheme="minorHAnsi" w:cstheme="minorHAnsi"/>
          <w:sz w:val="22"/>
          <w:szCs w:val="22"/>
        </w:rPr>
        <w:fldChar w:fldCharType="end"/>
      </w:r>
      <w:r w:rsidRPr="00EF4BC9">
        <w:rPr>
          <w:rFonts w:asciiTheme="minorHAnsi" w:hAnsiTheme="minorHAnsi" w:cstheme="minorHAnsi"/>
          <w:sz w:val="22"/>
          <w:szCs w:val="22"/>
        </w:rPr>
        <w:t xml:space="preserve"> </w:t>
      </w:r>
      <w:r w:rsidRPr="00EF4BC9">
        <w:rPr>
          <w:rFonts w:asciiTheme="minorHAnsi" w:hAnsiTheme="minorHAnsi" w:cstheme="minorHAnsi"/>
          <w:b/>
          <w:spacing w:val="-3"/>
          <w:sz w:val="22"/>
          <w:szCs w:val="22"/>
        </w:rPr>
        <w:t>Required by Client</w:t>
      </w:r>
      <w:r w:rsidRPr="00EF4BC9">
        <w:rPr>
          <w:rFonts w:asciiTheme="minorHAnsi" w:hAnsiTheme="minorHAnsi" w:cstheme="minorHAnsi"/>
          <w:b/>
          <w:spacing w:val="-3"/>
          <w:sz w:val="22"/>
          <w:szCs w:val="22"/>
        </w:rPr>
        <w:tab/>
      </w:r>
      <w:r w:rsidRPr="00EF4BC9">
        <w:rPr>
          <w:rFonts w:asciiTheme="minorHAnsi" w:hAnsiTheme="minorHAnsi" w:cstheme="minorHAnsi"/>
          <w:sz w:val="22"/>
          <w:szCs w:val="22"/>
        </w:rPr>
        <w:fldChar w:fldCharType="begin">
          <w:ffData>
            <w:name w:val="Check11"/>
            <w:enabled/>
            <w:calcOnExit w:val="0"/>
            <w:checkBox>
              <w:sizeAuto/>
              <w:default w:val="0"/>
            </w:checkBox>
          </w:ffData>
        </w:fldChar>
      </w:r>
      <w:r w:rsidRPr="00EF4BC9">
        <w:rPr>
          <w:rFonts w:asciiTheme="minorHAnsi" w:hAnsiTheme="minorHAnsi" w:cstheme="minorHAnsi"/>
          <w:sz w:val="22"/>
          <w:szCs w:val="22"/>
        </w:rPr>
        <w:instrText xml:space="preserve"> FORMCHECKBOX </w:instrText>
      </w:r>
      <w:r w:rsidRPr="00EF4BC9">
        <w:rPr>
          <w:rFonts w:asciiTheme="minorHAnsi" w:hAnsiTheme="minorHAnsi" w:cstheme="minorHAnsi"/>
          <w:sz w:val="22"/>
          <w:szCs w:val="22"/>
        </w:rPr>
      </w:r>
      <w:r w:rsidRPr="00EF4BC9">
        <w:rPr>
          <w:rFonts w:asciiTheme="minorHAnsi" w:hAnsiTheme="minorHAnsi" w:cstheme="minorHAnsi"/>
          <w:sz w:val="22"/>
          <w:szCs w:val="22"/>
        </w:rPr>
        <w:fldChar w:fldCharType="separate"/>
      </w:r>
      <w:r w:rsidRPr="00EF4BC9">
        <w:rPr>
          <w:rFonts w:asciiTheme="minorHAnsi" w:hAnsiTheme="minorHAnsi" w:cstheme="minorHAnsi"/>
          <w:sz w:val="22"/>
          <w:szCs w:val="22"/>
        </w:rPr>
        <w:fldChar w:fldCharType="end"/>
      </w:r>
      <w:r w:rsidRPr="00EF4BC9">
        <w:rPr>
          <w:rFonts w:asciiTheme="minorHAnsi" w:hAnsiTheme="minorHAnsi" w:cstheme="minorHAnsi"/>
          <w:b/>
          <w:spacing w:val="-3"/>
          <w:sz w:val="22"/>
          <w:szCs w:val="22"/>
        </w:rPr>
        <w:t xml:space="preserve"> Not required by Client</w:t>
      </w:r>
    </w:p>
    <w:p w14:paraId="0516C2C3" w14:textId="77777777" w:rsidR="00F95526" w:rsidRDefault="007341AD">
      <w:pPr>
        <w:spacing w:after="0" w:line="240" w:lineRule="auto"/>
        <w:ind w:left="835" w:right="835"/>
        <w:jc w:val="both"/>
      </w:pPr>
      <w:r>
        <w:rPr>
          <w:rFonts w:ascii="Calibri" w:eastAsia="Times New Roman" w:hAnsi="Calibri" w:cs="Calibri"/>
          <w:spacing w:val="-5"/>
          <w:kern w:val="0"/>
          <w:sz w:val="22"/>
          <w:szCs w:val="22"/>
        </w:rPr>
        <w:t>Fiduciary Liability insurance</w:t>
      </w:r>
      <w:r>
        <w:rPr>
          <w:rFonts w:ascii="Calibri" w:eastAsia="Times New Roman" w:hAnsi="Calibri" w:cs="Calibri"/>
          <w:b/>
          <w:spacing w:val="-5"/>
          <w:kern w:val="0"/>
          <w:sz w:val="22"/>
          <w:szCs w:val="22"/>
        </w:rPr>
        <w:t xml:space="preserve"> </w:t>
      </w:r>
      <w:r>
        <w:rPr>
          <w:rFonts w:ascii="Calibri" w:eastAsia="Times New Roman" w:hAnsi="Calibri" w:cs="Calibri"/>
          <w:spacing w:val="-5"/>
          <w:kern w:val="0"/>
          <w:sz w:val="22"/>
          <w:szCs w:val="22"/>
        </w:rPr>
        <w:t xml:space="preserve">covering breaches in fiduciary duties related to the services or fiduciary responsibility to be provided under this Agreement in an amount not less than $5,000,000.00 per occurrence.  Annual aggregate limit shall not be less than $5,000,000.00.  If coverage is on a claims-made basis, then either an extended reporting period of not less than 24 months shall be included in the Fiduciary Liability insurance </w:t>
      </w:r>
      <w:proofErr w:type="gramStart"/>
      <w:r>
        <w:rPr>
          <w:rFonts w:ascii="Calibri" w:eastAsia="Times New Roman" w:hAnsi="Calibri" w:cs="Calibri"/>
          <w:spacing w:val="-5"/>
          <w:kern w:val="0"/>
          <w:sz w:val="22"/>
          <w:szCs w:val="22"/>
        </w:rPr>
        <w:t>coverage</w:t>
      </w:r>
      <w:proofErr w:type="gramEnd"/>
      <w:r>
        <w:rPr>
          <w:rFonts w:ascii="Calibri" w:eastAsia="Times New Roman" w:hAnsi="Calibri" w:cs="Calibri"/>
          <w:spacing w:val="-5"/>
          <w:kern w:val="0"/>
          <w:sz w:val="22"/>
          <w:szCs w:val="22"/>
        </w:rPr>
        <w:t xml:space="preserve"> or the Consultant shall provide Tail Coverage as stated below.</w:t>
      </w:r>
    </w:p>
    <w:p w14:paraId="0516C2C4" w14:textId="77777777" w:rsidR="00F95526" w:rsidRDefault="00F95526">
      <w:pPr>
        <w:tabs>
          <w:tab w:val="left" w:pos="8100"/>
        </w:tabs>
        <w:spacing w:after="0" w:line="240" w:lineRule="auto"/>
        <w:ind w:left="835" w:right="835"/>
        <w:jc w:val="both"/>
        <w:rPr>
          <w:rFonts w:ascii="Calibri" w:eastAsia="Times New Roman" w:hAnsi="Calibri" w:cs="Calibri"/>
          <w:spacing w:val="-2"/>
          <w:kern w:val="0"/>
          <w:sz w:val="22"/>
          <w:szCs w:val="22"/>
        </w:rPr>
      </w:pPr>
    </w:p>
    <w:p w14:paraId="0516C2C5" w14:textId="77777777" w:rsidR="00F95526" w:rsidRDefault="007341AD">
      <w:pPr>
        <w:spacing w:after="0" w:line="240" w:lineRule="auto"/>
        <w:ind w:left="835" w:right="835"/>
        <w:jc w:val="both"/>
        <w:rPr>
          <w:rFonts w:ascii="Calibri" w:eastAsia="Times New Roman" w:hAnsi="Calibri" w:cs="Calibri"/>
          <w:b/>
          <w:spacing w:val="-5"/>
          <w:kern w:val="0"/>
          <w:sz w:val="22"/>
          <w:szCs w:val="22"/>
        </w:rPr>
      </w:pPr>
      <w:r>
        <w:rPr>
          <w:rFonts w:ascii="Calibri" w:eastAsia="Times New Roman" w:hAnsi="Calibri" w:cs="Calibri"/>
          <w:b/>
          <w:spacing w:val="-5"/>
          <w:kern w:val="0"/>
          <w:sz w:val="22"/>
          <w:szCs w:val="22"/>
        </w:rPr>
        <w:t>COMMERCIAL GENERAL LIABILITY</w:t>
      </w:r>
    </w:p>
    <w:p w14:paraId="428391CC" w14:textId="77777777" w:rsidR="001F0795" w:rsidRPr="00EF4BC9" w:rsidRDefault="001F0795" w:rsidP="001F0795">
      <w:pPr>
        <w:tabs>
          <w:tab w:val="left" w:pos="2700"/>
        </w:tabs>
        <w:spacing w:after="0" w:line="240" w:lineRule="auto"/>
        <w:ind w:left="835" w:right="576"/>
        <w:jc w:val="both"/>
        <w:rPr>
          <w:rFonts w:asciiTheme="minorHAnsi" w:hAnsiTheme="minorHAnsi" w:cstheme="minorHAnsi"/>
          <w:spacing w:val="-3"/>
          <w:sz w:val="22"/>
          <w:szCs w:val="22"/>
        </w:rPr>
      </w:pPr>
      <w:r w:rsidRPr="00EF4BC9">
        <w:rPr>
          <w:rFonts w:asciiTheme="minorHAnsi" w:hAnsiTheme="minorHAnsi" w:cstheme="minorHAnsi"/>
          <w:sz w:val="22"/>
          <w:szCs w:val="22"/>
        </w:rPr>
        <w:fldChar w:fldCharType="begin">
          <w:ffData>
            <w:name w:val=""/>
            <w:enabled/>
            <w:calcOnExit w:val="0"/>
            <w:checkBox>
              <w:sizeAuto/>
              <w:default w:val="1"/>
            </w:checkBox>
          </w:ffData>
        </w:fldChar>
      </w:r>
      <w:r w:rsidRPr="00EF4BC9">
        <w:rPr>
          <w:rFonts w:asciiTheme="minorHAnsi" w:hAnsiTheme="minorHAnsi" w:cstheme="minorHAnsi"/>
          <w:sz w:val="22"/>
          <w:szCs w:val="22"/>
        </w:rPr>
        <w:instrText xml:space="preserve"> FORMCHECKBOX </w:instrText>
      </w:r>
      <w:r w:rsidRPr="00EF4BC9">
        <w:rPr>
          <w:rFonts w:asciiTheme="minorHAnsi" w:hAnsiTheme="minorHAnsi" w:cstheme="minorHAnsi"/>
          <w:sz w:val="22"/>
          <w:szCs w:val="22"/>
        </w:rPr>
      </w:r>
      <w:r w:rsidRPr="00EF4BC9">
        <w:rPr>
          <w:rFonts w:asciiTheme="minorHAnsi" w:hAnsiTheme="minorHAnsi" w:cstheme="minorHAnsi"/>
          <w:sz w:val="22"/>
          <w:szCs w:val="22"/>
        </w:rPr>
        <w:fldChar w:fldCharType="separate"/>
      </w:r>
      <w:r w:rsidRPr="00EF4BC9">
        <w:rPr>
          <w:rFonts w:asciiTheme="minorHAnsi" w:hAnsiTheme="minorHAnsi" w:cstheme="minorHAnsi"/>
          <w:sz w:val="22"/>
          <w:szCs w:val="22"/>
        </w:rPr>
        <w:fldChar w:fldCharType="end"/>
      </w:r>
      <w:r w:rsidRPr="00EF4BC9">
        <w:rPr>
          <w:rFonts w:asciiTheme="minorHAnsi" w:hAnsiTheme="minorHAnsi" w:cstheme="minorHAnsi"/>
          <w:sz w:val="22"/>
          <w:szCs w:val="22"/>
        </w:rPr>
        <w:t xml:space="preserve"> </w:t>
      </w:r>
      <w:r w:rsidRPr="00EF4BC9">
        <w:rPr>
          <w:rFonts w:asciiTheme="minorHAnsi" w:hAnsiTheme="minorHAnsi" w:cstheme="minorHAnsi"/>
          <w:b/>
          <w:spacing w:val="-3"/>
          <w:sz w:val="22"/>
          <w:szCs w:val="22"/>
        </w:rPr>
        <w:t>Required by Client</w:t>
      </w:r>
      <w:r w:rsidRPr="00EF4BC9">
        <w:rPr>
          <w:rFonts w:asciiTheme="minorHAnsi" w:hAnsiTheme="minorHAnsi" w:cstheme="minorHAnsi"/>
          <w:b/>
          <w:spacing w:val="-3"/>
          <w:sz w:val="22"/>
          <w:szCs w:val="22"/>
        </w:rPr>
        <w:tab/>
      </w:r>
      <w:r w:rsidRPr="00EF4BC9">
        <w:rPr>
          <w:rFonts w:asciiTheme="minorHAnsi" w:hAnsiTheme="minorHAnsi" w:cstheme="minorHAnsi"/>
          <w:sz w:val="22"/>
          <w:szCs w:val="22"/>
        </w:rPr>
        <w:fldChar w:fldCharType="begin">
          <w:ffData>
            <w:name w:val="Check11"/>
            <w:enabled/>
            <w:calcOnExit w:val="0"/>
            <w:checkBox>
              <w:sizeAuto/>
              <w:default w:val="0"/>
            </w:checkBox>
          </w:ffData>
        </w:fldChar>
      </w:r>
      <w:r w:rsidRPr="00EF4BC9">
        <w:rPr>
          <w:rFonts w:asciiTheme="minorHAnsi" w:hAnsiTheme="minorHAnsi" w:cstheme="minorHAnsi"/>
          <w:sz w:val="22"/>
          <w:szCs w:val="22"/>
        </w:rPr>
        <w:instrText xml:space="preserve"> FORMCHECKBOX </w:instrText>
      </w:r>
      <w:r w:rsidRPr="00EF4BC9">
        <w:rPr>
          <w:rFonts w:asciiTheme="minorHAnsi" w:hAnsiTheme="minorHAnsi" w:cstheme="minorHAnsi"/>
          <w:sz w:val="22"/>
          <w:szCs w:val="22"/>
        </w:rPr>
      </w:r>
      <w:r w:rsidRPr="00EF4BC9">
        <w:rPr>
          <w:rFonts w:asciiTheme="minorHAnsi" w:hAnsiTheme="minorHAnsi" w:cstheme="minorHAnsi"/>
          <w:sz w:val="22"/>
          <w:szCs w:val="22"/>
        </w:rPr>
        <w:fldChar w:fldCharType="separate"/>
      </w:r>
      <w:r w:rsidRPr="00EF4BC9">
        <w:rPr>
          <w:rFonts w:asciiTheme="minorHAnsi" w:hAnsiTheme="minorHAnsi" w:cstheme="minorHAnsi"/>
          <w:sz w:val="22"/>
          <w:szCs w:val="22"/>
        </w:rPr>
        <w:fldChar w:fldCharType="end"/>
      </w:r>
      <w:r w:rsidRPr="00EF4BC9">
        <w:rPr>
          <w:rFonts w:asciiTheme="minorHAnsi" w:hAnsiTheme="minorHAnsi" w:cstheme="minorHAnsi"/>
          <w:b/>
          <w:spacing w:val="-3"/>
          <w:sz w:val="22"/>
          <w:szCs w:val="22"/>
        </w:rPr>
        <w:t xml:space="preserve"> Not required by Client</w:t>
      </w:r>
    </w:p>
    <w:p w14:paraId="0516C2C7" w14:textId="77777777" w:rsidR="00F95526" w:rsidRDefault="007341AD">
      <w:pPr>
        <w:spacing w:after="0" w:line="240" w:lineRule="auto"/>
        <w:ind w:left="835" w:right="835"/>
        <w:jc w:val="both"/>
        <w:rPr>
          <w:rFonts w:ascii="Calibri" w:eastAsia="Times New Roman" w:hAnsi="Calibri" w:cs="Calibri"/>
          <w:spacing w:val="-5"/>
          <w:kern w:val="0"/>
          <w:sz w:val="22"/>
          <w:szCs w:val="22"/>
        </w:rPr>
      </w:pPr>
      <w:r>
        <w:rPr>
          <w:rFonts w:ascii="Calibri" w:eastAsia="Times New Roman" w:hAnsi="Calibri" w:cs="Calibri"/>
          <w:spacing w:val="-5"/>
          <w:kern w:val="0"/>
          <w:sz w:val="22"/>
          <w:szCs w:val="22"/>
        </w:rPr>
        <w:t>Commercial General Liability Insurance covering bodily injury, death and property damage in a form and with coverage that is satisfactory to the State.  This insurance shall include personal injury liability, products and completed operations, and contractual liability coverage. Coverage shall be written on an occurrence basis in an amount of not less than $5,000,000.00 per occurrence.  Annual aggregate limit shall not be less than $5,000,000.00.</w:t>
      </w:r>
    </w:p>
    <w:p w14:paraId="0516C2C8" w14:textId="77777777" w:rsidR="00F95526" w:rsidRDefault="00F95526">
      <w:pPr>
        <w:spacing w:after="0" w:line="240" w:lineRule="auto"/>
        <w:ind w:left="835" w:right="835"/>
        <w:jc w:val="both"/>
        <w:rPr>
          <w:rFonts w:ascii="Calibri" w:eastAsia="Times New Roman" w:hAnsi="Calibri" w:cs="Calibri"/>
          <w:spacing w:val="-5"/>
          <w:kern w:val="0"/>
          <w:sz w:val="22"/>
          <w:szCs w:val="22"/>
        </w:rPr>
      </w:pPr>
    </w:p>
    <w:p w14:paraId="0516C2C9" w14:textId="77777777" w:rsidR="00F95526" w:rsidRDefault="007341AD">
      <w:pPr>
        <w:spacing w:after="0" w:line="240" w:lineRule="auto"/>
        <w:ind w:left="835" w:right="835"/>
        <w:jc w:val="both"/>
        <w:rPr>
          <w:rFonts w:ascii="Calibri" w:eastAsia="Times New Roman" w:hAnsi="Calibri" w:cs="Calibri"/>
          <w:b/>
          <w:spacing w:val="-5"/>
          <w:kern w:val="0"/>
          <w:sz w:val="22"/>
          <w:szCs w:val="22"/>
        </w:rPr>
      </w:pPr>
      <w:r>
        <w:rPr>
          <w:rFonts w:ascii="Calibri" w:eastAsia="Times New Roman" w:hAnsi="Calibri" w:cs="Calibri"/>
          <w:b/>
          <w:spacing w:val="-5"/>
          <w:kern w:val="0"/>
          <w:sz w:val="22"/>
          <w:szCs w:val="22"/>
        </w:rPr>
        <w:lastRenderedPageBreak/>
        <w:t>AUTOMOBILE LIABILITY INSURANCE</w:t>
      </w:r>
    </w:p>
    <w:p w14:paraId="3865393F" w14:textId="77777777" w:rsidR="001F0795" w:rsidRPr="00EF4BC9" w:rsidRDefault="001F0795" w:rsidP="001F0795">
      <w:pPr>
        <w:tabs>
          <w:tab w:val="left" w:pos="2700"/>
        </w:tabs>
        <w:spacing w:after="0" w:line="240" w:lineRule="auto"/>
        <w:ind w:left="835" w:right="576"/>
        <w:jc w:val="both"/>
        <w:rPr>
          <w:rFonts w:asciiTheme="minorHAnsi" w:hAnsiTheme="minorHAnsi" w:cstheme="minorHAnsi"/>
          <w:b/>
          <w:spacing w:val="-3"/>
          <w:sz w:val="22"/>
          <w:szCs w:val="22"/>
        </w:rPr>
      </w:pPr>
      <w:r w:rsidRPr="00EF4BC9">
        <w:rPr>
          <w:rFonts w:asciiTheme="minorHAnsi" w:hAnsiTheme="minorHAnsi" w:cstheme="minorHAnsi"/>
          <w:sz w:val="22"/>
          <w:szCs w:val="22"/>
        </w:rPr>
        <w:fldChar w:fldCharType="begin">
          <w:ffData>
            <w:name w:val=""/>
            <w:enabled/>
            <w:calcOnExit w:val="0"/>
            <w:checkBox>
              <w:sizeAuto/>
              <w:default w:val="1"/>
            </w:checkBox>
          </w:ffData>
        </w:fldChar>
      </w:r>
      <w:r w:rsidRPr="00EF4BC9">
        <w:rPr>
          <w:rFonts w:asciiTheme="minorHAnsi" w:hAnsiTheme="minorHAnsi" w:cstheme="minorHAnsi"/>
          <w:sz w:val="22"/>
          <w:szCs w:val="22"/>
        </w:rPr>
        <w:instrText xml:space="preserve"> FORMCHECKBOX </w:instrText>
      </w:r>
      <w:r w:rsidRPr="00EF4BC9">
        <w:rPr>
          <w:rFonts w:asciiTheme="minorHAnsi" w:hAnsiTheme="minorHAnsi" w:cstheme="minorHAnsi"/>
          <w:sz w:val="22"/>
          <w:szCs w:val="22"/>
        </w:rPr>
      </w:r>
      <w:r w:rsidRPr="00EF4BC9">
        <w:rPr>
          <w:rFonts w:asciiTheme="minorHAnsi" w:hAnsiTheme="minorHAnsi" w:cstheme="minorHAnsi"/>
          <w:sz w:val="22"/>
          <w:szCs w:val="22"/>
        </w:rPr>
        <w:fldChar w:fldCharType="separate"/>
      </w:r>
      <w:r w:rsidRPr="00EF4BC9">
        <w:rPr>
          <w:rFonts w:asciiTheme="minorHAnsi" w:hAnsiTheme="minorHAnsi" w:cstheme="minorHAnsi"/>
          <w:sz w:val="22"/>
          <w:szCs w:val="22"/>
        </w:rPr>
        <w:fldChar w:fldCharType="end"/>
      </w:r>
      <w:r w:rsidRPr="00EF4BC9">
        <w:rPr>
          <w:rFonts w:asciiTheme="minorHAnsi" w:hAnsiTheme="minorHAnsi" w:cstheme="minorHAnsi"/>
          <w:sz w:val="22"/>
          <w:szCs w:val="22"/>
        </w:rPr>
        <w:t xml:space="preserve"> </w:t>
      </w:r>
      <w:r w:rsidRPr="00EF4BC9">
        <w:rPr>
          <w:rFonts w:asciiTheme="minorHAnsi" w:hAnsiTheme="minorHAnsi" w:cstheme="minorHAnsi"/>
          <w:b/>
          <w:spacing w:val="-3"/>
          <w:sz w:val="22"/>
          <w:szCs w:val="22"/>
        </w:rPr>
        <w:t>Required by Client</w:t>
      </w:r>
      <w:r w:rsidRPr="00EF4BC9">
        <w:rPr>
          <w:rFonts w:asciiTheme="minorHAnsi" w:hAnsiTheme="minorHAnsi" w:cstheme="minorHAnsi"/>
          <w:b/>
          <w:spacing w:val="-3"/>
          <w:sz w:val="22"/>
          <w:szCs w:val="22"/>
        </w:rPr>
        <w:tab/>
      </w:r>
      <w:r w:rsidRPr="00EF4BC9">
        <w:rPr>
          <w:rFonts w:asciiTheme="minorHAnsi" w:hAnsiTheme="minorHAnsi" w:cstheme="minorHAnsi"/>
          <w:sz w:val="22"/>
          <w:szCs w:val="22"/>
        </w:rPr>
        <w:fldChar w:fldCharType="begin">
          <w:ffData>
            <w:name w:val="Check11"/>
            <w:enabled/>
            <w:calcOnExit w:val="0"/>
            <w:checkBox>
              <w:sizeAuto/>
              <w:default w:val="0"/>
            </w:checkBox>
          </w:ffData>
        </w:fldChar>
      </w:r>
      <w:r w:rsidRPr="00EF4BC9">
        <w:rPr>
          <w:rFonts w:asciiTheme="minorHAnsi" w:hAnsiTheme="minorHAnsi" w:cstheme="minorHAnsi"/>
          <w:sz w:val="22"/>
          <w:szCs w:val="22"/>
        </w:rPr>
        <w:instrText xml:space="preserve"> FORMCHECKBOX </w:instrText>
      </w:r>
      <w:r w:rsidRPr="00EF4BC9">
        <w:rPr>
          <w:rFonts w:asciiTheme="minorHAnsi" w:hAnsiTheme="minorHAnsi" w:cstheme="minorHAnsi"/>
          <w:sz w:val="22"/>
          <w:szCs w:val="22"/>
        </w:rPr>
      </w:r>
      <w:r w:rsidRPr="00EF4BC9">
        <w:rPr>
          <w:rFonts w:asciiTheme="minorHAnsi" w:hAnsiTheme="minorHAnsi" w:cstheme="minorHAnsi"/>
          <w:sz w:val="22"/>
          <w:szCs w:val="22"/>
        </w:rPr>
        <w:fldChar w:fldCharType="separate"/>
      </w:r>
      <w:r w:rsidRPr="00EF4BC9">
        <w:rPr>
          <w:rFonts w:asciiTheme="minorHAnsi" w:hAnsiTheme="minorHAnsi" w:cstheme="minorHAnsi"/>
          <w:sz w:val="22"/>
          <w:szCs w:val="22"/>
        </w:rPr>
        <w:fldChar w:fldCharType="end"/>
      </w:r>
      <w:r w:rsidRPr="00EF4BC9">
        <w:rPr>
          <w:rFonts w:asciiTheme="minorHAnsi" w:hAnsiTheme="minorHAnsi" w:cstheme="minorHAnsi"/>
          <w:b/>
          <w:spacing w:val="-3"/>
          <w:sz w:val="22"/>
          <w:szCs w:val="22"/>
        </w:rPr>
        <w:t xml:space="preserve"> Not required by Client</w:t>
      </w:r>
    </w:p>
    <w:p w14:paraId="0516C2CB" w14:textId="77777777" w:rsidR="00F95526" w:rsidRDefault="007341AD">
      <w:pPr>
        <w:spacing w:after="0" w:line="240" w:lineRule="auto"/>
        <w:ind w:left="835" w:right="835"/>
        <w:jc w:val="both"/>
        <w:rPr>
          <w:rFonts w:ascii="Calibri" w:eastAsia="Times New Roman" w:hAnsi="Calibri" w:cs="Calibri"/>
          <w:spacing w:val="-5"/>
          <w:kern w:val="0"/>
          <w:sz w:val="20"/>
          <w:szCs w:val="20"/>
        </w:rPr>
      </w:pPr>
      <w:r>
        <w:rPr>
          <w:rFonts w:ascii="Calibri" w:eastAsia="Times New Roman" w:hAnsi="Calibri" w:cs="Calibri"/>
          <w:spacing w:val="-5"/>
          <w:kern w:val="0"/>
          <w:sz w:val="20"/>
          <w:szCs w:val="20"/>
        </w:rPr>
        <w:t>Automobile Liability Insurance covering all owned, non-owned, or hired vehicles for bodily injury and property damage in amounts customary for the industry.</w:t>
      </w:r>
    </w:p>
    <w:p w14:paraId="0516C2CC" w14:textId="77777777" w:rsidR="00F95526" w:rsidRDefault="00F95526">
      <w:pPr>
        <w:spacing w:after="0" w:line="240" w:lineRule="auto"/>
        <w:ind w:left="835" w:right="835"/>
        <w:rPr>
          <w:rFonts w:ascii="Calibri" w:eastAsia="Times New Roman" w:hAnsi="Calibri" w:cs="Calibri"/>
          <w:spacing w:val="-5"/>
          <w:kern w:val="0"/>
          <w:sz w:val="20"/>
          <w:szCs w:val="20"/>
        </w:rPr>
      </w:pPr>
    </w:p>
    <w:p w14:paraId="0516C2CD" w14:textId="77777777" w:rsidR="00F95526" w:rsidRDefault="007341AD">
      <w:pPr>
        <w:spacing w:after="0" w:line="240" w:lineRule="auto"/>
        <w:ind w:left="835" w:right="835"/>
        <w:jc w:val="both"/>
      </w:pPr>
      <w:r>
        <w:rPr>
          <w:rFonts w:ascii="Calibri" w:eastAsia="Times New Roman" w:hAnsi="Calibri" w:cs="Calibri"/>
          <w:b/>
          <w:spacing w:val="-5"/>
          <w:kern w:val="0"/>
          <w:sz w:val="20"/>
          <w:szCs w:val="20"/>
        </w:rPr>
        <w:t>ADDITIONAL INSURED</w:t>
      </w:r>
    </w:p>
    <w:p w14:paraId="0516C2CE" w14:textId="77777777" w:rsidR="00F95526" w:rsidRDefault="007341AD">
      <w:pPr>
        <w:spacing w:after="0" w:line="240" w:lineRule="auto"/>
        <w:ind w:left="835" w:right="835"/>
        <w:jc w:val="both"/>
      </w:pPr>
      <w:r>
        <w:rPr>
          <w:rFonts w:ascii="Calibri" w:eastAsia="Times New Roman" w:hAnsi="Calibri" w:cs="Calibri"/>
          <w:spacing w:val="-5"/>
          <w:kern w:val="0"/>
          <w:sz w:val="20"/>
          <w:szCs w:val="20"/>
        </w:rPr>
        <w:t>The Commercial General Liability insurance and Automobile Liability insurance required under this Agreement shall include the State of Oregon, Client, the Oregon State Treasury, and their officers, employees and agents as Additional Insureds but only with respect to Consultant's activities to be performed under this Agreement.</w:t>
      </w:r>
    </w:p>
    <w:p w14:paraId="0516C2CF" w14:textId="77777777" w:rsidR="00F95526" w:rsidRDefault="00F95526">
      <w:pPr>
        <w:spacing w:after="0" w:line="240" w:lineRule="auto"/>
        <w:ind w:left="835" w:right="835"/>
        <w:jc w:val="both"/>
        <w:rPr>
          <w:rFonts w:ascii="Calibri" w:eastAsia="Times New Roman" w:hAnsi="Calibri" w:cs="Calibri"/>
          <w:b/>
          <w:spacing w:val="-5"/>
          <w:kern w:val="0"/>
          <w:sz w:val="20"/>
          <w:szCs w:val="20"/>
        </w:rPr>
      </w:pPr>
    </w:p>
    <w:p w14:paraId="0516C2D0" w14:textId="77777777" w:rsidR="00F95526" w:rsidRDefault="007341AD">
      <w:pPr>
        <w:spacing w:after="0" w:line="240" w:lineRule="auto"/>
        <w:ind w:left="835" w:right="835"/>
        <w:jc w:val="both"/>
        <w:rPr>
          <w:rFonts w:ascii="Calibri" w:eastAsia="Times New Roman" w:hAnsi="Calibri" w:cs="Calibri"/>
          <w:b/>
          <w:spacing w:val="-5"/>
          <w:kern w:val="0"/>
          <w:sz w:val="20"/>
          <w:szCs w:val="20"/>
        </w:rPr>
      </w:pPr>
      <w:r>
        <w:rPr>
          <w:rFonts w:ascii="Calibri" w:eastAsia="Times New Roman" w:hAnsi="Calibri" w:cs="Calibri"/>
          <w:b/>
          <w:spacing w:val="-5"/>
          <w:kern w:val="0"/>
          <w:sz w:val="20"/>
          <w:szCs w:val="20"/>
        </w:rPr>
        <w:t>TAIL COVERAGE</w:t>
      </w:r>
    </w:p>
    <w:p w14:paraId="0516C2D1" w14:textId="77777777" w:rsidR="00F95526" w:rsidRDefault="007341AD">
      <w:pPr>
        <w:spacing w:after="0" w:line="240" w:lineRule="auto"/>
        <w:ind w:left="835" w:right="835"/>
        <w:jc w:val="both"/>
        <w:rPr>
          <w:rFonts w:ascii="Calibri" w:eastAsia="Times New Roman" w:hAnsi="Calibri" w:cs="Calibri"/>
          <w:spacing w:val="-5"/>
          <w:kern w:val="0"/>
          <w:sz w:val="20"/>
          <w:szCs w:val="20"/>
        </w:rPr>
      </w:pPr>
      <w:r>
        <w:rPr>
          <w:rFonts w:ascii="Calibri" w:eastAsia="Times New Roman" w:hAnsi="Calibri" w:cs="Calibri"/>
          <w:spacing w:val="-5"/>
          <w:kern w:val="0"/>
          <w:sz w:val="20"/>
          <w:szCs w:val="20"/>
        </w:rPr>
        <w:t>If any of the required insurance is on a claims made basis and does not include an extended reporting period of at least 24 months, Consultant shall maintain either tail coverage or continuous claims made liability coverage, provided the effective date of the continuous claims made coverage is on or before the effective date of this Agreement, for a minimum of 24 months following the later of: (i) Consultant’s completion and Treasury’s acceptance of all Services required under this Agreement; or (ii) the expiration of all warranty periods provided under this Agreement.</w:t>
      </w:r>
    </w:p>
    <w:p w14:paraId="0516C2D2" w14:textId="77777777" w:rsidR="00F95526" w:rsidRDefault="00F95526">
      <w:pPr>
        <w:spacing w:after="0" w:line="240" w:lineRule="auto"/>
        <w:ind w:left="835" w:right="835"/>
        <w:jc w:val="both"/>
        <w:rPr>
          <w:rFonts w:ascii="Calibri" w:eastAsia="Times New Roman" w:hAnsi="Calibri" w:cs="Calibri"/>
          <w:b/>
          <w:spacing w:val="-5"/>
          <w:kern w:val="0"/>
          <w:sz w:val="20"/>
          <w:szCs w:val="20"/>
        </w:rPr>
      </w:pPr>
    </w:p>
    <w:p w14:paraId="0516C2D3" w14:textId="77777777" w:rsidR="00F95526" w:rsidRDefault="007341AD">
      <w:pPr>
        <w:spacing w:after="0" w:line="240" w:lineRule="auto"/>
        <w:ind w:left="835" w:right="835"/>
        <w:jc w:val="both"/>
        <w:rPr>
          <w:rFonts w:ascii="Calibri" w:eastAsia="Times New Roman" w:hAnsi="Calibri" w:cs="Calibri"/>
          <w:b/>
          <w:spacing w:val="-5"/>
          <w:kern w:val="0"/>
          <w:sz w:val="20"/>
          <w:szCs w:val="20"/>
        </w:rPr>
      </w:pPr>
      <w:r>
        <w:rPr>
          <w:rFonts w:ascii="Calibri" w:eastAsia="Times New Roman" w:hAnsi="Calibri" w:cs="Calibri"/>
          <w:b/>
          <w:spacing w:val="-5"/>
          <w:kern w:val="0"/>
          <w:sz w:val="20"/>
          <w:szCs w:val="20"/>
        </w:rPr>
        <w:t>CERTIFICATE(S) AND PROOF OF INSURANCE</w:t>
      </w:r>
    </w:p>
    <w:p w14:paraId="0516C2D4" w14:textId="77777777" w:rsidR="00F95526" w:rsidRDefault="007341AD">
      <w:pPr>
        <w:spacing w:after="0" w:line="240" w:lineRule="auto"/>
        <w:ind w:left="835" w:right="835"/>
        <w:jc w:val="both"/>
        <w:rPr>
          <w:rFonts w:ascii="Calibri" w:eastAsia="Times New Roman" w:hAnsi="Calibri" w:cs="Calibri"/>
          <w:spacing w:val="-5"/>
          <w:kern w:val="0"/>
          <w:sz w:val="20"/>
          <w:szCs w:val="20"/>
        </w:rPr>
      </w:pPr>
      <w:r>
        <w:rPr>
          <w:rFonts w:ascii="Calibri" w:eastAsia="Times New Roman" w:hAnsi="Calibri" w:cs="Calibri"/>
          <w:spacing w:val="-5"/>
          <w:kern w:val="0"/>
          <w:sz w:val="20"/>
          <w:szCs w:val="20"/>
        </w:rPr>
        <w:t xml:space="preserve">Consultant shall provide to Treasury Certificate(s) of Insurance for all required insurance </w:t>
      </w:r>
      <w:proofErr w:type="gramStart"/>
      <w:r>
        <w:rPr>
          <w:rFonts w:ascii="Calibri" w:eastAsia="Times New Roman" w:hAnsi="Calibri" w:cs="Calibri"/>
          <w:spacing w:val="-5"/>
          <w:kern w:val="0"/>
          <w:sz w:val="20"/>
          <w:szCs w:val="20"/>
        </w:rPr>
        <w:t>before  performing</w:t>
      </w:r>
      <w:proofErr w:type="gramEnd"/>
      <w:r>
        <w:rPr>
          <w:rFonts w:ascii="Calibri" w:eastAsia="Times New Roman" w:hAnsi="Calibri" w:cs="Calibri"/>
          <w:spacing w:val="-5"/>
          <w:kern w:val="0"/>
          <w:sz w:val="20"/>
          <w:szCs w:val="20"/>
        </w:rPr>
        <w:t xml:space="preserve"> any Services required under this Agreement.  The Certificate(s) shall list the State of Oregon, Client, the Oregon State Treasury, and their officers, employees and agents as a Certificate holder and as Endorsed Additional Insured, specify that Consultant shall pay for all deductibles, self-insured retention and self-insurance, if any, that all coverage shall be primary and non-contributory with any other insurance and self-insurance, and confirm that either an extended reporting period of at least 24 months is provided on all claims made policies or that tail coverage is provided.  As proof of insurance, Treasury has the right to request copies of insurance policies relating to the insurance requirements in this Agreement.</w:t>
      </w:r>
    </w:p>
    <w:p w14:paraId="0516C2D5" w14:textId="77777777" w:rsidR="00F95526" w:rsidRDefault="00F95526">
      <w:pPr>
        <w:spacing w:after="0" w:line="240" w:lineRule="auto"/>
        <w:ind w:left="835" w:right="835"/>
        <w:jc w:val="both"/>
        <w:rPr>
          <w:rFonts w:ascii="Calibri" w:eastAsia="Times New Roman" w:hAnsi="Calibri" w:cs="Calibri"/>
          <w:spacing w:val="-5"/>
          <w:kern w:val="0"/>
          <w:sz w:val="20"/>
          <w:szCs w:val="20"/>
        </w:rPr>
      </w:pPr>
    </w:p>
    <w:p w14:paraId="0516C2D6" w14:textId="77777777" w:rsidR="00F95526" w:rsidRDefault="007341AD">
      <w:pPr>
        <w:spacing w:after="0" w:line="240" w:lineRule="auto"/>
        <w:ind w:left="835" w:right="835"/>
        <w:jc w:val="both"/>
        <w:rPr>
          <w:rFonts w:ascii="Calibri" w:eastAsia="Times New Roman" w:hAnsi="Calibri" w:cs="Calibri"/>
          <w:b/>
          <w:spacing w:val="-5"/>
          <w:kern w:val="0"/>
          <w:sz w:val="20"/>
          <w:szCs w:val="20"/>
        </w:rPr>
      </w:pPr>
      <w:r>
        <w:rPr>
          <w:rFonts w:ascii="Calibri" w:eastAsia="Times New Roman" w:hAnsi="Calibri" w:cs="Calibri"/>
          <w:b/>
          <w:spacing w:val="-5"/>
          <w:kern w:val="0"/>
          <w:sz w:val="20"/>
          <w:szCs w:val="20"/>
        </w:rPr>
        <w:t>NOTICE OF CHANGE OR CANCELLATION</w:t>
      </w:r>
    </w:p>
    <w:p w14:paraId="0516C2D7" w14:textId="77777777" w:rsidR="00F95526" w:rsidRDefault="007341AD">
      <w:pPr>
        <w:spacing w:after="0" w:line="240" w:lineRule="auto"/>
        <w:ind w:left="835" w:right="835"/>
        <w:jc w:val="both"/>
        <w:rPr>
          <w:rFonts w:ascii="Calibri" w:eastAsia="Times New Roman" w:hAnsi="Calibri" w:cs="Calibri"/>
          <w:spacing w:val="-5"/>
          <w:kern w:val="0"/>
          <w:sz w:val="20"/>
          <w:szCs w:val="20"/>
        </w:rPr>
      </w:pPr>
      <w:r>
        <w:rPr>
          <w:rFonts w:ascii="Calibri" w:eastAsia="Times New Roman" w:hAnsi="Calibri" w:cs="Calibri"/>
          <w:spacing w:val="-5"/>
          <w:kern w:val="0"/>
          <w:sz w:val="20"/>
          <w:szCs w:val="20"/>
        </w:rPr>
        <w:t xml:space="preserve">The Consultant or its insurer must provide at least 30 </w:t>
      </w:r>
      <w:proofErr w:type="gramStart"/>
      <w:r>
        <w:rPr>
          <w:rFonts w:ascii="Calibri" w:eastAsia="Times New Roman" w:hAnsi="Calibri" w:cs="Calibri"/>
          <w:spacing w:val="-5"/>
          <w:kern w:val="0"/>
          <w:sz w:val="20"/>
          <w:szCs w:val="20"/>
        </w:rPr>
        <w:t>days</w:t>
      </w:r>
      <w:proofErr w:type="gramEnd"/>
      <w:r>
        <w:rPr>
          <w:rFonts w:ascii="Calibri" w:eastAsia="Times New Roman" w:hAnsi="Calibri" w:cs="Calibri"/>
          <w:spacing w:val="-5"/>
          <w:kern w:val="0"/>
          <w:sz w:val="20"/>
          <w:szCs w:val="20"/>
        </w:rPr>
        <w:t xml:space="preserve"> written notice to Treasury before cancellation </w:t>
      </w:r>
      <w:proofErr w:type="gramStart"/>
      <w:r>
        <w:rPr>
          <w:rFonts w:ascii="Calibri" w:eastAsia="Times New Roman" w:hAnsi="Calibri" w:cs="Calibri"/>
          <w:spacing w:val="-5"/>
          <w:kern w:val="0"/>
          <w:sz w:val="20"/>
          <w:szCs w:val="20"/>
        </w:rPr>
        <w:t>of,</w:t>
      </w:r>
      <w:proofErr w:type="gramEnd"/>
      <w:r>
        <w:rPr>
          <w:rFonts w:ascii="Calibri" w:eastAsia="Times New Roman" w:hAnsi="Calibri" w:cs="Calibri"/>
          <w:spacing w:val="-5"/>
          <w:kern w:val="0"/>
          <w:sz w:val="20"/>
          <w:szCs w:val="20"/>
        </w:rPr>
        <w:t xml:space="preserve"> material change to, potential exhaustion of aggregate limits of, or non-renewal of the required insurance coverage(s).</w:t>
      </w:r>
    </w:p>
    <w:p w14:paraId="0516C2D8" w14:textId="77777777" w:rsidR="00F95526" w:rsidRDefault="00F95526">
      <w:pPr>
        <w:spacing w:after="0" w:line="240" w:lineRule="auto"/>
        <w:ind w:left="835" w:right="835"/>
        <w:jc w:val="both"/>
        <w:rPr>
          <w:rFonts w:ascii="Calibri" w:eastAsia="Times New Roman" w:hAnsi="Calibri" w:cs="Calibri"/>
          <w:spacing w:val="-5"/>
          <w:kern w:val="0"/>
          <w:sz w:val="20"/>
          <w:szCs w:val="20"/>
        </w:rPr>
      </w:pPr>
    </w:p>
    <w:p w14:paraId="0516C2D9" w14:textId="77777777" w:rsidR="00F95526" w:rsidRDefault="007341AD">
      <w:pPr>
        <w:spacing w:after="0" w:line="240" w:lineRule="auto"/>
        <w:ind w:left="835" w:right="835"/>
        <w:jc w:val="both"/>
        <w:rPr>
          <w:rFonts w:ascii="Calibri" w:eastAsia="Times New Roman" w:hAnsi="Calibri" w:cs="Calibri"/>
          <w:b/>
          <w:spacing w:val="-5"/>
          <w:kern w:val="0"/>
          <w:sz w:val="20"/>
          <w:szCs w:val="20"/>
        </w:rPr>
      </w:pPr>
      <w:r>
        <w:rPr>
          <w:rFonts w:ascii="Calibri" w:eastAsia="Times New Roman" w:hAnsi="Calibri" w:cs="Calibri"/>
          <w:b/>
          <w:spacing w:val="-5"/>
          <w:kern w:val="0"/>
          <w:sz w:val="20"/>
          <w:szCs w:val="20"/>
        </w:rPr>
        <w:t>INSURANCE REQUIREMENT REVIEW</w:t>
      </w:r>
    </w:p>
    <w:p w14:paraId="0516C2DA" w14:textId="77777777" w:rsidR="00F95526" w:rsidRDefault="007341AD">
      <w:pPr>
        <w:autoSpaceDE w:val="0"/>
        <w:spacing w:after="240" w:line="240" w:lineRule="auto"/>
        <w:ind w:left="810"/>
      </w:pPr>
      <w:r>
        <w:rPr>
          <w:rFonts w:ascii="Calibri" w:eastAsia="Times New Roman" w:hAnsi="Calibri" w:cs="Calibri"/>
          <w:kern w:val="0"/>
          <w:sz w:val="20"/>
          <w:szCs w:val="20"/>
        </w:rPr>
        <w:t>Consultant agrees to periodic review of insurance requirements by Treasury under this agreement and to provide updated requirements as mutually agreed upon by Consultant and Treasury.</w:t>
      </w:r>
    </w:p>
    <w:p w14:paraId="0516C2DB" w14:textId="77777777" w:rsidR="00F95526" w:rsidRDefault="00F95526">
      <w:pPr>
        <w:spacing w:after="240" w:line="240" w:lineRule="auto"/>
        <w:ind w:left="835" w:right="835"/>
        <w:rPr>
          <w:rFonts w:ascii="Arial" w:eastAsia="Times New Roman" w:hAnsi="Arial"/>
          <w:color w:val="808000"/>
          <w:spacing w:val="-5"/>
          <w:kern w:val="0"/>
          <w:sz w:val="20"/>
          <w:szCs w:val="20"/>
        </w:rPr>
      </w:pPr>
    </w:p>
    <w:p w14:paraId="0516C2DC" w14:textId="77777777" w:rsidR="00F95526" w:rsidRDefault="00F95526">
      <w:pPr>
        <w:pageBreakBefore/>
        <w:autoSpaceDE w:val="0"/>
        <w:spacing w:after="240" w:line="240" w:lineRule="auto"/>
        <w:ind w:left="360"/>
        <w:jc w:val="center"/>
        <w:rPr>
          <w:rFonts w:ascii="Calibri" w:eastAsia="ヒラギノ角ゴ Pro W3" w:hAnsi="Calibri"/>
          <w:b/>
          <w:kern w:val="0"/>
          <w:sz w:val="22"/>
          <w:szCs w:val="22"/>
        </w:rPr>
      </w:pPr>
    </w:p>
    <w:p w14:paraId="0516C2DD" w14:textId="77777777" w:rsidR="00F95526" w:rsidRDefault="007341AD">
      <w:pPr>
        <w:autoSpaceDE w:val="0"/>
        <w:spacing w:after="240" w:line="240" w:lineRule="auto"/>
        <w:ind w:left="360"/>
        <w:jc w:val="center"/>
        <w:rPr>
          <w:rFonts w:ascii="Calibri" w:eastAsia="ヒラギノ角ゴ Pro W3" w:hAnsi="Calibri"/>
          <w:b/>
          <w:kern w:val="0"/>
          <w:sz w:val="22"/>
          <w:szCs w:val="22"/>
        </w:rPr>
      </w:pPr>
      <w:r>
        <w:rPr>
          <w:rFonts w:ascii="Calibri" w:eastAsia="ヒラギノ角ゴ Pro W3" w:hAnsi="Calibri"/>
          <w:b/>
          <w:kern w:val="0"/>
          <w:sz w:val="22"/>
          <w:szCs w:val="22"/>
        </w:rPr>
        <w:t>Exhibit C</w:t>
      </w:r>
    </w:p>
    <w:p w14:paraId="0516C2DE" w14:textId="77777777" w:rsidR="00F95526" w:rsidRDefault="007341AD">
      <w:pPr>
        <w:autoSpaceDE w:val="0"/>
        <w:spacing w:after="240" w:line="240" w:lineRule="auto"/>
        <w:ind w:left="360"/>
        <w:jc w:val="center"/>
        <w:rPr>
          <w:rFonts w:ascii="Calibri" w:eastAsia="ヒラギノ角ゴ Pro W3" w:hAnsi="Calibri"/>
          <w:b/>
          <w:kern w:val="0"/>
          <w:sz w:val="22"/>
          <w:szCs w:val="22"/>
        </w:rPr>
      </w:pPr>
      <w:r>
        <w:rPr>
          <w:rFonts w:ascii="Calibri" w:eastAsia="ヒラギノ角ゴ Pro W3" w:hAnsi="Calibri"/>
          <w:b/>
          <w:kern w:val="0"/>
          <w:sz w:val="22"/>
          <w:szCs w:val="22"/>
        </w:rPr>
        <w:t>Independent Contractor Certification</w:t>
      </w:r>
    </w:p>
    <w:p w14:paraId="0516C2DF" w14:textId="77777777" w:rsidR="00F95526" w:rsidRDefault="007341AD">
      <w:pPr>
        <w:spacing w:after="240"/>
      </w:pPr>
      <w:bookmarkStart w:id="73" w:name="_DV_M508"/>
      <w:bookmarkStart w:id="74" w:name="_DV_M509"/>
      <w:bookmarkStart w:id="75" w:name="_DV_M510"/>
      <w:bookmarkStart w:id="76" w:name="_DV_C1607"/>
      <w:bookmarkEnd w:id="73"/>
      <w:bookmarkEnd w:id="74"/>
      <w:bookmarkEnd w:id="75"/>
      <w:r>
        <w:rPr>
          <w:rFonts w:ascii="Calibri" w:eastAsia="Times New Roman" w:hAnsi="Calibri"/>
          <w:b/>
          <w:kern w:val="0"/>
          <w:sz w:val="22"/>
          <w:szCs w:val="22"/>
        </w:rPr>
        <w:t>Consultant certifies he/she meets the following standards</w:t>
      </w:r>
      <w:r>
        <w:rPr>
          <w:rFonts w:ascii="Calibri" w:eastAsia="Times New Roman" w:hAnsi="Calibri"/>
          <w:kern w:val="0"/>
          <w:sz w:val="22"/>
          <w:szCs w:val="22"/>
        </w:rPr>
        <w:t>:</w:t>
      </w:r>
      <w:bookmarkEnd w:id="76"/>
    </w:p>
    <w:p w14:paraId="0516C2E0" w14:textId="77777777" w:rsidR="00F95526" w:rsidRDefault="007341AD">
      <w:pPr>
        <w:spacing w:after="240"/>
        <w:rPr>
          <w:rFonts w:ascii="Calibri" w:eastAsia="Times New Roman" w:hAnsi="Calibri"/>
          <w:kern w:val="0"/>
          <w:sz w:val="22"/>
          <w:szCs w:val="22"/>
        </w:rPr>
      </w:pPr>
      <w:bookmarkStart w:id="77" w:name="_DV_M511"/>
      <w:bookmarkStart w:id="78" w:name="_DV_C1608"/>
      <w:bookmarkEnd w:id="77"/>
      <w:r>
        <w:rPr>
          <w:rFonts w:ascii="Calibri" w:eastAsia="Times New Roman" w:hAnsi="Calibri"/>
          <w:kern w:val="0"/>
          <w:sz w:val="22"/>
          <w:szCs w:val="22"/>
        </w:rPr>
        <w:t>1.</w:t>
      </w:r>
      <w:r>
        <w:rPr>
          <w:rFonts w:ascii="Calibri" w:eastAsia="Times New Roman" w:hAnsi="Calibri"/>
          <w:kern w:val="0"/>
          <w:sz w:val="22"/>
          <w:szCs w:val="22"/>
        </w:rPr>
        <w:tab/>
        <w:t>I am registered under ORS chapter 701 to provide labor or services for which such registration is required.</w:t>
      </w:r>
      <w:bookmarkEnd w:id="78"/>
    </w:p>
    <w:p w14:paraId="0516C2E1" w14:textId="77777777" w:rsidR="00F95526" w:rsidRDefault="007341AD">
      <w:pPr>
        <w:spacing w:after="240"/>
        <w:rPr>
          <w:rFonts w:ascii="Calibri" w:eastAsia="Times New Roman" w:hAnsi="Calibri"/>
          <w:kern w:val="0"/>
          <w:sz w:val="22"/>
          <w:szCs w:val="22"/>
        </w:rPr>
      </w:pPr>
      <w:bookmarkStart w:id="79" w:name="_DV_M512"/>
      <w:bookmarkStart w:id="80" w:name="_DV_C1609"/>
      <w:bookmarkEnd w:id="79"/>
      <w:r>
        <w:rPr>
          <w:rFonts w:ascii="Calibri" w:eastAsia="Times New Roman" w:hAnsi="Calibri"/>
          <w:kern w:val="0"/>
          <w:sz w:val="22"/>
          <w:szCs w:val="22"/>
        </w:rPr>
        <w:t>2.</w:t>
      </w:r>
      <w:r>
        <w:rPr>
          <w:rFonts w:ascii="Calibri" w:eastAsia="Times New Roman" w:hAnsi="Calibri"/>
          <w:kern w:val="0"/>
          <w:sz w:val="22"/>
          <w:szCs w:val="22"/>
        </w:rPr>
        <w:tab/>
        <w:t>I have filed federal and state income tax returns in the name of my business or a business Schedule C as part of the personal income tax return, for the previous year, or expect to file federal and state income tax returns, for labor or services performed as an independent contractor in the previous year.</w:t>
      </w:r>
      <w:bookmarkEnd w:id="80"/>
    </w:p>
    <w:p w14:paraId="0516C2E2" w14:textId="77777777" w:rsidR="00F95526" w:rsidRDefault="007341AD">
      <w:pPr>
        <w:spacing w:after="240"/>
        <w:rPr>
          <w:rFonts w:ascii="Calibri" w:eastAsia="Times New Roman" w:hAnsi="Calibri"/>
          <w:kern w:val="0"/>
          <w:sz w:val="22"/>
          <w:szCs w:val="22"/>
        </w:rPr>
      </w:pPr>
      <w:bookmarkStart w:id="81" w:name="_DV_M513"/>
      <w:bookmarkStart w:id="82" w:name="_DV_C1610"/>
      <w:bookmarkEnd w:id="81"/>
      <w:r>
        <w:rPr>
          <w:rFonts w:ascii="Calibri" w:eastAsia="Times New Roman" w:hAnsi="Calibri"/>
          <w:kern w:val="0"/>
          <w:sz w:val="22"/>
          <w:szCs w:val="22"/>
        </w:rPr>
        <w:t>3.</w:t>
      </w:r>
      <w:r>
        <w:rPr>
          <w:rFonts w:ascii="Calibri" w:eastAsia="Times New Roman" w:hAnsi="Calibri"/>
          <w:kern w:val="0"/>
          <w:sz w:val="22"/>
          <w:szCs w:val="22"/>
        </w:rPr>
        <w:tab/>
        <w:t>I will furnish the tools or equipment necessary for the contracted labor or services.</w:t>
      </w:r>
      <w:bookmarkEnd w:id="82"/>
    </w:p>
    <w:p w14:paraId="0516C2E3" w14:textId="77777777" w:rsidR="00F95526" w:rsidRDefault="007341AD">
      <w:pPr>
        <w:spacing w:after="240"/>
        <w:rPr>
          <w:rFonts w:ascii="Calibri" w:eastAsia="Times New Roman" w:hAnsi="Calibri"/>
          <w:kern w:val="0"/>
          <w:sz w:val="22"/>
          <w:szCs w:val="22"/>
        </w:rPr>
      </w:pPr>
      <w:bookmarkStart w:id="83" w:name="_DV_M514"/>
      <w:bookmarkStart w:id="84" w:name="_DV_C1611"/>
      <w:bookmarkEnd w:id="83"/>
      <w:r>
        <w:rPr>
          <w:rFonts w:ascii="Calibri" w:eastAsia="Times New Roman" w:hAnsi="Calibri"/>
          <w:kern w:val="0"/>
          <w:sz w:val="22"/>
          <w:szCs w:val="22"/>
        </w:rPr>
        <w:t>4.</w:t>
      </w:r>
      <w:r>
        <w:rPr>
          <w:rFonts w:ascii="Calibri" w:eastAsia="Times New Roman" w:hAnsi="Calibri"/>
          <w:kern w:val="0"/>
          <w:sz w:val="22"/>
          <w:szCs w:val="22"/>
        </w:rPr>
        <w:tab/>
        <w:t>I have the authority to hire and fire employees who perform the labor or services.</w:t>
      </w:r>
      <w:bookmarkEnd w:id="84"/>
    </w:p>
    <w:p w14:paraId="0516C2E4" w14:textId="77777777" w:rsidR="00F95526" w:rsidRDefault="007341AD">
      <w:pPr>
        <w:spacing w:after="240"/>
      </w:pPr>
      <w:bookmarkStart w:id="85" w:name="_DV_M515"/>
      <w:bookmarkStart w:id="86" w:name="_DV_C1612"/>
      <w:bookmarkEnd w:id="85"/>
      <w:r>
        <w:rPr>
          <w:rFonts w:ascii="Calibri" w:eastAsia="Times New Roman" w:hAnsi="Calibri"/>
          <w:kern w:val="0"/>
          <w:sz w:val="22"/>
          <w:szCs w:val="22"/>
        </w:rPr>
        <w:t>5.</w:t>
      </w:r>
      <w:r>
        <w:rPr>
          <w:rFonts w:ascii="Calibri" w:eastAsia="Times New Roman" w:hAnsi="Calibri"/>
          <w:kern w:val="0"/>
          <w:sz w:val="22"/>
          <w:szCs w:val="22"/>
        </w:rPr>
        <w:tab/>
        <w:t>I represent to the public that the labor or services are to be provided by my independently established business as four (4) or more of the following circumstances exist.  (</w:t>
      </w:r>
      <w:r>
        <w:rPr>
          <w:rFonts w:ascii="Calibri" w:eastAsia="Times New Roman" w:hAnsi="Calibri"/>
          <w:b/>
          <w:kern w:val="0"/>
          <w:sz w:val="22"/>
          <w:szCs w:val="22"/>
        </w:rPr>
        <w:t>Please check four or more of the following</w:t>
      </w:r>
      <w:r>
        <w:rPr>
          <w:rFonts w:ascii="Calibri" w:eastAsia="Times New Roman" w:hAnsi="Calibri"/>
          <w:kern w:val="0"/>
          <w:sz w:val="22"/>
          <w:szCs w:val="22"/>
        </w:rPr>
        <w:t>)</w:t>
      </w:r>
      <w:bookmarkEnd w:id="86"/>
      <w:r>
        <w:rPr>
          <w:rFonts w:ascii="Calibri" w:eastAsia="Times New Roman" w:hAnsi="Calibri"/>
          <w:kern w:val="0"/>
          <w:sz w:val="22"/>
          <w:szCs w:val="22"/>
        </w:rPr>
        <w:t>:</w:t>
      </w:r>
    </w:p>
    <w:p w14:paraId="0516C2E5" w14:textId="77777777" w:rsidR="00F95526" w:rsidRDefault="007341AD">
      <w:pPr>
        <w:spacing w:after="240"/>
        <w:ind w:left="720" w:hanging="720"/>
        <w:rPr>
          <w:rFonts w:ascii="Calibri" w:eastAsia="Times New Roman" w:hAnsi="Calibri"/>
          <w:kern w:val="0"/>
          <w:sz w:val="22"/>
          <w:szCs w:val="22"/>
        </w:rPr>
      </w:pPr>
      <w:bookmarkStart w:id="87" w:name="_DV_M516"/>
      <w:bookmarkStart w:id="88" w:name="_DV_C1613"/>
      <w:bookmarkEnd w:id="87"/>
      <w:r>
        <w:rPr>
          <w:rFonts w:ascii="Calibri" w:eastAsia="Times New Roman" w:hAnsi="Calibri"/>
          <w:kern w:val="0"/>
          <w:sz w:val="22"/>
          <w:szCs w:val="22"/>
        </w:rPr>
        <w:t>____</w:t>
      </w:r>
      <w:r>
        <w:rPr>
          <w:rFonts w:ascii="Calibri" w:eastAsia="Times New Roman" w:hAnsi="Calibri"/>
          <w:kern w:val="0"/>
          <w:sz w:val="22"/>
          <w:szCs w:val="22"/>
        </w:rPr>
        <w:tab/>
        <w:t>A.</w:t>
      </w:r>
      <w:r>
        <w:rPr>
          <w:rFonts w:ascii="Calibri" w:eastAsia="Times New Roman" w:hAnsi="Calibri"/>
          <w:kern w:val="0"/>
          <w:sz w:val="22"/>
          <w:szCs w:val="22"/>
        </w:rPr>
        <w:tab/>
        <w:t>The labor or services are primarily carried out at a location that is separate from my residence or is primarily carried out in a specific portion of my residence, which is set aside as the location of the business.</w:t>
      </w:r>
      <w:bookmarkEnd w:id="88"/>
    </w:p>
    <w:p w14:paraId="0516C2E6" w14:textId="77777777" w:rsidR="00F95526" w:rsidRDefault="007341AD">
      <w:pPr>
        <w:spacing w:after="240"/>
        <w:ind w:left="720" w:hanging="720"/>
        <w:rPr>
          <w:rFonts w:ascii="Calibri" w:eastAsia="Times New Roman" w:hAnsi="Calibri"/>
          <w:kern w:val="0"/>
          <w:sz w:val="22"/>
          <w:szCs w:val="22"/>
        </w:rPr>
      </w:pPr>
      <w:bookmarkStart w:id="89" w:name="_DV_M517"/>
      <w:bookmarkStart w:id="90" w:name="_DV_C1614"/>
      <w:bookmarkEnd w:id="89"/>
      <w:r>
        <w:rPr>
          <w:rFonts w:ascii="Calibri" w:eastAsia="Times New Roman" w:hAnsi="Calibri"/>
          <w:kern w:val="0"/>
          <w:sz w:val="22"/>
          <w:szCs w:val="22"/>
        </w:rPr>
        <w:t>____</w:t>
      </w:r>
      <w:r>
        <w:rPr>
          <w:rFonts w:ascii="Calibri" w:eastAsia="Times New Roman" w:hAnsi="Calibri"/>
          <w:kern w:val="0"/>
          <w:sz w:val="22"/>
          <w:szCs w:val="22"/>
        </w:rPr>
        <w:tab/>
        <w:t>B.</w:t>
      </w:r>
      <w:r>
        <w:rPr>
          <w:rFonts w:ascii="Calibri" w:eastAsia="Times New Roman" w:hAnsi="Calibri"/>
          <w:kern w:val="0"/>
          <w:sz w:val="22"/>
          <w:szCs w:val="22"/>
        </w:rPr>
        <w:tab/>
        <w:t>Commercial advertising or business cards are purchased for the business, or I have a trade association membership</w:t>
      </w:r>
      <w:bookmarkEnd w:id="90"/>
      <w:r>
        <w:rPr>
          <w:rFonts w:ascii="Calibri" w:eastAsia="Times New Roman" w:hAnsi="Calibri"/>
          <w:kern w:val="0"/>
          <w:sz w:val="22"/>
          <w:szCs w:val="22"/>
        </w:rPr>
        <w:t>.</w:t>
      </w:r>
    </w:p>
    <w:p w14:paraId="0516C2E7" w14:textId="77777777" w:rsidR="00F95526" w:rsidRDefault="007341AD">
      <w:pPr>
        <w:spacing w:after="240"/>
        <w:ind w:left="720" w:hanging="720"/>
        <w:rPr>
          <w:rFonts w:ascii="Calibri" w:eastAsia="Times New Roman" w:hAnsi="Calibri"/>
          <w:kern w:val="0"/>
          <w:sz w:val="22"/>
          <w:szCs w:val="22"/>
        </w:rPr>
      </w:pPr>
      <w:bookmarkStart w:id="91" w:name="_DV_M518"/>
      <w:bookmarkStart w:id="92" w:name="_DV_C1615"/>
      <w:bookmarkEnd w:id="91"/>
      <w:r>
        <w:rPr>
          <w:rFonts w:ascii="Calibri" w:eastAsia="Times New Roman" w:hAnsi="Calibri"/>
          <w:kern w:val="0"/>
          <w:sz w:val="22"/>
          <w:szCs w:val="22"/>
        </w:rPr>
        <w:t>____</w:t>
      </w:r>
      <w:r>
        <w:rPr>
          <w:rFonts w:ascii="Calibri" w:eastAsia="Times New Roman" w:hAnsi="Calibri"/>
          <w:kern w:val="0"/>
          <w:sz w:val="22"/>
          <w:szCs w:val="22"/>
        </w:rPr>
        <w:tab/>
        <w:t>C.</w:t>
      </w:r>
      <w:r>
        <w:rPr>
          <w:rFonts w:ascii="Calibri" w:eastAsia="Times New Roman" w:hAnsi="Calibri"/>
          <w:kern w:val="0"/>
          <w:sz w:val="22"/>
          <w:szCs w:val="22"/>
        </w:rPr>
        <w:tab/>
        <w:t xml:space="preserve">Telephone listing used for </w:t>
      </w:r>
      <w:proofErr w:type="gramStart"/>
      <w:r>
        <w:rPr>
          <w:rFonts w:ascii="Calibri" w:eastAsia="Times New Roman" w:hAnsi="Calibri"/>
          <w:kern w:val="0"/>
          <w:sz w:val="22"/>
          <w:szCs w:val="22"/>
        </w:rPr>
        <w:t>the business</w:t>
      </w:r>
      <w:proofErr w:type="gramEnd"/>
      <w:r>
        <w:rPr>
          <w:rFonts w:ascii="Calibri" w:eastAsia="Times New Roman" w:hAnsi="Calibri"/>
          <w:kern w:val="0"/>
          <w:sz w:val="22"/>
          <w:szCs w:val="22"/>
        </w:rPr>
        <w:t xml:space="preserve"> is separate from </w:t>
      </w:r>
      <w:proofErr w:type="gramStart"/>
      <w:r>
        <w:rPr>
          <w:rFonts w:ascii="Calibri" w:eastAsia="Times New Roman" w:hAnsi="Calibri"/>
          <w:kern w:val="0"/>
          <w:sz w:val="22"/>
          <w:szCs w:val="22"/>
        </w:rPr>
        <w:t>the personal</w:t>
      </w:r>
      <w:proofErr w:type="gramEnd"/>
      <w:r>
        <w:rPr>
          <w:rFonts w:ascii="Calibri" w:eastAsia="Times New Roman" w:hAnsi="Calibri"/>
          <w:kern w:val="0"/>
          <w:sz w:val="22"/>
          <w:szCs w:val="22"/>
        </w:rPr>
        <w:t xml:space="preserve"> residence listing.</w:t>
      </w:r>
      <w:bookmarkEnd w:id="92"/>
    </w:p>
    <w:p w14:paraId="0516C2E8" w14:textId="77777777" w:rsidR="00F95526" w:rsidRDefault="007341AD">
      <w:pPr>
        <w:spacing w:after="240"/>
        <w:ind w:left="720" w:hanging="720"/>
        <w:rPr>
          <w:rFonts w:ascii="Calibri" w:eastAsia="Times New Roman" w:hAnsi="Calibri"/>
          <w:kern w:val="0"/>
          <w:sz w:val="22"/>
          <w:szCs w:val="22"/>
        </w:rPr>
      </w:pPr>
      <w:bookmarkStart w:id="93" w:name="_DV_M519"/>
      <w:bookmarkStart w:id="94" w:name="_DV_C1616"/>
      <w:bookmarkEnd w:id="93"/>
      <w:r>
        <w:rPr>
          <w:rFonts w:ascii="Calibri" w:eastAsia="Times New Roman" w:hAnsi="Calibri"/>
          <w:kern w:val="0"/>
          <w:sz w:val="22"/>
          <w:szCs w:val="22"/>
        </w:rPr>
        <w:t>____</w:t>
      </w:r>
      <w:r>
        <w:rPr>
          <w:rFonts w:ascii="Calibri" w:eastAsia="Times New Roman" w:hAnsi="Calibri"/>
          <w:kern w:val="0"/>
          <w:sz w:val="22"/>
          <w:szCs w:val="22"/>
        </w:rPr>
        <w:tab/>
        <w:t>D.</w:t>
      </w:r>
      <w:r>
        <w:rPr>
          <w:rFonts w:ascii="Calibri" w:eastAsia="Times New Roman" w:hAnsi="Calibri"/>
          <w:kern w:val="0"/>
          <w:sz w:val="22"/>
          <w:szCs w:val="22"/>
        </w:rPr>
        <w:tab/>
        <w:t>Labor or services are performed only pursuant to written contracts.</w:t>
      </w:r>
      <w:bookmarkEnd w:id="94"/>
    </w:p>
    <w:p w14:paraId="0516C2E9" w14:textId="77777777" w:rsidR="00F95526" w:rsidRDefault="007341AD">
      <w:pPr>
        <w:spacing w:after="240"/>
        <w:ind w:left="720" w:hanging="720"/>
        <w:rPr>
          <w:rFonts w:ascii="Calibri" w:eastAsia="Times New Roman" w:hAnsi="Calibri"/>
          <w:kern w:val="0"/>
          <w:sz w:val="22"/>
          <w:szCs w:val="22"/>
        </w:rPr>
      </w:pPr>
      <w:bookmarkStart w:id="95" w:name="_DV_M520"/>
      <w:bookmarkStart w:id="96" w:name="_DV_C1617"/>
      <w:bookmarkEnd w:id="95"/>
      <w:r>
        <w:rPr>
          <w:rFonts w:ascii="Calibri" w:eastAsia="Times New Roman" w:hAnsi="Calibri"/>
          <w:kern w:val="0"/>
          <w:sz w:val="22"/>
          <w:szCs w:val="22"/>
        </w:rPr>
        <w:t>____</w:t>
      </w:r>
      <w:r>
        <w:rPr>
          <w:rFonts w:ascii="Calibri" w:eastAsia="Times New Roman" w:hAnsi="Calibri"/>
          <w:kern w:val="0"/>
          <w:sz w:val="22"/>
          <w:szCs w:val="22"/>
        </w:rPr>
        <w:tab/>
        <w:t>E.</w:t>
      </w:r>
      <w:r>
        <w:rPr>
          <w:rFonts w:ascii="Calibri" w:eastAsia="Times New Roman" w:hAnsi="Calibri"/>
          <w:kern w:val="0"/>
          <w:sz w:val="22"/>
          <w:szCs w:val="22"/>
        </w:rPr>
        <w:tab/>
        <w:t xml:space="preserve">Labor or services are performed for two or more different </w:t>
      </w:r>
      <w:proofErr w:type="gramStart"/>
      <w:r>
        <w:rPr>
          <w:rFonts w:ascii="Calibri" w:eastAsia="Times New Roman" w:hAnsi="Calibri"/>
          <w:kern w:val="0"/>
          <w:sz w:val="22"/>
          <w:szCs w:val="22"/>
        </w:rPr>
        <w:t>persons</w:t>
      </w:r>
      <w:proofErr w:type="gramEnd"/>
      <w:r>
        <w:rPr>
          <w:rFonts w:ascii="Calibri" w:eastAsia="Times New Roman" w:hAnsi="Calibri"/>
          <w:kern w:val="0"/>
          <w:sz w:val="22"/>
          <w:szCs w:val="22"/>
        </w:rPr>
        <w:t xml:space="preserve"> within a period of one year.</w:t>
      </w:r>
      <w:bookmarkEnd w:id="96"/>
    </w:p>
    <w:p w14:paraId="0516C2EA" w14:textId="77777777" w:rsidR="00F95526" w:rsidRDefault="007341AD">
      <w:pPr>
        <w:spacing w:after="240"/>
        <w:ind w:left="720" w:hanging="720"/>
        <w:rPr>
          <w:rFonts w:ascii="Calibri" w:eastAsia="Times New Roman" w:hAnsi="Calibri"/>
          <w:kern w:val="0"/>
          <w:sz w:val="22"/>
          <w:szCs w:val="22"/>
        </w:rPr>
      </w:pPr>
      <w:bookmarkStart w:id="97" w:name="_DV_M521"/>
      <w:bookmarkStart w:id="98" w:name="_DV_C1618"/>
      <w:bookmarkEnd w:id="97"/>
      <w:r>
        <w:rPr>
          <w:rFonts w:ascii="Calibri" w:eastAsia="Times New Roman" w:hAnsi="Calibri"/>
          <w:kern w:val="0"/>
          <w:sz w:val="22"/>
          <w:szCs w:val="22"/>
        </w:rPr>
        <w:t>____</w:t>
      </w:r>
      <w:r>
        <w:rPr>
          <w:rFonts w:ascii="Calibri" w:eastAsia="Times New Roman" w:hAnsi="Calibri"/>
          <w:kern w:val="0"/>
          <w:sz w:val="22"/>
          <w:szCs w:val="22"/>
        </w:rPr>
        <w:tab/>
        <w:t>F.</w:t>
      </w:r>
      <w:r>
        <w:rPr>
          <w:rFonts w:ascii="Calibri" w:eastAsia="Times New Roman" w:hAnsi="Calibri"/>
          <w:kern w:val="0"/>
          <w:sz w:val="22"/>
          <w:szCs w:val="22"/>
        </w:rPr>
        <w:tab/>
        <w:t>I assume financial responsibility for defective workmanship or for service not provided as evidenced by the ownership of performance bonds, warranties, errors and omission insurance or liability insurance relating to the labor or services to be provided.</w:t>
      </w:r>
      <w:bookmarkEnd w:id="98"/>
    </w:p>
    <w:p w14:paraId="0516C2EB" w14:textId="77777777" w:rsidR="00F95526" w:rsidRDefault="00F95526">
      <w:pPr>
        <w:spacing w:after="240"/>
        <w:rPr>
          <w:rFonts w:ascii="Calibri" w:eastAsia="Times New Roman" w:hAnsi="Calibri"/>
          <w:kern w:val="0"/>
          <w:sz w:val="22"/>
          <w:szCs w:val="22"/>
        </w:rPr>
      </w:pPr>
      <w:bookmarkStart w:id="99" w:name="_DV_M522"/>
      <w:bookmarkEnd w:id="99"/>
    </w:p>
    <w:p w14:paraId="0516C2EC" w14:textId="77777777" w:rsidR="00F95526" w:rsidRDefault="007341AD">
      <w:pPr>
        <w:autoSpaceDE w:val="0"/>
        <w:spacing w:after="240" w:line="240" w:lineRule="auto"/>
        <w:ind w:left="360"/>
        <w:jc w:val="center"/>
      </w:pPr>
      <w:r>
        <w:rPr>
          <w:rFonts w:ascii="Calibri" w:eastAsia="ヒラギノ角ゴ Pro W3" w:hAnsi="Calibri"/>
          <w:b/>
          <w:kern w:val="0"/>
          <w:sz w:val="22"/>
          <w:szCs w:val="22"/>
        </w:rPr>
        <w:t xml:space="preserve">Consultant Signature: </w:t>
      </w:r>
      <w:r>
        <w:rPr>
          <w:rFonts w:ascii="Calibri" w:eastAsia="ヒラギノ角ゴ Pro W3" w:hAnsi="Calibri"/>
          <w:b/>
          <w:kern w:val="0"/>
          <w:sz w:val="22"/>
          <w:szCs w:val="22"/>
        </w:rPr>
        <w:tab/>
      </w:r>
      <w:r>
        <w:rPr>
          <w:rFonts w:ascii="Calibri" w:eastAsia="ヒラギノ角ゴ Pro W3" w:hAnsi="Calibri"/>
          <w:b/>
          <w:kern w:val="0"/>
          <w:sz w:val="22"/>
          <w:szCs w:val="22"/>
        </w:rPr>
        <w:tab/>
      </w:r>
      <w:r>
        <w:rPr>
          <w:rFonts w:ascii="Calibri" w:eastAsia="ヒラギノ角ゴ Pro W3" w:hAnsi="Calibri"/>
          <w:b/>
          <w:kern w:val="0"/>
          <w:sz w:val="22"/>
          <w:szCs w:val="22"/>
        </w:rPr>
        <w:tab/>
      </w:r>
      <w:r>
        <w:rPr>
          <w:rFonts w:ascii="Calibri" w:eastAsia="ヒラギノ角ゴ Pro W3" w:hAnsi="Calibri"/>
          <w:b/>
          <w:kern w:val="0"/>
          <w:sz w:val="22"/>
          <w:szCs w:val="22"/>
        </w:rPr>
        <w:tab/>
      </w:r>
      <w:r>
        <w:rPr>
          <w:rFonts w:ascii="Calibri" w:eastAsia="ヒラギノ角ゴ Pro W3" w:hAnsi="Calibri"/>
          <w:b/>
          <w:kern w:val="0"/>
          <w:sz w:val="22"/>
          <w:szCs w:val="22"/>
        </w:rPr>
        <w:tab/>
      </w:r>
      <w:r>
        <w:rPr>
          <w:rFonts w:ascii="Calibri" w:eastAsia="ヒラギノ角ゴ Pro W3" w:hAnsi="Calibri"/>
          <w:b/>
          <w:kern w:val="0"/>
          <w:sz w:val="22"/>
          <w:szCs w:val="22"/>
        </w:rPr>
        <w:tab/>
      </w:r>
      <w:r>
        <w:rPr>
          <w:rFonts w:ascii="Calibri" w:eastAsia="ヒラギノ角ゴ Pro W3" w:hAnsi="Calibri"/>
          <w:b/>
          <w:color w:val="808000"/>
          <w:kern w:val="0"/>
          <w:sz w:val="22"/>
          <w:szCs w:val="22"/>
        </w:rPr>
        <w:t xml:space="preserve"> </w:t>
      </w:r>
      <w:r>
        <w:rPr>
          <w:rFonts w:ascii="Calibri" w:eastAsia="ヒラギノ角ゴ Pro W3" w:hAnsi="Calibri"/>
          <w:b/>
          <w:kern w:val="0"/>
          <w:sz w:val="22"/>
          <w:szCs w:val="22"/>
        </w:rPr>
        <w:t>Date</w:t>
      </w:r>
      <w:r>
        <w:rPr>
          <w:rFonts w:ascii="Calibri" w:eastAsia="ヒラギノ角ゴ Pro W3" w:hAnsi="Calibri"/>
          <w:b/>
          <w:color w:val="808000"/>
          <w:kern w:val="0"/>
          <w:sz w:val="22"/>
          <w:szCs w:val="22"/>
        </w:rPr>
        <w:t xml:space="preserve">: </w:t>
      </w:r>
      <w:r>
        <w:rPr>
          <w:rFonts w:ascii="Calibri" w:eastAsia="ヒラギノ角ゴ Pro W3" w:hAnsi="Calibri"/>
          <w:b/>
          <w:color w:val="808000"/>
          <w:kern w:val="0"/>
          <w:sz w:val="22"/>
          <w:szCs w:val="22"/>
        </w:rPr>
        <w:tab/>
      </w:r>
      <w:r>
        <w:rPr>
          <w:rFonts w:ascii="Calibri" w:eastAsia="ヒラギノ角ゴ Pro W3" w:hAnsi="Calibri"/>
          <w:b/>
          <w:color w:val="808000"/>
          <w:kern w:val="0"/>
          <w:sz w:val="22"/>
          <w:szCs w:val="22"/>
        </w:rPr>
        <w:tab/>
      </w:r>
      <w:r>
        <w:rPr>
          <w:rFonts w:ascii="Calibri" w:eastAsia="ヒラギノ角ゴ Pro W3" w:hAnsi="Calibri"/>
          <w:b/>
          <w:color w:val="808000"/>
          <w:kern w:val="0"/>
          <w:sz w:val="22"/>
          <w:szCs w:val="22"/>
        </w:rPr>
        <w:tab/>
      </w:r>
    </w:p>
    <w:p w14:paraId="0516C2ED" w14:textId="77777777" w:rsidR="00F95526" w:rsidRDefault="00F95526">
      <w:pPr>
        <w:autoSpaceDE w:val="0"/>
        <w:spacing w:after="240" w:line="240" w:lineRule="auto"/>
        <w:ind w:left="360"/>
        <w:jc w:val="center"/>
        <w:rPr>
          <w:rFonts w:ascii="Calibri" w:eastAsia="ヒラギノ角ゴ Pro W3" w:hAnsi="Calibri"/>
          <w:b/>
          <w:kern w:val="0"/>
          <w:sz w:val="22"/>
          <w:szCs w:val="22"/>
        </w:rPr>
      </w:pPr>
    </w:p>
    <w:p w14:paraId="0516C2EE" w14:textId="77777777" w:rsidR="00F95526" w:rsidRDefault="007341AD">
      <w:pPr>
        <w:spacing w:after="0" w:line="240" w:lineRule="auto"/>
        <w:jc w:val="center"/>
        <w:rPr>
          <w:rFonts w:ascii="Cambria" w:eastAsia="Times New Roman" w:hAnsi="Cambria"/>
          <w:b/>
          <w:caps/>
          <w:spacing w:val="-5"/>
          <w:kern w:val="0"/>
          <w:sz w:val="36"/>
        </w:rPr>
      </w:pPr>
      <w:r>
        <w:rPr>
          <w:rFonts w:ascii="Cambria" w:eastAsia="Times New Roman" w:hAnsi="Cambria"/>
          <w:b/>
          <w:caps/>
          <w:spacing w:val="-5"/>
          <w:kern w:val="0"/>
          <w:sz w:val="36"/>
        </w:rPr>
        <w:t xml:space="preserve">ATTACHMENT B </w:t>
      </w:r>
    </w:p>
    <w:p w14:paraId="0516C2EF" w14:textId="77777777" w:rsidR="00F95526" w:rsidRDefault="007341AD">
      <w:pPr>
        <w:spacing w:after="360" w:line="240" w:lineRule="auto"/>
        <w:jc w:val="center"/>
        <w:rPr>
          <w:rFonts w:ascii="Cambria" w:eastAsia="Times New Roman" w:hAnsi="Cambria"/>
          <w:b/>
          <w:caps/>
          <w:spacing w:val="-5"/>
          <w:kern w:val="0"/>
          <w:sz w:val="36"/>
        </w:rPr>
      </w:pPr>
      <w:r>
        <w:rPr>
          <w:rFonts w:ascii="Cambria" w:eastAsia="Times New Roman" w:hAnsi="Cambria"/>
          <w:b/>
          <w:caps/>
          <w:spacing w:val="-5"/>
          <w:kern w:val="0"/>
          <w:sz w:val="36"/>
        </w:rPr>
        <w:t xml:space="preserve">disclosure exemption AFFIDAVIT </w:t>
      </w:r>
    </w:p>
    <w:p w14:paraId="0516C2F0" w14:textId="77777777" w:rsidR="00F95526" w:rsidRDefault="007341AD">
      <w:pPr>
        <w:tabs>
          <w:tab w:val="left" w:pos="1980"/>
        </w:tabs>
        <w:spacing w:before="240" w:after="240" w:line="240" w:lineRule="auto"/>
        <w:ind w:right="14" w:firstLine="216"/>
      </w:pPr>
      <w:r>
        <w:rPr>
          <w:rFonts w:ascii="Cambria" w:eastAsia="Times New Roman" w:hAnsi="Cambria"/>
          <w:spacing w:val="-5"/>
          <w:kern w:val="0"/>
          <w:szCs w:val="20"/>
          <w:shd w:val="clear" w:color="auto" w:fill="FFFF00"/>
        </w:rPr>
        <w:t>____________________</w:t>
      </w:r>
      <w:r>
        <w:rPr>
          <w:rFonts w:ascii="Cambria" w:eastAsia="Times New Roman" w:hAnsi="Cambria"/>
          <w:spacing w:val="-5"/>
          <w:kern w:val="0"/>
          <w:szCs w:val="20"/>
        </w:rPr>
        <w:t xml:space="preserve"> (Affiant), being first duly sworn under oath, and representing [</w:t>
      </w:r>
      <w:r>
        <w:rPr>
          <w:rFonts w:ascii="Cambria" w:eastAsia="Times New Roman" w:hAnsi="Cambria"/>
          <w:spacing w:val="-5"/>
          <w:kern w:val="0"/>
          <w:szCs w:val="20"/>
          <w:shd w:val="clear" w:color="auto" w:fill="FFFF00"/>
        </w:rPr>
        <w:t>insert Proposer Name</w:t>
      </w:r>
      <w:r>
        <w:rPr>
          <w:rFonts w:ascii="Cambria" w:eastAsia="Times New Roman" w:hAnsi="Cambria"/>
          <w:spacing w:val="-5"/>
          <w:kern w:val="0"/>
          <w:szCs w:val="20"/>
        </w:rPr>
        <w:t>] (hereafter “Proposer”), hereby deposes and swears or affirms under penalty of perjury that:</w:t>
      </w:r>
    </w:p>
    <w:p w14:paraId="0516C2F1" w14:textId="7B195ECD" w:rsidR="00F95526" w:rsidRPr="00EF4751" w:rsidRDefault="007341AD" w:rsidP="00456217">
      <w:pPr>
        <w:pStyle w:val="ListParagraph"/>
        <w:numPr>
          <w:ilvl w:val="0"/>
          <w:numId w:val="85"/>
        </w:numPr>
        <w:tabs>
          <w:tab w:val="left" w:pos="0"/>
        </w:tabs>
        <w:spacing w:before="240" w:after="120" w:line="240" w:lineRule="auto"/>
        <w:ind w:right="18" w:hanging="144"/>
        <w:rPr>
          <w:rFonts w:ascii="Cambria" w:eastAsia="Times New Roman" w:hAnsi="Cambria"/>
          <w:spacing w:val="-5"/>
          <w:kern w:val="0"/>
          <w:szCs w:val="20"/>
        </w:rPr>
      </w:pPr>
      <w:r w:rsidRPr="00EF4751">
        <w:rPr>
          <w:rFonts w:ascii="Cambria" w:eastAsia="Times New Roman" w:hAnsi="Cambria"/>
          <w:spacing w:val="-5"/>
          <w:kern w:val="0"/>
          <w:szCs w:val="20"/>
        </w:rPr>
        <w:t>I am an employee of the Proposer, I have knowledge of the Request for Proposals referenced herein, and I have full authority from the Proposer to submit this affidavit and accept the responsibilities stated herein.</w:t>
      </w:r>
    </w:p>
    <w:p w14:paraId="751B9192" w14:textId="77777777" w:rsidR="008763C2" w:rsidRPr="00456217" w:rsidRDefault="008763C2" w:rsidP="00EF4751">
      <w:pPr>
        <w:pStyle w:val="ListParagraph"/>
        <w:tabs>
          <w:tab w:val="left" w:pos="0"/>
        </w:tabs>
        <w:spacing w:before="240" w:after="120" w:line="240" w:lineRule="auto"/>
        <w:ind w:left="144" w:right="18" w:hanging="144"/>
      </w:pPr>
    </w:p>
    <w:p w14:paraId="0516C2F2" w14:textId="7ACF1312" w:rsidR="00F95526" w:rsidRDefault="007341AD" w:rsidP="00EF4751">
      <w:pPr>
        <w:pStyle w:val="ListParagraph"/>
        <w:numPr>
          <w:ilvl w:val="0"/>
          <w:numId w:val="85"/>
        </w:numPr>
        <w:tabs>
          <w:tab w:val="left" w:pos="0"/>
        </w:tabs>
        <w:spacing w:before="240" w:after="120" w:line="240" w:lineRule="auto"/>
        <w:ind w:right="18" w:hanging="144"/>
      </w:pPr>
      <w:r w:rsidRPr="00EF4751">
        <w:rPr>
          <w:rFonts w:ascii="Cambria" w:eastAsia="Times New Roman" w:hAnsi="Cambria"/>
          <w:spacing w:val="-5"/>
          <w:kern w:val="0"/>
          <w:szCs w:val="20"/>
        </w:rPr>
        <w:t>I am aware that the Proposer has submitted a Proposal, dated on or about [</w:t>
      </w:r>
      <w:r w:rsidRPr="00EF4751">
        <w:rPr>
          <w:rFonts w:ascii="Cambria" w:eastAsia="Times New Roman" w:hAnsi="Cambria"/>
          <w:spacing w:val="-5"/>
          <w:kern w:val="0"/>
          <w:szCs w:val="20"/>
          <w:shd w:val="clear" w:color="auto" w:fill="FFFF00"/>
        </w:rPr>
        <w:t>insert date</w:t>
      </w:r>
      <w:r w:rsidRPr="00EF4751">
        <w:rPr>
          <w:rFonts w:ascii="Cambria" w:eastAsia="Times New Roman" w:hAnsi="Cambria"/>
          <w:spacing w:val="-5"/>
          <w:kern w:val="0"/>
          <w:szCs w:val="20"/>
        </w:rPr>
        <w:t>] (the “Proposal”), to the State of Oregon (State) in response to Request for Proposals [</w:t>
      </w:r>
      <w:r w:rsidRPr="00EF4751">
        <w:rPr>
          <w:rFonts w:ascii="Cambria" w:eastAsia="Times New Roman" w:hAnsi="Cambria"/>
          <w:spacing w:val="-5"/>
          <w:kern w:val="0"/>
          <w:szCs w:val="20"/>
          <w:shd w:val="clear" w:color="auto" w:fill="FFFF00"/>
        </w:rPr>
        <w:t>insert RFP</w:t>
      </w:r>
      <w:r w:rsidRPr="00EF4751">
        <w:rPr>
          <w:rFonts w:ascii="Cambria" w:eastAsia="Times New Roman" w:hAnsi="Cambria"/>
          <w:spacing w:val="-5"/>
          <w:kern w:val="0"/>
          <w:szCs w:val="20"/>
        </w:rPr>
        <w:t xml:space="preserve"> </w:t>
      </w:r>
      <w:r w:rsidRPr="00EF4751">
        <w:rPr>
          <w:rFonts w:ascii="Cambria" w:eastAsia="Times New Roman" w:hAnsi="Cambria"/>
          <w:spacing w:val="-5"/>
          <w:kern w:val="0"/>
          <w:szCs w:val="20"/>
          <w:shd w:val="clear" w:color="auto" w:fill="FFFF00"/>
        </w:rPr>
        <w:t>#</w:t>
      </w:r>
      <w:r w:rsidRPr="00EF4751">
        <w:rPr>
          <w:rFonts w:ascii="Cambria" w:eastAsia="Times New Roman" w:hAnsi="Cambria"/>
          <w:spacing w:val="-5"/>
          <w:kern w:val="0"/>
          <w:szCs w:val="20"/>
        </w:rPr>
        <w:t>], for [</w:t>
      </w:r>
      <w:r w:rsidRPr="00EF4751">
        <w:rPr>
          <w:rFonts w:ascii="Cambria" w:eastAsia="Times New Roman" w:hAnsi="Cambria"/>
          <w:spacing w:val="-5"/>
          <w:kern w:val="0"/>
          <w:szCs w:val="20"/>
          <w:shd w:val="clear" w:color="auto" w:fill="FFFF00"/>
        </w:rPr>
        <w:t>insert description of RFP</w:t>
      </w:r>
      <w:r w:rsidRPr="00EF4751">
        <w:rPr>
          <w:rFonts w:ascii="Cambria" w:eastAsia="Times New Roman" w:hAnsi="Cambria"/>
          <w:spacing w:val="-5"/>
          <w:kern w:val="0"/>
          <w:szCs w:val="20"/>
        </w:rPr>
        <w:t xml:space="preserve">], and I am familiar with the contents of the RFP and Proposal. </w:t>
      </w:r>
    </w:p>
    <w:p w14:paraId="4582ECDE" w14:textId="77777777" w:rsidR="008763C2" w:rsidRDefault="008763C2" w:rsidP="00456217">
      <w:pPr>
        <w:pStyle w:val="ListParagraph"/>
        <w:tabs>
          <w:tab w:val="left" w:pos="0"/>
        </w:tabs>
        <w:spacing w:before="240" w:after="120" w:line="240" w:lineRule="auto"/>
        <w:ind w:left="144" w:right="18" w:hanging="144"/>
        <w:rPr>
          <w:rFonts w:ascii="Cambria" w:eastAsia="Times New Roman" w:hAnsi="Cambria"/>
          <w:spacing w:val="-5"/>
          <w:kern w:val="0"/>
          <w:szCs w:val="20"/>
        </w:rPr>
      </w:pPr>
    </w:p>
    <w:p w14:paraId="0516C2F3" w14:textId="16A14FE6" w:rsidR="00F95526" w:rsidRPr="00EF4751" w:rsidRDefault="007341AD" w:rsidP="00456217">
      <w:pPr>
        <w:pStyle w:val="ListParagraph"/>
        <w:numPr>
          <w:ilvl w:val="0"/>
          <w:numId w:val="85"/>
        </w:numPr>
        <w:tabs>
          <w:tab w:val="left" w:pos="0"/>
        </w:tabs>
        <w:spacing w:before="240" w:after="120" w:line="240" w:lineRule="auto"/>
        <w:ind w:right="18" w:hanging="144"/>
        <w:rPr>
          <w:rFonts w:ascii="Cambria" w:eastAsia="Times New Roman" w:hAnsi="Cambria"/>
          <w:spacing w:val="-5"/>
          <w:kern w:val="0"/>
          <w:szCs w:val="20"/>
        </w:rPr>
      </w:pPr>
      <w:r w:rsidRPr="00EF4751">
        <w:rPr>
          <w:rFonts w:ascii="Cambria" w:eastAsia="Times New Roman" w:hAnsi="Cambria"/>
          <w:spacing w:val="-5"/>
          <w:kern w:val="0"/>
          <w:szCs w:val="20"/>
        </w:rPr>
        <w:t>I have read and am familiar with the provisions of Oregon’s Public Records Law, Oregon Revised Statutes (“ORS”) 192.311 through 192.478, and the Uniform Trade Secrets Act as adopted by the State of Oregon, which is set forth in ORS 646.461 through ORS 646.475.  I understand that the Proposal is a public record held by a public body and is subject to disclosure under the Oregon Public Records Law unless specifically exempt from disclosure under that law.</w:t>
      </w:r>
    </w:p>
    <w:p w14:paraId="3E859B0D" w14:textId="77777777" w:rsidR="008763C2" w:rsidRDefault="008763C2" w:rsidP="00456217">
      <w:pPr>
        <w:pStyle w:val="ListParagraph"/>
        <w:tabs>
          <w:tab w:val="left" w:pos="0"/>
        </w:tabs>
        <w:spacing w:before="240" w:after="120" w:line="240" w:lineRule="auto"/>
        <w:ind w:left="144" w:right="18" w:hanging="144"/>
        <w:rPr>
          <w:rFonts w:ascii="Cambria" w:eastAsia="Times New Roman" w:hAnsi="Cambria"/>
          <w:spacing w:val="-5"/>
          <w:kern w:val="0"/>
          <w:szCs w:val="20"/>
        </w:rPr>
      </w:pPr>
    </w:p>
    <w:p w14:paraId="1B616AEC" w14:textId="1B3D8F60" w:rsidR="008763C2" w:rsidRDefault="007341AD" w:rsidP="008763C2">
      <w:pPr>
        <w:pStyle w:val="ListParagraph"/>
        <w:numPr>
          <w:ilvl w:val="0"/>
          <w:numId w:val="85"/>
        </w:numPr>
        <w:tabs>
          <w:tab w:val="left" w:pos="0"/>
        </w:tabs>
        <w:spacing w:before="240" w:after="120" w:line="240" w:lineRule="auto"/>
        <w:ind w:right="18" w:hanging="144"/>
        <w:rPr>
          <w:rFonts w:ascii="Cambria" w:eastAsia="Times New Roman" w:hAnsi="Cambria"/>
          <w:spacing w:val="-5"/>
          <w:kern w:val="0"/>
          <w:szCs w:val="20"/>
        </w:rPr>
      </w:pPr>
      <w:r w:rsidRPr="00EF4751">
        <w:rPr>
          <w:rFonts w:ascii="Cambria" w:eastAsia="Times New Roman" w:hAnsi="Cambria"/>
          <w:spacing w:val="-5"/>
          <w:kern w:val="0"/>
          <w:szCs w:val="20"/>
        </w:rPr>
        <w:t xml:space="preserve">I have reviewed the information contained in the Proposal.  The Proposer believes the information listed in Exhibit A is exempt from public disclosure (collectively, the “Exempt Information”), which is incorporated herein by this reference.  It is my opinion that the Exempt Information is exempt from disclosure under Oregon’s Public Records Law under the specifically designated </w:t>
      </w:r>
      <w:proofErr w:type="gramStart"/>
      <w:r w:rsidRPr="00EF4751">
        <w:rPr>
          <w:rFonts w:ascii="Cambria" w:eastAsia="Times New Roman" w:hAnsi="Cambria"/>
          <w:spacing w:val="-5"/>
          <w:kern w:val="0"/>
          <w:szCs w:val="20"/>
        </w:rPr>
        <w:t>sections  as</w:t>
      </w:r>
      <w:proofErr w:type="gramEnd"/>
      <w:r w:rsidRPr="00EF4751">
        <w:rPr>
          <w:rFonts w:ascii="Cambria" w:eastAsia="Times New Roman" w:hAnsi="Cambria"/>
          <w:spacing w:val="-5"/>
          <w:kern w:val="0"/>
          <w:szCs w:val="20"/>
        </w:rPr>
        <w:t xml:space="preserve"> set forth in Exhibit A or constitutes “Trade Secrets” under either the Oregon Public Records Law or the Uniform Trade Secrets Act as adopted in Oregon because that information is either:</w:t>
      </w:r>
    </w:p>
    <w:p w14:paraId="14968998" w14:textId="77777777" w:rsidR="008763C2" w:rsidRPr="00EF4751" w:rsidRDefault="008763C2" w:rsidP="00456217">
      <w:pPr>
        <w:pStyle w:val="ListParagraph"/>
        <w:tabs>
          <w:tab w:val="left" w:pos="0"/>
        </w:tabs>
        <w:spacing w:before="240" w:after="120" w:line="240" w:lineRule="auto"/>
        <w:ind w:left="144" w:right="18"/>
        <w:rPr>
          <w:rFonts w:ascii="Cambria" w:eastAsia="Times New Roman" w:hAnsi="Cambria"/>
          <w:spacing w:val="-5"/>
          <w:kern w:val="0"/>
          <w:szCs w:val="20"/>
        </w:rPr>
      </w:pPr>
    </w:p>
    <w:p w14:paraId="0516C2F5" w14:textId="3B81A832" w:rsidR="00F95526" w:rsidRPr="00EF4751" w:rsidRDefault="007341AD" w:rsidP="00EF4751">
      <w:pPr>
        <w:pStyle w:val="ListParagraph"/>
        <w:numPr>
          <w:ilvl w:val="0"/>
          <w:numId w:val="82"/>
        </w:numPr>
        <w:tabs>
          <w:tab w:val="left" w:pos="504"/>
        </w:tabs>
        <w:spacing w:before="120" w:after="120" w:line="240" w:lineRule="auto"/>
        <w:rPr>
          <w:rFonts w:ascii="Cambria" w:eastAsia="Times New Roman" w:hAnsi="Cambria"/>
          <w:kern w:val="0"/>
        </w:rPr>
      </w:pPr>
      <w:r w:rsidRPr="00EF4751">
        <w:rPr>
          <w:rFonts w:ascii="Cambria" w:eastAsia="Times New Roman" w:hAnsi="Cambria"/>
          <w:kern w:val="0"/>
        </w:rPr>
        <w:t>A formula, plan, pattern, process, tool, mechanism, compound, procedure, production data, or compilation of information that:</w:t>
      </w:r>
    </w:p>
    <w:p w14:paraId="0516C2F6" w14:textId="49E781F1" w:rsidR="00F95526" w:rsidRPr="00EF4751" w:rsidRDefault="007341AD" w:rsidP="00EF4751">
      <w:pPr>
        <w:pStyle w:val="ListParagraph"/>
        <w:numPr>
          <w:ilvl w:val="3"/>
          <w:numId w:val="83"/>
        </w:numPr>
        <w:tabs>
          <w:tab w:val="left" w:pos="1008"/>
        </w:tabs>
        <w:spacing w:before="120" w:after="120" w:line="240" w:lineRule="auto"/>
        <w:rPr>
          <w:rFonts w:ascii="Cambria" w:eastAsia="Times New Roman" w:hAnsi="Cambria"/>
          <w:kern w:val="0"/>
        </w:rPr>
      </w:pPr>
      <w:r w:rsidRPr="00EF4751">
        <w:rPr>
          <w:rFonts w:ascii="Cambria" w:eastAsia="Times New Roman" w:hAnsi="Cambria"/>
          <w:kern w:val="0"/>
        </w:rPr>
        <w:t>is not patented,</w:t>
      </w:r>
    </w:p>
    <w:p w14:paraId="0516C2F7" w14:textId="77777777" w:rsidR="00F95526" w:rsidRPr="00EF4751" w:rsidRDefault="007341AD" w:rsidP="00EF4751">
      <w:pPr>
        <w:pStyle w:val="ListParagraph"/>
        <w:numPr>
          <w:ilvl w:val="3"/>
          <w:numId w:val="83"/>
        </w:numPr>
        <w:tabs>
          <w:tab w:val="left" w:pos="1008"/>
        </w:tabs>
        <w:spacing w:before="120" w:after="120" w:line="240" w:lineRule="auto"/>
        <w:rPr>
          <w:rFonts w:ascii="Cambria" w:eastAsia="Times New Roman" w:hAnsi="Cambria"/>
          <w:kern w:val="0"/>
        </w:rPr>
      </w:pPr>
      <w:r w:rsidRPr="00EF4751">
        <w:rPr>
          <w:rFonts w:ascii="Cambria" w:eastAsia="Times New Roman" w:hAnsi="Cambria"/>
          <w:kern w:val="0"/>
        </w:rPr>
        <w:t xml:space="preserve">is known only to certain individuals within the Proposer’s organization and that is used in a business the Proposer conducts, </w:t>
      </w:r>
    </w:p>
    <w:p w14:paraId="0516C2F8" w14:textId="77777777" w:rsidR="00F95526" w:rsidRPr="00EF4751" w:rsidRDefault="007341AD" w:rsidP="00EF4751">
      <w:pPr>
        <w:pStyle w:val="ListParagraph"/>
        <w:numPr>
          <w:ilvl w:val="3"/>
          <w:numId w:val="83"/>
        </w:numPr>
        <w:tabs>
          <w:tab w:val="left" w:pos="1008"/>
        </w:tabs>
        <w:spacing w:before="120" w:after="120" w:line="240" w:lineRule="auto"/>
        <w:rPr>
          <w:rFonts w:ascii="Cambria" w:eastAsia="Times New Roman" w:hAnsi="Cambria"/>
          <w:kern w:val="0"/>
        </w:rPr>
      </w:pPr>
      <w:r w:rsidRPr="00EF4751">
        <w:rPr>
          <w:rFonts w:ascii="Cambria" w:eastAsia="Times New Roman" w:hAnsi="Cambria"/>
          <w:kern w:val="0"/>
        </w:rPr>
        <w:t xml:space="preserve">has actual or potential commercial value, and </w:t>
      </w:r>
    </w:p>
    <w:p w14:paraId="0516C2F9" w14:textId="77777777" w:rsidR="00F95526" w:rsidRPr="00EF4751" w:rsidRDefault="007341AD" w:rsidP="00EF4751">
      <w:pPr>
        <w:pStyle w:val="ListParagraph"/>
        <w:numPr>
          <w:ilvl w:val="3"/>
          <w:numId w:val="83"/>
        </w:numPr>
        <w:tabs>
          <w:tab w:val="left" w:pos="1008"/>
        </w:tabs>
        <w:spacing w:before="120" w:after="120" w:line="240" w:lineRule="auto"/>
        <w:rPr>
          <w:rFonts w:ascii="Cambria" w:eastAsia="Times New Roman" w:hAnsi="Cambria"/>
          <w:kern w:val="0"/>
        </w:rPr>
      </w:pPr>
      <w:r w:rsidRPr="00EF4751">
        <w:rPr>
          <w:rFonts w:ascii="Cambria" w:eastAsia="Times New Roman" w:hAnsi="Cambria"/>
          <w:kern w:val="0"/>
        </w:rPr>
        <w:t>gives its user an opportunity to obtain a business advantage over competitors who do not know or use it.</w:t>
      </w:r>
    </w:p>
    <w:p w14:paraId="0516C2FA" w14:textId="77777777" w:rsidR="00F95526" w:rsidRDefault="007341AD">
      <w:pPr>
        <w:tabs>
          <w:tab w:val="left" w:pos="1980"/>
        </w:tabs>
        <w:spacing w:before="240" w:after="240" w:line="240" w:lineRule="auto"/>
        <w:ind w:right="14" w:firstLine="216"/>
        <w:jc w:val="center"/>
        <w:rPr>
          <w:rFonts w:ascii="Cambria" w:eastAsia="Times New Roman" w:hAnsi="Cambria"/>
          <w:spacing w:val="-5"/>
          <w:kern w:val="0"/>
          <w:szCs w:val="20"/>
        </w:rPr>
      </w:pPr>
      <w:r>
        <w:rPr>
          <w:rFonts w:ascii="Cambria" w:eastAsia="Times New Roman" w:hAnsi="Cambria"/>
          <w:spacing w:val="-5"/>
          <w:kern w:val="0"/>
          <w:szCs w:val="20"/>
        </w:rPr>
        <w:t>or</w:t>
      </w:r>
    </w:p>
    <w:p w14:paraId="0516C2FB" w14:textId="0E5BC1FE" w:rsidR="00F95526" w:rsidRPr="00EF4751" w:rsidRDefault="007341AD" w:rsidP="00EF4751">
      <w:pPr>
        <w:pStyle w:val="ListParagraph"/>
        <w:numPr>
          <w:ilvl w:val="0"/>
          <w:numId w:val="82"/>
        </w:numPr>
        <w:tabs>
          <w:tab w:val="left" w:pos="504"/>
        </w:tabs>
        <w:spacing w:before="120" w:after="120" w:line="240" w:lineRule="auto"/>
        <w:rPr>
          <w:rFonts w:ascii="Cambria" w:eastAsia="Times New Roman" w:hAnsi="Cambria"/>
          <w:kern w:val="0"/>
        </w:rPr>
      </w:pPr>
      <w:r w:rsidRPr="00EF4751">
        <w:rPr>
          <w:rFonts w:ascii="Cambria" w:eastAsia="Times New Roman" w:hAnsi="Cambria"/>
          <w:kern w:val="0"/>
        </w:rPr>
        <w:lastRenderedPageBreak/>
        <w:t>Information, including a drawing, cost data, customer list, formula, pattern, compilation, program, device, method, technique or process that:</w:t>
      </w:r>
    </w:p>
    <w:p w14:paraId="0516C2FC" w14:textId="501387C3" w:rsidR="00F95526" w:rsidRPr="00EF4751" w:rsidRDefault="007341AD" w:rsidP="00EF4751">
      <w:pPr>
        <w:pStyle w:val="ListParagraph"/>
        <w:numPr>
          <w:ilvl w:val="0"/>
          <w:numId w:val="84"/>
        </w:numPr>
        <w:tabs>
          <w:tab w:val="left" w:pos="1008"/>
        </w:tabs>
        <w:spacing w:before="120" w:after="120" w:line="240" w:lineRule="auto"/>
        <w:ind w:left="1440"/>
        <w:rPr>
          <w:rFonts w:ascii="Cambria" w:eastAsia="Times New Roman" w:hAnsi="Cambria"/>
          <w:kern w:val="0"/>
        </w:rPr>
      </w:pPr>
      <w:r w:rsidRPr="00EF4751">
        <w:rPr>
          <w:rFonts w:ascii="Cambria" w:eastAsia="Times New Roman" w:hAnsi="Cambria"/>
          <w:kern w:val="0"/>
        </w:rPr>
        <w:t xml:space="preserve">Derives independent economic value, actual or potential, from not being generally known to the public or to other </w:t>
      </w:r>
      <w:proofErr w:type="gramStart"/>
      <w:r w:rsidRPr="00EF4751">
        <w:rPr>
          <w:rFonts w:ascii="Cambria" w:eastAsia="Times New Roman" w:hAnsi="Cambria"/>
          <w:kern w:val="0"/>
        </w:rPr>
        <w:t>persons</w:t>
      </w:r>
      <w:proofErr w:type="gramEnd"/>
      <w:r w:rsidRPr="00EF4751">
        <w:rPr>
          <w:rFonts w:ascii="Cambria" w:eastAsia="Times New Roman" w:hAnsi="Cambria"/>
          <w:kern w:val="0"/>
        </w:rPr>
        <w:t xml:space="preserve"> who can obtain economic value from its disclosure or use; and</w:t>
      </w:r>
    </w:p>
    <w:p w14:paraId="0516C2FD" w14:textId="3EF4B1B5" w:rsidR="00F95526" w:rsidRPr="00EF4751" w:rsidRDefault="007341AD" w:rsidP="00EF4751">
      <w:pPr>
        <w:pStyle w:val="ListParagraph"/>
        <w:numPr>
          <w:ilvl w:val="0"/>
          <w:numId w:val="84"/>
        </w:numPr>
        <w:tabs>
          <w:tab w:val="left" w:pos="1008"/>
        </w:tabs>
        <w:spacing w:before="120" w:after="120" w:line="240" w:lineRule="auto"/>
        <w:ind w:left="1440"/>
        <w:rPr>
          <w:rFonts w:ascii="Cambria" w:eastAsia="Times New Roman" w:hAnsi="Cambria"/>
          <w:kern w:val="0"/>
        </w:rPr>
      </w:pPr>
      <w:r w:rsidRPr="00EF4751">
        <w:rPr>
          <w:rFonts w:ascii="Cambria" w:eastAsia="Times New Roman" w:hAnsi="Cambria"/>
          <w:kern w:val="0"/>
        </w:rPr>
        <w:t>Is the subject of efforts by the Proposer that are reasonable under the circumstances to maintain its secrecy.</w:t>
      </w:r>
    </w:p>
    <w:p w14:paraId="27A87E21" w14:textId="77777777" w:rsidR="008763C2" w:rsidRDefault="008763C2" w:rsidP="00456217">
      <w:pPr>
        <w:pStyle w:val="ListParagraph"/>
        <w:tabs>
          <w:tab w:val="left" w:pos="0"/>
        </w:tabs>
        <w:spacing w:before="240" w:after="120" w:line="240" w:lineRule="auto"/>
        <w:ind w:left="144" w:right="18"/>
        <w:rPr>
          <w:rFonts w:ascii="Cambria" w:eastAsia="Times New Roman" w:hAnsi="Cambria"/>
          <w:spacing w:val="-5"/>
          <w:kern w:val="0"/>
          <w:szCs w:val="20"/>
        </w:rPr>
      </w:pPr>
    </w:p>
    <w:p w14:paraId="0516C2FE" w14:textId="29AE881D" w:rsidR="00F95526" w:rsidRPr="00EF4751" w:rsidRDefault="007341AD" w:rsidP="00456217">
      <w:pPr>
        <w:pStyle w:val="ListParagraph"/>
        <w:numPr>
          <w:ilvl w:val="0"/>
          <w:numId w:val="85"/>
        </w:numPr>
        <w:tabs>
          <w:tab w:val="left" w:pos="0"/>
        </w:tabs>
        <w:spacing w:before="240" w:after="120" w:line="240" w:lineRule="auto"/>
        <w:ind w:right="18"/>
        <w:rPr>
          <w:rFonts w:ascii="Cambria" w:eastAsia="Times New Roman" w:hAnsi="Cambria"/>
          <w:spacing w:val="-5"/>
          <w:kern w:val="0"/>
          <w:szCs w:val="20"/>
        </w:rPr>
      </w:pPr>
      <w:r w:rsidRPr="00EF4751">
        <w:rPr>
          <w:rFonts w:ascii="Cambria" w:eastAsia="Times New Roman" w:hAnsi="Cambria"/>
          <w:spacing w:val="-5"/>
          <w:kern w:val="0"/>
          <w:szCs w:val="20"/>
        </w:rPr>
        <w:t>I understand that disclosure of the information referenced in Exhibit A may depend on official or judicial determinations made in accordance with the Public Records Law.</w:t>
      </w:r>
    </w:p>
    <w:p w14:paraId="0516C2FF" w14:textId="77777777" w:rsidR="00F95526" w:rsidRDefault="007341AD">
      <w:pPr>
        <w:tabs>
          <w:tab w:val="left" w:pos="1980"/>
        </w:tabs>
        <w:spacing w:before="240" w:after="240" w:line="240" w:lineRule="auto"/>
        <w:ind w:right="14" w:firstLine="216"/>
        <w:rPr>
          <w:rFonts w:ascii="Cambria" w:eastAsia="Times New Roman" w:hAnsi="Cambria"/>
          <w:spacing w:val="-5"/>
          <w:kern w:val="0"/>
          <w:szCs w:val="20"/>
        </w:rPr>
      </w:pPr>
      <w:r>
        <w:rPr>
          <w:rFonts w:ascii="Cambria" w:eastAsia="Times New Roman" w:hAnsi="Cambria"/>
          <w:spacing w:val="-5"/>
          <w:kern w:val="0"/>
          <w:szCs w:val="20"/>
        </w:rPr>
        <w:t>________________________________________________</w:t>
      </w:r>
    </w:p>
    <w:p w14:paraId="0516C300" w14:textId="77777777" w:rsidR="00F95526" w:rsidRDefault="007341AD">
      <w:pPr>
        <w:tabs>
          <w:tab w:val="left" w:pos="1980"/>
        </w:tabs>
        <w:spacing w:before="240" w:after="240" w:line="240" w:lineRule="auto"/>
        <w:ind w:right="14" w:firstLine="216"/>
        <w:rPr>
          <w:rFonts w:ascii="Cambria" w:eastAsia="Times New Roman" w:hAnsi="Cambria"/>
          <w:spacing w:val="-5"/>
          <w:kern w:val="0"/>
          <w:szCs w:val="20"/>
        </w:rPr>
      </w:pPr>
      <w:r>
        <w:rPr>
          <w:rFonts w:ascii="Cambria" w:eastAsia="Times New Roman" w:hAnsi="Cambria"/>
          <w:spacing w:val="-5"/>
          <w:kern w:val="0"/>
          <w:szCs w:val="20"/>
        </w:rPr>
        <w:t>Affiant’s Signature</w:t>
      </w:r>
    </w:p>
    <w:p w14:paraId="0516C301" w14:textId="77777777" w:rsidR="00F95526" w:rsidRDefault="007341AD">
      <w:pPr>
        <w:tabs>
          <w:tab w:val="left" w:pos="1980"/>
        </w:tabs>
        <w:spacing w:before="240" w:after="240" w:line="240" w:lineRule="auto"/>
        <w:ind w:right="14" w:firstLine="216"/>
      </w:pPr>
      <w:r>
        <w:rPr>
          <w:rFonts w:ascii="Cambria" w:eastAsia="Times New Roman" w:hAnsi="Cambria"/>
          <w:spacing w:val="-5"/>
          <w:kern w:val="0"/>
          <w:szCs w:val="20"/>
        </w:rPr>
        <w:t xml:space="preserve">State </w:t>
      </w:r>
      <w:proofErr w:type="gramStart"/>
      <w:r>
        <w:rPr>
          <w:rFonts w:ascii="Cambria" w:eastAsia="Times New Roman" w:hAnsi="Cambria"/>
          <w:spacing w:val="-5"/>
          <w:kern w:val="0"/>
          <w:szCs w:val="20"/>
        </w:rPr>
        <w:t xml:space="preserve">of </w:t>
      </w:r>
      <w:r>
        <w:rPr>
          <w:rFonts w:ascii="Cambria" w:eastAsia="Times New Roman" w:hAnsi="Cambria"/>
          <w:spacing w:val="-5"/>
          <w:kern w:val="0"/>
          <w:szCs w:val="20"/>
          <w:shd w:val="clear" w:color="auto" w:fill="FFFF00"/>
        </w:rPr>
        <w:t>__</w:t>
      </w:r>
      <w:proofErr w:type="gramEnd"/>
      <w:r>
        <w:rPr>
          <w:rFonts w:ascii="Cambria" w:eastAsia="Times New Roman" w:hAnsi="Cambria"/>
          <w:spacing w:val="-5"/>
          <w:kern w:val="0"/>
          <w:szCs w:val="20"/>
          <w:shd w:val="clear" w:color="auto" w:fill="FFFF00"/>
        </w:rPr>
        <w:t>_________</w:t>
      </w:r>
      <w:r>
        <w:rPr>
          <w:rFonts w:ascii="Cambria" w:eastAsia="Times New Roman" w:hAnsi="Cambria"/>
          <w:spacing w:val="-5"/>
          <w:kern w:val="0"/>
          <w:szCs w:val="20"/>
        </w:rPr>
        <w:t>)</w:t>
      </w:r>
    </w:p>
    <w:p w14:paraId="0516C302" w14:textId="77777777" w:rsidR="00F95526" w:rsidRDefault="007341AD">
      <w:pPr>
        <w:tabs>
          <w:tab w:val="left" w:pos="1980"/>
        </w:tabs>
        <w:spacing w:before="240" w:after="240" w:line="240" w:lineRule="auto"/>
        <w:ind w:right="14" w:firstLine="216"/>
        <w:rPr>
          <w:rFonts w:ascii="Cambria" w:eastAsia="Times New Roman" w:hAnsi="Cambria"/>
          <w:spacing w:val="-5"/>
          <w:kern w:val="0"/>
          <w:szCs w:val="20"/>
        </w:rPr>
      </w:pPr>
      <w:r>
        <w:rPr>
          <w:rFonts w:ascii="Cambria" w:eastAsia="Times New Roman" w:hAnsi="Cambria"/>
          <w:spacing w:val="-5"/>
          <w:kern w:val="0"/>
          <w:szCs w:val="20"/>
        </w:rPr>
        <w:t xml:space="preserve">                                 ) </w:t>
      </w:r>
      <w:proofErr w:type="gramStart"/>
      <w:r>
        <w:rPr>
          <w:rFonts w:ascii="Cambria" w:eastAsia="Times New Roman" w:hAnsi="Cambria"/>
          <w:spacing w:val="-5"/>
          <w:kern w:val="0"/>
          <w:szCs w:val="20"/>
        </w:rPr>
        <w:t>ss</w:t>
      </w:r>
      <w:proofErr w:type="gramEnd"/>
      <w:r>
        <w:rPr>
          <w:rFonts w:ascii="Cambria" w:eastAsia="Times New Roman" w:hAnsi="Cambria"/>
          <w:spacing w:val="-5"/>
          <w:kern w:val="0"/>
          <w:szCs w:val="20"/>
        </w:rPr>
        <w:t>:</w:t>
      </w:r>
    </w:p>
    <w:p w14:paraId="0516C303" w14:textId="77777777" w:rsidR="00F95526" w:rsidRDefault="007341AD">
      <w:pPr>
        <w:tabs>
          <w:tab w:val="left" w:pos="1980"/>
        </w:tabs>
        <w:spacing w:before="240" w:after="240" w:line="240" w:lineRule="auto"/>
        <w:ind w:right="14" w:firstLine="216"/>
      </w:pPr>
      <w:r>
        <w:rPr>
          <w:rFonts w:ascii="Cambria" w:eastAsia="Times New Roman" w:hAnsi="Cambria"/>
          <w:spacing w:val="-5"/>
          <w:kern w:val="0"/>
          <w:szCs w:val="20"/>
        </w:rPr>
        <w:t xml:space="preserve">County of </w:t>
      </w:r>
      <w:r>
        <w:rPr>
          <w:rFonts w:ascii="Cambria" w:eastAsia="Times New Roman" w:hAnsi="Cambria"/>
          <w:spacing w:val="-5"/>
          <w:kern w:val="0"/>
          <w:szCs w:val="20"/>
          <w:shd w:val="clear" w:color="auto" w:fill="FFFF00"/>
        </w:rPr>
        <w:t>________</w:t>
      </w:r>
      <w:r>
        <w:rPr>
          <w:rFonts w:ascii="Cambria" w:eastAsia="Times New Roman" w:hAnsi="Cambria"/>
          <w:spacing w:val="-5"/>
          <w:kern w:val="0"/>
          <w:szCs w:val="20"/>
        </w:rPr>
        <w:t>)</w:t>
      </w:r>
    </w:p>
    <w:p w14:paraId="0516C304" w14:textId="77777777" w:rsidR="00F95526" w:rsidRDefault="007341AD">
      <w:pPr>
        <w:tabs>
          <w:tab w:val="left" w:pos="1980"/>
        </w:tabs>
        <w:spacing w:before="240" w:after="240" w:line="240" w:lineRule="auto"/>
        <w:ind w:right="14" w:firstLine="216"/>
      </w:pPr>
      <w:r>
        <w:rPr>
          <w:rFonts w:ascii="Cambria" w:eastAsia="Times New Roman" w:hAnsi="Cambria"/>
          <w:spacing w:val="-5"/>
          <w:kern w:val="0"/>
          <w:szCs w:val="20"/>
        </w:rPr>
        <w:t xml:space="preserve">Signed and sworn to before me on </w:t>
      </w:r>
      <w:r>
        <w:rPr>
          <w:rFonts w:ascii="Cambria" w:eastAsia="Times New Roman" w:hAnsi="Cambria"/>
          <w:spacing w:val="-5"/>
          <w:kern w:val="0"/>
          <w:szCs w:val="20"/>
          <w:shd w:val="clear" w:color="auto" w:fill="FFFF00"/>
        </w:rPr>
        <w:t>___________ (date</w:t>
      </w:r>
      <w:r>
        <w:rPr>
          <w:rFonts w:ascii="Cambria" w:eastAsia="Times New Roman" w:hAnsi="Cambria"/>
          <w:spacing w:val="-5"/>
          <w:kern w:val="0"/>
          <w:szCs w:val="20"/>
        </w:rPr>
        <w:t xml:space="preserve">) </w:t>
      </w:r>
      <w:r>
        <w:rPr>
          <w:rFonts w:ascii="Cambria" w:eastAsia="Times New Roman" w:hAnsi="Cambria"/>
          <w:spacing w:val="-5"/>
          <w:kern w:val="0"/>
          <w:szCs w:val="20"/>
          <w:shd w:val="clear" w:color="auto" w:fill="FFFF00"/>
        </w:rPr>
        <w:t>by ______________________ (Affiant’s name</w:t>
      </w:r>
      <w:r>
        <w:rPr>
          <w:rFonts w:ascii="Cambria" w:eastAsia="Times New Roman" w:hAnsi="Cambria"/>
          <w:spacing w:val="-5"/>
          <w:kern w:val="0"/>
          <w:szCs w:val="20"/>
        </w:rPr>
        <w:t>).</w:t>
      </w:r>
    </w:p>
    <w:p w14:paraId="0516C305" w14:textId="77777777" w:rsidR="00F95526" w:rsidRDefault="007341AD">
      <w:pPr>
        <w:tabs>
          <w:tab w:val="left" w:pos="1980"/>
        </w:tabs>
        <w:spacing w:before="240" w:after="240" w:line="240" w:lineRule="auto"/>
        <w:ind w:right="14" w:firstLine="216"/>
        <w:rPr>
          <w:rFonts w:ascii="Cambria" w:eastAsia="Times New Roman" w:hAnsi="Cambria"/>
          <w:spacing w:val="-5"/>
          <w:kern w:val="0"/>
          <w:szCs w:val="20"/>
        </w:rPr>
      </w:pPr>
      <w:r>
        <w:rPr>
          <w:rFonts w:ascii="Cambria" w:eastAsia="Times New Roman" w:hAnsi="Cambria"/>
          <w:spacing w:val="-5"/>
          <w:kern w:val="0"/>
          <w:szCs w:val="20"/>
        </w:rPr>
        <w:t>________________________________________________</w:t>
      </w:r>
    </w:p>
    <w:p w14:paraId="0516C306" w14:textId="77777777" w:rsidR="00F95526" w:rsidRDefault="007341AD">
      <w:pPr>
        <w:tabs>
          <w:tab w:val="left" w:pos="1980"/>
        </w:tabs>
        <w:spacing w:before="240" w:after="240" w:line="240" w:lineRule="auto"/>
        <w:ind w:right="14" w:firstLine="216"/>
        <w:rPr>
          <w:rFonts w:ascii="Cambria" w:eastAsia="Times New Roman" w:hAnsi="Cambria"/>
          <w:spacing w:val="-5"/>
          <w:kern w:val="0"/>
          <w:szCs w:val="20"/>
        </w:rPr>
      </w:pPr>
      <w:r>
        <w:rPr>
          <w:rFonts w:ascii="Cambria" w:eastAsia="Times New Roman" w:hAnsi="Cambria"/>
          <w:spacing w:val="-5"/>
          <w:kern w:val="0"/>
          <w:szCs w:val="20"/>
        </w:rPr>
        <w:t>Notary Public for the State of _________________</w:t>
      </w:r>
    </w:p>
    <w:p w14:paraId="0516C307" w14:textId="77777777" w:rsidR="00F95526" w:rsidRDefault="007341AD">
      <w:pPr>
        <w:tabs>
          <w:tab w:val="left" w:pos="1980"/>
        </w:tabs>
        <w:spacing w:before="240" w:after="240" w:line="240" w:lineRule="auto"/>
        <w:ind w:right="14" w:firstLine="216"/>
        <w:rPr>
          <w:rFonts w:ascii="Cambria" w:eastAsia="Times New Roman" w:hAnsi="Cambria"/>
          <w:spacing w:val="-5"/>
          <w:kern w:val="0"/>
          <w:szCs w:val="20"/>
        </w:rPr>
        <w:sectPr w:rsidR="00F95526">
          <w:headerReference w:type="default" r:id="rId22"/>
          <w:footerReference w:type="default" r:id="rId23"/>
          <w:pgSz w:w="12240" w:h="15840"/>
          <w:pgMar w:top="1440" w:right="1440" w:bottom="1440" w:left="1440" w:header="432" w:footer="432" w:gutter="0"/>
          <w:cols w:space="720"/>
        </w:sectPr>
      </w:pPr>
      <w:r>
        <w:rPr>
          <w:rFonts w:ascii="Cambria" w:eastAsia="Times New Roman" w:hAnsi="Cambria"/>
          <w:spacing w:val="-5"/>
          <w:kern w:val="0"/>
          <w:szCs w:val="20"/>
        </w:rPr>
        <w:t>My Commission Expires: _________</w:t>
      </w:r>
    </w:p>
    <w:p w14:paraId="0516C308" w14:textId="77777777" w:rsidR="00F95526" w:rsidRDefault="00F95526">
      <w:pPr>
        <w:tabs>
          <w:tab w:val="left" w:pos="1980"/>
        </w:tabs>
        <w:spacing w:before="240" w:after="240" w:line="240" w:lineRule="auto"/>
        <w:ind w:right="14" w:firstLine="216"/>
        <w:rPr>
          <w:rFonts w:ascii="Cambria" w:eastAsia="Times New Roman" w:hAnsi="Cambria"/>
          <w:spacing w:val="-5"/>
          <w:kern w:val="0"/>
          <w:szCs w:val="20"/>
        </w:rPr>
      </w:pPr>
    </w:p>
    <w:p w14:paraId="0516C309" w14:textId="77777777" w:rsidR="00F95526" w:rsidRDefault="007341AD">
      <w:pPr>
        <w:spacing w:after="360" w:line="240" w:lineRule="auto"/>
        <w:jc w:val="center"/>
        <w:rPr>
          <w:rFonts w:ascii="Cambria" w:eastAsia="Times New Roman" w:hAnsi="Cambria"/>
          <w:b/>
          <w:caps/>
          <w:spacing w:val="-5"/>
          <w:kern w:val="0"/>
          <w:sz w:val="36"/>
        </w:rPr>
      </w:pPr>
      <w:r>
        <w:rPr>
          <w:rFonts w:ascii="Cambria" w:eastAsia="Times New Roman" w:hAnsi="Cambria"/>
          <w:b/>
          <w:caps/>
          <w:spacing w:val="-5"/>
          <w:kern w:val="0"/>
          <w:sz w:val="36"/>
        </w:rPr>
        <w:t>EXHIBIT A TO ATTACHMENT B</w:t>
      </w:r>
    </w:p>
    <w:p w14:paraId="0516C30A" w14:textId="77777777" w:rsidR="00F95526" w:rsidRDefault="007341AD">
      <w:pPr>
        <w:tabs>
          <w:tab w:val="left" w:pos="1980"/>
        </w:tabs>
        <w:spacing w:before="240" w:after="240" w:line="240" w:lineRule="auto"/>
        <w:ind w:right="14" w:firstLine="216"/>
        <w:rPr>
          <w:rFonts w:ascii="Cambria" w:eastAsia="Times New Roman" w:hAnsi="Cambria"/>
          <w:spacing w:val="-5"/>
          <w:kern w:val="0"/>
          <w:szCs w:val="20"/>
        </w:rPr>
      </w:pPr>
      <w:r>
        <w:rPr>
          <w:rFonts w:ascii="Cambria" w:eastAsia="Times New Roman" w:hAnsi="Cambria"/>
          <w:spacing w:val="-5"/>
          <w:kern w:val="0"/>
          <w:szCs w:val="20"/>
        </w:rPr>
        <w:t>Proposer identifies the following information as exempt from public disclosure under the following designated exemption(s):</w:t>
      </w:r>
    </w:p>
    <w:p w14:paraId="0516C30B" w14:textId="77777777" w:rsidR="00F95526" w:rsidRDefault="00F95526">
      <w:pPr>
        <w:spacing w:after="0" w:line="240" w:lineRule="auto"/>
        <w:jc w:val="both"/>
        <w:rPr>
          <w:rFonts w:ascii="Cambria" w:eastAsia="Times New Roman" w:hAnsi="Cambria"/>
          <w:kern w:val="0"/>
          <w:sz w:val="22"/>
          <w:szCs w:val="22"/>
        </w:rPr>
      </w:pPr>
    </w:p>
    <w:p w14:paraId="0516C30C" w14:textId="77777777" w:rsidR="00F95526" w:rsidRDefault="00F95526">
      <w:pPr>
        <w:pageBreakBefore/>
        <w:spacing w:after="0" w:line="240" w:lineRule="auto"/>
        <w:ind w:left="835" w:right="835"/>
        <w:rPr>
          <w:rFonts w:ascii="Cambria" w:eastAsia="Times New Roman" w:hAnsi="Cambria"/>
          <w:b/>
          <w:spacing w:val="-5"/>
          <w:kern w:val="0"/>
          <w:sz w:val="22"/>
          <w:szCs w:val="22"/>
        </w:rPr>
      </w:pPr>
    </w:p>
    <w:p w14:paraId="0516C30D" w14:textId="77777777" w:rsidR="00F95526" w:rsidRDefault="007341AD">
      <w:pPr>
        <w:spacing w:after="0" w:line="240" w:lineRule="auto"/>
        <w:jc w:val="center"/>
        <w:rPr>
          <w:rFonts w:ascii="Cambria" w:eastAsia="Times New Roman" w:hAnsi="Cambria"/>
          <w:b/>
          <w:caps/>
          <w:spacing w:val="-5"/>
          <w:kern w:val="0"/>
          <w:sz w:val="36"/>
        </w:rPr>
      </w:pPr>
      <w:r>
        <w:rPr>
          <w:rFonts w:ascii="Cambria" w:eastAsia="Times New Roman" w:hAnsi="Cambria"/>
          <w:b/>
          <w:caps/>
          <w:spacing w:val="-5"/>
          <w:kern w:val="0"/>
          <w:sz w:val="36"/>
        </w:rPr>
        <w:t xml:space="preserve">ATTACHMENT C </w:t>
      </w:r>
    </w:p>
    <w:p w14:paraId="0516C30E" w14:textId="77777777" w:rsidR="00F95526" w:rsidRDefault="007341AD">
      <w:pPr>
        <w:spacing w:after="360" w:line="240" w:lineRule="auto"/>
        <w:jc w:val="center"/>
        <w:rPr>
          <w:rFonts w:ascii="Cambria" w:eastAsia="Times New Roman" w:hAnsi="Cambria"/>
          <w:b/>
          <w:caps/>
          <w:spacing w:val="-5"/>
          <w:kern w:val="0"/>
          <w:sz w:val="36"/>
        </w:rPr>
      </w:pPr>
      <w:r>
        <w:rPr>
          <w:rFonts w:ascii="Cambria" w:eastAsia="Times New Roman" w:hAnsi="Cambria"/>
          <w:b/>
          <w:caps/>
          <w:spacing w:val="-5"/>
          <w:kern w:val="0"/>
          <w:sz w:val="36"/>
        </w:rPr>
        <w:t xml:space="preserve">PROPOSER INFORMATION AND CERTIFICATION SHEET </w:t>
      </w:r>
    </w:p>
    <w:tbl>
      <w:tblPr>
        <w:tblW w:w="9990" w:type="dxa"/>
        <w:tblLayout w:type="fixed"/>
        <w:tblCellMar>
          <w:left w:w="10" w:type="dxa"/>
          <w:right w:w="10" w:type="dxa"/>
        </w:tblCellMar>
        <w:tblLook w:val="04A0" w:firstRow="1" w:lastRow="0" w:firstColumn="1" w:lastColumn="0" w:noHBand="0" w:noVBand="1"/>
      </w:tblPr>
      <w:tblGrid>
        <w:gridCol w:w="856"/>
        <w:gridCol w:w="494"/>
        <w:gridCol w:w="900"/>
        <w:gridCol w:w="1800"/>
        <w:gridCol w:w="270"/>
        <w:gridCol w:w="270"/>
        <w:gridCol w:w="540"/>
        <w:gridCol w:w="180"/>
        <w:gridCol w:w="630"/>
        <w:gridCol w:w="540"/>
        <w:gridCol w:w="360"/>
        <w:gridCol w:w="630"/>
        <w:gridCol w:w="1026"/>
        <w:gridCol w:w="568"/>
        <w:gridCol w:w="926"/>
      </w:tblGrid>
      <w:tr w:rsidR="00F95526" w14:paraId="0516C318" w14:textId="77777777" w:rsidTr="00241D7E">
        <w:trPr>
          <w:cantSplit/>
          <w:trHeight w:val="288"/>
        </w:trPr>
        <w:tc>
          <w:tcPr>
            <w:tcW w:w="2250" w:type="dxa"/>
            <w:gridSpan w:val="3"/>
            <w:noWrap/>
            <w:tcMar>
              <w:top w:w="0" w:type="dxa"/>
              <w:left w:w="0" w:type="dxa"/>
              <w:bottom w:w="0" w:type="dxa"/>
              <w:right w:w="0" w:type="dxa"/>
            </w:tcMar>
            <w:vAlign w:val="bottom"/>
          </w:tcPr>
          <w:p w14:paraId="0516C30F" w14:textId="77777777" w:rsidR="00F95526" w:rsidRDefault="007341AD">
            <w:pPr>
              <w:spacing w:after="0" w:line="240" w:lineRule="auto"/>
              <w:ind w:right="-6768"/>
              <w:rPr>
                <w:rFonts w:ascii="Cambria" w:eastAsia="Times New Roman" w:hAnsi="Cambria"/>
                <w:b/>
                <w:bCs/>
                <w:spacing w:val="-2"/>
                <w:kern w:val="0"/>
                <w:sz w:val="20"/>
                <w:szCs w:val="20"/>
              </w:rPr>
            </w:pPr>
            <w:r>
              <w:rPr>
                <w:rFonts w:ascii="Cambria" w:eastAsia="Times New Roman" w:hAnsi="Cambria"/>
                <w:b/>
                <w:bCs/>
                <w:spacing w:val="-2"/>
                <w:kern w:val="0"/>
                <w:sz w:val="20"/>
                <w:szCs w:val="20"/>
              </w:rPr>
              <w:t>Legal Name of Proposer:</w:t>
            </w:r>
          </w:p>
        </w:tc>
        <w:tc>
          <w:tcPr>
            <w:tcW w:w="3060" w:type="dxa"/>
            <w:gridSpan w:val="5"/>
            <w:tcBorders>
              <w:bottom w:val="single" w:sz="4" w:space="0" w:color="000000"/>
            </w:tcBorders>
            <w:tcMar>
              <w:top w:w="0" w:type="dxa"/>
              <w:left w:w="0" w:type="dxa"/>
              <w:bottom w:w="0" w:type="dxa"/>
              <w:right w:w="0" w:type="dxa"/>
            </w:tcMar>
            <w:vAlign w:val="bottom"/>
          </w:tcPr>
          <w:p w14:paraId="0516C310" w14:textId="77777777" w:rsidR="00F95526" w:rsidRDefault="00F95526">
            <w:pPr>
              <w:spacing w:after="0" w:line="240" w:lineRule="auto"/>
              <w:ind w:right="18"/>
              <w:rPr>
                <w:rFonts w:ascii="Cambria" w:eastAsia="Times New Roman" w:hAnsi="Cambria"/>
                <w:bCs/>
                <w:spacing w:val="-2"/>
                <w:kern w:val="0"/>
                <w:sz w:val="20"/>
                <w:szCs w:val="20"/>
              </w:rPr>
            </w:pPr>
          </w:p>
        </w:tc>
        <w:tc>
          <w:tcPr>
            <w:tcW w:w="630" w:type="dxa"/>
            <w:tcMar>
              <w:top w:w="0" w:type="dxa"/>
              <w:left w:w="10" w:type="dxa"/>
              <w:bottom w:w="0" w:type="dxa"/>
              <w:right w:w="10" w:type="dxa"/>
            </w:tcMar>
          </w:tcPr>
          <w:p w14:paraId="0516C311" w14:textId="77777777" w:rsidR="00F95526" w:rsidRDefault="00F95526">
            <w:pPr>
              <w:spacing w:after="0" w:line="240" w:lineRule="auto"/>
              <w:ind w:right="18"/>
              <w:rPr>
                <w:rFonts w:ascii="Cambria" w:eastAsia="Times New Roman" w:hAnsi="Cambria"/>
                <w:bCs/>
                <w:spacing w:val="-2"/>
                <w:kern w:val="0"/>
                <w:sz w:val="20"/>
                <w:szCs w:val="20"/>
              </w:rPr>
            </w:pPr>
          </w:p>
        </w:tc>
        <w:tc>
          <w:tcPr>
            <w:tcW w:w="540" w:type="dxa"/>
            <w:tcMar>
              <w:top w:w="0" w:type="dxa"/>
              <w:left w:w="10" w:type="dxa"/>
              <w:bottom w:w="0" w:type="dxa"/>
              <w:right w:w="10" w:type="dxa"/>
            </w:tcMar>
          </w:tcPr>
          <w:p w14:paraId="0516C312" w14:textId="77777777" w:rsidR="00F95526" w:rsidRDefault="00F95526">
            <w:pPr>
              <w:spacing w:after="0" w:line="240" w:lineRule="auto"/>
              <w:ind w:right="18"/>
              <w:rPr>
                <w:rFonts w:ascii="Cambria" w:eastAsia="Times New Roman" w:hAnsi="Cambria"/>
                <w:bCs/>
                <w:spacing w:val="-2"/>
                <w:kern w:val="0"/>
                <w:sz w:val="20"/>
                <w:szCs w:val="20"/>
              </w:rPr>
            </w:pPr>
          </w:p>
        </w:tc>
        <w:tc>
          <w:tcPr>
            <w:tcW w:w="360" w:type="dxa"/>
            <w:tcMar>
              <w:top w:w="0" w:type="dxa"/>
              <w:left w:w="10" w:type="dxa"/>
              <w:bottom w:w="0" w:type="dxa"/>
              <w:right w:w="10" w:type="dxa"/>
            </w:tcMar>
          </w:tcPr>
          <w:p w14:paraId="0516C313" w14:textId="77777777" w:rsidR="00F95526" w:rsidRDefault="00F95526">
            <w:pPr>
              <w:spacing w:after="0" w:line="240" w:lineRule="auto"/>
              <w:ind w:right="18"/>
              <w:rPr>
                <w:rFonts w:ascii="Cambria" w:eastAsia="Times New Roman" w:hAnsi="Cambria"/>
                <w:bCs/>
                <w:spacing w:val="-2"/>
                <w:kern w:val="0"/>
                <w:sz w:val="20"/>
                <w:szCs w:val="20"/>
              </w:rPr>
            </w:pPr>
          </w:p>
        </w:tc>
        <w:tc>
          <w:tcPr>
            <w:tcW w:w="630" w:type="dxa"/>
            <w:tcMar>
              <w:top w:w="0" w:type="dxa"/>
              <w:left w:w="10" w:type="dxa"/>
              <w:bottom w:w="0" w:type="dxa"/>
              <w:right w:w="10" w:type="dxa"/>
            </w:tcMar>
          </w:tcPr>
          <w:p w14:paraId="0516C314" w14:textId="77777777" w:rsidR="00F95526" w:rsidRDefault="00F95526">
            <w:pPr>
              <w:spacing w:after="0" w:line="240" w:lineRule="auto"/>
              <w:ind w:right="18"/>
              <w:rPr>
                <w:rFonts w:ascii="Cambria" w:eastAsia="Times New Roman" w:hAnsi="Cambria"/>
                <w:bCs/>
                <w:spacing w:val="-2"/>
                <w:kern w:val="0"/>
                <w:sz w:val="20"/>
                <w:szCs w:val="20"/>
              </w:rPr>
            </w:pPr>
          </w:p>
        </w:tc>
        <w:tc>
          <w:tcPr>
            <w:tcW w:w="1026" w:type="dxa"/>
            <w:tcMar>
              <w:top w:w="0" w:type="dxa"/>
              <w:left w:w="10" w:type="dxa"/>
              <w:bottom w:w="0" w:type="dxa"/>
              <w:right w:w="10" w:type="dxa"/>
            </w:tcMar>
          </w:tcPr>
          <w:p w14:paraId="0516C315" w14:textId="77777777" w:rsidR="00F95526" w:rsidRDefault="00F95526">
            <w:pPr>
              <w:spacing w:after="0" w:line="240" w:lineRule="auto"/>
              <w:ind w:right="18"/>
              <w:rPr>
                <w:rFonts w:ascii="Cambria" w:eastAsia="Times New Roman" w:hAnsi="Cambria"/>
                <w:bCs/>
                <w:spacing w:val="-2"/>
                <w:kern w:val="0"/>
                <w:sz w:val="20"/>
                <w:szCs w:val="20"/>
              </w:rPr>
            </w:pPr>
          </w:p>
        </w:tc>
        <w:tc>
          <w:tcPr>
            <w:tcW w:w="568" w:type="dxa"/>
            <w:tcMar>
              <w:top w:w="0" w:type="dxa"/>
              <w:left w:w="10" w:type="dxa"/>
              <w:bottom w:w="0" w:type="dxa"/>
              <w:right w:w="10" w:type="dxa"/>
            </w:tcMar>
          </w:tcPr>
          <w:p w14:paraId="0516C316" w14:textId="77777777" w:rsidR="00F95526" w:rsidRDefault="00F95526">
            <w:pPr>
              <w:spacing w:after="0" w:line="240" w:lineRule="auto"/>
              <w:ind w:right="18"/>
              <w:rPr>
                <w:rFonts w:ascii="Cambria" w:eastAsia="Times New Roman" w:hAnsi="Cambria"/>
                <w:bCs/>
                <w:spacing w:val="-2"/>
                <w:kern w:val="0"/>
                <w:sz w:val="20"/>
                <w:szCs w:val="20"/>
              </w:rPr>
            </w:pPr>
          </w:p>
        </w:tc>
        <w:tc>
          <w:tcPr>
            <w:tcW w:w="926" w:type="dxa"/>
            <w:tcMar>
              <w:top w:w="0" w:type="dxa"/>
              <w:left w:w="10" w:type="dxa"/>
              <w:bottom w:w="0" w:type="dxa"/>
              <w:right w:w="10" w:type="dxa"/>
            </w:tcMar>
          </w:tcPr>
          <w:p w14:paraId="0516C317" w14:textId="77777777" w:rsidR="00F95526" w:rsidRDefault="00F95526">
            <w:pPr>
              <w:spacing w:after="0" w:line="240" w:lineRule="auto"/>
              <w:ind w:right="18"/>
              <w:rPr>
                <w:rFonts w:ascii="Cambria" w:eastAsia="Times New Roman" w:hAnsi="Cambria"/>
                <w:bCs/>
                <w:spacing w:val="-2"/>
                <w:kern w:val="0"/>
                <w:sz w:val="20"/>
                <w:szCs w:val="20"/>
              </w:rPr>
            </w:pPr>
          </w:p>
        </w:tc>
      </w:tr>
      <w:tr w:rsidR="00F95526" w14:paraId="0516C31E" w14:textId="77777777" w:rsidTr="00241D7E">
        <w:trPr>
          <w:cantSplit/>
          <w:trHeight w:val="144"/>
        </w:trPr>
        <w:tc>
          <w:tcPr>
            <w:tcW w:w="856" w:type="dxa"/>
            <w:noWrap/>
            <w:tcMar>
              <w:top w:w="0" w:type="dxa"/>
              <w:left w:w="0" w:type="dxa"/>
              <w:bottom w:w="0" w:type="dxa"/>
              <w:right w:w="0" w:type="dxa"/>
            </w:tcMar>
            <w:vAlign w:val="bottom"/>
          </w:tcPr>
          <w:p w14:paraId="0516C319" w14:textId="77777777" w:rsidR="00F95526" w:rsidRDefault="007341AD">
            <w:pPr>
              <w:spacing w:before="240" w:after="0" w:line="240" w:lineRule="auto"/>
              <w:ind w:right="18"/>
              <w:rPr>
                <w:rFonts w:ascii="Cambria" w:eastAsia="Times New Roman" w:hAnsi="Cambria"/>
                <w:b/>
                <w:bCs/>
                <w:spacing w:val="-2"/>
                <w:kern w:val="0"/>
                <w:sz w:val="20"/>
                <w:szCs w:val="20"/>
              </w:rPr>
            </w:pPr>
            <w:r>
              <w:rPr>
                <w:rFonts w:ascii="Cambria" w:eastAsia="Times New Roman" w:hAnsi="Cambria"/>
                <w:b/>
                <w:bCs/>
                <w:spacing w:val="-2"/>
                <w:kern w:val="0"/>
                <w:sz w:val="20"/>
                <w:szCs w:val="20"/>
              </w:rPr>
              <w:t>Address:</w:t>
            </w:r>
          </w:p>
        </w:tc>
        <w:tc>
          <w:tcPr>
            <w:tcW w:w="3734" w:type="dxa"/>
            <w:gridSpan w:val="5"/>
            <w:tcBorders>
              <w:bottom w:val="single" w:sz="4" w:space="0" w:color="000000"/>
            </w:tcBorders>
            <w:noWrap/>
            <w:tcMar>
              <w:top w:w="0" w:type="dxa"/>
              <w:left w:w="0" w:type="dxa"/>
              <w:bottom w:w="0" w:type="dxa"/>
              <w:right w:w="0" w:type="dxa"/>
            </w:tcMar>
            <w:vAlign w:val="bottom"/>
          </w:tcPr>
          <w:p w14:paraId="0516C31A" w14:textId="77777777" w:rsidR="00F95526" w:rsidRDefault="00F95526">
            <w:pPr>
              <w:spacing w:before="240" w:after="0" w:line="240" w:lineRule="auto"/>
              <w:ind w:right="18"/>
              <w:rPr>
                <w:rFonts w:ascii="Cambria" w:eastAsia="Times New Roman" w:hAnsi="Cambria"/>
                <w:bCs/>
                <w:spacing w:val="-2"/>
                <w:kern w:val="0"/>
                <w:sz w:val="20"/>
                <w:szCs w:val="20"/>
              </w:rPr>
            </w:pPr>
          </w:p>
        </w:tc>
        <w:tc>
          <w:tcPr>
            <w:tcW w:w="1350" w:type="dxa"/>
            <w:gridSpan w:val="3"/>
            <w:tcBorders>
              <w:top w:val="single" w:sz="4" w:space="0" w:color="000000"/>
            </w:tcBorders>
            <w:tcMar>
              <w:top w:w="0" w:type="dxa"/>
              <w:left w:w="0" w:type="dxa"/>
              <w:bottom w:w="0" w:type="dxa"/>
              <w:right w:w="0" w:type="dxa"/>
            </w:tcMar>
            <w:vAlign w:val="bottom"/>
          </w:tcPr>
          <w:p w14:paraId="0516C31B" w14:textId="77777777" w:rsidR="00F95526" w:rsidRDefault="007341AD">
            <w:pPr>
              <w:spacing w:before="240" w:after="0" w:line="240" w:lineRule="auto"/>
              <w:ind w:right="18"/>
              <w:rPr>
                <w:rFonts w:ascii="Cambria" w:eastAsia="Times New Roman" w:hAnsi="Cambria"/>
                <w:b/>
                <w:bCs/>
                <w:spacing w:val="-2"/>
                <w:kern w:val="0"/>
                <w:sz w:val="20"/>
                <w:szCs w:val="20"/>
              </w:rPr>
            </w:pPr>
            <w:r>
              <w:rPr>
                <w:rFonts w:ascii="Cambria" w:eastAsia="Times New Roman" w:hAnsi="Cambria"/>
                <w:b/>
                <w:bCs/>
                <w:spacing w:val="-2"/>
                <w:kern w:val="0"/>
                <w:sz w:val="20"/>
                <w:szCs w:val="20"/>
              </w:rPr>
              <w:t>City, State, Zip:</w:t>
            </w:r>
          </w:p>
        </w:tc>
        <w:tc>
          <w:tcPr>
            <w:tcW w:w="3124" w:type="dxa"/>
            <w:gridSpan w:val="5"/>
            <w:tcBorders>
              <w:bottom w:val="single" w:sz="4" w:space="0" w:color="000000"/>
            </w:tcBorders>
            <w:tcMar>
              <w:top w:w="0" w:type="dxa"/>
              <w:left w:w="0" w:type="dxa"/>
              <w:bottom w:w="0" w:type="dxa"/>
              <w:right w:w="0" w:type="dxa"/>
            </w:tcMar>
          </w:tcPr>
          <w:p w14:paraId="0516C31C" w14:textId="77777777" w:rsidR="00F95526" w:rsidRDefault="00F95526">
            <w:pPr>
              <w:spacing w:before="240" w:after="0" w:line="240" w:lineRule="auto"/>
              <w:ind w:right="18"/>
              <w:rPr>
                <w:rFonts w:ascii="Cambria" w:eastAsia="Times New Roman" w:hAnsi="Cambria"/>
                <w:bCs/>
                <w:spacing w:val="-2"/>
                <w:kern w:val="0"/>
                <w:sz w:val="20"/>
                <w:szCs w:val="20"/>
              </w:rPr>
            </w:pPr>
          </w:p>
        </w:tc>
        <w:tc>
          <w:tcPr>
            <w:tcW w:w="926" w:type="dxa"/>
            <w:tcMar>
              <w:top w:w="0" w:type="dxa"/>
              <w:left w:w="10" w:type="dxa"/>
              <w:bottom w:w="0" w:type="dxa"/>
              <w:right w:w="10" w:type="dxa"/>
            </w:tcMar>
          </w:tcPr>
          <w:p w14:paraId="0516C31D" w14:textId="77777777" w:rsidR="00F95526" w:rsidRDefault="00F95526">
            <w:pPr>
              <w:spacing w:before="240" w:after="0" w:line="240" w:lineRule="auto"/>
              <w:ind w:right="18"/>
              <w:rPr>
                <w:rFonts w:ascii="Cambria" w:eastAsia="Times New Roman" w:hAnsi="Cambria"/>
                <w:bCs/>
                <w:spacing w:val="-2"/>
                <w:kern w:val="0"/>
                <w:sz w:val="20"/>
                <w:szCs w:val="20"/>
              </w:rPr>
            </w:pPr>
          </w:p>
        </w:tc>
      </w:tr>
      <w:tr w:rsidR="00F95526" w14:paraId="0516C323" w14:textId="77777777" w:rsidTr="00241D7E">
        <w:trPr>
          <w:cantSplit/>
          <w:trHeight w:val="144"/>
        </w:trPr>
        <w:tc>
          <w:tcPr>
            <w:tcW w:w="2250" w:type="dxa"/>
            <w:gridSpan w:val="3"/>
            <w:noWrap/>
            <w:tcMar>
              <w:top w:w="0" w:type="dxa"/>
              <w:left w:w="0" w:type="dxa"/>
              <w:bottom w:w="0" w:type="dxa"/>
              <w:right w:w="0" w:type="dxa"/>
            </w:tcMar>
            <w:vAlign w:val="bottom"/>
          </w:tcPr>
          <w:p w14:paraId="0516C31F" w14:textId="77777777" w:rsidR="00F95526" w:rsidRDefault="007341AD">
            <w:pPr>
              <w:spacing w:before="240" w:after="0" w:line="240" w:lineRule="auto"/>
              <w:ind w:right="18"/>
              <w:rPr>
                <w:rFonts w:ascii="Cambria" w:eastAsia="Times New Roman" w:hAnsi="Cambria"/>
                <w:b/>
                <w:bCs/>
                <w:spacing w:val="-2"/>
                <w:kern w:val="0"/>
                <w:sz w:val="20"/>
                <w:szCs w:val="20"/>
              </w:rPr>
            </w:pPr>
            <w:r>
              <w:rPr>
                <w:rFonts w:ascii="Cambria" w:eastAsia="Times New Roman" w:hAnsi="Cambria"/>
                <w:b/>
                <w:bCs/>
                <w:spacing w:val="-2"/>
                <w:kern w:val="0"/>
                <w:sz w:val="20"/>
                <w:szCs w:val="20"/>
              </w:rPr>
              <w:t>State of Incorporation:</w:t>
            </w:r>
          </w:p>
        </w:tc>
        <w:tc>
          <w:tcPr>
            <w:tcW w:w="3060" w:type="dxa"/>
            <w:gridSpan w:val="5"/>
            <w:tcBorders>
              <w:bottom w:val="single" w:sz="4" w:space="0" w:color="000000"/>
            </w:tcBorders>
            <w:tcMar>
              <w:top w:w="0" w:type="dxa"/>
              <w:left w:w="0" w:type="dxa"/>
              <w:bottom w:w="0" w:type="dxa"/>
              <w:right w:w="0" w:type="dxa"/>
            </w:tcMar>
          </w:tcPr>
          <w:p w14:paraId="0516C320" w14:textId="77777777" w:rsidR="00F95526" w:rsidRDefault="00F95526">
            <w:pPr>
              <w:spacing w:before="240" w:after="0" w:line="240" w:lineRule="auto"/>
              <w:ind w:right="18"/>
              <w:rPr>
                <w:rFonts w:ascii="Cambria" w:eastAsia="Times New Roman" w:hAnsi="Cambria"/>
                <w:bCs/>
                <w:spacing w:val="-2"/>
                <w:kern w:val="0"/>
                <w:sz w:val="20"/>
                <w:szCs w:val="20"/>
              </w:rPr>
            </w:pPr>
          </w:p>
        </w:tc>
        <w:tc>
          <w:tcPr>
            <w:tcW w:w="1170" w:type="dxa"/>
            <w:gridSpan w:val="2"/>
            <w:noWrap/>
            <w:tcMar>
              <w:top w:w="0" w:type="dxa"/>
              <w:left w:w="0" w:type="dxa"/>
              <w:bottom w:w="0" w:type="dxa"/>
              <w:right w:w="0" w:type="dxa"/>
            </w:tcMar>
            <w:vAlign w:val="bottom"/>
          </w:tcPr>
          <w:p w14:paraId="0516C321" w14:textId="77777777" w:rsidR="00F95526" w:rsidRDefault="007341AD">
            <w:pPr>
              <w:spacing w:before="240" w:after="0" w:line="240" w:lineRule="auto"/>
              <w:ind w:right="18"/>
              <w:rPr>
                <w:rFonts w:ascii="Cambria" w:eastAsia="Times New Roman" w:hAnsi="Cambria"/>
                <w:b/>
                <w:bCs/>
                <w:spacing w:val="-2"/>
                <w:kern w:val="0"/>
                <w:sz w:val="20"/>
                <w:szCs w:val="20"/>
              </w:rPr>
            </w:pPr>
            <w:r>
              <w:rPr>
                <w:rFonts w:ascii="Cambria" w:eastAsia="Times New Roman" w:hAnsi="Cambria"/>
                <w:b/>
                <w:bCs/>
                <w:spacing w:val="-2"/>
                <w:kern w:val="0"/>
                <w:sz w:val="20"/>
                <w:szCs w:val="20"/>
              </w:rPr>
              <w:t>Entity Type:</w:t>
            </w:r>
          </w:p>
        </w:tc>
        <w:tc>
          <w:tcPr>
            <w:tcW w:w="3510" w:type="dxa"/>
            <w:gridSpan w:val="5"/>
            <w:tcBorders>
              <w:top w:val="single" w:sz="4" w:space="0" w:color="000000"/>
              <w:bottom w:val="single" w:sz="4" w:space="0" w:color="000000"/>
            </w:tcBorders>
            <w:noWrap/>
            <w:tcMar>
              <w:top w:w="0" w:type="dxa"/>
              <w:left w:w="0" w:type="dxa"/>
              <w:bottom w:w="0" w:type="dxa"/>
              <w:right w:w="0" w:type="dxa"/>
            </w:tcMar>
            <w:vAlign w:val="bottom"/>
          </w:tcPr>
          <w:p w14:paraId="0516C322" w14:textId="77777777" w:rsidR="00F95526" w:rsidRDefault="00F95526">
            <w:pPr>
              <w:spacing w:before="240" w:after="0" w:line="240" w:lineRule="auto"/>
              <w:ind w:right="18"/>
              <w:rPr>
                <w:rFonts w:ascii="Cambria" w:eastAsia="Times New Roman" w:hAnsi="Cambria"/>
                <w:bCs/>
                <w:spacing w:val="-2"/>
                <w:kern w:val="0"/>
                <w:sz w:val="20"/>
                <w:szCs w:val="20"/>
              </w:rPr>
            </w:pPr>
          </w:p>
        </w:tc>
      </w:tr>
      <w:tr w:rsidR="00F95526" w14:paraId="0516C32A" w14:textId="77777777" w:rsidTr="00241D7E">
        <w:trPr>
          <w:cantSplit/>
          <w:trHeight w:val="494"/>
        </w:trPr>
        <w:tc>
          <w:tcPr>
            <w:tcW w:w="1350" w:type="dxa"/>
            <w:gridSpan w:val="2"/>
            <w:noWrap/>
            <w:tcMar>
              <w:top w:w="0" w:type="dxa"/>
              <w:left w:w="0" w:type="dxa"/>
              <w:bottom w:w="0" w:type="dxa"/>
              <w:right w:w="0" w:type="dxa"/>
            </w:tcMar>
            <w:vAlign w:val="bottom"/>
          </w:tcPr>
          <w:p w14:paraId="0516C324" w14:textId="77777777" w:rsidR="00F95526" w:rsidRDefault="007341AD">
            <w:pPr>
              <w:spacing w:after="0" w:line="240" w:lineRule="auto"/>
              <w:ind w:right="14"/>
              <w:rPr>
                <w:rFonts w:ascii="Cambria" w:eastAsia="Times New Roman" w:hAnsi="Cambria"/>
                <w:b/>
                <w:bCs/>
                <w:spacing w:val="-2"/>
                <w:kern w:val="0"/>
                <w:sz w:val="20"/>
                <w:szCs w:val="20"/>
              </w:rPr>
            </w:pPr>
            <w:r>
              <w:rPr>
                <w:rFonts w:ascii="Cambria" w:eastAsia="Times New Roman" w:hAnsi="Cambria"/>
                <w:b/>
                <w:bCs/>
                <w:spacing w:val="-2"/>
                <w:kern w:val="0"/>
                <w:sz w:val="20"/>
                <w:szCs w:val="20"/>
              </w:rPr>
              <w:t>Contact Name:</w:t>
            </w:r>
          </w:p>
        </w:tc>
        <w:tc>
          <w:tcPr>
            <w:tcW w:w="2700" w:type="dxa"/>
            <w:gridSpan w:val="2"/>
            <w:tcBorders>
              <w:bottom w:val="single" w:sz="4" w:space="0" w:color="000000"/>
            </w:tcBorders>
            <w:noWrap/>
            <w:tcMar>
              <w:top w:w="0" w:type="dxa"/>
              <w:left w:w="0" w:type="dxa"/>
              <w:bottom w:w="0" w:type="dxa"/>
              <w:right w:w="0" w:type="dxa"/>
            </w:tcMar>
            <w:vAlign w:val="bottom"/>
          </w:tcPr>
          <w:p w14:paraId="0516C325" w14:textId="77777777" w:rsidR="00F95526" w:rsidRDefault="00F95526">
            <w:pPr>
              <w:spacing w:after="0" w:line="240" w:lineRule="auto"/>
              <w:ind w:right="14"/>
              <w:rPr>
                <w:rFonts w:ascii="Cambria" w:eastAsia="Times New Roman" w:hAnsi="Cambria"/>
                <w:bCs/>
                <w:spacing w:val="-2"/>
                <w:kern w:val="0"/>
                <w:sz w:val="20"/>
                <w:szCs w:val="20"/>
              </w:rPr>
            </w:pPr>
          </w:p>
        </w:tc>
        <w:tc>
          <w:tcPr>
            <w:tcW w:w="1080" w:type="dxa"/>
            <w:gridSpan w:val="3"/>
            <w:noWrap/>
            <w:tcMar>
              <w:top w:w="0" w:type="dxa"/>
              <w:left w:w="0" w:type="dxa"/>
              <w:bottom w:w="0" w:type="dxa"/>
              <w:right w:w="0" w:type="dxa"/>
            </w:tcMar>
            <w:vAlign w:val="bottom"/>
          </w:tcPr>
          <w:p w14:paraId="0516C326" w14:textId="77777777" w:rsidR="00F95526" w:rsidRDefault="007341AD">
            <w:pPr>
              <w:spacing w:after="0" w:line="240" w:lineRule="auto"/>
              <w:ind w:right="14"/>
              <w:rPr>
                <w:rFonts w:ascii="Cambria" w:eastAsia="Times New Roman" w:hAnsi="Cambria"/>
                <w:b/>
                <w:bCs/>
                <w:spacing w:val="-2"/>
                <w:kern w:val="0"/>
                <w:sz w:val="20"/>
                <w:szCs w:val="20"/>
              </w:rPr>
            </w:pPr>
            <w:r>
              <w:rPr>
                <w:rFonts w:ascii="Cambria" w:eastAsia="Times New Roman" w:hAnsi="Cambria"/>
                <w:b/>
                <w:bCs/>
                <w:spacing w:val="-2"/>
                <w:kern w:val="0"/>
                <w:sz w:val="20"/>
                <w:szCs w:val="20"/>
              </w:rPr>
              <w:t>Telephone:</w:t>
            </w:r>
          </w:p>
        </w:tc>
        <w:tc>
          <w:tcPr>
            <w:tcW w:w="1710" w:type="dxa"/>
            <w:gridSpan w:val="4"/>
            <w:tcBorders>
              <w:bottom w:val="single" w:sz="4" w:space="0" w:color="000000"/>
            </w:tcBorders>
            <w:tcMar>
              <w:top w:w="0" w:type="dxa"/>
              <w:left w:w="0" w:type="dxa"/>
              <w:bottom w:w="0" w:type="dxa"/>
              <w:right w:w="0" w:type="dxa"/>
            </w:tcMar>
            <w:vAlign w:val="bottom"/>
          </w:tcPr>
          <w:p w14:paraId="0516C327" w14:textId="77777777" w:rsidR="00F95526" w:rsidRDefault="00F95526">
            <w:pPr>
              <w:spacing w:after="0" w:line="240" w:lineRule="auto"/>
              <w:ind w:right="14"/>
              <w:rPr>
                <w:rFonts w:ascii="Cambria" w:eastAsia="Times New Roman" w:hAnsi="Cambria"/>
                <w:bCs/>
                <w:spacing w:val="-2"/>
                <w:kern w:val="0"/>
                <w:sz w:val="20"/>
                <w:szCs w:val="20"/>
              </w:rPr>
            </w:pPr>
          </w:p>
        </w:tc>
        <w:tc>
          <w:tcPr>
            <w:tcW w:w="630" w:type="dxa"/>
            <w:noWrap/>
            <w:tcMar>
              <w:top w:w="0" w:type="dxa"/>
              <w:left w:w="0" w:type="dxa"/>
              <w:bottom w:w="0" w:type="dxa"/>
              <w:right w:w="0" w:type="dxa"/>
            </w:tcMar>
            <w:vAlign w:val="bottom"/>
          </w:tcPr>
          <w:p w14:paraId="0516C328" w14:textId="77777777" w:rsidR="00F95526" w:rsidRDefault="007341AD">
            <w:pPr>
              <w:spacing w:after="0" w:line="240" w:lineRule="auto"/>
              <w:ind w:right="14"/>
              <w:rPr>
                <w:rFonts w:ascii="Cambria" w:eastAsia="Times New Roman" w:hAnsi="Cambria"/>
                <w:b/>
                <w:bCs/>
                <w:spacing w:val="-2"/>
                <w:kern w:val="0"/>
                <w:sz w:val="20"/>
                <w:szCs w:val="20"/>
              </w:rPr>
            </w:pPr>
            <w:r>
              <w:rPr>
                <w:rFonts w:ascii="Cambria" w:eastAsia="Times New Roman" w:hAnsi="Cambria"/>
                <w:b/>
                <w:bCs/>
                <w:spacing w:val="-2"/>
                <w:kern w:val="0"/>
                <w:sz w:val="20"/>
                <w:szCs w:val="20"/>
              </w:rPr>
              <w:t>Email:</w:t>
            </w:r>
          </w:p>
        </w:tc>
        <w:tc>
          <w:tcPr>
            <w:tcW w:w="2520" w:type="dxa"/>
            <w:gridSpan w:val="3"/>
            <w:tcBorders>
              <w:top w:val="single" w:sz="4" w:space="0" w:color="000000"/>
              <w:bottom w:val="single" w:sz="4" w:space="0" w:color="000000"/>
            </w:tcBorders>
            <w:noWrap/>
            <w:tcMar>
              <w:top w:w="0" w:type="dxa"/>
              <w:left w:w="0" w:type="dxa"/>
              <w:bottom w:w="0" w:type="dxa"/>
              <w:right w:w="0" w:type="dxa"/>
            </w:tcMar>
            <w:vAlign w:val="bottom"/>
          </w:tcPr>
          <w:p w14:paraId="0516C329" w14:textId="77777777" w:rsidR="00F95526" w:rsidRDefault="00F95526">
            <w:pPr>
              <w:spacing w:after="0" w:line="240" w:lineRule="auto"/>
              <w:ind w:right="14"/>
              <w:rPr>
                <w:rFonts w:ascii="Cambria" w:eastAsia="Times New Roman" w:hAnsi="Cambria"/>
                <w:bCs/>
                <w:spacing w:val="-2"/>
                <w:kern w:val="0"/>
                <w:sz w:val="20"/>
                <w:szCs w:val="20"/>
              </w:rPr>
            </w:pPr>
          </w:p>
        </w:tc>
      </w:tr>
      <w:tr w:rsidR="00F95526" w14:paraId="0516C32F" w14:textId="77777777" w:rsidTr="00241D7E">
        <w:trPr>
          <w:cantSplit/>
          <w:trHeight w:val="431"/>
        </w:trPr>
        <w:tc>
          <w:tcPr>
            <w:tcW w:w="4320" w:type="dxa"/>
            <w:gridSpan w:val="5"/>
            <w:noWrap/>
            <w:tcMar>
              <w:top w:w="0" w:type="dxa"/>
              <w:left w:w="0" w:type="dxa"/>
              <w:bottom w:w="0" w:type="dxa"/>
              <w:right w:w="0" w:type="dxa"/>
            </w:tcMar>
            <w:vAlign w:val="bottom"/>
          </w:tcPr>
          <w:p w14:paraId="0516C32B" w14:textId="77777777" w:rsidR="00F95526" w:rsidRDefault="007341AD">
            <w:pPr>
              <w:spacing w:before="240" w:after="0" w:line="240" w:lineRule="auto"/>
              <w:ind w:right="18"/>
              <w:rPr>
                <w:rFonts w:ascii="Cambria" w:eastAsia="Times New Roman" w:hAnsi="Cambria"/>
                <w:b/>
                <w:bCs/>
                <w:spacing w:val="-2"/>
                <w:kern w:val="0"/>
                <w:sz w:val="20"/>
                <w:szCs w:val="20"/>
              </w:rPr>
            </w:pPr>
            <w:r>
              <w:rPr>
                <w:rFonts w:ascii="Cambria" w:eastAsia="Times New Roman" w:hAnsi="Cambria"/>
                <w:b/>
                <w:bCs/>
                <w:spacing w:val="-2"/>
                <w:kern w:val="0"/>
                <w:sz w:val="20"/>
                <w:szCs w:val="20"/>
              </w:rPr>
              <w:t>Oregon Business Registry Number (if required):</w:t>
            </w:r>
          </w:p>
        </w:tc>
        <w:tc>
          <w:tcPr>
            <w:tcW w:w="4176" w:type="dxa"/>
            <w:gridSpan w:val="8"/>
            <w:tcBorders>
              <w:bottom w:val="single" w:sz="4" w:space="0" w:color="000000"/>
            </w:tcBorders>
            <w:tcMar>
              <w:top w:w="0" w:type="dxa"/>
              <w:left w:w="0" w:type="dxa"/>
              <w:bottom w:w="0" w:type="dxa"/>
              <w:right w:w="0" w:type="dxa"/>
            </w:tcMar>
          </w:tcPr>
          <w:p w14:paraId="0516C32C" w14:textId="77777777" w:rsidR="00F95526" w:rsidRDefault="00F95526">
            <w:pPr>
              <w:spacing w:before="240" w:after="0" w:line="240" w:lineRule="auto"/>
              <w:ind w:right="18"/>
              <w:rPr>
                <w:rFonts w:ascii="Cambria" w:eastAsia="Times New Roman" w:hAnsi="Cambria"/>
                <w:bCs/>
                <w:spacing w:val="-2"/>
                <w:kern w:val="0"/>
                <w:sz w:val="20"/>
                <w:szCs w:val="20"/>
              </w:rPr>
            </w:pPr>
          </w:p>
        </w:tc>
        <w:tc>
          <w:tcPr>
            <w:tcW w:w="568" w:type="dxa"/>
            <w:tcMar>
              <w:top w:w="0" w:type="dxa"/>
              <w:left w:w="10" w:type="dxa"/>
              <w:bottom w:w="0" w:type="dxa"/>
              <w:right w:w="10" w:type="dxa"/>
            </w:tcMar>
          </w:tcPr>
          <w:p w14:paraId="0516C32D" w14:textId="77777777" w:rsidR="00F95526" w:rsidRDefault="00F95526">
            <w:pPr>
              <w:spacing w:before="240" w:after="0" w:line="240" w:lineRule="auto"/>
              <w:ind w:right="18"/>
              <w:rPr>
                <w:rFonts w:ascii="Cambria" w:eastAsia="Times New Roman" w:hAnsi="Cambria"/>
                <w:bCs/>
                <w:spacing w:val="-2"/>
                <w:kern w:val="0"/>
                <w:sz w:val="20"/>
                <w:szCs w:val="20"/>
              </w:rPr>
            </w:pPr>
          </w:p>
        </w:tc>
        <w:tc>
          <w:tcPr>
            <w:tcW w:w="926" w:type="dxa"/>
            <w:tcMar>
              <w:top w:w="0" w:type="dxa"/>
              <w:left w:w="10" w:type="dxa"/>
              <w:bottom w:w="0" w:type="dxa"/>
              <w:right w:w="10" w:type="dxa"/>
            </w:tcMar>
          </w:tcPr>
          <w:p w14:paraId="0516C32E" w14:textId="77777777" w:rsidR="00F95526" w:rsidRDefault="00F95526">
            <w:pPr>
              <w:spacing w:before="240" w:after="0" w:line="240" w:lineRule="auto"/>
              <w:ind w:right="18"/>
              <w:rPr>
                <w:rFonts w:ascii="Cambria" w:eastAsia="Times New Roman" w:hAnsi="Cambria"/>
                <w:bCs/>
                <w:spacing w:val="-2"/>
                <w:kern w:val="0"/>
                <w:sz w:val="20"/>
                <w:szCs w:val="20"/>
              </w:rPr>
            </w:pPr>
          </w:p>
        </w:tc>
      </w:tr>
    </w:tbl>
    <w:p w14:paraId="0516C330" w14:textId="77777777" w:rsidR="00F95526" w:rsidRDefault="007341AD">
      <w:pPr>
        <w:spacing w:before="240" w:after="120" w:line="240" w:lineRule="auto"/>
        <w:ind w:right="18"/>
        <w:rPr>
          <w:rFonts w:ascii="Cambria" w:eastAsia="Times New Roman" w:hAnsi="Cambria"/>
          <w:b/>
          <w:bCs/>
          <w:spacing w:val="-2"/>
          <w:kern w:val="0"/>
          <w:sz w:val="20"/>
          <w:szCs w:val="20"/>
        </w:rPr>
      </w:pPr>
      <w:r>
        <w:rPr>
          <w:rFonts w:ascii="Cambria" w:eastAsia="Times New Roman" w:hAnsi="Cambria"/>
          <w:b/>
          <w:bCs/>
          <w:spacing w:val="-2"/>
          <w:kern w:val="0"/>
          <w:sz w:val="20"/>
          <w:szCs w:val="20"/>
        </w:rPr>
        <w:t>Any individual signing below hereby certifies they are an authorized representative of Proposer and that:</w:t>
      </w:r>
    </w:p>
    <w:p w14:paraId="47A7DAF1" w14:textId="53E3DAC7" w:rsidR="008763C2" w:rsidRDefault="007341AD" w:rsidP="00456217">
      <w:pPr>
        <w:numPr>
          <w:ilvl w:val="0"/>
          <w:numId w:val="33"/>
        </w:numPr>
        <w:tabs>
          <w:tab w:val="left" w:pos="720"/>
        </w:tabs>
        <w:spacing w:before="240" w:after="120" w:line="240" w:lineRule="auto"/>
        <w:ind w:left="720" w:right="18" w:hanging="540"/>
        <w:rPr>
          <w:rFonts w:ascii="Cambria" w:eastAsia="Times New Roman" w:hAnsi="Cambria"/>
          <w:spacing w:val="-5"/>
          <w:kern w:val="0"/>
          <w:szCs w:val="20"/>
        </w:rPr>
      </w:pPr>
      <w:r>
        <w:rPr>
          <w:rFonts w:ascii="Cambria" w:eastAsia="Times New Roman" w:hAnsi="Cambria"/>
          <w:spacing w:val="-5"/>
          <w:kern w:val="0"/>
          <w:szCs w:val="20"/>
        </w:rPr>
        <w:t>Proposer understands and accepts the requirements of this RFP. By submitting a Proposal, Proposer agrees to be bound by the Contract terms and conditions in Attachment A and as modified by any Addenda, except for those terms and conditions that Agency has reserved for negotiation, as identified in the RFP.</w:t>
      </w:r>
    </w:p>
    <w:p w14:paraId="0A0AC560" w14:textId="398C3485" w:rsidR="008763C2" w:rsidRPr="008763C2" w:rsidRDefault="007341AD" w:rsidP="00456217">
      <w:pPr>
        <w:numPr>
          <w:ilvl w:val="0"/>
          <w:numId w:val="33"/>
        </w:numPr>
        <w:tabs>
          <w:tab w:val="left" w:pos="720"/>
        </w:tabs>
        <w:spacing w:before="240" w:after="120" w:line="240" w:lineRule="auto"/>
        <w:ind w:left="720" w:right="18" w:hanging="540"/>
        <w:rPr>
          <w:rFonts w:ascii="Cambria" w:eastAsia="Times New Roman" w:hAnsi="Cambria"/>
          <w:spacing w:val="-5"/>
          <w:kern w:val="0"/>
          <w:szCs w:val="20"/>
        </w:rPr>
      </w:pPr>
      <w:r w:rsidRPr="008763C2">
        <w:rPr>
          <w:rFonts w:ascii="Cambria" w:eastAsia="Times New Roman" w:hAnsi="Cambria"/>
          <w:spacing w:val="-5"/>
          <w:kern w:val="0"/>
          <w:szCs w:val="20"/>
        </w:rPr>
        <w:t xml:space="preserve">Proposer acknowledges receipt of </w:t>
      </w:r>
      <w:proofErr w:type="gramStart"/>
      <w:r w:rsidRPr="008763C2">
        <w:rPr>
          <w:rFonts w:ascii="Cambria" w:eastAsia="Times New Roman" w:hAnsi="Cambria"/>
          <w:spacing w:val="-5"/>
          <w:kern w:val="0"/>
          <w:szCs w:val="20"/>
        </w:rPr>
        <w:t>any and all</w:t>
      </w:r>
      <w:proofErr w:type="gramEnd"/>
      <w:r w:rsidRPr="008763C2">
        <w:rPr>
          <w:rFonts w:ascii="Cambria" w:eastAsia="Times New Roman" w:hAnsi="Cambria"/>
          <w:spacing w:val="-5"/>
          <w:kern w:val="0"/>
          <w:szCs w:val="20"/>
        </w:rPr>
        <w:t xml:space="preserve"> Addenda to this RFP.</w:t>
      </w:r>
    </w:p>
    <w:p w14:paraId="55BA60F2" w14:textId="1E46B790" w:rsidR="008763C2" w:rsidRDefault="007341AD" w:rsidP="00456217">
      <w:pPr>
        <w:numPr>
          <w:ilvl w:val="0"/>
          <w:numId w:val="33"/>
        </w:numPr>
        <w:tabs>
          <w:tab w:val="left" w:pos="720"/>
        </w:tabs>
        <w:spacing w:before="240" w:after="120" w:line="240" w:lineRule="auto"/>
        <w:ind w:left="720" w:right="18" w:hanging="540"/>
      </w:pPr>
      <w:r w:rsidRPr="008763C2">
        <w:rPr>
          <w:rFonts w:ascii="Cambria" w:eastAsia="Times New Roman" w:hAnsi="Cambria"/>
          <w:spacing w:val="-5"/>
          <w:kern w:val="0"/>
          <w:szCs w:val="20"/>
        </w:rPr>
        <w:t xml:space="preserve">Proposal is a Firm Offer for 180 days following the Closing.  </w:t>
      </w:r>
    </w:p>
    <w:p w14:paraId="73B71169" w14:textId="0DC77BDD" w:rsidR="008763C2" w:rsidRPr="008763C2" w:rsidRDefault="007341AD" w:rsidP="00456217">
      <w:pPr>
        <w:numPr>
          <w:ilvl w:val="0"/>
          <w:numId w:val="33"/>
        </w:numPr>
        <w:tabs>
          <w:tab w:val="left" w:pos="720"/>
        </w:tabs>
        <w:spacing w:before="240" w:after="120" w:line="240" w:lineRule="auto"/>
        <w:ind w:left="720" w:right="18" w:hanging="540"/>
        <w:rPr>
          <w:rFonts w:ascii="Cambria" w:eastAsia="Times New Roman" w:hAnsi="Cambria"/>
          <w:spacing w:val="-5"/>
          <w:kern w:val="0"/>
          <w:szCs w:val="20"/>
        </w:rPr>
      </w:pPr>
      <w:r w:rsidRPr="008763C2">
        <w:rPr>
          <w:rFonts w:ascii="Cambria" w:eastAsia="Times New Roman" w:hAnsi="Cambria"/>
          <w:spacing w:val="-5"/>
          <w:kern w:val="0"/>
          <w:szCs w:val="20"/>
        </w:rPr>
        <w:t>If awarded a Contract, Proposer agrees to perform the scope of work and meet the performance standards set forth in the final negotiated statement of work of the Contract.</w:t>
      </w:r>
    </w:p>
    <w:p w14:paraId="556BAAD0" w14:textId="5AF8D096" w:rsidR="008763C2" w:rsidRDefault="007341AD" w:rsidP="00456217">
      <w:pPr>
        <w:numPr>
          <w:ilvl w:val="0"/>
          <w:numId w:val="33"/>
        </w:numPr>
        <w:tabs>
          <w:tab w:val="left" w:pos="720"/>
        </w:tabs>
        <w:spacing w:before="240" w:after="120" w:line="240" w:lineRule="auto"/>
        <w:ind w:left="720" w:right="18" w:hanging="540"/>
      </w:pPr>
      <w:r w:rsidRPr="008763C2">
        <w:rPr>
          <w:rFonts w:ascii="Cambria" w:eastAsia="Times New Roman" w:hAnsi="Cambria"/>
          <w:spacing w:val="-5"/>
          <w:kern w:val="0"/>
          <w:szCs w:val="20"/>
        </w:rPr>
        <w:t>I have knowledge regarding Proposer’s payment of taxes and by signing below I hereby certify that, to the best of my knowledge, Proposer is not in violation of any tax laws of the state or a political subdivision of the state, including, without limitation, ORS 305.620 and ORS chapters 316, 317 and 318.</w:t>
      </w:r>
    </w:p>
    <w:p w14:paraId="4D4BC2C9" w14:textId="395E301F" w:rsidR="008763C2" w:rsidRDefault="007341AD" w:rsidP="00456217">
      <w:pPr>
        <w:numPr>
          <w:ilvl w:val="0"/>
          <w:numId w:val="33"/>
        </w:numPr>
        <w:tabs>
          <w:tab w:val="left" w:pos="720"/>
        </w:tabs>
        <w:spacing w:before="240" w:after="120" w:line="240" w:lineRule="auto"/>
        <w:ind w:left="720" w:right="18" w:hanging="540"/>
      </w:pPr>
      <w:r w:rsidRPr="008763C2">
        <w:rPr>
          <w:rFonts w:ascii="Cambria" w:eastAsia="Times New Roman" w:hAnsi="Cambria"/>
          <w:spacing w:val="-5"/>
          <w:kern w:val="0"/>
          <w:szCs w:val="20"/>
        </w:rPr>
        <w:t xml:space="preserve">Proposer does not discriminate in its employment practices </w:t>
      </w:r>
      <w:proofErr w:type="gramStart"/>
      <w:r w:rsidRPr="008763C2">
        <w:rPr>
          <w:rFonts w:ascii="Cambria" w:eastAsia="Times New Roman" w:hAnsi="Cambria"/>
          <w:spacing w:val="-5"/>
          <w:kern w:val="0"/>
          <w:szCs w:val="20"/>
        </w:rPr>
        <w:t>with regard to</w:t>
      </w:r>
      <w:proofErr w:type="gramEnd"/>
      <w:r w:rsidRPr="008763C2">
        <w:rPr>
          <w:rFonts w:ascii="Cambria" w:eastAsia="Times New Roman" w:hAnsi="Cambria"/>
          <w:spacing w:val="-5"/>
          <w:kern w:val="0"/>
          <w:szCs w:val="20"/>
        </w:rPr>
        <w:t xml:space="preserve"> race, creed, age, religious affiliation, gender, disability, sexual orientation, national origin. When awarding subcontracts, Proposer does not discriminate against any business certified under ORS 200.055 as a disadvantaged business enterprise, a minority-owned business, a woman-owned business, a business that a service-disabled veteran owns or an emerging small business. If applicable, Proposer has, or will have prior to contract execution, a written policy and practice, that meets the requirements described in ORS 279A.112 (formerly HB 3060), of preventing sexual harassment, sexual assault and discrimination against employees who are members of a protected class. Agency may not enter into a contract with an anticipated </w:t>
      </w:r>
      <w:r w:rsidRPr="008763C2">
        <w:rPr>
          <w:rFonts w:ascii="Cambria" w:eastAsia="Times New Roman" w:hAnsi="Cambria"/>
          <w:spacing w:val="-5"/>
          <w:kern w:val="0"/>
        </w:rPr>
        <w:t xml:space="preserve">contract price of $150,000 or more with a Proposer that does not certify it has such a policy and practice. See </w:t>
      </w:r>
      <w:hyperlink r:id="rId24" w:history="1">
        <w:r w:rsidRPr="008763C2">
          <w:rPr>
            <w:rFonts w:ascii="Cambria" w:eastAsia="Times New Roman" w:hAnsi="Cambria"/>
            <w:color w:val="0563C1"/>
            <w:spacing w:val="-5"/>
            <w:kern w:val="0"/>
            <w:u w:val="single"/>
          </w:rPr>
          <w:t>https://www.oregon.gov/DA</w:t>
        </w:r>
        <w:bookmarkStart w:id="100" w:name="_Hlt514844481"/>
        <w:r w:rsidRPr="008763C2">
          <w:rPr>
            <w:rFonts w:ascii="Cambria" w:eastAsia="Times New Roman" w:hAnsi="Cambria"/>
            <w:color w:val="0563C1"/>
            <w:spacing w:val="-5"/>
            <w:kern w:val="0"/>
            <w:u w:val="single"/>
          </w:rPr>
          <w:t>S</w:t>
        </w:r>
        <w:bookmarkEnd w:id="100"/>
        <w:r w:rsidRPr="008763C2">
          <w:rPr>
            <w:rFonts w:ascii="Cambria" w:eastAsia="Times New Roman" w:hAnsi="Cambria"/>
            <w:color w:val="0563C1"/>
            <w:spacing w:val="-5"/>
            <w:kern w:val="0"/>
            <w:u w:val="single"/>
          </w:rPr>
          <w:t>/Procurement/Pages/hb3060.aspx</w:t>
        </w:r>
      </w:hyperlink>
      <w:r w:rsidRPr="008763C2">
        <w:rPr>
          <w:rFonts w:ascii="Cambria" w:eastAsia="Times New Roman" w:hAnsi="Cambria"/>
          <w:spacing w:val="-5"/>
          <w:kern w:val="0"/>
        </w:rPr>
        <w:t xml:space="preserve"> for addition</w:t>
      </w:r>
      <w:bookmarkStart w:id="101" w:name="_Hlt514756702"/>
      <w:bookmarkStart w:id="102" w:name="_Hlt514756703"/>
      <w:r w:rsidRPr="008763C2">
        <w:rPr>
          <w:rFonts w:ascii="Cambria" w:eastAsia="Times New Roman" w:hAnsi="Cambria"/>
          <w:spacing w:val="-5"/>
          <w:kern w:val="0"/>
        </w:rPr>
        <w:t>a</w:t>
      </w:r>
      <w:bookmarkEnd w:id="101"/>
      <w:bookmarkEnd w:id="102"/>
      <w:r w:rsidRPr="008763C2">
        <w:rPr>
          <w:rFonts w:ascii="Cambria" w:eastAsia="Times New Roman" w:hAnsi="Cambria"/>
          <w:spacing w:val="-5"/>
          <w:kern w:val="0"/>
        </w:rPr>
        <w:t>l information and sample policy template.</w:t>
      </w:r>
    </w:p>
    <w:p w14:paraId="07A94D9F" w14:textId="5CCB8709" w:rsidR="008763C2" w:rsidRPr="008763C2" w:rsidRDefault="007341AD" w:rsidP="00456217">
      <w:pPr>
        <w:numPr>
          <w:ilvl w:val="0"/>
          <w:numId w:val="33"/>
        </w:numPr>
        <w:tabs>
          <w:tab w:val="left" w:pos="720"/>
        </w:tabs>
        <w:spacing w:before="240" w:after="120" w:line="240" w:lineRule="auto"/>
        <w:ind w:left="720" w:right="18" w:hanging="540"/>
        <w:rPr>
          <w:rFonts w:ascii="Cambria" w:eastAsia="Times New Roman" w:hAnsi="Cambria"/>
          <w:spacing w:val="-5"/>
          <w:kern w:val="0"/>
          <w:szCs w:val="20"/>
        </w:rPr>
      </w:pPr>
      <w:r w:rsidRPr="008763C2">
        <w:rPr>
          <w:rFonts w:ascii="Cambria" w:eastAsia="Times New Roman" w:hAnsi="Cambria"/>
          <w:spacing w:val="-5"/>
          <w:kern w:val="0"/>
          <w:szCs w:val="20"/>
        </w:rPr>
        <w:t xml:space="preserve">Proposer and Proposer’s employees, agents, and subcontractors are not included </w:t>
      </w:r>
      <w:proofErr w:type="gramStart"/>
      <w:r w:rsidRPr="008763C2">
        <w:rPr>
          <w:rFonts w:ascii="Cambria" w:eastAsia="Times New Roman" w:hAnsi="Cambria"/>
          <w:spacing w:val="-5"/>
          <w:kern w:val="0"/>
          <w:szCs w:val="20"/>
        </w:rPr>
        <w:t>on</w:t>
      </w:r>
      <w:proofErr w:type="gramEnd"/>
      <w:r w:rsidRPr="008763C2">
        <w:rPr>
          <w:rFonts w:ascii="Cambria" w:eastAsia="Times New Roman" w:hAnsi="Cambria"/>
          <w:spacing w:val="-5"/>
          <w:kern w:val="0"/>
          <w:szCs w:val="20"/>
        </w:rPr>
        <w:t xml:space="preserve">: </w:t>
      </w:r>
    </w:p>
    <w:p w14:paraId="103BE064" w14:textId="10EB7BC4" w:rsidR="008763C2" w:rsidRDefault="007341AD" w:rsidP="00456217">
      <w:pPr>
        <w:pStyle w:val="ListParagraph"/>
        <w:numPr>
          <w:ilvl w:val="5"/>
          <w:numId w:val="83"/>
        </w:numPr>
        <w:tabs>
          <w:tab w:val="left" w:pos="720"/>
        </w:tabs>
        <w:spacing w:before="240" w:after="120" w:line="240" w:lineRule="auto"/>
        <w:ind w:left="1080" w:right="18"/>
      </w:pPr>
      <w:r w:rsidRPr="00EF4751">
        <w:rPr>
          <w:rFonts w:ascii="Cambria" w:eastAsia="Times New Roman" w:hAnsi="Cambria"/>
          <w:kern w:val="0"/>
        </w:rPr>
        <w:t xml:space="preserve">the “Specially Designated Nationals and Blocked Persons” list maintained by the Office of Foreign Assets Control of the United States Department of the Treasury found at: </w:t>
      </w:r>
      <w:hyperlink r:id="rId25" w:history="1">
        <w:r w:rsidRPr="00EF4751">
          <w:rPr>
            <w:rFonts w:ascii="Cambria" w:eastAsia="Times New Roman" w:hAnsi="Cambria"/>
            <w:color w:val="0563C1"/>
            <w:kern w:val="0"/>
            <w:u w:val="single"/>
          </w:rPr>
          <w:t>https://www.treasu</w:t>
        </w:r>
        <w:bookmarkStart w:id="103" w:name="_Hlt514844490"/>
        <w:r w:rsidRPr="00EF4751">
          <w:rPr>
            <w:rFonts w:ascii="Cambria" w:eastAsia="Times New Roman" w:hAnsi="Cambria"/>
            <w:color w:val="0563C1"/>
            <w:kern w:val="0"/>
            <w:u w:val="single"/>
          </w:rPr>
          <w:t>r</w:t>
        </w:r>
        <w:bookmarkEnd w:id="103"/>
        <w:r w:rsidRPr="00EF4751">
          <w:rPr>
            <w:rFonts w:ascii="Cambria" w:eastAsia="Times New Roman" w:hAnsi="Cambria"/>
            <w:color w:val="0563C1"/>
            <w:kern w:val="0"/>
            <w:u w:val="single"/>
          </w:rPr>
          <w:t>y.gov/ofac/downloads/sdnlist.pdf</w:t>
        </w:r>
      </w:hyperlink>
      <w:r w:rsidRPr="00EF4751">
        <w:rPr>
          <w:rFonts w:ascii="Cambria" w:eastAsia="Times New Roman" w:hAnsi="Cambria"/>
          <w:kern w:val="0"/>
        </w:rPr>
        <w:t>., or</w:t>
      </w:r>
    </w:p>
    <w:p w14:paraId="4409042A" w14:textId="461EF7AB" w:rsidR="008763C2" w:rsidRDefault="007341AD" w:rsidP="00456217">
      <w:pPr>
        <w:pStyle w:val="ListParagraph"/>
        <w:numPr>
          <w:ilvl w:val="2"/>
          <w:numId w:val="83"/>
        </w:numPr>
        <w:tabs>
          <w:tab w:val="left" w:pos="720"/>
        </w:tabs>
        <w:spacing w:before="240" w:after="120" w:line="240" w:lineRule="auto"/>
        <w:ind w:right="18"/>
      </w:pPr>
      <w:r w:rsidRPr="00EF4751">
        <w:rPr>
          <w:rFonts w:ascii="Cambria" w:eastAsia="Times New Roman" w:hAnsi="Cambria"/>
          <w:kern w:val="0"/>
        </w:rPr>
        <w:lastRenderedPageBreak/>
        <w:t xml:space="preserve">the government wide exclusions </w:t>
      </w:r>
      <w:proofErr w:type="gramStart"/>
      <w:r w:rsidRPr="00EF4751">
        <w:rPr>
          <w:rFonts w:ascii="Cambria" w:eastAsia="Times New Roman" w:hAnsi="Cambria"/>
          <w:kern w:val="0"/>
        </w:rPr>
        <w:t>lists</w:t>
      </w:r>
      <w:proofErr w:type="gramEnd"/>
      <w:r w:rsidRPr="00EF4751">
        <w:rPr>
          <w:rFonts w:ascii="Cambria" w:eastAsia="Times New Roman" w:hAnsi="Cambria"/>
          <w:kern w:val="0"/>
        </w:rPr>
        <w:t xml:space="preserve"> in the System for Award Management found at: </w:t>
      </w:r>
      <w:hyperlink r:id="rId26" w:history="1">
        <w:r w:rsidRPr="00EF4751">
          <w:rPr>
            <w:rFonts w:ascii="Cambria" w:eastAsia="Times New Roman" w:hAnsi="Cambria"/>
            <w:color w:val="0563C1"/>
            <w:kern w:val="0"/>
            <w:u w:val="single"/>
          </w:rPr>
          <w:t>htt</w:t>
        </w:r>
        <w:bookmarkStart w:id="104" w:name="_Hlt514850080"/>
        <w:r w:rsidRPr="00EF4751">
          <w:rPr>
            <w:rFonts w:ascii="Cambria" w:eastAsia="Times New Roman" w:hAnsi="Cambria"/>
            <w:color w:val="0563C1"/>
            <w:kern w:val="0"/>
            <w:u w:val="single"/>
          </w:rPr>
          <w:t>p</w:t>
        </w:r>
        <w:bookmarkEnd w:id="104"/>
        <w:r w:rsidRPr="00EF4751">
          <w:rPr>
            <w:rFonts w:ascii="Cambria" w:eastAsia="Times New Roman" w:hAnsi="Cambria"/>
            <w:color w:val="0563C1"/>
            <w:kern w:val="0"/>
            <w:u w:val="single"/>
          </w:rPr>
          <w:t>s://www.sam.gov/portal/</w:t>
        </w:r>
      </w:hyperlink>
    </w:p>
    <w:p w14:paraId="67A6388A" w14:textId="0CBCF366" w:rsidR="008763C2" w:rsidRDefault="007341AD" w:rsidP="00456217">
      <w:pPr>
        <w:pStyle w:val="A-1Ai-header"/>
        <w:tabs>
          <w:tab w:val="left" w:pos="720"/>
        </w:tabs>
        <w:ind w:left="720" w:hanging="540"/>
      </w:pPr>
      <w:r>
        <w:t>Proposer certifies that, to the best of its knowledge, there exists no actual or potential conflict between the business or economic interests of Proposer, its employees, or its agents, on the one hand, and the business or economic interests of the State, on the other hand, arising out of, or relating in any way to, the subject matter of the RFP. If any changes occur with respect to Proposer’s status regarding conflict of interest, Proposer shall promptly notify the State in writing.</w:t>
      </w:r>
    </w:p>
    <w:p w14:paraId="0FF11D45" w14:textId="65BC54D5" w:rsidR="008763C2" w:rsidRDefault="007341AD" w:rsidP="00456217">
      <w:pPr>
        <w:pStyle w:val="A-1Ai-header"/>
        <w:tabs>
          <w:tab w:val="left" w:pos="720"/>
        </w:tabs>
        <w:ind w:left="720" w:hanging="540"/>
      </w:pPr>
      <w:r w:rsidRPr="00EF4751">
        <w:rPr>
          <w:spacing w:val="-5"/>
          <w:szCs w:val="20"/>
        </w:rPr>
        <w:t xml:space="preserve">Proposer certifies that all contents of the Proposal (including any other forms or documentation, if required under this RFP) and this Proposal Certification Sheet are truthful and accurate and have been prepared independently </w:t>
      </w:r>
      <w:proofErr w:type="gramStart"/>
      <w:r w:rsidRPr="00EF4751">
        <w:rPr>
          <w:spacing w:val="-5"/>
          <w:szCs w:val="20"/>
        </w:rPr>
        <w:t>from</w:t>
      </w:r>
      <w:proofErr w:type="gramEnd"/>
      <w:r w:rsidRPr="00EF4751">
        <w:rPr>
          <w:spacing w:val="-5"/>
          <w:szCs w:val="20"/>
        </w:rPr>
        <w:t xml:space="preserve"> all other Proposers, and without collusion, fraud, or other dishonesty.</w:t>
      </w:r>
    </w:p>
    <w:p w14:paraId="33B7E845" w14:textId="62A1355D" w:rsidR="008763C2" w:rsidRDefault="007341AD" w:rsidP="00456217">
      <w:pPr>
        <w:pStyle w:val="A-1Ai-header"/>
        <w:tabs>
          <w:tab w:val="left" w:pos="720"/>
        </w:tabs>
        <w:ind w:left="720" w:hanging="540"/>
      </w:pPr>
      <w:r w:rsidRPr="00EF4751">
        <w:rPr>
          <w:spacing w:val="-5"/>
          <w:szCs w:val="20"/>
        </w:rPr>
        <w:t>Proposer understands that any statement or representation it makes, in response to this RFP, if determined to be false or fraudulent, a misrepresentation, or inaccurate because of the omission of material information could result in a "claim" (as defined by the Oregon False Claims Act, ORS 180.750(1)), made under  Contract being a "false claim" (ORS 180.750(2)) subject to the Oregon False Claims Act, ORS 180.750 to 180.785, and to any liabilities or penalties associated with the making of a false claim under that Act.</w:t>
      </w:r>
    </w:p>
    <w:p w14:paraId="0516C33D" w14:textId="77777777" w:rsidR="00F95526" w:rsidRDefault="007341AD" w:rsidP="00456217">
      <w:pPr>
        <w:pStyle w:val="A-1Ai-header"/>
        <w:tabs>
          <w:tab w:val="left" w:pos="720"/>
        </w:tabs>
        <w:ind w:left="720" w:hanging="540"/>
      </w:pPr>
      <w:r w:rsidRPr="00EF4751">
        <w:rPr>
          <w:spacing w:val="-5"/>
          <w:szCs w:val="20"/>
        </w:rPr>
        <w:t>Proposer acknowledges these certifications are in addition to any certifications required in the Contract and Statement of Work in Attachment A at the time of Contract execution.</w:t>
      </w:r>
    </w:p>
    <w:p w14:paraId="0516C33E" w14:textId="77777777" w:rsidR="00F95526" w:rsidRDefault="00F95526">
      <w:pPr>
        <w:widowControl w:val="0"/>
        <w:spacing w:before="60" w:after="60" w:line="240" w:lineRule="auto"/>
        <w:ind w:left="274"/>
        <w:rPr>
          <w:rFonts w:ascii="Cambria" w:eastAsia="Times New Roman" w:hAnsi="Cambria"/>
          <w:color w:val="0070C0"/>
          <w:spacing w:val="-5"/>
          <w:kern w:val="0"/>
          <w:szCs w:val="20"/>
        </w:rPr>
      </w:pPr>
    </w:p>
    <w:tbl>
      <w:tblPr>
        <w:tblW w:w="10152" w:type="dxa"/>
        <w:tblCellMar>
          <w:left w:w="10" w:type="dxa"/>
          <w:right w:w="10" w:type="dxa"/>
        </w:tblCellMar>
        <w:tblLook w:val="04A0" w:firstRow="1" w:lastRow="0" w:firstColumn="1" w:lastColumn="0" w:noHBand="0" w:noVBand="1"/>
      </w:tblPr>
      <w:tblGrid>
        <w:gridCol w:w="4518"/>
        <w:gridCol w:w="1440"/>
        <w:gridCol w:w="4194"/>
      </w:tblGrid>
      <w:tr w:rsidR="00F95526" w14:paraId="0516C342" w14:textId="77777777" w:rsidTr="00241D7E">
        <w:tc>
          <w:tcPr>
            <w:tcW w:w="4518" w:type="dxa"/>
            <w:tcBorders>
              <w:bottom w:val="single" w:sz="4" w:space="0" w:color="000000"/>
            </w:tcBorders>
            <w:tcMar>
              <w:top w:w="0" w:type="dxa"/>
              <w:left w:w="108" w:type="dxa"/>
              <w:bottom w:w="0" w:type="dxa"/>
              <w:right w:w="108" w:type="dxa"/>
            </w:tcMar>
          </w:tcPr>
          <w:p w14:paraId="0516C33F" w14:textId="77777777" w:rsidR="00F95526" w:rsidRDefault="00F95526">
            <w:pPr>
              <w:tabs>
                <w:tab w:val="left" w:pos="0"/>
              </w:tabs>
              <w:spacing w:before="240" w:after="120" w:line="240" w:lineRule="auto"/>
              <w:ind w:right="18" w:hanging="216"/>
              <w:rPr>
                <w:rFonts w:ascii="Cambria" w:eastAsia="Times New Roman" w:hAnsi="Cambria"/>
                <w:spacing w:val="-5"/>
                <w:kern w:val="0"/>
                <w:szCs w:val="20"/>
              </w:rPr>
            </w:pPr>
          </w:p>
        </w:tc>
        <w:tc>
          <w:tcPr>
            <w:tcW w:w="1440" w:type="dxa"/>
            <w:tcMar>
              <w:top w:w="0" w:type="dxa"/>
              <w:left w:w="108" w:type="dxa"/>
              <w:bottom w:w="0" w:type="dxa"/>
              <w:right w:w="108" w:type="dxa"/>
            </w:tcMar>
          </w:tcPr>
          <w:p w14:paraId="0516C340" w14:textId="77777777" w:rsidR="00F95526" w:rsidRDefault="00F95526">
            <w:pPr>
              <w:tabs>
                <w:tab w:val="left" w:pos="0"/>
              </w:tabs>
              <w:spacing w:before="240" w:after="120" w:line="240" w:lineRule="auto"/>
              <w:ind w:right="18" w:hanging="216"/>
              <w:rPr>
                <w:rFonts w:ascii="Cambria" w:eastAsia="Times New Roman" w:hAnsi="Cambria"/>
                <w:spacing w:val="-5"/>
                <w:kern w:val="0"/>
                <w:szCs w:val="20"/>
              </w:rPr>
            </w:pPr>
          </w:p>
        </w:tc>
        <w:tc>
          <w:tcPr>
            <w:tcW w:w="4194" w:type="dxa"/>
            <w:tcBorders>
              <w:bottom w:val="single" w:sz="4" w:space="0" w:color="000000"/>
            </w:tcBorders>
            <w:tcMar>
              <w:top w:w="0" w:type="dxa"/>
              <w:left w:w="108" w:type="dxa"/>
              <w:bottom w:w="0" w:type="dxa"/>
              <w:right w:w="108" w:type="dxa"/>
            </w:tcMar>
            <w:vAlign w:val="bottom"/>
          </w:tcPr>
          <w:p w14:paraId="0516C341" w14:textId="77777777" w:rsidR="00F95526" w:rsidRDefault="00F95526">
            <w:pPr>
              <w:tabs>
                <w:tab w:val="left" w:pos="0"/>
              </w:tabs>
              <w:spacing w:before="240" w:after="120" w:line="240" w:lineRule="auto"/>
              <w:ind w:right="18" w:hanging="216"/>
              <w:rPr>
                <w:rFonts w:ascii="Cambria" w:eastAsia="Times New Roman" w:hAnsi="Cambria"/>
                <w:spacing w:val="-5"/>
                <w:kern w:val="0"/>
                <w:szCs w:val="20"/>
              </w:rPr>
            </w:pPr>
          </w:p>
        </w:tc>
      </w:tr>
      <w:tr w:rsidR="00F95526" w14:paraId="0516C346" w14:textId="77777777" w:rsidTr="00241D7E">
        <w:tc>
          <w:tcPr>
            <w:tcW w:w="4518" w:type="dxa"/>
            <w:tcBorders>
              <w:top w:val="single" w:sz="4" w:space="0" w:color="000000"/>
            </w:tcBorders>
            <w:tcMar>
              <w:top w:w="0" w:type="dxa"/>
              <w:left w:w="108" w:type="dxa"/>
              <w:bottom w:w="0" w:type="dxa"/>
              <w:right w:w="108" w:type="dxa"/>
            </w:tcMar>
          </w:tcPr>
          <w:p w14:paraId="0516C343" w14:textId="77777777" w:rsidR="00F95526" w:rsidRDefault="007341AD">
            <w:pPr>
              <w:tabs>
                <w:tab w:val="left" w:pos="1980"/>
              </w:tabs>
              <w:spacing w:after="240" w:line="240" w:lineRule="auto"/>
              <w:ind w:right="18"/>
              <w:rPr>
                <w:rFonts w:ascii="Cambria" w:eastAsia="Times New Roman" w:hAnsi="Cambria"/>
                <w:spacing w:val="-5"/>
                <w:kern w:val="0"/>
                <w:szCs w:val="20"/>
              </w:rPr>
            </w:pPr>
            <w:r>
              <w:rPr>
                <w:rFonts w:ascii="Cambria" w:eastAsia="Times New Roman" w:hAnsi="Cambria"/>
                <w:spacing w:val="-5"/>
                <w:kern w:val="0"/>
                <w:szCs w:val="20"/>
              </w:rPr>
              <w:t>Authorized Signature</w:t>
            </w:r>
          </w:p>
        </w:tc>
        <w:tc>
          <w:tcPr>
            <w:tcW w:w="1440" w:type="dxa"/>
            <w:tcMar>
              <w:top w:w="0" w:type="dxa"/>
              <w:left w:w="108" w:type="dxa"/>
              <w:bottom w:w="0" w:type="dxa"/>
              <w:right w:w="108" w:type="dxa"/>
            </w:tcMar>
          </w:tcPr>
          <w:p w14:paraId="0516C344" w14:textId="77777777" w:rsidR="00F95526" w:rsidRDefault="00F95526">
            <w:pPr>
              <w:tabs>
                <w:tab w:val="left" w:pos="1980"/>
              </w:tabs>
              <w:spacing w:after="240" w:line="240" w:lineRule="auto"/>
              <w:ind w:right="18"/>
              <w:rPr>
                <w:rFonts w:ascii="Cambria" w:eastAsia="Times New Roman" w:hAnsi="Cambria"/>
                <w:spacing w:val="-5"/>
                <w:kern w:val="0"/>
                <w:szCs w:val="20"/>
              </w:rPr>
            </w:pPr>
          </w:p>
        </w:tc>
        <w:tc>
          <w:tcPr>
            <w:tcW w:w="4194" w:type="dxa"/>
            <w:tcBorders>
              <w:top w:val="single" w:sz="4" w:space="0" w:color="000000"/>
            </w:tcBorders>
            <w:tcMar>
              <w:top w:w="0" w:type="dxa"/>
              <w:left w:w="108" w:type="dxa"/>
              <w:bottom w:w="0" w:type="dxa"/>
              <w:right w:w="108" w:type="dxa"/>
            </w:tcMar>
          </w:tcPr>
          <w:p w14:paraId="0516C345" w14:textId="77777777" w:rsidR="00F95526" w:rsidRDefault="007341AD">
            <w:pPr>
              <w:tabs>
                <w:tab w:val="left" w:pos="1980"/>
              </w:tabs>
              <w:spacing w:after="240" w:line="240" w:lineRule="auto"/>
              <w:ind w:right="18"/>
              <w:rPr>
                <w:rFonts w:ascii="Cambria" w:eastAsia="Times New Roman" w:hAnsi="Cambria"/>
                <w:spacing w:val="-5"/>
                <w:kern w:val="0"/>
                <w:szCs w:val="20"/>
              </w:rPr>
            </w:pPr>
            <w:r>
              <w:rPr>
                <w:rFonts w:ascii="Cambria" w:eastAsia="Times New Roman" w:hAnsi="Cambria"/>
                <w:spacing w:val="-5"/>
                <w:kern w:val="0"/>
                <w:szCs w:val="20"/>
              </w:rPr>
              <w:t>Date</w:t>
            </w:r>
          </w:p>
        </w:tc>
      </w:tr>
      <w:tr w:rsidR="00F95526" w14:paraId="0516C34A" w14:textId="77777777" w:rsidTr="00241D7E">
        <w:trPr>
          <w:trHeight w:val="495"/>
        </w:trPr>
        <w:tc>
          <w:tcPr>
            <w:tcW w:w="4518" w:type="dxa"/>
            <w:tcBorders>
              <w:bottom w:val="single" w:sz="4" w:space="0" w:color="000000"/>
            </w:tcBorders>
            <w:tcMar>
              <w:top w:w="0" w:type="dxa"/>
              <w:left w:w="108" w:type="dxa"/>
              <w:bottom w:w="0" w:type="dxa"/>
              <w:right w:w="108" w:type="dxa"/>
            </w:tcMar>
            <w:vAlign w:val="bottom"/>
          </w:tcPr>
          <w:p w14:paraId="0516C347" w14:textId="77777777" w:rsidR="00F95526" w:rsidRDefault="00F95526">
            <w:pPr>
              <w:tabs>
                <w:tab w:val="left" w:pos="0"/>
              </w:tabs>
              <w:spacing w:before="240" w:after="120" w:line="240" w:lineRule="auto"/>
              <w:ind w:right="18" w:hanging="216"/>
              <w:rPr>
                <w:rFonts w:ascii="Cambria" w:eastAsia="Times New Roman" w:hAnsi="Cambria"/>
                <w:spacing w:val="-5"/>
                <w:kern w:val="0"/>
                <w:szCs w:val="20"/>
              </w:rPr>
            </w:pPr>
          </w:p>
        </w:tc>
        <w:tc>
          <w:tcPr>
            <w:tcW w:w="1440" w:type="dxa"/>
            <w:tcMar>
              <w:top w:w="0" w:type="dxa"/>
              <w:left w:w="108" w:type="dxa"/>
              <w:bottom w:w="0" w:type="dxa"/>
              <w:right w:w="108" w:type="dxa"/>
            </w:tcMar>
            <w:vAlign w:val="bottom"/>
          </w:tcPr>
          <w:p w14:paraId="0516C348" w14:textId="77777777" w:rsidR="00F95526" w:rsidRDefault="00F95526">
            <w:pPr>
              <w:tabs>
                <w:tab w:val="left" w:pos="0"/>
              </w:tabs>
              <w:spacing w:before="240" w:after="120" w:line="240" w:lineRule="auto"/>
              <w:ind w:right="18" w:hanging="216"/>
              <w:rPr>
                <w:rFonts w:ascii="Cambria" w:eastAsia="Times New Roman" w:hAnsi="Cambria"/>
                <w:spacing w:val="-5"/>
                <w:kern w:val="0"/>
                <w:szCs w:val="20"/>
              </w:rPr>
            </w:pPr>
          </w:p>
        </w:tc>
        <w:tc>
          <w:tcPr>
            <w:tcW w:w="4194" w:type="dxa"/>
            <w:tcMar>
              <w:top w:w="0" w:type="dxa"/>
              <w:left w:w="108" w:type="dxa"/>
              <w:bottom w:w="0" w:type="dxa"/>
              <w:right w:w="108" w:type="dxa"/>
            </w:tcMar>
            <w:vAlign w:val="bottom"/>
          </w:tcPr>
          <w:p w14:paraId="0516C349" w14:textId="77777777" w:rsidR="00F95526" w:rsidRDefault="00F95526">
            <w:pPr>
              <w:tabs>
                <w:tab w:val="left" w:pos="0"/>
              </w:tabs>
              <w:spacing w:before="240" w:after="120" w:line="240" w:lineRule="auto"/>
              <w:ind w:right="18" w:hanging="216"/>
              <w:rPr>
                <w:rFonts w:ascii="Cambria" w:eastAsia="Times New Roman" w:hAnsi="Cambria"/>
                <w:spacing w:val="-5"/>
                <w:kern w:val="0"/>
                <w:szCs w:val="20"/>
              </w:rPr>
            </w:pPr>
          </w:p>
        </w:tc>
      </w:tr>
      <w:tr w:rsidR="00F95526" w14:paraId="0516C34E" w14:textId="77777777" w:rsidTr="00241D7E">
        <w:tc>
          <w:tcPr>
            <w:tcW w:w="4518" w:type="dxa"/>
            <w:tcBorders>
              <w:top w:val="single" w:sz="4" w:space="0" w:color="000000"/>
            </w:tcBorders>
            <w:tcMar>
              <w:top w:w="0" w:type="dxa"/>
              <w:left w:w="108" w:type="dxa"/>
              <w:bottom w:w="0" w:type="dxa"/>
              <w:right w:w="108" w:type="dxa"/>
            </w:tcMar>
          </w:tcPr>
          <w:p w14:paraId="0516C34B" w14:textId="77777777" w:rsidR="00F95526" w:rsidRDefault="007341AD">
            <w:pPr>
              <w:tabs>
                <w:tab w:val="left" w:pos="1980"/>
              </w:tabs>
              <w:spacing w:after="240" w:line="240" w:lineRule="auto"/>
              <w:ind w:right="18"/>
              <w:rPr>
                <w:rFonts w:ascii="Cambria" w:eastAsia="Times New Roman" w:hAnsi="Cambria"/>
                <w:spacing w:val="-5"/>
                <w:kern w:val="0"/>
                <w:szCs w:val="20"/>
              </w:rPr>
            </w:pPr>
            <w:r>
              <w:rPr>
                <w:rFonts w:ascii="Cambria" w:eastAsia="Times New Roman" w:hAnsi="Cambria"/>
                <w:spacing w:val="-5"/>
                <w:kern w:val="0"/>
                <w:szCs w:val="20"/>
              </w:rPr>
              <w:t>(Printed Name and Title)</w:t>
            </w:r>
          </w:p>
        </w:tc>
        <w:tc>
          <w:tcPr>
            <w:tcW w:w="1440" w:type="dxa"/>
            <w:tcMar>
              <w:top w:w="0" w:type="dxa"/>
              <w:left w:w="108" w:type="dxa"/>
              <w:bottom w:w="0" w:type="dxa"/>
              <w:right w:w="108" w:type="dxa"/>
            </w:tcMar>
          </w:tcPr>
          <w:p w14:paraId="0516C34C" w14:textId="77777777" w:rsidR="00F95526" w:rsidRDefault="00F95526">
            <w:pPr>
              <w:tabs>
                <w:tab w:val="left" w:pos="0"/>
              </w:tabs>
              <w:spacing w:before="240" w:after="120" w:line="240" w:lineRule="auto"/>
              <w:ind w:right="18" w:hanging="216"/>
              <w:rPr>
                <w:rFonts w:ascii="Cambria" w:eastAsia="Times New Roman" w:hAnsi="Cambria"/>
                <w:spacing w:val="-5"/>
                <w:kern w:val="0"/>
                <w:szCs w:val="20"/>
              </w:rPr>
            </w:pPr>
          </w:p>
        </w:tc>
        <w:tc>
          <w:tcPr>
            <w:tcW w:w="4194" w:type="dxa"/>
            <w:tcMar>
              <w:top w:w="0" w:type="dxa"/>
              <w:left w:w="108" w:type="dxa"/>
              <w:bottom w:w="0" w:type="dxa"/>
              <w:right w:w="108" w:type="dxa"/>
            </w:tcMar>
          </w:tcPr>
          <w:p w14:paraId="0516C34D" w14:textId="77777777" w:rsidR="00F95526" w:rsidRDefault="00F95526">
            <w:pPr>
              <w:tabs>
                <w:tab w:val="left" w:pos="0"/>
              </w:tabs>
              <w:spacing w:before="240" w:after="120" w:line="240" w:lineRule="auto"/>
              <w:ind w:right="18" w:hanging="216"/>
              <w:rPr>
                <w:rFonts w:ascii="Cambria" w:eastAsia="Times New Roman" w:hAnsi="Cambria"/>
                <w:spacing w:val="-5"/>
                <w:kern w:val="0"/>
                <w:szCs w:val="20"/>
              </w:rPr>
            </w:pPr>
          </w:p>
        </w:tc>
      </w:tr>
    </w:tbl>
    <w:p w14:paraId="0516C34F" w14:textId="77777777" w:rsidR="00F95526" w:rsidRDefault="00F95526">
      <w:pPr>
        <w:keepNext/>
        <w:widowControl w:val="0"/>
        <w:spacing w:before="240" w:after="240" w:line="240" w:lineRule="auto"/>
        <w:ind w:left="288"/>
        <w:outlineLvl w:val="1"/>
        <w:rPr>
          <w:rFonts w:ascii="Cambria" w:eastAsia="Times New Roman" w:hAnsi="Cambria"/>
          <w:b/>
          <w:smallCaps/>
          <w:spacing w:val="-5"/>
          <w:kern w:val="0"/>
          <w:szCs w:val="20"/>
        </w:rPr>
      </w:pPr>
    </w:p>
    <w:p w14:paraId="0516C350" w14:textId="77777777" w:rsidR="00F95526" w:rsidRDefault="00F95526">
      <w:pPr>
        <w:keepNext/>
        <w:pageBreakBefore/>
        <w:widowControl w:val="0"/>
        <w:spacing w:before="240" w:after="240" w:line="240" w:lineRule="auto"/>
        <w:ind w:left="288"/>
        <w:outlineLvl w:val="1"/>
        <w:rPr>
          <w:rFonts w:ascii="Cambria" w:eastAsia="Times New Roman" w:hAnsi="Cambria"/>
          <w:b/>
          <w:smallCaps/>
          <w:spacing w:val="-5"/>
          <w:kern w:val="0"/>
          <w:szCs w:val="20"/>
        </w:rPr>
      </w:pPr>
    </w:p>
    <w:p w14:paraId="0516C351" w14:textId="77777777" w:rsidR="00F95526" w:rsidRDefault="007341AD">
      <w:pPr>
        <w:spacing w:after="0" w:line="240" w:lineRule="auto"/>
        <w:ind w:left="835" w:right="173"/>
        <w:jc w:val="center"/>
        <w:rPr>
          <w:rFonts w:ascii="Cambria" w:eastAsia="Times New Roman" w:hAnsi="Cambria"/>
          <w:b/>
          <w:spacing w:val="-5"/>
          <w:kern w:val="0"/>
          <w:sz w:val="36"/>
          <w:szCs w:val="36"/>
        </w:rPr>
      </w:pPr>
      <w:r>
        <w:rPr>
          <w:rFonts w:ascii="Cambria" w:eastAsia="Times New Roman" w:hAnsi="Cambria"/>
          <w:b/>
          <w:spacing w:val="-5"/>
          <w:kern w:val="0"/>
          <w:sz w:val="36"/>
          <w:szCs w:val="36"/>
        </w:rPr>
        <w:t>ATTACHMENT D</w:t>
      </w:r>
    </w:p>
    <w:p w14:paraId="0516C352" w14:textId="77777777" w:rsidR="00F95526" w:rsidRDefault="007341A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835" w:right="173"/>
        <w:jc w:val="center"/>
        <w:rPr>
          <w:rFonts w:ascii="Cambria" w:eastAsia="Times New Roman" w:hAnsi="Cambria"/>
          <w:b/>
          <w:spacing w:val="-5"/>
          <w:kern w:val="0"/>
          <w:sz w:val="36"/>
          <w:szCs w:val="36"/>
        </w:rPr>
      </w:pPr>
      <w:r>
        <w:rPr>
          <w:rFonts w:ascii="Cambria" w:eastAsia="Times New Roman" w:hAnsi="Cambria"/>
          <w:b/>
          <w:spacing w:val="-5"/>
          <w:kern w:val="0"/>
          <w:sz w:val="36"/>
          <w:szCs w:val="36"/>
        </w:rPr>
        <w:t>COVER SHEET &amp; REFERENCES</w:t>
      </w:r>
    </w:p>
    <w:p w14:paraId="0516C353" w14:textId="77777777" w:rsidR="00F95526" w:rsidRDefault="00F955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835" w:right="173"/>
        <w:jc w:val="center"/>
        <w:rPr>
          <w:rFonts w:ascii="Cambria" w:eastAsia="Times New Roman" w:hAnsi="Cambria"/>
          <w:b/>
          <w:spacing w:val="-5"/>
          <w:kern w:val="0"/>
          <w:sz w:val="36"/>
          <w:szCs w:val="36"/>
        </w:rPr>
      </w:pPr>
    </w:p>
    <w:p w14:paraId="0516C354" w14:textId="77777777" w:rsidR="00F95526" w:rsidRDefault="00F955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835" w:right="173"/>
        <w:jc w:val="both"/>
        <w:rPr>
          <w:rFonts w:ascii="Cambria" w:eastAsia="Times New Roman" w:hAnsi="Cambria"/>
          <w:b/>
          <w:spacing w:val="-5"/>
          <w:kern w:val="0"/>
          <w:sz w:val="22"/>
          <w:szCs w:val="22"/>
        </w:rPr>
      </w:pPr>
    </w:p>
    <w:p w14:paraId="0516C355" w14:textId="77777777" w:rsidR="00F95526" w:rsidRDefault="007341AD">
      <w:pPr>
        <w:tabs>
          <w:tab w:val="right" w:pos="10260"/>
        </w:tabs>
        <w:spacing w:after="0" w:line="240" w:lineRule="auto"/>
        <w:ind w:left="360" w:right="940"/>
        <w:jc w:val="both"/>
      </w:pPr>
      <w:r>
        <w:rPr>
          <w:rFonts w:ascii="Cambria" w:eastAsia="Times New Roman" w:hAnsi="Cambria"/>
          <w:spacing w:val="-5"/>
          <w:kern w:val="0"/>
          <w:sz w:val="22"/>
          <w:szCs w:val="22"/>
        </w:rPr>
        <w:t xml:space="preserve">Legal Entity name: </w:t>
      </w:r>
      <w:r>
        <w:rPr>
          <w:rFonts w:ascii="Cambria" w:eastAsia="Times New Roman" w:hAnsi="Cambria"/>
          <w:spacing w:val="-5"/>
          <w:kern w:val="0"/>
          <w:sz w:val="22"/>
          <w:szCs w:val="22"/>
          <w:u w:val="single"/>
        </w:rPr>
        <w:tab/>
      </w:r>
    </w:p>
    <w:p w14:paraId="0516C356" w14:textId="77777777" w:rsidR="00F95526" w:rsidRDefault="00F955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360" w:right="940"/>
        <w:jc w:val="both"/>
        <w:rPr>
          <w:rFonts w:ascii="Cambria" w:eastAsia="Times New Roman" w:hAnsi="Cambria"/>
          <w:spacing w:val="-5"/>
          <w:kern w:val="0"/>
          <w:sz w:val="22"/>
          <w:szCs w:val="22"/>
        </w:rPr>
      </w:pPr>
    </w:p>
    <w:p w14:paraId="0516C357" w14:textId="77777777" w:rsidR="00F95526" w:rsidRDefault="007341AD">
      <w:pPr>
        <w:tabs>
          <w:tab w:val="right" w:pos="10260"/>
        </w:tabs>
        <w:spacing w:after="0" w:line="240" w:lineRule="auto"/>
        <w:ind w:left="360" w:right="940"/>
        <w:jc w:val="both"/>
      </w:pPr>
      <w:r>
        <w:rPr>
          <w:rFonts w:ascii="Cambria" w:eastAsia="Times New Roman" w:hAnsi="Cambria"/>
          <w:spacing w:val="-5"/>
          <w:kern w:val="0"/>
          <w:sz w:val="22"/>
          <w:szCs w:val="22"/>
        </w:rPr>
        <w:t xml:space="preserve">DBA: </w:t>
      </w:r>
      <w:r>
        <w:rPr>
          <w:rFonts w:ascii="Cambria" w:eastAsia="Times New Roman" w:hAnsi="Cambria"/>
          <w:spacing w:val="-5"/>
          <w:kern w:val="0"/>
          <w:sz w:val="22"/>
          <w:szCs w:val="22"/>
          <w:u w:val="single"/>
        </w:rPr>
        <w:tab/>
      </w:r>
    </w:p>
    <w:p w14:paraId="0516C358" w14:textId="77777777" w:rsidR="00F95526" w:rsidRDefault="00F95526">
      <w:pPr>
        <w:tabs>
          <w:tab w:val="left" w:pos="2040"/>
          <w:tab w:val="right" w:pos="10170"/>
        </w:tabs>
        <w:spacing w:after="0" w:line="240" w:lineRule="auto"/>
        <w:ind w:left="360" w:right="940"/>
        <w:jc w:val="both"/>
        <w:rPr>
          <w:rFonts w:ascii="Cambria" w:eastAsia="Times New Roman" w:hAnsi="Cambria"/>
          <w:spacing w:val="-5"/>
          <w:kern w:val="0"/>
          <w:sz w:val="22"/>
          <w:szCs w:val="22"/>
        </w:rPr>
      </w:pPr>
    </w:p>
    <w:p w14:paraId="0516C359" w14:textId="77777777" w:rsidR="00F95526" w:rsidRDefault="007341AD">
      <w:pPr>
        <w:tabs>
          <w:tab w:val="right" w:pos="10260"/>
        </w:tabs>
        <w:spacing w:after="0" w:line="240" w:lineRule="auto"/>
        <w:ind w:left="360" w:right="940"/>
        <w:jc w:val="both"/>
      </w:pPr>
      <w:r>
        <w:rPr>
          <w:rFonts w:ascii="Cambria" w:eastAsia="Times New Roman" w:hAnsi="Cambria"/>
          <w:spacing w:val="-5"/>
          <w:kern w:val="0"/>
          <w:sz w:val="22"/>
          <w:szCs w:val="22"/>
        </w:rPr>
        <w:t xml:space="preserve">Mailing Address: </w:t>
      </w:r>
      <w:r>
        <w:rPr>
          <w:rFonts w:ascii="Cambria" w:eastAsia="Times New Roman" w:hAnsi="Cambria"/>
          <w:spacing w:val="-5"/>
          <w:kern w:val="0"/>
          <w:sz w:val="22"/>
          <w:szCs w:val="22"/>
          <w:u w:val="single"/>
        </w:rPr>
        <w:tab/>
      </w:r>
    </w:p>
    <w:p w14:paraId="0516C35A" w14:textId="77777777" w:rsidR="00F95526" w:rsidRDefault="00F95526">
      <w:pPr>
        <w:tabs>
          <w:tab w:val="left" w:pos="2040"/>
          <w:tab w:val="right" w:pos="10170"/>
        </w:tabs>
        <w:spacing w:after="0" w:line="240" w:lineRule="auto"/>
        <w:ind w:left="360" w:right="940"/>
        <w:jc w:val="both"/>
        <w:rPr>
          <w:rFonts w:ascii="Cambria" w:eastAsia="Times New Roman" w:hAnsi="Cambria"/>
          <w:spacing w:val="-5"/>
          <w:kern w:val="0"/>
          <w:sz w:val="22"/>
          <w:szCs w:val="22"/>
        </w:rPr>
      </w:pPr>
    </w:p>
    <w:p w14:paraId="0516C35B" w14:textId="77777777" w:rsidR="00F95526" w:rsidRDefault="007341AD">
      <w:pPr>
        <w:tabs>
          <w:tab w:val="right" w:pos="10260"/>
        </w:tabs>
        <w:spacing w:after="0" w:line="240" w:lineRule="auto"/>
        <w:ind w:left="360" w:right="940"/>
        <w:jc w:val="both"/>
      </w:pPr>
      <w:r>
        <w:rPr>
          <w:rFonts w:ascii="Cambria" w:eastAsia="Times New Roman" w:hAnsi="Cambria"/>
          <w:spacing w:val="-5"/>
          <w:kern w:val="0"/>
          <w:sz w:val="22"/>
          <w:szCs w:val="22"/>
        </w:rPr>
        <w:t xml:space="preserve">Website: </w:t>
      </w:r>
      <w:r>
        <w:rPr>
          <w:rFonts w:ascii="Cambria" w:eastAsia="Times New Roman" w:hAnsi="Cambria"/>
          <w:spacing w:val="-5"/>
          <w:kern w:val="0"/>
          <w:sz w:val="22"/>
          <w:szCs w:val="22"/>
          <w:u w:val="single"/>
        </w:rPr>
        <w:tab/>
      </w:r>
    </w:p>
    <w:p w14:paraId="0516C35C" w14:textId="77777777" w:rsidR="00F95526" w:rsidRDefault="00F95526">
      <w:pPr>
        <w:tabs>
          <w:tab w:val="left" w:pos="2040"/>
          <w:tab w:val="right" w:pos="10170"/>
        </w:tabs>
        <w:spacing w:after="0" w:line="240" w:lineRule="auto"/>
        <w:ind w:left="360" w:right="940"/>
        <w:jc w:val="both"/>
        <w:rPr>
          <w:rFonts w:ascii="Cambria" w:eastAsia="Times New Roman" w:hAnsi="Cambria"/>
          <w:spacing w:val="-5"/>
          <w:kern w:val="0"/>
          <w:sz w:val="22"/>
          <w:szCs w:val="22"/>
        </w:rPr>
      </w:pPr>
    </w:p>
    <w:p w14:paraId="0516C35D" w14:textId="77777777" w:rsidR="00F95526" w:rsidRDefault="007341AD">
      <w:pPr>
        <w:tabs>
          <w:tab w:val="right" w:pos="5040"/>
          <w:tab w:val="left" w:pos="5310"/>
          <w:tab w:val="left" w:pos="10260"/>
        </w:tabs>
        <w:spacing w:after="0" w:line="240" w:lineRule="auto"/>
        <w:ind w:left="360" w:right="940"/>
        <w:jc w:val="both"/>
      </w:pPr>
      <w:r>
        <w:rPr>
          <w:rFonts w:ascii="Cambria" w:eastAsia="Times New Roman" w:hAnsi="Cambria"/>
          <w:spacing w:val="-5"/>
          <w:kern w:val="0"/>
          <w:sz w:val="22"/>
          <w:szCs w:val="22"/>
        </w:rPr>
        <w:t xml:space="preserve">Phone number: </w:t>
      </w:r>
      <w:r>
        <w:rPr>
          <w:rFonts w:ascii="Cambria" w:eastAsia="Times New Roman" w:hAnsi="Cambria"/>
          <w:spacing w:val="-5"/>
          <w:kern w:val="0"/>
          <w:sz w:val="22"/>
          <w:szCs w:val="22"/>
          <w:u w:val="single"/>
        </w:rPr>
        <w:tab/>
      </w:r>
      <w:r>
        <w:rPr>
          <w:rFonts w:ascii="Cambria" w:eastAsia="Times New Roman" w:hAnsi="Cambria"/>
          <w:spacing w:val="-5"/>
          <w:kern w:val="0"/>
          <w:sz w:val="22"/>
          <w:szCs w:val="22"/>
        </w:rPr>
        <w:tab/>
        <w:t xml:space="preserve">Fax number: </w:t>
      </w:r>
      <w:r>
        <w:rPr>
          <w:rFonts w:ascii="Cambria" w:eastAsia="Times New Roman" w:hAnsi="Cambria"/>
          <w:spacing w:val="-5"/>
          <w:kern w:val="0"/>
          <w:sz w:val="22"/>
          <w:szCs w:val="22"/>
          <w:u w:val="single"/>
        </w:rPr>
        <w:tab/>
      </w:r>
    </w:p>
    <w:p w14:paraId="0516C35E" w14:textId="77777777" w:rsidR="00F95526" w:rsidRDefault="00F95526">
      <w:pPr>
        <w:tabs>
          <w:tab w:val="left" w:pos="2040"/>
        </w:tabs>
        <w:spacing w:after="0" w:line="240" w:lineRule="auto"/>
        <w:ind w:left="360" w:right="940"/>
        <w:jc w:val="both"/>
        <w:rPr>
          <w:rFonts w:ascii="Cambria" w:eastAsia="Times New Roman" w:hAnsi="Cambria"/>
          <w:b/>
          <w:spacing w:val="-5"/>
          <w:kern w:val="0"/>
          <w:sz w:val="22"/>
          <w:szCs w:val="22"/>
        </w:rPr>
      </w:pPr>
    </w:p>
    <w:p w14:paraId="0516C35F" w14:textId="77777777" w:rsidR="00F95526" w:rsidRDefault="007341AD">
      <w:pPr>
        <w:tabs>
          <w:tab w:val="right" w:pos="10260"/>
        </w:tabs>
        <w:spacing w:after="0" w:line="240" w:lineRule="auto"/>
        <w:ind w:left="360" w:right="940"/>
        <w:jc w:val="both"/>
      </w:pPr>
      <w:r>
        <w:rPr>
          <w:rFonts w:ascii="Cambria" w:eastAsia="Times New Roman" w:hAnsi="Cambria"/>
          <w:spacing w:val="-5"/>
          <w:kern w:val="0"/>
          <w:sz w:val="22"/>
          <w:szCs w:val="22"/>
        </w:rPr>
        <w:t xml:space="preserve">State of incorporation: </w:t>
      </w:r>
      <w:r>
        <w:rPr>
          <w:rFonts w:ascii="Cambria" w:eastAsia="Times New Roman" w:hAnsi="Cambria"/>
          <w:spacing w:val="-5"/>
          <w:kern w:val="0"/>
          <w:sz w:val="22"/>
          <w:szCs w:val="22"/>
          <w:u w:val="single"/>
        </w:rPr>
        <w:tab/>
      </w:r>
    </w:p>
    <w:p w14:paraId="0516C360" w14:textId="77777777" w:rsidR="00F95526" w:rsidRDefault="00F95526">
      <w:pPr>
        <w:tabs>
          <w:tab w:val="left" w:pos="2040"/>
        </w:tabs>
        <w:spacing w:after="0" w:line="240" w:lineRule="auto"/>
        <w:ind w:left="360" w:right="940"/>
        <w:jc w:val="both"/>
        <w:rPr>
          <w:rFonts w:ascii="Cambria" w:eastAsia="Times New Roman" w:hAnsi="Cambria"/>
          <w:b/>
          <w:spacing w:val="-5"/>
          <w:kern w:val="0"/>
          <w:sz w:val="22"/>
          <w:szCs w:val="22"/>
        </w:rPr>
      </w:pPr>
    </w:p>
    <w:p w14:paraId="0516C361" w14:textId="77777777" w:rsidR="00F95526" w:rsidRDefault="007341AD">
      <w:pPr>
        <w:tabs>
          <w:tab w:val="left" w:pos="2040"/>
          <w:tab w:val="right" w:pos="10170"/>
        </w:tabs>
        <w:spacing w:after="0" w:line="240" w:lineRule="auto"/>
        <w:ind w:left="360" w:right="940"/>
        <w:jc w:val="both"/>
        <w:rPr>
          <w:rFonts w:ascii="Cambria" w:eastAsia="Times New Roman" w:hAnsi="Cambria"/>
          <w:spacing w:val="-5"/>
          <w:kern w:val="0"/>
          <w:sz w:val="22"/>
          <w:szCs w:val="22"/>
        </w:rPr>
      </w:pPr>
      <w:r>
        <w:rPr>
          <w:rFonts w:ascii="Cambria" w:eastAsia="Times New Roman" w:hAnsi="Cambria"/>
          <w:spacing w:val="-5"/>
          <w:kern w:val="0"/>
          <w:sz w:val="22"/>
          <w:szCs w:val="22"/>
        </w:rPr>
        <w:t>Business Designation (check one):</w:t>
      </w:r>
    </w:p>
    <w:p w14:paraId="0516C362" w14:textId="77777777" w:rsidR="00F95526" w:rsidRDefault="00F95526">
      <w:pPr>
        <w:tabs>
          <w:tab w:val="left" w:pos="2040"/>
          <w:tab w:val="right" w:pos="10170"/>
        </w:tabs>
        <w:spacing w:after="0" w:line="240" w:lineRule="auto"/>
        <w:ind w:left="360" w:right="940"/>
        <w:jc w:val="both"/>
        <w:rPr>
          <w:rFonts w:ascii="Cambria" w:eastAsia="Times New Roman" w:hAnsi="Cambria"/>
          <w:spacing w:val="-5"/>
          <w:kern w:val="0"/>
          <w:sz w:val="22"/>
          <w:szCs w:val="22"/>
        </w:rPr>
      </w:pPr>
    </w:p>
    <w:p w14:paraId="0516C363" w14:textId="77777777" w:rsidR="00F95526" w:rsidRDefault="007341AD">
      <w:pPr>
        <w:tabs>
          <w:tab w:val="left" w:pos="1980"/>
          <w:tab w:val="left" w:pos="5040"/>
          <w:tab w:val="left" w:pos="7200"/>
        </w:tabs>
        <w:spacing w:after="0" w:line="240" w:lineRule="auto"/>
        <w:ind w:left="360" w:right="940"/>
        <w:jc w:val="both"/>
      </w:pPr>
      <w:proofErr w:type="gramStart"/>
      <w:r>
        <w:rPr>
          <w:rFonts w:ascii="Cambria" w:eastAsia="Times New Roman" w:hAnsi="Cambria"/>
          <w:b/>
          <w:spacing w:val="-5"/>
          <w:kern w:val="0"/>
          <w:sz w:val="22"/>
          <w:szCs w:val="22"/>
        </w:rPr>
        <w:t>[  ]</w:t>
      </w:r>
      <w:proofErr w:type="gramEnd"/>
      <w:r>
        <w:rPr>
          <w:rFonts w:ascii="Cambria" w:eastAsia="Times New Roman" w:hAnsi="Cambria"/>
          <w:b/>
          <w:spacing w:val="-5"/>
          <w:kern w:val="0"/>
          <w:sz w:val="22"/>
          <w:szCs w:val="22"/>
        </w:rPr>
        <w:t xml:space="preserve"> </w:t>
      </w:r>
      <w:r>
        <w:rPr>
          <w:rFonts w:ascii="Cambria" w:eastAsia="Times New Roman" w:hAnsi="Cambria"/>
          <w:spacing w:val="-5"/>
          <w:kern w:val="0"/>
          <w:sz w:val="22"/>
          <w:szCs w:val="22"/>
        </w:rPr>
        <w:t>Corporation</w:t>
      </w:r>
      <w:r>
        <w:rPr>
          <w:rFonts w:ascii="Cambria" w:eastAsia="Times New Roman" w:hAnsi="Cambria"/>
          <w:spacing w:val="-5"/>
          <w:kern w:val="0"/>
          <w:sz w:val="22"/>
          <w:szCs w:val="22"/>
        </w:rPr>
        <w:tab/>
      </w:r>
      <w:proofErr w:type="gramStart"/>
      <w:r>
        <w:rPr>
          <w:rFonts w:ascii="Cambria" w:eastAsia="Times New Roman" w:hAnsi="Cambria"/>
          <w:b/>
          <w:spacing w:val="-5"/>
          <w:kern w:val="0"/>
          <w:sz w:val="22"/>
          <w:szCs w:val="22"/>
        </w:rPr>
        <w:t>[  ]</w:t>
      </w:r>
      <w:proofErr w:type="gramEnd"/>
      <w:r>
        <w:rPr>
          <w:rFonts w:ascii="Cambria" w:eastAsia="Times New Roman" w:hAnsi="Cambria"/>
          <w:b/>
          <w:spacing w:val="-5"/>
          <w:kern w:val="0"/>
          <w:sz w:val="22"/>
          <w:szCs w:val="22"/>
        </w:rPr>
        <w:t xml:space="preserve"> </w:t>
      </w:r>
      <w:r>
        <w:rPr>
          <w:rFonts w:ascii="Cambria" w:eastAsia="Times New Roman" w:hAnsi="Cambria"/>
          <w:spacing w:val="-5"/>
          <w:kern w:val="0"/>
          <w:sz w:val="22"/>
          <w:szCs w:val="22"/>
        </w:rPr>
        <w:t>Professional Corporation</w:t>
      </w:r>
      <w:r>
        <w:rPr>
          <w:rFonts w:ascii="Cambria" w:eastAsia="Times New Roman" w:hAnsi="Cambria"/>
          <w:spacing w:val="-5"/>
          <w:kern w:val="0"/>
          <w:sz w:val="22"/>
          <w:szCs w:val="22"/>
        </w:rPr>
        <w:tab/>
      </w:r>
      <w:proofErr w:type="gramStart"/>
      <w:r>
        <w:rPr>
          <w:rFonts w:ascii="Cambria" w:eastAsia="Times New Roman" w:hAnsi="Cambria"/>
          <w:b/>
          <w:spacing w:val="-5"/>
          <w:kern w:val="0"/>
          <w:sz w:val="22"/>
          <w:szCs w:val="22"/>
        </w:rPr>
        <w:t>[  ]</w:t>
      </w:r>
      <w:proofErr w:type="gramEnd"/>
      <w:r>
        <w:rPr>
          <w:rFonts w:ascii="Cambria" w:eastAsia="Times New Roman" w:hAnsi="Cambria"/>
          <w:spacing w:val="-5"/>
          <w:kern w:val="0"/>
          <w:sz w:val="22"/>
          <w:szCs w:val="22"/>
        </w:rPr>
        <w:t xml:space="preserve"> Partnership</w:t>
      </w:r>
      <w:r>
        <w:rPr>
          <w:rFonts w:ascii="Cambria" w:eastAsia="Times New Roman" w:hAnsi="Cambria"/>
          <w:b/>
          <w:spacing w:val="-5"/>
          <w:kern w:val="0"/>
          <w:sz w:val="22"/>
          <w:szCs w:val="22"/>
        </w:rPr>
        <w:tab/>
      </w:r>
      <w:proofErr w:type="gramStart"/>
      <w:r>
        <w:rPr>
          <w:rFonts w:ascii="Cambria" w:eastAsia="Times New Roman" w:hAnsi="Cambria"/>
          <w:b/>
          <w:spacing w:val="-5"/>
          <w:kern w:val="0"/>
          <w:sz w:val="22"/>
          <w:szCs w:val="22"/>
        </w:rPr>
        <w:t>[  ]</w:t>
      </w:r>
      <w:proofErr w:type="gramEnd"/>
      <w:r>
        <w:rPr>
          <w:rFonts w:ascii="Cambria" w:eastAsia="Times New Roman" w:hAnsi="Cambria"/>
          <w:spacing w:val="-5"/>
          <w:kern w:val="0"/>
          <w:sz w:val="22"/>
          <w:szCs w:val="22"/>
        </w:rPr>
        <w:t xml:space="preserve"> Limited Partnership</w:t>
      </w:r>
    </w:p>
    <w:p w14:paraId="0516C364" w14:textId="77777777" w:rsidR="00F95526" w:rsidRDefault="00F95526">
      <w:pPr>
        <w:tabs>
          <w:tab w:val="left" w:pos="3420"/>
          <w:tab w:val="left" w:pos="5040"/>
          <w:tab w:val="left" w:pos="7200"/>
        </w:tabs>
        <w:spacing w:after="0" w:line="240" w:lineRule="auto"/>
        <w:ind w:left="360" w:right="940"/>
        <w:jc w:val="both"/>
        <w:rPr>
          <w:rFonts w:ascii="Cambria" w:eastAsia="Times New Roman" w:hAnsi="Cambria"/>
          <w:b/>
          <w:spacing w:val="-5"/>
          <w:kern w:val="0"/>
          <w:sz w:val="22"/>
          <w:szCs w:val="22"/>
        </w:rPr>
      </w:pPr>
    </w:p>
    <w:p w14:paraId="0516C365" w14:textId="77777777" w:rsidR="00F95526" w:rsidRDefault="007341AD">
      <w:pPr>
        <w:tabs>
          <w:tab w:val="left" w:pos="3420"/>
          <w:tab w:val="left" w:pos="5040"/>
          <w:tab w:val="left" w:pos="7200"/>
        </w:tabs>
        <w:spacing w:after="0" w:line="240" w:lineRule="auto"/>
        <w:ind w:left="360" w:right="940"/>
        <w:jc w:val="both"/>
      </w:pPr>
      <w:proofErr w:type="gramStart"/>
      <w:r>
        <w:rPr>
          <w:rFonts w:ascii="Cambria" w:eastAsia="Times New Roman" w:hAnsi="Cambria"/>
          <w:b/>
          <w:spacing w:val="-5"/>
          <w:kern w:val="0"/>
          <w:sz w:val="22"/>
          <w:szCs w:val="22"/>
        </w:rPr>
        <w:t>[  ]</w:t>
      </w:r>
      <w:proofErr w:type="gramEnd"/>
      <w:r>
        <w:rPr>
          <w:rFonts w:ascii="Cambria" w:eastAsia="Times New Roman" w:hAnsi="Cambria"/>
          <w:b/>
          <w:spacing w:val="-5"/>
          <w:kern w:val="0"/>
          <w:sz w:val="22"/>
          <w:szCs w:val="22"/>
        </w:rPr>
        <w:t xml:space="preserve"> </w:t>
      </w:r>
      <w:r>
        <w:rPr>
          <w:rFonts w:ascii="Cambria" w:eastAsia="Times New Roman" w:hAnsi="Cambria"/>
          <w:spacing w:val="-5"/>
          <w:kern w:val="0"/>
          <w:sz w:val="22"/>
          <w:szCs w:val="22"/>
        </w:rPr>
        <w:t>Limited Liability Company</w:t>
      </w:r>
      <w:r>
        <w:rPr>
          <w:rFonts w:ascii="Cambria" w:eastAsia="Times New Roman" w:hAnsi="Cambria"/>
          <w:spacing w:val="-5"/>
          <w:kern w:val="0"/>
          <w:sz w:val="22"/>
          <w:szCs w:val="22"/>
        </w:rPr>
        <w:tab/>
      </w:r>
      <w:proofErr w:type="gramStart"/>
      <w:r>
        <w:rPr>
          <w:rFonts w:ascii="Cambria" w:eastAsia="Times New Roman" w:hAnsi="Cambria"/>
          <w:b/>
          <w:spacing w:val="-5"/>
          <w:kern w:val="0"/>
          <w:sz w:val="22"/>
          <w:szCs w:val="22"/>
        </w:rPr>
        <w:t>[  ]</w:t>
      </w:r>
      <w:proofErr w:type="gramEnd"/>
      <w:r>
        <w:rPr>
          <w:rFonts w:ascii="Cambria" w:eastAsia="Times New Roman" w:hAnsi="Cambria"/>
          <w:spacing w:val="-5"/>
          <w:kern w:val="0"/>
          <w:sz w:val="22"/>
          <w:szCs w:val="22"/>
        </w:rPr>
        <w:t xml:space="preserve"> Limited Liability Partnership</w:t>
      </w:r>
      <w:r>
        <w:rPr>
          <w:rFonts w:ascii="Cambria" w:eastAsia="Times New Roman" w:hAnsi="Cambria"/>
          <w:spacing w:val="-5"/>
          <w:kern w:val="0"/>
          <w:sz w:val="22"/>
          <w:szCs w:val="22"/>
        </w:rPr>
        <w:tab/>
      </w:r>
      <w:proofErr w:type="gramStart"/>
      <w:r>
        <w:rPr>
          <w:rFonts w:ascii="Cambria" w:eastAsia="Times New Roman" w:hAnsi="Cambria"/>
          <w:b/>
          <w:spacing w:val="-5"/>
          <w:kern w:val="0"/>
          <w:sz w:val="22"/>
          <w:szCs w:val="22"/>
        </w:rPr>
        <w:t>[  ]</w:t>
      </w:r>
      <w:proofErr w:type="gramEnd"/>
      <w:r>
        <w:rPr>
          <w:rFonts w:ascii="Cambria" w:eastAsia="Times New Roman" w:hAnsi="Cambria"/>
          <w:b/>
          <w:spacing w:val="-5"/>
          <w:kern w:val="0"/>
          <w:sz w:val="22"/>
          <w:szCs w:val="22"/>
        </w:rPr>
        <w:t xml:space="preserve"> </w:t>
      </w:r>
      <w:r>
        <w:rPr>
          <w:rFonts w:ascii="Cambria" w:eastAsia="Times New Roman" w:hAnsi="Cambria"/>
          <w:spacing w:val="-5"/>
          <w:kern w:val="0"/>
          <w:sz w:val="22"/>
          <w:szCs w:val="22"/>
        </w:rPr>
        <w:t>Sole Proprietorship</w:t>
      </w:r>
    </w:p>
    <w:p w14:paraId="0516C366" w14:textId="77777777" w:rsidR="00F95526" w:rsidRDefault="00F95526">
      <w:pPr>
        <w:tabs>
          <w:tab w:val="right" w:pos="4320"/>
        </w:tabs>
        <w:spacing w:after="0" w:line="240" w:lineRule="auto"/>
        <w:ind w:left="360" w:right="940"/>
        <w:jc w:val="both"/>
        <w:rPr>
          <w:rFonts w:ascii="Cambria" w:eastAsia="Times New Roman" w:hAnsi="Cambria"/>
          <w:b/>
          <w:spacing w:val="-5"/>
          <w:kern w:val="0"/>
          <w:sz w:val="22"/>
          <w:szCs w:val="22"/>
        </w:rPr>
      </w:pPr>
    </w:p>
    <w:p w14:paraId="0516C367" w14:textId="77777777" w:rsidR="00F95526" w:rsidRDefault="007341AD">
      <w:pPr>
        <w:tabs>
          <w:tab w:val="right" w:pos="4320"/>
        </w:tabs>
        <w:spacing w:after="0" w:line="240" w:lineRule="auto"/>
        <w:ind w:left="360" w:right="940"/>
        <w:jc w:val="both"/>
      </w:pPr>
      <w:proofErr w:type="gramStart"/>
      <w:r>
        <w:rPr>
          <w:rFonts w:ascii="Cambria" w:eastAsia="Times New Roman" w:hAnsi="Cambria"/>
          <w:b/>
          <w:spacing w:val="-5"/>
          <w:kern w:val="0"/>
          <w:sz w:val="22"/>
          <w:szCs w:val="22"/>
        </w:rPr>
        <w:t>[  ]</w:t>
      </w:r>
      <w:proofErr w:type="gramEnd"/>
      <w:r>
        <w:rPr>
          <w:rFonts w:ascii="Cambria" w:eastAsia="Times New Roman" w:hAnsi="Cambria"/>
          <w:b/>
          <w:spacing w:val="-5"/>
          <w:kern w:val="0"/>
          <w:sz w:val="22"/>
          <w:szCs w:val="22"/>
        </w:rPr>
        <w:t xml:space="preserve"> </w:t>
      </w:r>
      <w:r>
        <w:rPr>
          <w:rFonts w:ascii="Cambria" w:eastAsia="Times New Roman" w:hAnsi="Cambria"/>
          <w:spacing w:val="-5"/>
          <w:kern w:val="0"/>
          <w:sz w:val="22"/>
          <w:szCs w:val="22"/>
        </w:rPr>
        <w:t xml:space="preserve">Other </w:t>
      </w:r>
      <w:r>
        <w:rPr>
          <w:rFonts w:ascii="Cambria" w:eastAsia="Times New Roman" w:hAnsi="Cambria"/>
          <w:spacing w:val="-5"/>
          <w:kern w:val="0"/>
          <w:sz w:val="22"/>
          <w:szCs w:val="22"/>
          <w:u w:val="single"/>
        </w:rPr>
        <w:tab/>
      </w:r>
    </w:p>
    <w:p w14:paraId="0516C368" w14:textId="77777777" w:rsidR="00F95526" w:rsidRDefault="00F95526">
      <w:pPr>
        <w:tabs>
          <w:tab w:val="left" w:pos="2040"/>
          <w:tab w:val="right" w:pos="10170"/>
        </w:tabs>
        <w:spacing w:after="0" w:line="240" w:lineRule="auto"/>
        <w:ind w:left="360" w:right="940"/>
        <w:jc w:val="both"/>
        <w:rPr>
          <w:rFonts w:ascii="Cambria" w:eastAsia="Times New Roman" w:hAnsi="Cambria"/>
          <w:spacing w:val="-5"/>
          <w:kern w:val="0"/>
          <w:sz w:val="22"/>
          <w:szCs w:val="22"/>
        </w:rPr>
      </w:pPr>
    </w:p>
    <w:p w14:paraId="0516C369" w14:textId="77777777" w:rsidR="00F95526" w:rsidRPr="00C3063B" w:rsidRDefault="007341AD" w:rsidP="00C3063B">
      <w:pPr>
        <w:tabs>
          <w:tab w:val="left" w:pos="3420"/>
        </w:tabs>
        <w:spacing w:after="0" w:line="240" w:lineRule="auto"/>
        <w:ind w:left="360" w:right="940"/>
        <w:jc w:val="both"/>
        <w:rPr>
          <w:sz w:val="22"/>
          <w:szCs w:val="22"/>
        </w:rPr>
      </w:pPr>
      <w:r w:rsidRPr="00C3063B">
        <w:rPr>
          <w:rFonts w:ascii="Cambria" w:eastAsia="Times New Roman" w:hAnsi="Cambria"/>
          <w:spacing w:val="-5"/>
          <w:kern w:val="0"/>
          <w:sz w:val="22"/>
          <w:szCs w:val="22"/>
        </w:rPr>
        <w:t xml:space="preserve">Oregon Resident Proposer: </w:t>
      </w:r>
      <w:proofErr w:type="gramStart"/>
      <w:r w:rsidRPr="00C3063B">
        <w:rPr>
          <w:rFonts w:ascii="Cambria" w:eastAsia="Times New Roman" w:hAnsi="Cambria"/>
          <w:b/>
          <w:spacing w:val="-5"/>
          <w:kern w:val="0"/>
          <w:sz w:val="22"/>
          <w:szCs w:val="22"/>
        </w:rPr>
        <w:t>[  ]</w:t>
      </w:r>
      <w:proofErr w:type="gramEnd"/>
      <w:r w:rsidRPr="00C3063B">
        <w:rPr>
          <w:rFonts w:ascii="Cambria" w:eastAsia="Times New Roman" w:hAnsi="Cambria"/>
          <w:b/>
          <w:spacing w:val="-5"/>
          <w:kern w:val="0"/>
          <w:sz w:val="22"/>
          <w:szCs w:val="22"/>
        </w:rPr>
        <w:t xml:space="preserve"> Yes</w:t>
      </w:r>
      <w:r w:rsidRPr="00C3063B">
        <w:rPr>
          <w:rFonts w:ascii="Cambria" w:eastAsia="Times New Roman" w:hAnsi="Cambria"/>
          <w:b/>
          <w:spacing w:val="-5"/>
          <w:kern w:val="0"/>
          <w:sz w:val="22"/>
          <w:szCs w:val="22"/>
        </w:rPr>
        <w:tab/>
      </w:r>
      <w:proofErr w:type="gramStart"/>
      <w:r w:rsidRPr="00C3063B">
        <w:rPr>
          <w:rFonts w:ascii="Cambria" w:eastAsia="Times New Roman" w:hAnsi="Cambria"/>
          <w:b/>
          <w:spacing w:val="-5"/>
          <w:kern w:val="0"/>
          <w:sz w:val="22"/>
          <w:szCs w:val="22"/>
        </w:rPr>
        <w:t>[  ]</w:t>
      </w:r>
      <w:proofErr w:type="gramEnd"/>
      <w:r w:rsidRPr="00C3063B">
        <w:rPr>
          <w:rFonts w:ascii="Cambria" w:eastAsia="Times New Roman" w:hAnsi="Cambria"/>
          <w:b/>
          <w:spacing w:val="-5"/>
          <w:kern w:val="0"/>
          <w:sz w:val="22"/>
          <w:szCs w:val="22"/>
        </w:rPr>
        <w:t xml:space="preserve"> No</w:t>
      </w:r>
    </w:p>
    <w:p w14:paraId="0516C36A" w14:textId="77777777" w:rsidR="00F95526" w:rsidRPr="00C3063B" w:rsidRDefault="00F95526" w:rsidP="00C3063B">
      <w:pPr>
        <w:tabs>
          <w:tab w:val="left" w:pos="0"/>
          <w:tab w:val="left" w:pos="360"/>
        </w:tabs>
        <w:spacing w:after="0" w:line="240" w:lineRule="auto"/>
        <w:ind w:left="360" w:right="940"/>
        <w:jc w:val="both"/>
        <w:rPr>
          <w:rFonts w:ascii="Cambria" w:eastAsia="Times New Roman" w:hAnsi="Cambria"/>
          <w:b/>
          <w:spacing w:val="-5"/>
          <w:kern w:val="0"/>
          <w:sz w:val="22"/>
          <w:szCs w:val="22"/>
        </w:rPr>
      </w:pPr>
    </w:p>
    <w:p w14:paraId="07B848EA" w14:textId="77777777" w:rsidR="00C3063B" w:rsidRDefault="007341AD" w:rsidP="00C3063B">
      <w:pPr>
        <w:tabs>
          <w:tab w:val="left" w:pos="450"/>
        </w:tabs>
        <w:spacing w:after="0" w:line="240" w:lineRule="auto"/>
        <w:ind w:left="360" w:right="940" w:hanging="1620"/>
        <w:jc w:val="both"/>
        <w:rPr>
          <w:rFonts w:ascii="Cambria" w:eastAsia="Times New Roman" w:hAnsi="Cambria"/>
          <w:b/>
          <w:spacing w:val="-5"/>
          <w:kern w:val="0"/>
          <w:sz w:val="22"/>
          <w:szCs w:val="22"/>
        </w:rPr>
      </w:pPr>
      <w:r w:rsidRPr="00C3063B">
        <w:rPr>
          <w:rFonts w:ascii="Cambria" w:eastAsia="Times New Roman" w:hAnsi="Cambria"/>
          <w:spacing w:val="-5"/>
          <w:kern w:val="0"/>
          <w:sz w:val="22"/>
          <w:szCs w:val="22"/>
        </w:rPr>
        <w:tab/>
        <w:t>Proposer and/or its principals have experience providing real estate portfolio consulting services or other highly comparable, relevant experience to clients with aggregate real estate portfolio assets of at least $</w:t>
      </w:r>
      <w:r w:rsidR="0013367C" w:rsidRPr="00C3063B">
        <w:rPr>
          <w:rFonts w:ascii="Cambria" w:eastAsia="Times New Roman" w:hAnsi="Cambria"/>
          <w:spacing w:val="-5"/>
          <w:kern w:val="0"/>
          <w:sz w:val="22"/>
          <w:szCs w:val="22"/>
        </w:rPr>
        <w:t xml:space="preserve">3 </w:t>
      </w:r>
      <w:r w:rsidRPr="00C3063B">
        <w:rPr>
          <w:rFonts w:ascii="Cambria" w:eastAsia="Times New Roman" w:hAnsi="Cambria"/>
          <w:spacing w:val="-5"/>
          <w:kern w:val="0"/>
          <w:sz w:val="22"/>
          <w:szCs w:val="22"/>
        </w:rPr>
        <w:t xml:space="preserve">billion. </w:t>
      </w:r>
      <w:proofErr w:type="gramStart"/>
      <w:r w:rsidRPr="00C3063B">
        <w:rPr>
          <w:rFonts w:ascii="Cambria" w:eastAsia="Times New Roman" w:hAnsi="Cambria"/>
          <w:b/>
          <w:spacing w:val="-5"/>
          <w:kern w:val="0"/>
          <w:sz w:val="22"/>
          <w:szCs w:val="22"/>
        </w:rPr>
        <w:t>[  ]</w:t>
      </w:r>
      <w:proofErr w:type="gramEnd"/>
      <w:r w:rsidRPr="00C3063B">
        <w:rPr>
          <w:rFonts w:ascii="Cambria" w:eastAsia="Times New Roman" w:hAnsi="Cambria"/>
          <w:b/>
          <w:spacing w:val="-5"/>
          <w:kern w:val="0"/>
          <w:sz w:val="22"/>
          <w:szCs w:val="22"/>
        </w:rPr>
        <w:t xml:space="preserve"> Yes</w:t>
      </w:r>
      <w:r w:rsidRPr="00C3063B">
        <w:rPr>
          <w:rFonts w:ascii="Cambria" w:eastAsia="Times New Roman" w:hAnsi="Cambria"/>
          <w:b/>
          <w:spacing w:val="-5"/>
          <w:kern w:val="0"/>
          <w:sz w:val="22"/>
          <w:szCs w:val="22"/>
        </w:rPr>
        <w:tab/>
      </w:r>
      <w:proofErr w:type="gramStart"/>
      <w:r w:rsidRPr="00C3063B">
        <w:rPr>
          <w:rFonts w:ascii="Cambria" w:eastAsia="Times New Roman" w:hAnsi="Cambria"/>
          <w:b/>
          <w:spacing w:val="-5"/>
          <w:kern w:val="0"/>
          <w:sz w:val="22"/>
          <w:szCs w:val="22"/>
        </w:rPr>
        <w:t>[  ]</w:t>
      </w:r>
      <w:proofErr w:type="gramEnd"/>
      <w:r w:rsidRPr="00C3063B">
        <w:rPr>
          <w:rFonts w:ascii="Cambria" w:eastAsia="Times New Roman" w:hAnsi="Cambria"/>
          <w:b/>
          <w:spacing w:val="-5"/>
          <w:kern w:val="0"/>
          <w:sz w:val="22"/>
          <w:szCs w:val="22"/>
        </w:rPr>
        <w:t xml:space="preserve"> No</w:t>
      </w:r>
    </w:p>
    <w:p w14:paraId="0787E8D9" w14:textId="77777777" w:rsidR="00C3063B" w:rsidRPr="00C3063B" w:rsidRDefault="00C3063B" w:rsidP="00C3063B">
      <w:pPr>
        <w:tabs>
          <w:tab w:val="left" w:pos="450"/>
        </w:tabs>
        <w:spacing w:after="0" w:line="240" w:lineRule="auto"/>
        <w:ind w:left="360" w:right="940" w:hanging="1620"/>
        <w:jc w:val="both"/>
        <w:rPr>
          <w:rFonts w:ascii="Cambria" w:eastAsia="Times New Roman" w:hAnsi="Cambria"/>
          <w:b/>
          <w:spacing w:val="-5"/>
          <w:kern w:val="0"/>
          <w:sz w:val="22"/>
          <w:szCs w:val="22"/>
        </w:rPr>
      </w:pPr>
    </w:p>
    <w:p w14:paraId="247E9784" w14:textId="1853F22A" w:rsidR="00C3063B" w:rsidRPr="00C3063B" w:rsidRDefault="0013367C" w:rsidP="00C3063B">
      <w:pPr>
        <w:tabs>
          <w:tab w:val="left" w:pos="450"/>
        </w:tabs>
        <w:spacing w:after="0" w:line="240" w:lineRule="auto"/>
        <w:ind w:left="360" w:right="940"/>
        <w:jc w:val="both"/>
        <w:rPr>
          <w:rFonts w:ascii="Cambria" w:eastAsia="Times New Roman" w:hAnsi="Cambria"/>
          <w:b/>
          <w:spacing w:val="-5"/>
          <w:kern w:val="0"/>
          <w:sz w:val="22"/>
          <w:szCs w:val="22"/>
        </w:rPr>
      </w:pPr>
      <w:r w:rsidRPr="00C3063B">
        <w:rPr>
          <w:rFonts w:ascii="Cambria" w:eastAsia="Times New Roman" w:hAnsi="Cambria"/>
          <w:spacing w:val="-5"/>
          <w:kern w:val="0"/>
          <w:sz w:val="22"/>
          <w:szCs w:val="22"/>
        </w:rPr>
        <w:t>Prop</w:t>
      </w:r>
      <w:r w:rsidR="00C3063B">
        <w:rPr>
          <w:rFonts w:ascii="Cambria" w:eastAsia="Times New Roman" w:hAnsi="Cambria"/>
          <w:spacing w:val="-5"/>
          <w:kern w:val="0"/>
          <w:sz w:val="22"/>
          <w:szCs w:val="22"/>
        </w:rPr>
        <w:t>os</w:t>
      </w:r>
      <w:r w:rsidRPr="00C3063B">
        <w:rPr>
          <w:rFonts w:ascii="Cambria" w:eastAsia="Times New Roman" w:hAnsi="Cambria"/>
          <w:spacing w:val="-5"/>
          <w:kern w:val="0"/>
          <w:sz w:val="22"/>
          <w:szCs w:val="22"/>
        </w:rPr>
        <w:t>er</w:t>
      </w:r>
      <w:r w:rsidR="00C3063B">
        <w:rPr>
          <w:rFonts w:ascii="Cambria" w:eastAsia="Times New Roman" w:hAnsi="Cambria"/>
          <w:spacing w:val="-5"/>
          <w:kern w:val="0"/>
          <w:sz w:val="22"/>
          <w:szCs w:val="22"/>
        </w:rPr>
        <w:t>’s real estate portfolio</w:t>
      </w:r>
      <w:r w:rsidRPr="00C3063B">
        <w:rPr>
          <w:rFonts w:ascii="Cambria" w:eastAsia="Times New Roman" w:hAnsi="Cambria"/>
          <w:spacing w:val="-5"/>
          <w:kern w:val="0"/>
          <w:sz w:val="22"/>
          <w:szCs w:val="22"/>
        </w:rPr>
        <w:t xml:space="preserve"> consulting client roster include</w:t>
      </w:r>
      <w:r w:rsidR="00825BC5" w:rsidRPr="00C3063B">
        <w:rPr>
          <w:rFonts w:ascii="Cambria" w:eastAsia="Times New Roman" w:hAnsi="Cambria"/>
          <w:spacing w:val="-5"/>
          <w:kern w:val="0"/>
          <w:sz w:val="22"/>
          <w:szCs w:val="22"/>
        </w:rPr>
        <w:t>s</w:t>
      </w:r>
      <w:r w:rsidRPr="00C3063B">
        <w:rPr>
          <w:rFonts w:ascii="Cambria" w:eastAsia="Times New Roman" w:hAnsi="Cambria"/>
          <w:spacing w:val="-5"/>
          <w:kern w:val="0"/>
          <w:sz w:val="22"/>
          <w:szCs w:val="22"/>
        </w:rPr>
        <w:t xml:space="preserve"> at least one US public pension plan with at least $10 billion of total assets across all asset classes.</w:t>
      </w:r>
      <w:r w:rsidR="00825BC5" w:rsidRPr="00C3063B">
        <w:rPr>
          <w:rFonts w:ascii="Cambria" w:eastAsia="Times New Roman" w:hAnsi="Cambria"/>
          <w:spacing w:val="-5"/>
          <w:kern w:val="0"/>
          <w:sz w:val="22"/>
          <w:szCs w:val="22"/>
        </w:rPr>
        <w:t xml:space="preserve"> </w:t>
      </w:r>
      <w:proofErr w:type="gramStart"/>
      <w:r w:rsidR="00825BC5" w:rsidRPr="00C3063B">
        <w:rPr>
          <w:rFonts w:ascii="Cambria" w:eastAsia="Times New Roman" w:hAnsi="Cambria"/>
          <w:b/>
          <w:spacing w:val="-5"/>
          <w:kern w:val="0"/>
          <w:sz w:val="22"/>
          <w:szCs w:val="22"/>
        </w:rPr>
        <w:t>[  ]</w:t>
      </w:r>
      <w:proofErr w:type="gramEnd"/>
      <w:r w:rsidR="00825BC5" w:rsidRPr="00C3063B">
        <w:rPr>
          <w:rFonts w:ascii="Cambria" w:eastAsia="Times New Roman" w:hAnsi="Cambria"/>
          <w:b/>
          <w:spacing w:val="-5"/>
          <w:kern w:val="0"/>
          <w:sz w:val="22"/>
          <w:szCs w:val="22"/>
        </w:rPr>
        <w:t xml:space="preserve"> Yes</w:t>
      </w:r>
      <w:r w:rsidR="00825BC5" w:rsidRPr="00C3063B">
        <w:rPr>
          <w:rFonts w:ascii="Cambria" w:eastAsia="Times New Roman" w:hAnsi="Cambria"/>
          <w:b/>
          <w:spacing w:val="-5"/>
          <w:kern w:val="0"/>
          <w:sz w:val="22"/>
          <w:szCs w:val="22"/>
        </w:rPr>
        <w:tab/>
      </w:r>
      <w:proofErr w:type="gramStart"/>
      <w:r w:rsidR="00825BC5" w:rsidRPr="00C3063B">
        <w:rPr>
          <w:rFonts w:ascii="Cambria" w:eastAsia="Times New Roman" w:hAnsi="Cambria"/>
          <w:b/>
          <w:spacing w:val="-5"/>
          <w:kern w:val="0"/>
          <w:sz w:val="22"/>
          <w:szCs w:val="22"/>
        </w:rPr>
        <w:t>[  ]</w:t>
      </w:r>
      <w:proofErr w:type="gramEnd"/>
      <w:r w:rsidR="00825BC5" w:rsidRPr="00C3063B">
        <w:rPr>
          <w:rFonts w:ascii="Cambria" w:eastAsia="Times New Roman" w:hAnsi="Cambria"/>
          <w:b/>
          <w:spacing w:val="-5"/>
          <w:kern w:val="0"/>
          <w:sz w:val="22"/>
          <w:szCs w:val="22"/>
        </w:rPr>
        <w:t xml:space="preserve"> No</w:t>
      </w:r>
    </w:p>
    <w:p w14:paraId="5FD0D90B" w14:textId="77777777" w:rsidR="00C3063B" w:rsidRDefault="00C3063B" w:rsidP="00C3063B">
      <w:pPr>
        <w:tabs>
          <w:tab w:val="left" w:pos="450"/>
        </w:tabs>
        <w:spacing w:after="0" w:line="240" w:lineRule="auto"/>
        <w:ind w:left="360" w:right="940"/>
        <w:jc w:val="both"/>
        <w:rPr>
          <w:rFonts w:ascii="Cambria" w:eastAsia="Times New Roman" w:hAnsi="Cambria"/>
          <w:spacing w:val="-5"/>
          <w:kern w:val="0"/>
          <w:sz w:val="22"/>
          <w:szCs w:val="22"/>
        </w:rPr>
      </w:pPr>
    </w:p>
    <w:p w14:paraId="0516C36C" w14:textId="4316E15F" w:rsidR="00F95526" w:rsidRPr="00C3063B" w:rsidRDefault="007341AD" w:rsidP="00C3063B">
      <w:pPr>
        <w:tabs>
          <w:tab w:val="left" w:pos="450"/>
        </w:tabs>
        <w:spacing w:after="0" w:line="240" w:lineRule="auto"/>
        <w:ind w:left="360" w:right="940"/>
        <w:jc w:val="both"/>
        <w:rPr>
          <w:rFonts w:ascii="Cambria" w:eastAsia="Times New Roman" w:hAnsi="Cambria"/>
          <w:b/>
          <w:spacing w:val="-5"/>
          <w:kern w:val="0"/>
          <w:sz w:val="22"/>
          <w:szCs w:val="22"/>
        </w:rPr>
      </w:pPr>
      <w:r w:rsidRPr="00C3063B">
        <w:rPr>
          <w:rFonts w:ascii="Cambria" w:eastAsia="Times New Roman" w:hAnsi="Cambria"/>
          <w:spacing w:val="-5"/>
          <w:kern w:val="0"/>
          <w:sz w:val="22"/>
          <w:szCs w:val="22"/>
        </w:rPr>
        <w:t>Proposer is a registered investment advis</w:t>
      </w:r>
      <w:r w:rsidR="00AC4059" w:rsidRPr="00C3063B">
        <w:rPr>
          <w:rFonts w:ascii="Cambria" w:eastAsia="Times New Roman" w:hAnsi="Cambria"/>
          <w:spacing w:val="-5"/>
          <w:kern w:val="0"/>
          <w:sz w:val="22"/>
          <w:szCs w:val="22"/>
        </w:rPr>
        <w:t>e</w:t>
      </w:r>
      <w:r w:rsidRPr="00C3063B">
        <w:rPr>
          <w:rFonts w:ascii="Cambria" w:eastAsia="Times New Roman" w:hAnsi="Cambria"/>
          <w:spacing w:val="-5"/>
          <w:kern w:val="0"/>
          <w:sz w:val="22"/>
          <w:szCs w:val="22"/>
        </w:rPr>
        <w:t>r with the Securities Exchange Commission (“SEC”) under the Investment Advis</w:t>
      </w:r>
      <w:r w:rsidR="00AC4059" w:rsidRPr="00C3063B">
        <w:rPr>
          <w:rFonts w:ascii="Cambria" w:eastAsia="Times New Roman" w:hAnsi="Cambria"/>
          <w:spacing w:val="-5"/>
          <w:kern w:val="0"/>
          <w:sz w:val="22"/>
          <w:szCs w:val="22"/>
        </w:rPr>
        <w:t>e</w:t>
      </w:r>
      <w:r w:rsidRPr="00C3063B">
        <w:rPr>
          <w:rFonts w:ascii="Cambria" w:eastAsia="Times New Roman" w:hAnsi="Cambria"/>
          <w:spacing w:val="-5"/>
          <w:kern w:val="0"/>
          <w:sz w:val="22"/>
          <w:szCs w:val="22"/>
        </w:rPr>
        <w:t xml:space="preserve">rs Act of 1940.  Provide Form ADV, Parts 1 and 2.  </w:t>
      </w:r>
      <w:proofErr w:type="gramStart"/>
      <w:r w:rsidRPr="00C3063B">
        <w:rPr>
          <w:rFonts w:ascii="Cambria" w:eastAsia="Times New Roman" w:hAnsi="Cambria"/>
          <w:spacing w:val="-5"/>
          <w:kern w:val="0"/>
          <w:sz w:val="22"/>
          <w:szCs w:val="22"/>
        </w:rPr>
        <w:t xml:space="preserve">   </w:t>
      </w:r>
      <w:r w:rsidRPr="00C3063B">
        <w:rPr>
          <w:rFonts w:ascii="Cambria" w:eastAsia="Times New Roman" w:hAnsi="Cambria"/>
          <w:b/>
          <w:spacing w:val="-5"/>
          <w:kern w:val="0"/>
          <w:sz w:val="22"/>
          <w:szCs w:val="22"/>
        </w:rPr>
        <w:t>[  ]</w:t>
      </w:r>
      <w:proofErr w:type="gramEnd"/>
      <w:r w:rsidRPr="00C3063B">
        <w:rPr>
          <w:rFonts w:ascii="Cambria" w:eastAsia="Times New Roman" w:hAnsi="Cambria"/>
          <w:b/>
          <w:spacing w:val="-5"/>
          <w:kern w:val="0"/>
          <w:sz w:val="22"/>
          <w:szCs w:val="22"/>
        </w:rPr>
        <w:t xml:space="preserve"> Yes</w:t>
      </w:r>
      <w:r w:rsidRPr="00C3063B">
        <w:rPr>
          <w:rFonts w:ascii="Cambria" w:eastAsia="Times New Roman" w:hAnsi="Cambria"/>
          <w:b/>
          <w:spacing w:val="-5"/>
          <w:kern w:val="0"/>
          <w:sz w:val="22"/>
          <w:szCs w:val="22"/>
        </w:rPr>
        <w:tab/>
      </w:r>
      <w:proofErr w:type="gramStart"/>
      <w:r w:rsidRPr="00C3063B">
        <w:rPr>
          <w:rFonts w:ascii="Cambria" w:eastAsia="Times New Roman" w:hAnsi="Cambria"/>
          <w:b/>
          <w:spacing w:val="-5"/>
          <w:kern w:val="0"/>
          <w:sz w:val="22"/>
          <w:szCs w:val="22"/>
        </w:rPr>
        <w:t>[  ]</w:t>
      </w:r>
      <w:proofErr w:type="gramEnd"/>
      <w:r w:rsidRPr="00C3063B">
        <w:rPr>
          <w:rFonts w:ascii="Cambria" w:eastAsia="Times New Roman" w:hAnsi="Cambria"/>
          <w:b/>
          <w:spacing w:val="-5"/>
          <w:kern w:val="0"/>
          <w:sz w:val="22"/>
          <w:szCs w:val="22"/>
        </w:rPr>
        <w:t xml:space="preserve"> No</w:t>
      </w:r>
    </w:p>
    <w:p w14:paraId="0516C36D" w14:textId="7F133B6C" w:rsidR="00F95526" w:rsidRPr="00C3063B" w:rsidRDefault="00F95526" w:rsidP="00C3063B">
      <w:pPr>
        <w:tabs>
          <w:tab w:val="left" w:pos="1080"/>
        </w:tabs>
        <w:spacing w:after="0" w:line="240" w:lineRule="auto"/>
        <w:ind w:left="360" w:right="940" w:hanging="1620"/>
        <w:jc w:val="both"/>
        <w:rPr>
          <w:rFonts w:ascii="Cambria" w:eastAsia="Times New Roman" w:hAnsi="Cambria"/>
          <w:b/>
          <w:spacing w:val="-5"/>
          <w:kern w:val="0"/>
          <w:sz w:val="22"/>
          <w:szCs w:val="22"/>
        </w:rPr>
      </w:pPr>
    </w:p>
    <w:p w14:paraId="0516C36E" w14:textId="4596DC60" w:rsidR="00F95526" w:rsidRPr="00C3063B" w:rsidRDefault="007341AD" w:rsidP="00C3063B">
      <w:pPr>
        <w:tabs>
          <w:tab w:val="left" w:pos="1080"/>
        </w:tabs>
        <w:spacing w:after="0" w:line="240" w:lineRule="auto"/>
        <w:ind w:left="360" w:right="940" w:hanging="1620"/>
        <w:jc w:val="both"/>
        <w:rPr>
          <w:sz w:val="22"/>
          <w:szCs w:val="22"/>
        </w:rPr>
      </w:pPr>
      <w:r w:rsidRPr="00C3063B">
        <w:rPr>
          <w:rFonts w:ascii="Cambria" w:eastAsia="Times New Roman" w:hAnsi="Cambria"/>
          <w:b/>
          <w:spacing w:val="-5"/>
          <w:kern w:val="0"/>
          <w:sz w:val="22"/>
          <w:szCs w:val="22"/>
        </w:rPr>
        <w:tab/>
      </w:r>
      <w:r w:rsidRPr="00C3063B">
        <w:rPr>
          <w:rFonts w:ascii="Cambria" w:eastAsia="Times New Roman" w:hAnsi="Cambria"/>
          <w:spacing w:val="-5"/>
          <w:kern w:val="0"/>
          <w:sz w:val="22"/>
          <w:szCs w:val="22"/>
        </w:rPr>
        <w:t>The primary key person assigned to the Client account ha</w:t>
      </w:r>
      <w:r w:rsidR="00AC4059" w:rsidRPr="00C3063B">
        <w:rPr>
          <w:rFonts w:ascii="Cambria" w:eastAsia="Times New Roman" w:hAnsi="Cambria"/>
          <w:spacing w:val="-5"/>
          <w:kern w:val="0"/>
          <w:sz w:val="22"/>
          <w:szCs w:val="22"/>
        </w:rPr>
        <w:t>s</w:t>
      </w:r>
      <w:r w:rsidRPr="00C3063B">
        <w:rPr>
          <w:rFonts w:ascii="Cambria" w:eastAsia="Times New Roman" w:hAnsi="Cambria"/>
          <w:spacing w:val="-5"/>
          <w:kern w:val="0"/>
          <w:sz w:val="22"/>
          <w:szCs w:val="22"/>
        </w:rPr>
        <w:t xml:space="preserve"> a minimum of five (5) years of experience providing real estate portfolio consulting services to public and/or private pension plans or other highly comparable, relevant </w:t>
      </w:r>
      <w:proofErr w:type="gramStart"/>
      <w:r w:rsidRPr="00C3063B">
        <w:rPr>
          <w:rFonts w:ascii="Cambria" w:eastAsia="Times New Roman" w:hAnsi="Cambria"/>
          <w:spacing w:val="-5"/>
          <w:kern w:val="0"/>
          <w:sz w:val="22"/>
          <w:szCs w:val="22"/>
        </w:rPr>
        <w:t>experience.</w:t>
      </w:r>
      <w:r w:rsidRPr="00C3063B">
        <w:rPr>
          <w:rFonts w:ascii="Cambria" w:eastAsia="Times New Roman" w:hAnsi="Cambria"/>
          <w:b/>
          <w:spacing w:val="-5"/>
          <w:kern w:val="0"/>
          <w:sz w:val="22"/>
          <w:szCs w:val="22"/>
        </w:rPr>
        <w:t>[  ]</w:t>
      </w:r>
      <w:proofErr w:type="gramEnd"/>
      <w:r w:rsidRPr="00C3063B">
        <w:rPr>
          <w:rFonts w:ascii="Cambria" w:eastAsia="Times New Roman" w:hAnsi="Cambria"/>
          <w:b/>
          <w:spacing w:val="-5"/>
          <w:kern w:val="0"/>
          <w:sz w:val="22"/>
          <w:szCs w:val="22"/>
        </w:rPr>
        <w:t xml:space="preserve"> Yes</w:t>
      </w:r>
      <w:r w:rsidRPr="00C3063B">
        <w:rPr>
          <w:rFonts w:ascii="Cambria" w:eastAsia="Times New Roman" w:hAnsi="Cambria"/>
          <w:b/>
          <w:spacing w:val="-5"/>
          <w:kern w:val="0"/>
          <w:sz w:val="22"/>
          <w:szCs w:val="22"/>
        </w:rPr>
        <w:tab/>
      </w:r>
      <w:proofErr w:type="gramStart"/>
      <w:r w:rsidRPr="00C3063B">
        <w:rPr>
          <w:rFonts w:ascii="Cambria" w:eastAsia="Times New Roman" w:hAnsi="Cambria"/>
          <w:b/>
          <w:spacing w:val="-5"/>
          <w:kern w:val="0"/>
          <w:sz w:val="22"/>
          <w:szCs w:val="22"/>
        </w:rPr>
        <w:t>[  ]</w:t>
      </w:r>
      <w:proofErr w:type="gramEnd"/>
      <w:r w:rsidRPr="00C3063B">
        <w:rPr>
          <w:rFonts w:ascii="Cambria" w:eastAsia="Times New Roman" w:hAnsi="Cambria"/>
          <w:b/>
          <w:spacing w:val="-5"/>
          <w:kern w:val="0"/>
          <w:sz w:val="22"/>
          <w:szCs w:val="22"/>
        </w:rPr>
        <w:t xml:space="preserve"> No</w:t>
      </w:r>
    </w:p>
    <w:p w14:paraId="0516C36F" w14:textId="77777777" w:rsidR="00F95526" w:rsidRPr="00C3063B" w:rsidRDefault="00F95526" w:rsidP="00C3063B">
      <w:pPr>
        <w:tabs>
          <w:tab w:val="left" w:pos="1080"/>
        </w:tabs>
        <w:spacing w:after="0" w:line="240" w:lineRule="auto"/>
        <w:ind w:left="360" w:right="940" w:hanging="1620"/>
        <w:jc w:val="both"/>
        <w:rPr>
          <w:rFonts w:ascii="Cambria" w:eastAsia="Times New Roman" w:hAnsi="Cambria"/>
          <w:b/>
          <w:spacing w:val="-5"/>
          <w:kern w:val="0"/>
          <w:sz w:val="22"/>
          <w:szCs w:val="22"/>
        </w:rPr>
      </w:pPr>
    </w:p>
    <w:p w14:paraId="0516C370" w14:textId="1C467312" w:rsidR="00F95526" w:rsidRPr="00C3063B" w:rsidRDefault="007341AD" w:rsidP="00C3063B">
      <w:pPr>
        <w:tabs>
          <w:tab w:val="left" w:pos="1080"/>
        </w:tabs>
        <w:spacing w:after="0" w:line="240" w:lineRule="auto"/>
        <w:ind w:left="360" w:right="940" w:hanging="1620"/>
        <w:jc w:val="both"/>
        <w:rPr>
          <w:sz w:val="22"/>
          <w:szCs w:val="22"/>
        </w:rPr>
      </w:pPr>
      <w:r w:rsidRPr="00C3063B">
        <w:rPr>
          <w:rFonts w:ascii="Cambria" w:eastAsia="Times New Roman" w:hAnsi="Cambria"/>
          <w:b/>
          <w:spacing w:val="-5"/>
          <w:kern w:val="0"/>
          <w:sz w:val="22"/>
          <w:szCs w:val="22"/>
        </w:rPr>
        <w:tab/>
      </w:r>
      <w:r w:rsidRPr="00C3063B">
        <w:rPr>
          <w:rFonts w:ascii="Cambria" w:eastAsia="Times New Roman" w:hAnsi="Cambria"/>
          <w:spacing w:val="-5"/>
          <w:kern w:val="0"/>
          <w:sz w:val="22"/>
          <w:szCs w:val="22"/>
        </w:rPr>
        <w:t xml:space="preserve">The primary key person assigned to the account </w:t>
      </w:r>
      <w:r w:rsidR="00AC4059" w:rsidRPr="00C3063B">
        <w:rPr>
          <w:rFonts w:ascii="Cambria" w:eastAsia="Times New Roman" w:hAnsi="Cambria"/>
          <w:spacing w:val="-5"/>
          <w:kern w:val="0"/>
          <w:sz w:val="22"/>
          <w:szCs w:val="22"/>
        </w:rPr>
        <w:t xml:space="preserve">will </w:t>
      </w:r>
      <w:r w:rsidRPr="00C3063B">
        <w:rPr>
          <w:rFonts w:ascii="Cambria" w:eastAsia="Times New Roman" w:hAnsi="Cambria"/>
          <w:spacing w:val="-5"/>
          <w:kern w:val="0"/>
          <w:sz w:val="22"/>
          <w:szCs w:val="22"/>
        </w:rPr>
        <w:t xml:space="preserve">commit </w:t>
      </w:r>
      <w:r w:rsidR="00AC4059" w:rsidRPr="00C3063B">
        <w:rPr>
          <w:rFonts w:ascii="Cambria" w:eastAsia="Times New Roman" w:hAnsi="Cambria"/>
          <w:spacing w:val="-5"/>
          <w:kern w:val="0"/>
          <w:sz w:val="22"/>
          <w:szCs w:val="22"/>
        </w:rPr>
        <w:t xml:space="preserve">a minimum level of time and attention </w:t>
      </w:r>
      <w:proofErr w:type="gramStart"/>
      <w:r w:rsidR="00AC4059" w:rsidRPr="00C3063B">
        <w:rPr>
          <w:rFonts w:ascii="Cambria" w:eastAsia="Times New Roman" w:hAnsi="Cambria"/>
          <w:spacing w:val="-5"/>
          <w:kern w:val="0"/>
          <w:sz w:val="22"/>
          <w:szCs w:val="22"/>
        </w:rPr>
        <w:t>sufficient</w:t>
      </w:r>
      <w:proofErr w:type="gramEnd"/>
      <w:r w:rsidR="00AC4059" w:rsidRPr="00C3063B">
        <w:rPr>
          <w:rFonts w:ascii="Cambria" w:eastAsia="Times New Roman" w:hAnsi="Cambria"/>
          <w:spacing w:val="-5"/>
          <w:kern w:val="0"/>
          <w:sz w:val="22"/>
          <w:szCs w:val="22"/>
        </w:rPr>
        <w:t xml:space="preserve"> to support the account’s ongoing needs</w:t>
      </w:r>
      <w:r w:rsidRPr="00C3063B">
        <w:rPr>
          <w:rFonts w:ascii="Cambria" w:eastAsia="Times New Roman" w:hAnsi="Cambria"/>
          <w:spacing w:val="-5"/>
          <w:kern w:val="0"/>
          <w:sz w:val="22"/>
          <w:szCs w:val="22"/>
        </w:rPr>
        <w:t>.</w:t>
      </w:r>
      <w:r w:rsidR="00AC4059" w:rsidRPr="00C3063B">
        <w:rPr>
          <w:rFonts w:ascii="Cambria" w:eastAsia="Times New Roman" w:hAnsi="Cambria"/>
          <w:spacing w:val="-5"/>
          <w:kern w:val="0"/>
          <w:sz w:val="22"/>
          <w:szCs w:val="22"/>
        </w:rPr>
        <w:t xml:space="preserve"> </w:t>
      </w:r>
      <w:proofErr w:type="gramStart"/>
      <w:r w:rsidR="00AC4059" w:rsidRPr="00C3063B">
        <w:rPr>
          <w:rFonts w:ascii="Cambria" w:eastAsia="Times New Roman" w:hAnsi="Cambria"/>
          <w:b/>
          <w:spacing w:val="-5"/>
          <w:kern w:val="0"/>
          <w:sz w:val="22"/>
          <w:szCs w:val="22"/>
        </w:rPr>
        <w:t>[  ]</w:t>
      </w:r>
      <w:proofErr w:type="gramEnd"/>
      <w:r w:rsidR="00AC4059" w:rsidRPr="00C3063B">
        <w:rPr>
          <w:rFonts w:ascii="Cambria" w:eastAsia="Times New Roman" w:hAnsi="Cambria"/>
          <w:b/>
          <w:spacing w:val="-5"/>
          <w:kern w:val="0"/>
          <w:sz w:val="22"/>
          <w:szCs w:val="22"/>
        </w:rPr>
        <w:t xml:space="preserve"> Yes</w:t>
      </w:r>
      <w:r w:rsidR="00AC4059" w:rsidRPr="00C3063B">
        <w:rPr>
          <w:rFonts w:ascii="Cambria" w:eastAsia="Times New Roman" w:hAnsi="Cambria"/>
          <w:b/>
          <w:spacing w:val="-5"/>
          <w:kern w:val="0"/>
          <w:sz w:val="22"/>
          <w:szCs w:val="22"/>
        </w:rPr>
        <w:tab/>
      </w:r>
      <w:proofErr w:type="gramStart"/>
      <w:r w:rsidR="00AC4059" w:rsidRPr="00C3063B">
        <w:rPr>
          <w:rFonts w:ascii="Cambria" w:eastAsia="Times New Roman" w:hAnsi="Cambria"/>
          <w:b/>
          <w:spacing w:val="-5"/>
          <w:kern w:val="0"/>
          <w:sz w:val="22"/>
          <w:szCs w:val="22"/>
        </w:rPr>
        <w:t>[  ]</w:t>
      </w:r>
      <w:proofErr w:type="gramEnd"/>
      <w:r w:rsidR="00AC4059" w:rsidRPr="00C3063B">
        <w:rPr>
          <w:rFonts w:ascii="Cambria" w:eastAsia="Times New Roman" w:hAnsi="Cambria"/>
          <w:b/>
          <w:spacing w:val="-5"/>
          <w:kern w:val="0"/>
          <w:sz w:val="22"/>
          <w:szCs w:val="22"/>
        </w:rPr>
        <w:t xml:space="preserve"> No</w:t>
      </w:r>
    </w:p>
    <w:p w14:paraId="0516C371" w14:textId="77777777" w:rsidR="00F95526" w:rsidRPr="00C3063B" w:rsidRDefault="00F95526" w:rsidP="00C3063B">
      <w:pPr>
        <w:tabs>
          <w:tab w:val="left" w:pos="0"/>
          <w:tab w:val="left" w:pos="1080"/>
        </w:tabs>
        <w:spacing w:after="0" w:line="240" w:lineRule="auto"/>
        <w:ind w:left="360" w:right="940"/>
        <w:jc w:val="both"/>
        <w:rPr>
          <w:rFonts w:ascii="Cambria" w:eastAsia="Times New Roman" w:hAnsi="Cambria"/>
          <w:b/>
          <w:spacing w:val="-5"/>
          <w:kern w:val="0"/>
          <w:sz w:val="22"/>
          <w:szCs w:val="22"/>
        </w:rPr>
      </w:pPr>
    </w:p>
    <w:p w14:paraId="0516C372" w14:textId="77777777" w:rsidR="00F95526" w:rsidRPr="00C3063B" w:rsidRDefault="007341AD" w:rsidP="00C3063B">
      <w:pPr>
        <w:spacing w:after="0" w:line="240" w:lineRule="auto"/>
        <w:ind w:left="360" w:right="940"/>
        <w:jc w:val="both"/>
        <w:rPr>
          <w:sz w:val="22"/>
          <w:szCs w:val="22"/>
        </w:rPr>
      </w:pPr>
      <w:r w:rsidRPr="00C3063B">
        <w:rPr>
          <w:rFonts w:ascii="Cambria" w:eastAsia="Times New Roman" w:hAnsi="Cambria"/>
          <w:spacing w:val="-5"/>
          <w:kern w:val="0"/>
          <w:sz w:val="22"/>
          <w:szCs w:val="22"/>
        </w:rPr>
        <w:t xml:space="preserve">Within the last five (5) years, has Proposer or an officer or principal been involved in any business litigation or other legal proceedings relating to your consulting or other activities?  </w:t>
      </w:r>
      <w:proofErr w:type="gramStart"/>
      <w:r w:rsidRPr="00C3063B">
        <w:rPr>
          <w:rFonts w:ascii="Cambria" w:eastAsia="Times New Roman" w:hAnsi="Cambria"/>
          <w:b/>
          <w:spacing w:val="-5"/>
          <w:kern w:val="0"/>
          <w:sz w:val="22"/>
          <w:szCs w:val="22"/>
        </w:rPr>
        <w:t>[  ]</w:t>
      </w:r>
      <w:proofErr w:type="gramEnd"/>
      <w:r w:rsidRPr="00C3063B">
        <w:rPr>
          <w:rFonts w:ascii="Cambria" w:eastAsia="Times New Roman" w:hAnsi="Cambria"/>
          <w:b/>
          <w:spacing w:val="-5"/>
          <w:kern w:val="0"/>
          <w:sz w:val="22"/>
          <w:szCs w:val="22"/>
        </w:rPr>
        <w:t xml:space="preserve"> Yes</w:t>
      </w:r>
      <w:r w:rsidRPr="00C3063B">
        <w:rPr>
          <w:rFonts w:ascii="Cambria" w:eastAsia="Times New Roman" w:hAnsi="Cambria"/>
          <w:b/>
          <w:spacing w:val="-5"/>
          <w:kern w:val="0"/>
          <w:sz w:val="22"/>
          <w:szCs w:val="22"/>
        </w:rPr>
        <w:tab/>
      </w:r>
      <w:proofErr w:type="gramStart"/>
      <w:r w:rsidRPr="00C3063B">
        <w:rPr>
          <w:rFonts w:ascii="Cambria" w:eastAsia="Times New Roman" w:hAnsi="Cambria"/>
          <w:b/>
          <w:spacing w:val="-5"/>
          <w:kern w:val="0"/>
          <w:sz w:val="22"/>
          <w:szCs w:val="22"/>
        </w:rPr>
        <w:t>[  ]</w:t>
      </w:r>
      <w:proofErr w:type="gramEnd"/>
      <w:r w:rsidRPr="00C3063B">
        <w:rPr>
          <w:rFonts w:ascii="Cambria" w:eastAsia="Times New Roman" w:hAnsi="Cambria"/>
          <w:b/>
          <w:spacing w:val="-5"/>
          <w:kern w:val="0"/>
          <w:sz w:val="22"/>
          <w:szCs w:val="22"/>
        </w:rPr>
        <w:t xml:space="preserve"> No </w:t>
      </w:r>
      <w:r w:rsidRPr="00C3063B">
        <w:rPr>
          <w:rFonts w:ascii="Cambria" w:eastAsia="Times New Roman" w:hAnsi="Cambria"/>
          <w:spacing w:val="-5"/>
          <w:kern w:val="0"/>
          <w:sz w:val="22"/>
          <w:szCs w:val="22"/>
        </w:rPr>
        <w:t xml:space="preserve">If yes, provide an explanation and indicate the </w:t>
      </w:r>
      <w:proofErr w:type="gramStart"/>
      <w:r w:rsidRPr="00C3063B">
        <w:rPr>
          <w:rFonts w:ascii="Cambria" w:eastAsia="Times New Roman" w:hAnsi="Cambria"/>
          <w:spacing w:val="-5"/>
          <w:kern w:val="0"/>
          <w:sz w:val="22"/>
          <w:szCs w:val="22"/>
        </w:rPr>
        <w:t>current status</w:t>
      </w:r>
      <w:proofErr w:type="gramEnd"/>
      <w:r w:rsidRPr="00C3063B">
        <w:rPr>
          <w:rFonts w:ascii="Cambria" w:eastAsia="Times New Roman" w:hAnsi="Cambria"/>
          <w:spacing w:val="-5"/>
          <w:kern w:val="0"/>
          <w:sz w:val="22"/>
          <w:szCs w:val="22"/>
        </w:rPr>
        <w:t xml:space="preserve"> or disposition.</w:t>
      </w:r>
    </w:p>
    <w:p w14:paraId="0516C373" w14:textId="77777777" w:rsidR="00F95526" w:rsidRDefault="00F95526" w:rsidP="00C3063B">
      <w:pPr>
        <w:spacing w:after="0" w:line="240" w:lineRule="auto"/>
        <w:ind w:left="360" w:right="940"/>
        <w:jc w:val="both"/>
        <w:rPr>
          <w:rFonts w:ascii="Cambria" w:eastAsia="Times New Roman" w:hAnsi="Cambria"/>
          <w:spacing w:val="-5"/>
          <w:kern w:val="0"/>
          <w:sz w:val="22"/>
          <w:szCs w:val="22"/>
        </w:rPr>
      </w:pPr>
    </w:p>
    <w:p w14:paraId="0516C374" w14:textId="64DF44E0" w:rsidR="00F95526" w:rsidRDefault="007341AD" w:rsidP="00C3063B">
      <w:pPr>
        <w:tabs>
          <w:tab w:val="left" w:pos="0"/>
          <w:tab w:val="left" w:pos="5760"/>
          <w:tab w:val="left" w:pos="6480"/>
        </w:tabs>
        <w:spacing w:after="0" w:line="240" w:lineRule="auto"/>
        <w:ind w:left="360" w:right="940"/>
        <w:jc w:val="both"/>
      </w:pPr>
      <w:r>
        <w:rPr>
          <w:rFonts w:ascii="Cambria" w:eastAsia="Times New Roman" w:hAnsi="Cambria"/>
          <w:spacing w:val="-5"/>
          <w:kern w:val="0"/>
          <w:sz w:val="22"/>
          <w:szCs w:val="22"/>
        </w:rPr>
        <w:lastRenderedPageBreak/>
        <w:t xml:space="preserve">Has Proposer or an officer or principal been involved or received notification of an SEC inquiry (or similar activity) relating to your consulting or other activities?  </w:t>
      </w:r>
      <w:proofErr w:type="gramStart"/>
      <w:r>
        <w:rPr>
          <w:rFonts w:ascii="Cambria" w:eastAsia="Times New Roman" w:hAnsi="Cambria"/>
          <w:b/>
          <w:spacing w:val="-5"/>
          <w:kern w:val="0"/>
          <w:sz w:val="22"/>
          <w:szCs w:val="22"/>
        </w:rPr>
        <w:t>[  ]</w:t>
      </w:r>
      <w:proofErr w:type="gramEnd"/>
      <w:r>
        <w:rPr>
          <w:rFonts w:ascii="Cambria" w:eastAsia="Times New Roman" w:hAnsi="Cambria"/>
          <w:b/>
          <w:spacing w:val="-5"/>
          <w:kern w:val="0"/>
          <w:sz w:val="22"/>
          <w:szCs w:val="22"/>
        </w:rPr>
        <w:t xml:space="preserve"> Yes</w:t>
      </w:r>
      <w:r>
        <w:rPr>
          <w:rFonts w:ascii="Cambria" w:eastAsia="Times New Roman" w:hAnsi="Cambria"/>
          <w:b/>
          <w:spacing w:val="-5"/>
          <w:kern w:val="0"/>
          <w:sz w:val="22"/>
          <w:szCs w:val="22"/>
        </w:rPr>
        <w:tab/>
      </w:r>
      <w:proofErr w:type="gramStart"/>
      <w:r>
        <w:rPr>
          <w:rFonts w:ascii="Cambria" w:eastAsia="Times New Roman" w:hAnsi="Cambria"/>
          <w:b/>
          <w:spacing w:val="-5"/>
          <w:kern w:val="0"/>
          <w:sz w:val="22"/>
          <w:szCs w:val="22"/>
        </w:rPr>
        <w:t>[  ]</w:t>
      </w:r>
      <w:proofErr w:type="gramEnd"/>
      <w:r>
        <w:rPr>
          <w:rFonts w:ascii="Cambria" w:eastAsia="Times New Roman" w:hAnsi="Cambria"/>
          <w:b/>
          <w:spacing w:val="-5"/>
          <w:kern w:val="0"/>
          <w:sz w:val="22"/>
          <w:szCs w:val="22"/>
        </w:rPr>
        <w:t xml:space="preserve"> </w:t>
      </w:r>
      <w:proofErr w:type="gramStart"/>
      <w:r>
        <w:rPr>
          <w:rFonts w:ascii="Cambria" w:eastAsia="Times New Roman" w:hAnsi="Cambria"/>
          <w:b/>
          <w:spacing w:val="-5"/>
          <w:kern w:val="0"/>
          <w:sz w:val="22"/>
          <w:szCs w:val="22"/>
        </w:rPr>
        <w:t xml:space="preserve">No  </w:t>
      </w:r>
      <w:r>
        <w:rPr>
          <w:rFonts w:ascii="Cambria" w:eastAsia="Times New Roman" w:hAnsi="Cambria"/>
          <w:spacing w:val="-5"/>
          <w:kern w:val="0"/>
          <w:sz w:val="22"/>
          <w:szCs w:val="22"/>
        </w:rPr>
        <w:t>If</w:t>
      </w:r>
      <w:proofErr w:type="gramEnd"/>
      <w:r>
        <w:rPr>
          <w:rFonts w:ascii="Cambria" w:eastAsia="Times New Roman" w:hAnsi="Cambria"/>
          <w:spacing w:val="-5"/>
          <w:kern w:val="0"/>
          <w:sz w:val="22"/>
          <w:szCs w:val="22"/>
        </w:rPr>
        <w:t xml:space="preserve"> </w:t>
      </w:r>
      <w:r w:rsidR="00AC4059">
        <w:rPr>
          <w:rFonts w:ascii="Cambria" w:eastAsia="Times New Roman" w:hAnsi="Cambria"/>
          <w:spacing w:val="-5"/>
          <w:kern w:val="0"/>
          <w:sz w:val="22"/>
          <w:szCs w:val="22"/>
        </w:rPr>
        <w:t>yes</w:t>
      </w:r>
      <w:r>
        <w:rPr>
          <w:rFonts w:ascii="Cambria" w:eastAsia="Times New Roman" w:hAnsi="Cambria"/>
          <w:spacing w:val="-5"/>
          <w:kern w:val="0"/>
          <w:sz w:val="22"/>
          <w:szCs w:val="22"/>
        </w:rPr>
        <w:t xml:space="preserve">, provide an explanation and indicate the </w:t>
      </w:r>
      <w:proofErr w:type="gramStart"/>
      <w:r>
        <w:rPr>
          <w:rFonts w:ascii="Cambria" w:eastAsia="Times New Roman" w:hAnsi="Cambria"/>
          <w:spacing w:val="-5"/>
          <w:kern w:val="0"/>
          <w:sz w:val="22"/>
          <w:szCs w:val="22"/>
        </w:rPr>
        <w:t>current status</w:t>
      </w:r>
      <w:proofErr w:type="gramEnd"/>
      <w:r>
        <w:rPr>
          <w:rFonts w:ascii="Cambria" w:eastAsia="Times New Roman" w:hAnsi="Cambria"/>
          <w:spacing w:val="-5"/>
          <w:kern w:val="0"/>
          <w:sz w:val="22"/>
          <w:szCs w:val="22"/>
        </w:rPr>
        <w:t xml:space="preserve"> or disposition.</w:t>
      </w:r>
    </w:p>
    <w:p w14:paraId="0516C375" w14:textId="77777777" w:rsidR="00F95526" w:rsidRDefault="00F95526">
      <w:pPr>
        <w:tabs>
          <w:tab w:val="left" w:pos="0"/>
          <w:tab w:val="left" w:pos="5760"/>
          <w:tab w:val="left" w:pos="6480"/>
        </w:tabs>
        <w:spacing w:after="0" w:line="240" w:lineRule="auto"/>
        <w:ind w:left="360" w:right="940"/>
        <w:jc w:val="both"/>
        <w:rPr>
          <w:rFonts w:ascii="Cambria" w:eastAsia="Times New Roman" w:hAnsi="Cambria"/>
          <w:spacing w:val="-5"/>
          <w:kern w:val="0"/>
          <w:sz w:val="22"/>
          <w:szCs w:val="22"/>
        </w:rPr>
      </w:pPr>
    </w:p>
    <w:p w14:paraId="0516C376" w14:textId="77777777" w:rsidR="00F95526" w:rsidRDefault="00F95526">
      <w:pPr>
        <w:pageBreakBefore/>
        <w:spacing w:after="0" w:line="240" w:lineRule="auto"/>
        <w:ind w:left="360" w:right="940"/>
        <w:rPr>
          <w:rFonts w:ascii="Cambria" w:eastAsia="Times New Roman" w:hAnsi="Cambria"/>
          <w:b/>
          <w:spacing w:val="-5"/>
          <w:kern w:val="0"/>
          <w:sz w:val="22"/>
          <w:szCs w:val="22"/>
        </w:rPr>
      </w:pPr>
    </w:p>
    <w:p w14:paraId="0516C377" w14:textId="77777777" w:rsidR="00F95526" w:rsidRDefault="00F95526">
      <w:pPr>
        <w:tabs>
          <w:tab w:val="left" w:pos="0"/>
          <w:tab w:val="left" w:pos="5760"/>
          <w:tab w:val="left" w:pos="6480"/>
        </w:tabs>
        <w:spacing w:after="0" w:line="240" w:lineRule="auto"/>
        <w:ind w:left="360" w:right="940"/>
        <w:jc w:val="both"/>
        <w:rPr>
          <w:rFonts w:ascii="Cambria" w:eastAsia="Times New Roman" w:hAnsi="Cambria"/>
          <w:spacing w:val="-5"/>
          <w:kern w:val="0"/>
          <w:sz w:val="22"/>
          <w:szCs w:val="22"/>
        </w:rPr>
      </w:pPr>
    </w:p>
    <w:p w14:paraId="0516C378" w14:textId="77777777" w:rsidR="00F95526" w:rsidRDefault="00F95526">
      <w:pPr>
        <w:spacing w:after="0" w:line="240" w:lineRule="auto"/>
        <w:ind w:left="360" w:right="940"/>
        <w:jc w:val="both"/>
        <w:rPr>
          <w:rFonts w:ascii="Cambria" w:eastAsia="Times New Roman" w:hAnsi="Cambria"/>
          <w:spacing w:val="-5"/>
          <w:kern w:val="0"/>
          <w:sz w:val="22"/>
          <w:szCs w:val="22"/>
        </w:rPr>
      </w:pPr>
    </w:p>
    <w:p w14:paraId="0516C379" w14:textId="77777777" w:rsidR="00F95526" w:rsidRDefault="00F95526">
      <w:pPr>
        <w:tabs>
          <w:tab w:val="left" w:pos="2040"/>
        </w:tabs>
        <w:spacing w:after="0" w:line="240" w:lineRule="auto"/>
        <w:ind w:left="360" w:right="940"/>
        <w:jc w:val="both"/>
        <w:rPr>
          <w:rFonts w:ascii="Cambria" w:eastAsia="Times New Roman" w:hAnsi="Cambria"/>
          <w:spacing w:val="-5"/>
          <w:kern w:val="0"/>
          <w:sz w:val="22"/>
          <w:szCs w:val="22"/>
        </w:rPr>
      </w:pPr>
    </w:p>
    <w:p w14:paraId="0516C37A" w14:textId="77777777" w:rsidR="00F95526" w:rsidRDefault="007341AD">
      <w:pPr>
        <w:tabs>
          <w:tab w:val="right" w:pos="10260"/>
        </w:tabs>
        <w:spacing w:after="0" w:line="240" w:lineRule="auto"/>
        <w:ind w:left="360" w:right="940"/>
        <w:jc w:val="both"/>
      </w:pPr>
      <w:r>
        <w:rPr>
          <w:rFonts w:ascii="Cambria" w:eastAsia="Times New Roman" w:hAnsi="Cambria"/>
          <w:spacing w:val="-5"/>
          <w:kern w:val="0"/>
          <w:sz w:val="22"/>
          <w:szCs w:val="22"/>
        </w:rPr>
        <w:t xml:space="preserve">Proposer Name: </w:t>
      </w:r>
      <w:r>
        <w:rPr>
          <w:rFonts w:ascii="Cambria" w:eastAsia="Times New Roman" w:hAnsi="Cambria"/>
          <w:spacing w:val="-5"/>
          <w:kern w:val="0"/>
          <w:sz w:val="22"/>
          <w:szCs w:val="22"/>
          <w:u w:val="single"/>
        </w:rPr>
        <w:tab/>
      </w:r>
    </w:p>
    <w:p w14:paraId="0516C37B" w14:textId="77777777" w:rsidR="00F95526" w:rsidRDefault="00F95526">
      <w:pPr>
        <w:tabs>
          <w:tab w:val="right" w:pos="10260"/>
        </w:tabs>
        <w:spacing w:after="0" w:line="240" w:lineRule="auto"/>
        <w:ind w:left="360" w:right="940"/>
        <w:jc w:val="both"/>
        <w:rPr>
          <w:rFonts w:ascii="Cambria" w:eastAsia="Times New Roman" w:hAnsi="Cambria"/>
          <w:spacing w:val="-5"/>
          <w:kern w:val="0"/>
          <w:sz w:val="22"/>
          <w:szCs w:val="22"/>
        </w:rPr>
      </w:pPr>
    </w:p>
    <w:p w14:paraId="0516C37C" w14:textId="77777777" w:rsidR="00F95526" w:rsidRDefault="007341AD" w:rsidP="00241D7E">
      <w:pPr>
        <w:numPr>
          <w:ilvl w:val="0"/>
          <w:numId w:val="56"/>
        </w:numPr>
        <w:tabs>
          <w:tab w:val="left" w:pos="720"/>
        </w:tabs>
        <w:spacing w:after="0" w:line="240" w:lineRule="auto"/>
        <w:ind w:left="360" w:right="940"/>
        <w:jc w:val="both"/>
        <w:rPr>
          <w:rFonts w:ascii="Cambria" w:eastAsia="Times New Roman" w:hAnsi="Cambria"/>
          <w:spacing w:val="-5"/>
          <w:kern w:val="0"/>
          <w:sz w:val="22"/>
          <w:szCs w:val="22"/>
        </w:rPr>
      </w:pPr>
      <w:r>
        <w:rPr>
          <w:rFonts w:ascii="Cambria" w:eastAsia="Times New Roman" w:hAnsi="Cambria"/>
          <w:spacing w:val="-5"/>
          <w:kern w:val="0"/>
          <w:sz w:val="22"/>
          <w:szCs w:val="22"/>
        </w:rPr>
        <w:t>Certifies to having a formal Affirmative Action policy;</w:t>
      </w:r>
    </w:p>
    <w:p w14:paraId="0516C37D" w14:textId="77777777" w:rsidR="00F95526" w:rsidRDefault="007341AD" w:rsidP="00241D7E">
      <w:pPr>
        <w:numPr>
          <w:ilvl w:val="0"/>
          <w:numId w:val="56"/>
        </w:numPr>
        <w:tabs>
          <w:tab w:val="left" w:pos="720"/>
        </w:tabs>
        <w:spacing w:after="0" w:line="240" w:lineRule="auto"/>
        <w:ind w:left="360" w:right="940"/>
        <w:jc w:val="both"/>
        <w:rPr>
          <w:rFonts w:ascii="Cambria" w:eastAsia="Times New Roman" w:hAnsi="Cambria"/>
          <w:spacing w:val="-5"/>
          <w:kern w:val="0"/>
          <w:sz w:val="22"/>
          <w:szCs w:val="22"/>
        </w:rPr>
      </w:pPr>
      <w:r>
        <w:rPr>
          <w:rFonts w:ascii="Cambria" w:eastAsia="Times New Roman" w:hAnsi="Cambria"/>
          <w:spacing w:val="-5"/>
          <w:kern w:val="0"/>
          <w:sz w:val="22"/>
          <w:szCs w:val="22"/>
        </w:rPr>
        <w:t>Is an equal employment opportunity employer;</w:t>
      </w:r>
    </w:p>
    <w:p w14:paraId="0516C37E" w14:textId="77777777" w:rsidR="00F95526" w:rsidRDefault="007341AD" w:rsidP="00241D7E">
      <w:pPr>
        <w:numPr>
          <w:ilvl w:val="0"/>
          <w:numId w:val="56"/>
        </w:numPr>
        <w:tabs>
          <w:tab w:val="left" w:pos="720"/>
        </w:tabs>
        <w:spacing w:after="0" w:line="240" w:lineRule="auto"/>
        <w:ind w:left="360" w:right="940"/>
        <w:jc w:val="both"/>
        <w:rPr>
          <w:rFonts w:ascii="Cambria" w:eastAsia="Times New Roman" w:hAnsi="Cambria"/>
          <w:spacing w:val="-5"/>
          <w:kern w:val="0"/>
          <w:sz w:val="22"/>
          <w:szCs w:val="22"/>
        </w:rPr>
      </w:pPr>
      <w:r>
        <w:rPr>
          <w:rFonts w:ascii="Cambria" w:eastAsia="Times New Roman" w:hAnsi="Cambria"/>
          <w:spacing w:val="-5"/>
          <w:kern w:val="0"/>
          <w:sz w:val="22"/>
          <w:szCs w:val="22"/>
        </w:rPr>
        <w:t>Is a legal entity and is authorized to enter into an Agreement;</w:t>
      </w:r>
    </w:p>
    <w:p w14:paraId="0516C37F" w14:textId="77777777" w:rsidR="00F95526" w:rsidRDefault="007341AD" w:rsidP="00241D7E">
      <w:pPr>
        <w:numPr>
          <w:ilvl w:val="0"/>
          <w:numId w:val="56"/>
        </w:numPr>
        <w:tabs>
          <w:tab w:val="left" w:pos="720"/>
        </w:tabs>
        <w:spacing w:after="0" w:line="240" w:lineRule="auto"/>
        <w:ind w:left="360" w:right="940"/>
        <w:jc w:val="both"/>
        <w:rPr>
          <w:rFonts w:ascii="Cambria" w:eastAsia="Times New Roman" w:hAnsi="Cambria"/>
          <w:spacing w:val="-5"/>
          <w:kern w:val="0"/>
          <w:sz w:val="22"/>
          <w:szCs w:val="22"/>
        </w:rPr>
      </w:pPr>
      <w:r>
        <w:rPr>
          <w:rFonts w:ascii="Cambria" w:eastAsia="Times New Roman" w:hAnsi="Cambria"/>
          <w:spacing w:val="-5"/>
          <w:kern w:val="0"/>
          <w:sz w:val="22"/>
          <w:szCs w:val="22"/>
        </w:rPr>
        <w:t>Is currently or will be authorized to do business in the State of Oregon at the time of Agreement award; and</w:t>
      </w:r>
    </w:p>
    <w:p w14:paraId="0516C380" w14:textId="77777777" w:rsidR="00F95526" w:rsidRDefault="007341AD" w:rsidP="00241D7E">
      <w:pPr>
        <w:numPr>
          <w:ilvl w:val="0"/>
          <w:numId w:val="56"/>
        </w:numPr>
        <w:tabs>
          <w:tab w:val="left" w:pos="720"/>
        </w:tabs>
        <w:spacing w:after="0" w:line="240" w:lineRule="auto"/>
        <w:ind w:left="360" w:right="940"/>
        <w:jc w:val="both"/>
        <w:rPr>
          <w:rFonts w:ascii="Cambria" w:eastAsia="Times New Roman" w:hAnsi="Cambria"/>
          <w:spacing w:val="-5"/>
          <w:kern w:val="0"/>
          <w:sz w:val="22"/>
          <w:szCs w:val="22"/>
        </w:rPr>
      </w:pPr>
      <w:r>
        <w:rPr>
          <w:rFonts w:ascii="Cambria" w:eastAsia="Times New Roman" w:hAnsi="Cambria"/>
          <w:spacing w:val="-5"/>
          <w:kern w:val="0"/>
          <w:sz w:val="22"/>
          <w:szCs w:val="22"/>
        </w:rPr>
        <w:t>Has authorized the undersigned to represent the entity and answer questions or provide clarification concerning the proposal.</w:t>
      </w:r>
    </w:p>
    <w:p w14:paraId="0516C381" w14:textId="77777777" w:rsidR="00F95526" w:rsidRDefault="00F95526">
      <w:pPr>
        <w:tabs>
          <w:tab w:val="left" w:pos="3980"/>
          <w:tab w:val="left" w:pos="5280"/>
          <w:tab w:val="left" w:pos="7560"/>
          <w:tab w:val="left" w:pos="7920"/>
          <w:tab w:val="left" w:pos="8640"/>
          <w:tab w:val="left" w:pos="9360"/>
          <w:tab w:val="left" w:pos="10080"/>
        </w:tabs>
        <w:spacing w:after="0" w:line="240" w:lineRule="auto"/>
        <w:ind w:left="360" w:right="940"/>
        <w:jc w:val="both"/>
        <w:rPr>
          <w:rFonts w:ascii="Cambria" w:eastAsia="Times New Roman" w:hAnsi="Cambria"/>
          <w:spacing w:val="-5"/>
          <w:kern w:val="0"/>
          <w:sz w:val="22"/>
          <w:szCs w:val="22"/>
        </w:rPr>
      </w:pPr>
    </w:p>
    <w:p w14:paraId="0516C382" w14:textId="77777777" w:rsidR="00F95526" w:rsidRDefault="007341AD">
      <w:pPr>
        <w:tabs>
          <w:tab w:val="right" w:pos="10260"/>
        </w:tabs>
        <w:spacing w:after="0" w:line="240" w:lineRule="auto"/>
        <w:ind w:left="360" w:right="940"/>
        <w:jc w:val="both"/>
      </w:pPr>
      <w:r>
        <w:rPr>
          <w:rFonts w:ascii="Cambria" w:eastAsia="Times New Roman" w:hAnsi="Cambria"/>
          <w:spacing w:val="-5"/>
          <w:kern w:val="0"/>
          <w:sz w:val="22"/>
          <w:szCs w:val="22"/>
          <w:u w:val="single"/>
        </w:rPr>
        <w:tab/>
      </w:r>
    </w:p>
    <w:p w14:paraId="0516C383" w14:textId="77777777" w:rsidR="00F95526" w:rsidRDefault="007341AD">
      <w:pPr>
        <w:tabs>
          <w:tab w:val="left" w:pos="8640"/>
        </w:tabs>
        <w:spacing w:after="0" w:line="240" w:lineRule="auto"/>
        <w:ind w:left="360" w:right="940"/>
        <w:jc w:val="both"/>
        <w:rPr>
          <w:rFonts w:ascii="Cambria" w:eastAsia="Times New Roman" w:hAnsi="Cambria"/>
          <w:spacing w:val="-5"/>
          <w:kern w:val="0"/>
          <w:sz w:val="22"/>
          <w:szCs w:val="22"/>
        </w:rPr>
      </w:pPr>
      <w:r>
        <w:rPr>
          <w:rFonts w:ascii="Cambria" w:eastAsia="Times New Roman" w:hAnsi="Cambria"/>
          <w:spacing w:val="-5"/>
          <w:kern w:val="0"/>
          <w:sz w:val="22"/>
          <w:szCs w:val="22"/>
        </w:rPr>
        <w:t>Signature of authorized representative</w:t>
      </w:r>
      <w:r>
        <w:rPr>
          <w:rFonts w:ascii="Cambria" w:eastAsia="Times New Roman" w:hAnsi="Cambria"/>
          <w:spacing w:val="-5"/>
          <w:kern w:val="0"/>
          <w:sz w:val="22"/>
          <w:szCs w:val="22"/>
        </w:rPr>
        <w:tab/>
        <w:t>Date</w:t>
      </w:r>
    </w:p>
    <w:p w14:paraId="0516C384" w14:textId="77777777" w:rsidR="00F95526" w:rsidRDefault="00F95526">
      <w:pPr>
        <w:spacing w:after="0" w:line="240" w:lineRule="auto"/>
        <w:ind w:left="360" w:right="940"/>
        <w:jc w:val="both"/>
        <w:rPr>
          <w:rFonts w:ascii="Cambria" w:eastAsia="Times New Roman" w:hAnsi="Cambria"/>
          <w:spacing w:val="-5"/>
          <w:kern w:val="0"/>
          <w:sz w:val="22"/>
          <w:szCs w:val="22"/>
        </w:rPr>
      </w:pPr>
    </w:p>
    <w:p w14:paraId="0516C385" w14:textId="77777777" w:rsidR="00F95526" w:rsidRDefault="007341AD">
      <w:pPr>
        <w:widowControl w:val="0"/>
        <w:tabs>
          <w:tab w:val="right" w:pos="10260"/>
        </w:tabs>
        <w:spacing w:after="0" w:line="240" w:lineRule="auto"/>
        <w:ind w:left="360" w:right="940"/>
        <w:jc w:val="both"/>
      </w:pPr>
      <w:r>
        <w:rPr>
          <w:rFonts w:ascii="Cambria" w:eastAsia="Times New Roman" w:hAnsi="Cambria"/>
          <w:spacing w:val="-5"/>
          <w:kern w:val="0"/>
          <w:sz w:val="22"/>
          <w:szCs w:val="22"/>
          <w:u w:val="single"/>
        </w:rPr>
        <w:tab/>
      </w:r>
    </w:p>
    <w:p w14:paraId="0516C386" w14:textId="77777777" w:rsidR="00F95526" w:rsidRDefault="007341AD">
      <w:pPr>
        <w:widowControl w:val="0"/>
        <w:tabs>
          <w:tab w:val="left" w:pos="8640"/>
        </w:tabs>
        <w:spacing w:after="0" w:line="240" w:lineRule="auto"/>
        <w:ind w:left="360" w:right="940"/>
        <w:jc w:val="both"/>
        <w:rPr>
          <w:rFonts w:ascii="Cambria" w:eastAsia="Times New Roman" w:hAnsi="Cambria"/>
          <w:spacing w:val="-5"/>
          <w:kern w:val="0"/>
          <w:sz w:val="22"/>
          <w:szCs w:val="22"/>
        </w:rPr>
      </w:pPr>
      <w:r>
        <w:rPr>
          <w:rFonts w:ascii="Cambria" w:eastAsia="Times New Roman" w:hAnsi="Cambria"/>
          <w:spacing w:val="-5"/>
          <w:kern w:val="0"/>
          <w:sz w:val="22"/>
          <w:szCs w:val="22"/>
        </w:rPr>
        <w:t>Printed name of authorized representative</w:t>
      </w:r>
      <w:r>
        <w:rPr>
          <w:rFonts w:ascii="Cambria" w:eastAsia="Times New Roman" w:hAnsi="Cambria"/>
          <w:spacing w:val="-5"/>
          <w:kern w:val="0"/>
          <w:sz w:val="22"/>
          <w:szCs w:val="22"/>
        </w:rPr>
        <w:tab/>
        <w:t>Title</w:t>
      </w:r>
    </w:p>
    <w:p w14:paraId="0516C387" w14:textId="77777777" w:rsidR="00F95526" w:rsidRDefault="00F95526">
      <w:pPr>
        <w:tabs>
          <w:tab w:val="left" w:pos="10080"/>
        </w:tabs>
        <w:spacing w:after="0" w:line="240" w:lineRule="auto"/>
        <w:ind w:left="360" w:right="940"/>
        <w:jc w:val="both"/>
        <w:rPr>
          <w:rFonts w:ascii="Cambria" w:eastAsia="Times New Roman" w:hAnsi="Cambria"/>
          <w:spacing w:val="-5"/>
          <w:kern w:val="0"/>
          <w:sz w:val="22"/>
          <w:szCs w:val="22"/>
          <w:u w:val="single"/>
        </w:rPr>
      </w:pPr>
    </w:p>
    <w:p w14:paraId="0516C388" w14:textId="77777777" w:rsidR="00F95526" w:rsidRDefault="00F95526">
      <w:pPr>
        <w:tabs>
          <w:tab w:val="left" w:pos="2040"/>
          <w:tab w:val="left" w:pos="5400"/>
          <w:tab w:val="left" w:pos="5760"/>
          <w:tab w:val="left" w:pos="7560"/>
          <w:tab w:val="left" w:pos="10080"/>
        </w:tabs>
        <w:spacing w:after="0" w:line="240" w:lineRule="auto"/>
        <w:ind w:left="360" w:right="940"/>
        <w:jc w:val="both"/>
        <w:rPr>
          <w:rFonts w:ascii="Cambria" w:eastAsia="Times New Roman" w:hAnsi="Cambria"/>
          <w:spacing w:val="-5"/>
          <w:kern w:val="0"/>
          <w:sz w:val="22"/>
          <w:szCs w:val="22"/>
        </w:rPr>
      </w:pPr>
    </w:p>
    <w:p w14:paraId="0516C389" w14:textId="77777777" w:rsidR="00F95526" w:rsidRDefault="007341AD">
      <w:pPr>
        <w:tabs>
          <w:tab w:val="right" w:pos="4950"/>
          <w:tab w:val="left" w:pos="5220"/>
          <w:tab w:val="left" w:pos="10260"/>
        </w:tabs>
        <w:spacing w:after="0" w:line="240" w:lineRule="auto"/>
        <w:ind w:left="360" w:right="940"/>
        <w:jc w:val="both"/>
      </w:pPr>
      <w:r>
        <w:rPr>
          <w:rFonts w:ascii="Cambria" w:eastAsia="Times New Roman" w:hAnsi="Cambria"/>
          <w:spacing w:val="-5"/>
          <w:kern w:val="0"/>
          <w:sz w:val="22"/>
          <w:szCs w:val="22"/>
        </w:rPr>
        <w:t xml:space="preserve">Phone number: </w:t>
      </w:r>
      <w:r>
        <w:rPr>
          <w:rFonts w:ascii="Cambria" w:eastAsia="Times New Roman" w:hAnsi="Cambria"/>
          <w:spacing w:val="-5"/>
          <w:kern w:val="0"/>
          <w:sz w:val="22"/>
          <w:szCs w:val="22"/>
          <w:u w:val="single"/>
        </w:rPr>
        <w:tab/>
      </w:r>
      <w:r>
        <w:rPr>
          <w:rFonts w:ascii="Cambria" w:eastAsia="Times New Roman" w:hAnsi="Cambria"/>
          <w:spacing w:val="-5"/>
          <w:kern w:val="0"/>
          <w:sz w:val="22"/>
          <w:szCs w:val="22"/>
        </w:rPr>
        <w:tab/>
        <w:t xml:space="preserve">Fax number: </w:t>
      </w:r>
      <w:r>
        <w:rPr>
          <w:rFonts w:ascii="Cambria" w:eastAsia="Times New Roman" w:hAnsi="Cambria"/>
          <w:spacing w:val="-5"/>
          <w:kern w:val="0"/>
          <w:sz w:val="22"/>
          <w:szCs w:val="22"/>
          <w:u w:val="single"/>
        </w:rPr>
        <w:tab/>
      </w:r>
    </w:p>
    <w:p w14:paraId="0516C38A" w14:textId="77777777" w:rsidR="00F95526" w:rsidRDefault="00F95526">
      <w:pPr>
        <w:tabs>
          <w:tab w:val="left" w:pos="2040"/>
          <w:tab w:val="left" w:pos="5400"/>
          <w:tab w:val="left" w:pos="5760"/>
          <w:tab w:val="left" w:pos="7560"/>
          <w:tab w:val="left" w:pos="10080"/>
        </w:tabs>
        <w:spacing w:after="0" w:line="240" w:lineRule="auto"/>
        <w:ind w:left="360" w:right="940"/>
        <w:jc w:val="both"/>
        <w:rPr>
          <w:rFonts w:ascii="Cambria" w:eastAsia="Times New Roman" w:hAnsi="Cambria"/>
          <w:spacing w:val="-5"/>
          <w:kern w:val="0"/>
          <w:sz w:val="22"/>
          <w:szCs w:val="22"/>
        </w:rPr>
      </w:pPr>
    </w:p>
    <w:p w14:paraId="0516C38B" w14:textId="77777777" w:rsidR="00F95526" w:rsidRDefault="007341AD">
      <w:pPr>
        <w:tabs>
          <w:tab w:val="right" w:pos="6480"/>
        </w:tabs>
        <w:spacing w:after="0" w:line="240" w:lineRule="auto"/>
        <w:ind w:left="360" w:right="940"/>
        <w:jc w:val="both"/>
      </w:pPr>
      <w:r>
        <w:rPr>
          <w:rFonts w:ascii="Cambria" w:eastAsia="Times New Roman" w:hAnsi="Cambria"/>
          <w:spacing w:val="-5"/>
          <w:kern w:val="0"/>
          <w:sz w:val="22"/>
          <w:szCs w:val="22"/>
        </w:rPr>
        <w:t xml:space="preserve">Email address: </w:t>
      </w:r>
      <w:r>
        <w:rPr>
          <w:rFonts w:ascii="Cambria" w:eastAsia="Times New Roman" w:hAnsi="Cambria"/>
          <w:spacing w:val="-5"/>
          <w:kern w:val="0"/>
          <w:sz w:val="22"/>
          <w:szCs w:val="22"/>
          <w:u w:val="single"/>
        </w:rPr>
        <w:tab/>
      </w:r>
    </w:p>
    <w:p w14:paraId="0516C38C" w14:textId="77777777" w:rsidR="00F95526" w:rsidRDefault="00F95526">
      <w:pPr>
        <w:spacing w:after="0" w:line="240" w:lineRule="auto"/>
        <w:ind w:left="360" w:right="940" w:hanging="720"/>
        <w:jc w:val="both"/>
        <w:rPr>
          <w:rFonts w:ascii="Cambria" w:eastAsia="Times New Roman" w:hAnsi="Cambria"/>
          <w:b/>
          <w:spacing w:val="-5"/>
          <w:kern w:val="0"/>
          <w:sz w:val="22"/>
          <w:szCs w:val="22"/>
        </w:rPr>
      </w:pPr>
    </w:p>
    <w:p w14:paraId="0516C38D" w14:textId="77777777" w:rsidR="00F95526" w:rsidRDefault="00F95526">
      <w:pPr>
        <w:spacing w:after="0" w:line="240" w:lineRule="auto"/>
        <w:ind w:left="360" w:right="940" w:hanging="720"/>
        <w:jc w:val="both"/>
        <w:rPr>
          <w:rFonts w:ascii="Cambria" w:eastAsia="Times New Roman" w:hAnsi="Cambria"/>
          <w:b/>
          <w:spacing w:val="-5"/>
          <w:kern w:val="0"/>
          <w:sz w:val="22"/>
          <w:szCs w:val="22"/>
        </w:rPr>
      </w:pPr>
    </w:p>
    <w:p w14:paraId="0516C38E" w14:textId="77777777" w:rsidR="00F95526" w:rsidRDefault="007341AD">
      <w:pPr>
        <w:spacing w:after="0" w:line="240" w:lineRule="auto"/>
        <w:ind w:left="360" w:right="940" w:hanging="360"/>
        <w:jc w:val="both"/>
      </w:pPr>
      <w:r>
        <w:rPr>
          <w:rFonts w:ascii="Cambria" w:eastAsia="Times New Roman" w:hAnsi="Cambria"/>
          <w:b/>
          <w:spacing w:val="-5"/>
          <w:kern w:val="0"/>
          <w:sz w:val="22"/>
          <w:szCs w:val="22"/>
        </w:rPr>
        <w:t xml:space="preserve">Provide at least three references with telephone numbers </w:t>
      </w:r>
      <w:r>
        <w:rPr>
          <w:rFonts w:ascii="Cambria" w:eastAsia="Times New Roman" w:hAnsi="Cambria"/>
          <w:spacing w:val="-5"/>
          <w:kern w:val="0"/>
          <w:sz w:val="22"/>
          <w:szCs w:val="22"/>
        </w:rPr>
        <w:t>(please verify numbers)</w:t>
      </w:r>
      <w:r>
        <w:rPr>
          <w:rFonts w:ascii="Cambria" w:eastAsia="Times New Roman" w:hAnsi="Cambria"/>
          <w:b/>
          <w:spacing w:val="-5"/>
          <w:kern w:val="0"/>
          <w:sz w:val="22"/>
          <w:szCs w:val="22"/>
        </w:rPr>
        <w:t>:</w:t>
      </w:r>
    </w:p>
    <w:p w14:paraId="0516C38F" w14:textId="77777777" w:rsidR="00F95526" w:rsidRDefault="00F95526">
      <w:pPr>
        <w:spacing w:after="0" w:line="240" w:lineRule="auto"/>
        <w:ind w:left="360" w:right="940" w:hanging="720"/>
        <w:jc w:val="both"/>
        <w:rPr>
          <w:rFonts w:ascii="Cambria" w:eastAsia="Times New Roman" w:hAnsi="Cambria"/>
          <w:b/>
          <w:spacing w:val="-5"/>
          <w:kern w:val="0"/>
          <w:sz w:val="22"/>
          <w:szCs w:val="22"/>
        </w:rPr>
      </w:pPr>
    </w:p>
    <w:tbl>
      <w:tblPr>
        <w:tblW w:w="10170" w:type="dxa"/>
        <w:tblLayout w:type="fixed"/>
        <w:tblCellMar>
          <w:left w:w="10" w:type="dxa"/>
          <w:right w:w="10" w:type="dxa"/>
        </w:tblCellMar>
        <w:tblLook w:val="04A0" w:firstRow="1" w:lastRow="0" w:firstColumn="1" w:lastColumn="0" w:noHBand="0" w:noVBand="1"/>
      </w:tblPr>
      <w:tblGrid>
        <w:gridCol w:w="6120"/>
        <w:gridCol w:w="270"/>
        <w:gridCol w:w="3780"/>
      </w:tblGrid>
      <w:tr w:rsidR="00F95526" w14:paraId="0516C39D" w14:textId="77777777" w:rsidTr="00241D7E">
        <w:tc>
          <w:tcPr>
            <w:tcW w:w="6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6C390" w14:textId="77777777" w:rsidR="00F95526" w:rsidRDefault="007341AD">
            <w:pPr>
              <w:widowControl w:val="0"/>
              <w:tabs>
                <w:tab w:val="right" w:pos="5760"/>
                <w:tab w:val="left" w:pos="6930"/>
                <w:tab w:val="left" w:pos="8280"/>
              </w:tabs>
              <w:spacing w:after="0" w:line="240" w:lineRule="auto"/>
              <w:ind w:left="360" w:right="940"/>
              <w:jc w:val="both"/>
              <w:rPr>
                <w:rFonts w:ascii="Cambria" w:eastAsia="Times New Roman" w:hAnsi="Cambria"/>
                <w:b/>
                <w:spacing w:val="-5"/>
                <w:kern w:val="0"/>
                <w:sz w:val="22"/>
                <w:szCs w:val="22"/>
              </w:rPr>
            </w:pPr>
            <w:r>
              <w:rPr>
                <w:rFonts w:ascii="Cambria" w:eastAsia="Times New Roman" w:hAnsi="Cambria"/>
                <w:b/>
                <w:spacing w:val="-5"/>
                <w:kern w:val="0"/>
                <w:sz w:val="22"/>
                <w:szCs w:val="22"/>
              </w:rPr>
              <w:t>REFERENCE No. 1:</w:t>
            </w:r>
          </w:p>
          <w:p w14:paraId="0516C391" w14:textId="77777777" w:rsidR="00F95526" w:rsidRDefault="007341AD">
            <w:pPr>
              <w:widowControl w:val="0"/>
              <w:tabs>
                <w:tab w:val="right" w:pos="5760"/>
                <w:tab w:val="left" w:pos="6930"/>
                <w:tab w:val="left" w:pos="8280"/>
              </w:tabs>
              <w:spacing w:after="0" w:line="240" w:lineRule="auto"/>
              <w:ind w:left="360" w:right="940"/>
              <w:jc w:val="both"/>
            </w:pPr>
            <w:r>
              <w:rPr>
                <w:rFonts w:ascii="Cambria" w:eastAsia="Times New Roman" w:hAnsi="Cambria"/>
                <w:spacing w:val="-5"/>
                <w:kern w:val="0"/>
                <w:sz w:val="22"/>
                <w:szCs w:val="22"/>
              </w:rPr>
              <w:t xml:space="preserve">Organization Name: </w:t>
            </w:r>
            <w:r>
              <w:rPr>
                <w:rFonts w:ascii="Cambria" w:eastAsia="Times New Roman" w:hAnsi="Cambria"/>
                <w:spacing w:val="-5"/>
                <w:kern w:val="0"/>
                <w:sz w:val="22"/>
                <w:szCs w:val="22"/>
                <w:u w:val="single"/>
              </w:rPr>
              <w:tab/>
            </w:r>
          </w:p>
          <w:p w14:paraId="0516C392" w14:textId="77777777" w:rsidR="00F95526" w:rsidRDefault="00F95526">
            <w:pPr>
              <w:widowControl w:val="0"/>
              <w:tabs>
                <w:tab w:val="right" w:pos="5760"/>
                <w:tab w:val="left" w:pos="6930"/>
                <w:tab w:val="left" w:pos="8280"/>
              </w:tabs>
              <w:spacing w:after="0" w:line="240" w:lineRule="auto"/>
              <w:ind w:left="360" w:right="940"/>
              <w:jc w:val="both"/>
              <w:rPr>
                <w:rFonts w:ascii="Cambria" w:eastAsia="Times New Roman" w:hAnsi="Cambria"/>
                <w:spacing w:val="-5"/>
                <w:kern w:val="0"/>
                <w:sz w:val="22"/>
                <w:szCs w:val="22"/>
              </w:rPr>
            </w:pPr>
          </w:p>
          <w:p w14:paraId="0516C393" w14:textId="77777777" w:rsidR="00F95526" w:rsidRDefault="007341AD">
            <w:pPr>
              <w:widowControl w:val="0"/>
              <w:tabs>
                <w:tab w:val="right" w:pos="5760"/>
                <w:tab w:val="left" w:pos="6930"/>
                <w:tab w:val="left" w:pos="8280"/>
              </w:tabs>
              <w:spacing w:after="0" w:line="240" w:lineRule="auto"/>
              <w:ind w:left="360" w:right="940"/>
              <w:jc w:val="both"/>
            </w:pPr>
            <w:r>
              <w:rPr>
                <w:rFonts w:ascii="Cambria" w:eastAsia="Times New Roman" w:hAnsi="Cambria"/>
                <w:spacing w:val="-5"/>
                <w:kern w:val="0"/>
                <w:sz w:val="22"/>
                <w:szCs w:val="22"/>
              </w:rPr>
              <w:t xml:space="preserve">Contact Person: </w:t>
            </w:r>
            <w:r>
              <w:rPr>
                <w:rFonts w:ascii="Cambria" w:eastAsia="Times New Roman" w:hAnsi="Cambria"/>
                <w:spacing w:val="-5"/>
                <w:kern w:val="0"/>
                <w:sz w:val="22"/>
                <w:szCs w:val="22"/>
                <w:u w:val="single"/>
              </w:rPr>
              <w:tab/>
            </w:r>
          </w:p>
          <w:p w14:paraId="0516C394" w14:textId="77777777" w:rsidR="00F95526" w:rsidRDefault="00F95526">
            <w:pPr>
              <w:widowControl w:val="0"/>
              <w:tabs>
                <w:tab w:val="right" w:pos="5760"/>
                <w:tab w:val="left" w:pos="6930"/>
                <w:tab w:val="left" w:pos="8280"/>
              </w:tabs>
              <w:spacing w:after="0" w:line="240" w:lineRule="auto"/>
              <w:ind w:left="360" w:right="940"/>
              <w:jc w:val="both"/>
              <w:rPr>
                <w:rFonts w:ascii="Cambria" w:eastAsia="Times New Roman" w:hAnsi="Cambria"/>
                <w:spacing w:val="-5"/>
                <w:kern w:val="0"/>
                <w:sz w:val="22"/>
                <w:szCs w:val="22"/>
              </w:rPr>
            </w:pPr>
          </w:p>
          <w:p w14:paraId="0516C395" w14:textId="77777777" w:rsidR="00F95526" w:rsidRDefault="007341AD">
            <w:pPr>
              <w:widowControl w:val="0"/>
              <w:tabs>
                <w:tab w:val="right" w:pos="5760"/>
                <w:tab w:val="left" w:pos="6930"/>
                <w:tab w:val="left" w:pos="8280"/>
              </w:tabs>
              <w:spacing w:after="0" w:line="240" w:lineRule="auto"/>
              <w:ind w:left="360" w:right="940"/>
              <w:jc w:val="both"/>
            </w:pPr>
            <w:r>
              <w:rPr>
                <w:rFonts w:ascii="Cambria" w:eastAsia="Times New Roman" w:hAnsi="Cambria"/>
                <w:spacing w:val="-5"/>
                <w:kern w:val="0"/>
                <w:sz w:val="22"/>
                <w:szCs w:val="22"/>
              </w:rPr>
              <w:t xml:space="preserve">Project Title: </w:t>
            </w:r>
            <w:r>
              <w:rPr>
                <w:rFonts w:ascii="Cambria" w:eastAsia="Times New Roman" w:hAnsi="Cambria"/>
                <w:spacing w:val="-5"/>
                <w:kern w:val="0"/>
                <w:sz w:val="22"/>
                <w:szCs w:val="22"/>
                <w:u w:val="single"/>
              </w:rPr>
              <w:tab/>
            </w:r>
          </w:p>
        </w:tc>
        <w:tc>
          <w:tcPr>
            <w:tcW w:w="2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6C396" w14:textId="77777777" w:rsidR="00F95526" w:rsidRDefault="00F95526">
            <w:pPr>
              <w:widowControl w:val="0"/>
              <w:tabs>
                <w:tab w:val="left" w:pos="4320"/>
                <w:tab w:val="left" w:pos="6930"/>
                <w:tab w:val="left" w:pos="8280"/>
              </w:tabs>
              <w:spacing w:after="0" w:line="240" w:lineRule="auto"/>
              <w:ind w:left="360" w:right="940"/>
              <w:jc w:val="both"/>
              <w:rPr>
                <w:rFonts w:ascii="Cambria" w:eastAsia="Times New Roman" w:hAnsi="Cambria"/>
                <w:spacing w:val="-5"/>
                <w:kern w:val="0"/>
                <w:sz w:val="22"/>
                <w:szCs w:val="22"/>
              </w:rPr>
            </w:pPr>
          </w:p>
        </w:tc>
        <w:tc>
          <w:tcPr>
            <w:tcW w:w="37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6C397" w14:textId="77777777" w:rsidR="00F95526" w:rsidRDefault="00F95526">
            <w:pPr>
              <w:widowControl w:val="0"/>
              <w:tabs>
                <w:tab w:val="right" w:pos="3564"/>
                <w:tab w:val="left" w:pos="4320"/>
                <w:tab w:val="left" w:pos="6930"/>
                <w:tab w:val="left" w:pos="8280"/>
              </w:tabs>
              <w:spacing w:after="0" w:line="240" w:lineRule="auto"/>
              <w:ind w:left="360" w:right="940"/>
              <w:jc w:val="both"/>
              <w:rPr>
                <w:rFonts w:ascii="Cambria" w:eastAsia="Times New Roman" w:hAnsi="Cambria"/>
                <w:spacing w:val="-5"/>
                <w:kern w:val="0"/>
                <w:sz w:val="22"/>
                <w:szCs w:val="22"/>
              </w:rPr>
            </w:pPr>
          </w:p>
          <w:p w14:paraId="0516C398" w14:textId="77777777" w:rsidR="00F95526" w:rsidRDefault="007341AD">
            <w:pPr>
              <w:widowControl w:val="0"/>
              <w:tabs>
                <w:tab w:val="right" w:pos="3564"/>
                <w:tab w:val="left" w:pos="6930"/>
                <w:tab w:val="left" w:pos="8280"/>
              </w:tabs>
              <w:spacing w:after="0" w:line="240" w:lineRule="auto"/>
              <w:ind w:left="360" w:right="940"/>
              <w:jc w:val="both"/>
            </w:pPr>
            <w:r>
              <w:rPr>
                <w:rFonts w:ascii="Cambria" w:eastAsia="Times New Roman" w:hAnsi="Cambria"/>
                <w:spacing w:val="-5"/>
                <w:kern w:val="0"/>
                <w:sz w:val="22"/>
                <w:szCs w:val="22"/>
              </w:rPr>
              <w:t xml:space="preserve">Telephone: </w:t>
            </w:r>
            <w:r>
              <w:rPr>
                <w:rFonts w:ascii="Cambria" w:eastAsia="Times New Roman" w:hAnsi="Cambria"/>
                <w:spacing w:val="-5"/>
                <w:kern w:val="0"/>
                <w:sz w:val="22"/>
                <w:szCs w:val="22"/>
                <w:u w:val="single"/>
              </w:rPr>
              <w:tab/>
            </w:r>
          </w:p>
          <w:p w14:paraId="0516C399" w14:textId="77777777" w:rsidR="00F95526" w:rsidRDefault="00F95526">
            <w:pPr>
              <w:widowControl w:val="0"/>
              <w:tabs>
                <w:tab w:val="right" w:pos="3564"/>
                <w:tab w:val="left" w:pos="4320"/>
                <w:tab w:val="left" w:pos="6930"/>
                <w:tab w:val="left" w:pos="8280"/>
              </w:tabs>
              <w:spacing w:after="0" w:line="240" w:lineRule="auto"/>
              <w:ind w:left="360" w:right="940"/>
              <w:jc w:val="both"/>
              <w:rPr>
                <w:rFonts w:ascii="Cambria" w:eastAsia="Times New Roman" w:hAnsi="Cambria"/>
                <w:spacing w:val="-5"/>
                <w:kern w:val="0"/>
                <w:sz w:val="22"/>
                <w:szCs w:val="22"/>
              </w:rPr>
            </w:pPr>
          </w:p>
          <w:p w14:paraId="0516C39A" w14:textId="77777777" w:rsidR="00F95526" w:rsidRDefault="007341AD">
            <w:pPr>
              <w:widowControl w:val="0"/>
              <w:tabs>
                <w:tab w:val="right" w:pos="3564"/>
                <w:tab w:val="left" w:pos="4320"/>
                <w:tab w:val="left" w:pos="6930"/>
                <w:tab w:val="left" w:pos="8280"/>
              </w:tabs>
              <w:spacing w:after="0" w:line="240" w:lineRule="auto"/>
              <w:ind w:left="360" w:right="940"/>
              <w:jc w:val="both"/>
            </w:pPr>
            <w:r>
              <w:rPr>
                <w:rFonts w:ascii="Cambria" w:eastAsia="Times New Roman" w:hAnsi="Cambria"/>
                <w:spacing w:val="-5"/>
                <w:kern w:val="0"/>
                <w:sz w:val="22"/>
                <w:szCs w:val="22"/>
              </w:rPr>
              <w:t xml:space="preserve">Fax: </w:t>
            </w:r>
            <w:r>
              <w:rPr>
                <w:rFonts w:ascii="Cambria" w:eastAsia="Times New Roman" w:hAnsi="Cambria"/>
                <w:spacing w:val="-5"/>
                <w:kern w:val="0"/>
                <w:sz w:val="22"/>
                <w:szCs w:val="22"/>
                <w:u w:val="single"/>
              </w:rPr>
              <w:tab/>
            </w:r>
          </w:p>
          <w:p w14:paraId="0516C39B" w14:textId="77777777" w:rsidR="00F95526" w:rsidRDefault="00F95526">
            <w:pPr>
              <w:widowControl w:val="0"/>
              <w:tabs>
                <w:tab w:val="right" w:pos="3564"/>
                <w:tab w:val="left" w:pos="4320"/>
                <w:tab w:val="left" w:pos="6930"/>
                <w:tab w:val="left" w:pos="8280"/>
              </w:tabs>
              <w:spacing w:after="0" w:line="240" w:lineRule="auto"/>
              <w:ind w:left="360" w:right="940"/>
              <w:jc w:val="both"/>
              <w:rPr>
                <w:rFonts w:ascii="Cambria" w:eastAsia="Times New Roman" w:hAnsi="Cambria"/>
                <w:spacing w:val="-5"/>
                <w:kern w:val="0"/>
                <w:sz w:val="22"/>
                <w:szCs w:val="22"/>
                <w:u w:val="single"/>
              </w:rPr>
            </w:pPr>
          </w:p>
          <w:p w14:paraId="0516C39C" w14:textId="77777777" w:rsidR="00F95526" w:rsidRDefault="007341AD">
            <w:pPr>
              <w:widowControl w:val="0"/>
              <w:tabs>
                <w:tab w:val="right" w:pos="3564"/>
                <w:tab w:val="left" w:pos="4320"/>
                <w:tab w:val="left" w:pos="6930"/>
                <w:tab w:val="left" w:pos="8280"/>
              </w:tabs>
              <w:spacing w:after="0" w:line="240" w:lineRule="auto"/>
              <w:ind w:left="360" w:right="940"/>
              <w:jc w:val="both"/>
            </w:pPr>
            <w:r>
              <w:rPr>
                <w:rFonts w:ascii="Cambria" w:eastAsia="Times New Roman" w:hAnsi="Cambria"/>
                <w:spacing w:val="-5"/>
                <w:kern w:val="0"/>
                <w:sz w:val="22"/>
                <w:szCs w:val="22"/>
              </w:rPr>
              <w:t xml:space="preserve">Email: </w:t>
            </w:r>
            <w:r>
              <w:rPr>
                <w:rFonts w:ascii="Cambria" w:eastAsia="Times New Roman" w:hAnsi="Cambria"/>
                <w:spacing w:val="-5"/>
                <w:kern w:val="0"/>
                <w:sz w:val="22"/>
                <w:szCs w:val="22"/>
                <w:u w:val="single"/>
              </w:rPr>
              <w:tab/>
            </w:r>
          </w:p>
        </w:tc>
      </w:tr>
      <w:tr w:rsidR="00F95526" w14:paraId="0516C3AB" w14:textId="77777777" w:rsidTr="00241D7E">
        <w:tc>
          <w:tcPr>
            <w:tcW w:w="6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6C39E" w14:textId="77777777" w:rsidR="00F95526" w:rsidRDefault="007341AD">
            <w:pPr>
              <w:widowControl w:val="0"/>
              <w:tabs>
                <w:tab w:val="right" w:pos="1980"/>
                <w:tab w:val="left" w:pos="5940"/>
                <w:tab w:val="left" w:pos="6930"/>
                <w:tab w:val="left" w:pos="8280"/>
              </w:tabs>
              <w:spacing w:after="0" w:line="240" w:lineRule="auto"/>
              <w:ind w:left="360" w:right="940"/>
              <w:jc w:val="both"/>
              <w:rPr>
                <w:rFonts w:ascii="Cambria" w:eastAsia="Times New Roman" w:hAnsi="Cambria"/>
                <w:b/>
                <w:spacing w:val="-5"/>
                <w:kern w:val="0"/>
                <w:sz w:val="22"/>
                <w:szCs w:val="22"/>
              </w:rPr>
            </w:pPr>
            <w:r>
              <w:rPr>
                <w:rFonts w:ascii="Cambria" w:eastAsia="Times New Roman" w:hAnsi="Cambria"/>
                <w:b/>
                <w:spacing w:val="-5"/>
                <w:kern w:val="0"/>
                <w:sz w:val="22"/>
                <w:szCs w:val="22"/>
              </w:rPr>
              <w:t>REFERENCE No. 2:</w:t>
            </w:r>
          </w:p>
          <w:p w14:paraId="0516C39F" w14:textId="77777777" w:rsidR="00F95526" w:rsidRDefault="007341AD">
            <w:pPr>
              <w:widowControl w:val="0"/>
              <w:tabs>
                <w:tab w:val="right" w:pos="5760"/>
                <w:tab w:val="left" w:pos="6930"/>
                <w:tab w:val="left" w:pos="8280"/>
              </w:tabs>
              <w:spacing w:after="0" w:line="240" w:lineRule="auto"/>
              <w:ind w:left="360" w:right="940"/>
              <w:jc w:val="both"/>
            </w:pPr>
            <w:r>
              <w:rPr>
                <w:rFonts w:ascii="Cambria" w:eastAsia="Times New Roman" w:hAnsi="Cambria"/>
                <w:spacing w:val="-5"/>
                <w:kern w:val="0"/>
                <w:sz w:val="22"/>
                <w:szCs w:val="22"/>
              </w:rPr>
              <w:t xml:space="preserve">Organization Name: </w:t>
            </w:r>
            <w:r>
              <w:rPr>
                <w:rFonts w:ascii="Cambria" w:eastAsia="Times New Roman" w:hAnsi="Cambria"/>
                <w:spacing w:val="-5"/>
                <w:kern w:val="0"/>
                <w:sz w:val="22"/>
                <w:szCs w:val="22"/>
                <w:u w:val="single"/>
              </w:rPr>
              <w:tab/>
            </w:r>
          </w:p>
          <w:p w14:paraId="0516C3A0" w14:textId="77777777" w:rsidR="00F95526" w:rsidRDefault="00F95526">
            <w:pPr>
              <w:widowControl w:val="0"/>
              <w:tabs>
                <w:tab w:val="right" w:pos="5760"/>
                <w:tab w:val="left" w:pos="6930"/>
                <w:tab w:val="left" w:pos="8280"/>
              </w:tabs>
              <w:spacing w:after="0" w:line="240" w:lineRule="auto"/>
              <w:ind w:left="360" w:right="940"/>
              <w:jc w:val="both"/>
              <w:rPr>
                <w:rFonts w:ascii="Cambria" w:eastAsia="Times New Roman" w:hAnsi="Cambria"/>
                <w:spacing w:val="-5"/>
                <w:kern w:val="0"/>
                <w:sz w:val="22"/>
                <w:szCs w:val="22"/>
              </w:rPr>
            </w:pPr>
          </w:p>
          <w:p w14:paraId="0516C3A1" w14:textId="77777777" w:rsidR="00F95526" w:rsidRDefault="007341AD">
            <w:pPr>
              <w:widowControl w:val="0"/>
              <w:tabs>
                <w:tab w:val="right" w:pos="5760"/>
                <w:tab w:val="left" w:pos="6930"/>
                <w:tab w:val="left" w:pos="8280"/>
              </w:tabs>
              <w:spacing w:after="0" w:line="240" w:lineRule="auto"/>
              <w:ind w:left="360" w:right="940"/>
              <w:jc w:val="both"/>
            </w:pPr>
            <w:r>
              <w:rPr>
                <w:rFonts w:ascii="Cambria" w:eastAsia="Times New Roman" w:hAnsi="Cambria"/>
                <w:spacing w:val="-5"/>
                <w:kern w:val="0"/>
                <w:sz w:val="22"/>
                <w:szCs w:val="22"/>
              </w:rPr>
              <w:t xml:space="preserve">Contact Person: </w:t>
            </w:r>
            <w:r>
              <w:rPr>
                <w:rFonts w:ascii="Cambria" w:eastAsia="Times New Roman" w:hAnsi="Cambria"/>
                <w:spacing w:val="-5"/>
                <w:kern w:val="0"/>
                <w:sz w:val="22"/>
                <w:szCs w:val="22"/>
                <w:u w:val="single"/>
              </w:rPr>
              <w:tab/>
            </w:r>
          </w:p>
          <w:p w14:paraId="0516C3A2" w14:textId="77777777" w:rsidR="00F95526" w:rsidRDefault="00F95526">
            <w:pPr>
              <w:widowControl w:val="0"/>
              <w:tabs>
                <w:tab w:val="right" w:pos="5760"/>
                <w:tab w:val="left" w:pos="6930"/>
                <w:tab w:val="left" w:pos="8280"/>
              </w:tabs>
              <w:spacing w:after="0" w:line="240" w:lineRule="auto"/>
              <w:ind w:left="360" w:right="940"/>
              <w:jc w:val="both"/>
              <w:rPr>
                <w:rFonts w:ascii="Cambria" w:eastAsia="Times New Roman" w:hAnsi="Cambria"/>
                <w:spacing w:val="-5"/>
                <w:kern w:val="0"/>
                <w:sz w:val="22"/>
                <w:szCs w:val="22"/>
              </w:rPr>
            </w:pPr>
          </w:p>
          <w:p w14:paraId="0516C3A3" w14:textId="77777777" w:rsidR="00F95526" w:rsidRDefault="007341AD">
            <w:pPr>
              <w:widowControl w:val="0"/>
              <w:tabs>
                <w:tab w:val="right" w:pos="5760"/>
                <w:tab w:val="left" w:pos="6930"/>
                <w:tab w:val="left" w:pos="8280"/>
              </w:tabs>
              <w:spacing w:after="0" w:line="240" w:lineRule="auto"/>
              <w:ind w:left="360" w:right="940"/>
              <w:jc w:val="both"/>
            </w:pPr>
            <w:r>
              <w:rPr>
                <w:rFonts w:ascii="Cambria" w:eastAsia="Times New Roman" w:hAnsi="Cambria"/>
                <w:spacing w:val="-5"/>
                <w:kern w:val="0"/>
                <w:sz w:val="22"/>
                <w:szCs w:val="22"/>
              </w:rPr>
              <w:t xml:space="preserve">Project Title: </w:t>
            </w:r>
            <w:r>
              <w:rPr>
                <w:rFonts w:ascii="Cambria" w:eastAsia="Times New Roman" w:hAnsi="Cambria"/>
                <w:spacing w:val="-5"/>
                <w:kern w:val="0"/>
                <w:sz w:val="22"/>
                <w:szCs w:val="22"/>
                <w:u w:val="single"/>
              </w:rPr>
              <w:tab/>
            </w:r>
          </w:p>
        </w:tc>
        <w:tc>
          <w:tcPr>
            <w:tcW w:w="2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6C3A4" w14:textId="77777777" w:rsidR="00F95526" w:rsidRDefault="00F95526">
            <w:pPr>
              <w:widowControl w:val="0"/>
              <w:tabs>
                <w:tab w:val="left" w:pos="4320"/>
                <w:tab w:val="left" w:pos="6930"/>
                <w:tab w:val="left" w:pos="8280"/>
              </w:tabs>
              <w:spacing w:after="0" w:line="240" w:lineRule="auto"/>
              <w:ind w:left="360" w:right="940"/>
              <w:jc w:val="both"/>
              <w:rPr>
                <w:rFonts w:ascii="Cambria" w:eastAsia="Times New Roman" w:hAnsi="Cambria"/>
                <w:spacing w:val="-5"/>
                <w:kern w:val="0"/>
                <w:sz w:val="22"/>
                <w:szCs w:val="22"/>
              </w:rPr>
            </w:pPr>
          </w:p>
        </w:tc>
        <w:tc>
          <w:tcPr>
            <w:tcW w:w="37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6C3A5" w14:textId="77777777" w:rsidR="00F95526" w:rsidRDefault="00F95526">
            <w:pPr>
              <w:widowControl w:val="0"/>
              <w:tabs>
                <w:tab w:val="right" w:pos="3564"/>
                <w:tab w:val="left" w:pos="6930"/>
                <w:tab w:val="left" w:pos="8280"/>
              </w:tabs>
              <w:spacing w:after="0" w:line="240" w:lineRule="auto"/>
              <w:ind w:left="360" w:right="940"/>
              <w:jc w:val="both"/>
              <w:rPr>
                <w:rFonts w:ascii="Cambria" w:eastAsia="Times New Roman" w:hAnsi="Cambria"/>
                <w:spacing w:val="-5"/>
                <w:kern w:val="0"/>
                <w:sz w:val="22"/>
                <w:szCs w:val="22"/>
              </w:rPr>
            </w:pPr>
          </w:p>
          <w:p w14:paraId="0516C3A6" w14:textId="77777777" w:rsidR="00F95526" w:rsidRDefault="007341AD">
            <w:pPr>
              <w:widowControl w:val="0"/>
              <w:tabs>
                <w:tab w:val="right" w:pos="3564"/>
                <w:tab w:val="left" w:pos="6930"/>
                <w:tab w:val="left" w:pos="8280"/>
              </w:tabs>
              <w:spacing w:after="0" w:line="240" w:lineRule="auto"/>
              <w:ind w:left="360" w:right="940"/>
              <w:jc w:val="both"/>
            </w:pPr>
            <w:r>
              <w:rPr>
                <w:rFonts w:ascii="Cambria" w:eastAsia="Times New Roman" w:hAnsi="Cambria"/>
                <w:spacing w:val="-5"/>
                <w:kern w:val="0"/>
                <w:sz w:val="22"/>
                <w:szCs w:val="22"/>
              </w:rPr>
              <w:t xml:space="preserve">Telephone: </w:t>
            </w:r>
            <w:r>
              <w:rPr>
                <w:rFonts w:ascii="Cambria" w:eastAsia="Times New Roman" w:hAnsi="Cambria"/>
                <w:spacing w:val="-5"/>
                <w:kern w:val="0"/>
                <w:sz w:val="22"/>
                <w:szCs w:val="22"/>
                <w:u w:val="single"/>
              </w:rPr>
              <w:tab/>
            </w:r>
          </w:p>
          <w:p w14:paraId="0516C3A7" w14:textId="77777777" w:rsidR="00F95526" w:rsidRDefault="00F95526">
            <w:pPr>
              <w:widowControl w:val="0"/>
              <w:tabs>
                <w:tab w:val="right" w:pos="3564"/>
                <w:tab w:val="left" w:pos="6930"/>
                <w:tab w:val="left" w:pos="8280"/>
              </w:tabs>
              <w:spacing w:after="0" w:line="240" w:lineRule="auto"/>
              <w:ind w:left="360" w:right="940"/>
              <w:jc w:val="both"/>
              <w:rPr>
                <w:rFonts w:ascii="Cambria" w:eastAsia="Times New Roman" w:hAnsi="Cambria"/>
                <w:spacing w:val="-5"/>
                <w:kern w:val="0"/>
                <w:sz w:val="22"/>
                <w:szCs w:val="22"/>
              </w:rPr>
            </w:pPr>
          </w:p>
          <w:p w14:paraId="0516C3A8" w14:textId="77777777" w:rsidR="00F95526" w:rsidRDefault="007341AD">
            <w:pPr>
              <w:widowControl w:val="0"/>
              <w:tabs>
                <w:tab w:val="right" w:pos="3564"/>
                <w:tab w:val="left" w:pos="6930"/>
                <w:tab w:val="left" w:pos="8280"/>
              </w:tabs>
              <w:spacing w:after="0" w:line="240" w:lineRule="auto"/>
              <w:ind w:left="360" w:right="940"/>
              <w:jc w:val="both"/>
            </w:pPr>
            <w:r>
              <w:rPr>
                <w:rFonts w:ascii="Cambria" w:eastAsia="Times New Roman" w:hAnsi="Cambria"/>
                <w:spacing w:val="-5"/>
                <w:kern w:val="0"/>
                <w:sz w:val="22"/>
                <w:szCs w:val="22"/>
              </w:rPr>
              <w:t xml:space="preserve">Fax: </w:t>
            </w:r>
            <w:r>
              <w:rPr>
                <w:rFonts w:ascii="Cambria" w:eastAsia="Times New Roman" w:hAnsi="Cambria"/>
                <w:spacing w:val="-5"/>
                <w:kern w:val="0"/>
                <w:sz w:val="22"/>
                <w:szCs w:val="22"/>
                <w:u w:val="single"/>
              </w:rPr>
              <w:tab/>
            </w:r>
          </w:p>
          <w:p w14:paraId="0516C3A9" w14:textId="77777777" w:rsidR="00F95526" w:rsidRDefault="00F95526">
            <w:pPr>
              <w:widowControl w:val="0"/>
              <w:tabs>
                <w:tab w:val="right" w:pos="3564"/>
                <w:tab w:val="left" w:pos="6930"/>
                <w:tab w:val="left" w:pos="8280"/>
              </w:tabs>
              <w:spacing w:after="0" w:line="240" w:lineRule="auto"/>
              <w:ind w:left="360" w:right="940"/>
              <w:jc w:val="both"/>
              <w:rPr>
                <w:rFonts w:ascii="Cambria" w:eastAsia="Times New Roman" w:hAnsi="Cambria"/>
                <w:spacing w:val="-5"/>
                <w:kern w:val="0"/>
                <w:sz w:val="22"/>
                <w:szCs w:val="22"/>
                <w:u w:val="single"/>
              </w:rPr>
            </w:pPr>
          </w:p>
          <w:p w14:paraId="0516C3AA" w14:textId="77777777" w:rsidR="00F95526" w:rsidRDefault="007341AD">
            <w:pPr>
              <w:widowControl w:val="0"/>
              <w:tabs>
                <w:tab w:val="right" w:pos="3564"/>
                <w:tab w:val="left" w:pos="6930"/>
                <w:tab w:val="left" w:pos="8280"/>
              </w:tabs>
              <w:spacing w:after="0" w:line="240" w:lineRule="auto"/>
              <w:ind w:left="360" w:right="940"/>
              <w:jc w:val="both"/>
            </w:pPr>
            <w:r>
              <w:rPr>
                <w:rFonts w:ascii="Cambria" w:eastAsia="Times New Roman" w:hAnsi="Cambria"/>
                <w:spacing w:val="-5"/>
                <w:kern w:val="0"/>
                <w:sz w:val="22"/>
                <w:szCs w:val="22"/>
              </w:rPr>
              <w:t xml:space="preserve">Email: </w:t>
            </w:r>
            <w:r>
              <w:rPr>
                <w:rFonts w:ascii="Cambria" w:eastAsia="Times New Roman" w:hAnsi="Cambria"/>
                <w:spacing w:val="-5"/>
                <w:kern w:val="0"/>
                <w:sz w:val="22"/>
                <w:szCs w:val="22"/>
                <w:u w:val="single"/>
              </w:rPr>
              <w:tab/>
            </w:r>
          </w:p>
        </w:tc>
      </w:tr>
      <w:tr w:rsidR="00F95526" w14:paraId="0516C3B9" w14:textId="77777777" w:rsidTr="00241D7E">
        <w:tc>
          <w:tcPr>
            <w:tcW w:w="6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6C3AC" w14:textId="77777777" w:rsidR="00F95526" w:rsidRDefault="007341AD">
            <w:pPr>
              <w:widowControl w:val="0"/>
              <w:tabs>
                <w:tab w:val="right" w:pos="5760"/>
              </w:tabs>
              <w:spacing w:after="0" w:line="240" w:lineRule="auto"/>
              <w:ind w:left="360" w:right="940"/>
              <w:jc w:val="both"/>
              <w:rPr>
                <w:rFonts w:ascii="Cambria" w:eastAsia="Times New Roman" w:hAnsi="Cambria"/>
                <w:b/>
                <w:spacing w:val="-5"/>
                <w:kern w:val="0"/>
                <w:sz w:val="22"/>
                <w:szCs w:val="22"/>
              </w:rPr>
            </w:pPr>
            <w:r>
              <w:rPr>
                <w:rFonts w:ascii="Cambria" w:eastAsia="Times New Roman" w:hAnsi="Cambria"/>
                <w:b/>
                <w:spacing w:val="-5"/>
                <w:kern w:val="0"/>
                <w:sz w:val="22"/>
                <w:szCs w:val="22"/>
              </w:rPr>
              <w:t>REFERENCE No. 3:</w:t>
            </w:r>
          </w:p>
          <w:p w14:paraId="0516C3AD" w14:textId="77777777" w:rsidR="00F95526" w:rsidRDefault="007341AD">
            <w:pPr>
              <w:widowControl w:val="0"/>
              <w:tabs>
                <w:tab w:val="right" w:pos="5760"/>
              </w:tabs>
              <w:spacing w:after="0" w:line="240" w:lineRule="auto"/>
              <w:ind w:left="360" w:right="940"/>
              <w:jc w:val="both"/>
            </w:pPr>
            <w:r>
              <w:rPr>
                <w:rFonts w:ascii="Cambria" w:eastAsia="Times New Roman" w:hAnsi="Cambria"/>
                <w:spacing w:val="-5"/>
                <w:kern w:val="0"/>
                <w:sz w:val="22"/>
                <w:szCs w:val="22"/>
              </w:rPr>
              <w:t xml:space="preserve">Organization Name: </w:t>
            </w:r>
            <w:r>
              <w:rPr>
                <w:rFonts w:ascii="Cambria" w:eastAsia="Times New Roman" w:hAnsi="Cambria"/>
                <w:spacing w:val="-5"/>
                <w:kern w:val="0"/>
                <w:sz w:val="22"/>
                <w:szCs w:val="22"/>
                <w:u w:val="single"/>
              </w:rPr>
              <w:tab/>
            </w:r>
          </w:p>
          <w:p w14:paraId="0516C3AE" w14:textId="77777777" w:rsidR="00F95526" w:rsidRDefault="00F95526">
            <w:pPr>
              <w:widowControl w:val="0"/>
              <w:tabs>
                <w:tab w:val="right" w:pos="5760"/>
              </w:tabs>
              <w:spacing w:after="0" w:line="240" w:lineRule="auto"/>
              <w:ind w:left="360" w:right="940"/>
              <w:jc w:val="both"/>
              <w:rPr>
                <w:rFonts w:ascii="Cambria" w:eastAsia="Times New Roman" w:hAnsi="Cambria"/>
                <w:spacing w:val="-5"/>
                <w:kern w:val="0"/>
                <w:sz w:val="22"/>
                <w:szCs w:val="22"/>
              </w:rPr>
            </w:pPr>
          </w:p>
          <w:p w14:paraId="0516C3AF" w14:textId="77777777" w:rsidR="00F95526" w:rsidRDefault="007341AD">
            <w:pPr>
              <w:widowControl w:val="0"/>
              <w:tabs>
                <w:tab w:val="right" w:pos="5760"/>
              </w:tabs>
              <w:spacing w:after="0" w:line="240" w:lineRule="auto"/>
              <w:ind w:left="360" w:right="940"/>
              <w:jc w:val="both"/>
            </w:pPr>
            <w:r>
              <w:rPr>
                <w:rFonts w:ascii="Cambria" w:eastAsia="Times New Roman" w:hAnsi="Cambria"/>
                <w:spacing w:val="-5"/>
                <w:kern w:val="0"/>
                <w:sz w:val="22"/>
                <w:szCs w:val="22"/>
              </w:rPr>
              <w:t xml:space="preserve">Contact Person: </w:t>
            </w:r>
            <w:r>
              <w:rPr>
                <w:rFonts w:ascii="Cambria" w:eastAsia="Times New Roman" w:hAnsi="Cambria"/>
                <w:spacing w:val="-5"/>
                <w:kern w:val="0"/>
                <w:sz w:val="22"/>
                <w:szCs w:val="22"/>
                <w:u w:val="single"/>
              </w:rPr>
              <w:tab/>
            </w:r>
          </w:p>
          <w:p w14:paraId="0516C3B0" w14:textId="77777777" w:rsidR="00F95526" w:rsidRDefault="00F95526">
            <w:pPr>
              <w:widowControl w:val="0"/>
              <w:tabs>
                <w:tab w:val="right" w:pos="5760"/>
              </w:tabs>
              <w:spacing w:after="0" w:line="240" w:lineRule="auto"/>
              <w:ind w:left="360" w:right="940"/>
              <w:jc w:val="both"/>
              <w:rPr>
                <w:rFonts w:ascii="Cambria" w:eastAsia="Times New Roman" w:hAnsi="Cambria"/>
                <w:spacing w:val="-5"/>
                <w:kern w:val="0"/>
                <w:sz w:val="22"/>
                <w:szCs w:val="22"/>
              </w:rPr>
            </w:pPr>
          </w:p>
          <w:p w14:paraId="0516C3B1" w14:textId="77777777" w:rsidR="00F95526" w:rsidRDefault="007341AD">
            <w:pPr>
              <w:widowControl w:val="0"/>
              <w:tabs>
                <w:tab w:val="right" w:pos="5760"/>
              </w:tabs>
              <w:spacing w:after="0" w:line="240" w:lineRule="auto"/>
              <w:ind w:left="360" w:right="940"/>
              <w:jc w:val="both"/>
            </w:pPr>
            <w:r>
              <w:rPr>
                <w:rFonts w:ascii="Cambria" w:eastAsia="Times New Roman" w:hAnsi="Cambria"/>
                <w:spacing w:val="-5"/>
                <w:kern w:val="0"/>
                <w:sz w:val="22"/>
                <w:szCs w:val="22"/>
              </w:rPr>
              <w:t xml:space="preserve">Project Title: </w:t>
            </w:r>
            <w:r>
              <w:rPr>
                <w:rFonts w:ascii="Cambria" w:eastAsia="Times New Roman" w:hAnsi="Cambria"/>
                <w:spacing w:val="-5"/>
                <w:kern w:val="0"/>
                <w:sz w:val="22"/>
                <w:szCs w:val="22"/>
                <w:u w:val="single"/>
              </w:rPr>
              <w:tab/>
            </w:r>
          </w:p>
        </w:tc>
        <w:tc>
          <w:tcPr>
            <w:tcW w:w="2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6C3B2" w14:textId="77777777" w:rsidR="00F95526" w:rsidRDefault="00F95526">
            <w:pPr>
              <w:widowControl w:val="0"/>
              <w:tabs>
                <w:tab w:val="left" w:pos="4320"/>
                <w:tab w:val="left" w:pos="6930"/>
                <w:tab w:val="left" w:pos="8280"/>
              </w:tabs>
              <w:spacing w:after="0" w:line="240" w:lineRule="auto"/>
              <w:ind w:left="360" w:right="940"/>
              <w:jc w:val="both"/>
              <w:rPr>
                <w:rFonts w:ascii="Cambria" w:eastAsia="Times New Roman" w:hAnsi="Cambria"/>
                <w:spacing w:val="-5"/>
                <w:kern w:val="0"/>
                <w:sz w:val="22"/>
                <w:szCs w:val="22"/>
              </w:rPr>
            </w:pPr>
          </w:p>
        </w:tc>
        <w:tc>
          <w:tcPr>
            <w:tcW w:w="37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6C3B3" w14:textId="77777777" w:rsidR="00F95526" w:rsidRDefault="00F95526">
            <w:pPr>
              <w:widowControl w:val="0"/>
              <w:tabs>
                <w:tab w:val="right" w:pos="3564"/>
                <w:tab w:val="left" w:pos="6930"/>
                <w:tab w:val="left" w:pos="8280"/>
              </w:tabs>
              <w:spacing w:after="0" w:line="240" w:lineRule="auto"/>
              <w:ind w:left="360" w:right="940"/>
              <w:jc w:val="both"/>
              <w:rPr>
                <w:rFonts w:ascii="Cambria" w:eastAsia="Times New Roman" w:hAnsi="Cambria"/>
                <w:spacing w:val="-5"/>
                <w:kern w:val="0"/>
                <w:sz w:val="22"/>
                <w:szCs w:val="22"/>
              </w:rPr>
            </w:pPr>
          </w:p>
          <w:p w14:paraId="0516C3B4" w14:textId="77777777" w:rsidR="00F95526" w:rsidRDefault="007341AD">
            <w:pPr>
              <w:widowControl w:val="0"/>
              <w:tabs>
                <w:tab w:val="right" w:pos="3564"/>
                <w:tab w:val="left" w:pos="6930"/>
                <w:tab w:val="left" w:pos="8280"/>
              </w:tabs>
              <w:spacing w:after="0" w:line="240" w:lineRule="auto"/>
              <w:ind w:left="360" w:right="940"/>
              <w:jc w:val="both"/>
            </w:pPr>
            <w:r>
              <w:rPr>
                <w:rFonts w:ascii="Cambria" w:eastAsia="Times New Roman" w:hAnsi="Cambria"/>
                <w:spacing w:val="-5"/>
                <w:kern w:val="0"/>
                <w:sz w:val="22"/>
                <w:szCs w:val="22"/>
              </w:rPr>
              <w:t xml:space="preserve">Telephone: </w:t>
            </w:r>
            <w:r>
              <w:rPr>
                <w:rFonts w:ascii="Cambria" w:eastAsia="Times New Roman" w:hAnsi="Cambria"/>
                <w:spacing w:val="-5"/>
                <w:kern w:val="0"/>
                <w:sz w:val="22"/>
                <w:szCs w:val="22"/>
                <w:u w:val="single"/>
              </w:rPr>
              <w:tab/>
            </w:r>
          </w:p>
          <w:p w14:paraId="0516C3B5" w14:textId="77777777" w:rsidR="00F95526" w:rsidRDefault="00F95526">
            <w:pPr>
              <w:widowControl w:val="0"/>
              <w:tabs>
                <w:tab w:val="right" w:pos="3564"/>
                <w:tab w:val="left" w:pos="6930"/>
                <w:tab w:val="left" w:pos="8280"/>
              </w:tabs>
              <w:spacing w:after="0" w:line="240" w:lineRule="auto"/>
              <w:ind w:left="360" w:right="940"/>
              <w:jc w:val="both"/>
              <w:rPr>
                <w:rFonts w:ascii="Cambria" w:eastAsia="Times New Roman" w:hAnsi="Cambria"/>
                <w:spacing w:val="-5"/>
                <w:kern w:val="0"/>
                <w:sz w:val="22"/>
                <w:szCs w:val="22"/>
              </w:rPr>
            </w:pPr>
          </w:p>
          <w:p w14:paraId="0516C3B6" w14:textId="77777777" w:rsidR="00F95526" w:rsidRDefault="007341AD">
            <w:pPr>
              <w:widowControl w:val="0"/>
              <w:tabs>
                <w:tab w:val="right" w:pos="3564"/>
                <w:tab w:val="left" w:pos="6930"/>
                <w:tab w:val="left" w:pos="8280"/>
              </w:tabs>
              <w:spacing w:after="0" w:line="240" w:lineRule="auto"/>
              <w:ind w:left="360" w:right="940"/>
              <w:jc w:val="both"/>
            </w:pPr>
            <w:r>
              <w:rPr>
                <w:rFonts w:ascii="Cambria" w:eastAsia="Times New Roman" w:hAnsi="Cambria"/>
                <w:spacing w:val="-5"/>
                <w:kern w:val="0"/>
                <w:sz w:val="22"/>
                <w:szCs w:val="22"/>
              </w:rPr>
              <w:t xml:space="preserve">Fax: </w:t>
            </w:r>
            <w:r>
              <w:rPr>
                <w:rFonts w:ascii="Cambria" w:eastAsia="Times New Roman" w:hAnsi="Cambria"/>
                <w:spacing w:val="-5"/>
                <w:kern w:val="0"/>
                <w:sz w:val="22"/>
                <w:szCs w:val="22"/>
                <w:u w:val="single"/>
              </w:rPr>
              <w:tab/>
            </w:r>
          </w:p>
          <w:p w14:paraId="0516C3B7" w14:textId="77777777" w:rsidR="00F95526" w:rsidRDefault="00F95526">
            <w:pPr>
              <w:widowControl w:val="0"/>
              <w:tabs>
                <w:tab w:val="right" w:pos="3564"/>
                <w:tab w:val="left" w:pos="6930"/>
                <w:tab w:val="left" w:pos="8280"/>
              </w:tabs>
              <w:spacing w:after="0" w:line="240" w:lineRule="auto"/>
              <w:ind w:left="360" w:right="940"/>
              <w:jc w:val="both"/>
              <w:rPr>
                <w:rFonts w:ascii="Cambria" w:eastAsia="Times New Roman" w:hAnsi="Cambria"/>
                <w:spacing w:val="-5"/>
                <w:kern w:val="0"/>
                <w:sz w:val="22"/>
                <w:szCs w:val="22"/>
                <w:u w:val="single"/>
              </w:rPr>
            </w:pPr>
          </w:p>
          <w:p w14:paraId="0516C3B8" w14:textId="77777777" w:rsidR="00F95526" w:rsidRDefault="007341AD">
            <w:pPr>
              <w:widowControl w:val="0"/>
              <w:tabs>
                <w:tab w:val="right" w:pos="3564"/>
                <w:tab w:val="left" w:pos="6930"/>
                <w:tab w:val="left" w:pos="8280"/>
              </w:tabs>
              <w:spacing w:after="0" w:line="240" w:lineRule="auto"/>
              <w:ind w:left="360" w:right="940"/>
              <w:jc w:val="both"/>
            </w:pPr>
            <w:r>
              <w:rPr>
                <w:rFonts w:ascii="Cambria" w:eastAsia="Times New Roman" w:hAnsi="Cambria"/>
                <w:spacing w:val="-5"/>
                <w:kern w:val="0"/>
                <w:sz w:val="22"/>
                <w:szCs w:val="22"/>
              </w:rPr>
              <w:t xml:space="preserve">Email: </w:t>
            </w:r>
            <w:r>
              <w:rPr>
                <w:rFonts w:ascii="Cambria" w:eastAsia="Times New Roman" w:hAnsi="Cambria"/>
                <w:spacing w:val="-5"/>
                <w:kern w:val="0"/>
                <w:sz w:val="22"/>
                <w:szCs w:val="22"/>
                <w:u w:val="single"/>
              </w:rPr>
              <w:tab/>
            </w:r>
          </w:p>
        </w:tc>
      </w:tr>
    </w:tbl>
    <w:p w14:paraId="0516C3BA" w14:textId="77777777" w:rsidR="00F95526" w:rsidRDefault="00F95526">
      <w:pPr>
        <w:widowControl w:val="0"/>
        <w:tabs>
          <w:tab w:val="right" w:pos="2000"/>
          <w:tab w:val="left" w:pos="2340"/>
          <w:tab w:val="left" w:pos="7200"/>
        </w:tabs>
        <w:spacing w:after="0" w:line="240" w:lineRule="auto"/>
        <w:ind w:left="360" w:right="940"/>
        <w:jc w:val="both"/>
        <w:rPr>
          <w:rFonts w:ascii="Cambria" w:eastAsia="Times New Roman" w:hAnsi="Cambria"/>
          <w:b/>
          <w:spacing w:val="-5"/>
          <w:kern w:val="0"/>
          <w:sz w:val="22"/>
          <w:szCs w:val="22"/>
        </w:rPr>
      </w:pPr>
    </w:p>
    <w:p w14:paraId="0516C3BB" w14:textId="77777777" w:rsidR="00F95526" w:rsidRDefault="00F95526">
      <w:pPr>
        <w:widowControl w:val="0"/>
        <w:tabs>
          <w:tab w:val="right" w:pos="2000"/>
          <w:tab w:val="left" w:pos="2340"/>
          <w:tab w:val="left" w:pos="7200"/>
        </w:tabs>
        <w:spacing w:after="0" w:line="240" w:lineRule="auto"/>
        <w:ind w:left="360" w:right="940"/>
        <w:jc w:val="both"/>
        <w:rPr>
          <w:rFonts w:ascii="Cambria" w:eastAsia="Times New Roman" w:hAnsi="Cambria"/>
          <w:b/>
          <w:spacing w:val="-5"/>
          <w:kern w:val="0"/>
          <w:sz w:val="22"/>
          <w:szCs w:val="22"/>
        </w:rPr>
      </w:pPr>
    </w:p>
    <w:p w14:paraId="0516C3BC" w14:textId="77777777" w:rsidR="00F95526" w:rsidRDefault="00F95526">
      <w:pPr>
        <w:widowControl w:val="0"/>
        <w:tabs>
          <w:tab w:val="right" w:pos="2000"/>
          <w:tab w:val="left" w:pos="2340"/>
          <w:tab w:val="left" w:pos="7200"/>
        </w:tabs>
        <w:spacing w:after="0" w:line="240" w:lineRule="auto"/>
        <w:ind w:left="360" w:right="940"/>
        <w:jc w:val="both"/>
        <w:rPr>
          <w:rFonts w:ascii="Cambria" w:eastAsia="Times New Roman" w:hAnsi="Cambria"/>
          <w:b/>
          <w:spacing w:val="-5"/>
          <w:kern w:val="0"/>
          <w:sz w:val="22"/>
          <w:szCs w:val="22"/>
        </w:rPr>
      </w:pPr>
    </w:p>
    <w:p w14:paraId="0516C3BD" w14:textId="77777777" w:rsidR="00F95526" w:rsidRDefault="00F95526">
      <w:pPr>
        <w:spacing w:after="0" w:line="240" w:lineRule="auto"/>
        <w:ind w:left="835" w:right="173"/>
        <w:jc w:val="center"/>
        <w:rPr>
          <w:rFonts w:ascii="Cambria" w:eastAsia="Times New Roman" w:hAnsi="Cambria"/>
          <w:b/>
          <w:spacing w:val="-5"/>
          <w:kern w:val="0"/>
          <w:sz w:val="22"/>
          <w:szCs w:val="22"/>
        </w:rPr>
      </w:pPr>
    </w:p>
    <w:p w14:paraId="0516C3BE" w14:textId="77777777" w:rsidR="00F95526" w:rsidRDefault="00F95526">
      <w:pPr>
        <w:spacing w:after="0" w:line="240" w:lineRule="auto"/>
        <w:ind w:left="835" w:right="173"/>
        <w:jc w:val="center"/>
        <w:rPr>
          <w:rFonts w:ascii="Cambria" w:eastAsia="Times New Roman" w:hAnsi="Cambria"/>
          <w:b/>
          <w:spacing w:val="-5"/>
          <w:kern w:val="0"/>
          <w:sz w:val="22"/>
          <w:szCs w:val="22"/>
        </w:rPr>
      </w:pPr>
    </w:p>
    <w:p w14:paraId="0516C3BF" w14:textId="77777777" w:rsidR="00F95526" w:rsidRDefault="00F95526">
      <w:pPr>
        <w:spacing w:after="0" w:line="240" w:lineRule="auto"/>
        <w:ind w:left="835" w:right="173"/>
        <w:jc w:val="center"/>
        <w:rPr>
          <w:rFonts w:ascii="Cambria" w:eastAsia="Times New Roman" w:hAnsi="Cambria"/>
          <w:b/>
          <w:spacing w:val="-5"/>
          <w:kern w:val="0"/>
          <w:sz w:val="22"/>
          <w:szCs w:val="22"/>
        </w:rPr>
      </w:pPr>
    </w:p>
    <w:p w14:paraId="0516C3C0" w14:textId="77777777" w:rsidR="00F95526" w:rsidRDefault="00F95526">
      <w:pPr>
        <w:spacing w:after="0" w:line="240" w:lineRule="auto"/>
        <w:ind w:left="835" w:right="173"/>
        <w:jc w:val="center"/>
        <w:rPr>
          <w:rFonts w:ascii="Cambria" w:eastAsia="Times New Roman" w:hAnsi="Cambria"/>
          <w:b/>
          <w:spacing w:val="-5"/>
          <w:kern w:val="0"/>
          <w:sz w:val="22"/>
          <w:szCs w:val="22"/>
        </w:rPr>
      </w:pPr>
    </w:p>
    <w:p w14:paraId="0516C3C1" w14:textId="77777777" w:rsidR="00F95526" w:rsidRDefault="007341AD">
      <w:pPr>
        <w:spacing w:after="0" w:line="240" w:lineRule="auto"/>
        <w:ind w:left="835" w:right="173"/>
        <w:jc w:val="center"/>
        <w:rPr>
          <w:rFonts w:ascii="Cambria" w:eastAsia="Times New Roman" w:hAnsi="Cambria"/>
          <w:b/>
          <w:spacing w:val="-5"/>
          <w:kern w:val="0"/>
          <w:sz w:val="36"/>
          <w:szCs w:val="36"/>
        </w:rPr>
      </w:pPr>
      <w:r>
        <w:rPr>
          <w:rFonts w:ascii="Cambria" w:eastAsia="Times New Roman" w:hAnsi="Cambria"/>
          <w:b/>
          <w:spacing w:val="-5"/>
          <w:kern w:val="0"/>
          <w:sz w:val="36"/>
          <w:szCs w:val="36"/>
        </w:rPr>
        <w:lastRenderedPageBreak/>
        <w:t>ATTACHMENT E</w:t>
      </w:r>
    </w:p>
    <w:p w14:paraId="0516C3C2" w14:textId="77777777" w:rsidR="00F95526" w:rsidRDefault="007341AD">
      <w:pPr>
        <w:spacing w:after="0" w:line="240" w:lineRule="auto"/>
        <w:ind w:left="835" w:right="173"/>
        <w:jc w:val="center"/>
        <w:rPr>
          <w:rFonts w:ascii="Cambria" w:eastAsia="Times New Roman" w:hAnsi="Cambria"/>
          <w:b/>
          <w:iCs/>
          <w:spacing w:val="-5"/>
          <w:kern w:val="0"/>
          <w:sz w:val="36"/>
          <w:szCs w:val="36"/>
        </w:rPr>
      </w:pPr>
      <w:bookmarkStart w:id="105" w:name="_Toc292191145"/>
      <w:r>
        <w:rPr>
          <w:rFonts w:ascii="Cambria" w:eastAsia="Times New Roman" w:hAnsi="Cambria"/>
          <w:b/>
          <w:iCs/>
          <w:spacing w:val="-5"/>
          <w:kern w:val="0"/>
          <w:sz w:val="36"/>
          <w:szCs w:val="36"/>
        </w:rPr>
        <w:t>FEE SCHEDULE</w:t>
      </w:r>
      <w:bookmarkEnd w:id="105"/>
    </w:p>
    <w:p w14:paraId="0516C3C3" w14:textId="77777777" w:rsidR="00F95526" w:rsidRDefault="00F95526">
      <w:pPr>
        <w:tabs>
          <w:tab w:val="left" w:pos="0"/>
          <w:tab w:val="left" w:pos="5220"/>
          <w:tab w:val="left" w:pos="6660"/>
          <w:tab w:val="left" w:pos="8100"/>
        </w:tabs>
        <w:spacing w:after="0" w:line="240" w:lineRule="auto"/>
        <w:ind w:left="835" w:right="173"/>
        <w:jc w:val="center"/>
        <w:rPr>
          <w:rFonts w:ascii="Cambria" w:eastAsia="Times New Roman" w:hAnsi="Cambria"/>
          <w:bCs/>
          <w:spacing w:val="-5"/>
          <w:kern w:val="0"/>
          <w:sz w:val="22"/>
          <w:szCs w:val="22"/>
        </w:rPr>
      </w:pPr>
    </w:p>
    <w:p w14:paraId="0516C3C4" w14:textId="77777777" w:rsidR="00F95526" w:rsidRDefault="00F95526">
      <w:pPr>
        <w:tabs>
          <w:tab w:val="left" w:pos="0"/>
          <w:tab w:val="left" w:pos="5220"/>
          <w:tab w:val="left" w:pos="6660"/>
          <w:tab w:val="left" w:pos="8100"/>
        </w:tabs>
        <w:spacing w:after="0" w:line="240" w:lineRule="auto"/>
        <w:ind w:left="835" w:right="173"/>
        <w:jc w:val="center"/>
        <w:rPr>
          <w:rFonts w:ascii="Cambria" w:eastAsia="Times New Roman" w:hAnsi="Cambria"/>
          <w:spacing w:val="-5"/>
          <w:kern w:val="0"/>
          <w:sz w:val="22"/>
          <w:szCs w:val="22"/>
        </w:rPr>
      </w:pPr>
    </w:p>
    <w:p w14:paraId="0516C3C5" w14:textId="77777777" w:rsidR="00F95526" w:rsidRDefault="007341AD">
      <w:pPr>
        <w:tabs>
          <w:tab w:val="left" w:pos="0"/>
          <w:tab w:val="left" w:pos="5220"/>
          <w:tab w:val="left" w:pos="6660"/>
          <w:tab w:val="left" w:pos="8100"/>
        </w:tabs>
        <w:spacing w:after="0" w:line="240" w:lineRule="auto"/>
        <w:ind w:left="835" w:right="940"/>
        <w:jc w:val="both"/>
        <w:rPr>
          <w:rFonts w:ascii="Cambria" w:eastAsia="Times New Roman" w:hAnsi="Cambria"/>
          <w:spacing w:val="-5"/>
          <w:kern w:val="0"/>
          <w:sz w:val="22"/>
          <w:szCs w:val="22"/>
        </w:rPr>
      </w:pPr>
      <w:r>
        <w:rPr>
          <w:rFonts w:ascii="Cambria" w:eastAsia="Times New Roman" w:hAnsi="Cambria"/>
          <w:spacing w:val="-5"/>
          <w:kern w:val="0"/>
          <w:sz w:val="22"/>
          <w:szCs w:val="22"/>
        </w:rPr>
        <w:t>Firms providing a response must submit their fee schedule for pension consulting services in the format prescribed below.  The fee schedule shall include all costs and expenses for providing services to the OIC as described in this RFP.</w:t>
      </w:r>
    </w:p>
    <w:p w14:paraId="0516C3C6" w14:textId="77777777" w:rsidR="00F95526" w:rsidRDefault="00F95526">
      <w:pPr>
        <w:tabs>
          <w:tab w:val="left" w:pos="0"/>
          <w:tab w:val="left" w:pos="5220"/>
          <w:tab w:val="left" w:pos="6660"/>
          <w:tab w:val="left" w:pos="8100"/>
        </w:tabs>
        <w:spacing w:after="0" w:line="240" w:lineRule="auto"/>
        <w:ind w:left="835" w:right="940"/>
        <w:jc w:val="both"/>
        <w:rPr>
          <w:rFonts w:ascii="Cambria" w:eastAsia="Times New Roman" w:hAnsi="Cambria"/>
          <w:spacing w:val="-5"/>
          <w:kern w:val="0"/>
          <w:sz w:val="22"/>
          <w:szCs w:val="22"/>
        </w:rPr>
      </w:pPr>
    </w:p>
    <w:p w14:paraId="0516C3C7" w14:textId="77777777" w:rsidR="00F95526" w:rsidRDefault="007341AD">
      <w:pPr>
        <w:tabs>
          <w:tab w:val="left" w:pos="0"/>
          <w:tab w:val="left" w:pos="5220"/>
          <w:tab w:val="left" w:pos="6660"/>
          <w:tab w:val="left" w:pos="8100"/>
        </w:tabs>
        <w:spacing w:after="0" w:line="240" w:lineRule="auto"/>
        <w:ind w:left="835" w:right="940"/>
        <w:jc w:val="both"/>
        <w:rPr>
          <w:rFonts w:ascii="Cambria" w:eastAsia="Times New Roman" w:hAnsi="Cambria"/>
          <w:spacing w:val="-5"/>
          <w:kern w:val="0"/>
          <w:sz w:val="22"/>
          <w:szCs w:val="22"/>
          <w:u w:val="single"/>
        </w:rPr>
      </w:pPr>
      <w:r>
        <w:rPr>
          <w:rFonts w:ascii="Cambria" w:eastAsia="Times New Roman" w:hAnsi="Cambria"/>
          <w:spacing w:val="-5"/>
          <w:kern w:val="0"/>
          <w:sz w:val="22"/>
          <w:szCs w:val="22"/>
          <w:u w:val="single"/>
        </w:rPr>
        <w:t>FEE SCHEDULE</w:t>
      </w:r>
    </w:p>
    <w:p w14:paraId="0516C3C8" w14:textId="77777777" w:rsidR="00F95526" w:rsidRDefault="007341AD">
      <w:pPr>
        <w:tabs>
          <w:tab w:val="left" w:pos="0"/>
          <w:tab w:val="left" w:pos="5220"/>
          <w:tab w:val="left" w:pos="6660"/>
          <w:tab w:val="left" w:pos="8100"/>
        </w:tabs>
        <w:spacing w:after="0" w:line="240" w:lineRule="auto"/>
        <w:ind w:left="835" w:right="940"/>
        <w:jc w:val="both"/>
      </w:pPr>
      <w:r>
        <w:rPr>
          <w:rFonts w:ascii="Cambria" w:eastAsia="Times New Roman" w:hAnsi="Cambria"/>
          <w:spacing w:val="-5"/>
          <w:kern w:val="0"/>
          <w:sz w:val="22"/>
          <w:szCs w:val="22"/>
        </w:rPr>
        <w:t xml:space="preserve">Firms providing a response must submit an annual fee for all services as described in the </w:t>
      </w:r>
      <w:r>
        <w:rPr>
          <w:rFonts w:ascii="Cambria" w:eastAsia="Times New Roman" w:hAnsi="Cambria"/>
          <w:iCs/>
          <w:spacing w:val="-5"/>
          <w:kern w:val="0"/>
          <w:sz w:val="22"/>
          <w:szCs w:val="22"/>
        </w:rPr>
        <w:t xml:space="preserve">Scope of Work (see section 2.3) </w:t>
      </w:r>
      <w:r>
        <w:rPr>
          <w:rFonts w:ascii="Cambria" w:eastAsia="Times New Roman" w:hAnsi="Cambria"/>
          <w:spacing w:val="-5"/>
          <w:kern w:val="0"/>
          <w:sz w:val="22"/>
          <w:szCs w:val="22"/>
        </w:rPr>
        <w:t>of this RFP.</w:t>
      </w:r>
    </w:p>
    <w:p w14:paraId="0516C3C9" w14:textId="77777777" w:rsidR="00F95526" w:rsidRDefault="00F95526">
      <w:pPr>
        <w:tabs>
          <w:tab w:val="left" w:pos="0"/>
          <w:tab w:val="left" w:pos="5220"/>
          <w:tab w:val="left" w:pos="6660"/>
          <w:tab w:val="left" w:pos="8100"/>
        </w:tabs>
        <w:spacing w:after="0" w:line="240" w:lineRule="auto"/>
        <w:ind w:left="835" w:right="173"/>
        <w:jc w:val="both"/>
        <w:rPr>
          <w:rFonts w:ascii="Cambria" w:eastAsia="Times New Roman" w:hAnsi="Cambria"/>
          <w:spacing w:val="-5"/>
          <w:kern w:val="0"/>
          <w:sz w:val="22"/>
          <w:szCs w:val="22"/>
        </w:rPr>
      </w:pPr>
    </w:p>
    <w:p w14:paraId="0516C3CA" w14:textId="77777777" w:rsidR="00F95526" w:rsidRDefault="00F95526">
      <w:pPr>
        <w:tabs>
          <w:tab w:val="left" w:pos="0"/>
          <w:tab w:val="left" w:pos="5220"/>
          <w:tab w:val="left" w:pos="6660"/>
          <w:tab w:val="left" w:pos="8100"/>
        </w:tabs>
        <w:spacing w:after="0" w:line="240" w:lineRule="auto"/>
        <w:ind w:left="835" w:right="173"/>
        <w:jc w:val="both"/>
        <w:rPr>
          <w:rFonts w:ascii="Cambria" w:eastAsia="Times New Roman" w:hAnsi="Cambria"/>
          <w:spacing w:val="-5"/>
          <w:kern w:val="0"/>
          <w:sz w:val="22"/>
          <w:szCs w:val="22"/>
        </w:rPr>
      </w:pPr>
    </w:p>
    <w:tbl>
      <w:tblPr>
        <w:tblW w:w="5760" w:type="dxa"/>
        <w:jc w:val="center"/>
        <w:tblCellMar>
          <w:left w:w="10" w:type="dxa"/>
          <w:right w:w="10" w:type="dxa"/>
        </w:tblCellMar>
        <w:tblLook w:val="04A0" w:firstRow="1" w:lastRow="0" w:firstColumn="1" w:lastColumn="0" w:noHBand="0" w:noVBand="1"/>
      </w:tblPr>
      <w:tblGrid>
        <w:gridCol w:w="2250"/>
        <w:gridCol w:w="3510"/>
      </w:tblGrid>
      <w:tr w:rsidR="00F95526" w14:paraId="0516C3CD" w14:textId="77777777" w:rsidTr="00241D7E">
        <w:trPr>
          <w:jc w:val="center"/>
        </w:trPr>
        <w:tc>
          <w:tcPr>
            <w:tcW w:w="2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6C3CB" w14:textId="77777777" w:rsidR="00F95526" w:rsidRDefault="007341AD">
            <w:pPr>
              <w:tabs>
                <w:tab w:val="left" w:pos="0"/>
                <w:tab w:val="left" w:pos="5220"/>
                <w:tab w:val="left" w:pos="6660"/>
                <w:tab w:val="left" w:pos="8100"/>
              </w:tabs>
              <w:spacing w:after="0" w:line="240" w:lineRule="auto"/>
              <w:ind w:left="835" w:right="173"/>
              <w:jc w:val="both"/>
              <w:rPr>
                <w:rFonts w:ascii="Cambria" w:eastAsia="Times New Roman" w:hAnsi="Cambria"/>
                <w:spacing w:val="-5"/>
                <w:kern w:val="0"/>
                <w:sz w:val="22"/>
                <w:szCs w:val="22"/>
              </w:rPr>
            </w:pPr>
            <w:r>
              <w:rPr>
                <w:rFonts w:ascii="Cambria" w:eastAsia="Times New Roman" w:hAnsi="Cambria"/>
                <w:spacing w:val="-5"/>
                <w:kern w:val="0"/>
                <w:sz w:val="22"/>
                <w:szCs w:val="22"/>
              </w:rPr>
              <w:t>Year 1</w:t>
            </w:r>
          </w:p>
        </w:tc>
        <w:tc>
          <w:tcPr>
            <w:tcW w:w="3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6C3CC" w14:textId="77777777" w:rsidR="00F95526" w:rsidRDefault="007341AD">
            <w:pPr>
              <w:tabs>
                <w:tab w:val="left" w:pos="0"/>
                <w:tab w:val="left" w:pos="5220"/>
                <w:tab w:val="left" w:pos="6660"/>
                <w:tab w:val="left" w:pos="8100"/>
              </w:tabs>
              <w:spacing w:after="0" w:line="240" w:lineRule="auto"/>
              <w:ind w:left="835" w:right="173"/>
              <w:jc w:val="both"/>
              <w:rPr>
                <w:rFonts w:ascii="Cambria" w:eastAsia="Times New Roman" w:hAnsi="Cambria"/>
                <w:spacing w:val="-5"/>
                <w:kern w:val="0"/>
                <w:sz w:val="22"/>
                <w:szCs w:val="22"/>
              </w:rPr>
            </w:pPr>
            <w:r>
              <w:rPr>
                <w:rFonts w:ascii="Cambria" w:eastAsia="Times New Roman" w:hAnsi="Cambria"/>
                <w:spacing w:val="-5"/>
                <w:kern w:val="0"/>
                <w:sz w:val="22"/>
                <w:szCs w:val="22"/>
              </w:rPr>
              <w:t>$</w:t>
            </w:r>
          </w:p>
        </w:tc>
      </w:tr>
      <w:tr w:rsidR="00F95526" w14:paraId="0516C3D0" w14:textId="77777777" w:rsidTr="00241D7E">
        <w:trPr>
          <w:jc w:val="center"/>
        </w:trPr>
        <w:tc>
          <w:tcPr>
            <w:tcW w:w="2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6C3CE" w14:textId="77777777" w:rsidR="00F95526" w:rsidRDefault="007341AD">
            <w:pPr>
              <w:tabs>
                <w:tab w:val="left" w:pos="0"/>
                <w:tab w:val="left" w:pos="5220"/>
                <w:tab w:val="left" w:pos="6660"/>
                <w:tab w:val="left" w:pos="8100"/>
              </w:tabs>
              <w:spacing w:after="0" w:line="240" w:lineRule="auto"/>
              <w:ind w:left="835" w:right="173"/>
              <w:jc w:val="both"/>
              <w:rPr>
                <w:rFonts w:ascii="Cambria" w:eastAsia="Times New Roman" w:hAnsi="Cambria"/>
                <w:spacing w:val="-5"/>
                <w:kern w:val="0"/>
                <w:sz w:val="22"/>
                <w:szCs w:val="22"/>
              </w:rPr>
            </w:pPr>
            <w:r>
              <w:rPr>
                <w:rFonts w:ascii="Cambria" w:eastAsia="Times New Roman" w:hAnsi="Cambria"/>
                <w:spacing w:val="-5"/>
                <w:kern w:val="0"/>
                <w:sz w:val="22"/>
                <w:szCs w:val="22"/>
              </w:rPr>
              <w:t>Year 2</w:t>
            </w:r>
          </w:p>
        </w:tc>
        <w:tc>
          <w:tcPr>
            <w:tcW w:w="3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6C3CF" w14:textId="77777777" w:rsidR="00F95526" w:rsidRDefault="007341AD">
            <w:pPr>
              <w:tabs>
                <w:tab w:val="left" w:pos="0"/>
                <w:tab w:val="left" w:pos="5220"/>
                <w:tab w:val="left" w:pos="6660"/>
                <w:tab w:val="left" w:pos="8100"/>
              </w:tabs>
              <w:spacing w:after="0" w:line="240" w:lineRule="auto"/>
              <w:ind w:left="835" w:right="173"/>
              <w:jc w:val="both"/>
              <w:rPr>
                <w:rFonts w:ascii="Cambria" w:eastAsia="Times New Roman" w:hAnsi="Cambria"/>
                <w:spacing w:val="-5"/>
                <w:kern w:val="0"/>
                <w:sz w:val="22"/>
                <w:szCs w:val="22"/>
              </w:rPr>
            </w:pPr>
            <w:r>
              <w:rPr>
                <w:rFonts w:ascii="Cambria" w:eastAsia="Times New Roman" w:hAnsi="Cambria"/>
                <w:spacing w:val="-5"/>
                <w:kern w:val="0"/>
                <w:sz w:val="22"/>
                <w:szCs w:val="22"/>
              </w:rPr>
              <w:t>$</w:t>
            </w:r>
          </w:p>
        </w:tc>
      </w:tr>
      <w:tr w:rsidR="00F95526" w14:paraId="0516C3D3" w14:textId="77777777" w:rsidTr="00241D7E">
        <w:trPr>
          <w:jc w:val="center"/>
        </w:trPr>
        <w:tc>
          <w:tcPr>
            <w:tcW w:w="2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6C3D1" w14:textId="77777777" w:rsidR="00F95526" w:rsidRDefault="007341AD">
            <w:pPr>
              <w:tabs>
                <w:tab w:val="left" w:pos="0"/>
                <w:tab w:val="left" w:pos="5220"/>
                <w:tab w:val="left" w:pos="6660"/>
                <w:tab w:val="left" w:pos="8100"/>
              </w:tabs>
              <w:spacing w:after="0" w:line="240" w:lineRule="auto"/>
              <w:ind w:left="835" w:right="173"/>
              <w:jc w:val="both"/>
              <w:rPr>
                <w:rFonts w:ascii="Cambria" w:eastAsia="Times New Roman" w:hAnsi="Cambria"/>
                <w:spacing w:val="-5"/>
                <w:kern w:val="0"/>
                <w:sz w:val="22"/>
                <w:szCs w:val="22"/>
              </w:rPr>
            </w:pPr>
            <w:r>
              <w:rPr>
                <w:rFonts w:ascii="Cambria" w:eastAsia="Times New Roman" w:hAnsi="Cambria"/>
                <w:spacing w:val="-5"/>
                <w:kern w:val="0"/>
                <w:sz w:val="22"/>
                <w:szCs w:val="22"/>
              </w:rPr>
              <w:t>Year 3</w:t>
            </w:r>
          </w:p>
        </w:tc>
        <w:tc>
          <w:tcPr>
            <w:tcW w:w="3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6C3D2" w14:textId="77777777" w:rsidR="00F95526" w:rsidRDefault="007341AD">
            <w:pPr>
              <w:tabs>
                <w:tab w:val="left" w:pos="0"/>
                <w:tab w:val="left" w:pos="5220"/>
                <w:tab w:val="left" w:pos="6660"/>
                <w:tab w:val="left" w:pos="8100"/>
              </w:tabs>
              <w:spacing w:after="0" w:line="240" w:lineRule="auto"/>
              <w:ind w:left="835" w:right="173"/>
              <w:jc w:val="both"/>
              <w:rPr>
                <w:rFonts w:ascii="Cambria" w:eastAsia="Times New Roman" w:hAnsi="Cambria"/>
                <w:spacing w:val="-5"/>
                <w:kern w:val="0"/>
                <w:sz w:val="22"/>
                <w:szCs w:val="22"/>
              </w:rPr>
            </w:pPr>
            <w:r>
              <w:rPr>
                <w:rFonts w:ascii="Cambria" w:eastAsia="Times New Roman" w:hAnsi="Cambria"/>
                <w:spacing w:val="-5"/>
                <w:kern w:val="0"/>
                <w:sz w:val="22"/>
                <w:szCs w:val="22"/>
              </w:rPr>
              <w:t>$</w:t>
            </w:r>
          </w:p>
        </w:tc>
      </w:tr>
      <w:tr w:rsidR="00825BC5" w14:paraId="436249D6" w14:textId="77777777" w:rsidTr="00241D7E">
        <w:trPr>
          <w:jc w:val="center"/>
        </w:trPr>
        <w:tc>
          <w:tcPr>
            <w:tcW w:w="2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9EB95E" w14:textId="07992592" w:rsidR="00825BC5" w:rsidRDefault="00825BC5" w:rsidP="00C3063B">
            <w:pPr>
              <w:tabs>
                <w:tab w:val="left" w:pos="0"/>
                <w:tab w:val="left" w:pos="5220"/>
                <w:tab w:val="left" w:pos="6660"/>
                <w:tab w:val="left" w:pos="8100"/>
              </w:tabs>
              <w:spacing w:after="0" w:line="240" w:lineRule="auto"/>
              <w:ind w:left="835" w:right="173" w:hanging="775"/>
              <w:jc w:val="both"/>
              <w:rPr>
                <w:rFonts w:ascii="Cambria" w:eastAsia="Times New Roman" w:hAnsi="Cambria"/>
                <w:spacing w:val="-5"/>
                <w:kern w:val="0"/>
                <w:sz w:val="22"/>
                <w:szCs w:val="22"/>
              </w:rPr>
            </w:pPr>
            <w:r>
              <w:rPr>
                <w:rFonts w:ascii="Cambria" w:eastAsia="Times New Roman" w:hAnsi="Cambria"/>
                <w:spacing w:val="-5"/>
                <w:kern w:val="0"/>
                <w:sz w:val="22"/>
                <w:szCs w:val="22"/>
              </w:rPr>
              <w:t>Three</w:t>
            </w:r>
            <w:r w:rsidR="00C3063B">
              <w:rPr>
                <w:rFonts w:ascii="Cambria" w:eastAsia="Times New Roman" w:hAnsi="Cambria"/>
                <w:spacing w:val="-5"/>
                <w:kern w:val="0"/>
                <w:sz w:val="22"/>
                <w:szCs w:val="22"/>
              </w:rPr>
              <w:t>-</w:t>
            </w:r>
            <w:r>
              <w:rPr>
                <w:rFonts w:ascii="Cambria" w:eastAsia="Times New Roman" w:hAnsi="Cambria"/>
                <w:spacing w:val="-5"/>
                <w:kern w:val="0"/>
                <w:sz w:val="22"/>
                <w:szCs w:val="22"/>
              </w:rPr>
              <w:t>Year Total</w:t>
            </w:r>
          </w:p>
        </w:tc>
        <w:tc>
          <w:tcPr>
            <w:tcW w:w="3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3A15C8" w14:textId="1E37FF56" w:rsidR="00825BC5" w:rsidRDefault="00825BC5">
            <w:pPr>
              <w:tabs>
                <w:tab w:val="left" w:pos="0"/>
                <w:tab w:val="left" w:pos="5220"/>
                <w:tab w:val="left" w:pos="6660"/>
                <w:tab w:val="left" w:pos="8100"/>
              </w:tabs>
              <w:spacing w:after="0" w:line="240" w:lineRule="auto"/>
              <w:ind w:left="835" w:right="173"/>
              <w:jc w:val="both"/>
              <w:rPr>
                <w:rFonts w:ascii="Cambria" w:eastAsia="Times New Roman" w:hAnsi="Cambria"/>
                <w:spacing w:val="-5"/>
                <w:kern w:val="0"/>
                <w:sz w:val="22"/>
                <w:szCs w:val="22"/>
              </w:rPr>
            </w:pPr>
            <w:r>
              <w:rPr>
                <w:rFonts w:ascii="Cambria" w:eastAsia="Times New Roman" w:hAnsi="Cambria"/>
                <w:spacing w:val="-5"/>
                <w:kern w:val="0"/>
                <w:sz w:val="22"/>
                <w:szCs w:val="22"/>
              </w:rPr>
              <w:t>$</w:t>
            </w:r>
          </w:p>
        </w:tc>
      </w:tr>
      <w:tr w:rsidR="00F95526" w14:paraId="0516C3D6" w14:textId="77777777" w:rsidTr="00241D7E">
        <w:trPr>
          <w:jc w:val="center"/>
        </w:trPr>
        <w:tc>
          <w:tcPr>
            <w:tcW w:w="2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6C3D4" w14:textId="77777777" w:rsidR="00F95526" w:rsidRDefault="007341AD">
            <w:pPr>
              <w:tabs>
                <w:tab w:val="left" w:pos="0"/>
                <w:tab w:val="left" w:pos="5220"/>
                <w:tab w:val="left" w:pos="6660"/>
                <w:tab w:val="left" w:pos="8100"/>
              </w:tabs>
              <w:spacing w:after="0" w:line="240" w:lineRule="auto"/>
              <w:ind w:left="835" w:right="173"/>
              <w:jc w:val="both"/>
              <w:rPr>
                <w:rFonts w:ascii="Cambria" w:eastAsia="Times New Roman" w:hAnsi="Cambria"/>
                <w:spacing w:val="-5"/>
                <w:kern w:val="0"/>
                <w:sz w:val="22"/>
                <w:szCs w:val="22"/>
              </w:rPr>
            </w:pPr>
            <w:r>
              <w:rPr>
                <w:rFonts w:ascii="Cambria" w:eastAsia="Times New Roman" w:hAnsi="Cambria"/>
                <w:spacing w:val="-5"/>
                <w:kern w:val="0"/>
                <w:sz w:val="22"/>
                <w:szCs w:val="22"/>
              </w:rPr>
              <w:t>Year 4</w:t>
            </w:r>
          </w:p>
        </w:tc>
        <w:tc>
          <w:tcPr>
            <w:tcW w:w="3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6C3D5" w14:textId="77777777" w:rsidR="00F95526" w:rsidRDefault="007341AD">
            <w:pPr>
              <w:tabs>
                <w:tab w:val="left" w:pos="0"/>
                <w:tab w:val="left" w:pos="5220"/>
                <w:tab w:val="left" w:pos="6660"/>
                <w:tab w:val="left" w:pos="8100"/>
              </w:tabs>
              <w:spacing w:after="0" w:line="240" w:lineRule="auto"/>
              <w:ind w:left="835" w:right="173"/>
              <w:jc w:val="both"/>
              <w:rPr>
                <w:rFonts w:ascii="Cambria" w:eastAsia="Times New Roman" w:hAnsi="Cambria"/>
                <w:spacing w:val="-5"/>
                <w:kern w:val="0"/>
                <w:sz w:val="22"/>
                <w:szCs w:val="22"/>
              </w:rPr>
            </w:pPr>
            <w:r>
              <w:rPr>
                <w:rFonts w:ascii="Cambria" w:eastAsia="Times New Roman" w:hAnsi="Cambria"/>
                <w:spacing w:val="-5"/>
                <w:kern w:val="0"/>
                <w:sz w:val="22"/>
                <w:szCs w:val="22"/>
              </w:rPr>
              <w:t>$</w:t>
            </w:r>
          </w:p>
        </w:tc>
      </w:tr>
      <w:tr w:rsidR="00F95526" w14:paraId="0516C3D9" w14:textId="77777777" w:rsidTr="00241D7E">
        <w:trPr>
          <w:jc w:val="center"/>
        </w:trPr>
        <w:tc>
          <w:tcPr>
            <w:tcW w:w="2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6C3D7" w14:textId="77777777" w:rsidR="00F95526" w:rsidRDefault="007341AD">
            <w:pPr>
              <w:tabs>
                <w:tab w:val="left" w:pos="0"/>
                <w:tab w:val="left" w:pos="5220"/>
                <w:tab w:val="left" w:pos="6660"/>
                <w:tab w:val="left" w:pos="8100"/>
              </w:tabs>
              <w:spacing w:after="0" w:line="240" w:lineRule="auto"/>
              <w:ind w:left="835" w:right="173"/>
              <w:jc w:val="both"/>
              <w:rPr>
                <w:rFonts w:ascii="Cambria" w:eastAsia="Times New Roman" w:hAnsi="Cambria"/>
                <w:spacing w:val="-5"/>
                <w:kern w:val="0"/>
                <w:sz w:val="22"/>
                <w:szCs w:val="22"/>
              </w:rPr>
            </w:pPr>
            <w:r>
              <w:rPr>
                <w:rFonts w:ascii="Cambria" w:eastAsia="Times New Roman" w:hAnsi="Cambria"/>
                <w:spacing w:val="-5"/>
                <w:kern w:val="0"/>
                <w:sz w:val="22"/>
                <w:szCs w:val="22"/>
              </w:rPr>
              <w:t>Year 5</w:t>
            </w:r>
          </w:p>
        </w:tc>
        <w:tc>
          <w:tcPr>
            <w:tcW w:w="3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6C3D8" w14:textId="77777777" w:rsidR="00F95526" w:rsidRDefault="007341AD">
            <w:pPr>
              <w:tabs>
                <w:tab w:val="left" w:pos="0"/>
                <w:tab w:val="left" w:pos="5220"/>
                <w:tab w:val="left" w:pos="6660"/>
                <w:tab w:val="left" w:pos="8100"/>
              </w:tabs>
              <w:spacing w:after="0" w:line="240" w:lineRule="auto"/>
              <w:ind w:left="835" w:right="173"/>
              <w:jc w:val="both"/>
              <w:rPr>
                <w:rFonts w:ascii="Cambria" w:eastAsia="Times New Roman" w:hAnsi="Cambria"/>
                <w:spacing w:val="-5"/>
                <w:kern w:val="0"/>
                <w:sz w:val="22"/>
                <w:szCs w:val="22"/>
              </w:rPr>
            </w:pPr>
            <w:r>
              <w:rPr>
                <w:rFonts w:ascii="Cambria" w:eastAsia="Times New Roman" w:hAnsi="Cambria"/>
                <w:spacing w:val="-5"/>
                <w:kern w:val="0"/>
                <w:sz w:val="22"/>
                <w:szCs w:val="22"/>
              </w:rPr>
              <w:t>$</w:t>
            </w:r>
          </w:p>
        </w:tc>
      </w:tr>
      <w:tr w:rsidR="00F95526" w14:paraId="0516C3DC" w14:textId="77777777" w:rsidTr="00241D7E">
        <w:trPr>
          <w:jc w:val="center"/>
        </w:trPr>
        <w:tc>
          <w:tcPr>
            <w:tcW w:w="2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6C3DA" w14:textId="77777777" w:rsidR="00F95526" w:rsidRDefault="007341AD">
            <w:pPr>
              <w:tabs>
                <w:tab w:val="left" w:pos="0"/>
                <w:tab w:val="left" w:pos="5220"/>
                <w:tab w:val="left" w:pos="6660"/>
                <w:tab w:val="left" w:pos="8100"/>
              </w:tabs>
              <w:spacing w:after="0" w:line="240" w:lineRule="auto"/>
              <w:ind w:right="173"/>
              <w:jc w:val="both"/>
              <w:rPr>
                <w:rFonts w:ascii="Cambria" w:eastAsia="Times New Roman" w:hAnsi="Cambria"/>
                <w:spacing w:val="-5"/>
                <w:kern w:val="0"/>
                <w:sz w:val="22"/>
                <w:szCs w:val="22"/>
              </w:rPr>
            </w:pPr>
            <w:r>
              <w:rPr>
                <w:rFonts w:ascii="Cambria" w:eastAsia="Times New Roman" w:hAnsi="Cambria"/>
                <w:spacing w:val="-5"/>
                <w:kern w:val="0"/>
                <w:sz w:val="22"/>
                <w:szCs w:val="22"/>
              </w:rPr>
              <w:t xml:space="preserve"> Five-Year Total</w:t>
            </w:r>
          </w:p>
        </w:tc>
        <w:tc>
          <w:tcPr>
            <w:tcW w:w="3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6C3DB" w14:textId="77777777" w:rsidR="00F95526" w:rsidRDefault="007341AD">
            <w:pPr>
              <w:tabs>
                <w:tab w:val="left" w:pos="0"/>
                <w:tab w:val="left" w:pos="5220"/>
                <w:tab w:val="left" w:pos="6660"/>
                <w:tab w:val="left" w:pos="8100"/>
              </w:tabs>
              <w:spacing w:after="0" w:line="240" w:lineRule="auto"/>
              <w:ind w:left="835" w:right="173"/>
              <w:jc w:val="both"/>
              <w:rPr>
                <w:rFonts w:ascii="Cambria" w:eastAsia="Times New Roman" w:hAnsi="Cambria"/>
                <w:spacing w:val="-5"/>
                <w:kern w:val="0"/>
                <w:sz w:val="22"/>
                <w:szCs w:val="22"/>
              </w:rPr>
            </w:pPr>
            <w:r>
              <w:rPr>
                <w:rFonts w:ascii="Cambria" w:eastAsia="Times New Roman" w:hAnsi="Cambria"/>
                <w:spacing w:val="-5"/>
                <w:kern w:val="0"/>
                <w:sz w:val="22"/>
                <w:szCs w:val="22"/>
              </w:rPr>
              <w:t>$</w:t>
            </w:r>
          </w:p>
        </w:tc>
      </w:tr>
      <w:tr w:rsidR="00F95526" w14:paraId="0516C3DF" w14:textId="77777777" w:rsidTr="00241D7E">
        <w:trPr>
          <w:jc w:val="center"/>
        </w:trPr>
        <w:tc>
          <w:tcPr>
            <w:tcW w:w="2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6C3DD" w14:textId="77777777" w:rsidR="00F95526" w:rsidRDefault="007341AD">
            <w:pPr>
              <w:tabs>
                <w:tab w:val="left" w:pos="0"/>
                <w:tab w:val="left" w:pos="5220"/>
                <w:tab w:val="left" w:pos="6660"/>
                <w:tab w:val="left" w:pos="8100"/>
              </w:tabs>
              <w:spacing w:after="0" w:line="240" w:lineRule="auto"/>
              <w:ind w:left="835" w:right="173"/>
              <w:jc w:val="both"/>
              <w:rPr>
                <w:rFonts w:ascii="Cambria" w:eastAsia="Times New Roman" w:hAnsi="Cambria"/>
                <w:spacing w:val="-5"/>
                <w:kern w:val="0"/>
                <w:sz w:val="22"/>
                <w:szCs w:val="22"/>
              </w:rPr>
            </w:pPr>
            <w:r>
              <w:rPr>
                <w:rFonts w:ascii="Cambria" w:eastAsia="Times New Roman" w:hAnsi="Cambria"/>
                <w:spacing w:val="-5"/>
                <w:kern w:val="0"/>
                <w:sz w:val="22"/>
                <w:szCs w:val="22"/>
              </w:rPr>
              <w:t>Year 6</w:t>
            </w:r>
          </w:p>
        </w:tc>
        <w:tc>
          <w:tcPr>
            <w:tcW w:w="3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6C3DE" w14:textId="77777777" w:rsidR="00F95526" w:rsidRDefault="007341AD">
            <w:pPr>
              <w:tabs>
                <w:tab w:val="left" w:pos="0"/>
                <w:tab w:val="left" w:pos="5220"/>
                <w:tab w:val="left" w:pos="6660"/>
                <w:tab w:val="left" w:pos="8100"/>
              </w:tabs>
              <w:spacing w:after="0" w:line="240" w:lineRule="auto"/>
              <w:ind w:left="835" w:right="173"/>
              <w:jc w:val="both"/>
              <w:rPr>
                <w:rFonts w:ascii="Cambria" w:eastAsia="Times New Roman" w:hAnsi="Cambria"/>
                <w:spacing w:val="-5"/>
                <w:kern w:val="0"/>
                <w:sz w:val="22"/>
                <w:szCs w:val="22"/>
              </w:rPr>
            </w:pPr>
            <w:r>
              <w:rPr>
                <w:rFonts w:ascii="Cambria" w:eastAsia="Times New Roman" w:hAnsi="Cambria"/>
                <w:spacing w:val="-5"/>
                <w:kern w:val="0"/>
                <w:sz w:val="22"/>
                <w:szCs w:val="22"/>
              </w:rPr>
              <w:t>$</w:t>
            </w:r>
          </w:p>
        </w:tc>
      </w:tr>
      <w:tr w:rsidR="00F95526" w14:paraId="0516C3E2" w14:textId="77777777" w:rsidTr="00241D7E">
        <w:trPr>
          <w:jc w:val="center"/>
        </w:trPr>
        <w:tc>
          <w:tcPr>
            <w:tcW w:w="2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6C3E0" w14:textId="77777777" w:rsidR="00F95526" w:rsidRDefault="007341AD">
            <w:pPr>
              <w:tabs>
                <w:tab w:val="left" w:pos="0"/>
                <w:tab w:val="left" w:pos="5220"/>
                <w:tab w:val="left" w:pos="6660"/>
                <w:tab w:val="left" w:pos="8100"/>
              </w:tabs>
              <w:spacing w:after="0" w:line="240" w:lineRule="auto"/>
              <w:ind w:left="835" w:right="173"/>
              <w:jc w:val="both"/>
              <w:rPr>
                <w:rFonts w:ascii="Cambria" w:eastAsia="Times New Roman" w:hAnsi="Cambria"/>
                <w:spacing w:val="-5"/>
                <w:kern w:val="0"/>
                <w:sz w:val="22"/>
                <w:szCs w:val="22"/>
              </w:rPr>
            </w:pPr>
            <w:r>
              <w:rPr>
                <w:rFonts w:ascii="Cambria" w:eastAsia="Times New Roman" w:hAnsi="Cambria"/>
                <w:spacing w:val="-5"/>
                <w:kern w:val="0"/>
                <w:sz w:val="22"/>
                <w:szCs w:val="22"/>
              </w:rPr>
              <w:t>Year 7</w:t>
            </w:r>
          </w:p>
        </w:tc>
        <w:tc>
          <w:tcPr>
            <w:tcW w:w="3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6C3E1" w14:textId="77777777" w:rsidR="00F95526" w:rsidRDefault="007341AD">
            <w:pPr>
              <w:tabs>
                <w:tab w:val="left" w:pos="0"/>
                <w:tab w:val="left" w:pos="5220"/>
                <w:tab w:val="left" w:pos="6660"/>
                <w:tab w:val="left" w:pos="8100"/>
              </w:tabs>
              <w:spacing w:after="0" w:line="240" w:lineRule="auto"/>
              <w:ind w:left="835" w:right="173"/>
              <w:jc w:val="both"/>
              <w:rPr>
                <w:rFonts w:ascii="Cambria" w:eastAsia="Times New Roman" w:hAnsi="Cambria"/>
                <w:spacing w:val="-5"/>
                <w:kern w:val="0"/>
                <w:sz w:val="22"/>
                <w:szCs w:val="22"/>
              </w:rPr>
            </w:pPr>
            <w:r>
              <w:rPr>
                <w:rFonts w:ascii="Cambria" w:eastAsia="Times New Roman" w:hAnsi="Cambria"/>
                <w:spacing w:val="-5"/>
                <w:kern w:val="0"/>
                <w:sz w:val="22"/>
                <w:szCs w:val="22"/>
              </w:rPr>
              <w:t>$</w:t>
            </w:r>
          </w:p>
        </w:tc>
      </w:tr>
      <w:tr w:rsidR="00F95526" w14:paraId="0516C3E5" w14:textId="77777777" w:rsidTr="00241D7E">
        <w:trPr>
          <w:jc w:val="center"/>
        </w:trPr>
        <w:tc>
          <w:tcPr>
            <w:tcW w:w="2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6C3E3" w14:textId="1404CC12" w:rsidR="00F95526" w:rsidRDefault="007341AD">
            <w:pPr>
              <w:tabs>
                <w:tab w:val="left" w:pos="0"/>
                <w:tab w:val="left" w:pos="5220"/>
                <w:tab w:val="left" w:pos="6660"/>
                <w:tab w:val="left" w:pos="8100"/>
              </w:tabs>
              <w:spacing w:after="0" w:line="240" w:lineRule="auto"/>
              <w:ind w:right="173"/>
              <w:jc w:val="both"/>
              <w:rPr>
                <w:rFonts w:ascii="Cambria" w:eastAsia="Times New Roman" w:hAnsi="Cambria"/>
                <w:spacing w:val="-5"/>
                <w:kern w:val="0"/>
                <w:sz w:val="22"/>
                <w:szCs w:val="22"/>
              </w:rPr>
            </w:pPr>
            <w:r>
              <w:rPr>
                <w:rFonts w:ascii="Cambria" w:eastAsia="Times New Roman" w:hAnsi="Cambria"/>
                <w:spacing w:val="-5"/>
                <w:kern w:val="0"/>
                <w:sz w:val="22"/>
                <w:szCs w:val="22"/>
              </w:rPr>
              <w:t xml:space="preserve">  Seven-Year Total</w:t>
            </w:r>
          </w:p>
        </w:tc>
        <w:tc>
          <w:tcPr>
            <w:tcW w:w="3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6C3E4" w14:textId="77777777" w:rsidR="00F95526" w:rsidRDefault="007341AD">
            <w:pPr>
              <w:tabs>
                <w:tab w:val="left" w:pos="0"/>
                <w:tab w:val="left" w:pos="5220"/>
                <w:tab w:val="left" w:pos="6660"/>
                <w:tab w:val="left" w:pos="8100"/>
              </w:tabs>
              <w:spacing w:after="0" w:line="240" w:lineRule="auto"/>
              <w:ind w:left="835" w:right="173"/>
              <w:jc w:val="both"/>
              <w:rPr>
                <w:rFonts w:ascii="Cambria" w:eastAsia="Times New Roman" w:hAnsi="Cambria"/>
                <w:spacing w:val="-5"/>
                <w:kern w:val="0"/>
                <w:sz w:val="22"/>
                <w:szCs w:val="22"/>
              </w:rPr>
            </w:pPr>
            <w:r>
              <w:rPr>
                <w:rFonts w:ascii="Cambria" w:eastAsia="Times New Roman" w:hAnsi="Cambria"/>
                <w:spacing w:val="-5"/>
                <w:kern w:val="0"/>
                <w:sz w:val="22"/>
                <w:szCs w:val="22"/>
              </w:rPr>
              <w:t>$</w:t>
            </w:r>
          </w:p>
        </w:tc>
      </w:tr>
    </w:tbl>
    <w:p w14:paraId="0516C3E6" w14:textId="77777777" w:rsidR="00F95526" w:rsidRDefault="00F95526">
      <w:pPr>
        <w:tabs>
          <w:tab w:val="left" w:pos="0"/>
          <w:tab w:val="left" w:pos="5220"/>
          <w:tab w:val="left" w:pos="6660"/>
          <w:tab w:val="left" w:pos="8100"/>
        </w:tabs>
        <w:spacing w:after="0" w:line="240" w:lineRule="auto"/>
        <w:ind w:left="835" w:right="173"/>
        <w:jc w:val="center"/>
      </w:pPr>
    </w:p>
    <w:p w14:paraId="0516C3E7" w14:textId="77777777" w:rsidR="00F95526" w:rsidRDefault="007341AD">
      <w:pPr>
        <w:tabs>
          <w:tab w:val="left" w:pos="0"/>
          <w:tab w:val="left" w:pos="5220"/>
          <w:tab w:val="left" w:pos="6660"/>
          <w:tab w:val="left" w:pos="8100"/>
        </w:tabs>
        <w:spacing w:after="0" w:line="240" w:lineRule="auto"/>
        <w:ind w:left="835" w:right="173"/>
        <w:jc w:val="center"/>
      </w:pPr>
      <w:r>
        <w:t>AND</w:t>
      </w:r>
    </w:p>
    <w:p w14:paraId="0516C3E8" w14:textId="77777777" w:rsidR="00F95526" w:rsidRDefault="00F95526">
      <w:pPr>
        <w:tabs>
          <w:tab w:val="left" w:pos="0"/>
          <w:tab w:val="left" w:pos="5220"/>
          <w:tab w:val="left" w:pos="6660"/>
          <w:tab w:val="left" w:pos="8100"/>
        </w:tabs>
        <w:spacing w:after="0" w:line="240" w:lineRule="auto"/>
        <w:ind w:left="835" w:right="173"/>
        <w:jc w:val="center"/>
      </w:pPr>
    </w:p>
    <w:tbl>
      <w:tblPr>
        <w:tblW w:w="7645" w:type="dxa"/>
        <w:jc w:val="center"/>
        <w:tblCellMar>
          <w:left w:w="10" w:type="dxa"/>
          <w:right w:w="10" w:type="dxa"/>
        </w:tblCellMar>
        <w:tblLook w:val="04A0" w:firstRow="1" w:lastRow="0" w:firstColumn="1" w:lastColumn="0" w:noHBand="0" w:noVBand="1"/>
      </w:tblPr>
      <w:tblGrid>
        <w:gridCol w:w="6115"/>
        <w:gridCol w:w="1530"/>
      </w:tblGrid>
      <w:tr w:rsidR="00F95526" w14:paraId="0516C3EB" w14:textId="77777777" w:rsidTr="00241D7E">
        <w:trPr>
          <w:jc w:val="center"/>
        </w:trPr>
        <w:tc>
          <w:tcPr>
            <w:tcW w:w="6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6C3E9" w14:textId="77777777" w:rsidR="00F95526" w:rsidRDefault="007341AD">
            <w:pPr>
              <w:tabs>
                <w:tab w:val="left" w:pos="0"/>
                <w:tab w:val="left" w:pos="5220"/>
                <w:tab w:val="left" w:pos="6660"/>
                <w:tab w:val="left" w:pos="8100"/>
              </w:tabs>
              <w:ind w:right="173"/>
              <w:jc w:val="both"/>
            </w:pPr>
            <w:r>
              <w:rPr>
                <w:rFonts w:ascii="Cambria" w:hAnsi="Cambria"/>
                <w:sz w:val="22"/>
                <w:szCs w:val="22"/>
              </w:rPr>
              <w:t>Annual fee for Quarterly Performance Measurement Report</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6C3EA" w14:textId="77777777" w:rsidR="00F95526" w:rsidRDefault="007341AD">
            <w:pPr>
              <w:tabs>
                <w:tab w:val="left" w:pos="0"/>
                <w:tab w:val="left" w:pos="5220"/>
                <w:tab w:val="left" w:pos="6660"/>
                <w:tab w:val="left" w:pos="8100"/>
              </w:tabs>
              <w:ind w:right="173"/>
              <w:rPr>
                <w:rFonts w:ascii="Cambria" w:hAnsi="Cambria"/>
                <w:sz w:val="22"/>
                <w:szCs w:val="22"/>
              </w:rPr>
            </w:pPr>
            <w:r>
              <w:rPr>
                <w:rFonts w:ascii="Cambria" w:hAnsi="Cambria"/>
                <w:sz w:val="22"/>
                <w:szCs w:val="22"/>
              </w:rPr>
              <w:t>$</w:t>
            </w:r>
          </w:p>
        </w:tc>
      </w:tr>
    </w:tbl>
    <w:p w14:paraId="0516C3EC" w14:textId="77777777" w:rsidR="00F95526" w:rsidRDefault="00F95526">
      <w:pPr>
        <w:tabs>
          <w:tab w:val="left" w:pos="0"/>
          <w:tab w:val="left" w:pos="5220"/>
          <w:tab w:val="left" w:pos="6660"/>
          <w:tab w:val="left" w:pos="8100"/>
        </w:tabs>
        <w:spacing w:after="0" w:line="240" w:lineRule="auto"/>
        <w:ind w:left="835" w:right="173"/>
        <w:jc w:val="center"/>
      </w:pPr>
    </w:p>
    <w:p w14:paraId="0516C3ED" w14:textId="77777777" w:rsidR="00F95526" w:rsidRDefault="00F95526">
      <w:pPr>
        <w:tabs>
          <w:tab w:val="left" w:pos="0"/>
        </w:tabs>
        <w:spacing w:after="0" w:line="240" w:lineRule="auto"/>
        <w:ind w:right="173"/>
        <w:jc w:val="both"/>
        <w:rPr>
          <w:rFonts w:ascii="Cambria" w:eastAsia="Times New Roman" w:hAnsi="Cambria"/>
          <w:bCs/>
          <w:kern w:val="0"/>
          <w:sz w:val="22"/>
          <w:szCs w:val="22"/>
        </w:rPr>
      </w:pPr>
    </w:p>
    <w:p w14:paraId="0516C3EE" w14:textId="77777777" w:rsidR="00F95526" w:rsidRDefault="00F95526">
      <w:pPr>
        <w:tabs>
          <w:tab w:val="left" w:pos="0"/>
        </w:tabs>
        <w:spacing w:after="0" w:line="240" w:lineRule="auto"/>
        <w:ind w:right="173"/>
        <w:jc w:val="both"/>
        <w:rPr>
          <w:rFonts w:ascii="Cambria" w:eastAsia="Times New Roman" w:hAnsi="Cambria"/>
          <w:bCs/>
          <w:kern w:val="0"/>
          <w:sz w:val="22"/>
          <w:szCs w:val="22"/>
        </w:rPr>
      </w:pPr>
    </w:p>
    <w:p w14:paraId="0516C3EF" w14:textId="77777777" w:rsidR="00F95526" w:rsidRDefault="007341AD">
      <w:pPr>
        <w:tabs>
          <w:tab w:val="right" w:pos="-1440"/>
          <w:tab w:val="right" w:pos="10260"/>
        </w:tabs>
        <w:spacing w:after="0" w:line="240" w:lineRule="auto"/>
        <w:ind w:left="835" w:right="173"/>
        <w:jc w:val="both"/>
        <w:rPr>
          <w:rFonts w:ascii="Cambria" w:eastAsia="Times New Roman" w:hAnsi="Cambria"/>
          <w:spacing w:val="-5"/>
          <w:kern w:val="0"/>
          <w:sz w:val="22"/>
          <w:szCs w:val="22"/>
          <w:u w:val="single"/>
        </w:rPr>
      </w:pPr>
      <w:r>
        <w:rPr>
          <w:rFonts w:ascii="Cambria" w:eastAsia="Times New Roman" w:hAnsi="Cambria"/>
          <w:spacing w:val="-5"/>
          <w:kern w:val="0"/>
          <w:sz w:val="22"/>
          <w:szCs w:val="22"/>
          <w:u w:val="single"/>
        </w:rPr>
        <w:tab/>
      </w:r>
    </w:p>
    <w:p w14:paraId="0516C3F0" w14:textId="77777777" w:rsidR="00F95526" w:rsidRDefault="007341AD">
      <w:pPr>
        <w:tabs>
          <w:tab w:val="left" w:pos="-1440"/>
          <w:tab w:val="left" w:pos="0"/>
        </w:tabs>
        <w:spacing w:after="0" w:line="240" w:lineRule="auto"/>
        <w:ind w:left="835" w:right="173"/>
        <w:jc w:val="both"/>
        <w:rPr>
          <w:rFonts w:ascii="Cambria" w:eastAsia="Times New Roman" w:hAnsi="Cambria"/>
          <w:spacing w:val="-5"/>
          <w:kern w:val="0"/>
          <w:sz w:val="22"/>
          <w:szCs w:val="22"/>
        </w:rPr>
      </w:pPr>
      <w:r>
        <w:rPr>
          <w:rFonts w:ascii="Cambria" w:eastAsia="Times New Roman" w:hAnsi="Cambria"/>
          <w:spacing w:val="-5"/>
          <w:kern w:val="0"/>
          <w:sz w:val="22"/>
          <w:szCs w:val="22"/>
        </w:rPr>
        <w:t>Firm Name</w:t>
      </w:r>
    </w:p>
    <w:p w14:paraId="0516C3F1" w14:textId="77777777" w:rsidR="00F95526" w:rsidRDefault="00F95526">
      <w:pPr>
        <w:tabs>
          <w:tab w:val="left" w:pos="-1440"/>
          <w:tab w:val="left" w:pos="0"/>
        </w:tabs>
        <w:spacing w:after="0" w:line="240" w:lineRule="auto"/>
        <w:ind w:left="835" w:right="173"/>
        <w:jc w:val="both"/>
        <w:rPr>
          <w:rFonts w:ascii="Cambria" w:eastAsia="Times New Roman" w:hAnsi="Cambria"/>
          <w:spacing w:val="-5"/>
          <w:kern w:val="0"/>
          <w:sz w:val="22"/>
          <w:szCs w:val="22"/>
          <w:u w:val="single"/>
        </w:rPr>
      </w:pPr>
    </w:p>
    <w:p w14:paraId="0516C3F2" w14:textId="77777777" w:rsidR="00F95526" w:rsidRDefault="007341AD">
      <w:pPr>
        <w:tabs>
          <w:tab w:val="right" w:pos="10260"/>
        </w:tabs>
        <w:spacing w:after="0" w:line="240" w:lineRule="auto"/>
        <w:ind w:left="835" w:right="173"/>
        <w:jc w:val="both"/>
      </w:pPr>
      <w:r>
        <w:rPr>
          <w:rFonts w:ascii="Cambria" w:eastAsia="Times New Roman" w:hAnsi="Cambria"/>
          <w:spacing w:val="-5"/>
          <w:kern w:val="0"/>
          <w:sz w:val="22"/>
          <w:szCs w:val="22"/>
          <w:u w:val="single"/>
        </w:rPr>
        <w:tab/>
      </w:r>
    </w:p>
    <w:p w14:paraId="0516C3F3" w14:textId="77777777" w:rsidR="00F95526" w:rsidRDefault="007341AD">
      <w:pPr>
        <w:tabs>
          <w:tab w:val="left" w:pos="8640"/>
        </w:tabs>
        <w:spacing w:after="0" w:line="240" w:lineRule="auto"/>
        <w:ind w:left="835" w:right="173"/>
        <w:jc w:val="both"/>
        <w:rPr>
          <w:rFonts w:ascii="Cambria" w:eastAsia="Times New Roman" w:hAnsi="Cambria"/>
          <w:spacing w:val="-5"/>
          <w:kern w:val="0"/>
          <w:sz w:val="22"/>
          <w:szCs w:val="22"/>
        </w:rPr>
      </w:pPr>
      <w:r>
        <w:rPr>
          <w:rFonts w:ascii="Cambria" w:eastAsia="Times New Roman" w:hAnsi="Cambria"/>
          <w:spacing w:val="-5"/>
          <w:kern w:val="0"/>
          <w:sz w:val="22"/>
          <w:szCs w:val="22"/>
        </w:rPr>
        <w:t>Signature of authorized representative</w:t>
      </w:r>
      <w:r>
        <w:rPr>
          <w:rFonts w:ascii="Cambria" w:eastAsia="Times New Roman" w:hAnsi="Cambria"/>
          <w:spacing w:val="-5"/>
          <w:kern w:val="0"/>
          <w:sz w:val="22"/>
          <w:szCs w:val="22"/>
        </w:rPr>
        <w:tab/>
        <w:t>Date</w:t>
      </w:r>
    </w:p>
    <w:p w14:paraId="0516C3F4" w14:textId="77777777" w:rsidR="00F95526" w:rsidRDefault="00F95526">
      <w:pPr>
        <w:spacing w:after="0" w:line="240" w:lineRule="auto"/>
        <w:ind w:left="-540" w:right="173"/>
        <w:jc w:val="both"/>
        <w:rPr>
          <w:rFonts w:ascii="Cambria" w:eastAsia="Times New Roman" w:hAnsi="Cambria"/>
          <w:spacing w:val="-5"/>
          <w:kern w:val="0"/>
          <w:sz w:val="22"/>
          <w:szCs w:val="22"/>
        </w:rPr>
      </w:pPr>
    </w:p>
    <w:p w14:paraId="0516C3F5" w14:textId="77777777" w:rsidR="00F95526" w:rsidRDefault="007341AD">
      <w:pPr>
        <w:widowControl w:val="0"/>
        <w:tabs>
          <w:tab w:val="right" w:pos="10260"/>
        </w:tabs>
        <w:spacing w:after="0" w:line="240" w:lineRule="auto"/>
        <w:ind w:left="835" w:right="173"/>
        <w:jc w:val="both"/>
      </w:pPr>
      <w:r>
        <w:rPr>
          <w:rFonts w:ascii="Cambria" w:eastAsia="Times New Roman" w:hAnsi="Cambria"/>
          <w:spacing w:val="-5"/>
          <w:kern w:val="0"/>
          <w:sz w:val="22"/>
          <w:szCs w:val="22"/>
          <w:u w:val="single"/>
        </w:rPr>
        <w:tab/>
      </w:r>
    </w:p>
    <w:p w14:paraId="0516C3F6" w14:textId="77777777" w:rsidR="00F95526" w:rsidRDefault="007341AD">
      <w:pPr>
        <w:widowControl w:val="0"/>
        <w:tabs>
          <w:tab w:val="left" w:pos="8640"/>
        </w:tabs>
        <w:spacing w:after="0" w:line="240" w:lineRule="auto"/>
        <w:ind w:left="835" w:right="173"/>
        <w:jc w:val="both"/>
        <w:rPr>
          <w:rFonts w:ascii="Cambria" w:eastAsia="Times New Roman" w:hAnsi="Cambria"/>
          <w:spacing w:val="-5"/>
          <w:kern w:val="0"/>
          <w:sz w:val="22"/>
          <w:szCs w:val="22"/>
        </w:rPr>
      </w:pPr>
      <w:r>
        <w:rPr>
          <w:rFonts w:ascii="Cambria" w:eastAsia="Times New Roman" w:hAnsi="Cambria"/>
          <w:spacing w:val="-5"/>
          <w:kern w:val="0"/>
          <w:sz w:val="22"/>
          <w:szCs w:val="22"/>
        </w:rPr>
        <w:t>Printed name of authorized representative</w:t>
      </w:r>
      <w:r>
        <w:rPr>
          <w:rFonts w:ascii="Cambria" w:eastAsia="Times New Roman" w:hAnsi="Cambria"/>
          <w:spacing w:val="-5"/>
          <w:kern w:val="0"/>
          <w:sz w:val="22"/>
          <w:szCs w:val="22"/>
        </w:rPr>
        <w:tab/>
        <w:t>Title</w:t>
      </w:r>
    </w:p>
    <w:p w14:paraId="0516C3F7" w14:textId="77777777" w:rsidR="00F95526" w:rsidRDefault="00F95526">
      <w:pPr>
        <w:pageBreakBefore/>
        <w:widowControl w:val="0"/>
        <w:tabs>
          <w:tab w:val="left" w:pos="8640"/>
        </w:tabs>
        <w:spacing w:after="0" w:line="240" w:lineRule="auto"/>
        <w:ind w:left="835" w:right="173"/>
        <w:jc w:val="both"/>
        <w:rPr>
          <w:rFonts w:ascii="Cambria" w:eastAsia="Times New Roman" w:hAnsi="Cambria"/>
          <w:spacing w:val="-5"/>
          <w:kern w:val="0"/>
          <w:sz w:val="22"/>
          <w:szCs w:val="22"/>
        </w:rPr>
      </w:pPr>
    </w:p>
    <w:p w14:paraId="0516C3F8" w14:textId="77777777" w:rsidR="00F95526" w:rsidRDefault="007341AD">
      <w:pPr>
        <w:spacing w:after="0" w:line="240" w:lineRule="auto"/>
        <w:jc w:val="center"/>
        <w:rPr>
          <w:rFonts w:ascii="Cambria" w:eastAsia="Times New Roman" w:hAnsi="Cambria"/>
          <w:b/>
          <w:caps/>
          <w:spacing w:val="-5"/>
          <w:kern w:val="0"/>
          <w:sz w:val="36"/>
        </w:rPr>
      </w:pPr>
      <w:r>
        <w:rPr>
          <w:rFonts w:ascii="Cambria" w:eastAsia="Times New Roman" w:hAnsi="Cambria"/>
          <w:b/>
          <w:caps/>
          <w:spacing w:val="-5"/>
          <w:kern w:val="0"/>
          <w:sz w:val="36"/>
        </w:rPr>
        <w:t xml:space="preserve">ATTACHMENT F </w:t>
      </w:r>
    </w:p>
    <w:p w14:paraId="0516C3F9" w14:textId="77777777" w:rsidR="00F95526" w:rsidRDefault="007341AD">
      <w:pPr>
        <w:spacing w:after="360" w:line="240" w:lineRule="auto"/>
        <w:jc w:val="center"/>
        <w:rPr>
          <w:rFonts w:ascii="Cambria" w:eastAsia="Times New Roman" w:hAnsi="Cambria"/>
          <w:b/>
          <w:caps/>
          <w:spacing w:val="-5"/>
          <w:kern w:val="0"/>
          <w:sz w:val="36"/>
        </w:rPr>
      </w:pPr>
      <w:r>
        <w:rPr>
          <w:rFonts w:ascii="Cambria" w:eastAsia="Times New Roman" w:hAnsi="Cambria"/>
          <w:b/>
          <w:caps/>
          <w:spacing w:val="-5"/>
          <w:kern w:val="0"/>
          <w:sz w:val="36"/>
        </w:rPr>
        <w:t>Certified DisadvantageD Business OUTREACH PLAN</w:t>
      </w:r>
    </w:p>
    <w:tbl>
      <w:tblPr>
        <w:tblW w:w="9993" w:type="dxa"/>
        <w:tblLayout w:type="fixed"/>
        <w:tblCellMar>
          <w:left w:w="10" w:type="dxa"/>
          <w:right w:w="10" w:type="dxa"/>
        </w:tblCellMar>
        <w:tblLook w:val="04A0" w:firstRow="1" w:lastRow="0" w:firstColumn="1" w:lastColumn="0" w:noHBand="0" w:noVBand="1"/>
      </w:tblPr>
      <w:tblGrid>
        <w:gridCol w:w="1355"/>
        <w:gridCol w:w="180"/>
        <w:gridCol w:w="1980"/>
        <w:gridCol w:w="1101"/>
        <w:gridCol w:w="339"/>
        <w:gridCol w:w="540"/>
        <w:gridCol w:w="1282"/>
        <w:gridCol w:w="624"/>
        <w:gridCol w:w="2592"/>
      </w:tblGrid>
      <w:tr w:rsidR="00F95526" w14:paraId="0516C3FE" w14:textId="77777777" w:rsidTr="00241D7E">
        <w:trPr>
          <w:trHeight w:val="486"/>
        </w:trPr>
        <w:tc>
          <w:tcPr>
            <w:tcW w:w="1535" w:type="dxa"/>
            <w:gridSpan w:val="2"/>
            <w:noWrap/>
            <w:tcMar>
              <w:top w:w="0" w:type="dxa"/>
              <w:left w:w="0" w:type="dxa"/>
              <w:bottom w:w="0" w:type="dxa"/>
              <w:right w:w="0" w:type="dxa"/>
            </w:tcMar>
            <w:vAlign w:val="bottom"/>
          </w:tcPr>
          <w:p w14:paraId="0516C3FA" w14:textId="77777777" w:rsidR="00F95526" w:rsidRDefault="007341AD">
            <w:pPr>
              <w:spacing w:after="0" w:line="240" w:lineRule="auto"/>
              <w:rPr>
                <w:rFonts w:ascii="Cambria" w:eastAsia="Times New Roman" w:hAnsi="Cambria"/>
                <w:b/>
                <w:bCs/>
                <w:spacing w:val="-2"/>
                <w:kern w:val="0"/>
                <w:sz w:val="20"/>
                <w:szCs w:val="20"/>
              </w:rPr>
            </w:pPr>
            <w:r>
              <w:rPr>
                <w:rFonts w:ascii="Cambria" w:eastAsia="Times New Roman" w:hAnsi="Cambria"/>
                <w:b/>
                <w:bCs/>
                <w:spacing w:val="-2"/>
                <w:kern w:val="0"/>
                <w:sz w:val="20"/>
                <w:szCs w:val="20"/>
              </w:rPr>
              <w:t>Proposer Name:</w:t>
            </w:r>
          </w:p>
        </w:tc>
        <w:tc>
          <w:tcPr>
            <w:tcW w:w="3420" w:type="dxa"/>
            <w:gridSpan w:val="3"/>
            <w:tcBorders>
              <w:bottom w:val="single" w:sz="4" w:space="0" w:color="000000"/>
            </w:tcBorders>
            <w:tcMar>
              <w:top w:w="0" w:type="dxa"/>
              <w:left w:w="0" w:type="dxa"/>
              <w:bottom w:w="0" w:type="dxa"/>
              <w:right w:w="0" w:type="dxa"/>
            </w:tcMar>
            <w:vAlign w:val="bottom"/>
          </w:tcPr>
          <w:p w14:paraId="0516C3FB" w14:textId="77777777" w:rsidR="00F95526" w:rsidRDefault="00F95526">
            <w:pPr>
              <w:spacing w:after="0" w:line="240" w:lineRule="auto"/>
              <w:rPr>
                <w:rFonts w:ascii="Cambria" w:eastAsia="Times New Roman" w:hAnsi="Cambria"/>
                <w:bCs/>
                <w:spacing w:val="-2"/>
                <w:kern w:val="0"/>
                <w:sz w:val="20"/>
                <w:szCs w:val="20"/>
              </w:rPr>
            </w:pPr>
          </w:p>
        </w:tc>
        <w:tc>
          <w:tcPr>
            <w:tcW w:w="540" w:type="dxa"/>
            <w:tcMar>
              <w:top w:w="0" w:type="dxa"/>
              <w:left w:w="0" w:type="dxa"/>
              <w:bottom w:w="0" w:type="dxa"/>
              <w:right w:w="0" w:type="dxa"/>
            </w:tcMar>
            <w:vAlign w:val="bottom"/>
          </w:tcPr>
          <w:p w14:paraId="0516C3FC" w14:textId="77777777" w:rsidR="00F95526" w:rsidRDefault="007341AD">
            <w:pPr>
              <w:spacing w:after="0" w:line="240" w:lineRule="auto"/>
              <w:rPr>
                <w:rFonts w:ascii="Cambria" w:eastAsia="Times New Roman" w:hAnsi="Cambria"/>
                <w:b/>
                <w:bCs/>
                <w:spacing w:val="-2"/>
                <w:kern w:val="0"/>
                <w:sz w:val="20"/>
                <w:szCs w:val="20"/>
              </w:rPr>
            </w:pPr>
            <w:r>
              <w:rPr>
                <w:rFonts w:ascii="Cambria" w:eastAsia="Times New Roman" w:hAnsi="Cambria"/>
                <w:b/>
                <w:bCs/>
                <w:spacing w:val="-2"/>
                <w:kern w:val="0"/>
                <w:sz w:val="20"/>
                <w:szCs w:val="20"/>
              </w:rPr>
              <w:t>Date:</w:t>
            </w:r>
          </w:p>
        </w:tc>
        <w:tc>
          <w:tcPr>
            <w:tcW w:w="4498" w:type="dxa"/>
            <w:gridSpan w:val="3"/>
            <w:tcBorders>
              <w:bottom w:val="single" w:sz="4" w:space="0" w:color="000000"/>
            </w:tcBorders>
            <w:tcMar>
              <w:top w:w="0" w:type="dxa"/>
              <w:left w:w="0" w:type="dxa"/>
              <w:bottom w:w="0" w:type="dxa"/>
              <w:right w:w="0" w:type="dxa"/>
            </w:tcMar>
            <w:vAlign w:val="bottom"/>
          </w:tcPr>
          <w:p w14:paraId="0516C3FD" w14:textId="77777777" w:rsidR="00F95526" w:rsidRDefault="00F95526">
            <w:pPr>
              <w:spacing w:after="0" w:line="240" w:lineRule="auto"/>
              <w:rPr>
                <w:rFonts w:ascii="Cambria" w:eastAsia="Times New Roman" w:hAnsi="Cambria"/>
                <w:bCs/>
                <w:spacing w:val="-2"/>
                <w:kern w:val="0"/>
                <w:sz w:val="20"/>
                <w:szCs w:val="20"/>
              </w:rPr>
            </w:pPr>
          </w:p>
        </w:tc>
      </w:tr>
      <w:tr w:rsidR="00F95526" w14:paraId="0516C405" w14:textId="77777777" w:rsidTr="00241D7E">
        <w:trPr>
          <w:trHeight w:val="512"/>
        </w:trPr>
        <w:tc>
          <w:tcPr>
            <w:tcW w:w="1355" w:type="dxa"/>
            <w:tcMar>
              <w:top w:w="0" w:type="dxa"/>
              <w:left w:w="0" w:type="dxa"/>
              <w:bottom w:w="0" w:type="dxa"/>
              <w:right w:w="0" w:type="dxa"/>
            </w:tcMar>
            <w:vAlign w:val="bottom"/>
          </w:tcPr>
          <w:p w14:paraId="0516C3FF" w14:textId="77777777" w:rsidR="00F95526" w:rsidRDefault="007341AD">
            <w:pPr>
              <w:spacing w:before="240" w:after="0" w:line="240" w:lineRule="auto"/>
              <w:rPr>
                <w:rFonts w:ascii="Cambria" w:eastAsia="Times New Roman" w:hAnsi="Cambria"/>
                <w:b/>
                <w:bCs/>
                <w:spacing w:val="-2"/>
                <w:kern w:val="0"/>
                <w:sz w:val="20"/>
                <w:szCs w:val="20"/>
              </w:rPr>
            </w:pPr>
            <w:r>
              <w:rPr>
                <w:rFonts w:ascii="Cambria" w:eastAsia="Times New Roman" w:hAnsi="Cambria"/>
                <w:b/>
                <w:bCs/>
                <w:spacing w:val="-2"/>
                <w:kern w:val="0"/>
                <w:sz w:val="20"/>
                <w:szCs w:val="20"/>
              </w:rPr>
              <w:t>Contact Name:</w:t>
            </w:r>
          </w:p>
        </w:tc>
        <w:tc>
          <w:tcPr>
            <w:tcW w:w="2160" w:type="dxa"/>
            <w:gridSpan w:val="2"/>
            <w:tcBorders>
              <w:bottom w:val="single" w:sz="4" w:space="0" w:color="000000"/>
            </w:tcBorders>
            <w:tcMar>
              <w:top w:w="0" w:type="dxa"/>
              <w:left w:w="0" w:type="dxa"/>
              <w:bottom w:w="0" w:type="dxa"/>
              <w:right w:w="0" w:type="dxa"/>
            </w:tcMar>
            <w:vAlign w:val="bottom"/>
          </w:tcPr>
          <w:p w14:paraId="0516C400" w14:textId="77777777" w:rsidR="00F95526" w:rsidRDefault="00F95526">
            <w:pPr>
              <w:spacing w:before="240" w:after="0" w:line="240" w:lineRule="auto"/>
              <w:rPr>
                <w:rFonts w:ascii="Cambria" w:eastAsia="Times New Roman" w:hAnsi="Cambria"/>
                <w:bCs/>
                <w:spacing w:val="-2"/>
                <w:kern w:val="0"/>
                <w:sz w:val="20"/>
                <w:szCs w:val="20"/>
              </w:rPr>
            </w:pPr>
          </w:p>
        </w:tc>
        <w:tc>
          <w:tcPr>
            <w:tcW w:w="1101" w:type="dxa"/>
            <w:tcMar>
              <w:top w:w="0" w:type="dxa"/>
              <w:left w:w="0" w:type="dxa"/>
              <w:bottom w:w="0" w:type="dxa"/>
              <w:right w:w="0" w:type="dxa"/>
            </w:tcMar>
            <w:vAlign w:val="bottom"/>
          </w:tcPr>
          <w:p w14:paraId="0516C401" w14:textId="77777777" w:rsidR="00F95526" w:rsidRDefault="007341AD">
            <w:pPr>
              <w:spacing w:before="240" w:after="0" w:line="240" w:lineRule="auto"/>
              <w:rPr>
                <w:rFonts w:ascii="Cambria" w:eastAsia="Times New Roman" w:hAnsi="Cambria"/>
                <w:b/>
                <w:bCs/>
                <w:spacing w:val="-2"/>
                <w:kern w:val="0"/>
                <w:sz w:val="20"/>
                <w:szCs w:val="20"/>
              </w:rPr>
            </w:pPr>
            <w:r>
              <w:rPr>
                <w:rFonts w:ascii="Cambria" w:eastAsia="Times New Roman" w:hAnsi="Cambria"/>
                <w:b/>
                <w:bCs/>
                <w:spacing w:val="-2"/>
                <w:kern w:val="0"/>
                <w:sz w:val="20"/>
                <w:szCs w:val="20"/>
              </w:rPr>
              <w:t>Telephone:</w:t>
            </w:r>
          </w:p>
        </w:tc>
        <w:tc>
          <w:tcPr>
            <w:tcW w:w="2161" w:type="dxa"/>
            <w:gridSpan w:val="3"/>
            <w:tcBorders>
              <w:bottom w:val="single" w:sz="4" w:space="0" w:color="000000"/>
            </w:tcBorders>
            <w:tcMar>
              <w:top w:w="0" w:type="dxa"/>
              <w:left w:w="0" w:type="dxa"/>
              <w:bottom w:w="0" w:type="dxa"/>
              <w:right w:w="0" w:type="dxa"/>
            </w:tcMar>
            <w:vAlign w:val="bottom"/>
          </w:tcPr>
          <w:p w14:paraId="0516C402" w14:textId="77777777" w:rsidR="00F95526" w:rsidRDefault="00F95526">
            <w:pPr>
              <w:spacing w:before="240" w:after="0" w:line="240" w:lineRule="auto"/>
              <w:rPr>
                <w:rFonts w:ascii="Cambria" w:eastAsia="Times New Roman" w:hAnsi="Cambria"/>
                <w:bCs/>
                <w:spacing w:val="-2"/>
                <w:kern w:val="0"/>
                <w:sz w:val="20"/>
                <w:szCs w:val="20"/>
              </w:rPr>
            </w:pPr>
          </w:p>
        </w:tc>
        <w:tc>
          <w:tcPr>
            <w:tcW w:w="624" w:type="dxa"/>
            <w:tcMar>
              <w:top w:w="0" w:type="dxa"/>
              <w:left w:w="0" w:type="dxa"/>
              <w:bottom w:w="0" w:type="dxa"/>
              <w:right w:w="0" w:type="dxa"/>
            </w:tcMar>
            <w:vAlign w:val="bottom"/>
          </w:tcPr>
          <w:p w14:paraId="0516C403" w14:textId="77777777" w:rsidR="00F95526" w:rsidRDefault="007341AD">
            <w:pPr>
              <w:spacing w:before="240" w:after="0" w:line="240" w:lineRule="auto"/>
              <w:rPr>
                <w:rFonts w:ascii="Cambria" w:eastAsia="Times New Roman" w:hAnsi="Cambria"/>
                <w:b/>
                <w:bCs/>
                <w:spacing w:val="-2"/>
                <w:kern w:val="0"/>
                <w:sz w:val="20"/>
                <w:szCs w:val="20"/>
              </w:rPr>
            </w:pPr>
            <w:r>
              <w:rPr>
                <w:rFonts w:ascii="Cambria" w:eastAsia="Times New Roman" w:hAnsi="Cambria"/>
                <w:b/>
                <w:bCs/>
                <w:spacing w:val="-2"/>
                <w:kern w:val="0"/>
                <w:sz w:val="20"/>
                <w:szCs w:val="20"/>
              </w:rPr>
              <w:t>Email:</w:t>
            </w:r>
          </w:p>
        </w:tc>
        <w:tc>
          <w:tcPr>
            <w:tcW w:w="2592" w:type="dxa"/>
            <w:tcBorders>
              <w:bottom w:val="single" w:sz="4" w:space="0" w:color="000000"/>
            </w:tcBorders>
            <w:tcMar>
              <w:top w:w="0" w:type="dxa"/>
              <w:left w:w="0" w:type="dxa"/>
              <w:bottom w:w="0" w:type="dxa"/>
              <w:right w:w="0" w:type="dxa"/>
            </w:tcMar>
            <w:vAlign w:val="bottom"/>
          </w:tcPr>
          <w:p w14:paraId="0516C404" w14:textId="77777777" w:rsidR="00F95526" w:rsidRDefault="00F95526">
            <w:pPr>
              <w:spacing w:before="240" w:after="0" w:line="240" w:lineRule="auto"/>
              <w:rPr>
                <w:rFonts w:ascii="Cambria" w:eastAsia="Times New Roman" w:hAnsi="Cambria"/>
                <w:bCs/>
                <w:spacing w:val="-2"/>
                <w:kern w:val="0"/>
                <w:sz w:val="20"/>
                <w:szCs w:val="20"/>
              </w:rPr>
            </w:pPr>
          </w:p>
        </w:tc>
      </w:tr>
    </w:tbl>
    <w:p w14:paraId="0516C406" w14:textId="77777777" w:rsidR="00F95526" w:rsidRDefault="007341AD">
      <w:pPr>
        <w:tabs>
          <w:tab w:val="left" w:pos="1980"/>
        </w:tabs>
        <w:spacing w:before="240" w:after="240" w:line="240" w:lineRule="auto"/>
        <w:ind w:right="18"/>
      </w:pPr>
      <w:r>
        <w:rPr>
          <w:rFonts w:ascii="Cambria" w:eastAsia="Times New Roman" w:hAnsi="Cambria"/>
          <w:spacing w:val="-5"/>
          <w:kern w:val="0"/>
          <w:szCs w:val="20"/>
        </w:rPr>
        <w:t xml:space="preserve">“Certified Firm” means a small business certified under ORS 200.055 by the Oregon Certification Office for Business Inclusion and Diversity (COBID) as </w:t>
      </w:r>
      <w:r>
        <w:rPr>
          <w:rFonts w:ascii="Cambria" w:eastAsia="Times New Roman" w:hAnsi="Cambria"/>
          <w:bCs/>
          <w:spacing w:val="-5"/>
          <w:kern w:val="0"/>
        </w:rPr>
        <w:t xml:space="preserve">minority-owned businesses, woman-owned businesses, businesses that service-disabled </w:t>
      </w:r>
      <w:r>
        <w:rPr>
          <w:rFonts w:ascii="Cambria" w:eastAsia="Times New Roman" w:hAnsi="Cambria"/>
          <w:spacing w:val="-5"/>
          <w:kern w:val="0"/>
          <w:szCs w:val="20"/>
        </w:rPr>
        <w:t>veterans</w:t>
      </w:r>
      <w:r>
        <w:rPr>
          <w:rFonts w:ascii="Cambria" w:eastAsia="Times New Roman" w:hAnsi="Cambria"/>
          <w:bCs/>
          <w:spacing w:val="-5"/>
          <w:kern w:val="0"/>
        </w:rPr>
        <w:t xml:space="preserve"> own, and emerging small businesses</w:t>
      </w:r>
      <w:r>
        <w:rPr>
          <w:rFonts w:ascii="Cambria" w:eastAsia="Times New Roman" w:hAnsi="Cambria"/>
          <w:spacing w:val="-5"/>
          <w:kern w:val="0"/>
        </w:rPr>
        <w:t>.</w:t>
      </w:r>
    </w:p>
    <w:p w14:paraId="0516C407" w14:textId="77777777" w:rsidR="00F95526" w:rsidRDefault="007341AD">
      <w:pPr>
        <w:tabs>
          <w:tab w:val="left" w:pos="1980"/>
        </w:tabs>
        <w:spacing w:before="240" w:after="240" w:line="240" w:lineRule="auto"/>
        <w:ind w:right="18"/>
        <w:rPr>
          <w:rFonts w:ascii="Cambria" w:eastAsia="Times New Roman" w:hAnsi="Cambria"/>
          <w:spacing w:val="-5"/>
          <w:kern w:val="0"/>
          <w:szCs w:val="20"/>
        </w:rPr>
      </w:pPr>
      <w:r>
        <w:rPr>
          <w:rFonts w:ascii="Cambria" w:eastAsia="Times New Roman" w:hAnsi="Cambria"/>
          <w:spacing w:val="-5"/>
          <w:kern w:val="0"/>
          <w:szCs w:val="20"/>
        </w:rPr>
        <w:t xml:space="preserve">Certified Firms must have an equal opportunity to participate in the performance of contracts financed with state funds.  By submitting its offer, Proposer certifies that it has taken, and if there are further opportunities, will take reasonable steps to ensure that Certified Firms are provided an equal opportunity to compete for and participate in the performance of any subcontracts resulting from this procurement.  </w:t>
      </w:r>
    </w:p>
    <w:p w14:paraId="0516C408" w14:textId="77777777" w:rsidR="00F95526" w:rsidRDefault="007341AD">
      <w:pPr>
        <w:tabs>
          <w:tab w:val="left" w:pos="1980"/>
        </w:tabs>
        <w:spacing w:before="240" w:after="240" w:line="240" w:lineRule="auto"/>
        <w:ind w:right="18"/>
        <w:rPr>
          <w:rFonts w:ascii="Cambria" w:eastAsia="Times New Roman" w:hAnsi="Cambria"/>
          <w:spacing w:val="-5"/>
          <w:kern w:val="0"/>
          <w:szCs w:val="20"/>
        </w:rPr>
      </w:pPr>
      <w:r>
        <w:rPr>
          <w:rFonts w:ascii="Cambria" w:eastAsia="Times New Roman" w:hAnsi="Cambria"/>
          <w:spacing w:val="-5"/>
          <w:kern w:val="0"/>
          <w:szCs w:val="20"/>
        </w:rPr>
        <w:t xml:space="preserve">The information submitted in response to this clause will not be considered in any scored evaluation. </w:t>
      </w:r>
    </w:p>
    <w:p w14:paraId="0516C409" w14:textId="3981B4C0" w:rsidR="00F95526" w:rsidRDefault="007341AD" w:rsidP="00241D7E">
      <w:pPr>
        <w:numPr>
          <w:ilvl w:val="0"/>
          <w:numId w:val="57"/>
        </w:numPr>
        <w:tabs>
          <w:tab w:val="left" w:pos="1980"/>
        </w:tabs>
        <w:spacing w:before="240" w:after="240" w:line="240" w:lineRule="auto"/>
        <w:ind w:left="360" w:right="18" w:hanging="360"/>
      </w:pPr>
      <w:r>
        <w:rPr>
          <w:rFonts w:ascii="Cambria" w:eastAsia="Times New Roman" w:hAnsi="Cambria"/>
          <w:b/>
          <w:spacing w:val="-5"/>
          <w:kern w:val="0"/>
          <w:szCs w:val="20"/>
        </w:rPr>
        <w:t>Is Proposer an Oregon certified firm?</w:t>
      </w:r>
      <w:r>
        <w:rPr>
          <w:rFonts w:ascii="Cambria" w:eastAsia="Times New Roman" w:hAnsi="Cambria"/>
          <w:spacing w:val="-5"/>
          <w:kern w:val="0"/>
          <w:szCs w:val="20"/>
        </w:rPr>
        <w:t xml:space="preserve"> Yes </w:t>
      </w:r>
      <w:proofErr w:type="gramStart"/>
      <w:r w:rsidR="00A55317">
        <w:rPr>
          <w:rFonts w:ascii="Cambria" w:eastAsia="Times New Roman" w:hAnsi="Cambria"/>
          <w:b/>
          <w:spacing w:val="-5"/>
          <w:kern w:val="0"/>
          <w:sz w:val="22"/>
          <w:szCs w:val="22"/>
        </w:rPr>
        <w:t>[  ]</w:t>
      </w:r>
      <w:proofErr w:type="gramEnd"/>
      <w:r w:rsidR="00A55317">
        <w:rPr>
          <w:rFonts w:ascii="Cambria" w:eastAsia="Times New Roman" w:hAnsi="Cambria" w:cs="Wingdings 2"/>
          <w:spacing w:val="-5"/>
          <w:kern w:val="0"/>
          <w:szCs w:val="20"/>
        </w:rPr>
        <w:t xml:space="preserve"> </w:t>
      </w:r>
      <w:r>
        <w:rPr>
          <w:rFonts w:ascii="Cambria" w:eastAsia="Times New Roman" w:hAnsi="Cambria"/>
          <w:spacing w:val="-5"/>
          <w:kern w:val="0"/>
          <w:szCs w:val="20"/>
        </w:rPr>
        <w:t xml:space="preserve">No </w:t>
      </w:r>
      <w:proofErr w:type="gramStart"/>
      <w:r w:rsidR="00A55317">
        <w:rPr>
          <w:rFonts w:ascii="Cambria" w:eastAsia="Times New Roman" w:hAnsi="Cambria"/>
          <w:b/>
          <w:spacing w:val="-5"/>
          <w:kern w:val="0"/>
          <w:sz w:val="22"/>
          <w:szCs w:val="22"/>
        </w:rPr>
        <w:t>[  ]</w:t>
      </w:r>
      <w:proofErr w:type="gramEnd"/>
    </w:p>
    <w:p w14:paraId="0516C40A" w14:textId="06E91B35" w:rsidR="00F95526" w:rsidRDefault="007341AD">
      <w:pPr>
        <w:tabs>
          <w:tab w:val="left" w:pos="1980"/>
        </w:tabs>
        <w:spacing w:before="240" w:after="240" w:line="240" w:lineRule="auto"/>
        <w:ind w:right="14" w:firstLine="216"/>
      </w:pPr>
      <w:r>
        <w:rPr>
          <w:rFonts w:ascii="Cambria" w:eastAsia="Times New Roman" w:hAnsi="Cambria"/>
          <w:spacing w:val="-5"/>
          <w:kern w:val="0"/>
          <w:szCs w:val="20"/>
        </w:rPr>
        <w:t xml:space="preserve">If yes, indicate all certification type(s): DBE </w:t>
      </w:r>
      <w:proofErr w:type="gramStart"/>
      <w:r w:rsidR="00A55317">
        <w:rPr>
          <w:rFonts w:ascii="Cambria" w:eastAsia="Times New Roman" w:hAnsi="Cambria"/>
          <w:b/>
          <w:spacing w:val="-5"/>
          <w:kern w:val="0"/>
          <w:sz w:val="22"/>
          <w:szCs w:val="22"/>
        </w:rPr>
        <w:t>[  ]</w:t>
      </w:r>
      <w:proofErr w:type="gramEnd"/>
      <w:r>
        <w:rPr>
          <w:rFonts w:ascii="Cambria" w:eastAsia="Times New Roman" w:hAnsi="Cambria"/>
          <w:spacing w:val="-5"/>
          <w:kern w:val="0"/>
          <w:szCs w:val="20"/>
        </w:rPr>
        <w:t xml:space="preserve"> MBE </w:t>
      </w:r>
      <w:proofErr w:type="gramStart"/>
      <w:r w:rsidR="00A55317">
        <w:rPr>
          <w:rFonts w:ascii="Cambria" w:eastAsia="Times New Roman" w:hAnsi="Cambria"/>
          <w:b/>
          <w:spacing w:val="-5"/>
          <w:kern w:val="0"/>
          <w:sz w:val="22"/>
          <w:szCs w:val="22"/>
        </w:rPr>
        <w:t>[  ]</w:t>
      </w:r>
      <w:proofErr w:type="gramEnd"/>
      <w:r w:rsidR="00A55317">
        <w:rPr>
          <w:rFonts w:ascii="Cambria" w:eastAsia="Times New Roman" w:hAnsi="Cambria" w:cs="Wingdings 2"/>
          <w:spacing w:val="-5"/>
          <w:kern w:val="0"/>
          <w:szCs w:val="20"/>
        </w:rPr>
        <w:t xml:space="preserve"> </w:t>
      </w:r>
      <w:proofErr w:type="gramStart"/>
      <w:r>
        <w:rPr>
          <w:rFonts w:ascii="Cambria" w:eastAsia="Times New Roman" w:hAnsi="Cambria"/>
          <w:spacing w:val="-5"/>
          <w:kern w:val="0"/>
          <w:szCs w:val="20"/>
        </w:rPr>
        <w:t xml:space="preserve">WBE  </w:t>
      </w:r>
      <w:r w:rsidR="00A55317">
        <w:rPr>
          <w:rFonts w:ascii="Cambria" w:eastAsia="Times New Roman" w:hAnsi="Cambria"/>
          <w:b/>
          <w:spacing w:val="-5"/>
          <w:kern w:val="0"/>
          <w:sz w:val="22"/>
          <w:szCs w:val="22"/>
        </w:rPr>
        <w:t>[  ]</w:t>
      </w:r>
      <w:proofErr w:type="gramEnd"/>
      <w:r>
        <w:rPr>
          <w:rFonts w:ascii="Cambria" w:eastAsia="Times New Roman" w:hAnsi="Cambria"/>
          <w:spacing w:val="-5"/>
          <w:kern w:val="0"/>
          <w:szCs w:val="20"/>
        </w:rPr>
        <w:t xml:space="preserve"> SDV </w:t>
      </w:r>
      <w:proofErr w:type="gramStart"/>
      <w:r w:rsidR="00A55317">
        <w:rPr>
          <w:rFonts w:ascii="Cambria" w:eastAsia="Times New Roman" w:hAnsi="Cambria"/>
          <w:b/>
          <w:spacing w:val="-5"/>
          <w:kern w:val="0"/>
          <w:sz w:val="22"/>
          <w:szCs w:val="22"/>
        </w:rPr>
        <w:t>[  ]</w:t>
      </w:r>
      <w:proofErr w:type="gramEnd"/>
      <w:r w:rsidR="00A55317">
        <w:rPr>
          <w:rFonts w:ascii="Cambria" w:eastAsia="Times New Roman" w:hAnsi="Cambria" w:cs="Wingdings 2"/>
          <w:spacing w:val="-5"/>
          <w:kern w:val="0"/>
          <w:szCs w:val="20"/>
        </w:rPr>
        <w:t xml:space="preserve"> </w:t>
      </w:r>
      <w:r>
        <w:rPr>
          <w:rFonts w:ascii="Cambria" w:eastAsia="Times New Roman" w:hAnsi="Cambria"/>
          <w:spacing w:val="-5"/>
          <w:kern w:val="0"/>
          <w:szCs w:val="20"/>
        </w:rPr>
        <w:t xml:space="preserve">ESB </w:t>
      </w:r>
      <w:proofErr w:type="gramStart"/>
      <w:r w:rsidR="00A55317">
        <w:rPr>
          <w:rFonts w:ascii="Cambria" w:eastAsia="Times New Roman" w:hAnsi="Cambria"/>
          <w:b/>
          <w:spacing w:val="-5"/>
          <w:kern w:val="0"/>
          <w:sz w:val="22"/>
          <w:szCs w:val="22"/>
        </w:rPr>
        <w:t>[  ]</w:t>
      </w:r>
      <w:proofErr w:type="gramEnd"/>
      <w:r w:rsidR="00A55317">
        <w:rPr>
          <w:rFonts w:ascii="Cambria" w:eastAsia="Times New Roman" w:hAnsi="Cambria"/>
          <w:b/>
          <w:spacing w:val="-5"/>
          <w:kern w:val="0"/>
          <w:sz w:val="22"/>
          <w:szCs w:val="22"/>
        </w:rPr>
        <w:t xml:space="preserve"> </w:t>
      </w:r>
      <w:r>
        <w:rPr>
          <w:rFonts w:ascii="Cambria" w:eastAsia="Times New Roman" w:hAnsi="Cambria"/>
          <w:spacing w:val="-5"/>
          <w:kern w:val="0"/>
          <w:szCs w:val="20"/>
        </w:rPr>
        <w:t>and supply</w:t>
      </w:r>
    </w:p>
    <w:p w14:paraId="0516C40B" w14:textId="77777777" w:rsidR="00F95526" w:rsidRDefault="007341AD">
      <w:pPr>
        <w:tabs>
          <w:tab w:val="left" w:pos="1980"/>
        </w:tabs>
        <w:spacing w:before="240" w:after="240" w:line="240" w:lineRule="auto"/>
        <w:ind w:right="14" w:firstLine="216"/>
        <w:rPr>
          <w:rFonts w:ascii="Cambria" w:eastAsia="Times New Roman" w:hAnsi="Cambria"/>
          <w:spacing w:val="-5"/>
          <w:kern w:val="0"/>
          <w:szCs w:val="20"/>
        </w:rPr>
      </w:pPr>
      <w:r>
        <w:rPr>
          <w:rFonts w:ascii="Cambria" w:eastAsia="Times New Roman" w:hAnsi="Cambria"/>
          <w:spacing w:val="-5"/>
          <w:kern w:val="0"/>
          <w:szCs w:val="20"/>
        </w:rPr>
        <w:t xml:space="preserve">Oregon State Certification Number: __________________________  </w:t>
      </w:r>
    </w:p>
    <w:p w14:paraId="0516C40C" w14:textId="77777777" w:rsidR="00F95526" w:rsidRDefault="007341AD" w:rsidP="00241D7E">
      <w:pPr>
        <w:numPr>
          <w:ilvl w:val="0"/>
          <w:numId w:val="57"/>
        </w:numPr>
        <w:tabs>
          <w:tab w:val="left" w:pos="-6084"/>
        </w:tabs>
        <w:spacing w:before="240" w:after="240" w:line="240" w:lineRule="auto"/>
        <w:ind w:right="14"/>
        <w:rPr>
          <w:rFonts w:ascii="Cambria" w:eastAsia="Times New Roman" w:hAnsi="Cambria"/>
          <w:b/>
          <w:spacing w:val="-5"/>
          <w:kern w:val="0"/>
          <w:szCs w:val="20"/>
        </w:rPr>
      </w:pPr>
      <w:r>
        <w:rPr>
          <w:rFonts w:ascii="Cambria" w:eastAsia="Times New Roman" w:hAnsi="Cambria"/>
          <w:b/>
          <w:spacing w:val="-5"/>
          <w:kern w:val="0"/>
          <w:szCs w:val="20"/>
        </w:rPr>
        <w:t>Include a list of Certified Firms that Proposer has had a contractual relationship with within the last two years.</w:t>
      </w:r>
    </w:p>
    <w:p w14:paraId="0516C40D" w14:textId="77777777" w:rsidR="00F95526" w:rsidRDefault="007341AD" w:rsidP="00241D7E">
      <w:pPr>
        <w:numPr>
          <w:ilvl w:val="0"/>
          <w:numId w:val="57"/>
        </w:numPr>
        <w:tabs>
          <w:tab w:val="left" w:pos="-6084"/>
        </w:tabs>
        <w:spacing w:before="240" w:after="240" w:line="240" w:lineRule="auto"/>
        <w:ind w:right="14"/>
        <w:rPr>
          <w:rFonts w:ascii="Cambria" w:eastAsia="Times New Roman" w:hAnsi="Cambria"/>
          <w:b/>
          <w:spacing w:val="-5"/>
          <w:kern w:val="0"/>
          <w:szCs w:val="20"/>
        </w:rPr>
      </w:pPr>
      <w:r>
        <w:rPr>
          <w:rFonts w:ascii="Cambria" w:eastAsia="Times New Roman" w:hAnsi="Cambria"/>
          <w:b/>
          <w:spacing w:val="-5"/>
          <w:kern w:val="0"/>
          <w:szCs w:val="20"/>
        </w:rPr>
        <w:t>Include a list of firms that Proposer has had a contractual relationship with within the last two years that are not Certified Firms but may be minority-owned, woman-owned, service-disabled veteran-owned or emerging small businesses.</w:t>
      </w:r>
    </w:p>
    <w:p w14:paraId="0516C40E" w14:textId="23008639" w:rsidR="00F95526" w:rsidRDefault="007341AD" w:rsidP="00241D7E">
      <w:pPr>
        <w:numPr>
          <w:ilvl w:val="0"/>
          <w:numId w:val="57"/>
        </w:numPr>
        <w:tabs>
          <w:tab w:val="left" w:pos="1980"/>
        </w:tabs>
        <w:spacing w:before="240" w:after="240" w:line="240" w:lineRule="auto"/>
        <w:ind w:left="360" w:right="18" w:hanging="360"/>
      </w:pPr>
      <w:r>
        <w:rPr>
          <w:rFonts w:ascii="Cambria" w:eastAsia="Times New Roman" w:hAnsi="Cambria"/>
          <w:b/>
          <w:spacing w:val="-5"/>
          <w:kern w:val="0"/>
          <w:szCs w:val="20"/>
        </w:rPr>
        <w:t>Does Proposer foresee any subcontracting opportunities for this procurement?</w:t>
      </w:r>
      <w:r>
        <w:rPr>
          <w:rFonts w:ascii="Cambria" w:eastAsia="Times New Roman" w:hAnsi="Cambria"/>
          <w:spacing w:val="-5"/>
          <w:kern w:val="0"/>
          <w:szCs w:val="20"/>
        </w:rPr>
        <w:t xml:space="preserve"> Yes </w:t>
      </w:r>
      <w:proofErr w:type="gramStart"/>
      <w:r w:rsidR="00A55317">
        <w:rPr>
          <w:rFonts w:ascii="Cambria" w:eastAsia="Times New Roman" w:hAnsi="Cambria"/>
          <w:b/>
          <w:spacing w:val="-5"/>
          <w:kern w:val="0"/>
          <w:sz w:val="22"/>
          <w:szCs w:val="22"/>
        </w:rPr>
        <w:t>[  ]</w:t>
      </w:r>
      <w:proofErr w:type="gramEnd"/>
      <w:r>
        <w:rPr>
          <w:rFonts w:ascii="Cambria" w:eastAsia="Times New Roman" w:hAnsi="Cambria"/>
          <w:spacing w:val="-5"/>
          <w:kern w:val="0"/>
          <w:szCs w:val="20"/>
        </w:rPr>
        <w:t xml:space="preserve"> No </w:t>
      </w:r>
      <w:proofErr w:type="gramStart"/>
      <w:r w:rsidR="00A55317">
        <w:rPr>
          <w:rFonts w:ascii="Cambria" w:eastAsia="Times New Roman" w:hAnsi="Cambria"/>
          <w:b/>
          <w:spacing w:val="-5"/>
          <w:kern w:val="0"/>
          <w:sz w:val="22"/>
          <w:szCs w:val="22"/>
        </w:rPr>
        <w:t>[  ]</w:t>
      </w:r>
      <w:proofErr w:type="gramEnd"/>
    </w:p>
    <w:p w14:paraId="0516C40F" w14:textId="77777777" w:rsidR="00F95526" w:rsidRDefault="007341AD">
      <w:pPr>
        <w:tabs>
          <w:tab w:val="left" w:pos="1980"/>
        </w:tabs>
        <w:spacing w:before="240" w:after="240" w:line="240" w:lineRule="auto"/>
        <w:ind w:right="14" w:firstLine="216"/>
        <w:rPr>
          <w:rFonts w:ascii="Cambria" w:eastAsia="Times New Roman" w:hAnsi="Cambria"/>
          <w:spacing w:val="-5"/>
          <w:kern w:val="0"/>
          <w:szCs w:val="20"/>
        </w:rPr>
      </w:pPr>
      <w:r>
        <w:rPr>
          <w:rFonts w:ascii="Cambria" w:eastAsia="Times New Roman" w:hAnsi="Cambria"/>
          <w:spacing w:val="-5"/>
          <w:kern w:val="0"/>
          <w:szCs w:val="20"/>
        </w:rPr>
        <w:t xml:space="preserve">If no, do not complete the rest of this form and submit this first page with your Proposal. </w:t>
      </w:r>
    </w:p>
    <w:p w14:paraId="0516C410" w14:textId="77777777" w:rsidR="00F95526" w:rsidRDefault="007341AD">
      <w:pPr>
        <w:tabs>
          <w:tab w:val="left" w:pos="1980"/>
        </w:tabs>
        <w:spacing w:before="240" w:after="240" w:line="240" w:lineRule="auto"/>
        <w:ind w:right="14" w:firstLine="216"/>
        <w:rPr>
          <w:rFonts w:ascii="Cambria" w:eastAsia="Times New Roman" w:hAnsi="Cambria"/>
          <w:spacing w:val="-5"/>
          <w:kern w:val="0"/>
          <w:szCs w:val="20"/>
        </w:rPr>
      </w:pPr>
      <w:r>
        <w:rPr>
          <w:rFonts w:ascii="Cambria" w:eastAsia="Times New Roman" w:hAnsi="Cambria"/>
          <w:spacing w:val="-5"/>
          <w:kern w:val="0"/>
          <w:szCs w:val="20"/>
        </w:rPr>
        <w:t>If yes, please complete the following pages and submit all pages with your Proposal.</w:t>
      </w:r>
    </w:p>
    <w:p w14:paraId="0516C411" w14:textId="77777777" w:rsidR="00F95526" w:rsidRDefault="00F95526">
      <w:pPr>
        <w:tabs>
          <w:tab w:val="left" w:pos="1980"/>
        </w:tabs>
        <w:spacing w:before="240" w:after="240" w:line="240" w:lineRule="auto"/>
        <w:ind w:right="14"/>
        <w:rPr>
          <w:rFonts w:ascii="Cambria" w:eastAsia="Times New Roman" w:hAnsi="Cambria"/>
          <w:spacing w:val="-5"/>
          <w:kern w:val="0"/>
          <w:szCs w:val="20"/>
        </w:rPr>
      </w:pPr>
    </w:p>
    <w:p w14:paraId="0516C412" w14:textId="77777777" w:rsidR="00F95526" w:rsidRDefault="00F95526">
      <w:pPr>
        <w:tabs>
          <w:tab w:val="left" w:pos="1980"/>
        </w:tabs>
        <w:spacing w:before="240" w:after="240" w:line="240" w:lineRule="auto"/>
        <w:ind w:right="14"/>
        <w:rPr>
          <w:rFonts w:ascii="Cambria" w:eastAsia="Times New Roman" w:hAnsi="Cambria"/>
          <w:spacing w:val="-5"/>
          <w:kern w:val="0"/>
          <w:szCs w:val="20"/>
        </w:rPr>
      </w:pPr>
    </w:p>
    <w:p w14:paraId="0516C413" w14:textId="77777777" w:rsidR="00F95526" w:rsidRDefault="00F95526">
      <w:pPr>
        <w:tabs>
          <w:tab w:val="left" w:pos="1980"/>
        </w:tabs>
        <w:spacing w:before="240" w:after="240" w:line="240" w:lineRule="auto"/>
        <w:ind w:right="14"/>
        <w:rPr>
          <w:rFonts w:ascii="Cambria" w:eastAsia="Times New Roman" w:hAnsi="Cambria"/>
          <w:spacing w:val="-5"/>
          <w:kern w:val="0"/>
          <w:szCs w:val="20"/>
        </w:rPr>
      </w:pPr>
    </w:p>
    <w:p w14:paraId="0516C414" w14:textId="77777777" w:rsidR="00F95526" w:rsidRDefault="00F95526">
      <w:pPr>
        <w:tabs>
          <w:tab w:val="left" w:pos="1980"/>
        </w:tabs>
        <w:spacing w:before="240" w:after="240" w:line="240" w:lineRule="auto"/>
        <w:ind w:right="14"/>
        <w:rPr>
          <w:rFonts w:ascii="Cambria" w:eastAsia="Times New Roman" w:hAnsi="Cambria"/>
          <w:spacing w:val="-5"/>
          <w:kern w:val="0"/>
          <w:szCs w:val="20"/>
        </w:rPr>
      </w:pPr>
    </w:p>
    <w:p w14:paraId="0516C415" w14:textId="77777777" w:rsidR="00F95526" w:rsidRDefault="00F95526">
      <w:pPr>
        <w:tabs>
          <w:tab w:val="left" w:pos="1980"/>
        </w:tabs>
        <w:spacing w:before="240" w:after="240" w:line="240" w:lineRule="auto"/>
        <w:ind w:right="14"/>
        <w:rPr>
          <w:rFonts w:ascii="Cambria" w:eastAsia="Times New Roman" w:hAnsi="Cambria"/>
          <w:spacing w:val="-5"/>
          <w:kern w:val="0"/>
          <w:szCs w:val="20"/>
        </w:rPr>
      </w:pPr>
    </w:p>
    <w:p w14:paraId="0516C416" w14:textId="77777777" w:rsidR="00F95526" w:rsidRDefault="00F95526">
      <w:pPr>
        <w:tabs>
          <w:tab w:val="left" w:pos="1980"/>
        </w:tabs>
        <w:spacing w:before="240" w:after="240" w:line="240" w:lineRule="auto"/>
        <w:ind w:right="14"/>
        <w:rPr>
          <w:rFonts w:ascii="Cambria" w:eastAsia="Times New Roman" w:hAnsi="Cambria"/>
          <w:spacing w:val="-5"/>
          <w:kern w:val="0"/>
          <w:szCs w:val="20"/>
        </w:rPr>
      </w:pPr>
    </w:p>
    <w:p w14:paraId="0516C417" w14:textId="77777777" w:rsidR="00F95526" w:rsidRDefault="007341AD">
      <w:pPr>
        <w:spacing w:after="360" w:line="240" w:lineRule="auto"/>
        <w:jc w:val="center"/>
        <w:rPr>
          <w:rFonts w:ascii="Cambria" w:eastAsia="Times New Roman" w:hAnsi="Cambria"/>
          <w:b/>
          <w:caps/>
          <w:spacing w:val="-5"/>
          <w:kern w:val="0"/>
          <w:sz w:val="36"/>
        </w:rPr>
      </w:pPr>
      <w:r>
        <w:rPr>
          <w:rFonts w:ascii="Cambria" w:eastAsia="Times New Roman" w:hAnsi="Cambria"/>
          <w:b/>
          <w:caps/>
          <w:spacing w:val="-5"/>
          <w:kern w:val="0"/>
          <w:sz w:val="36"/>
        </w:rPr>
        <w:lastRenderedPageBreak/>
        <w:t>Certified Disadvantaged Business Outreach Plan</w:t>
      </w:r>
    </w:p>
    <w:p w14:paraId="0516C418" w14:textId="77777777" w:rsidR="00F95526" w:rsidRDefault="007341AD" w:rsidP="00241D7E">
      <w:pPr>
        <w:numPr>
          <w:ilvl w:val="0"/>
          <w:numId w:val="57"/>
        </w:numPr>
        <w:tabs>
          <w:tab w:val="left" w:pos="-6084"/>
        </w:tabs>
        <w:spacing w:before="240" w:after="240" w:line="240" w:lineRule="auto"/>
        <w:ind w:right="14"/>
        <w:rPr>
          <w:rFonts w:ascii="Cambria" w:eastAsia="Times New Roman" w:hAnsi="Cambria"/>
          <w:b/>
          <w:spacing w:val="-5"/>
          <w:kern w:val="0"/>
          <w:szCs w:val="20"/>
        </w:rPr>
      </w:pPr>
      <w:r>
        <w:rPr>
          <w:rFonts w:ascii="Cambria" w:eastAsia="Times New Roman" w:hAnsi="Cambria"/>
          <w:b/>
          <w:spacing w:val="-5"/>
          <w:kern w:val="0"/>
          <w:szCs w:val="20"/>
        </w:rPr>
        <w:t>Describe the steps Proposer will take to solicit Certified Firms for subcontracting opportunities if awarded a contract from this procurement.</w:t>
      </w:r>
    </w:p>
    <w:p w14:paraId="238FB603" w14:textId="77777777" w:rsidR="00A55317" w:rsidRDefault="00A55317" w:rsidP="00A55317">
      <w:pPr>
        <w:tabs>
          <w:tab w:val="left" w:pos="-6084"/>
        </w:tabs>
        <w:spacing w:before="240" w:after="240" w:line="240" w:lineRule="auto"/>
        <w:ind w:left="576" w:right="14"/>
        <w:rPr>
          <w:rFonts w:ascii="Cambria" w:eastAsia="Times New Roman" w:hAnsi="Cambria"/>
          <w:b/>
          <w:spacing w:val="-5"/>
          <w:kern w:val="0"/>
          <w:szCs w:val="20"/>
        </w:rPr>
      </w:pPr>
    </w:p>
    <w:p w14:paraId="34446EB5" w14:textId="77777777" w:rsidR="00A55317" w:rsidRDefault="00A55317" w:rsidP="00A55317">
      <w:pPr>
        <w:tabs>
          <w:tab w:val="left" w:pos="-6084"/>
        </w:tabs>
        <w:spacing w:before="240" w:after="240" w:line="240" w:lineRule="auto"/>
        <w:ind w:left="576" w:right="14"/>
        <w:rPr>
          <w:rFonts w:ascii="Cambria" w:eastAsia="Times New Roman" w:hAnsi="Cambria"/>
          <w:b/>
          <w:spacing w:val="-5"/>
          <w:kern w:val="0"/>
          <w:szCs w:val="20"/>
        </w:rPr>
      </w:pPr>
    </w:p>
    <w:p w14:paraId="6FE877E0" w14:textId="77777777" w:rsidR="00A55317" w:rsidRDefault="00A55317" w:rsidP="00A55317">
      <w:pPr>
        <w:tabs>
          <w:tab w:val="left" w:pos="-6084"/>
        </w:tabs>
        <w:spacing w:before="240" w:after="240" w:line="240" w:lineRule="auto"/>
        <w:ind w:left="576" w:right="14"/>
        <w:rPr>
          <w:rFonts w:ascii="Cambria" w:eastAsia="Times New Roman" w:hAnsi="Cambria"/>
          <w:b/>
          <w:spacing w:val="-5"/>
          <w:kern w:val="0"/>
          <w:szCs w:val="20"/>
        </w:rPr>
      </w:pPr>
    </w:p>
    <w:p w14:paraId="11337FC5" w14:textId="77777777" w:rsidR="00A55317" w:rsidRDefault="00A55317" w:rsidP="00FF536D">
      <w:pPr>
        <w:tabs>
          <w:tab w:val="left" w:pos="-6084"/>
        </w:tabs>
        <w:spacing w:before="240" w:after="240" w:line="240" w:lineRule="auto"/>
        <w:ind w:left="576" w:right="14"/>
        <w:rPr>
          <w:rFonts w:ascii="Cambria" w:eastAsia="Times New Roman" w:hAnsi="Cambria"/>
          <w:b/>
          <w:spacing w:val="-5"/>
          <w:kern w:val="0"/>
          <w:szCs w:val="20"/>
        </w:rPr>
      </w:pPr>
    </w:p>
    <w:p w14:paraId="0516C419" w14:textId="77777777" w:rsidR="00F95526" w:rsidRDefault="007341AD" w:rsidP="00241D7E">
      <w:pPr>
        <w:numPr>
          <w:ilvl w:val="0"/>
          <w:numId w:val="57"/>
        </w:numPr>
        <w:tabs>
          <w:tab w:val="left" w:pos="-6084"/>
        </w:tabs>
        <w:spacing w:before="240" w:after="240" w:line="240" w:lineRule="auto"/>
        <w:ind w:right="14"/>
        <w:rPr>
          <w:rFonts w:ascii="Cambria" w:eastAsia="Times New Roman" w:hAnsi="Cambria"/>
          <w:b/>
          <w:spacing w:val="-5"/>
          <w:kern w:val="0"/>
          <w:szCs w:val="20"/>
        </w:rPr>
      </w:pPr>
      <w:r>
        <w:rPr>
          <w:rFonts w:ascii="Cambria" w:eastAsia="Times New Roman" w:hAnsi="Cambria"/>
          <w:b/>
          <w:spacing w:val="-5"/>
          <w:kern w:val="0"/>
          <w:szCs w:val="20"/>
        </w:rPr>
        <w:t>Describe the subcontracting opportunities and the approximate dollar value of each that may be available, if awarded a Contract.</w:t>
      </w:r>
    </w:p>
    <w:p w14:paraId="3804EFE1" w14:textId="77777777" w:rsidR="00A55317" w:rsidRDefault="00A55317" w:rsidP="00A55317">
      <w:pPr>
        <w:tabs>
          <w:tab w:val="left" w:pos="-6084"/>
        </w:tabs>
        <w:spacing w:before="240" w:after="240" w:line="240" w:lineRule="auto"/>
        <w:ind w:left="576" w:right="14"/>
        <w:rPr>
          <w:rFonts w:ascii="Cambria" w:eastAsia="Times New Roman" w:hAnsi="Cambria"/>
          <w:b/>
          <w:spacing w:val="-5"/>
          <w:kern w:val="0"/>
          <w:szCs w:val="20"/>
        </w:rPr>
      </w:pPr>
    </w:p>
    <w:p w14:paraId="2E56BD97" w14:textId="77777777" w:rsidR="00A55317" w:rsidRDefault="00A55317" w:rsidP="00A55317">
      <w:pPr>
        <w:tabs>
          <w:tab w:val="left" w:pos="-6084"/>
        </w:tabs>
        <w:spacing w:before="240" w:after="240" w:line="240" w:lineRule="auto"/>
        <w:ind w:left="576" w:right="14"/>
        <w:rPr>
          <w:rFonts w:ascii="Cambria" w:eastAsia="Times New Roman" w:hAnsi="Cambria"/>
          <w:b/>
          <w:spacing w:val="-5"/>
          <w:kern w:val="0"/>
          <w:szCs w:val="20"/>
        </w:rPr>
      </w:pPr>
    </w:p>
    <w:p w14:paraId="4230CC6A" w14:textId="77777777" w:rsidR="00A55317" w:rsidRDefault="00A55317" w:rsidP="00A55317">
      <w:pPr>
        <w:tabs>
          <w:tab w:val="left" w:pos="-6084"/>
        </w:tabs>
        <w:spacing w:before="240" w:after="240" w:line="240" w:lineRule="auto"/>
        <w:ind w:left="576" w:right="14"/>
        <w:rPr>
          <w:rFonts w:ascii="Cambria" w:eastAsia="Times New Roman" w:hAnsi="Cambria"/>
          <w:b/>
          <w:spacing w:val="-5"/>
          <w:kern w:val="0"/>
          <w:szCs w:val="20"/>
        </w:rPr>
      </w:pPr>
    </w:p>
    <w:p w14:paraId="50CFCE5A" w14:textId="77777777" w:rsidR="00A55317" w:rsidRDefault="00A55317" w:rsidP="00FF536D">
      <w:pPr>
        <w:tabs>
          <w:tab w:val="left" w:pos="-6084"/>
        </w:tabs>
        <w:spacing w:before="240" w:after="240" w:line="240" w:lineRule="auto"/>
        <w:ind w:left="576" w:right="14"/>
        <w:rPr>
          <w:rFonts w:ascii="Cambria" w:eastAsia="Times New Roman" w:hAnsi="Cambria"/>
          <w:b/>
          <w:spacing w:val="-5"/>
          <w:kern w:val="0"/>
          <w:szCs w:val="20"/>
        </w:rPr>
      </w:pPr>
    </w:p>
    <w:p w14:paraId="0516C41A" w14:textId="77777777" w:rsidR="00F95526" w:rsidRDefault="007341AD" w:rsidP="00241D7E">
      <w:pPr>
        <w:numPr>
          <w:ilvl w:val="0"/>
          <w:numId w:val="57"/>
        </w:numPr>
        <w:tabs>
          <w:tab w:val="left" w:pos="-6084"/>
        </w:tabs>
        <w:spacing w:before="240" w:after="240" w:line="240" w:lineRule="auto"/>
        <w:ind w:right="14"/>
        <w:rPr>
          <w:rFonts w:ascii="Cambria" w:eastAsia="Times New Roman" w:hAnsi="Cambria"/>
          <w:b/>
          <w:spacing w:val="-5"/>
          <w:kern w:val="0"/>
          <w:szCs w:val="20"/>
        </w:rPr>
      </w:pPr>
      <w:r>
        <w:rPr>
          <w:rFonts w:ascii="Cambria" w:eastAsia="Times New Roman" w:hAnsi="Cambria"/>
          <w:b/>
          <w:spacing w:val="-5"/>
          <w:kern w:val="0"/>
          <w:szCs w:val="20"/>
        </w:rPr>
        <w:t>Would Proposer be willing to report the identity of each subcontractor and the value of each subcontract to COBID if awarded a Contract from this procurement?</w:t>
      </w:r>
    </w:p>
    <w:p w14:paraId="0516C41B" w14:textId="77777777" w:rsidR="00F95526" w:rsidRDefault="00F95526">
      <w:pPr>
        <w:tabs>
          <w:tab w:val="left" w:pos="1980"/>
        </w:tabs>
        <w:spacing w:before="240" w:after="240" w:line="240" w:lineRule="auto"/>
        <w:ind w:right="14" w:firstLine="216"/>
        <w:rPr>
          <w:rFonts w:ascii="Cambria" w:eastAsia="Times New Roman" w:hAnsi="Cambria"/>
          <w:spacing w:val="-5"/>
          <w:kern w:val="0"/>
          <w:szCs w:val="20"/>
        </w:rPr>
      </w:pPr>
    </w:p>
    <w:p w14:paraId="0516C41C" w14:textId="77777777" w:rsidR="00F95526" w:rsidRDefault="007341AD">
      <w:pPr>
        <w:tabs>
          <w:tab w:val="left" w:pos="1980"/>
        </w:tabs>
        <w:spacing w:before="240" w:after="240" w:line="240" w:lineRule="auto"/>
        <w:ind w:right="14" w:firstLine="216"/>
        <w:rPr>
          <w:rFonts w:ascii="Cambria" w:eastAsia="Times New Roman" w:hAnsi="Cambria"/>
          <w:spacing w:val="-5"/>
          <w:kern w:val="0"/>
          <w:szCs w:val="20"/>
        </w:rPr>
      </w:pPr>
      <w:r>
        <w:rPr>
          <w:rFonts w:ascii="Cambria" w:eastAsia="Times New Roman" w:hAnsi="Cambria"/>
          <w:spacing w:val="-5"/>
          <w:kern w:val="0"/>
          <w:szCs w:val="20"/>
        </w:rPr>
        <w:t xml:space="preserve"> </w:t>
      </w:r>
    </w:p>
    <w:p w14:paraId="0516C41D" w14:textId="77777777" w:rsidR="00F95526" w:rsidRDefault="00F95526">
      <w:pPr>
        <w:tabs>
          <w:tab w:val="left" w:pos="1980"/>
        </w:tabs>
        <w:spacing w:before="240" w:after="240" w:line="240" w:lineRule="auto"/>
        <w:ind w:right="18"/>
        <w:rPr>
          <w:rFonts w:ascii="Cambria" w:eastAsia="Times New Roman" w:hAnsi="Cambria"/>
          <w:spacing w:val="-5"/>
          <w:kern w:val="0"/>
          <w:szCs w:val="20"/>
        </w:rPr>
      </w:pPr>
    </w:p>
    <w:p w14:paraId="0516C41E" w14:textId="77777777" w:rsidR="00F95526" w:rsidRDefault="007341AD">
      <w:pPr>
        <w:pageBreakBefore/>
        <w:spacing w:after="0" w:line="240" w:lineRule="auto"/>
        <w:ind w:left="835" w:right="173"/>
        <w:jc w:val="center"/>
      </w:pPr>
      <w:r>
        <w:rPr>
          <w:rFonts w:ascii="Cambria" w:eastAsia="Times New Roman" w:hAnsi="Cambria"/>
          <w:b/>
          <w:kern w:val="0"/>
          <w:sz w:val="36"/>
          <w:szCs w:val="36"/>
        </w:rPr>
        <w:lastRenderedPageBreak/>
        <w:t>ATTACHMENT G</w:t>
      </w:r>
    </w:p>
    <w:p w14:paraId="0516C41F" w14:textId="77777777" w:rsidR="00F95526" w:rsidRDefault="007341AD">
      <w:pPr>
        <w:spacing w:after="360" w:line="240" w:lineRule="auto"/>
        <w:jc w:val="center"/>
        <w:rPr>
          <w:rFonts w:ascii="Cambria" w:eastAsia="Times New Roman" w:hAnsi="Cambria"/>
          <w:b/>
          <w:caps/>
          <w:spacing w:val="-5"/>
          <w:kern w:val="0"/>
          <w:sz w:val="36"/>
        </w:rPr>
      </w:pPr>
      <w:r>
        <w:rPr>
          <w:rFonts w:ascii="Cambria" w:eastAsia="Times New Roman" w:hAnsi="Cambria"/>
          <w:b/>
          <w:caps/>
          <w:spacing w:val="-5"/>
          <w:kern w:val="0"/>
          <w:sz w:val="36"/>
        </w:rPr>
        <w:t>RESPONSIBILITY INQUIRY</w:t>
      </w:r>
    </w:p>
    <w:p w14:paraId="0516C420" w14:textId="77777777" w:rsidR="00F95526" w:rsidRDefault="007341AD">
      <w:pPr>
        <w:tabs>
          <w:tab w:val="left" w:pos="1980"/>
        </w:tabs>
        <w:spacing w:before="240" w:after="240" w:line="240" w:lineRule="auto"/>
        <w:ind w:right="18"/>
        <w:rPr>
          <w:rFonts w:ascii="Cambria" w:eastAsia="Times New Roman" w:hAnsi="Cambria"/>
          <w:spacing w:val="-5"/>
          <w:kern w:val="0"/>
          <w:szCs w:val="20"/>
        </w:rPr>
      </w:pPr>
      <w:r>
        <w:rPr>
          <w:rFonts w:ascii="Cambria" w:eastAsia="Times New Roman" w:hAnsi="Cambria"/>
          <w:spacing w:val="-5"/>
          <w:kern w:val="0"/>
          <w:szCs w:val="20"/>
        </w:rPr>
        <w:t>Agency will determine responsibility of a Proposer prior to award and execution of a Contract. In addition to this form, Agency may notify Proposer of other documentation required, which may include but is not limited to recent profit-and-loss history, current balance statements and cash flow information, assets-to-liabilities ratio, including number and amount of secured versus unsecured creditor claims, availability of short and long-term financing, bonding capacity, insurability, credit information, materials and equipment, facility capabilities, personnel information, record of performance under previous contracts, etc.  Failure to promptly provide requested information or clearly demonstrate responsibility may result in an Agency finding of non-responsibility and rejection.</w:t>
      </w:r>
    </w:p>
    <w:p w14:paraId="0516C421" w14:textId="3D89477B" w:rsidR="00F95526" w:rsidRDefault="007341AD" w:rsidP="00241D7E">
      <w:pPr>
        <w:numPr>
          <w:ilvl w:val="0"/>
          <w:numId w:val="58"/>
        </w:numPr>
        <w:spacing w:before="240" w:after="120" w:line="240" w:lineRule="auto"/>
        <w:ind w:right="18"/>
      </w:pPr>
      <w:r>
        <w:rPr>
          <w:rFonts w:ascii="Cambria" w:eastAsia="Times New Roman" w:hAnsi="Cambria"/>
          <w:spacing w:val="-5"/>
          <w:kern w:val="0"/>
          <w:szCs w:val="20"/>
        </w:rPr>
        <w:t xml:space="preserve">Does Proposer have available the appropriate financial, material, equipment, facility and personnel resources and expertise, or ability to obtain the resources and </w:t>
      </w:r>
      <w:proofErr w:type="gramStart"/>
      <w:r>
        <w:rPr>
          <w:rFonts w:ascii="Cambria" w:eastAsia="Times New Roman" w:hAnsi="Cambria"/>
          <w:spacing w:val="-5"/>
          <w:kern w:val="0"/>
          <w:szCs w:val="20"/>
        </w:rPr>
        <w:t>expertise,</w:t>
      </w:r>
      <w:proofErr w:type="gramEnd"/>
      <w:r>
        <w:rPr>
          <w:rFonts w:ascii="Cambria" w:eastAsia="Times New Roman" w:hAnsi="Cambria"/>
          <w:spacing w:val="-5"/>
          <w:kern w:val="0"/>
          <w:szCs w:val="20"/>
        </w:rPr>
        <w:t xml:space="preserve"> necessary to demonstrate the capability of Proposer to meet all contractual responsibilities?   </w:t>
      </w:r>
      <w:r>
        <w:rPr>
          <w:rFonts w:ascii="Cambria" w:eastAsia="Times New Roman" w:hAnsi="Cambria"/>
          <w:b/>
          <w:bCs/>
          <w:spacing w:val="-5"/>
          <w:kern w:val="0"/>
          <w:szCs w:val="20"/>
        </w:rPr>
        <w:t xml:space="preserve">YES </w:t>
      </w:r>
      <w:proofErr w:type="gramStart"/>
      <w:r w:rsidR="00A55317">
        <w:rPr>
          <w:rFonts w:ascii="Cambria" w:eastAsia="Times New Roman" w:hAnsi="Cambria"/>
          <w:b/>
          <w:spacing w:val="-5"/>
          <w:kern w:val="0"/>
          <w:sz w:val="22"/>
          <w:szCs w:val="22"/>
        </w:rPr>
        <w:t>[  ]</w:t>
      </w:r>
      <w:proofErr w:type="gramEnd"/>
      <w:r>
        <w:rPr>
          <w:rFonts w:ascii="Cambria" w:eastAsia="Times New Roman" w:hAnsi="Cambria"/>
          <w:b/>
          <w:bCs/>
          <w:spacing w:val="-5"/>
          <w:kern w:val="0"/>
          <w:szCs w:val="20"/>
        </w:rPr>
        <w:t xml:space="preserve"> / NO </w:t>
      </w:r>
      <w:proofErr w:type="gramStart"/>
      <w:r w:rsidR="00A55317">
        <w:rPr>
          <w:rFonts w:ascii="Cambria" w:eastAsia="Times New Roman" w:hAnsi="Cambria"/>
          <w:b/>
          <w:spacing w:val="-5"/>
          <w:kern w:val="0"/>
          <w:sz w:val="22"/>
          <w:szCs w:val="22"/>
        </w:rPr>
        <w:t>[  ]</w:t>
      </w:r>
      <w:proofErr w:type="gramEnd"/>
      <w:r>
        <w:rPr>
          <w:rFonts w:ascii="Cambria" w:eastAsia="Times New Roman" w:hAnsi="Cambria"/>
          <w:b/>
          <w:bCs/>
          <w:spacing w:val="-5"/>
          <w:kern w:val="0"/>
          <w:szCs w:val="20"/>
        </w:rPr>
        <w:t>.</w:t>
      </w:r>
    </w:p>
    <w:p w14:paraId="0516C422" w14:textId="77777777" w:rsidR="00F95526" w:rsidRDefault="007341AD" w:rsidP="00241D7E">
      <w:pPr>
        <w:numPr>
          <w:ilvl w:val="0"/>
          <w:numId w:val="58"/>
        </w:numPr>
        <w:spacing w:before="240" w:after="120" w:line="240" w:lineRule="auto"/>
        <w:ind w:right="18"/>
        <w:rPr>
          <w:rFonts w:ascii="Cambria" w:eastAsia="Times New Roman" w:hAnsi="Cambria"/>
          <w:spacing w:val="-5"/>
          <w:kern w:val="0"/>
          <w:szCs w:val="20"/>
        </w:rPr>
      </w:pPr>
      <w:r>
        <w:rPr>
          <w:rFonts w:ascii="Cambria" w:eastAsia="Times New Roman" w:hAnsi="Cambria"/>
          <w:spacing w:val="-5"/>
          <w:kern w:val="0"/>
          <w:szCs w:val="20"/>
        </w:rPr>
        <w:t>Within the last five years, how many contracts of a similar nature has Proposer completed that, to the extent that the costs associated with and time available to perform the contract remained within Proposer′s control, Proposer stayed within the time and budget allotted, and there were no contract claims by any party? Number: ____</w:t>
      </w:r>
    </w:p>
    <w:p w14:paraId="0516C423" w14:textId="77777777" w:rsidR="00F95526" w:rsidRDefault="007341AD">
      <w:pPr>
        <w:tabs>
          <w:tab w:val="left" w:pos="1980"/>
        </w:tabs>
        <w:spacing w:before="240" w:after="240" w:line="240" w:lineRule="auto"/>
        <w:ind w:right="14" w:firstLine="216"/>
        <w:rPr>
          <w:rFonts w:ascii="Cambria" w:eastAsia="Times New Roman" w:hAnsi="Cambria"/>
          <w:spacing w:val="-5"/>
          <w:kern w:val="0"/>
          <w:szCs w:val="20"/>
        </w:rPr>
      </w:pPr>
      <w:r>
        <w:rPr>
          <w:rFonts w:ascii="Cambria" w:eastAsia="Times New Roman" w:hAnsi="Cambria"/>
          <w:spacing w:val="-5"/>
          <w:kern w:val="0"/>
          <w:szCs w:val="20"/>
        </w:rPr>
        <w:t>How many contracts did not meet those standards?  Number: ____     If any, please explain.</w:t>
      </w:r>
    </w:p>
    <w:p w14:paraId="0516C424" w14:textId="77777777" w:rsidR="00F95526" w:rsidRDefault="007341AD">
      <w:pPr>
        <w:pBdr>
          <w:top w:val="single" w:sz="4" w:space="1" w:color="000000"/>
          <w:left w:val="single" w:sz="4" w:space="4" w:color="000000"/>
          <w:bottom w:val="single" w:sz="4" w:space="1" w:color="000000"/>
          <w:right w:val="single" w:sz="4" w:space="4" w:color="000000"/>
        </w:pBdr>
        <w:tabs>
          <w:tab w:val="left" w:pos="1980"/>
        </w:tabs>
        <w:spacing w:before="240" w:after="240" w:line="240" w:lineRule="auto"/>
        <w:ind w:right="18"/>
      </w:pPr>
      <w:r>
        <w:rPr>
          <w:rFonts w:ascii="Cambria" w:eastAsia="Times New Roman" w:hAnsi="Cambria"/>
          <w:spacing w:val="-5"/>
          <w:kern w:val="0"/>
          <w:szCs w:val="20"/>
        </w:rPr>
        <w:t xml:space="preserve">Response: </w:t>
      </w:r>
      <w:r>
        <w:rPr>
          <w:rFonts w:ascii="Cambria" w:eastAsia="Times New Roman" w:hAnsi="Cambria"/>
          <w:spacing w:val="-5"/>
          <w:kern w:val="0"/>
          <w:szCs w:val="20"/>
        </w:rPr>
        <w:t> </w:t>
      </w:r>
      <w:r>
        <w:rPr>
          <w:rFonts w:ascii="Cambria" w:eastAsia="Times New Roman" w:hAnsi="Cambria"/>
          <w:spacing w:val="-5"/>
          <w:kern w:val="0"/>
          <w:szCs w:val="20"/>
        </w:rPr>
        <w:t> </w:t>
      </w:r>
      <w:r>
        <w:rPr>
          <w:rFonts w:ascii="Cambria" w:eastAsia="Times New Roman" w:hAnsi="Cambria"/>
          <w:spacing w:val="-5"/>
          <w:kern w:val="0"/>
          <w:szCs w:val="20"/>
        </w:rPr>
        <w:t> </w:t>
      </w:r>
      <w:r>
        <w:rPr>
          <w:rFonts w:ascii="Cambria" w:eastAsia="Times New Roman" w:hAnsi="Cambria"/>
          <w:spacing w:val="-5"/>
          <w:kern w:val="0"/>
          <w:szCs w:val="20"/>
        </w:rPr>
        <w:t> </w:t>
      </w:r>
      <w:r>
        <w:rPr>
          <w:rFonts w:ascii="Cambria" w:eastAsia="Times New Roman" w:hAnsi="Cambria"/>
          <w:spacing w:val="-5"/>
          <w:kern w:val="0"/>
          <w:szCs w:val="20"/>
        </w:rPr>
        <w:t> </w:t>
      </w:r>
    </w:p>
    <w:p w14:paraId="0516C425" w14:textId="77777777" w:rsidR="00F95526" w:rsidRDefault="007341AD">
      <w:pPr>
        <w:tabs>
          <w:tab w:val="left" w:pos="0"/>
        </w:tabs>
        <w:spacing w:before="240" w:after="120" w:line="240" w:lineRule="auto"/>
        <w:ind w:right="18" w:hanging="216"/>
        <w:rPr>
          <w:rFonts w:ascii="Cambria" w:eastAsia="Times New Roman" w:hAnsi="Cambria"/>
          <w:spacing w:val="-5"/>
          <w:kern w:val="0"/>
          <w:szCs w:val="20"/>
        </w:rPr>
      </w:pPr>
      <w:r>
        <w:rPr>
          <w:rFonts w:ascii="Cambria" w:eastAsia="Times New Roman" w:hAnsi="Cambria"/>
          <w:spacing w:val="-5"/>
          <w:kern w:val="0"/>
          <w:szCs w:val="20"/>
        </w:rPr>
        <w:t>3.</w:t>
      </w:r>
      <w:r>
        <w:rPr>
          <w:rFonts w:ascii="Cambria" w:eastAsia="Times New Roman" w:hAnsi="Cambria"/>
          <w:spacing w:val="-5"/>
          <w:kern w:val="0"/>
          <w:szCs w:val="20"/>
        </w:rPr>
        <w:tab/>
        <w:t xml:space="preserve">Within the last three years </w:t>
      </w:r>
      <w:proofErr w:type="gramStart"/>
      <w:r>
        <w:rPr>
          <w:rFonts w:ascii="Cambria" w:eastAsia="Times New Roman" w:hAnsi="Cambria"/>
          <w:spacing w:val="-5"/>
          <w:kern w:val="0"/>
          <w:szCs w:val="20"/>
        </w:rPr>
        <w:t>has Proposer (incl. a partner or shareholder owning 10% or more of Proposer’s firm) or a major subcontractor (receiving 10% or more of a total contract amount)</w:t>
      </w:r>
      <w:proofErr w:type="gramEnd"/>
      <w:r>
        <w:rPr>
          <w:rFonts w:ascii="Cambria" w:eastAsia="Times New Roman" w:hAnsi="Cambria"/>
          <w:spacing w:val="-5"/>
          <w:kern w:val="0"/>
          <w:szCs w:val="20"/>
        </w:rPr>
        <w:t xml:space="preserve"> been criminally or civilly charged, indicted or convicted in connection with: </w:t>
      </w:r>
    </w:p>
    <w:p w14:paraId="0516C426" w14:textId="77777777" w:rsidR="00F95526" w:rsidRDefault="007341AD">
      <w:pPr>
        <w:tabs>
          <w:tab w:val="left" w:pos="0"/>
        </w:tabs>
        <w:spacing w:before="240" w:after="120" w:line="240" w:lineRule="auto"/>
        <w:ind w:left="216" w:right="18" w:hanging="216"/>
        <w:rPr>
          <w:rFonts w:ascii="Cambria" w:eastAsia="Times New Roman" w:hAnsi="Cambria"/>
          <w:spacing w:val="-5"/>
          <w:kern w:val="0"/>
          <w:szCs w:val="20"/>
        </w:rPr>
      </w:pPr>
      <w:r>
        <w:rPr>
          <w:rFonts w:ascii="Cambria" w:eastAsia="Times New Roman" w:hAnsi="Cambria"/>
          <w:spacing w:val="-5"/>
          <w:kern w:val="0"/>
          <w:szCs w:val="20"/>
        </w:rPr>
        <w:t>•</w:t>
      </w:r>
      <w:r>
        <w:rPr>
          <w:rFonts w:ascii="Cambria" w:eastAsia="Times New Roman" w:hAnsi="Cambria"/>
          <w:spacing w:val="-5"/>
          <w:kern w:val="0"/>
          <w:szCs w:val="20"/>
        </w:rPr>
        <w:tab/>
        <w:t>obtaining, attempting to obtain, or performing a public (Federal, state, or local) contract or subcontract,</w:t>
      </w:r>
    </w:p>
    <w:p w14:paraId="0516C427" w14:textId="77777777" w:rsidR="00F95526" w:rsidRDefault="007341AD">
      <w:pPr>
        <w:tabs>
          <w:tab w:val="left" w:pos="0"/>
        </w:tabs>
        <w:spacing w:before="240" w:after="120" w:line="240" w:lineRule="auto"/>
        <w:ind w:left="216" w:right="18" w:hanging="216"/>
        <w:rPr>
          <w:rFonts w:ascii="Cambria" w:eastAsia="Times New Roman" w:hAnsi="Cambria"/>
          <w:spacing w:val="-5"/>
          <w:kern w:val="0"/>
          <w:szCs w:val="20"/>
        </w:rPr>
      </w:pPr>
      <w:r>
        <w:rPr>
          <w:rFonts w:ascii="Cambria" w:eastAsia="Times New Roman" w:hAnsi="Cambria"/>
          <w:spacing w:val="-5"/>
          <w:kern w:val="0"/>
          <w:szCs w:val="20"/>
        </w:rPr>
        <w:t>•</w:t>
      </w:r>
      <w:r>
        <w:rPr>
          <w:rFonts w:ascii="Cambria" w:eastAsia="Times New Roman" w:hAnsi="Cambria"/>
          <w:spacing w:val="-5"/>
          <w:kern w:val="0"/>
          <w:szCs w:val="20"/>
        </w:rPr>
        <w:tab/>
        <w:t>violation of federal or state antitrust statutes relating to the submission of bids or Proposals, or</w:t>
      </w:r>
    </w:p>
    <w:p w14:paraId="0516C428" w14:textId="7AA781EF" w:rsidR="00F95526" w:rsidRDefault="007341AD">
      <w:pPr>
        <w:tabs>
          <w:tab w:val="left" w:pos="0"/>
        </w:tabs>
        <w:spacing w:before="240" w:after="120" w:line="240" w:lineRule="auto"/>
        <w:ind w:left="216" w:right="18" w:hanging="216"/>
      </w:pPr>
      <w:r>
        <w:rPr>
          <w:rFonts w:ascii="Cambria" w:eastAsia="Times New Roman" w:hAnsi="Cambria"/>
          <w:spacing w:val="-5"/>
          <w:kern w:val="0"/>
          <w:szCs w:val="20"/>
        </w:rPr>
        <w:t>•</w:t>
      </w:r>
      <w:r>
        <w:rPr>
          <w:rFonts w:ascii="Cambria" w:eastAsia="Times New Roman" w:hAnsi="Cambria"/>
          <w:spacing w:val="-5"/>
          <w:kern w:val="0"/>
          <w:szCs w:val="20"/>
        </w:rPr>
        <w:tab/>
        <w:t xml:space="preserve">embezzlement, theft, forgery, bribery, falsification or destruction of records, making false statements, tax evasion, or receiving stolen property?   </w:t>
      </w:r>
      <w:r>
        <w:rPr>
          <w:rFonts w:ascii="Cambria" w:eastAsia="Times New Roman" w:hAnsi="Cambria"/>
          <w:b/>
          <w:bCs/>
          <w:spacing w:val="-5"/>
          <w:kern w:val="0"/>
          <w:szCs w:val="20"/>
        </w:rPr>
        <w:t xml:space="preserve">YES </w:t>
      </w:r>
      <w:proofErr w:type="gramStart"/>
      <w:r w:rsidR="00A55317">
        <w:rPr>
          <w:rFonts w:ascii="Cambria" w:eastAsia="Times New Roman" w:hAnsi="Cambria"/>
          <w:b/>
          <w:spacing w:val="-5"/>
          <w:kern w:val="0"/>
          <w:sz w:val="22"/>
          <w:szCs w:val="22"/>
        </w:rPr>
        <w:t>[  ]</w:t>
      </w:r>
      <w:proofErr w:type="gramEnd"/>
      <w:r>
        <w:rPr>
          <w:rFonts w:ascii="Cambria" w:eastAsia="Times New Roman" w:hAnsi="Cambria"/>
          <w:b/>
          <w:bCs/>
          <w:spacing w:val="-5"/>
          <w:kern w:val="0"/>
          <w:szCs w:val="20"/>
        </w:rPr>
        <w:t xml:space="preserve"> / NO </w:t>
      </w:r>
      <w:proofErr w:type="gramStart"/>
      <w:r w:rsidR="00A55317">
        <w:rPr>
          <w:rFonts w:ascii="Cambria" w:eastAsia="Times New Roman" w:hAnsi="Cambria"/>
          <w:b/>
          <w:spacing w:val="-5"/>
          <w:kern w:val="0"/>
          <w:sz w:val="22"/>
          <w:szCs w:val="22"/>
        </w:rPr>
        <w:t>[  ]</w:t>
      </w:r>
      <w:proofErr w:type="gramEnd"/>
      <w:r>
        <w:rPr>
          <w:rFonts w:ascii="Cambria" w:eastAsia="Times New Roman" w:hAnsi="Cambria"/>
          <w:b/>
          <w:bCs/>
          <w:spacing w:val="-5"/>
          <w:kern w:val="0"/>
          <w:szCs w:val="20"/>
        </w:rPr>
        <w:t>.</w:t>
      </w:r>
    </w:p>
    <w:p w14:paraId="0516C429" w14:textId="77777777" w:rsidR="00F95526" w:rsidRDefault="007341AD">
      <w:pPr>
        <w:tabs>
          <w:tab w:val="left" w:pos="1980"/>
        </w:tabs>
        <w:spacing w:before="240" w:after="240" w:line="240" w:lineRule="auto"/>
        <w:ind w:right="18"/>
        <w:rPr>
          <w:rFonts w:ascii="Cambria" w:eastAsia="Times New Roman" w:hAnsi="Cambria"/>
          <w:spacing w:val="-5"/>
          <w:kern w:val="0"/>
          <w:szCs w:val="20"/>
        </w:rPr>
      </w:pPr>
      <w:r>
        <w:rPr>
          <w:rFonts w:ascii="Cambria" w:eastAsia="Times New Roman" w:hAnsi="Cambria"/>
          <w:spacing w:val="-5"/>
          <w:kern w:val="0"/>
          <w:szCs w:val="20"/>
        </w:rPr>
        <w:t xml:space="preserve">If "YES," indicate the jurisdiction, date of indictment, charge or judgment, and names and summary of charges in the response field below.  </w:t>
      </w:r>
    </w:p>
    <w:p w14:paraId="0516C42A" w14:textId="77777777" w:rsidR="00F95526" w:rsidRDefault="007341AD">
      <w:pPr>
        <w:pBdr>
          <w:top w:val="single" w:sz="4" w:space="1" w:color="000000"/>
          <w:left w:val="single" w:sz="4" w:space="4" w:color="000000"/>
          <w:bottom w:val="single" w:sz="4" w:space="1" w:color="000000"/>
          <w:right w:val="single" w:sz="4" w:space="4" w:color="000000"/>
        </w:pBdr>
        <w:tabs>
          <w:tab w:val="left" w:pos="1980"/>
        </w:tabs>
        <w:spacing w:before="240" w:after="240" w:line="240" w:lineRule="auto"/>
        <w:ind w:right="18"/>
      </w:pPr>
      <w:r>
        <w:rPr>
          <w:rFonts w:ascii="Cambria" w:eastAsia="Times New Roman" w:hAnsi="Cambria"/>
          <w:spacing w:val="-5"/>
          <w:kern w:val="0"/>
          <w:szCs w:val="20"/>
        </w:rPr>
        <w:t xml:space="preserve">Response: </w:t>
      </w:r>
      <w:r>
        <w:rPr>
          <w:rFonts w:ascii="Cambria" w:eastAsia="Times New Roman" w:hAnsi="Cambria"/>
          <w:spacing w:val="-5"/>
          <w:kern w:val="0"/>
          <w:szCs w:val="20"/>
        </w:rPr>
        <w:t> </w:t>
      </w:r>
      <w:r>
        <w:rPr>
          <w:rFonts w:ascii="Cambria" w:eastAsia="Times New Roman" w:hAnsi="Cambria"/>
          <w:spacing w:val="-5"/>
          <w:kern w:val="0"/>
          <w:szCs w:val="20"/>
        </w:rPr>
        <w:t> </w:t>
      </w:r>
      <w:r>
        <w:rPr>
          <w:rFonts w:ascii="Cambria" w:eastAsia="Times New Roman" w:hAnsi="Cambria"/>
          <w:spacing w:val="-5"/>
          <w:kern w:val="0"/>
          <w:szCs w:val="20"/>
        </w:rPr>
        <w:t> </w:t>
      </w:r>
      <w:r>
        <w:rPr>
          <w:rFonts w:ascii="Cambria" w:eastAsia="Times New Roman" w:hAnsi="Cambria"/>
          <w:spacing w:val="-5"/>
          <w:kern w:val="0"/>
          <w:szCs w:val="20"/>
        </w:rPr>
        <w:t> </w:t>
      </w:r>
      <w:r>
        <w:rPr>
          <w:rFonts w:ascii="Cambria" w:eastAsia="Times New Roman" w:hAnsi="Cambria"/>
          <w:spacing w:val="-5"/>
          <w:kern w:val="0"/>
          <w:szCs w:val="20"/>
        </w:rPr>
        <w:t> </w:t>
      </w:r>
    </w:p>
    <w:p w14:paraId="0516C42B" w14:textId="77777777" w:rsidR="00F95526" w:rsidRDefault="007341AD">
      <w:pPr>
        <w:tabs>
          <w:tab w:val="left" w:pos="0"/>
        </w:tabs>
        <w:spacing w:before="240" w:after="120" w:line="240" w:lineRule="auto"/>
        <w:ind w:right="18" w:hanging="216"/>
        <w:rPr>
          <w:rFonts w:ascii="Cambria" w:eastAsia="Times New Roman" w:hAnsi="Cambria"/>
          <w:spacing w:val="-5"/>
          <w:kern w:val="0"/>
          <w:szCs w:val="20"/>
        </w:rPr>
      </w:pPr>
      <w:r>
        <w:rPr>
          <w:rFonts w:ascii="Cambria" w:eastAsia="Times New Roman" w:hAnsi="Cambria"/>
          <w:spacing w:val="-5"/>
          <w:kern w:val="0"/>
          <w:szCs w:val="20"/>
        </w:rPr>
        <w:t>4.</w:t>
      </w:r>
      <w:r>
        <w:rPr>
          <w:rFonts w:ascii="Cambria" w:eastAsia="Times New Roman" w:hAnsi="Cambria"/>
          <w:spacing w:val="-5"/>
          <w:kern w:val="0"/>
          <w:szCs w:val="20"/>
        </w:rPr>
        <w:tab/>
        <w:t>Within the last three years, has Proposer had:</w:t>
      </w:r>
    </w:p>
    <w:p w14:paraId="0516C42C" w14:textId="77777777" w:rsidR="00F95526" w:rsidRDefault="007341AD">
      <w:pPr>
        <w:tabs>
          <w:tab w:val="left" w:pos="0"/>
        </w:tabs>
        <w:spacing w:before="240" w:after="0" w:line="240" w:lineRule="auto"/>
        <w:ind w:left="216" w:right="18" w:hanging="216"/>
        <w:rPr>
          <w:rFonts w:ascii="Cambria" w:eastAsia="Times New Roman" w:hAnsi="Cambria"/>
          <w:spacing w:val="-5"/>
          <w:kern w:val="0"/>
          <w:szCs w:val="20"/>
        </w:rPr>
      </w:pPr>
      <w:r>
        <w:rPr>
          <w:rFonts w:ascii="Cambria" w:eastAsia="Times New Roman" w:hAnsi="Cambria"/>
          <w:spacing w:val="-5"/>
          <w:kern w:val="0"/>
          <w:szCs w:val="20"/>
        </w:rPr>
        <w:t>•</w:t>
      </w:r>
      <w:r>
        <w:rPr>
          <w:rFonts w:ascii="Cambria" w:eastAsia="Times New Roman" w:hAnsi="Cambria"/>
          <w:spacing w:val="-5"/>
          <w:kern w:val="0"/>
          <w:szCs w:val="20"/>
        </w:rPr>
        <w:tab/>
        <w:t xml:space="preserve">any contracts terminated for default by any government agency, or </w:t>
      </w:r>
    </w:p>
    <w:p w14:paraId="0516C42D" w14:textId="030EF43D" w:rsidR="00F95526" w:rsidRDefault="007341AD">
      <w:pPr>
        <w:tabs>
          <w:tab w:val="left" w:pos="0"/>
        </w:tabs>
        <w:spacing w:before="240" w:after="120" w:line="240" w:lineRule="auto"/>
        <w:ind w:left="216" w:right="18" w:hanging="216"/>
      </w:pPr>
      <w:r>
        <w:rPr>
          <w:rFonts w:ascii="Cambria" w:eastAsia="Times New Roman" w:hAnsi="Cambria"/>
          <w:spacing w:val="-5"/>
          <w:kern w:val="0"/>
          <w:szCs w:val="20"/>
        </w:rPr>
        <w:t>•</w:t>
      </w:r>
      <w:r>
        <w:rPr>
          <w:rFonts w:ascii="Cambria" w:eastAsia="Times New Roman" w:hAnsi="Cambria"/>
          <w:spacing w:val="-5"/>
          <w:kern w:val="0"/>
          <w:szCs w:val="20"/>
        </w:rPr>
        <w:tab/>
        <w:t xml:space="preserve">any lawsuits filed against it by creditors or involving contract disputes?    </w:t>
      </w:r>
      <w:r>
        <w:rPr>
          <w:rFonts w:ascii="Cambria" w:eastAsia="Times New Roman" w:hAnsi="Cambria"/>
          <w:b/>
          <w:bCs/>
          <w:spacing w:val="-5"/>
          <w:kern w:val="0"/>
          <w:szCs w:val="20"/>
        </w:rPr>
        <w:t xml:space="preserve">YES </w:t>
      </w:r>
      <w:proofErr w:type="gramStart"/>
      <w:r w:rsidR="00A55317">
        <w:rPr>
          <w:rFonts w:ascii="Cambria" w:eastAsia="Times New Roman" w:hAnsi="Cambria"/>
          <w:b/>
          <w:spacing w:val="-5"/>
          <w:kern w:val="0"/>
          <w:sz w:val="22"/>
          <w:szCs w:val="22"/>
        </w:rPr>
        <w:t>[  ]</w:t>
      </w:r>
      <w:proofErr w:type="gramEnd"/>
      <w:r>
        <w:rPr>
          <w:rFonts w:ascii="Cambria" w:eastAsia="Times New Roman" w:hAnsi="Cambria"/>
          <w:b/>
          <w:bCs/>
          <w:spacing w:val="-5"/>
          <w:kern w:val="0"/>
          <w:szCs w:val="20"/>
        </w:rPr>
        <w:t xml:space="preserve"> / NO </w:t>
      </w:r>
      <w:proofErr w:type="gramStart"/>
      <w:r w:rsidR="00A55317">
        <w:rPr>
          <w:rFonts w:ascii="Cambria" w:eastAsia="Times New Roman" w:hAnsi="Cambria"/>
          <w:b/>
          <w:spacing w:val="-5"/>
          <w:kern w:val="0"/>
          <w:sz w:val="22"/>
          <w:szCs w:val="22"/>
        </w:rPr>
        <w:t>[  ]</w:t>
      </w:r>
      <w:proofErr w:type="gramEnd"/>
      <w:r>
        <w:rPr>
          <w:rFonts w:ascii="Cambria" w:eastAsia="Times New Roman" w:hAnsi="Cambria"/>
          <w:b/>
          <w:bCs/>
          <w:spacing w:val="-5"/>
          <w:kern w:val="0"/>
          <w:szCs w:val="20"/>
        </w:rPr>
        <w:t>.</w:t>
      </w:r>
      <w:r>
        <w:rPr>
          <w:rFonts w:ascii="Cambria" w:eastAsia="Times New Roman" w:hAnsi="Cambria"/>
          <w:spacing w:val="-5"/>
          <w:kern w:val="0"/>
          <w:szCs w:val="20"/>
        </w:rPr>
        <w:t xml:space="preserve">    </w:t>
      </w:r>
    </w:p>
    <w:p w14:paraId="0516C42E" w14:textId="77777777" w:rsidR="00F95526" w:rsidRDefault="007341AD">
      <w:pPr>
        <w:pBdr>
          <w:top w:val="single" w:sz="4" w:space="1" w:color="000000"/>
          <w:left w:val="single" w:sz="4" w:space="4" w:color="000000"/>
          <w:bottom w:val="single" w:sz="4" w:space="1" w:color="000000"/>
          <w:right w:val="single" w:sz="4" w:space="4" w:color="000000"/>
        </w:pBdr>
        <w:tabs>
          <w:tab w:val="left" w:pos="1980"/>
        </w:tabs>
        <w:spacing w:before="240" w:after="240" w:line="240" w:lineRule="auto"/>
        <w:ind w:right="18"/>
      </w:pPr>
      <w:r>
        <w:rPr>
          <w:rFonts w:ascii="Cambria" w:eastAsia="Times New Roman" w:hAnsi="Cambria"/>
          <w:spacing w:val="-5"/>
          <w:kern w:val="0"/>
          <w:szCs w:val="20"/>
        </w:rPr>
        <w:lastRenderedPageBreak/>
        <w:t xml:space="preserve">If "YES," please explain.  (With regard to judgments, </w:t>
      </w:r>
      <w:proofErr w:type="gramStart"/>
      <w:r>
        <w:rPr>
          <w:rFonts w:ascii="Cambria" w:eastAsia="Times New Roman" w:hAnsi="Cambria"/>
          <w:spacing w:val="-5"/>
          <w:kern w:val="0"/>
          <w:szCs w:val="20"/>
        </w:rPr>
        <w:t>include</w:t>
      </w:r>
      <w:proofErr w:type="gramEnd"/>
      <w:r>
        <w:rPr>
          <w:rFonts w:ascii="Cambria" w:eastAsia="Times New Roman" w:hAnsi="Cambria"/>
          <w:spacing w:val="-5"/>
          <w:kern w:val="0"/>
          <w:szCs w:val="20"/>
        </w:rPr>
        <w:t xml:space="preserve"> jurisdiction and date of final judgment or dismissal</w:t>
      </w:r>
      <w:proofErr w:type="gramStart"/>
      <w:r>
        <w:rPr>
          <w:rFonts w:ascii="Cambria" w:eastAsia="Times New Roman" w:hAnsi="Cambria"/>
          <w:spacing w:val="-5"/>
          <w:kern w:val="0"/>
          <w:szCs w:val="20"/>
        </w:rPr>
        <w:t>.)Response</w:t>
      </w:r>
      <w:proofErr w:type="gramEnd"/>
      <w:r>
        <w:rPr>
          <w:rFonts w:ascii="Cambria" w:eastAsia="Times New Roman" w:hAnsi="Cambria"/>
          <w:spacing w:val="-5"/>
          <w:kern w:val="0"/>
          <w:szCs w:val="20"/>
        </w:rPr>
        <w:t xml:space="preserve">: </w:t>
      </w:r>
      <w:r>
        <w:rPr>
          <w:rFonts w:ascii="Cambria" w:eastAsia="Times New Roman" w:hAnsi="Cambria"/>
          <w:spacing w:val="-5"/>
          <w:kern w:val="0"/>
          <w:szCs w:val="20"/>
        </w:rPr>
        <w:t> </w:t>
      </w:r>
      <w:r>
        <w:rPr>
          <w:rFonts w:ascii="Cambria" w:eastAsia="Times New Roman" w:hAnsi="Cambria"/>
          <w:spacing w:val="-5"/>
          <w:kern w:val="0"/>
          <w:szCs w:val="20"/>
        </w:rPr>
        <w:t> </w:t>
      </w:r>
      <w:r>
        <w:rPr>
          <w:rFonts w:ascii="Cambria" w:eastAsia="Times New Roman" w:hAnsi="Cambria"/>
          <w:spacing w:val="-5"/>
          <w:kern w:val="0"/>
          <w:szCs w:val="20"/>
        </w:rPr>
        <w:t> </w:t>
      </w:r>
      <w:r>
        <w:rPr>
          <w:rFonts w:ascii="Cambria" w:eastAsia="Times New Roman" w:hAnsi="Cambria"/>
          <w:spacing w:val="-5"/>
          <w:kern w:val="0"/>
          <w:szCs w:val="20"/>
        </w:rPr>
        <w:t> </w:t>
      </w:r>
      <w:r>
        <w:rPr>
          <w:rFonts w:ascii="Cambria" w:eastAsia="Times New Roman" w:hAnsi="Cambria"/>
          <w:spacing w:val="-5"/>
          <w:kern w:val="0"/>
          <w:szCs w:val="20"/>
        </w:rPr>
        <w:t> </w:t>
      </w:r>
    </w:p>
    <w:p w14:paraId="0516C42F" w14:textId="0C63B612" w:rsidR="00F95526" w:rsidRDefault="007341AD">
      <w:pPr>
        <w:tabs>
          <w:tab w:val="left" w:pos="0"/>
        </w:tabs>
        <w:spacing w:before="240" w:after="120" w:line="240" w:lineRule="auto"/>
        <w:ind w:right="18" w:hanging="216"/>
      </w:pPr>
      <w:r>
        <w:rPr>
          <w:rFonts w:ascii="Cambria" w:eastAsia="Times New Roman" w:hAnsi="Cambria"/>
          <w:spacing w:val="-5"/>
          <w:kern w:val="0"/>
          <w:szCs w:val="20"/>
        </w:rPr>
        <w:t>5.</w:t>
      </w:r>
      <w:r>
        <w:rPr>
          <w:rFonts w:ascii="Cambria" w:eastAsia="Times New Roman" w:hAnsi="Cambria"/>
          <w:spacing w:val="-5"/>
          <w:kern w:val="0"/>
          <w:szCs w:val="20"/>
        </w:rPr>
        <w:tab/>
        <w:t xml:space="preserve">Does Proposer have any outstanding or pending judgments against it?  </w:t>
      </w:r>
      <w:r>
        <w:rPr>
          <w:rFonts w:ascii="Cambria" w:eastAsia="Times New Roman" w:hAnsi="Cambria"/>
          <w:b/>
          <w:bCs/>
          <w:spacing w:val="-5"/>
          <w:kern w:val="0"/>
          <w:szCs w:val="20"/>
        </w:rPr>
        <w:t xml:space="preserve">YES </w:t>
      </w:r>
      <w:proofErr w:type="gramStart"/>
      <w:r w:rsidR="00A55317">
        <w:rPr>
          <w:rFonts w:ascii="Cambria" w:eastAsia="Times New Roman" w:hAnsi="Cambria"/>
          <w:b/>
          <w:spacing w:val="-5"/>
          <w:kern w:val="0"/>
          <w:sz w:val="22"/>
          <w:szCs w:val="22"/>
        </w:rPr>
        <w:t>[  ]</w:t>
      </w:r>
      <w:proofErr w:type="gramEnd"/>
      <w:r>
        <w:rPr>
          <w:rFonts w:ascii="Cambria" w:eastAsia="Times New Roman" w:hAnsi="Cambria"/>
          <w:b/>
          <w:bCs/>
          <w:spacing w:val="-5"/>
          <w:kern w:val="0"/>
          <w:szCs w:val="20"/>
        </w:rPr>
        <w:t xml:space="preserve"> / NO </w:t>
      </w:r>
      <w:proofErr w:type="gramStart"/>
      <w:r w:rsidR="00A55317">
        <w:rPr>
          <w:rFonts w:ascii="Cambria" w:eastAsia="Times New Roman" w:hAnsi="Cambria"/>
          <w:b/>
          <w:spacing w:val="-5"/>
          <w:kern w:val="0"/>
          <w:sz w:val="22"/>
          <w:szCs w:val="22"/>
        </w:rPr>
        <w:t>[  ]</w:t>
      </w:r>
      <w:proofErr w:type="gramEnd"/>
      <w:r>
        <w:rPr>
          <w:rFonts w:ascii="Cambria" w:eastAsia="Times New Roman" w:hAnsi="Cambria"/>
          <w:spacing w:val="-5"/>
          <w:kern w:val="0"/>
          <w:szCs w:val="20"/>
        </w:rPr>
        <w:t xml:space="preserve">.     </w:t>
      </w:r>
    </w:p>
    <w:p w14:paraId="0516C430" w14:textId="34D631DF" w:rsidR="00F95526" w:rsidRDefault="007341AD">
      <w:pPr>
        <w:tabs>
          <w:tab w:val="left" w:pos="0"/>
        </w:tabs>
        <w:spacing w:before="240" w:after="120" w:line="240" w:lineRule="auto"/>
        <w:ind w:right="18" w:hanging="216"/>
      </w:pPr>
      <w:r>
        <w:rPr>
          <w:rFonts w:ascii="Cambria" w:eastAsia="Times New Roman" w:hAnsi="Cambria"/>
          <w:spacing w:val="-5"/>
          <w:kern w:val="0"/>
          <w:szCs w:val="20"/>
        </w:rPr>
        <w:t xml:space="preserve">Is Proposer experiencing financial distress or having difficulty securing financing? </w:t>
      </w:r>
      <w:r>
        <w:rPr>
          <w:rFonts w:ascii="Cambria" w:eastAsia="Times New Roman" w:hAnsi="Cambria"/>
          <w:b/>
          <w:bCs/>
          <w:spacing w:val="-5"/>
          <w:kern w:val="0"/>
          <w:szCs w:val="20"/>
        </w:rPr>
        <w:t xml:space="preserve">YES </w:t>
      </w:r>
      <w:proofErr w:type="gramStart"/>
      <w:r w:rsidR="00A55317">
        <w:rPr>
          <w:rFonts w:ascii="Cambria" w:eastAsia="Times New Roman" w:hAnsi="Cambria"/>
          <w:b/>
          <w:spacing w:val="-5"/>
          <w:kern w:val="0"/>
          <w:sz w:val="22"/>
          <w:szCs w:val="22"/>
        </w:rPr>
        <w:t>[  ]</w:t>
      </w:r>
      <w:proofErr w:type="gramEnd"/>
      <w:r>
        <w:rPr>
          <w:rFonts w:ascii="Cambria" w:eastAsia="Times New Roman" w:hAnsi="Cambria"/>
          <w:b/>
          <w:bCs/>
          <w:spacing w:val="-5"/>
          <w:kern w:val="0"/>
          <w:szCs w:val="20"/>
        </w:rPr>
        <w:t xml:space="preserve"> / NO </w:t>
      </w:r>
      <w:proofErr w:type="gramStart"/>
      <w:r w:rsidR="00A55317">
        <w:rPr>
          <w:rFonts w:ascii="Cambria" w:eastAsia="Times New Roman" w:hAnsi="Cambria"/>
          <w:b/>
          <w:spacing w:val="-5"/>
          <w:kern w:val="0"/>
          <w:sz w:val="22"/>
          <w:szCs w:val="22"/>
        </w:rPr>
        <w:t>[  ]</w:t>
      </w:r>
      <w:proofErr w:type="gramEnd"/>
      <w:r>
        <w:rPr>
          <w:rFonts w:ascii="Cambria" w:eastAsia="Times New Roman" w:hAnsi="Cambria"/>
          <w:spacing w:val="-5"/>
          <w:kern w:val="0"/>
          <w:szCs w:val="20"/>
        </w:rPr>
        <w:t>.</w:t>
      </w:r>
    </w:p>
    <w:p w14:paraId="0516C431" w14:textId="6FAAF3C3" w:rsidR="00F95526" w:rsidRDefault="007341AD">
      <w:pPr>
        <w:tabs>
          <w:tab w:val="left" w:pos="0"/>
        </w:tabs>
        <w:spacing w:before="240" w:after="120" w:line="240" w:lineRule="auto"/>
        <w:ind w:right="18" w:hanging="216"/>
      </w:pPr>
      <w:r>
        <w:rPr>
          <w:rFonts w:ascii="Cambria" w:eastAsia="Times New Roman" w:hAnsi="Cambria"/>
          <w:spacing w:val="-5"/>
          <w:kern w:val="0"/>
          <w:szCs w:val="20"/>
        </w:rPr>
        <w:t xml:space="preserve">Does Proposer have sufficient cash flow to fund day-to-day operations throughout the proposed contract period?  </w:t>
      </w:r>
      <w:r>
        <w:rPr>
          <w:rFonts w:ascii="Cambria" w:eastAsia="Times New Roman" w:hAnsi="Cambria"/>
          <w:b/>
          <w:bCs/>
          <w:spacing w:val="-5"/>
          <w:kern w:val="0"/>
          <w:szCs w:val="20"/>
        </w:rPr>
        <w:t xml:space="preserve">YES </w:t>
      </w:r>
      <w:proofErr w:type="gramStart"/>
      <w:r w:rsidR="00A55317">
        <w:rPr>
          <w:rFonts w:ascii="Cambria" w:eastAsia="Times New Roman" w:hAnsi="Cambria"/>
          <w:b/>
          <w:spacing w:val="-5"/>
          <w:kern w:val="0"/>
          <w:sz w:val="22"/>
          <w:szCs w:val="22"/>
        </w:rPr>
        <w:t>[  ]</w:t>
      </w:r>
      <w:proofErr w:type="gramEnd"/>
      <w:r>
        <w:rPr>
          <w:rFonts w:ascii="Cambria" w:eastAsia="Times New Roman" w:hAnsi="Cambria"/>
          <w:b/>
          <w:bCs/>
          <w:spacing w:val="-5"/>
          <w:kern w:val="0"/>
          <w:szCs w:val="20"/>
        </w:rPr>
        <w:t xml:space="preserve"> / NO </w:t>
      </w:r>
      <w:proofErr w:type="gramStart"/>
      <w:r w:rsidR="00A55317">
        <w:rPr>
          <w:rFonts w:ascii="Cambria" w:eastAsia="Times New Roman" w:hAnsi="Cambria"/>
          <w:b/>
          <w:spacing w:val="-5"/>
          <w:kern w:val="0"/>
          <w:sz w:val="22"/>
          <w:szCs w:val="22"/>
        </w:rPr>
        <w:t>[  ]</w:t>
      </w:r>
      <w:proofErr w:type="gramEnd"/>
      <w:r>
        <w:rPr>
          <w:rFonts w:ascii="Cambria" w:eastAsia="Times New Roman" w:hAnsi="Cambria"/>
          <w:b/>
          <w:bCs/>
          <w:spacing w:val="-5"/>
          <w:kern w:val="0"/>
          <w:szCs w:val="20"/>
        </w:rPr>
        <w:t>.</w:t>
      </w:r>
    </w:p>
    <w:p w14:paraId="0516C432" w14:textId="77777777" w:rsidR="00F95526" w:rsidRDefault="007341AD">
      <w:pPr>
        <w:pBdr>
          <w:top w:val="single" w:sz="4" w:space="1" w:color="000000"/>
          <w:left w:val="single" w:sz="4" w:space="4" w:color="000000"/>
          <w:bottom w:val="single" w:sz="4" w:space="1" w:color="000000"/>
          <w:right w:val="single" w:sz="4" w:space="4" w:color="000000"/>
        </w:pBdr>
        <w:tabs>
          <w:tab w:val="left" w:pos="1980"/>
        </w:tabs>
        <w:spacing w:before="240" w:after="240" w:line="240" w:lineRule="auto"/>
        <w:ind w:right="18"/>
      </w:pPr>
      <w:r>
        <w:rPr>
          <w:rFonts w:ascii="Cambria" w:eastAsia="Times New Roman" w:hAnsi="Cambria"/>
          <w:spacing w:val="-5"/>
          <w:kern w:val="0"/>
          <w:szCs w:val="20"/>
        </w:rPr>
        <w:t xml:space="preserve">If "YES” on the first question or second question, or “NO” on the third question, please provide additional details Response: </w:t>
      </w:r>
      <w:r>
        <w:rPr>
          <w:rFonts w:ascii="Cambria" w:eastAsia="Times New Roman" w:hAnsi="Cambria"/>
          <w:spacing w:val="-5"/>
          <w:kern w:val="0"/>
          <w:szCs w:val="20"/>
        </w:rPr>
        <w:t> </w:t>
      </w:r>
      <w:r>
        <w:rPr>
          <w:rFonts w:ascii="Cambria" w:eastAsia="Times New Roman" w:hAnsi="Cambria"/>
          <w:spacing w:val="-5"/>
          <w:kern w:val="0"/>
          <w:szCs w:val="20"/>
        </w:rPr>
        <w:t> </w:t>
      </w:r>
      <w:r>
        <w:rPr>
          <w:rFonts w:ascii="Cambria" w:eastAsia="Times New Roman" w:hAnsi="Cambria"/>
          <w:spacing w:val="-5"/>
          <w:kern w:val="0"/>
          <w:szCs w:val="20"/>
        </w:rPr>
        <w:t> </w:t>
      </w:r>
      <w:r>
        <w:rPr>
          <w:rFonts w:ascii="Cambria" w:eastAsia="Times New Roman" w:hAnsi="Cambria"/>
          <w:spacing w:val="-5"/>
          <w:kern w:val="0"/>
          <w:szCs w:val="20"/>
        </w:rPr>
        <w:t> </w:t>
      </w:r>
      <w:r>
        <w:rPr>
          <w:rFonts w:ascii="Cambria" w:eastAsia="Times New Roman" w:hAnsi="Cambria"/>
          <w:spacing w:val="-5"/>
          <w:kern w:val="0"/>
          <w:szCs w:val="20"/>
        </w:rPr>
        <w:t> </w:t>
      </w:r>
    </w:p>
    <w:p w14:paraId="0516C433" w14:textId="702B19AC" w:rsidR="00F95526" w:rsidRDefault="007341AD">
      <w:pPr>
        <w:tabs>
          <w:tab w:val="left" w:pos="0"/>
        </w:tabs>
        <w:spacing w:before="240" w:after="120" w:line="240" w:lineRule="auto"/>
        <w:ind w:right="18" w:hanging="216"/>
      </w:pPr>
      <w:r>
        <w:rPr>
          <w:rFonts w:ascii="Cambria" w:eastAsia="Times New Roman" w:hAnsi="Cambria"/>
          <w:spacing w:val="-5"/>
          <w:kern w:val="0"/>
          <w:szCs w:val="20"/>
        </w:rPr>
        <w:t>6.</w:t>
      </w:r>
      <w:r>
        <w:rPr>
          <w:rFonts w:ascii="Cambria" w:eastAsia="Times New Roman" w:hAnsi="Cambria"/>
          <w:spacing w:val="-5"/>
          <w:kern w:val="0"/>
          <w:szCs w:val="20"/>
        </w:rPr>
        <w:tab/>
        <w:t xml:space="preserve">Within the last three years, has Proposer filed a bankruptcy action, filed for reorganization, made a general assignment of assets for the benefit of creditors, or had an action for insolvency instituted against it?      </w:t>
      </w:r>
      <w:r>
        <w:rPr>
          <w:rFonts w:ascii="Cambria" w:eastAsia="Times New Roman" w:hAnsi="Cambria"/>
          <w:b/>
          <w:bCs/>
          <w:spacing w:val="-5"/>
          <w:kern w:val="0"/>
          <w:szCs w:val="20"/>
        </w:rPr>
        <w:t>YES</w:t>
      </w:r>
      <w:r>
        <w:rPr>
          <w:rFonts w:ascii="Cambria" w:eastAsia="Times New Roman" w:hAnsi="Cambria"/>
          <w:spacing w:val="-5"/>
          <w:kern w:val="0"/>
          <w:szCs w:val="20"/>
        </w:rPr>
        <w:t xml:space="preserve"> </w:t>
      </w:r>
      <w:proofErr w:type="gramStart"/>
      <w:r w:rsidR="00A55317">
        <w:rPr>
          <w:rFonts w:ascii="Cambria" w:eastAsia="Times New Roman" w:hAnsi="Cambria"/>
          <w:b/>
          <w:spacing w:val="-5"/>
          <w:kern w:val="0"/>
          <w:sz w:val="22"/>
          <w:szCs w:val="22"/>
        </w:rPr>
        <w:t>[  ]</w:t>
      </w:r>
      <w:proofErr w:type="gramEnd"/>
      <w:r>
        <w:rPr>
          <w:rFonts w:ascii="Cambria" w:eastAsia="Times New Roman" w:hAnsi="Cambria"/>
          <w:spacing w:val="-5"/>
          <w:kern w:val="0"/>
          <w:szCs w:val="20"/>
        </w:rPr>
        <w:t xml:space="preserve"> </w:t>
      </w:r>
      <w:r>
        <w:rPr>
          <w:rFonts w:ascii="Cambria" w:eastAsia="Times New Roman" w:hAnsi="Cambria"/>
          <w:b/>
          <w:bCs/>
          <w:spacing w:val="-5"/>
          <w:kern w:val="0"/>
          <w:szCs w:val="20"/>
        </w:rPr>
        <w:t>/ NO</w:t>
      </w:r>
      <w:r>
        <w:rPr>
          <w:rFonts w:ascii="Cambria" w:eastAsia="Times New Roman" w:hAnsi="Cambria"/>
          <w:spacing w:val="-5"/>
          <w:kern w:val="0"/>
          <w:szCs w:val="20"/>
        </w:rPr>
        <w:t xml:space="preserve"> </w:t>
      </w:r>
      <w:proofErr w:type="gramStart"/>
      <w:r w:rsidR="00A55317">
        <w:rPr>
          <w:rFonts w:ascii="Cambria" w:eastAsia="Times New Roman" w:hAnsi="Cambria"/>
          <w:b/>
          <w:spacing w:val="-5"/>
          <w:kern w:val="0"/>
          <w:sz w:val="22"/>
          <w:szCs w:val="22"/>
        </w:rPr>
        <w:t>[  ]</w:t>
      </w:r>
      <w:proofErr w:type="gramEnd"/>
      <w:r>
        <w:rPr>
          <w:rFonts w:ascii="Cambria" w:eastAsia="Times New Roman" w:hAnsi="Cambria"/>
          <w:spacing w:val="-5"/>
          <w:kern w:val="0"/>
          <w:szCs w:val="20"/>
        </w:rPr>
        <w:t xml:space="preserve">.  </w:t>
      </w:r>
    </w:p>
    <w:p w14:paraId="0516C434" w14:textId="77777777" w:rsidR="00F95526" w:rsidRDefault="007341AD">
      <w:pPr>
        <w:tabs>
          <w:tab w:val="left" w:pos="1980"/>
        </w:tabs>
        <w:spacing w:before="240" w:after="240" w:line="240" w:lineRule="auto"/>
        <w:ind w:right="18"/>
        <w:rPr>
          <w:rFonts w:ascii="Cambria" w:eastAsia="Times New Roman" w:hAnsi="Cambria"/>
          <w:spacing w:val="-5"/>
          <w:kern w:val="0"/>
          <w:szCs w:val="20"/>
        </w:rPr>
      </w:pPr>
      <w:r>
        <w:rPr>
          <w:rFonts w:ascii="Cambria" w:eastAsia="Times New Roman" w:hAnsi="Cambria"/>
          <w:spacing w:val="-5"/>
          <w:kern w:val="0"/>
          <w:szCs w:val="20"/>
        </w:rPr>
        <w:t xml:space="preserve">If "YES," </w:t>
      </w:r>
      <w:proofErr w:type="gramStart"/>
      <w:r>
        <w:rPr>
          <w:rFonts w:ascii="Cambria" w:eastAsia="Times New Roman" w:hAnsi="Cambria"/>
          <w:spacing w:val="-5"/>
          <w:kern w:val="0"/>
          <w:szCs w:val="20"/>
        </w:rPr>
        <w:t>indicate</w:t>
      </w:r>
      <w:proofErr w:type="gramEnd"/>
      <w:r>
        <w:rPr>
          <w:rFonts w:ascii="Cambria" w:eastAsia="Times New Roman" w:hAnsi="Cambria"/>
          <w:spacing w:val="-5"/>
          <w:kern w:val="0"/>
          <w:szCs w:val="20"/>
        </w:rPr>
        <w:t xml:space="preserve"> the filing dates, jurisdictions, type of action, ultimate resolution, and dates of judgment or dismissal, if applicable.</w:t>
      </w:r>
    </w:p>
    <w:p w14:paraId="0516C435" w14:textId="77777777" w:rsidR="00F95526" w:rsidRDefault="007341AD">
      <w:pPr>
        <w:pBdr>
          <w:top w:val="single" w:sz="4" w:space="1" w:color="000000"/>
          <w:left w:val="single" w:sz="4" w:space="4" w:color="000000"/>
          <w:bottom w:val="single" w:sz="4" w:space="1" w:color="000000"/>
          <w:right w:val="single" w:sz="4" w:space="4" w:color="000000"/>
        </w:pBdr>
        <w:tabs>
          <w:tab w:val="left" w:pos="1980"/>
        </w:tabs>
        <w:spacing w:before="240" w:after="240" w:line="240" w:lineRule="auto"/>
        <w:ind w:right="18"/>
      </w:pPr>
      <w:r>
        <w:rPr>
          <w:rFonts w:ascii="Cambria" w:eastAsia="Times New Roman" w:hAnsi="Cambria"/>
          <w:spacing w:val="-5"/>
          <w:kern w:val="0"/>
          <w:szCs w:val="20"/>
        </w:rPr>
        <w:t xml:space="preserve">Response: </w:t>
      </w:r>
      <w:r>
        <w:rPr>
          <w:rFonts w:ascii="Cambria" w:eastAsia="Times New Roman" w:hAnsi="Cambria"/>
          <w:spacing w:val="-5"/>
          <w:kern w:val="0"/>
          <w:szCs w:val="20"/>
        </w:rPr>
        <w:t> </w:t>
      </w:r>
      <w:r>
        <w:rPr>
          <w:rFonts w:ascii="Cambria" w:eastAsia="Times New Roman" w:hAnsi="Cambria"/>
          <w:spacing w:val="-5"/>
          <w:kern w:val="0"/>
          <w:szCs w:val="20"/>
        </w:rPr>
        <w:t> </w:t>
      </w:r>
      <w:r>
        <w:rPr>
          <w:rFonts w:ascii="Cambria" w:eastAsia="Times New Roman" w:hAnsi="Cambria"/>
          <w:spacing w:val="-5"/>
          <w:kern w:val="0"/>
          <w:szCs w:val="20"/>
        </w:rPr>
        <w:t> </w:t>
      </w:r>
      <w:r>
        <w:rPr>
          <w:rFonts w:ascii="Cambria" w:eastAsia="Times New Roman" w:hAnsi="Cambria"/>
          <w:spacing w:val="-5"/>
          <w:kern w:val="0"/>
          <w:szCs w:val="20"/>
        </w:rPr>
        <w:t> </w:t>
      </w:r>
      <w:r>
        <w:rPr>
          <w:rFonts w:ascii="Cambria" w:eastAsia="Times New Roman" w:hAnsi="Cambria"/>
          <w:spacing w:val="-5"/>
          <w:kern w:val="0"/>
          <w:szCs w:val="20"/>
        </w:rPr>
        <w:t> </w:t>
      </w:r>
    </w:p>
    <w:p w14:paraId="0516C436" w14:textId="56B46179" w:rsidR="00F95526" w:rsidRDefault="007341AD">
      <w:pPr>
        <w:tabs>
          <w:tab w:val="left" w:pos="0"/>
        </w:tabs>
        <w:spacing w:before="240" w:after="120" w:line="240" w:lineRule="auto"/>
        <w:ind w:right="18" w:hanging="216"/>
      </w:pPr>
      <w:r>
        <w:rPr>
          <w:rFonts w:ascii="Cambria" w:eastAsia="Times New Roman" w:hAnsi="Cambria"/>
          <w:spacing w:val="-5"/>
          <w:kern w:val="0"/>
          <w:szCs w:val="20"/>
        </w:rPr>
        <w:t>7.</w:t>
      </w:r>
      <w:r>
        <w:rPr>
          <w:rFonts w:ascii="Cambria" w:eastAsia="Times New Roman" w:hAnsi="Cambria"/>
          <w:spacing w:val="-5"/>
          <w:kern w:val="0"/>
          <w:szCs w:val="20"/>
        </w:rPr>
        <w:tab/>
        <w:t xml:space="preserve">Does Proposer have all required licenses, insurance and/or registrations, if any, and is Proposer legally authorized to do business in the State of Oregon?  </w:t>
      </w:r>
      <w:r>
        <w:rPr>
          <w:rFonts w:ascii="Cambria" w:eastAsia="Times New Roman" w:hAnsi="Cambria"/>
          <w:b/>
          <w:bCs/>
          <w:spacing w:val="-5"/>
          <w:kern w:val="0"/>
          <w:szCs w:val="20"/>
        </w:rPr>
        <w:t>YES</w:t>
      </w:r>
      <w:r>
        <w:rPr>
          <w:rFonts w:ascii="Cambria" w:eastAsia="Times New Roman" w:hAnsi="Cambria"/>
          <w:spacing w:val="-5"/>
          <w:kern w:val="0"/>
          <w:szCs w:val="20"/>
        </w:rPr>
        <w:t xml:space="preserve"> </w:t>
      </w:r>
      <w:proofErr w:type="gramStart"/>
      <w:r w:rsidR="00A55317">
        <w:rPr>
          <w:rFonts w:ascii="Cambria" w:eastAsia="Times New Roman" w:hAnsi="Cambria"/>
          <w:b/>
          <w:spacing w:val="-5"/>
          <w:kern w:val="0"/>
          <w:sz w:val="22"/>
          <w:szCs w:val="22"/>
        </w:rPr>
        <w:t>[  ]</w:t>
      </w:r>
      <w:proofErr w:type="gramEnd"/>
      <w:r>
        <w:rPr>
          <w:rFonts w:ascii="Cambria" w:eastAsia="Times New Roman" w:hAnsi="Cambria"/>
          <w:spacing w:val="-5"/>
          <w:kern w:val="0"/>
          <w:szCs w:val="20"/>
        </w:rPr>
        <w:t xml:space="preserve"> </w:t>
      </w:r>
      <w:r>
        <w:rPr>
          <w:rFonts w:ascii="Cambria" w:eastAsia="Times New Roman" w:hAnsi="Cambria"/>
          <w:b/>
          <w:bCs/>
          <w:spacing w:val="-5"/>
          <w:kern w:val="0"/>
          <w:szCs w:val="20"/>
        </w:rPr>
        <w:t xml:space="preserve">/NO </w:t>
      </w:r>
      <w:proofErr w:type="gramStart"/>
      <w:r w:rsidR="00A55317">
        <w:rPr>
          <w:rFonts w:ascii="Cambria" w:eastAsia="Times New Roman" w:hAnsi="Cambria"/>
          <w:b/>
          <w:spacing w:val="-5"/>
          <w:kern w:val="0"/>
          <w:sz w:val="22"/>
          <w:szCs w:val="22"/>
        </w:rPr>
        <w:t>[  ]</w:t>
      </w:r>
      <w:proofErr w:type="gramEnd"/>
      <w:r>
        <w:rPr>
          <w:rFonts w:ascii="Cambria" w:eastAsia="Times New Roman" w:hAnsi="Cambria"/>
          <w:b/>
          <w:bCs/>
          <w:spacing w:val="-5"/>
          <w:kern w:val="0"/>
          <w:szCs w:val="20"/>
        </w:rPr>
        <w:t>.</w:t>
      </w:r>
      <w:r>
        <w:rPr>
          <w:rFonts w:ascii="Cambria" w:eastAsia="Times New Roman" w:hAnsi="Cambria"/>
          <w:spacing w:val="-5"/>
          <w:kern w:val="0"/>
          <w:szCs w:val="20"/>
        </w:rPr>
        <w:t xml:space="preserve">     </w:t>
      </w:r>
    </w:p>
    <w:p w14:paraId="0516C437" w14:textId="77777777" w:rsidR="00F95526" w:rsidRDefault="007341AD">
      <w:pPr>
        <w:tabs>
          <w:tab w:val="left" w:pos="1980"/>
        </w:tabs>
        <w:spacing w:before="240" w:after="240" w:line="240" w:lineRule="auto"/>
        <w:ind w:right="18"/>
      </w:pPr>
      <w:r>
        <w:rPr>
          <w:rFonts w:ascii="Cambria" w:eastAsia="Times New Roman" w:hAnsi="Cambria"/>
          <w:spacing w:val="-5"/>
          <w:kern w:val="0"/>
          <w:szCs w:val="20"/>
        </w:rPr>
        <w:t>If "NO," please explain.</w:t>
      </w:r>
    </w:p>
    <w:p w14:paraId="0516C438" w14:textId="77777777" w:rsidR="00F95526" w:rsidRDefault="007341AD">
      <w:pPr>
        <w:pBdr>
          <w:top w:val="single" w:sz="4" w:space="1" w:color="000000"/>
          <w:left w:val="single" w:sz="4" w:space="4" w:color="000000"/>
          <w:bottom w:val="single" w:sz="4" w:space="1" w:color="000000"/>
          <w:right w:val="single" w:sz="4" w:space="4" w:color="000000"/>
        </w:pBdr>
        <w:tabs>
          <w:tab w:val="left" w:pos="1980"/>
        </w:tabs>
        <w:spacing w:before="240" w:after="240" w:line="240" w:lineRule="auto"/>
        <w:ind w:right="18"/>
      </w:pPr>
      <w:r>
        <w:rPr>
          <w:rFonts w:ascii="Cambria" w:eastAsia="Times New Roman" w:hAnsi="Cambria"/>
          <w:spacing w:val="-5"/>
          <w:kern w:val="0"/>
          <w:szCs w:val="20"/>
        </w:rPr>
        <w:t xml:space="preserve">Response: </w:t>
      </w:r>
      <w:r>
        <w:rPr>
          <w:rFonts w:ascii="Cambria" w:eastAsia="Times New Roman" w:hAnsi="Cambria"/>
          <w:spacing w:val="-5"/>
          <w:kern w:val="0"/>
          <w:szCs w:val="20"/>
        </w:rPr>
        <w:t> </w:t>
      </w:r>
      <w:r>
        <w:rPr>
          <w:rFonts w:ascii="Cambria" w:eastAsia="Times New Roman" w:hAnsi="Cambria"/>
          <w:spacing w:val="-5"/>
          <w:kern w:val="0"/>
          <w:szCs w:val="20"/>
        </w:rPr>
        <w:t> </w:t>
      </w:r>
      <w:r>
        <w:rPr>
          <w:rFonts w:ascii="Cambria" w:eastAsia="Times New Roman" w:hAnsi="Cambria"/>
          <w:spacing w:val="-5"/>
          <w:kern w:val="0"/>
          <w:szCs w:val="20"/>
        </w:rPr>
        <w:t> </w:t>
      </w:r>
      <w:r>
        <w:rPr>
          <w:rFonts w:ascii="Cambria" w:eastAsia="Times New Roman" w:hAnsi="Cambria"/>
          <w:spacing w:val="-5"/>
          <w:kern w:val="0"/>
          <w:szCs w:val="20"/>
        </w:rPr>
        <w:t> </w:t>
      </w:r>
      <w:r>
        <w:rPr>
          <w:rFonts w:ascii="Cambria" w:eastAsia="Times New Roman" w:hAnsi="Cambria"/>
          <w:spacing w:val="-5"/>
          <w:kern w:val="0"/>
          <w:szCs w:val="20"/>
        </w:rPr>
        <w:t> </w:t>
      </w:r>
    </w:p>
    <w:p w14:paraId="0516C439" w14:textId="7EF2103C" w:rsidR="00F95526" w:rsidRDefault="007341AD">
      <w:pPr>
        <w:tabs>
          <w:tab w:val="left" w:pos="0"/>
        </w:tabs>
        <w:spacing w:before="240" w:after="120" w:line="240" w:lineRule="auto"/>
        <w:ind w:right="18" w:hanging="216"/>
      </w:pPr>
      <w:r>
        <w:rPr>
          <w:rFonts w:ascii="Cambria" w:eastAsia="Times New Roman" w:hAnsi="Cambria"/>
          <w:spacing w:val="-5"/>
          <w:kern w:val="0"/>
          <w:szCs w:val="20"/>
        </w:rPr>
        <w:t>8.</w:t>
      </w:r>
      <w:r>
        <w:rPr>
          <w:rFonts w:ascii="Cambria" w:eastAsia="Times New Roman" w:hAnsi="Cambria"/>
          <w:spacing w:val="-5"/>
          <w:kern w:val="0"/>
          <w:szCs w:val="20"/>
        </w:rPr>
        <w:tab/>
        <w:t xml:space="preserve">Pay Equity Certificate. This certificate is required if Proposer employs 50 or more full-time workers and the prospective contract price is estimated to exceed $500,000. [This requirement does not apply to architectural, engineering, photogrammetric mapping, transportation planning or land surveying and related services contracts.] Does a current authorized representative of Proposer possess an unexpired Pay Equity Certificate issued by the Department of Administrative Services?  </w:t>
      </w:r>
      <w:r>
        <w:rPr>
          <w:rFonts w:ascii="Cambria" w:eastAsia="Times New Roman" w:hAnsi="Cambria"/>
          <w:b/>
          <w:bCs/>
          <w:spacing w:val="-5"/>
          <w:kern w:val="0"/>
          <w:szCs w:val="20"/>
        </w:rPr>
        <w:t xml:space="preserve">YES </w:t>
      </w:r>
      <w:proofErr w:type="gramStart"/>
      <w:r w:rsidR="00A55317">
        <w:rPr>
          <w:rFonts w:ascii="Cambria" w:eastAsia="Times New Roman" w:hAnsi="Cambria"/>
          <w:b/>
          <w:spacing w:val="-5"/>
          <w:kern w:val="0"/>
          <w:sz w:val="22"/>
          <w:szCs w:val="22"/>
        </w:rPr>
        <w:t>[  ]</w:t>
      </w:r>
      <w:proofErr w:type="gramEnd"/>
      <w:r>
        <w:rPr>
          <w:rFonts w:ascii="Cambria" w:eastAsia="Times New Roman" w:hAnsi="Cambria"/>
          <w:b/>
          <w:bCs/>
          <w:spacing w:val="-5"/>
          <w:kern w:val="0"/>
          <w:szCs w:val="20"/>
        </w:rPr>
        <w:t xml:space="preserve"> </w:t>
      </w:r>
      <w:proofErr w:type="gramStart"/>
      <w:r>
        <w:rPr>
          <w:rFonts w:ascii="Cambria" w:eastAsia="Times New Roman" w:hAnsi="Cambria"/>
          <w:b/>
          <w:bCs/>
          <w:spacing w:val="-5"/>
          <w:kern w:val="0"/>
          <w:szCs w:val="20"/>
        </w:rPr>
        <w:t>/  NO</w:t>
      </w:r>
      <w:proofErr w:type="gramEnd"/>
      <w:r>
        <w:rPr>
          <w:rFonts w:ascii="Cambria" w:eastAsia="Times New Roman" w:hAnsi="Cambria"/>
          <w:b/>
          <w:bCs/>
          <w:spacing w:val="-5"/>
          <w:kern w:val="0"/>
          <w:szCs w:val="20"/>
        </w:rPr>
        <w:t xml:space="preserve"> </w:t>
      </w:r>
      <w:proofErr w:type="gramStart"/>
      <w:r w:rsidR="00A55317">
        <w:rPr>
          <w:rFonts w:ascii="Cambria" w:eastAsia="Times New Roman" w:hAnsi="Cambria"/>
          <w:b/>
          <w:spacing w:val="-5"/>
          <w:kern w:val="0"/>
          <w:sz w:val="22"/>
          <w:szCs w:val="22"/>
        </w:rPr>
        <w:t>[  ]</w:t>
      </w:r>
      <w:proofErr w:type="gramEnd"/>
      <w:r>
        <w:rPr>
          <w:rFonts w:ascii="Cambria" w:eastAsia="Times New Roman" w:hAnsi="Cambria"/>
          <w:b/>
          <w:bCs/>
          <w:spacing w:val="-5"/>
          <w:kern w:val="0"/>
          <w:szCs w:val="20"/>
        </w:rPr>
        <w:t xml:space="preserve"> </w:t>
      </w:r>
      <w:proofErr w:type="gramStart"/>
      <w:r>
        <w:rPr>
          <w:rFonts w:ascii="Cambria" w:eastAsia="Times New Roman" w:hAnsi="Cambria"/>
          <w:b/>
          <w:bCs/>
          <w:spacing w:val="-5"/>
          <w:kern w:val="0"/>
          <w:szCs w:val="20"/>
        </w:rPr>
        <w:t>/  N</w:t>
      </w:r>
      <w:proofErr w:type="gramEnd"/>
      <w:r>
        <w:rPr>
          <w:rFonts w:ascii="Cambria" w:eastAsia="Times New Roman" w:hAnsi="Cambria"/>
          <w:b/>
          <w:bCs/>
          <w:spacing w:val="-5"/>
          <w:kern w:val="0"/>
          <w:szCs w:val="20"/>
        </w:rPr>
        <w:t xml:space="preserve">/A </w:t>
      </w:r>
      <w:proofErr w:type="gramStart"/>
      <w:r w:rsidR="00A55317">
        <w:rPr>
          <w:rFonts w:ascii="Cambria" w:eastAsia="Times New Roman" w:hAnsi="Cambria"/>
          <w:b/>
          <w:spacing w:val="-5"/>
          <w:kern w:val="0"/>
          <w:sz w:val="22"/>
          <w:szCs w:val="22"/>
        </w:rPr>
        <w:t>[  ]</w:t>
      </w:r>
      <w:proofErr w:type="gramEnd"/>
      <w:r>
        <w:rPr>
          <w:rFonts w:ascii="Cambria" w:eastAsia="Times New Roman" w:hAnsi="Cambria"/>
          <w:b/>
          <w:bCs/>
          <w:spacing w:val="-5"/>
          <w:kern w:val="0"/>
          <w:szCs w:val="20"/>
        </w:rPr>
        <w:t xml:space="preserve">. </w:t>
      </w:r>
      <w:r>
        <w:rPr>
          <w:rFonts w:ascii="Cambria" w:eastAsia="Times New Roman" w:hAnsi="Cambria"/>
          <w:spacing w:val="-5"/>
          <w:kern w:val="0"/>
          <w:szCs w:val="20"/>
        </w:rPr>
        <w:t xml:space="preserve">    [If the certificate was provided with the Bid or Proposal submitted for a solicitation related to the prospective contract, then it is not necessary to resubmit it. Just indicate “see Bid” or “see Proposal” in the response field. </w:t>
      </w:r>
      <w:r>
        <w:rPr>
          <w:rFonts w:ascii="Cambria" w:eastAsia="Times New Roman" w:hAnsi="Cambria"/>
          <w:b/>
          <w:bCs/>
          <w:spacing w:val="-5"/>
          <w:kern w:val="0"/>
          <w:szCs w:val="20"/>
        </w:rPr>
        <w:t>Otherwise, if applicable, submit a copy of the certificate with this form.</w:t>
      </w:r>
      <w:r>
        <w:rPr>
          <w:rFonts w:ascii="Cambria" w:eastAsia="Times New Roman" w:hAnsi="Cambria"/>
          <w:spacing w:val="-5"/>
          <w:kern w:val="0"/>
          <w:szCs w:val="20"/>
        </w:rPr>
        <w:t>]</w:t>
      </w:r>
    </w:p>
    <w:p w14:paraId="0516C43A" w14:textId="77777777" w:rsidR="00F95526" w:rsidRDefault="007341AD">
      <w:pPr>
        <w:pBdr>
          <w:top w:val="single" w:sz="4" w:space="1" w:color="000000"/>
          <w:left w:val="single" w:sz="4" w:space="4" w:color="000000"/>
          <w:bottom w:val="single" w:sz="4" w:space="1" w:color="000000"/>
          <w:right w:val="single" w:sz="4" w:space="4" w:color="000000"/>
        </w:pBdr>
        <w:tabs>
          <w:tab w:val="left" w:pos="1980"/>
        </w:tabs>
        <w:spacing w:before="240" w:after="240" w:line="240" w:lineRule="auto"/>
        <w:ind w:right="18"/>
      </w:pPr>
      <w:r>
        <w:rPr>
          <w:rFonts w:ascii="Cambria" w:eastAsia="Times New Roman" w:hAnsi="Cambria"/>
          <w:spacing w:val="-5"/>
          <w:kern w:val="0"/>
          <w:szCs w:val="20"/>
        </w:rPr>
        <w:t xml:space="preserve">Response: </w:t>
      </w:r>
      <w:r>
        <w:rPr>
          <w:rFonts w:ascii="Cambria" w:eastAsia="Times New Roman" w:hAnsi="Cambria"/>
          <w:spacing w:val="-5"/>
          <w:kern w:val="0"/>
          <w:szCs w:val="20"/>
        </w:rPr>
        <w:t> </w:t>
      </w:r>
      <w:r>
        <w:rPr>
          <w:rFonts w:ascii="Cambria" w:eastAsia="Times New Roman" w:hAnsi="Cambria"/>
          <w:spacing w:val="-5"/>
          <w:kern w:val="0"/>
          <w:szCs w:val="20"/>
        </w:rPr>
        <w:t> </w:t>
      </w:r>
      <w:r>
        <w:rPr>
          <w:rFonts w:ascii="Cambria" w:eastAsia="Times New Roman" w:hAnsi="Cambria"/>
          <w:spacing w:val="-5"/>
          <w:kern w:val="0"/>
          <w:szCs w:val="20"/>
        </w:rPr>
        <w:t> </w:t>
      </w:r>
      <w:r>
        <w:rPr>
          <w:rFonts w:ascii="Cambria" w:eastAsia="Times New Roman" w:hAnsi="Cambria"/>
          <w:spacing w:val="-5"/>
          <w:kern w:val="0"/>
          <w:szCs w:val="20"/>
        </w:rPr>
        <w:t> </w:t>
      </w:r>
      <w:r>
        <w:rPr>
          <w:rFonts w:ascii="Cambria" w:eastAsia="Times New Roman" w:hAnsi="Cambria"/>
          <w:spacing w:val="-5"/>
          <w:kern w:val="0"/>
          <w:szCs w:val="20"/>
        </w:rPr>
        <w:t> </w:t>
      </w:r>
    </w:p>
    <w:p w14:paraId="0516C43B" w14:textId="77777777" w:rsidR="00F95526" w:rsidRDefault="007341AD">
      <w:pPr>
        <w:spacing w:before="240" w:after="120" w:line="240" w:lineRule="auto"/>
        <w:ind w:right="18"/>
        <w:rPr>
          <w:rFonts w:ascii="Cambria" w:eastAsia="Times New Roman" w:hAnsi="Cambria"/>
          <w:b/>
          <w:bCs/>
          <w:spacing w:val="-5"/>
          <w:kern w:val="0"/>
          <w:szCs w:val="20"/>
        </w:rPr>
      </w:pPr>
      <w:r>
        <w:rPr>
          <w:rFonts w:ascii="Cambria" w:eastAsia="Times New Roman" w:hAnsi="Cambria"/>
          <w:b/>
          <w:bCs/>
          <w:spacing w:val="-5"/>
          <w:kern w:val="0"/>
          <w:szCs w:val="20"/>
        </w:rPr>
        <w:t>AUTHORIZED SIGNATURE</w:t>
      </w:r>
    </w:p>
    <w:p w14:paraId="0516C43C" w14:textId="77777777" w:rsidR="00F95526" w:rsidRDefault="007341AD">
      <w:pPr>
        <w:tabs>
          <w:tab w:val="left" w:pos="1980"/>
        </w:tabs>
        <w:spacing w:before="240" w:after="240" w:line="240" w:lineRule="auto"/>
        <w:ind w:right="18"/>
        <w:rPr>
          <w:rFonts w:ascii="Cambria" w:eastAsia="Times New Roman" w:hAnsi="Cambria"/>
          <w:spacing w:val="-5"/>
          <w:kern w:val="0"/>
          <w:szCs w:val="20"/>
        </w:rPr>
      </w:pPr>
      <w:r>
        <w:rPr>
          <w:rFonts w:ascii="Cambria" w:eastAsia="Times New Roman" w:hAnsi="Cambria"/>
          <w:spacing w:val="-5"/>
          <w:kern w:val="0"/>
          <w:szCs w:val="20"/>
        </w:rPr>
        <w:t>By signature below, the undersigned Authorized Representative on behalf of Proposer certifies to the best of his or her knowledge and belief that the responses provided on this form are complete, accurate, and not misleading.</w:t>
      </w:r>
    </w:p>
    <w:tbl>
      <w:tblPr>
        <w:tblW w:w="9576" w:type="dxa"/>
        <w:tblCellMar>
          <w:left w:w="10" w:type="dxa"/>
          <w:right w:w="10" w:type="dxa"/>
        </w:tblCellMar>
        <w:tblLook w:val="04A0" w:firstRow="1" w:lastRow="0" w:firstColumn="1" w:lastColumn="0" w:noHBand="0" w:noVBand="1"/>
      </w:tblPr>
      <w:tblGrid>
        <w:gridCol w:w="5523"/>
        <w:gridCol w:w="4053"/>
      </w:tblGrid>
      <w:tr w:rsidR="00F95526" w14:paraId="0516C440" w14:textId="77777777" w:rsidTr="00241D7E">
        <w:trPr>
          <w:trHeight w:val="431"/>
        </w:trPr>
        <w:tc>
          <w:tcPr>
            <w:tcW w:w="5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6C43D" w14:textId="77777777" w:rsidR="00F95526" w:rsidRDefault="007341AD">
            <w:pPr>
              <w:tabs>
                <w:tab w:val="left" w:pos="1980"/>
              </w:tabs>
              <w:spacing w:before="240" w:after="240" w:line="240" w:lineRule="auto"/>
              <w:ind w:right="18"/>
            </w:pPr>
            <w:r>
              <w:rPr>
                <w:rFonts w:ascii="Cambria" w:eastAsia="Times New Roman" w:hAnsi="Cambria"/>
                <w:spacing w:val="-5"/>
                <w:kern w:val="0"/>
                <w:szCs w:val="20"/>
              </w:rPr>
              <w:t>Proposer Name:</w:t>
            </w:r>
            <w:r>
              <w:rPr>
                <w:rFonts w:ascii="Cambria" w:eastAsia="Times New Roman" w:hAnsi="Cambria"/>
                <w:spacing w:val="-5"/>
                <w:kern w:val="0"/>
                <w:szCs w:val="20"/>
              </w:rPr>
              <w:tab/>
            </w:r>
            <w:r>
              <w:rPr>
                <w:rFonts w:ascii="Cambria" w:eastAsia="Times New Roman" w:hAnsi="Cambria"/>
                <w:spacing w:val="-5"/>
                <w:kern w:val="0"/>
                <w:szCs w:val="20"/>
              </w:rPr>
              <w:t> </w:t>
            </w:r>
            <w:r>
              <w:rPr>
                <w:rFonts w:ascii="Cambria" w:eastAsia="Times New Roman" w:hAnsi="Cambria"/>
                <w:spacing w:val="-5"/>
                <w:kern w:val="0"/>
                <w:szCs w:val="20"/>
              </w:rPr>
              <w:t> </w:t>
            </w:r>
            <w:r>
              <w:rPr>
                <w:rFonts w:ascii="Cambria" w:eastAsia="Times New Roman" w:hAnsi="Cambria"/>
                <w:spacing w:val="-5"/>
                <w:kern w:val="0"/>
                <w:szCs w:val="20"/>
              </w:rPr>
              <w:t> </w:t>
            </w:r>
            <w:r>
              <w:rPr>
                <w:rFonts w:ascii="Cambria" w:eastAsia="Times New Roman" w:hAnsi="Cambria"/>
                <w:spacing w:val="-5"/>
                <w:kern w:val="0"/>
                <w:szCs w:val="20"/>
              </w:rPr>
              <w:t> </w:t>
            </w:r>
            <w:r>
              <w:rPr>
                <w:rFonts w:ascii="Cambria" w:eastAsia="Times New Roman" w:hAnsi="Cambria"/>
                <w:spacing w:val="-5"/>
                <w:kern w:val="0"/>
                <w:szCs w:val="20"/>
              </w:rPr>
              <w:t> </w:t>
            </w:r>
            <w:r>
              <w:rPr>
                <w:rFonts w:ascii="Cambria" w:eastAsia="Times New Roman" w:hAnsi="Cambria"/>
                <w:spacing w:val="-5"/>
                <w:kern w:val="0"/>
                <w:szCs w:val="20"/>
              </w:rPr>
              <w:tab/>
            </w:r>
          </w:p>
        </w:tc>
        <w:tc>
          <w:tcPr>
            <w:tcW w:w="40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6C43E" w14:textId="77777777" w:rsidR="00F95526" w:rsidRDefault="007341AD">
            <w:pPr>
              <w:tabs>
                <w:tab w:val="left" w:pos="1980"/>
              </w:tabs>
              <w:spacing w:before="240" w:after="240" w:line="240" w:lineRule="auto"/>
              <w:ind w:right="18"/>
            </w:pPr>
            <w:r>
              <w:rPr>
                <w:rFonts w:ascii="Cambria" w:eastAsia="Times New Roman" w:hAnsi="Cambria"/>
                <w:spacing w:val="-5"/>
                <w:kern w:val="0"/>
                <w:szCs w:val="20"/>
              </w:rPr>
              <w:t xml:space="preserve">RFP: </w:t>
            </w:r>
            <w:r>
              <w:rPr>
                <w:rFonts w:ascii="Cambria" w:eastAsia="Times New Roman" w:hAnsi="Cambria"/>
                <w:spacing w:val="-5"/>
                <w:kern w:val="0"/>
                <w:szCs w:val="20"/>
              </w:rPr>
              <w:t> </w:t>
            </w:r>
            <w:r>
              <w:rPr>
                <w:rFonts w:ascii="Cambria" w:eastAsia="Times New Roman" w:hAnsi="Cambria"/>
                <w:spacing w:val="-5"/>
                <w:kern w:val="0"/>
                <w:szCs w:val="20"/>
              </w:rPr>
              <w:t> </w:t>
            </w:r>
            <w:r>
              <w:rPr>
                <w:rFonts w:ascii="Cambria" w:eastAsia="Times New Roman" w:hAnsi="Cambria"/>
                <w:spacing w:val="-5"/>
                <w:kern w:val="0"/>
                <w:szCs w:val="20"/>
              </w:rPr>
              <w:t> </w:t>
            </w:r>
            <w:r>
              <w:rPr>
                <w:rFonts w:ascii="Cambria" w:eastAsia="Times New Roman" w:hAnsi="Cambria"/>
                <w:spacing w:val="-5"/>
                <w:kern w:val="0"/>
                <w:szCs w:val="20"/>
              </w:rPr>
              <w:t> </w:t>
            </w:r>
            <w:r>
              <w:rPr>
                <w:rFonts w:ascii="Cambria" w:eastAsia="Times New Roman" w:hAnsi="Cambria"/>
                <w:spacing w:val="-5"/>
                <w:kern w:val="0"/>
                <w:szCs w:val="20"/>
              </w:rPr>
              <w:t> </w:t>
            </w:r>
          </w:p>
          <w:p w14:paraId="0516C43F" w14:textId="77777777" w:rsidR="00F95526" w:rsidRDefault="007341AD">
            <w:pPr>
              <w:tabs>
                <w:tab w:val="left" w:pos="1980"/>
              </w:tabs>
              <w:spacing w:before="240" w:after="240" w:line="240" w:lineRule="auto"/>
              <w:ind w:right="18"/>
            </w:pPr>
            <w:r>
              <w:rPr>
                <w:rFonts w:ascii="Cambria" w:eastAsia="Times New Roman" w:hAnsi="Cambria"/>
                <w:spacing w:val="-5"/>
                <w:kern w:val="0"/>
                <w:szCs w:val="20"/>
              </w:rPr>
              <w:t xml:space="preserve">Project Name: </w:t>
            </w:r>
            <w:r>
              <w:rPr>
                <w:rFonts w:ascii="Cambria" w:eastAsia="Times New Roman" w:hAnsi="Cambria"/>
                <w:spacing w:val="-5"/>
                <w:kern w:val="0"/>
                <w:szCs w:val="20"/>
              </w:rPr>
              <w:t> </w:t>
            </w:r>
            <w:r>
              <w:rPr>
                <w:rFonts w:ascii="Cambria" w:eastAsia="Times New Roman" w:hAnsi="Cambria"/>
                <w:spacing w:val="-5"/>
                <w:kern w:val="0"/>
                <w:szCs w:val="20"/>
              </w:rPr>
              <w:t> </w:t>
            </w:r>
            <w:r>
              <w:rPr>
                <w:rFonts w:ascii="Cambria" w:eastAsia="Times New Roman" w:hAnsi="Cambria"/>
                <w:spacing w:val="-5"/>
                <w:kern w:val="0"/>
                <w:szCs w:val="20"/>
              </w:rPr>
              <w:t> </w:t>
            </w:r>
            <w:r>
              <w:rPr>
                <w:rFonts w:ascii="Cambria" w:eastAsia="Times New Roman" w:hAnsi="Cambria"/>
                <w:spacing w:val="-5"/>
                <w:kern w:val="0"/>
                <w:szCs w:val="20"/>
              </w:rPr>
              <w:t> </w:t>
            </w:r>
            <w:r>
              <w:rPr>
                <w:rFonts w:ascii="Cambria" w:eastAsia="Times New Roman" w:hAnsi="Cambria"/>
                <w:spacing w:val="-5"/>
                <w:kern w:val="0"/>
                <w:szCs w:val="20"/>
              </w:rPr>
              <w:t> </w:t>
            </w:r>
          </w:p>
        </w:tc>
      </w:tr>
    </w:tbl>
    <w:p w14:paraId="0516C441" w14:textId="77777777" w:rsidR="00F95526" w:rsidRDefault="00F95526">
      <w:pPr>
        <w:spacing w:after="0" w:line="240" w:lineRule="auto"/>
        <w:rPr>
          <w:rFonts w:ascii="Times New Roman" w:eastAsia="Times New Roman" w:hAnsi="Times New Roman"/>
          <w:kern w:val="0"/>
        </w:rPr>
      </w:pPr>
    </w:p>
    <w:p w14:paraId="0516C442" w14:textId="77777777" w:rsidR="00F95526" w:rsidRDefault="007341AD">
      <w:pPr>
        <w:tabs>
          <w:tab w:val="left" w:pos="1980"/>
        </w:tabs>
        <w:spacing w:before="480" w:after="0" w:line="240" w:lineRule="auto"/>
        <w:ind w:right="18"/>
      </w:pPr>
      <w:r>
        <w:rPr>
          <w:rFonts w:ascii="Cambria" w:eastAsia="Times New Roman" w:hAnsi="Cambria"/>
          <w:spacing w:val="-5"/>
          <w:kern w:val="0"/>
          <w:szCs w:val="20"/>
        </w:rPr>
        <w:t>________________________________________________________________________________________________________________</w:t>
      </w:r>
    </w:p>
    <w:p w14:paraId="0516C443" w14:textId="77777777" w:rsidR="00F95526" w:rsidRDefault="007341AD">
      <w:pPr>
        <w:tabs>
          <w:tab w:val="left" w:pos="1980"/>
        </w:tabs>
        <w:spacing w:after="240" w:line="240" w:lineRule="auto"/>
        <w:ind w:right="18"/>
        <w:rPr>
          <w:rFonts w:ascii="Cambria" w:eastAsia="Times New Roman" w:hAnsi="Cambria"/>
          <w:spacing w:val="-5"/>
          <w:kern w:val="0"/>
          <w:szCs w:val="20"/>
        </w:rPr>
      </w:pPr>
      <w:r>
        <w:rPr>
          <w:rFonts w:ascii="Cambria" w:eastAsia="Times New Roman" w:hAnsi="Cambria"/>
          <w:spacing w:val="-5"/>
          <w:kern w:val="0"/>
          <w:szCs w:val="20"/>
        </w:rPr>
        <w:t>Authorized Signature</w:t>
      </w:r>
      <w:r>
        <w:rPr>
          <w:rFonts w:ascii="Cambria" w:eastAsia="Times New Roman" w:hAnsi="Cambria"/>
          <w:spacing w:val="-5"/>
          <w:kern w:val="0"/>
          <w:szCs w:val="20"/>
        </w:rPr>
        <w:tab/>
      </w:r>
      <w:r>
        <w:rPr>
          <w:rFonts w:ascii="Cambria" w:eastAsia="Times New Roman" w:hAnsi="Cambria"/>
          <w:spacing w:val="-5"/>
          <w:kern w:val="0"/>
          <w:szCs w:val="20"/>
        </w:rPr>
        <w:tab/>
      </w:r>
      <w:r>
        <w:rPr>
          <w:rFonts w:ascii="Cambria" w:eastAsia="Times New Roman" w:hAnsi="Cambria"/>
          <w:spacing w:val="-5"/>
          <w:kern w:val="0"/>
          <w:szCs w:val="20"/>
        </w:rPr>
        <w:tab/>
      </w:r>
      <w:r>
        <w:rPr>
          <w:rFonts w:ascii="Cambria" w:eastAsia="Times New Roman" w:hAnsi="Cambria"/>
          <w:spacing w:val="-5"/>
          <w:kern w:val="0"/>
          <w:szCs w:val="20"/>
        </w:rPr>
        <w:tab/>
      </w:r>
      <w:r>
        <w:rPr>
          <w:rFonts w:ascii="Cambria" w:eastAsia="Times New Roman" w:hAnsi="Cambria"/>
          <w:spacing w:val="-5"/>
          <w:kern w:val="0"/>
          <w:szCs w:val="20"/>
        </w:rPr>
        <w:tab/>
      </w:r>
      <w:r>
        <w:rPr>
          <w:rFonts w:ascii="Cambria" w:eastAsia="Times New Roman" w:hAnsi="Cambria"/>
          <w:spacing w:val="-5"/>
          <w:kern w:val="0"/>
          <w:szCs w:val="20"/>
        </w:rPr>
        <w:tab/>
        <w:t>Date</w:t>
      </w:r>
    </w:p>
    <w:p w14:paraId="0516C444" w14:textId="77777777" w:rsidR="00F95526" w:rsidRDefault="007341AD">
      <w:pPr>
        <w:tabs>
          <w:tab w:val="left" w:pos="1980"/>
        </w:tabs>
        <w:spacing w:before="480" w:after="0" w:line="240" w:lineRule="auto"/>
        <w:ind w:right="18"/>
        <w:rPr>
          <w:rFonts w:ascii="Times New Roman" w:eastAsia="Times New Roman" w:hAnsi="Times New Roman"/>
          <w:spacing w:val="-5"/>
          <w:kern w:val="0"/>
          <w:szCs w:val="20"/>
        </w:rPr>
      </w:pPr>
      <w:r>
        <w:rPr>
          <w:rFonts w:ascii="Times New Roman" w:eastAsia="Times New Roman" w:hAnsi="Times New Roman"/>
          <w:spacing w:val="-5"/>
          <w:kern w:val="0"/>
          <w:szCs w:val="20"/>
        </w:rPr>
        <w:t>_______________________________________________________________________________</w:t>
      </w:r>
    </w:p>
    <w:p w14:paraId="0516C445" w14:textId="77777777" w:rsidR="00F95526" w:rsidRDefault="007341AD">
      <w:pPr>
        <w:tabs>
          <w:tab w:val="left" w:pos="1980"/>
        </w:tabs>
        <w:spacing w:after="240" w:line="240" w:lineRule="auto"/>
        <w:ind w:right="18"/>
      </w:pPr>
      <w:r>
        <w:rPr>
          <w:rFonts w:ascii="Cambria" w:eastAsia="Times New Roman" w:hAnsi="Cambria"/>
          <w:spacing w:val="-5"/>
          <w:kern w:val="0"/>
          <w:szCs w:val="20"/>
        </w:rPr>
        <w:t>Print Name</w:t>
      </w:r>
      <w:r>
        <w:rPr>
          <w:rFonts w:ascii="Cambria" w:eastAsia="Times New Roman" w:hAnsi="Cambria"/>
          <w:spacing w:val="-5"/>
          <w:kern w:val="0"/>
          <w:szCs w:val="20"/>
        </w:rPr>
        <w:tab/>
      </w:r>
      <w:r>
        <w:rPr>
          <w:rFonts w:ascii="Cambria" w:eastAsia="Times New Roman" w:hAnsi="Cambria"/>
          <w:spacing w:val="-5"/>
          <w:kern w:val="0"/>
          <w:szCs w:val="20"/>
        </w:rPr>
        <w:tab/>
      </w:r>
      <w:r>
        <w:rPr>
          <w:rFonts w:ascii="Cambria" w:eastAsia="Times New Roman" w:hAnsi="Cambria"/>
          <w:spacing w:val="-5"/>
          <w:kern w:val="0"/>
          <w:szCs w:val="20"/>
        </w:rPr>
        <w:tab/>
      </w:r>
      <w:r>
        <w:rPr>
          <w:rFonts w:ascii="Cambria" w:eastAsia="Times New Roman" w:hAnsi="Cambria"/>
          <w:spacing w:val="-5"/>
          <w:kern w:val="0"/>
          <w:szCs w:val="20"/>
        </w:rPr>
        <w:tab/>
      </w:r>
      <w:r>
        <w:rPr>
          <w:rFonts w:ascii="Cambria" w:eastAsia="Times New Roman" w:hAnsi="Cambria"/>
          <w:spacing w:val="-5"/>
          <w:kern w:val="0"/>
          <w:szCs w:val="20"/>
        </w:rPr>
        <w:tab/>
      </w:r>
      <w:r>
        <w:rPr>
          <w:rFonts w:ascii="Cambria" w:eastAsia="Times New Roman" w:hAnsi="Cambria"/>
          <w:spacing w:val="-5"/>
          <w:kern w:val="0"/>
          <w:szCs w:val="20"/>
        </w:rPr>
        <w:tab/>
      </w:r>
      <w:r>
        <w:rPr>
          <w:rFonts w:ascii="Cambria" w:eastAsia="Times New Roman" w:hAnsi="Cambria"/>
          <w:spacing w:val="-5"/>
          <w:kern w:val="0"/>
          <w:szCs w:val="20"/>
        </w:rPr>
        <w:tab/>
        <w:t>Title</w:t>
      </w:r>
    </w:p>
    <w:p w14:paraId="0516C446" w14:textId="77777777" w:rsidR="00F95526" w:rsidRDefault="00F95526">
      <w:pPr>
        <w:spacing w:after="0" w:line="240" w:lineRule="auto"/>
        <w:ind w:left="835" w:right="173"/>
        <w:jc w:val="center"/>
        <w:rPr>
          <w:rFonts w:ascii="Cambria" w:eastAsia="Times New Roman" w:hAnsi="Cambria"/>
          <w:b/>
          <w:kern w:val="0"/>
          <w:sz w:val="36"/>
          <w:szCs w:val="36"/>
        </w:rPr>
      </w:pPr>
    </w:p>
    <w:p w14:paraId="0516C447" w14:textId="77777777" w:rsidR="00F95526" w:rsidRDefault="00F95526">
      <w:pPr>
        <w:pageBreakBefore/>
        <w:spacing w:after="0" w:line="240" w:lineRule="auto"/>
        <w:ind w:left="835" w:right="173"/>
        <w:jc w:val="center"/>
        <w:rPr>
          <w:rFonts w:ascii="Cambria" w:eastAsia="Times New Roman" w:hAnsi="Cambria"/>
          <w:b/>
          <w:kern w:val="0"/>
          <w:sz w:val="36"/>
          <w:szCs w:val="36"/>
        </w:rPr>
      </w:pPr>
    </w:p>
    <w:p w14:paraId="0516C448" w14:textId="77777777" w:rsidR="00F95526" w:rsidRDefault="007341AD">
      <w:pPr>
        <w:spacing w:after="0" w:line="240" w:lineRule="auto"/>
        <w:ind w:left="835" w:right="173"/>
        <w:jc w:val="center"/>
      </w:pPr>
      <w:r>
        <w:rPr>
          <w:rFonts w:ascii="Cambria" w:eastAsia="Times New Roman" w:hAnsi="Cambria"/>
          <w:b/>
          <w:kern w:val="0"/>
          <w:sz w:val="36"/>
          <w:szCs w:val="36"/>
        </w:rPr>
        <w:t>ATTACHMENT H</w:t>
      </w:r>
    </w:p>
    <w:p w14:paraId="0516C449" w14:textId="77777777" w:rsidR="00F95526" w:rsidRDefault="007341AD">
      <w:pPr>
        <w:tabs>
          <w:tab w:val="left" w:pos="-720"/>
        </w:tabs>
        <w:spacing w:after="0" w:line="240" w:lineRule="auto"/>
        <w:ind w:right="173"/>
        <w:jc w:val="center"/>
      </w:pPr>
      <w:r>
        <w:rPr>
          <w:rFonts w:ascii="Cambria" w:eastAsia="Times New Roman" w:hAnsi="Cambria"/>
          <w:b/>
          <w:spacing w:val="-1"/>
          <w:kern w:val="0"/>
          <w:sz w:val="36"/>
          <w:szCs w:val="36"/>
        </w:rPr>
        <w:t>Oregon Public</w:t>
      </w:r>
      <w:r>
        <w:rPr>
          <w:rFonts w:ascii="Cambria" w:eastAsia="Times New Roman" w:hAnsi="Cambria"/>
          <w:b/>
          <w:spacing w:val="1"/>
          <w:kern w:val="0"/>
          <w:sz w:val="36"/>
          <w:szCs w:val="36"/>
        </w:rPr>
        <w:t xml:space="preserve"> </w:t>
      </w:r>
      <w:r>
        <w:rPr>
          <w:rFonts w:ascii="Cambria" w:eastAsia="Times New Roman" w:hAnsi="Cambria"/>
          <w:b/>
          <w:spacing w:val="-1"/>
          <w:kern w:val="0"/>
          <w:sz w:val="36"/>
          <w:szCs w:val="36"/>
        </w:rPr>
        <w:t>Employees</w:t>
      </w:r>
      <w:r>
        <w:rPr>
          <w:rFonts w:ascii="Cambria" w:eastAsia="Times New Roman" w:hAnsi="Cambria"/>
          <w:b/>
          <w:spacing w:val="1"/>
          <w:kern w:val="0"/>
          <w:sz w:val="36"/>
          <w:szCs w:val="36"/>
        </w:rPr>
        <w:t xml:space="preserve"> </w:t>
      </w:r>
      <w:r>
        <w:rPr>
          <w:rFonts w:ascii="Cambria" w:eastAsia="Times New Roman" w:hAnsi="Cambria"/>
          <w:b/>
          <w:spacing w:val="-1"/>
          <w:kern w:val="0"/>
          <w:sz w:val="36"/>
          <w:szCs w:val="36"/>
        </w:rPr>
        <w:t>Retirement Fund</w:t>
      </w:r>
    </w:p>
    <w:p w14:paraId="0516C44A" w14:textId="77777777" w:rsidR="00F95526" w:rsidRDefault="007341AD">
      <w:pPr>
        <w:spacing w:before="21" w:after="0" w:line="264" w:lineRule="auto"/>
        <w:ind w:left="360" w:right="173"/>
        <w:jc w:val="center"/>
      </w:pPr>
      <w:r>
        <w:rPr>
          <w:rFonts w:ascii="Cambria" w:eastAsia="Times New Roman" w:hAnsi="Cambria"/>
          <w:b/>
          <w:spacing w:val="-1"/>
          <w:kern w:val="0"/>
          <w:sz w:val="20"/>
          <w:szCs w:val="20"/>
        </w:rPr>
        <w:t>Real Estate Portfolio</w:t>
      </w:r>
      <w:r>
        <w:rPr>
          <w:rFonts w:ascii="Cambria" w:eastAsia="Times New Roman" w:hAnsi="Cambria"/>
          <w:b/>
          <w:spacing w:val="23"/>
          <w:w w:val="101"/>
          <w:kern w:val="0"/>
          <w:sz w:val="20"/>
          <w:szCs w:val="20"/>
        </w:rPr>
        <w:t xml:space="preserve"> </w:t>
      </w:r>
    </w:p>
    <w:p w14:paraId="0516C44B" w14:textId="77777777" w:rsidR="00F95526" w:rsidRDefault="00F95526">
      <w:pPr>
        <w:spacing w:before="21" w:after="0" w:line="264" w:lineRule="auto"/>
        <w:ind w:left="360" w:right="173"/>
        <w:jc w:val="center"/>
        <w:rPr>
          <w:rFonts w:ascii="Cambria" w:eastAsia="Times New Roman" w:hAnsi="Cambria"/>
          <w:b/>
          <w:spacing w:val="23"/>
          <w:w w:val="101"/>
          <w:kern w:val="0"/>
          <w:sz w:val="20"/>
          <w:szCs w:val="20"/>
        </w:rPr>
      </w:pPr>
    </w:p>
    <w:p w14:paraId="0516C44C" w14:textId="77777777" w:rsidR="00F95526" w:rsidRDefault="007341AD">
      <w:pPr>
        <w:spacing w:before="3" w:after="0" w:line="240" w:lineRule="auto"/>
        <w:ind w:right="173" w:firstLine="360"/>
      </w:pPr>
      <w:r>
        <w:rPr>
          <w:rFonts w:ascii="Cambria" w:eastAsia="Times New Roman" w:hAnsi="Cambria"/>
          <w:b/>
          <w:spacing w:val="-1"/>
          <w:kern w:val="0"/>
          <w:sz w:val="17"/>
          <w:szCs w:val="20"/>
        </w:rPr>
        <w:t xml:space="preserve"> </w:t>
      </w:r>
      <w:r>
        <w:rPr>
          <w:rFonts w:ascii="Cambria" w:eastAsia="Calibri" w:hAnsi="Cambria"/>
          <w:b/>
          <w:bCs/>
          <w:kern w:val="0"/>
          <w:sz w:val="19"/>
          <w:szCs w:val="19"/>
        </w:rPr>
        <w:t xml:space="preserve">The real estate portfolio holdings are posted on the Oregon State Treasury website, which can be found at:  </w:t>
      </w:r>
    </w:p>
    <w:p w14:paraId="0516C44D" w14:textId="77777777" w:rsidR="00F95526" w:rsidRDefault="00F95526">
      <w:pPr>
        <w:spacing w:before="3" w:after="0" w:line="240" w:lineRule="auto"/>
        <w:ind w:right="173"/>
        <w:rPr>
          <w:rFonts w:ascii="Cambria" w:eastAsia="Calibri" w:hAnsi="Cambria"/>
          <w:b/>
          <w:bCs/>
          <w:kern w:val="0"/>
          <w:sz w:val="19"/>
          <w:szCs w:val="19"/>
        </w:rPr>
      </w:pPr>
    </w:p>
    <w:p w14:paraId="0516C44E" w14:textId="77777777" w:rsidR="00F95526" w:rsidRDefault="007341AD">
      <w:pPr>
        <w:spacing w:after="0" w:line="240" w:lineRule="auto"/>
        <w:ind w:right="173" w:firstLine="360"/>
        <w:rPr>
          <w:rFonts w:ascii="Cambria" w:eastAsia="Calibri" w:hAnsi="Cambria"/>
          <w:kern w:val="0"/>
          <w:sz w:val="20"/>
          <w:szCs w:val="20"/>
        </w:rPr>
        <w:sectPr w:rsidR="00F95526">
          <w:headerReference w:type="default" r:id="rId27"/>
          <w:footerReference w:type="default" r:id="rId28"/>
          <w:headerReference w:type="first" r:id="rId29"/>
          <w:footerReference w:type="first" r:id="rId30"/>
          <w:pgSz w:w="12240" w:h="15840"/>
          <w:pgMar w:top="700" w:right="620" w:bottom="280" w:left="600" w:header="720" w:footer="720" w:gutter="0"/>
          <w:cols w:space="720"/>
          <w:titlePg/>
        </w:sectPr>
      </w:pPr>
      <w:r>
        <w:rPr>
          <w:rFonts w:ascii="Cambria" w:eastAsia="Calibri" w:hAnsi="Cambria"/>
          <w:kern w:val="0"/>
          <w:sz w:val="20"/>
          <w:szCs w:val="20"/>
        </w:rPr>
        <w:t>https://www.oregon.gov/treasury/invested-for-oregon/pages/performance-holdings.aspx</w:t>
      </w:r>
    </w:p>
    <w:p w14:paraId="0516C44F" w14:textId="77777777" w:rsidR="00F95526" w:rsidRDefault="00F95526">
      <w:pPr>
        <w:spacing w:after="0" w:line="240" w:lineRule="auto"/>
        <w:ind w:left="835" w:right="173"/>
        <w:jc w:val="center"/>
        <w:rPr>
          <w:rFonts w:ascii="Cambria" w:eastAsia="Times New Roman" w:hAnsi="Cambria"/>
          <w:b/>
          <w:spacing w:val="-5"/>
          <w:kern w:val="0"/>
          <w:sz w:val="22"/>
          <w:szCs w:val="22"/>
        </w:rPr>
      </w:pPr>
    </w:p>
    <w:p w14:paraId="0516C450" w14:textId="77777777" w:rsidR="00F95526" w:rsidRDefault="00F95526">
      <w:pPr>
        <w:spacing w:after="0" w:line="240" w:lineRule="auto"/>
        <w:ind w:left="835" w:right="173"/>
        <w:jc w:val="center"/>
        <w:rPr>
          <w:rFonts w:ascii="Cambria" w:eastAsia="Times New Roman" w:hAnsi="Cambria"/>
          <w:b/>
          <w:spacing w:val="-5"/>
          <w:kern w:val="0"/>
          <w:sz w:val="22"/>
          <w:szCs w:val="22"/>
        </w:rPr>
      </w:pPr>
    </w:p>
    <w:p w14:paraId="0516C451" w14:textId="77777777" w:rsidR="00F95526" w:rsidRDefault="007341AD">
      <w:pPr>
        <w:spacing w:after="0" w:line="240" w:lineRule="auto"/>
        <w:ind w:left="835" w:right="173"/>
        <w:jc w:val="center"/>
      </w:pPr>
      <w:r>
        <w:rPr>
          <w:rFonts w:ascii="Cambria" w:eastAsia="Times New Roman" w:hAnsi="Cambria"/>
          <w:b/>
          <w:spacing w:val="-5"/>
          <w:kern w:val="0"/>
          <w:sz w:val="36"/>
          <w:szCs w:val="36"/>
        </w:rPr>
        <w:t>ATTACHMENT I</w:t>
      </w:r>
    </w:p>
    <w:p w14:paraId="0516C452" w14:textId="77777777" w:rsidR="00F95526" w:rsidRDefault="00F95526">
      <w:pPr>
        <w:spacing w:after="0" w:line="240" w:lineRule="auto"/>
        <w:ind w:left="835" w:right="173"/>
        <w:jc w:val="center"/>
        <w:rPr>
          <w:rFonts w:ascii="Cambria" w:eastAsia="Times New Roman" w:hAnsi="Cambria"/>
          <w:b/>
          <w:spacing w:val="-5"/>
          <w:kern w:val="0"/>
          <w:sz w:val="36"/>
          <w:szCs w:val="36"/>
        </w:rPr>
      </w:pPr>
    </w:p>
    <w:p w14:paraId="0516C453" w14:textId="77777777" w:rsidR="00F95526" w:rsidRDefault="007341AD">
      <w:pPr>
        <w:spacing w:after="0" w:line="240" w:lineRule="auto"/>
        <w:ind w:left="835" w:right="173"/>
        <w:jc w:val="center"/>
        <w:rPr>
          <w:rFonts w:ascii="Cambria" w:eastAsia="Times New Roman" w:hAnsi="Cambria"/>
          <w:b/>
          <w:spacing w:val="-5"/>
          <w:kern w:val="0"/>
          <w:sz w:val="36"/>
          <w:szCs w:val="36"/>
        </w:rPr>
      </w:pPr>
      <w:r>
        <w:rPr>
          <w:rFonts w:ascii="Cambria" w:eastAsia="Times New Roman" w:hAnsi="Cambria"/>
          <w:b/>
          <w:spacing w:val="-5"/>
          <w:kern w:val="0"/>
          <w:sz w:val="36"/>
          <w:szCs w:val="36"/>
        </w:rPr>
        <w:t>Real Estate Investments Portfolio Standards &amp; Procedures</w:t>
      </w:r>
    </w:p>
    <w:p w14:paraId="6ECD18BE" w14:textId="104B48C6" w:rsidR="00405A18" w:rsidRDefault="00405A18">
      <w:pPr>
        <w:keepNext/>
        <w:widowControl w:val="0"/>
        <w:spacing w:before="240" w:after="240" w:line="240" w:lineRule="auto"/>
        <w:ind w:left="1440" w:firstLine="432"/>
        <w:outlineLvl w:val="1"/>
      </w:pPr>
      <w:r>
        <w:object w:dxaOrig="2138" w:dyaOrig="1397" w14:anchorId="3FF909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7.05pt;height:69.5pt" o:ole="">
            <v:imagedata r:id="rId31" o:title=""/>
          </v:shape>
          <o:OLEObject Type="Embed" ProgID="Package" ShapeID="_x0000_i1025" DrawAspect="Icon" ObjectID="_1851592957" r:id="rId32"/>
        </w:object>
      </w:r>
      <w:r>
        <w:t xml:space="preserve">     </w:t>
      </w:r>
      <w:r w:rsidR="00C3063B">
        <w:object w:dxaOrig="2138" w:dyaOrig="1397" w14:anchorId="2BCBE142">
          <v:shape id="_x0000_i1026" type="#_x0000_t75" style="width:107.05pt;height:69.5pt" o:ole="">
            <v:imagedata r:id="rId33" o:title=""/>
          </v:shape>
          <o:OLEObject Type="Embed" ProgID="Package" ShapeID="_x0000_i1026" DrawAspect="Icon" ObjectID="_1851592958" r:id="rId34"/>
        </w:object>
      </w:r>
      <w:r>
        <w:t xml:space="preserve">     </w:t>
      </w:r>
      <w:r w:rsidR="00C3063B">
        <w:object w:dxaOrig="2138" w:dyaOrig="1397" w14:anchorId="23FE58A3">
          <v:shape id="_x0000_i1027" type="#_x0000_t75" style="width:107.05pt;height:69.5pt" o:ole="">
            <v:imagedata r:id="rId35" o:title=""/>
          </v:shape>
          <o:OLEObject Type="Embed" ProgID="Package" ShapeID="_x0000_i1027" DrawAspect="Icon" ObjectID="_1851592959" r:id="rId36"/>
        </w:object>
      </w:r>
    </w:p>
    <w:p w14:paraId="6BF16FDF" w14:textId="0874844C" w:rsidR="00405A18" w:rsidRDefault="00C3063B">
      <w:pPr>
        <w:keepNext/>
        <w:widowControl w:val="0"/>
        <w:spacing w:before="240" w:after="240" w:line="240" w:lineRule="auto"/>
        <w:ind w:left="1440" w:firstLine="432"/>
        <w:outlineLvl w:val="1"/>
      </w:pPr>
      <w:r>
        <w:object w:dxaOrig="2138" w:dyaOrig="1397" w14:anchorId="6184C877">
          <v:shape id="_x0000_i1028" type="#_x0000_t75" style="width:107.05pt;height:69.5pt" o:ole="">
            <v:imagedata r:id="rId37" o:title=""/>
          </v:shape>
          <o:OLEObject Type="Embed" ProgID="Package" ShapeID="_x0000_i1028" DrawAspect="Icon" ObjectID="_1851592960" r:id="rId38"/>
        </w:object>
      </w:r>
      <w:r w:rsidR="00405A18">
        <w:t xml:space="preserve">     </w:t>
      </w:r>
      <w:r>
        <w:object w:dxaOrig="2138" w:dyaOrig="1397" w14:anchorId="13536B3F">
          <v:shape id="_x0000_i1029" type="#_x0000_t75" style="width:107.05pt;height:69.5pt" o:ole="">
            <v:imagedata r:id="rId39" o:title=""/>
          </v:shape>
          <o:OLEObject Type="Embed" ProgID="Package" ShapeID="_x0000_i1029" DrawAspect="Icon" ObjectID="_1851592961" r:id="rId40"/>
        </w:object>
      </w:r>
    </w:p>
    <w:p w14:paraId="0516C454" w14:textId="2507FE6E" w:rsidR="00F95526" w:rsidRDefault="00405A18">
      <w:pPr>
        <w:keepNext/>
        <w:widowControl w:val="0"/>
        <w:spacing w:before="240" w:after="240" w:line="240" w:lineRule="auto"/>
        <w:ind w:left="1440" w:firstLine="432"/>
        <w:outlineLvl w:val="1"/>
      </w:pPr>
      <w:r>
        <w:t xml:space="preserve">     </w:t>
      </w:r>
      <w:r w:rsidR="007406E2">
        <w:t xml:space="preserve">     </w:t>
      </w:r>
    </w:p>
    <w:p w14:paraId="51038591" w14:textId="76D976B2" w:rsidR="007406E2" w:rsidRDefault="007406E2">
      <w:pPr>
        <w:keepNext/>
        <w:widowControl w:val="0"/>
        <w:spacing w:before="240" w:after="240" w:line="240" w:lineRule="auto"/>
        <w:ind w:left="1440" w:firstLine="432"/>
        <w:outlineLvl w:val="1"/>
      </w:pPr>
    </w:p>
    <w:p w14:paraId="0516C455" w14:textId="038A9A16" w:rsidR="00F95526" w:rsidRDefault="00F95526">
      <w:pPr>
        <w:keepNext/>
        <w:widowControl w:val="0"/>
        <w:spacing w:before="240" w:after="240" w:line="240" w:lineRule="auto"/>
        <w:ind w:left="1440" w:firstLine="432"/>
        <w:outlineLvl w:val="1"/>
      </w:pPr>
    </w:p>
    <w:p w14:paraId="0516C456" w14:textId="77777777" w:rsidR="00F95526" w:rsidRDefault="00F95526">
      <w:pPr>
        <w:keepNext/>
        <w:widowControl w:val="0"/>
        <w:spacing w:before="240" w:after="240" w:line="240" w:lineRule="auto"/>
        <w:ind w:left="1440" w:firstLine="432"/>
        <w:outlineLvl w:val="1"/>
      </w:pPr>
    </w:p>
    <w:p w14:paraId="0516C457" w14:textId="77777777" w:rsidR="00F95526" w:rsidRDefault="00F95526"/>
    <w:sectPr w:rsidR="00F95526">
      <w:headerReference w:type="default" r:id="rId41"/>
      <w:footerReference w:type="default" r:id="rId42"/>
      <w:pgSz w:w="12240" w:h="15840"/>
      <w:pgMar w:top="810" w:right="1296" w:bottom="1008" w:left="129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53ACC" w14:textId="77777777" w:rsidR="000E12E6" w:rsidRDefault="000E12E6">
      <w:pPr>
        <w:spacing w:after="0" w:line="240" w:lineRule="auto"/>
      </w:pPr>
      <w:r>
        <w:separator/>
      </w:r>
    </w:p>
  </w:endnote>
  <w:endnote w:type="continuationSeparator" w:id="0">
    <w:p w14:paraId="1DA9075A" w14:textId="77777777" w:rsidR="000E12E6" w:rsidRDefault="000E12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1.1.1">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ヒラギノ角ゴ Pro W3">
    <w:altName w:val="Arial Unicode MS"/>
    <w:panose1 w:val="00000000000000000000"/>
    <w:charset w:val="80"/>
    <w:family w:val="roman"/>
    <w:notTrueType/>
    <w:pitch w:val="default"/>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6BF17" w14:textId="77777777" w:rsidR="007341AD" w:rsidRDefault="007341AD">
    <w:pPr>
      <w:tabs>
        <w:tab w:val="center" w:pos="9000"/>
      </w:tabs>
      <w:ind w:right="18"/>
    </w:pPr>
    <w:r>
      <w:tab/>
    </w:r>
    <w:r>
      <w:rPr>
        <w:rFonts w:ascii="Cambria" w:hAnsi="Cambria"/>
      </w:rPr>
      <w:t xml:space="preserve">Page </w:t>
    </w:r>
    <w:r>
      <w:rPr>
        <w:rFonts w:ascii="Cambria" w:hAnsi="Cambria"/>
      </w:rPr>
      <w:fldChar w:fldCharType="begin"/>
    </w:r>
    <w:r>
      <w:rPr>
        <w:rFonts w:ascii="Cambria" w:hAnsi="Cambria"/>
      </w:rPr>
      <w:instrText xml:space="preserve"> PAGE </w:instrText>
    </w:r>
    <w:r>
      <w:rPr>
        <w:rFonts w:ascii="Cambria" w:hAnsi="Cambria"/>
      </w:rPr>
      <w:fldChar w:fldCharType="separate"/>
    </w:r>
    <w:r>
      <w:rPr>
        <w:rFonts w:ascii="Cambria" w:hAnsi="Cambria"/>
      </w:rPr>
      <w:t>3</w:t>
    </w:r>
    <w:r>
      <w:rPr>
        <w:rFonts w:ascii="Cambria" w:hAnsi="Cambria"/>
      </w:rPr>
      <w:fldChar w:fldCharType="end"/>
    </w:r>
    <w:r>
      <w:rPr>
        <w:rFonts w:ascii="Cambria" w:hAnsi="Cambria"/>
      </w:rPr>
      <w:t xml:space="preserve"> of </w:t>
    </w:r>
    <w:r>
      <w:rPr>
        <w:rFonts w:ascii="Cambria" w:hAnsi="Cambria"/>
      </w:rPr>
      <w:fldChar w:fldCharType="begin"/>
    </w:r>
    <w:r>
      <w:rPr>
        <w:rFonts w:ascii="Cambria" w:hAnsi="Cambria"/>
      </w:rPr>
      <w:instrText xml:space="preserve"> NUMPAGES </w:instrText>
    </w:r>
    <w:r>
      <w:rPr>
        <w:rFonts w:ascii="Cambria" w:hAnsi="Cambria"/>
      </w:rPr>
      <w:fldChar w:fldCharType="separate"/>
    </w:r>
    <w:r>
      <w:rPr>
        <w:rFonts w:ascii="Cambria" w:hAnsi="Cambria"/>
      </w:rPr>
      <w:t>68</w:t>
    </w:r>
    <w:r>
      <w:rPr>
        <w:rFonts w:ascii="Cambria" w:hAnsi="Cambri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6BF1B" w14:textId="77777777" w:rsidR="007341AD" w:rsidRDefault="007341AD">
    <w:pPr>
      <w:tabs>
        <w:tab w:val="center" w:pos="9000"/>
      </w:tabs>
      <w:ind w:right="18"/>
    </w:pPr>
    <w:r>
      <w:tab/>
    </w:r>
    <w:r>
      <w:rPr>
        <w:rFonts w:ascii="Cambria" w:hAnsi="Cambria"/>
      </w:rPr>
      <w:t xml:space="preserve">Page </w:t>
    </w:r>
    <w:r>
      <w:rPr>
        <w:rFonts w:ascii="Cambria" w:hAnsi="Cambria"/>
      </w:rPr>
      <w:fldChar w:fldCharType="begin"/>
    </w:r>
    <w:r>
      <w:rPr>
        <w:rFonts w:ascii="Cambria" w:hAnsi="Cambria"/>
      </w:rPr>
      <w:instrText xml:space="preserve"> PAGE </w:instrText>
    </w:r>
    <w:r>
      <w:rPr>
        <w:rFonts w:ascii="Cambria" w:hAnsi="Cambria"/>
      </w:rPr>
      <w:fldChar w:fldCharType="separate"/>
    </w:r>
    <w:r>
      <w:rPr>
        <w:rFonts w:ascii="Cambria" w:hAnsi="Cambria"/>
      </w:rPr>
      <w:t>3</w:t>
    </w:r>
    <w:r>
      <w:rPr>
        <w:rFonts w:ascii="Cambria" w:hAnsi="Cambria"/>
      </w:rPr>
      <w:fldChar w:fldCharType="end"/>
    </w:r>
    <w:r>
      <w:rPr>
        <w:rFonts w:ascii="Cambria" w:hAnsi="Cambria"/>
      </w:rPr>
      <w:t xml:space="preserve"> of </w:t>
    </w:r>
    <w:r>
      <w:rPr>
        <w:rFonts w:ascii="Cambria" w:hAnsi="Cambria"/>
      </w:rPr>
      <w:fldChar w:fldCharType="begin"/>
    </w:r>
    <w:r>
      <w:rPr>
        <w:rFonts w:ascii="Cambria" w:hAnsi="Cambria"/>
      </w:rPr>
      <w:instrText xml:space="preserve"> NUMPAGES </w:instrText>
    </w:r>
    <w:r>
      <w:rPr>
        <w:rFonts w:ascii="Cambria" w:hAnsi="Cambria"/>
      </w:rPr>
      <w:fldChar w:fldCharType="separate"/>
    </w:r>
    <w:r>
      <w:rPr>
        <w:rFonts w:ascii="Cambria" w:hAnsi="Cambria"/>
      </w:rPr>
      <w:t>68</w:t>
    </w:r>
    <w:r>
      <w:rPr>
        <w:rFonts w:ascii="Cambria" w:hAnsi="Cambria"/>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6BF1F" w14:textId="77777777" w:rsidR="007341AD" w:rsidRDefault="007341AD">
    <w:pPr>
      <w:tabs>
        <w:tab w:val="left" w:pos="0"/>
        <w:tab w:val="right" w:pos="9360"/>
        <w:tab w:val="left" w:pos="9630"/>
      </w:tabs>
      <w:jc w:val="center"/>
    </w:pPr>
    <w:r>
      <w:rPr>
        <w:rFonts w:ascii="Cambria" w:hAnsi="Cambria"/>
      </w:rPr>
      <w:t xml:space="preserve">DAS Procurement Services, Version 4.0 – March 25, </w:t>
    </w:r>
    <w:proofErr w:type="gramStart"/>
    <w:r>
      <w:rPr>
        <w:rFonts w:ascii="Cambria" w:hAnsi="Cambria"/>
      </w:rPr>
      <w:t>2018</w:t>
    </w:r>
    <w:proofErr w:type="gramEnd"/>
    <w:r>
      <w:rPr>
        <w:rFonts w:ascii="Cambria" w:hAnsi="Cambria"/>
      </w:rPr>
      <w:tab/>
      <w:t xml:space="preserve">Page </w:t>
    </w:r>
    <w:r>
      <w:rPr>
        <w:rFonts w:ascii="Cambria" w:hAnsi="Cambria"/>
      </w:rPr>
      <w:fldChar w:fldCharType="begin"/>
    </w:r>
    <w:r>
      <w:rPr>
        <w:rFonts w:ascii="Cambria" w:hAnsi="Cambria"/>
      </w:rPr>
      <w:instrText xml:space="preserve"> PAGE </w:instrText>
    </w:r>
    <w:r>
      <w:rPr>
        <w:rFonts w:ascii="Cambria" w:hAnsi="Cambria"/>
      </w:rPr>
      <w:fldChar w:fldCharType="separate"/>
    </w:r>
    <w:r>
      <w:rPr>
        <w:rFonts w:ascii="Cambria" w:hAnsi="Cambria"/>
      </w:rPr>
      <w:t>21</w:t>
    </w:r>
    <w:r>
      <w:rPr>
        <w:rFonts w:ascii="Cambria" w:hAnsi="Cambria"/>
      </w:rPr>
      <w:fldChar w:fldCharType="end"/>
    </w:r>
    <w:r>
      <w:rPr>
        <w:rFonts w:ascii="Cambria" w:hAnsi="Cambria"/>
      </w:rPr>
      <w:t xml:space="preserve"> of </w:t>
    </w:r>
    <w:r>
      <w:rPr>
        <w:rFonts w:ascii="Cambria" w:hAnsi="Cambria"/>
      </w:rPr>
      <w:fldChar w:fldCharType="begin"/>
    </w:r>
    <w:r>
      <w:rPr>
        <w:rFonts w:ascii="Cambria" w:hAnsi="Cambria"/>
      </w:rPr>
      <w:instrText xml:space="preserve"> NUMPAGES </w:instrText>
    </w:r>
    <w:r>
      <w:rPr>
        <w:rFonts w:ascii="Cambria" w:hAnsi="Cambria"/>
      </w:rPr>
      <w:fldChar w:fldCharType="separate"/>
    </w:r>
    <w:r>
      <w:rPr>
        <w:rFonts w:ascii="Cambria" w:hAnsi="Cambria"/>
      </w:rPr>
      <w:t>68</w:t>
    </w:r>
    <w:r>
      <w:rPr>
        <w:rFonts w:ascii="Cambria" w:hAnsi="Cambria"/>
      </w:rPr>
      <w:fldChar w:fldCharType="end"/>
    </w:r>
  </w:p>
  <w:p w14:paraId="0516BF20" w14:textId="77777777" w:rsidR="007341AD" w:rsidRDefault="007341AD">
    <w:pPr>
      <w:tabs>
        <w:tab w:val="left" w:pos="0"/>
        <w:tab w:val="right" w:pos="9360"/>
        <w:tab w:val="left" w:pos="9630"/>
      </w:tabs>
      <w:jc w:val="center"/>
    </w:pPr>
    <w:r>
      <w:rPr>
        <w:rFonts w:ascii="Cambria" w:hAnsi="Cambria"/>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6BF24" w14:textId="77777777" w:rsidR="007341AD" w:rsidRDefault="007341AD">
    <w:pPr>
      <w:pStyle w:val="Footer"/>
      <w:jc w:val="right"/>
    </w:pPr>
    <w:r>
      <w:t xml:space="preserve">Page | </w:t>
    </w:r>
    <w:r>
      <w:fldChar w:fldCharType="begin"/>
    </w:r>
    <w:r>
      <w:instrText xml:space="preserve"> PAGE </w:instrText>
    </w:r>
    <w:r>
      <w:fldChar w:fldCharType="separate"/>
    </w:r>
    <w:r>
      <w:t>68</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6BF28" w14:textId="77777777" w:rsidR="007341AD" w:rsidRDefault="007341AD">
    <w:pPr>
      <w:tabs>
        <w:tab w:val="left" w:pos="180"/>
      </w:tabs>
      <w:jc w:val="center"/>
    </w:pPr>
    <w:r>
      <w:rPr>
        <w:rFonts w:ascii="Cambria" w:hAnsi="Cambria"/>
        <w:sz w:val="16"/>
        <w:szCs w:val="16"/>
      </w:rPr>
      <w:t>RFP #OIC106</w:t>
    </w:r>
    <w:r w:rsidRPr="00415388">
      <w:rPr>
        <w:rFonts w:ascii="Cambria" w:hAnsi="Cambria"/>
        <w:sz w:val="16"/>
        <w:szCs w:val="16"/>
      </w:rPr>
      <w:t>3</w:t>
    </w:r>
    <w:r w:rsidRPr="00415388">
      <w:rPr>
        <w:rFonts w:ascii="Cambria" w:hAnsi="Cambria"/>
        <w:sz w:val="16"/>
        <w:szCs w:val="16"/>
        <w:shd w:val="clear" w:color="auto" w:fill="FFFF00"/>
      </w:rPr>
      <w:t xml:space="preserve"> –</w:t>
    </w:r>
    <w:r>
      <w:rPr>
        <w:rFonts w:ascii="Cambria" w:eastAsia="Times New Roman" w:hAnsi="Cambria"/>
        <w:b/>
        <w:smallCaps/>
        <w:kern w:val="0"/>
        <w:sz w:val="32"/>
      </w:rPr>
      <w:t xml:space="preserve"> </w:t>
    </w:r>
    <w:r>
      <w:rPr>
        <w:rFonts w:ascii="Cambria" w:hAnsi="Cambria"/>
        <w:b/>
        <w:sz w:val="16"/>
        <w:szCs w:val="16"/>
      </w:rPr>
      <w:t>Real Estate Portfolio Consultant</w:t>
    </w:r>
    <w:r>
      <w:rPr>
        <w:rFonts w:ascii="Cambria" w:hAnsi="Cambria"/>
        <w:b/>
        <w:sz w:val="16"/>
        <w:szCs w:val="16"/>
        <w:shd w:val="clear" w:color="auto" w:fill="FFFF00"/>
      </w:rPr>
      <w:t xml:space="preserve"> </w:t>
    </w:r>
    <w:r>
      <w:rPr>
        <w:rFonts w:ascii="Cambria" w:hAnsi="Cambria"/>
        <w:b/>
        <w:sz w:val="16"/>
        <w:szCs w:val="16"/>
      </w:rPr>
      <w:t>Services</w:t>
    </w:r>
    <w:r>
      <w:rPr>
        <w:rFonts w:ascii="Cambria" w:hAnsi="Cambria"/>
        <w:sz w:val="16"/>
        <w:szCs w:val="16"/>
      </w:rPr>
      <w:t xml:space="preserve"> </w:t>
    </w:r>
    <w:r>
      <w:rPr>
        <w:rFonts w:ascii="Times New Roman" w:hAnsi="Times New Roman"/>
        <w:sz w:val="16"/>
        <w:szCs w:val="16"/>
      </w:rPr>
      <w:tab/>
    </w:r>
    <w:r>
      <w:rPr>
        <w:rFonts w:ascii="Cambria" w:hAnsi="Cambria"/>
        <w:sz w:val="16"/>
        <w:szCs w:val="16"/>
      </w:rPr>
      <w:t xml:space="preserve">Page </w:t>
    </w:r>
    <w:r>
      <w:rPr>
        <w:rFonts w:ascii="Cambria" w:hAnsi="Cambria"/>
        <w:sz w:val="16"/>
        <w:szCs w:val="16"/>
      </w:rPr>
      <w:fldChar w:fldCharType="begin"/>
    </w:r>
    <w:r>
      <w:rPr>
        <w:rFonts w:ascii="Cambria" w:hAnsi="Cambria"/>
        <w:sz w:val="16"/>
        <w:szCs w:val="16"/>
      </w:rPr>
      <w:instrText xml:space="preserve"> PAGE </w:instrText>
    </w:r>
    <w:r>
      <w:rPr>
        <w:rFonts w:ascii="Cambria" w:hAnsi="Cambria"/>
        <w:sz w:val="16"/>
        <w:szCs w:val="16"/>
      </w:rPr>
      <w:fldChar w:fldCharType="separate"/>
    </w:r>
    <w:r>
      <w:rPr>
        <w:rFonts w:ascii="Cambria" w:hAnsi="Cambria"/>
        <w:sz w:val="16"/>
        <w:szCs w:val="16"/>
      </w:rPr>
      <w:t>56</w:t>
    </w:r>
    <w:r>
      <w:rPr>
        <w:rFonts w:ascii="Cambria" w:hAnsi="Cambria"/>
        <w:sz w:val="16"/>
        <w:szCs w:val="16"/>
      </w:rPr>
      <w:fldChar w:fldCharType="end"/>
    </w:r>
    <w:r>
      <w:rPr>
        <w:rFonts w:ascii="Cambria" w:hAnsi="Cambria"/>
        <w:sz w:val="16"/>
        <w:szCs w:val="16"/>
      </w:rPr>
      <w:t xml:space="preserve"> of </w:t>
    </w:r>
    <w:r>
      <w:rPr>
        <w:rFonts w:ascii="Cambria" w:hAnsi="Cambria"/>
        <w:sz w:val="16"/>
        <w:szCs w:val="16"/>
      </w:rPr>
      <w:fldChar w:fldCharType="begin"/>
    </w:r>
    <w:r>
      <w:rPr>
        <w:rFonts w:ascii="Cambria" w:hAnsi="Cambria"/>
        <w:sz w:val="16"/>
        <w:szCs w:val="16"/>
      </w:rPr>
      <w:instrText xml:space="preserve"> NUMPAGES </w:instrText>
    </w:r>
    <w:r>
      <w:rPr>
        <w:rFonts w:ascii="Cambria" w:hAnsi="Cambria"/>
        <w:sz w:val="16"/>
        <w:szCs w:val="16"/>
      </w:rPr>
      <w:fldChar w:fldCharType="separate"/>
    </w:r>
    <w:r>
      <w:rPr>
        <w:rFonts w:ascii="Cambria" w:hAnsi="Cambria"/>
        <w:sz w:val="16"/>
        <w:szCs w:val="16"/>
      </w:rPr>
      <w:t>68</w:t>
    </w:r>
    <w:r>
      <w:rPr>
        <w:rFonts w:ascii="Cambria" w:hAnsi="Cambria"/>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6BF2C" w14:textId="77777777" w:rsidR="007341AD" w:rsidRDefault="007341AD">
    <w:pPr>
      <w:pStyle w:val="Footer"/>
      <w:jc w:val="right"/>
    </w:pPr>
    <w:r>
      <w:t xml:space="preserve">Page | </w:t>
    </w:r>
    <w:r>
      <w:fldChar w:fldCharType="begin"/>
    </w:r>
    <w:r>
      <w:instrText xml:space="preserve"> PAGE </w:instrText>
    </w:r>
    <w:r>
      <w:fldChar w:fldCharType="separate"/>
    </w:r>
    <w:r>
      <w:t>68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31371" w14:textId="77777777" w:rsidR="000E12E6" w:rsidRDefault="000E12E6">
      <w:pPr>
        <w:spacing w:after="0" w:line="240" w:lineRule="auto"/>
      </w:pPr>
      <w:r>
        <w:rPr>
          <w:color w:val="000000"/>
        </w:rPr>
        <w:separator/>
      </w:r>
    </w:p>
  </w:footnote>
  <w:footnote w:type="continuationSeparator" w:id="0">
    <w:p w14:paraId="15056E48" w14:textId="77777777" w:rsidR="000E12E6" w:rsidRDefault="000E12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6BF15" w14:textId="77777777" w:rsidR="007341AD" w:rsidRDefault="007341AD">
    <w:r>
      <w:rPr>
        <w:rFonts w:ascii="Cambria" w:hAnsi="Cambria"/>
        <w:b/>
      </w:rPr>
      <w:t>RFP OIC 1063</w:t>
    </w:r>
    <w:r>
      <w:rPr>
        <w:rFonts w:ascii="Cambria" w:hAnsi="Cambria"/>
      </w:rPr>
      <w:t xml:space="preserve"> –</w:t>
    </w:r>
    <w:r>
      <w:rPr>
        <w:rFonts w:ascii="Cambria" w:hAnsi="Cambria"/>
        <w:i/>
      </w:rPr>
      <w:t>Real Estate Portfolio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6BF19" w14:textId="77777777" w:rsidR="007341AD" w:rsidRDefault="007341AD">
    <w:r>
      <w:rPr>
        <w:rFonts w:ascii="Cambria" w:hAnsi="Cambria"/>
        <w:b/>
      </w:rPr>
      <w:t>RFP OIC 1063</w:t>
    </w:r>
    <w:r>
      <w:rPr>
        <w:rFonts w:ascii="Cambria" w:hAnsi="Cambria"/>
      </w:rPr>
      <w:t xml:space="preserve"> –</w:t>
    </w:r>
    <w:r>
      <w:rPr>
        <w:rFonts w:ascii="Cambria" w:hAnsi="Cambria"/>
        <w:i/>
      </w:rPr>
      <w:t>Real Estate Portfolio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6BF1D" w14:textId="77777777" w:rsidR="007341AD" w:rsidRDefault="007341AD">
    <w:pPr>
      <w:tabs>
        <w:tab w:val="left" w:pos="0"/>
        <w:tab w:val="right" w:pos="9360"/>
        <w:tab w:val="left" w:pos="9630"/>
      </w:tabs>
      <w:jc w:val="center"/>
    </w:pPr>
    <w:r>
      <w:rPr>
        <w:rFonts w:ascii="Cambria" w:hAnsi="Cambria"/>
        <w:b/>
        <w:szCs w:val="16"/>
      </w:rPr>
      <w:t>RFP OIC 1063</w:t>
    </w:r>
    <w:r>
      <w:rPr>
        <w:rFonts w:ascii="Cambria" w:hAnsi="Cambria"/>
        <w:szCs w:val="16"/>
      </w:rPr>
      <w:t xml:space="preserve">– </w:t>
    </w:r>
    <w:r>
      <w:rPr>
        <w:rFonts w:ascii="Cambria" w:hAnsi="Cambria"/>
        <w:i/>
        <w:szCs w:val="16"/>
      </w:rPr>
      <w:t>REAL ESTATE PORTFOLIO</w:t>
    </w:r>
    <w:r>
      <w:rPr>
        <w:rFonts w:ascii="Cambria" w:hAnsi="Cambria"/>
        <w:szCs w:val="16"/>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6BF22" w14:textId="77777777" w:rsidR="007341AD" w:rsidRDefault="007341AD">
    <w:pPr>
      <w:tabs>
        <w:tab w:val="left" w:pos="0"/>
        <w:tab w:val="right" w:pos="9360"/>
        <w:tab w:val="left" w:pos="9630"/>
      </w:tabs>
      <w:jc w:val="center"/>
    </w:pPr>
    <w:r>
      <w:rPr>
        <w:rFonts w:ascii="Cambria" w:hAnsi="Cambria"/>
        <w:b/>
        <w:szCs w:val="16"/>
      </w:rPr>
      <w:t>RFP OIC 1063</w:t>
    </w:r>
    <w:r>
      <w:rPr>
        <w:rFonts w:ascii="Cambria" w:hAnsi="Cambria"/>
        <w:szCs w:val="16"/>
      </w:rPr>
      <w:t xml:space="preserve">– </w:t>
    </w:r>
    <w:r>
      <w:rPr>
        <w:rFonts w:ascii="Cambria" w:hAnsi="Cambria"/>
        <w:i/>
        <w:szCs w:val="16"/>
      </w:rPr>
      <w:t>REAL ESTATE PORTFOLIO</w:t>
    </w:r>
    <w:r>
      <w:rPr>
        <w:rFonts w:ascii="Cambria" w:hAnsi="Cambria"/>
        <w:szCs w:val="16"/>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6BF26" w14:textId="77777777" w:rsidR="007341AD" w:rsidRDefault="007341A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6BF2A" w14:textId="77777777" w:rsidR="007341AD" w:rsidRDefault="007341AD">
    <w:pPr>
      <w:tabs>
        <w:tab w:val="left" w:pos="0"/>
        <w:tab w:val="right" w:pos="9360"/>
        <w:tab w:val="left" w:pos="9630"/>
      </w:tabs>
      <w:jc w:val="center"/>
    </w:pPr>
    <w:r>
      <w:rPr>
        <w:rFonts w:ascii="Cambria" w:hAnsi="Cambria"/>
        <w:b/>
        <w:szCs w:val="16"/>
      </w:rPr>
      <w:t>RFP OIC 1063</w:t>
    </w:r>
    <w:r>
      <w:rPr>
        <w:rFonts w:ascii="Cambria" w:hAnsi="Cambria"/>
        <w:szCs w:val="16"/>
      </w:rPr>
      <w:t xml:space="preserve">– </w:t>
    </w:r>
    <w:r>
      <w:rPr>
        <w:rFonts w:ascii="Cambria" w:hAnsi="Cambria"/>
        <w:i/>
        <w:szCs w:val="16"/>
      </w:rPr>
      <w:t>REAL ESTATE PORTFOLIO</w:t>
    </w:r>
    <w:r>
      <w:rPr>
        <w:rFonts w:ascii="Cambria" w:hAnsi="Cambria"/>
        <w:szCs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629C"/>
    <w:multiLevelType w:val="multilevel"/>
    <w:tmpl w:val="76DA0D9A"/>
    <w:lvl w:ilvl="0">
      <w:start w:val="1"/>
      <w:numFmt w:val="lowerLetter"/>
      <w:lvlText w:val="(%1)"/>
      <w:lvlJc w:val="left"/>
      <w:pPr>
        <w:ind w:left="1440" w:hanging="720"/>
      </w:pPr>
      <w:rPr>
        <w:rFonts w:ascii="Times New Roman" w:hAnsi="Times New Roman" w:cs="Times New Roman"/>
      </w:r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abstractNum w:abstractNumId="1" w15:restartNumberingAfterBreak="0">
    <w:nsid w:val="041F5B6A"/>
    <w:multiLevelType w:val="multilevel"/>
    <w:tmpl w:val="65445FAA"/>
    <w:styleLink w:val="Style11"/>
    <w:lvl w:ilvl="0">
      <w:start w:val="1"/>
      <w:numFmt w:val="decimal"/>
      <w:lvlText w:val="%1"/>
      <w:lvlJc w:val="left"/>
      <w:pPr>
        <w:ind w:left="480" w:hanging="480"/>
      </w:pPr>
      <w:rPr>
        <w:b/>
      </w:rPr>
    </w:lvl>
    <w:lvl w:ilvl="1">
      <w:start w:val="1"/>
      <w:numFmt w:val="decimal"/>
      <w:lvlText w:val="%1.%2"/>
      <w:lvlJc w:val="left"/>
      <w:pPr>
        <w:ind w:left="1200" w:hanging="1200"/>
      </w:pPr>
      <w:rPr>
        <w:b/>
      </w:rPr>
    </w:lvl>
    <w:lvl w:ilvl="2">
      <w:start w:val="1"/>
      <w:numFmt w:val="decimal"/>
      <w:lvlText w:val="%1.%2.%3"/>
      <w:lvlJc w:val="left"/>
      <w:pPr>
        <w:ind w:left="2250" w:hanging="1440"/>
      </w:pPr>
      <w:rPr>
        <w:b/>
      </w:rPr>
    </w:lvl>
    <w:lvl w:ilvl="3">
      <w:start w:val="1"/>
      <w:numFmt w:val="decimal"/>
      <w:lvlText w:val="%1.%2.%3.%4"/>
      <w:lvlJc w:val="left"/>
      <w:pPr>
        <w:ind w:left="2880" w:hanging="720"/>
      </w:pPr>
      <w:rPr>
        <w:b/>
      </w:rPr>
    </w:lvl>
    <w:lvl w:ilvl="4">
      <w:start w:val="1"/>
      <w:numFmt w:val="decimal"/>
      <w:lvlText w:val="%1.%2.%3.%4.%5"/>
      <w:lvlJc w:val="left"/>
      <w:pPr>
        <w:ind w:left="3960" w:hanging="1080"/>
      </w:pPr>
      <w:rPr>
        <w:b/>
      </w:rPr>
    </w:lvl>
    <w:lvl w:ilvl="5">
      <w:start w:val="1"/>
      <w:numFmt w:val="decimal"/>
      <w:lvlText w:val="%1.%2.%3.%4.%5.%6"/>
      <w:lvlJc w:val="left"/>
      <w:pPr>
        <w:ind w:left="4680" w:hanging="1080"/>
      </w:pPr>
      <w:rPr>
        <w:b/>
      </w:rPr>
    </w:lvl>
    <w:lvl w:ilvl="6">
      <w:start w:val="1"/>
      <w:numFmt w:val="decimal"/>
      <w:lvlText w:val="%1.%2.%3.%4.%5.%6.%7"/>
      <w:lvlJc w:val="left"/>
      <w:pPr>
        <w:ind w:left="5760" w:hanging="1440"/>
      </w:pPr>
      <w:rPr>
        <w:b/>
      </w:rPr>
    </w:lvl>
    <w:lvl w:ilvl="7">
      <w:start w:val="1"/>
      <w:numFmt w:val="decimal"/>
      <w:lvlText w:val="%1.%2.%3.%4.%5.%6.%7.%8"/>
      <w:lvlJc w:val="left"/>
      <w:pPr>
        <w:ind w:left="6480" w:hanging="1440"/>
      </w:pPr>
      <w:rPr>
        <w:b/>
      </w:rPr>
    </w:lvl>
    <w:lvl w:ilvl="8">
      <w:start w:val="1"/>
      <w:numFmt w:val="decimal"/>
      <w:lvlText w:val="%1.%2.%3.%4.%5.%6.%7.%8.%9"/>
      <w:lvlJc w:val="left"/>
      <w:pPr>
        <w:ind w:left="7200" w:hanging="1440"/>
      </w:pPr>
      <w:rPr>
        <w:b/>
      </w:rPr>
    </w:lvl>
  </w:abstractNum>
  <w:abstractNum w:abstractNumId="2" w15:restartNumberingAfterBreak="0">
    <w:nsid w:val="04862601"/>
    <w:multiLevelType w:val="multilevel"/>
    <w:tmpl w:val="4AA4ECBA"/>
    <w:styleLink w:val="LFO9"/>
    <w:lvl w:ilvl="0">
      <w:start w:val="1"/>
      <w:numFmt w:val="decimal"/>
      <w:pStyle w:val="ListNumber2"/>
      <w:lvlText w:val="%1."/>
      <w:lvlJc w:val="left"/>
      <w:pPr>
        <w:ind w:left="720"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05B1054E"/>
    <w:multiLevelType w:val="multilevel"/>
    <w:tmpl w:val="5DB43BD4"/>
    <w:styleLink w:val="WWOutlineListStyle4"/>
    <w:lvl w:ilvl="0">
      <w:start w:val="1"/>
      <w:numFmt w:val="decimal"/>
      <w:lvlText w:val="SECTION %1:"/>
      <w:lvlJc w:val="right"/>
      <w:pPr>
        <w:ind w:left="1440" w:hanging="216"/>
      </w:pPr>
      <w:rPr>
        <w:sz w:val="32"/>
      </w:rPr>
    </w:lvl>
    <w:lvl w:ilvl="1">
      <w:start w:val="1"/>
      <w:numFmt w:val="decimal"/>
      <w:lvlText w:val="%1.%2"/>
      <w:lvlJc w:val="right"/>
      <w:pPr>
        <w:ind w:left="288" w:hanging="216"/>
      </w:pPr>
      <w:rPr>
        <w:b/>
      </w:rPr>
    </w:lvl>
    <w:lvl w:ilvl="2">
      <w:start w:val="1"/>
      <w:numFmt w:val="decimal"/>
      <w:lvlText w:val="."/>
      <w:lvlJc w:val="left"/>
      <w:pPr>
        <w:ind w:left="994" w:hanging="360"/>
      </w:pPr>
    </w:lvl>
    <w:lvl w:ilvl="3">
      <w:start w:val="1"/>
      <w:numFmt w:val="decimal"/>
      <w:lvlText w:val="."/>
      <w:lvlJc w:val="left"/>
      <w:pPr>
        <w:ind w:left="4230" w:hanging="360"/>
      </w:pPr>
    </w:lvl>
    <w:lvl w:ilvl="4">
      <w:start w:val="1"/>
      <w:numFmt w:val="decimal"/>
      <w:lvlText w:val="%1.%2.%3.%4.%5"/>
      <w:lvlJc w:val="right"/>
      <w:pPr>
        <w:ind w:left="1512" w:hanging="216"/>
      </w:pPr>
    </w:lvl>
    <w:lvl w:ilvl="5">
      <w:start w:val="1"/>
      <w:numFmt w:val="decimal"/>
      <w:lvlText w:val="%1.%2.%3.%4.%5.%6"/>
      <w:lvlJc w:val="right"/>
      <w:pPr>
        <w:ind w:left="2016" w:hanging="216"/>
      </w:pPr>
    </w:lvl>
    <w:lvl w:ilvl="6">
      <w:start w:val="1"/>
      <w:numFmt w:val="none"/>
      <w:lvlText w:val=""/>
      <w:lvlJc w:val="left"/>
    </w:lvl>
    <w:lvl w:ilvl="7">
      <w:start w:val="1"/>
      <w:numFmt w:val="none"/>
      <w:lvlText w:val=""/>
      <w:lvlJc w:val="left"/>
    </w:lvl>
    <w:lvl w:ilvl="8">
      <w:start w:val="1"/>
      <w:numFmt w:val="none"/>
      <w:lvlText w:val=""/>
      <w:lvlJc w:val="left"/>
    </w:lvl>
  </w:abstractNum>
  <w:abstractNum w:abstractNumId="4" w15:restartNumberingAfterBreak="0">
    <w:nsid w:val="06464EF3"/>
    <w:multiLevelType w:val="multilevel"/>
    <w:tmpl w:val="E9C84734"/>
    <w:styleLink w:val="WWOutlineListStyle8"/>
    <w:lvl w:ilvl="0">
      <w:start w:val="1"/>
      <w:numFmt w:val="decimal"/>
      <w:lvlText w:val="SECTION %1:"/>
      <w:lvlJc w:val="right"/>
      <w:pPr>
        <w:ind w:left="1440" w:hanging="216"/>
      </w:pPr>
      <w:rPr>
        <w:sz w:val="32"/>
      </w:rPr>
    </w:lvl>
    <w:lvl w:ilvl="1">
      <w:start w:val="1"/>
      <w:numFmt w:val="decimal"/>
      <w:lvlText w:val="%1.%2"/>
      <w:lvlJc w:val="right"/>
      <w:pPr>
        <w:ind w:left="288" w:hanging="216"/>
      </w:pPr>
      <w:rPr>
        <w:b/>
      </w:rPr>
    </w:lvl>
    <w:lvl w:ilvl="2">
      <w:start w:val="1"/>
      <w:numFmt w:val="decimal"/>
      <w:lvlText w:val="."/>
      <w:lvlJc w:val="left"/>
      <w:pPr>
        <w:ind w:left="994" w:hanging="360"/>
      </w:pPr>
    </w:lvl>
    <w:lvl w:ilvl="3">
      <w:start w:val="1"/>
      <w:numFmt w:val="decimal"/>
      <w:lvlText w:val="."/>
      <w:lvlJc w:val="left"/>
      <w:pPr>
        <w:ind w:left="4230" w:hanging="360"/>
      </w:pPr>
    </w:lvl>
    <w:lvl w:ilvl="4">
      <w:start w:val="1"/>
      <w:numFmt w:val="decimal"/>
      <w:lvlText w:val="%1.%2.%3.%4.%5"/>
      <w:lvlJc w:val="right"/>
      <w:pPr>
        <w:ind w:left="1512" w:hanging="216"/>
      </w:pPr>
    </w:lvl>
    <w:lvl w:ilvl="5">
      <w:start w:val="1"/>
      <w:numFmt w:val="decimal"/>
      <w:lvlText w:val="%1.%2.%3.%4.%5.%6"/>
      <w:lvlJc w:val="right"/>
      <w:pPr>
        <w:ind w:left="2016" w:hanging="216"/>
      </w:pPr>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06F35A94"/>
    <w:multiLevelType w:val="multilevel"/>
    <w:tmpl w:val="3C1A45A6"/>
    <w:styleLink w:val="WWOutlineListStyle2"/>
    <w:lvl w:ilvl="0">
      <w:start w:val="1"/>
      <w:numFmt w:val="decimal"/>
      <w:lvlText w:val="SECTION %1:"/>
      <w:lvlJc w:val="right"/>
      <w:pPr>
        <w:ind w:left="1440" w:hanging="216"/>
      </w:pPr>
      <w:rPr>
        <w:sz w:val="32"/>
      </w:rPr>
    </w:lvl>
    <w:lvl w:ilvl="1">
      <w:start w:val="1"/>
      <w:numFmt w:val="decimal"/>
      <w:lvlText w:val="%1.%2"/>
      <w:lvlJc w:val="right"/>
      <w:pPr>
        <w:ind w:left="288" w:hanging="216"/>
      </w:pPr>
      <w:rPr>
        <w:b/>
      </w:rPr>
    </w:lvl>
    <w:lvl w:ilvl="2">
      <w:start w:val="1"/>
      <w:numFmt w:val="decimal"/>
      <w:lvlText w:val="."/>
      <w:lvlJc w:val="left"/>
      <w:pPr>
        <w:ind w:left="994" w:hanging="360"/>
      </w:pPr>
    </w:lvl>
    <w:lvl w:ilvl="3">
      <w:start w:val="1"/>
      <w:numFmt w:val="decimal"/>
      <w:lvlText w:val="."/>
      <w:lvlJc w:val="left"/>
      <w:pPr>
        <w:ind w:left="4230" w:hanging="360"/>
      </w:pPr>
    </w:lvl>
    <w:lvl w:ilvl="4">
      <w:start w:val="1"/>
      <w:numFmt w:val="decimal"/>
      <w:lvlText w:val="%1.%2.%3.%4.%5"/>
      <w:lvlJc w:val="right"/>
      <w:pPr>
        <w:ind w:left="1512" w:hanging="216"/>
      </w:pPr>
    </w:lvl>
    <w:lvl w:ilvl="5">
      <w:start w:val="1"/>
      <w:numFmt w:val="decimal"/>
      <w:lvlText w:val="%1.%2.%3.%4.%5.%6"/>
      <w:lvlJc w:val="right"/>
      <w:pPr>
        <w:ind w:left="2016" w:hanging="216"/>
      </w:pPr>
    </w:lvl>
    <w:lvl w:ilvl="6">
      <w:start w:val="1"/>
      <w:numFmt w:val="none"/>
      <w:lvlText w:val=""/>
      <w:lvlJc w:val="left"/>
    </w:lvl>
    <w:lvl w:ilvl="7">
      <w:start w:val="1"/>
      <w:numFmt w:val="none"/>
      <w:lvlText w:val=""/>
      <w:lvlJc w:val="left"/>
    </w:lvl>
    <w:lvl w:ilvl="8">
      <w:start w:val="1"/>
      <w:numFmt w:val="none"/>
      <w:lvlText w:val=""/>
      <w:lvlJc w:val="left"/>
    </w:lvl>
  </w:abstractNum>
  <w:abstractNum w:abstractNumId="6" w15:restartNumberingAfterBreak="0">
    <w:nsid w:val="099830D0"/>
    <w:multiLevelType w:val="multilevel"/>
    <w:tmpl w:val="A642C5EC"/>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7" w15:restartNumberingAfterBreak="0">
    <w:nsid w:val="0E7677E3"/>
    <w:multiLevelType w:val="multilevel"/>
    <w:tmpl w:val="0C22F308"/>
    <w:lvl w:ilvl="0">
      <w:numFmt w:val="bullet"/>
      <w:lvlText w:val=""/>
      <w:lvlJc w:val="left"/>
      <w:pPr>
        <w:ind w:left="994" w:hanging="360"/>
      </w:pPr>
      <w:rPr>
        <w:rFonts w:ascii="Symbol" w:hAnsi="Symbol"/>
      </w:rPr>
    </w:lvl>
    <w:lvl w:ilvl="1">
      <w:numFmt w:val="bullet"/>
      <w:lvlText w:val="o"/>
      <w:lvlJc w:val="left"/>
      <w:pPr>
        <w:ind w:left="1714" w:hanging="360"/>
      </w:pPr>
      <w:rPr>
        <w:rFonts w:ascii="Courier New" w:hAnsi="Courier New"/>
        <w:spacing w:val="-5"/>
        <w:sz w:val="24"/>
      </w:rPr>
    </w:lvl>
    <w:lvl w:ilvl="2">
      <w:numFmt w:val="bullet"/>
      <w:lvlText w:val=""/>
      <w:lvlJc w:val="left"/>
      <w:pPr>
        <w:ind w:left="2434" w:hanging="360"/>
      </w:pPr>
      <w:rPr>
        <w:rFonts w:ascii="Wingdings" w:hAnsi="Wingdings"/>
      </w:rPr>
    </w:lvl>
    <w:lvl w:ilvl="3">
      <w:numFmt w:val="bullet"/>
      <w:lvlText w:val=""/>
      <w:lvlJc w:val="left"/>
      <w:pPr>
        <w:ind w:left="3154" w:hanging="360"/>
      </w:pPr>
      <w:rPr>
        <w:rFonts w:ascii="Symbol" w:hAnsi="Symbol"/>
      </w:rPr>
    </w:lvl>
    <w:lvl w:ilvl="4">
      <w:numFmt w:val="bullet"/>
      <w:lvlText w:val="o"/>
      <w:lvlJc w:val="left"/>
      <w:pPr>
        <w:ind w:left="3874" w:hanging="360"/>
      </w:pPr>
      <w:rPr>
        <w:rFonts w:ascii="Courier New" w:hAnsi="Courier New" w:cs="Courier New"/>
      </w:rPr>
    </w:lvl>
    <w:lvl w:ilvl="5">
      <w:numFmt w:val="bullet"/>
      <w:lvlText w:val=""/>
      <w:lvlJc w:val="left"/>
      <w:pPr>
        <w:ind w:left="4594" w:hanging="360"/>
      </w:pPr>
      <w:rPr>
        <w:rFonts w:ascii="Wingdings" w:hAnsi="Wingdings"/>
      </w:rPr>
    </w:lvl>
    <w:lvl w:ilvl="6">
      <w:numFmt w:val="bullet"/>
      <w:lvlText w:val=""/>
      <w:lvlJc w:val="left"/>
      <w:pPr>
        <w:ind w:left="5314" w:hanging="360"/>
      </w:pPr>
      <w:rPr>
        <w:rFonts w:ascii="Symbol" w:hAnsi="Symbol"/>
      </w:rPr>
    </w:lvl>
    <w:lvl w:ilvl="7">
      <w:numFmt w:val="bullet"/>
      <w:lvlText w:val="o"/>
      <w:lvlJc w:val="left"/>
      <w:pPr>
        <w:ind w:left="6034" w:hanging="360"/>
      </w:pPr>
      <w:rPr>
        <w:rFonts w:ascii="Courier New" w:hAnsi="Courier New" w:cs="Courier New"/>
      </w:rPr>
    </w:lvl>
    <w:lvl w:ilvl="8">
      <w:numFmt w:val="bullet"/>
      <w:lvlText w:val=""/>
      <w:lvlJc w:val="left"/>
      <w:pPr>
        <w:ind w:left="6754" w:hanging="360"/>
      </w:pPr>
      <w:rPr>
        <w:rFonts w:ascii="Wingdings" w:hAnsi="Wingdings"/>
      </w:rPr>
    </w:lvl>
  </w:abstractNum>
  <w:abstractNum w:abstractNumId="8" w15:restartNumberingAfterBreak="0">
    <w:nsid w:val="107055F1"/>
    <w:multiLevelType w:val="multilevel"/>
    <w:tmpl w:val="7B8E601A"/>
    <w:lvl w:ilvl="0">
      <w:start w:val="1"/>
      <w:numFmt w:val="decimal"/>
      <w:lvlText w:val="%1."/>
      <w:lvlJc w:val="left"/>
      <w:pPr>
        <w:ind w:left="126" w:hanging="360"/>
      </w:pPr>
    </w:lvl>
    <w:lvl w:ilvl="1">
      <w:start w:val="1"/>
      <w:numFmt w:val="lowerLetter"/>
      <w:lvlText w:val="."/>
      <w:lvlJc w:val="left"/>
      <w:pPr>
        <w:ind w:left="846" w:hanging="360"/>
      </w:pPr>
    </w:lvl>
    <w:lvl w:ilvl="2">
      <w:start w:val="1"/>
      <w:numFmt w:val="lowerRoman"/>
      <w:lvlText w:val="."/>
      <w:lvlJc w:val="right"/>
      <w:pPr>
        <w:ind w:left="1566" w:hanging="180"/>
      </w:pPr>
    </w:lvl>
    <w:lvl w:ilvl="3">
      <w:start w:val="1"/>
      <w:numFmt w:val="decimal"/>
      <w:lvlText w:val="."/>
      <w:lvlJc w:val="left"/>
      <w:pPr>
        <w:ind w:left="2286" w:hanging="360"/>
      </w:pPr>
    </w:lvl>
    <w:lvl w:ilvl="4">
      <w:start w:val="1"/>
      <w:numFmt w:val="lowerLetter"/>
      <w:lvlText w:val="."/>
      <w:lvlJc w:val="left"/>
      <w:pPr>
        <w:ind w:left="3006" w:hanging="360"/>
      </w:pPr>
    </w:lvl>
    <w:lvl w:ilvl="5">
      <w:start w:val="1"/>
      <w:numFmt w:val="lowerRoman"/>
      <w:lvlText w:val="."/>
      <w:lvlJc w:val="right"/>
      <w:pPr>
        <w:ind w:left="3726" w:hanging="180"/>
      </w:pPr>
    </w:lvl>
    <w:lvl w:ilvl="6">
      <w:start w:val="1"/>
      <w:numFmt w:val="decimal"/>
      <w:lvlText w:val="."/>
      <w:lvlJc w:val="left"/>
      <w:pPr>
        <w:ind w:left="4446" w:hanging="360"/>
      </w:pPr>
    </w:lvl>
    <w:lvl w:ilvl="7">
      <w:start w:val="1"/>
      <w:numFmt w:val="lowerLetter"/>
      <w:lvlText w:val="."/>
      <w:lvlJc w:val="left"/>
      <w:pPr>
        <w:ind w:left="5166" w:hanging="360"/>
      </w:pPr>
    </w:lvl>
    <w:lvl w:ilvl="8">
      <w:start w:val="1"/>
      <w:numFmt w:val="lowerRoman"/>
      <w:lvlText w:val="."/>
      <w:lvlJc w:val="right"/>
      <w:pPr>
        <w:ind w:left="5886" w:hanging="180"/>
      </w:pPr>
    </w:lvl>
  </w:abstractNum>
  <w:abstractNum w:abstractNumId="9" w15:restartNumberingAfterBreak="0">
    <w:nsid w:val="12142E94"/>
    <w:multiLevelType w:val="multilevel"/>
    <w:tmpl w:val="4EC68C40"/>
    <w:lvl w:ilvl="0">
      <w:start w:val="1"/>
      <w:numFmt w:val="none"/>
      <w:lvlText w:val="I"/>
      <w:lvlJc w:val="left"/>
      <w:pPr>
        <w:ind w:left="-936" w:hanging="360"/>
      </w:pPr>
    </w:lvl>
    <w:lvl w:ilvl="1">
      <w:start w:val="1"/>
      <w:numFmt w:val="decimal"/>
      <w:lvlText w:val=")"/>
      <w:lvlJc w:val="left"/>
      <w:pPr>
        <w:ind w:left="-576" w:hanging="360"/>
      </w:pPr>
    </w:lvl>
    <w:lvl w:ilvl="2">
      <w:start w:val="1"/>
      <w:numFmt w:val="lowerRoman"/>
      <w:lvlText w:val=")"/>
      <w:lvlJc w:val="left"/>
      <w:pPr>
        <w:ind w:left="-216" w:hanging="360"/>
      </w:pPr>
    </w:lvl>
    <w:lvl w:ilvl="3">
      <w:start w:val="1"/>
      <w:numFmt w:val="decimal"/>
      <w:lvlText w:val="()"/>
      <w:lvlJc w:val="left"/>
      <w:pPr>
        <w:ind w:left="144" w:hanging="360"/>
      </w:pPr>
    </w:lvl>
    <w:lvl w:ilvl="4">
      <w:start w:val="1"/>
      <w:numFmt w:val="lowerLetter"/>
      <w:lvlText w:val="()"/>
      <w:lvlJc w:val="left"/>
      <w:pPr>
        <w:ind w:left="504" w:hanging="360"/>
      </w:pPr>
    </w:lvl>
    <w:lvl w:ilvl="5">
      <w:start w:val="1"/>
      <w:numFmt w:val="lowerRoman"/>
      <w:lvlText w:val="()"/>
      <w:lvlJc w:val="left"/>
      <w:pPr>
        <w:ind w:left="864" w:hanging="360"/>
      </w:pPr>
    </w:lvl>
    <w:lvl w:ilvl="6">
      <w:start w:val="1"/>
      <w:numFmt w:val="decimal"/>
      <w:lvlText w:val="."/>
      <w:lvlJc w:val="left"/>
      <w:pPr>
        <w:ind w:left="1224" w:hanging="360"/>
      </w:pPr>
    </w:lvl>
    <w:lvl w:ilvl="7">
      <w:start w:val="1"/>
      <w:numFmt w:val="lowerLetter"/>
      <w:lvlText w:val="."/>
      <w:lvlJc w:val="left"/>
      <w:pPr>
        <w:ind w:left="1584" w:hanging="360"/>
      </w:pPr>
    </w:lvl>
    <w:lvl w:ilvl="8">
      <w:start w:val="1"/>
      <w:numFmt w:val="lowerRoman"/>
      <w:lvlText w:val="."/>
      <w:lvlJc w:val="left"/>
      <w:pPr>
        <w:ind w:left="1944" w:hanging="360"/>
      </w:pPr>
    </w:lvl>
  </w:abstractNum>
  <w:abstractNum w:abstractNumId="10" w15:restartNumberingAfterBreak="0">
    <w:nsid w:val="13B70191"/>
    <w:multiLevelType w:val="multilevel"/>
    <w:tmpl w:val="741246DA"/>
    <w:styleLink w:val="WWOutlineListStyle7"/>
    <w:lvl w:ilvl="0">
      <w:start w:val="1"/>
      <w:numFmt w:val="decimal"/>
      <w:lvlText w:val="SECTION %1:"/>
      <w:lvlJc w:val="right"/>
      <w:pPr>
        <w:ind w:left="1440" w:hanging="216"/>
      </w:pPr>
      <w:rPr>
        <w:sz w:val="32"/>
      </w:rPr>
    </w:lvl>
    <w:lvl w:ilvl="1">
      <w:start w:val="1"/>
      <w:numFmt w:val="decimal"/>
      <w:lvlText w:val="%1.%2"/>
      <w:lvlJc w:val="right"/>
      <w:pPr>
        <w:ind w:left="288" w:hanging="216"/>
      </w:pPr>
      <w:rPr>
        <w:b/>
      </w:rPr>
    </w:lvl>
    <w:lvl w:ilvl="2">
      <w:start w:val="1"/>
      <w:numFmt w:val="decimal"/>
      <w:lvlText w:val="."/>
      <w:lvlJc w:val="left"/>
      <w:pPr>
        <w:ind w:left="994" w:hanging="360"/>
      </w:pPr>
    </w:lvl>
    <w:lvl w:ilvl="3">
      <w:start w:val="1"/>
      <w:numFmt w:val="decimal"/>
      <w:lvlText w:val="."/>
      <w:lvlJc w:val="left"/>
      <w:pPr>
        <w:ind w:left="4230" w:hanging="360"/>
      </w:pPr>
    </w:lvl>
    <w:lvl w:ilvl="4">
      <w:start w:val="1"/>
      <w:numFmt w:val="decimal"/>
      <w:lvlText w:val="%1.%2.%3.%4.%5"/>
      <w:lvlJc w:val="right"/>
      <w:pPr>
        <w:ind w:left="1512" w:hanging="216"/>
      </w:pPr>
    </w:lvl>
    <w:lvl w:ilvl="5">
      <w:start w:val="1"/>
      <w:numFmt w:val="decimal"/>
      <w:lvlText w:val="%1.%2.%3.%4.%5.%6"/>
      <w:lvlJc w:val="right"/>
      <w:pPr>
        <w:ind w:left="2016" w:hanging="216"/>
      </w:pPr>
    </w:lvl>
    <w:lvl w:ilvl="6">
      <w:start w:val="1"/>
      <w:numFmt w:val="none"/>
      <w:lvlText w:val=""/>
      <w:lvlJc w:val="left"/>
    </w:lvl>
    <w:lvl w:ilvl="7">
      <w:start w:val="1"/>
      <w:numFmt w:val="none"/>
      <w:lvlText w:val=""/>
      <w:lvlJc w:val="left"/>
    </w:lvl>
    <w:lvl w:ilvl="8">
      <w:start w:val="1"/>
      <w:numFmt w:val="none"/>
      <w:lvlText w:val=""/>
      <w:lvlJc w:val="left"/>
    </w:lvl>
  </w:abstractNum>
  <w:abstractNum w:abstractNumId="11" w15:restartNumberingAfterBreak="0">
    <w:nsid w:val="142633E4"/>
    <w:multiLevelType w:val="multilevel"/>
    <w:tmpl w:val="E89EA910"/>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2" w15:restartNumberingAfterBreak="0">
    <w:nsid w:val="143D0B91"/>
    <w:multiLevelType w:val="multilevel"/>
    <w:tmpl w:val="B46AD99A"/>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3" w15:restartNumberingAfterBreak="0">
    <w:nsid w:val="14CD3523"/>
    <w:multiLevelType w:val="multilevel"/>
    <w:tmpl w:val="6068DC0A"/>
    <w:styleLink w:val="LFO20"/>
    <w:lvl w:ilvl="0">
      <w:numFmt w:val="bullet"/>
      <w:pStyle w:val="ListBullet3"/>
      <w:lvlText w:val=""/>
      <w:lvlJc w:val="left"/>
      <w:pPr>
        <w:ind w:left="108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4" w15:restartNumberingAfterBreak="0">
    <w:nsid w:val="1610088C"/>
    <w:multiLevelType w:val="multilevel"/>
    <w:tmpl w:val="42508620"/>
    <w:styleLink w:val="LFO24"/>
    <w:lvl w:ilvl="0">
      <w:start w:val="1"/>
      <w:numFmt w:val="decimal"/>
      <w:pStyle w:val="ListNumber4"/>
      <w:lvlText w:val="%1."/>
      <w:lvlJc w:val="left"/>
      <w:pPr>
        <w:ind w:left="1440"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5" w15:restartNumberingAfterBreak="0">
    <w:nsid w:val="163D5315"/>
    <w:multiLevelType w:val="multilevel"/>
    <w:tmpl w:val="2002323C"/>
    <w:lvl w:ilvl="0">
      <w:start w:val="1"/>
      <w:numFmt w:val="lowerLetter"/>
      <w:lvlText w:val="%1."/>
      <w:lvlJc w:val="left"/>
      <w:pPr>
        <w:ind w:left="1800" w:hanging="360"/>
      </w:pPr>
    </w:lvl>
    <w:lvl w:ilvl="1">
      <w:start w:val="10"/>
      <w:numFmt w:val="decimal"/>
      <w:lvlText w:val=")"/>
      <w:lvlJc w:val="left"/>
      <w:pPr>
        <w:ind w:left="2520" w:hanging="360"/>
      </w:pPr>
    </w:lvl>
    <w:lvl w:ilvl="2">
      <w:start w:val="2"/>
      <w:numFmt w:val="upperRoman"/>
      <w:lvlText w:val="."/>
      <w:lvlJc w:val="left"/>
      <w:pPr>
        <w:ind w:left="3780" w:hanging="720"/>
      </w:pPr>
    </w:lvl>
    <w:lvl w:ilvl="3">
      <w:start w:val="1"/>
      <w:numFmt w:val="decimal"/>
      <w:lvlText w:val="."/>
      <w:lvlJc w:val="left"/>
      <w:pPr>
        <w:ind w:left="3960" w:hanging="360"/>
      </w:pPr>
    </w:lvl>
    <w:lvl w:ilvl="4">
      <w:start w:val="1"/>
      <w:numFmt w:val="lowerLetter"/>
      <w:lvlText w:val="."/>
      <w:lvlJc w:val="left"/>
      <w:pPr>
        <w:ind w:left="4680" w:hanging="360"/>
      </w:pPr>
    </w:lvl>
    <w:lvl w:ilvl="5">
      <w:start w:val="1"/>
      <w:numFmt w:val="lowerRoman"/>
      <w:lvlText w:val="."/>
      <w:lvlJc w:val="right"/>
      <w:pPr>
        <w:ind w:left="5400" w:hanging="180"/>
      </w:pPr>
    </w:lvl>
    <w:lvl w:ilvl="6">
      <w:start w:val="1"/>
      <w:numFmt w:val="decimal"/>
      <w:lvlText w:val="."/>
      <w:lvlJc w:val="left"/>
      <w:pPr>
        <w:ind w:left="6120" w:hanging="360"/>
      </w:pPr>
    </w:lvl>
    <w:lvl w:ilvl="7">
      <w:start w:val="1"/>
      <w:numFmt w:val="lowerLetter"/>
      <w:lvlText w:val="."/>
      <w:lvlJc w:val="left"/>
      <w:pPr>
        <w:ind w:left="6840" w:hanging="360"/>
      </w:pPr>
    </w:lvl>
    <w:lvl w:ilvl="8">
      <w:start w:val="1"/>
      <w:numFmt w:val="lowerRoman"/>
      <w:lvlText w:val="."/>
      <w:lvlJc w:val="right"/>
      <w:pPr>
        <w:ind w:left="7560" w:hanging="180"/>
      </w:pPr>
    </w:lvl>
  </w:abstractNum>
  <w:abstractNum w:abstractNumId="16" w15:restartNumberingAfterBreak="0">
    <w:nsid w:val="184E14D3"/>
    <w:multiLevelType w:val="multilevel"/>
    <w:tmpl w:val="1A00FB10"/>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7" w15:restartNumberingAfterBreak="0">
    <w:nsid w:val="18536D31"/>
    <w:multiLevelType w:val="multilevel"/>
    <w:tmpl w:val="A44A2250"/>
    <w:styleLink w:val="LFO22"/>
    <w:lvl w:ilvl="0">
      <w:start w:val="1"/>
      <w:numFmt w:val="decimal"/>
      <w:pStyle w:val="ListNumber"/>
      <w:lvlText w:val="%1."/>
      <w:lvlJc w:val="left"/>
      <w:pPr>
        <w:ind w:left="360"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8" w15:restartNumberingAfterBreak="0">
    <w:nsid w:val="188B4BEC"/>
    <w:multiLevelType w:val="multilevel"/>
    <w:tmpl w:val="D21CF970"/>
    <w:lvl w:ilvl="0">
      <w:numFmt w:val="bullet"/>
      <w:lvlText w:val=""/>
      <w:lvlJc w:val="left"/>
      <w:pPr>
        <w:ind w:left="994" w:hanging="360"/>
      </w:pPr>
      <w:rPr>
        <w:rFonts w:ascii="Symbol" w:hAnsi="Symbol"/>
      </w:rPr>
    </w:lvl>
    <w:lvl w:ilvl="1">
      <w:numFmt w:val="bullet"/>
      <w:lvlText w:val="o"/>
      <w:lvlJc w:val="left"/>
      <w:pPr>
        <w:ind w:left="1714" w:hanging="360"/>
      </w:pPr>
      <w:rPr>
        <w:rFonts w:ascii="Courier New" w:hAnsi="Courier New"/>
        <w:spacing w:val="-5"/>
        <w:sz w:val="24"/>
      </w:rPr>
    </w:lvl>
    <w:lvl w:ilvl="2">
      <w:numFmt w:val="bullet"/>
      <w:lvlText w:val=""/>
      <w:lvlJc w:val="left"/>
      <w:pPr>
        <w:ind w:left="2434" w:hanging="360"/>
      </w:pPr>
      <w:rPr>
        <w:rFonts w:ascii="Wingdings" w:hAnsi="Wingdings"/>
      </w:rPr>
    </w:lvl>
    <w:lvl w:ilvl="3">
      <w:numFmt w:val="bullet"/>
      <w:lvlText w:val=""/>
      <w:lvlJc w:val="left"/>
      <w:pPr>
        <w:ind w:left="3154" w:hanging="360"/>
      </w:pPr>
      <w:rPr>
        <w:rFonts w:ascii="Symbol" w:hAnsi="Symbol"/>
      </w:rPr>
    </w:lvl>
    <w:lvl w:ilvl="4">
      <w:numFmt w:val="bullet"/>
      <w:lvlText w:val="o"/>
      <w:lvlJc w:val="left"/>
      <w:pPr>
        <w:ind w:left="3874" w:hanging="360"/>
      </w:pPr>
      <w:rPr>
        <w:rFonts w:ascii="Courier New" w:hAnsi="Courier New" w:cs="Courier New"/>
      </w:rPr>
    </w:lvl>
    <w:lvl w:ilvl="5">
      <w:numFmt w:val="bullet"/>
      <w:lvlText w:val=""/>
      <w:lvlJc w:val="left"/>
      <w:pPr>
        <w:ind w:left="4594" w:hanging="360"/>
      </w:pPr>
      <w:rPr>
        <w:rFonts w:ascii="Wingdings" w:hAnsi="Wingdings"/>
      </w:rPr>
    </w:lvl>
    <w:lvl w:ilvl="6">
      <w:numFmt w:val="bullet"/>
      <w:lvlText w:val=""/>
      <w:lvlJc w:val="left"/>
      <w:pPr>
        <w:ind w:left="5314" w:hanging="360"/>
      </w:pPr>
      <w:rPr>
        <w:rFonts w:ascii="Symbol" w:hAnsi="Symbol"/>
      </w:rPr>
    </w:lvl>
    <w:lvl w:ilvl="7">
      <w:numFmt w:val="bullet"/>
      <w:lvlText w:val="o"/>
      <w:lvlJc w:val="left"/>
      <w:pPr>
        <w:ind w:left="6034" w:hanging="360"/>
      </w:pPr>
      <w:rPr>
        <w:rFonts w:ascii="Courier New" w:hAnsi="Courier New" w:cs="Courier New"/>
      </w:rPr>
    </w:lvl>
    <w:lvl w:ilvl="8">
      <w:numFmt w:val="bullet"/>
      <w:lvlText w:val=""/>
      <w:lvlJc w:val="left"/>
      <w:pPr>
        <w:ind w:left="6754" w:hanging="360"/>
      </w:pPr>
      <w:rPr>
        <w:rFonts w:ascii="Wingdings" w:hAnsi="Wingdings"/>
      </w:rPr>
    </w:lvl>
  </w:abstractNum>
  <w:abstractNum w:abstractNumId="19" w15:restartNumberingAfterBreak="0">
    <w:nsid w:val="19411728"/>
    <w:multiLevelType w:val="multilevel"/>
    <w:tmpl w:val="07FCD310"/>
    <w:lvl w:ilvl="0">
      <w:numFmt w:val="bullet"/>
      <w:lvlText w:val=""/>
      <w:lvlJc w:val="left"/>
      <w:pPr>
        <w:ind w:left="1354" w:hanging="360"/>
      </w:pPr>
      <w:rPr>
        <w:rFonts w:ascii="Symbol" w:hAnsi="Symbol"/>
      </w:rPr>
    </w:lvl>
    <w:lvl w:ilvl="1">
      <w:numFmt w:val="bullet"/>
      <w:lvlText w:val="o"/>
      <w:lvlJc w:val="left"/>
      <w:pPr>
        <w:ind w:left="2074" w:hanging="360"/>
      </w:pPr>
      <w:rPr>
        <w:rFonts w:ascii="Courier New" w:hAnsi="Courier New" w:cs="Courier New"/>
      </w:rPr>
    </w:lvl>
    <w:lvl w:ilvl="2">
      <w:numFmt w:val="bullet"/>
      <w:lvlText w:val=""/>
      <w:lvlJc w:val="left"/>
      <w:pPr>
        <w:ind w:left="2794" w:hanging="360"/>
      </w:pPr>
      <w:rPr>
        <w:rFonts w:ascii="Wingdings" w:hAnsi="Wingdings"/>
      </w:rPr>
    </w:lvl>
    <w:lvl w:ilvl="3">
      <w:numFmt w:val="bullet"/>
      <w:lvlText w:val=""/>
      <w:lvlJc w:val="left"/>
      <w:pPr>
        <w:ind w:left="3514" w:hanging="360"/>
      </w:pPr>
      <w:rPr>
        <w:rFonts w:ascii="Symbol" w:hAnsi="Symbol"/>
      </w:rPr>
    </w:lvl>
    <w:lvl w:ilvl="4">
      <w:numFmt w:val="bullet"/>
      <w:lvlText w:val="o"/>
      <w:lvlJc w:val="left"/>
      <w:pPr>
        <w:ind w:left="4234" w:hanging="360"/>
      </w:pPr>
      <w:rPr>
        <w:rFonts w:ascii="Courier New" w:hAnsi="Courier New" w:cs="Courier New"/>
      </w:rPr>
    </w:lvl>
    <w:lvl w:ilvl="5">
      <w:numFmt w:val="bullet"/>
      <w:lvlText w:val=""/>
      <w:lvlJc w:val="left"/>
      <w:pPr>
        <w:ind w:left="4954" w:hanging="360"/>
      </w:pPr>
      <w:rPr>
        <w:rFonts w:ascii="Wingdings" w:hAnsi="Wingdings"/>
      </w:rPr>
    </w:lvl>
    <w:lvl w:ilvl="6">
      <w:numFmt w:val="bullet"/>
      <w:lvlText w:val=""/>
      <w:lvlJc w:val="left"/>
      <w:pPr>
        <w:ind w:left="5674" w:hanging="360"/>
      </w:pPr>
      <w:rPr>
        <w:rFonts w:ascii="Symbol" w:hAnsi="Symbol"/>
      </w:rPr>
    </w:lvl>
    <w:lvl w:ilvl="7">
      <w:numFmt w:val="bullet"/>
      <w:lvlText w:val="o"/>
      <w:lvlJc w:val="left"/>
      <w:pPr>
        <w:ind w:left="6394" w:hanging="360"/>
      </w:pPr>
      <w:rPr>
        <w:rFonts w:ascii="Courier New" w:hAnsi="Courier New" w:cs="Courier New"/>
      </w:rPr>
    </w:lvl>
    <w:lvl w:ilvl="8">
      <w:numFmt w:val="bullet"/>
      <w:lvlText w:val=""/>
      <w:lvlJc w:val="left"/>
      <w:pPr>
        <w:ind w:left="7114" w:hanging="360"/>
      </w:pPr>
      <w:rPr>
        <w:rFonts w:ascii="Wingdings" w:hAnsi="Wingdings"/>
      </w:rPr>
    </w:lvl>
  </w:abstractNum>
  <w:abstractNum w:abstractNumId="20" w15:restartNumberingAfterBreak="0">
    <w:nsid w:val="197E1BB5"/>
    <w:multiLevelType w:val="multilevel"/>
    <w:tmpl w:val="640A45FC"/>
    <w:lvl w:ilvl="0">
      <w:start w:val="1"/>
      <w:numFmt w:val="decimal"/>
      <w:suff w:val="space"/>
      <w:lvlText w:val="%1."/>
      <w:lvlJc w:val="left"/>
      <w:pPr>
        <w:ind w:left="576" w:hanging="576"/>
      </w:pPr>
      <w:rPr>
        <w:rFonts w:ascii="Times New Roman" w:hAnsi="Times New Roman" w:cs="Times New Roman"/>
        <w:b/>
      </w:r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21" w15:restartNumberingAfterBreak="0">
    <w:nsid w:val="1AF140AE"/>
    <w:multiLevelType w:val="multilevel"/>
    <w:tmpl w:val="1090C9B8"/>
    <w:lvl w:ilvl="0">
      <w:start w:val="1"/>
      <w:numFmt w:val="none"/>
      <w:lvlText w:val="1.1"/>
      <w:lvlJc w:val="left"/>
      <w:pPr>
        <w:ind w:left="475" w:hanging="475"/>
      </w:pPr>
      <w:rPr>
        <w:b/>
        <w:bCs/>
      </w:rPr>
    </w:lvl>
    <w:lvl w:ilvl="1">
      <w:start w:val="1"/>
      <w:numFmt w:val="decimal"/>
      <w:lvlText w:val="%1.%2."/>
      <w:lvlJc w:val="left"/>
      <w:pPr>
        <w:ind w:left="792" w:hanging="432"/>
      </w:pPr>
    </w:lvl>
    <w:lvl w:ilvl="2">
      <w:start w:val="1"/>
      <w:numFmt w:val="decimal"/>
      <w:lvlText w:val="."/>
      <w:lvlJc w:val="left"/>
      <w:pPr>
        <w:ind w:left="1080" w:hanging="360"/>
      </w:pPr>
      <w:rPr>
        <w:b/>
        <w:bCs/>
      </w:rPr>
    </w:lvl>
    <w:lvl w:ilvl="3">
      <w:start w:val="1"/>
      <w:numFmt w:val="decimal"/>
      <w:lvlText w:val="."/>
      <w:lvlJc w:val="left"/>
      <w:pPr>
        <w:ind w:left="144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1C2C73CD"/>
    <w:multiLevelType w:val="multilevel"/>
    <w:tmpl w:val="A920A8BC"/>
    <w:styleLink w:val="LFO18"/>
    <w:lvl w:ilvl="0">
      <w:numFmt w:val="bullet"/>
      <w:pStyle w:val="ListBullet"/>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3" w15:restartNumberingAfterBreak="0">
    <w:nsid w:val="1C5C1D8D"/>
    <w:multiLevelType w:val="multilevel"/>
    <w:tmpl w:val="D2B4E2D0"/>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4" w15:restartNumberingAfterBreak="0">
    <w:nsid w:val="1D451489"/>
    <w:multiLevelType w:val="multilevel"/>
    <w:tmpl w:val="EF589372"/>
    <w:lvl w:ilvl="0">
      <w:numFmt w:val="bullet"/>
      <w:lvlText w:val=""/>
      <w:lvlJc w:val="left"/>
      <w:pPr>
        <w:ind w:left="994" w:hanging="360"/>
      </w:pPr>
      <w:rPr>
        <w:rFonts w:ascii="Symbol" w:hAnsi="Symbol"/>
      </w:rPr>
    </w:lvl>
    <w:lvl w:ilvl="1">
      <w:numFmt w:val="bullet"/>
      <w:lvlText w:val="o"/>
      <w:lvlJc w:val="left"/>
      <w:pPr>
        <w:ind w:left="1714" w:hanging="360"/>
      </w:pPr>
      <w:rPr>
        <w:rFonts w:ascii="Courier New" w:hAnsi="Courier New"/>
        <w:spacing w:val="-5"/>
        <w:sz w:val="24"/>
      </w:rPr>
    </w:lvl>
    <w:lvl w:ilvl="2">
      <w:numFmt w:val="bullet"/>
      <w:lvlText w:val=""/>
      <w:lvlJc w:val="left"/>
      <w:pPr>
        <w:ind w:left="2434" w:hanging="360"/>
      </w:pPr>
      <w:rPr>
        <w:rFonts w:ascii="Wingdings" w:hAnsi="Wingdings"/>
      </w:rPr>
    </w:lvl>
    <w:lvl w:ilvl="3">
      <w:numFmt w:val="bullet"/>
      <w:lvlText w:val=""/>
      <w:lvlJc w:val="left"/>
      <w:pPr>
        <w:ind w:left="3154" w:hanging="360"/>
      </w:pPr>
      <w:rPr>
        <w:rFonts w:ascii="Symbol" w:hAnsi="Symbol"/>
      </w:rPr>
    </w:lvl>
    <w:lvl w:ilvl="4">
      <w:numFmt w:val="bullet"/>
      <w:lvlText w:val="o"/>
      <w:lvlJc w:val="left"/>
      <w:pPr>
        <w:ind w:left="3874" w:hanging="360"/>
      </w:pPr>
      <w:rPr>
        <w:rFonts w:ascii="Courier New" w:hAnsi="Courier New" w:cs="Courier New"/>
      </w:rPr>
    </w:lvl>
    <w:lvl w:ilvl="5">
      <w:numFmt w:val="bullet"/>
      <w:lvlText w:val=""/>
      <w:lvlJc w:val="left"/>
      <w:pPr>
        <w:ind w:left="4594" w:hanging="360"/>
      </w:pPr>
      <w:rPr>
        <w:rFonts w:ascii="Wingdings" w:hAnsi="Wingdings"/>
      </w:rPr>
    </w:lvl>
    <w:lvl w:ilvl="6">
      <w:numFmt w:val="bullet"/>
      <w:lvlText w:val=""/>
      <w:lvlJc w:val="left"/>
      <w:pPr>
        <w:ind w:left="5314" w:hanging="360"/>
      </w:pPr>
      <w:rPr>
        <w:rFonts w:ascii="Symbol" w:hAnsi="Symbol"/>
      </w:rPr>
    </w:lvl>
    <w:lvl w:ilvl="7">
      <w:numFmt w:val="bullet"/>
      <w:lvlText w:val="o"/>
      <w:lvlJc w:val="left"/>
      <w:pPr>
        <w:ind w:left="6034" w:hanging="360"/>
      </w:pPr>
      <w:rPr>
        <w:rFonts w:ascii="Courier New" w:hAnsi="Courier New" w:cs="Courier New"/>
      </w:rPr>
    </w:lvl>
    <w:lvl w:ilvl="8">
      <w:numFmt w:val="bullet"/>
      <w:lvlText w:val=""/>
      <w:lvlJc w:val="left"/>
      <w:pPr>
        <w:ind w:left="6754" w:hanging="360"/>
      </w:pPr>
      <w:rPr>
        <w:rFonts w:ascii="Wingdings" w:hAnsi="Wingdings"/>
      </w:rPr>
    </w:lvl>
  </w:abstractNum>
  <w:abstractNum w:abstractNumId="25" w15:restartNumberingAfterBreak="0">
    <w:nsid w:val="1D62756D"/>
    <w:multiLevelType w:val="multilevel"/>
    <w:tmpl w:val="5936F962"/>
    <w:lvl w:ilvl="0">
      <w:numFmt w:val="bullet"/>
      <w:lvlText w:val=""/>
      <w:lvlJc w:val="left"/>
      <w:pPr>
        <w:ind w:left="1354" w:hanging="360"/>
      </w:pPr>
      <w:rPr>
        <w:rFonts w:ascii="Symbol" w:hAnsi="Symbol"/>
      </w:rPr>
    </w:lvl>
    <w:lvl w:ilvl="1">
      <w:numFmt w:val="bullet"/>
      <w:lvlText w:val="o"/>
      <w:lvlJc w:val="left"/>
      <w:pPr>
        <w:ind w:left="2074" w:hanging="360"/>
      </w:pPr>
      <w:rPr>
        <w:rFonts w:ascii="Courier New" w:hAnsi="Courier New" w:cs="Courier New"/>
      </w:rPr>
    </w:lvl>
    <w:lvl w:ilvl="2">
      <w:numFmt w:val="bullet"/>
      <w:lvlText w:val=""/>
      <w:lvlJc w:val="left"/>
      <w:pPr>
        <w:ind w:left="2794" w:hanging="360"/>
      </w:pPr>
      <w:rPr>
        <w:rFonts w:ascii="Wingdings" w:hAnsi="Wingdings"/>
      </w:rPr>
    </w:lvl>
    <w:lvl w:ilvl="3">
      <w:numFmt w:val="bullet"/>
      <w:lvlText w:val=""/>
      <w:lvlJc w:val="left"/>
      <w:pPr>
        <w:ind w:left="3514" w:hanging="360"/>
      </w:pPr>
      <w:rPr>
        <w:rFonts w:ascii="Symbol" w:hAnsi="Symbol"/>
      </w:rPr>
    </w:lvl>
    <w:lvl w:ilvl="4">
      <w:numFmt w:val="bullet"/>
      <w:lvlText w:val="o"/>
      <w:lvlJc w:val="left"/>
      <w:pPr>
        <w:ind w:left="4234" w:hanging="360"/>
      </w:pPr>
      <w:rPr>
        <w:rFonts w:ascii="Courier New" w:hAnsi="Courier New" w:cs="Courier New"/>
      </w:rPr>
    </w:lvl>
    <w:lvl w:ilvl="5">
      <w:numFmt w:val="bullet"/>
      <w:lvlText w:val=""/>
      <w:lvlJc w:val="left"/>
      <w:pPr>
        <w:ind w:left="4954" w:hanging="360"/>
      </w:pPr>
      <w:rPr>
        <w:rFonts w:ascii="Wingdings" w:hAnsi="Wingdings"/>
      </w:rPr>
    </w:lvl>
    <w:lvl w:ilvl="6">
      <w:numFmt w:val="bullet"/>
      <w:lvlText w:val=""/>
      <w:lvlJc w:val="left"/>
      <w:pPr>
        <w:ind w:left="5674" w:hanging="360"/>
      </w:pPr>
      <w:rPr>
        <w:rFonts w:ascii="Symbol" w:hAnsi="Symbol"/>
      </w:rPr>
    </w:lvl>
    <w:lvl w:ilvl="7">
      <w:numFmt w:val="bullet"/>
      <w:lvlText w:val="o"/>
      <w:lvlJc w:val="left"/>
      <w:pPr>
        <w:ind w:left="6394" w:hanging="360"/>
      </w:pPr>
      <w:rPr>
        <w:rFonts w:ascii="Courier New" w:hAnsi="Courier New" w:cs="Courier New"/>
      </w:rPr>
    </w:lvl>
    <w:lvl w:ilvl="8">
      <w:numFmt w:val="bullet"/>
      <w:lvlText w:val=""/>
      <w:lvlJc w:val="left"/>
      <w:pPr>
        <w:ind w:left="7114" w:hanging="360"/>
      </w:pPr>
      <w:rPr>
        <w:rFonts w:ascii="Wingdings" w:hAnsi="Wingdings"/>
      </w:rPr>
    </w:lvl>
  </w:abstractNum>
  <w:abstractNum w:abstractNumId="26" w15:restartNumberingAfterBreak="0">
    <w:nsid w:val="1F3147E9"/>
    <w:multiLevelType w:val="multilevel"/>
    <w:tmpl w:val="E734604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ascii="Cambria" w:hAnsi="Cambria"/>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1FEE2927"/>
    <w:multiLevelType w:val="multilevel"/>
    <w:tmpl w:val="FF7AA160"/>
    <w:lvl w:ilvl="0">
      <w:numFmt w:val="bullet"/>
      <w:lvlText w:val=""/>
      <w:lvlJc w:val="left"/>
      <w:pPr>
        <w:ind w:left="994" w:hanging="360"/>
      </w:pPr>
      <w:rPr>
        <w:rFonts w:ascii="Symbol" w:hAnsi="Symbol"/>
      </w:rPr>
    </w:lvl>
    <w:lvl w:ilvl="1">
      <w:numFmt w:val="bullet"/>
      <w:lvlText w:val="o"/>
      <w:lvlJc w:val="left"/>
      <w:pPr>
        <w:ind w:left="1714" w:hanging="360"/>
      </w:pPr>
      <w:rPr>
        <w:rFonts w:ascii="Courier New" w:hAnsi="Courier New"/>
        <w:spacing w:val="-5"/>
        <w:sz w:val="24"/>
      </w:rPr>
    </w:lvl>
    <w:lvl w:ilvl="2">
      <w:numFmt w:val="bullet"/>
      <w:lvlText w:val=""/>
      <w:lvlJc w:val="left"/>
      <w:pPr>
        <w:ind w:left="2434" w:hanging="360"/>
      </w:pPr>
      <w:rPr>
        <w:rFonts w:ascii="Wingdings" w:hAnsi="Wingdings"/>
      </w:rPr>
    </w:lvl>
    <w:lvl w:ilvl="3">
      <w:numFmt w:val="bullet"/>
      <w:lvlText w:val=""/>
      <w:lvlJc w:val="left"/>
      <w:pPr>
        <w:ind w:left="3154" w:hanging="360"/>
      </w:pPr>
      <w:rPr>
        <w:rFonts w:ascii="Symbol" w:hAnsi="Symbol"/>
      </w:rPr>
    </w:lvl>
    <w:lvl w:ilvl="4">
      <w:numFmt w:val="bullet"/>
      <w:lvlText w:val="o"/>
      <w:lvlJc w:val="left"/>
      <w:pPr>
        <w:ind w:left="3874" w:hanging="360"/>
      </w:pPr>
      <w:rPr>
        <w:rFonts w:ascii="Courier New" w:hAnsi="Courier New" w:cs="Courier New"/>
      </w:rPr>
    </w:lvl>
    <w:lvl w:ilvl="5">
      <w:numFmt w:val="bullet"/>
      <w:lvlText w:val=""/>
      <w:lvlJc w:val="left"/>
      <w:pPr>
        <w:ind w:left="4594" w:hanging="360"/>
      </w:pPr>
      <w:rPr>
        <w:rFonts w:ascii="Wingdings" w:hAnsi="Wingdings"/>
      </w:rPr>
    </w:lvl>
    <w:lvl w:ilvl="6">
      <w:numFmt w:val="bullet"/>
      <w:lvlText w:val=""/>
      <w:lvlJc w:val="left"/>
      <w:pPr>
        <w:ind w:left="5314" w:hanging="360"/>
      </w:pPr>
      <w:rPr>
        <w:rFonts w:ascii="Symbol" w:hAnsi="Symbol"/>
      </w:rPr>
    </w:lvl>
    <w:lvl w:ilvl="7">
      <w:numFmt w:val="bullet"/>
      <w:lvlText w:val="o"/>
      <w:lvlJc w:val="left"/>
      <w:pPr>
        <w:ind w:left="6034" w:hanging="360"/>
      </w:pPr>
      <w:rPr>
        <w:rFonts w:ascii="Courier New" w:hAnsi="Courier New" w:cs="Courier New"/>
      </w:rPr>
    </w:lvl>
    <w:lvl w:ilvl="8">
      <w:numFmt w:val="bullet"/>
      <w:lvlText w:val=""/>
      <w:lvlJc w:val="left"/>
      <w:pPr>
        <w:ind w:left="6754" w:hanging="360"/>
      </w:pPr>
      <w:rPr>
        <w:rFonts w:ascii="Wingdings" w:hAnsi="Wingdings"/>
      </w:rPr>
    </w:lvl>
  </w:abstractNum>
  <w:abstractNum w:abstractNumId="28" w15:restartNumberingAfterBreak="0">
    <w:nsid w:val="241858D1"/>
    <w:multiLevelType w:val="multilevel"/>
    <w:tmpl w:val="23A85B72"/>
    <w:lvl w:ilvl="0">
      <w:numFmt w:val="bullet"/>
      <w:lvlText w:val=""/>
      <w:lvlJc w:val="left"/>
      <w:pPr>
        <w:ind w:left="1354" w:hanging="360"/>
      </w:pPr>
      <w:rPr>
        <w:rFonts w:ascii="Symbol" w:hAnsi="Symbol"/>
      </w:rPr>
    </w:lvl>
    <w:lvl w:ilvl="1">
      <w:numFmt w:val="bullet"/>
      <w:lvlText w:val="o"/>
      <w:lvlJc w:val="left"/>
      <w:pPr>
        <w:ind w:left="2074" w:hanging="360"/>
      </w:pPr>
      <w:rPr>
        <w:rFonts w:ascii="Courier New" w:hAnsi="Courier New" w:cs="Courier New"/>
      </w:rPr>
    </w:lvl>
    <w:lvl w:ilvl="2">
      <w:numFmt w:val="bullet"/>
      <w:lvlText w:val=""/>
      <w:lvlJc w:val="left"/>
      <w:pPr>
        <w:ind w:left="2794" w:hanging="360"/>
      </w:pPr>
      <w:rPr>
        <w:rFonts w:ascii="Wingdings" w:hAnsi="Wingdings"/>
      </w:rPr>
    </w:lvl>
    <w:lvl w:ilvl="3">
      <w:numFmt w:val="bullet"/>
      <w:lvlText w:val=""/>
      <w:lvlJc w:val="left"/>
      <w:pPr>
        <w:ind w:left="3514" w:hanging="360"/>
      </w:pPr>
      <w:rPr>
        <w:rFonts w:ascii="Symbol" w:hAnsi="Symbol"/>
      </w:rPr>
    </w:lvl>
    <w:lvl w:ilvl="4">
      <w:numFmt w:val="bullet"/>
      <w:lvlText w:val="o"/>
      <w:lvlJc w:val="left"/>
      <w:pPr>
        <w:ind w:left="4234" w:hanging="360"/>
      </w:pPr>
      <w:rPr>
        <w:rFonts w:ascii="Courier New" w:hAnsi="Courier New" w:cs="Courier New"/>
      </w:rPr>
    </w:lvl>
    <w:lvl w:ilvl="5">
      <w:numFmt w:val="bullet"/>
      <w:lvlText w:val=""/>
      <w:lvlJc w:val="left"/>
      <w:pPr>
        <w:ind w:left="4954" w:hanging="360"/>
      </w:pPr>
      <w:rPr>
        <w:rFonts w:ascii="Wingdings" w:hAnsi="Wingdings"/>
      </w:rPr>
    </w:lvl>
    <w:lvl w:ilvl="6">
      <w:numFmt w:val="bullet"/>
      <w:lvlText w:val=""/>
      <w:lvlJc w:val="left"/>
      <w:pPr>
        <w:ind w:left="5674" w:hanging="360"/>
      </w:pPr>
      <w:rPr>
        <w:rFonts w:ascii="Symbol" w:hAnsi="Symbol"/>
      </w:rPr>
    </w:lvl>
    <w:lvl w:ilvl="7">
      <w:numFmt w:val="bullet"/>
      <w:lvlText w:val="o"/>
      <w:lvlJc w:val="left"/>
      <w:pPr>
        <w:ind w:left="6394" w:hanging="360"/>
      </w:pPr>
      <w:rPr>
        <w:rFonts w:ascii="Courier New" w:hAnsi="Courier New" w:cs="Courier New"/>
      </w:rPr>
    </w:lvl>
    <w:lvl w:ilvl="8">
      <w:numFmt w:val="bullet"/>
      <w:lvlText w:val=""/>
      <w:lvlJc w:val="left"/>
      <w:pPr>
        <w:ind w:left="7114" w:hanging="360"/>
      </w:pPr>
      <w:rPr>
        <w:rFonts w:ascii="Wingdings" w:hAnsi="Wingdings"/>
      </w:rPr>
    </w:lvl>
  </w:abstractNum>
  <w:abstractNum w:abstractNumId="29" w15:restartNumberingAfterBreak="0">
    <w:nsid w:val="25DD3E05"/>
    <w:multiLevelType w:val="multilevel"/>
    <w:tmpl w:val="F8BCCDA4"/>
    <w:styleLink w:val="WWOutlineListStyle5"/>
    <w:lvl w:ilvl="0">
      <w:start w:val="1"/>
      <w:numFmt w:val="decimal"/>
      <w:lvlText w:val="SECTION %1:"/>
      <w:lvlJc w:val="right"/>
      <w:pPr>
        <w:ind w:left="1440" w:hanging="216"/>
      </w:pPr>
      <w:rPr>
        <w:sz w:val="32"/>
      </w:rPr>
    </w:lvl>
    <w:lvl w:ilvl="1">
      <w:start w:val="1"/>
      <w:numFmt w:val="decimal"/>
      <w:lvlText w:val="%1.%2"/>
      <w:lvlJc w:val="right"/>
      <w:pPr>
        <w:ind w:left="288" w:hanging="216"/>
      </w:pPr>
      <w:rPr>
        <w:b/>
      </w:rPr>
    </w:lvl>
    <w:lvl w:ilvl="2">
      <w:start w:val="1"/>
      <w:numFmt w:val="decimal"/>
      <w:lvlText w:val="."/>
      <w:lvlJc w:val="left"/>
      <w:pPr>
        <w:ind w:left="994" w:hanging="360"/>
      </w:pPr>
    </w:lvl>
    <w:lvl w:ilvl="3">
      <w:start w:val="1"/>
      <w:numFmt w:val="decimal"/>
      <w:lvlText w:val="."/>
      <w:lvlJc w:val="left"/>
      <w:pPr>
        <w:ind w:left="4230" w:hanging="360"/>
      </w:pPr>
    </w:lvl>
    <w:lvl w:ilvl="4">
      <w:start w:val="1"/>
      <w:numFmt w:val="decimal"/>
      <w:lvlText w:val="%1.%2.%3.%4.%5"/>
      <w:lvlJc w:val="right"/>
      <w:pPr>
        <w:ind w:left="1512" w:hanging="216"/>
      </w:pPr>
    </w:lvl>
    <w:lvl w:ilvl="5">
      <w:start w:val="1"/>
      <w:numFmt w:val="decimal"/>
      <w:lvlText w:val="%1.%2.%3.%4.%5.%6"/>
      <w:lvlJc w:val="right"/>
      <w:pPr>
        <w:ind w:left="2016" w:hanging="216"/>
      </w:pPr>
    </w:lvl>
    <w:lvl w:ilvl="6">
      <w:start w:val="1"/>
      <w:numFmt w:val="none"/>
      <w:lvlText w:val=""/>
      <w:lvlJc w:val="left"/>
    </w:lvl>
    <w:lvl w:ilvl="7">
      <w:start w:val="1"/>
      <w:numFmt w:val="none"/>
      <w:lvlText w:val=""/>
      <w:lvlJc w:val="left"/>
    </w:lvl>
    <w:lvl w:ilvl="8">
      <w:start w:val="1"/>
      <w:numFmt w:val="none"/>
      <w:lvlText w:val=""/>
      <w:lvlJc w:val="left"/>
    </w:lvl>
  </w:abstractNum>
  <w:abstractNum w:abstractNumId="30" w15:restartNumberingAfterBreak="0">
    <w:nsid w:val="28F45779"/>
    <w:multiLevelType w:val="hybridMultilevel"/>
    <w:tmpl w:val="F7DA2308"/>
    <w:lvl w:ilvl="0" w:tplc="45A64120">
      <w:start w:val="1"/>
      <w:numFmt w:val="upp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1" w15:restartNumberingAfterBreak="0">
    <w:nsid w:val="2B0631E8"/>
    <w:multiLevelType w:val="multilevel"/>
    <w:tmpl w:val="79786984"/>
    <w:lvl w:ilvl="0">
      <w:start w:val="1"/>
      <w:numFmt w:val="decimal"/>
      <w:lvlText w:val="%1."/>
      <w:lvlJc w:val="left"/>
      <w:pPr>
        <w:ind w:left="790" w:hanging="360"/>
      </w:pPr>
    </w:lvl>
    <w:lvl w:ilvl="1">
      <w:start w:val="1"/>
      <w:numFmt w:val="lowerLetter"/>
      <w:lvlText w:val="."/>
      <w:lvlJc w:val="left"/>
      <w:pPr>
        <w:ind w:left="1510" w:hanging="360"/>
      </w:pPr>
    </w:lvl>
    <w:lvl w:ilvl="2">
      <w:start w:val="1"/>
      <w:numFmt w:val="lowerRoman"/>
      <w:lvlText w:val="."/>
      <w:lvlJc w:val="right"/>
      <w:pPr>
        <w:ind w:left="2230" w:hanging="180"/>
      </w:pPr>
    </w:lvl>
    <w:lvl w:ilvl="3">
      <w:start w:val="1"/>
      <w:numFmt w:val="decimal"/>
      <w:lvlText w:val="."/>
      <w:lvlJc w:val="left"/>
      <w:pPr>
        <w:ind w:left="2950" w:hanging="360"/>
      </w:pPr>
    </w:lvl>
    <w:lvl w:ilvl="4">
      <w:start w:val="1"/>
      <w:numFmt w:val="lowerLetter"/>
      <w:lvlText w:val="."/>
      <w:lvlJc w:val="left"/>
      <w:pPr>
        <w:ind w:left="3670" w:hanging="360"/>
      </w:pPr>
    </w:lvl>
    <w:lvl w:ilvl="5">
      <w:start w:val="1"/>
      <w:numFmt w:val="lowerRoman"/>
      <w:lvlText w:val="."/>
      <w:lvlJc w:val="right"/>
      <w:pPr>
        <w:ind w:left="4390" w:hanging="180"/>
      </w:pPr>
    </w:lvl>
    <w:lvl w:ilvl="6">
      <w:start w:val="1"/>
      <w:numFmt w:val="decimal"/>
      <w:lvlText w:val="."/>
      <w:lvlJc w:val="left"/>
      <w:pPr>
        <w:ind w:left="5110" w:hanging="360"/>
      </w:pPr>
    </w:lvl>
    <w:lvl w:ilvl="7">
      <w:start w:val="1"/>
      <w:numFmt w:val="lowerLetter"/>
      <w:lvlText w:val="."/>
      <w:lvlJc w:val="left"/>
      <w:pPr>
        <w:ind w:left="5830" w:hanging="360"/>
      </w:pPr>
    </w:lvl>
    <w:lvl w:ilvl="8">
      <w:start w:val="1"/>
      <w:numFmt w:val="lowerRoman"/>
      <w:lvlText w:val="."/>
      <w:lvlJc w:val="right"/>
      <w:pPr>
        <w:ind w:left="6550" w:hanging="180"/>
      </w:pPr>
    </w:lvl>
  </w:abstractNum>
  <w:abstractNum w:abstractNumId="32" w15:restartNumberingAfterBreak="0">
    <w:nsid w:val="2D4E39A3"/>
    <w:multiLevelType w:val="multilevel"/>
    <w:tmpl w:val="D66810A2"/>
    <w:styleLink w:val="LFO26"/>
    <w:lvl w:ilvl="0">
      <w:start w:val="1"/>
      <w:numFmt w:val="decimal"/>
      <w:pStyle w:val="AttH-3H"/>
      <w:lvlText w:val="%1."/>
      <w:lvlJc w:val="left"/>
      <w:pPr>
        <w:ind w:left="0" w:hanging="360"/>
      </w:pPr>
      <w:rPr>
        <w:b/>
      </w:rPr>
    </w:lvl>
    <w:lvl w:ilvl="1">
      <w:start w:val="1"/>
      <w:numFmt w:val="upperLetter"/>
      <w:lvlText w:val="."/>
      <w:lvlJc w:val="left"/>
      <w:pPr>
        <w:ind w:left="504" w:hanging="360"/>
      </w:pPr>
      <w:rPr>
        <w:b/>
      </w:rPr>
    </w:lvl>
    <w:lvl w:ilvl="2">
      <w:start w:val="1"/>
      <w:numFmt w:val="lowerRoman"/>
      <w:lvlText w:val="."/>
      <w:lvlJc w:val="left"/>
      <w:pPr>
        <w:ind w:left="1008" w:hanging="360"/>
      </w:pPr>
      <w:rPr>
        <w:b/>
      </w:rPr>
    </w:lvl>
    <w:lvl w:ilvl="3">
      <w:start w:val="1"/>
      <w:numFmt w:val="decimal"/>
      <w:lvlText w:val="()"/>
      <w:lvlJc w:val="left"/>
      <w:pPr>
        <w:ind w:left="1440" w:hanging="360"/>
      </w:pPr>
    </w:lvl>
    <w:lvl w:ilvl="4">
      <w:start w:val="1"/>
      <w:numFmt w:val="lowerLetter"/>
      <w:lvlText w:val="()"/>
      <w:lvlJc w:val="left"/>
      <w:pPr>
        <w:ind w:left="1800" w:hanging="360"/>
      </w:pPr>
    </w:lvl>
    <w:lvl w:ilvl="5">
      <w:start w:val="1"/>
      <w:numFmt w:val="lowerRoman"/>
      <w:lvlText w:val="()"/>
      <w:lvlJc w:val="left"/>
      <w:pPr>
        <w:ind w:left="2160" w:hanging="360"/>
      </w:pPr>
    </w:lvl>
    <w:lvl w:ilvl="6">
      <w:start w:val="1"/>
      <w:numFmt w:val="decimal"/>
      <w:lvlText w:val="."/>
      <w:lvlJc w:val="left"/>
      <w:pPr>
        <w:ind w:left="2520" w:hanging="360"/>
      </w:pPr>
    </w:lvl>
    <w:lvl w:ilvl="7">
      <w:start w:val="1"/>
      <w:numFmt w:val="lowerLetter"/>
      <w:lvlText w:val="."/>
      <w:lvlJc w:val="left"/>
      <w:pPr>
        <w:ind w:left="2880" w:hanging="360"/>
      </w:pPr>
    </w:lvl>
    <w:lvl w:ilvl="8">
      <w:start w:val="1"/>
      <w:numFmt w:val="lowerRoman"/>
      <w:lvlText w:val="."/>
      <w:lvlJc w:val="left"/>
      <w:pPr>
        <w:ind w:left="3240" w:hanging="360"/>
      </w:pPr>
    </w:lvl>
  </w:abstractNum>
  <w:abstractNum w:abstractNumId="33" w15:restartNumberingAfterBreak="0">
    <w:nsid w:val="2E256C17"/>
    <w:multiLevelType w:val="multilevel"/>
    <w:tmpl w:val="07882940"/>
    <w:lvl w:ilvl="0">
      <w:numFmt w:val="bullet"/>
      <w:lvlText w:val=""/>
      <w:lvlJc w:val="left"/>
      <w:pPr>
        <w:ind w:left="994" w:hanging="360"/>
      </w:pPr>
      <w:rPr>
        <w:rFonts w:ascii="Symbol" w:hAnsi="Symbol"/>
      </w:rPr>
    </w:lvl>
    <w:lvl w:ilvl="1">
      <w:numFmt w:val="bullet"/>
      <w:lvlText w:val="o"/>
      <w:lvlJc w:val="left"/>
      <w:pPr>
        <w:ind w:left="1714" w:hanging="360"/>
      </w:pPr>
      <w:rPr>
        <w:rFonts w:ascii="Courier New" w:hAnsi="Courier New"/>
        <w:spacing w:val="-5"/>
        <w:sz w:val="24"/>
      </w:rPr>
    </w:lvl>
    <w:lvl w:ilvl="2">
      <w:numFmt w:val="bullet"/>
      <w:lvlText w:val=""/>
      <w:lvlJc w:val="left"/>
      <w:pPr>
        <w:ind w:left="2434" w:hanging="360"/>
      </w:pPr>
      <w:rPr>
        <w:rFonts w:ascii="Wingdings" w:hAnsi="Wingdings"/>
      </w:rPr>
    </w:lvl>
    <w:lvl w:ilvl="3">
      <w:numFmt w:val="bullet"/>
      <w:lvlText w:val=""/>
      <w:lvlJc w:val="left"/>
      <w:pPr>
        <w:ind w:left="3154" w:hanging="360"/>
      </w:pPr>
      <w:rPr>
        <w:rFonts w:ascii="Symbol" w:hAnsi="Symbol"/>
      </w:rPr>
    </w:lvl>
    <w:lvl w:ilvl="4">
      <w:numFmt w:val="bullet"/>
      <w:lvlText w:val="o"/>
      <w:lvlJc w:val="left"/>
      <w:pPr>
        <w:ind w:left="3874" w:hanging="360"/>
      </w:pPr>
      <w:rPr>
        <w:rFonts w:ascii="Courier New" w:hAnsi="Courier New" w:cs="Courier New"/>
      </w:rPr>
    </w:lvl>
    <w:lvl w:ilvl="5">
      <w:numFmt w:val="bullet"/>
      <w:lvlText w:val=""/>
      <w:lvlJc w:val="left"/>
      <w:pPr>
        <w:ind w:left="4594" w:hanging="360"/>
      </w:pPr>
      <w:rPr>
        <w:rFonts w:ascii="Wingdings" w:hAnsi="Wingdings"/>
      </w:rPr>
    </w:lvl>
    <w:lvl w:ilvl="6">
      <w:numFmt w:val="bullet"/>
      <w:lvlText w:val=""/>
      <w:lvlJc w:val="left"/>
      <w:pPr>
        <w:ind w:left="5314" w:hanging="360"/>
      </w:pPr>
      <w:rPr>
        <w:rFonts w:ascii="Symbol" w:hAnsi="Symbol"/>
      </w:rPr>
    </w:lvl>
    <w:lvl w:ilvl="7">
      <w:numFmt w:val="bullet"/>
      <w:lvlText w:val="o"/>
      <w:lvlJc w:val="left"/>
      <w:pPr>
        <w:ind w:left="6034" w:hanging="360"/>
      </w:pPr>
      <w:rPr>
        <w:rFonts w:ascii="Courier New" w:hAnsi="Courier New" w:cs="Courier New"/>
      </w:rPr>
    </w:lvl>
    <w:lvl w:ilvl="8">
      <w:numFmt w:val="bullet"/>
      <w:lvlText w:val=""/>
      <w:lvlJc w:val="left"/>
      <w:pPr>
        <w:ind w:left="6754" w:hanging="360"/>
      </w:pPr>
      <w:rPr>
        <w:rFonts w:ascii="Wingdings" w:hAnsi="Wingdings"/>
      </w:rPr>
    </w:lvl>
  </w:abstractNum>
  <w:abstractNum w:abstractNumId="34" w15:restartNumberingAfterBreak="0">
    <w:nsid w:val="2F0E762C"/>
    <w:multiLevelType w:val="multilevel"/>
    <w:tmpl w:val="8AB6DB88"/>
    <w:lvl w:ilvl="0">
      <w:start w:val="1"/>
      <w:numFmt w:val="lowerLetter"/>
      <w:lvlText w:val="%1."/>
      <w:lvlJc w:val="left"/>
      <w:pPr>
        <w:ind w:left="1800" w:hanging="360"/>
      </w:pPr>
    </w:lvl>
    <w:lvl w:ilvl="1">
      <w:start w:val="10"/>
      <w:numFmt w:val="decimal"/>
      <w:lvlText w:val=")"/>
      <w:lvlJc w:val="left"/>
      <w:pPr>
        <w:ind w:left="2520" w:hanging="360"/>
      </w:pPr>
    </w:lvl>
    <w:lvl w:ilvl="2">
      <w:start w:val="2"/>
      <w:numFmt w:val="upperRoman"/>
      <w:lvlText w:val="."/>
      <w:lvlJc w:val="left"/>
      <w:pPr>
        <w:ind w:left="3780" w:hanging="720"/>
      </w:pPr>
    </w:lvl>
    <w:lvl w:ilvl="3">
      <w:start w:val="1"/>
      <w:numFmt w:val="decimal"/>
      <w:lvlText w:val="."/>
      <w:lvlJc w:val="left"/>
      <w:pPr>
        <w:ind w:left="3960" w:hanging="360"/>
      </w:pPr>
    </w:lvl>
    <w:lvl w:ilvl="4">
      <w:start w:val="1"/>
      <w:numFmt w:val="lowerLetter"/>
      <w:lvlText w:val="."/>
      <w:lvlJc w:val="left"/>
      <w:pPr>
        <w:ind w:left="4680" w:hanging="360"/>
      </w:pPr>
    </w:lvl>
    <w:lvl w:ilvl="5">
      <w:start w:val="1"/>
      <w:numFmt w:val="lowerRoman"/>
      <w:lvlText w:val="."/>
      <w:lvlJc w:val="right"/>
      <w:pPr>
        <w:ind w:left="5400" w:hanging="180"/>
      </w:pPr>
    </w:lvl>
    <w:lvl w:ilvl="6">
      <w:start w:val="1"/>
      <w:numFmt w:val="decimal"/>
      <w:lvlText w:val="."/>
      <w:lvlJc w:val="left"/>
      <w:pPr>
        <w:ind w:left="6120" w:hanging="360"/>
      </w:pPr>
    </w:lvl>
    <w:lvl w:ilvl="7">
      <w:start w:val="1"/>
      <w:numFmt w:val="lowerLetter"/>
      <w:lvlText w:val="."/>
      <w:lvlJc w:val="left"/>
      <w:pPr>
        <w:ind w:left="6840" w:hanging="360"/>
      </w:pPr>
    </w:lvl>
    <w:lvl w:ilvl="8">
      <w:start w:val="1"/>
      <w:numFmt w:val="lowerRoman"/>
      <w:lvlText w:val="."/>
      <w:lvlJc w:val="right"/>
      <w:pPr>
        <w:ind w:left="7560" w:hanging="180"/>
      </w:pPr>
    </w:lvl>
  </w:abstractNum>
  <w:abstractNum w:abstractNumId="35" w15:restartNumberingAfterBreak="0">
    <w:nsid w:val="345848D6"/>
    <w:multiLevelType w:val="multilevel"/>
    <w:tmpl w:val="E0A4819E"/>
    <w:lvl w:ilvl="0">
      <w:start w:val="1"/>
      <w:numFmt w:val="none"/>
      <w:lvlText w:val="1.1"/>
      <w:lvlJc w:val="left"/>
      <w:pPr>
        <w:ind w:left="475" w:hanging="475"/>
      </w:pPr>
      <w:rPr>
        <w:b/>
        <w:bCs/>
      </w:rPr>
    </w:lvl>
    <w:lvl w:ilvl="1">
      <w:start w:val="1"/>
      <w:numFmt w:val="decimal"/>
      <w:lvlText w:val="%1.%2."/>
      <w:lvlJc w:val="left"/>
      <w:pPr>
        <w:ind w:left="792" w:hanging="432"/>
      </w:pPr>
    </w:lvl>
    <w:lvl w:ilvl="2">
      <w:start w:val="1"/>
      <w:numFmt w:val="decimal"/>
      <w:lvlText w:val="."/>
      <w:lvlJc w:val="left"/>
      <w:pPr>
        <w:ind w:left="1080" w:hanging="360"/>
      </w:pPr>
      <w:rPr>
        <w:b/>
        <w:bCs/>
      </w:rPr>
    </w:lvl>
    <w:lvl w:ilvl="3">
      <w:start w:val="1"/>
      <w:numFmt w:val="decimal"/>
      <w:lvlText w:val="."/>
      <w:lvlJc w:val="left"/>
      <w:pPr>
        <w:ind w:left="144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36761E62"/>
    <w:multiLevelType w:val="hybridMultilevel"/>
    <w:tmpl w:val="6EA4FAD2"/>
    <w:lvl w:ilvl="0" w:tplc="CDCE0198">
      <w:start w:val="1"/>
      <w:numFmt w:val="decimal"/>
      <w:lvlText w:val="%1."/>
      <w:lvlJc w:val="left"/>
      <w:pPr>
        <w:ind w:left="144" w:hanging="360"/>
      </w:pPr>
      <w:rPr>
        <w:rFonts w:hint="default"/>
      </w:rPr>
    </w:lvl>
    <w:lvl w:ilvl="1" w:tplc="04090019" w:tentative="1">
      <w:start w:val="1"/>
      <w:numFmt w:val="lowerLetter"/>
      <w:lvlText w:val="%2."/>
      <w:lvlJc w:val="left"/>
      <w:pPr>
        <w:ind w:left="864" w:hanging="360"/>
      </w:pPr>
    </w:lvl>
    <w:lvl w:ilvl="2" w:tplc="0409001B" w:tentative="1">
      <w:start w:val="1"/>
      <w:numFmt w:val="lowerRoman"/>
      <w:lvlText w:val="%3."/>
      <w:lvlJc w:val="right"/>
      <w:pPr>
        <w:ind w:left="1584" w:hanging="180"/>
      </w:pPr>
    </w:lvl>
    <w:lvl w:ilvl="3" w:tplc="0409000F" w:tentative="1">
      <w:start w:val="1"/>
      <w:numFmt w:val="decimal"/>
      <w:lvlText w:val="%4."/>
      <w:lvlJc w:val="left"/>
      <w:pPr>
        <w:ind w:left="2304" w:hanging="360"/>
      </w:pPr>
    </w:lvl>
    <w:lvl w:ilvl="4" w:tplc="04090019" w:tentative="1">
      <w:start w:val="1"/>
      <w:numFmt w:val="lowerLetter"/>
      <w:lvlText w:val="%5."/>
      <w:lvlJc w:val="left"/>
      <w:pPr>
        <w:ind w:left="3024" w:hanging="360"/>
      </w:pPr>
    </w:lvl>
    <w:lvl w:ilvl="5" w:tplc="0409001B" w:tentative="1">
      <w:start w:val="1"/>
      <w:numFmt w:val="lowerRoman"/>
      <w:lvlText w:val="%6."/>
      <w:lvlJc w:val="right"/>
      <w:pPr>
        <w:ind w:left="3744" w:hanging="180"/>
      </w:pPr>
    </w:lvl>
    <w:lvl w:ilvl="6" w:tplc="0409000F" w:tentative="1">
      <w:start w:val="1"/>
      <w:numFmt w:val="decimal"/>
      <w:lvlText w:val="%7."/>
      <w:lvlJc w:val="left"/>
      <w:pPr>
        <w:ind w:left="4464" w:hanging="360"/>
      </w:pPr>
    </w:lvl>
    <w:lvl w:ilvl="7" w:tplc="04090019" w:tentative="1">
      <w:start w:val="1"/>
      <w:numFmt w:val="lowerLetter"/>
      <w:lvlText w:val="%8."/>
      <w:lvlJc w:val="left"/>
      <w:pPr>
        <w:ind w:left="5184" w:hanging="360"/>
      </w:pPr>
    </w:lvl>
    <w:lvl w:ilvl="8" w:tplc="0409001B" w:tentative="1">
      <w:start w:val="1"/>
      <w:numFmt w:val="lowerRoman"/>
      <w:lvlText w:val="%9."/>
      <w:lvlJc w:val="right"/>
      <w:pPr>
        <w:ind w:left="5904" w:hanging="180"/>
      </w:pPr>
    </w:lvl>
  </w:abstractNum>
  <w:abstractNum w:abstractNumId="37" w15:restartNumberingAfterBreak="0">
    <w:nsid w:val="38E601B6"/>
    <w:multiLevelType w:val="multilevel"/>
    <w:tmpl w:val="8A1CC6EC"/>
    <w:styleLink w:val="WWOutlineListStyle12"/>
    <w:lvl w:ilvl="0">
      <w:start w:val="1"/>
      <w:numFmt w:val="decimal"/>
      <w:lvlText w:val="SECTION %1:"/>
      <w:lvlJc w:val="right"/>
      <w:pPr>
        <w:ind w:left="1440" w:hanging="216"/>
      </w:pPr>
      <w:rPr>
        <w:sz w:val="32"/>
      </w:rPr>
    </w:lvl>
    <w:lvl w:ilvl="1">
      <w:start w:val="1"/>
      <w:numFmt w:val="decimal"/>
      <w:lvlText w:val="%1.%2"/>
      <w:lvlJc w:val="right"/>
      <w:pPr>
        <w:ind w:left="288" w:hanging="216"/>
      </w:pPr>
      <w:rPr>
        <w:b/>
      </w:rPr>
    </w:lvl>
    <w:lvl w:ilvl="2">
      <w:start w:val="1"/>
      <w:numFmt w:val="decimal"/>
      <w:lvlText w:val="."/>
      <w:lvlJc w:val="left"/>
      <w:pPr>
        <w:ind w:left="994" w:hanging="360"/>
      </w:pPr>
    </w:lvl>
    <w:lvl w:ilvl="3">
      <w:start w:val="1"/>
      <w:numFmt w:val="decimal"/>
      <w:lvlText w:val="."/>
      <w:lvlJc w:val="left"/>
      <w:pPr>
        <w:ind w:left="4230" w:hanging="360"/>
      </w:pPr>
    </w:lvl>
    <w:lvl w:ilvl="4">
      <w:start w:val="1"/>
      <w:numFmt w:val="decimal"/>
      <w:lvlText w:val="%1.%2.%3.%4.%5"/>
      <w:lvlJc w:val="right"/>
      <w:pPr>
        <w:ind w:left="1512" w:hanging="216"/>
      </w:pPr>
    </w:lvl>
    <w:lvl w:ilvl="5">
      <w:start w:val="1"/>
      <w:numFmt w:val="decimal"/>
      <w:lvlText w:val="%1.%2.%3.%4.%5.%6"/>
      <w:lvlJc w:val="right"/>
      <w:pPr>
        <w:ind w:left="2016" w:hanging="216"/>
      </w:pPr>
    </w:lvl>
    <w:lvl w:ilvl="6">
      <w:start w:val="1"/>
      <w:numFmt w:val="none"/>
      <w:lvlText w:val=""/>
      <w:lvlJc w:val="left"/>
    </w:lvl>
    <w:lvl w:ilvl="7">
      <w:start w:val="1"/>
      <w:numFmt w:val="none"/>
      <w:lvlText w:val=""/>
      <w:lvlJc w:val="left"/>
    </w:lvl>
    <w:lvl w:ilvl="8">
      <w:start w:val="1"/>
      <w:numFmt w:val="none"/>
      <w:lvlText w:val=""/>
      <w:lvlJc w:val="left"/>
    </w:lvl>
  </w:abstractNum>
  <w:abstractNum w:abstractNumId="38" w15:restartNumberingAfterBreak="0">
    <w:nsid w:val="398A31B3"/>
    <w:multiLevelType w:val="multilevel"/>
    <w:tmpl w:val="C608C19E"/>
    <w:lvl w:ilvl="0">
      <w:start w:val="1"/>
      <w:numFmt w:val="decimal"/>
      <w:suff w:val="space"/>
      <w:lvlText w:val="%1."/>
      <w:lvlJc w:val="left"/>
      <w:pPr>
        <w:ind w:left="576" w:hanging="576"/>
      </w:pPr>
      <w:rPr>
        <w:rFonts w:ascii="Times New Roman" w:hAnsi="Times New Roman" w:cs="Times New Roman"/>
        <w:b/>
      </w:r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39" w15:restartNumberingAfterBreak="0">
    <w:nsid w:val="3A50604A"/>
    <w:multiLevelType w:val="multilevel"/>
    <w:tmpl w:val="9C1450F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0" w15:restartNumberingAfterBreak="0">
    <w:nsid w:val="3B020791"/>
    <w:multiLevelType w:val="multilevel"/>
    <w:tmpl w:val="EAD0E9FA"/>
    <w:styleLink w:val="LFO15"/>
    <w:lvl w:ilvl="0">
      <w:numFmt w:val="bullet"/>
      <w:pStyle w:val="ListBullet5"/>
      <w:lvlText w:val=""/>
      <w:lvlJc w:val="left"/>
      <w:pPr>
        <w:ind w:left="180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1" w15:restartNumberingAfterBreak="0">
    <w:nsid w:val="3B253EB4"/>
    <w:multiLevelType w:val="multilevel"/>
    <w:tmpl w:val="68980E1E"/>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2" w15:restartNumberingAfterBreak="0">
    <w:nsid w:val="3CB23245"/>
    <w:multiLevelType w:val="multilevel"/>
    <w:tmpl w:val="80EA1340"/>
    <w:lvl w:ilvl="0">
      <w:numFmt w:val="bullet"/>
      <w:lvlText w:val=""/>
      <w:lvlJc w:val="left"/>
      <w:pPr>
        <w:ind w:left="994" w:hanging="360"/>
      </w:pPr>
      <w:rPr>
        <w:rFonts w:ascii="Symbol" w:hAnsi="Symbol"/>
      </w:rPr>
    </w:lvl>
    <w:lvl w:ilvl="1">
      <w:numFmt w:val="bullet"/>
      <w:lvlText w:val="o"/>
      <w:lvlJc w:val="left"/>
      <w:pPr>
        <w:ind w:left="1714" w:hanging="360"/>
      </w:pPr>
      <w:rPr>
        <w:rFonts w:ascii="Courier New" w:hAnsi="Courier New"/>
        <w:spacing w:val="-5"/>
        <w:sz w:val="24"/>
      </w:rPr>
    </w:lvl>
    <w:lvl w:ilvl="2">
      <w:numFmt w:val="bullet"/>
      <w:lvlText w:val=""/>
      <w:lvlJc w:val="left"/>
      <w:pPr>
        <w:ind w:left="2434" w:hanging="360"/>
      </w:pPr>
      <w:rPr>
        <w:rFonts w:ascii="Wingdings" w:hAnsi="Wingdings"/>
      </w:rPr>
    </w:lvl>
    <w:lvl w:ilvl="3">
      <w:numFmt w:val="bullet"/>
      <w:lvlText w:val=""/>
      <w:lvlJc w:val="left"/>
      <w:pPr>
        <w:ind w:left="3154" w:hanging="360"/>
      </w:pPr>
      <w:rPr>
        <w:rFonts w:ascii="Symbol" w:hAnsi="Symbol"/>
      </w:rPr>
    </w:lvl>
    <w:lvl w:ilvl="4">
      <w:numFmt w:val="bullet"/>
      <w:lvlText w:val="o"/>
      <w:lvlJc w:val="left"/>
      <w:pPr>
        <w:ind w:left="3874" w:hanging="360"/>
      </w:pPr>
      <w:rPr>
        <w:rFonts w:ascii="Courier New" w:hAnsi="Courier New" w:cs="Courier New"/>
      </w:rPr>
    </w:lvl>
    <w:lvl w:ilvl="5">
      <w:numFmt w:val="bullet"/>
      <w:lvlText w:val=""/>
      <w:lvlJc w:val="left"/>
      <w:pPr>
        <w:ind w:left="4594" w:hanging="360"/>
      </w:pPr>
      <w:rPr>
        <w:rFonts w:ascii="Wingdings" w:hAnsi="Wingdings"/>
      </w:rPr>
    </w:lvl>
    <w:lvl w:ilvl="6">
      <w:numFmt w:val="bullet"/>
      <w:lvlText w:val=""/>
      <w:lvlJc w:val="left"/>
      <w:pPr>
        <w:ind w:left="5314" w:hanging="360"/>
      </w:pPr>
      <w:rPr>
        <w:rFonts w:ascii="Symbol" w:hAnsi="Symbol"/>
      </w:rPr>
    </w:lvl>
    <w:lvl w:ilvl="7">
      <w:numFmt w:val="bullet"/>
      <w:lvlText w:val="o"/>
      <w:lvlJc w:val="left"/>
      <w:pPr>
        <w:ind w:left="6034" w:hanging="360"/>
      </w:pPr>
      <w:rPr>
        <w:rFonts w:ascii="Courier New" w:hAnsi="Courier New" w:cs="Courier New"/>
      </w:rPr>
    </w:lvl>
    <w:lvl w:ilvl="8">
      <w:numFmt w:val="bullet"/>
      <w:lvlText w:val=""/>
      <w:lvlJc w:val="left"/>
      <w:pPr>
        <w:ind w:left="6754" w:hanging="360"/>
      </w:pPr>
      <w:rPr>
        <w:rFonts w:ascii="Wingdings" w:hAnsi="Wingdings"/>
      </w:rPr>
    </w:lvl>
  </w:abstractNum>
  <w:abstractNum w:abstractNumId="43" w15:restartNumberingAfterBreak="0">
    <w:nsid w:val="3FB11A5C"/>
    <w:multiLevelType w:val="multilevel"/>
    <w:tmpl w:val="C24C86C6"/>
    <w:lvl w:ilvl="0">
      <w:numFmt w:val="bullet"/>
      <w:lvlText w:val=""/>
      <w:lvlJc w:val="left"/>
      <w:pPr>
        <w:ind w:left="994" w:hanging="360"/>
      </w:pPr>
      <w:rPr>
        <w:rFonts w:ascii="Symbol" w:hAnsi="Symbol"/>
      </w:rPr>
    </w:lvl>
    <w:lvl w:ilvl="1">
      <w:numFmt w:val="bullet"/>
      <w:lvlText w:val="o"/>
      <w:lvlJc w:val="left"/>
      <w:pPr>
        <w:ind w:left="1714" w:hanging="360"/>
      </w:pPr>
      <w:rPr>
        <w:rFonts w:ascii="Courier New" w:hAnsi="Courier New"/>
        <w:spacing w:val="-5"/>
        <w:sz w:val="24"/>
      </w:rPr>
    </w:lvl>
    <w:lvl w:ilvl="2">
      <w:numFmt w:val="bullet"/>
      <w:lvlText w:val=""/>
      <w:lvlJc w:val="left"/>
      <w:pPr>
        <w:ind w:left="2434" w:hanging="360"/>
      </w:pPr>
      <w:rPr>
        <w:rFonts w:ascii="Wingdings" w:hAnsi="Wingdings"/>
      </w:rPr>
    </w:lvl>
    <w:lvl w:ilvl="3">
      <w:numFmt w:val="bullet"/>
      <w:lvlText w:val=""/>
      <w:lvlJc w:val="left"/>
      <w:pPr>
        <w:ind w:left="3154" w:hanging="360"/>
      </w:pPr>
      <w:rPr>
        <w:rFonts w:ascii="Symbol" w:hAnsi="Symbol"/>
      </w:rPr>
    </w:lvl>
    <w:lvl w:ilvl="4">
      <w:numFmt w:val="bullet"/>
      <w:lvlText w:val="o"/>
      <w:lvlJc w:val="left"/>
      <w:pPr>
        <w:ind w:left="3874" w:hanging="360"/>
      </w:pPr>
      <w:rPr>
        <w:rFonts w:ascii="Courier New" w:hAnsi="Courier New" w:cs="Courier New"/>
      </w:rPr>
    </w:lvl>
    <w:lvl w:ilvl="5">
      <w:numFmt w:val="bullet"/>
      <w:lvlText w:val=""/>
      <w:lvlJc w:val="left"/>
      <w:pPr>
        <w:ind w:left="4594" w:hanging="360"/>
      </w:pPr>
      <w:rPr>
        <w:rFonts w:ascii="Wingdings" w:hAnsi="Wingdings"/>
      </w:rPr>
    </w:lvl>
    <w:lvl w:ilvl="6">
      <w:numFmt w:val="bullet"/>
      <w:lvlText w:val=""/>
      <w:lvlJc w:val="left"/>
      <w:pPr>
        <w:ind w:left="5314" w:hanging="360"/>
      </w:pPr>
      <w:rPr>
        <w:rFonts w:ascii="Symbol" w:hAnsi="Symbol"/>
      </w:rPr>
    </w:lvl>
    <w:lvl w:ilvl="7">
      <w:numFmt w:val="bullet"/>
      <w:lvlText w:val="o"/>
      <w:lvlJc w:val="left"/>
      <w:pPr>
        <w:ind w:left="6034" w:hanging="360"/>
      </w:pPr>
      <w:rPr>
        <w:rFonts w:ascii="Courier New" w:hAnsi="Courier New" w:cs="Courier New"/>
      </w:rPr>
    </w:lvl>
    <w:lvl w:ilvl="8">
      <w:numFmt w:val="bullet"/>
      <w:lvlText w:val=""/>
      <w:lvlJc w:val="left"/>
      <w:pPr>
        <w:ind w:left="6754" w:hanging="360"/>
      </w:pPr>
      <w:rPr>
        <w:rFonts w:ascii="Wingdings" w:hAnsi="Wingdings"/>
      </w:rPr>
    </w:lvl>
  </w:abstractNum>
  <w:abstractNum w:abstractNumId="44" w15:restartNumberingAfterBreak="0">
    <w:nsid w:val="40537FC4"/>
    <w:multiLevelType w:val="multilevel"/>
    <w:tmpl w:val="A0265B04"/>
    <w:styleLink w:val="WWOutlineListStyle6"/>
    <w:lvl w:ilvl="0">
      <w:start w:val="1"/>
      <w:numFmt w:val="decimal"/>
      <w:lvlText w:val="SECTION %1:"/>
      <w:lvlJc w:val="right"/>
      <w:pPr>
        <w:ind w:left="1440" w:hanging="216"/>
      </w:pPr>
      <w:rPr>
        <w:sz w:val="32"/>
      </w:rPr>
    </w:lvl>
    <w:lvl w:ilvl="1">
      <w:start w:val="1"/>
      <w:numFmt w:val="decimal"/>
      <w:lvlText w:val="%1.%2"/>
      <w:lvlJc w:val="right"/>
      <w:pPr>
        <w:ind w:left="288" w:hanging="216"/>
      </w:pPr>
      <w:rPr>
        <w:b/>
      </w:rPr>
    </w:lvl>
    <w:lvl w:ilvl="2">
      <w:start w:val="1"/>
      <w:numFmt w:val="decimal"/>
      <w:lvlText w:val="."/>
      <w:lvlJc w:val="left"/>
      <w:pPr>
        <w:ind w:left="994" w:hanging="360"/>
      </w:pPr>
    </w:lvl>
    <w:lvl w:ilvl="3">
      <w:start w:val="1"/>
      <w:numFmt w:val="decimal"/>
      <w:lvlText w:val="."/>
      <w:lvlJc w:val="left"/>
      <w:pPr>
        <w:ind w:left="4230" w:hanging="360"/>
      </w:pPr>
    </w:lvl>
    <w:lvl w:ilvl="4">
      <w:start w:val="1"/>
      <w:numFmt w:val="decimal"/>
      <w:lvlText w:val="%1.%2.%3.%4.%5"/>
      <w:lvlJc w:val="right"/>
      <w:pPr>
        <w:ind w:left="1512" w:hanging="216"/>
      </w:pPr>
    </w:lvl>
    <w:lvl w:ilvl="5">
      <w:start w:val="1"/>
      <w:numFmt w:val="decimal"/>
      <w:lvlText w:val="%1.%2.%3.%4.%5.%6"/>
      <w:lvlJc w:val="right"/>
      <w:pPr>
        <w:ind w:left="2016" w:hanging="216"/>
      </w:pPr>
    </w:lvl>
    <w:lvl w:ilvl="6">
      <w:start w:val="1"/>
      <w:numFmt w:val="none"/>
      <w:lvlText w:val=""/>
      <w:lvlJc w:val="left"/>
    </w:lvl>
    <w:lvl w:ilvl="7">
      <w:start w:val="1"/>
      <w:numFmt w:val="none"/>
      <w:lvlText w:val=""/>
      <w:lvlJc w:val="left"/>
    </w:lvl>
    <w:lvl w:ilvl="8">
      <w:start w:val="1"/>
      <w:numFmt w:val="none"/>
      <w:lvlText w:val=""/>
      <w:lvlJc w:val="left"/>
    </w:lvl>
  </w:abstractNum>
  <w:abstractNum w:abstractNumId="45" w15:restartNumberingAfterBreak="0">
    <w:nsid w:val="407E7621"/>
    <w:multiLevelType w:val="multilevel"/>
    <w:tmpl w:val="561CFD10"/>
    <w:styleLink w:val="WWOutlineListStyle9"/>
    <w:lvl w:ilvl="0">
      <w:start w:val="1"/>
      <w:numFmt w:val="decimal"/>
      <w:lvlText w:val="SECTION %1:"/>
      <w:lvlJc w:val="right"/>
      <w:pPr>
        <w:ind w:left="1440" w:hanging="216"/>
      </w:pPr>
      <w:rPr>
        <w:sz w:val="32"/>
      </w:rPr>
    </w:lvl>
    <w:lvl w:ilvl="1">
      <w:start w:val="1"/>
      <w:numFmt w:val="decimal"/>
      <w:lvlText w:val="%1.%2"/>
      <w:lvlJc w:val="right"/>
      <w:pPr>
        <w:ind w:left="288" w:hanging="216"/>
      </w:pPr>
      <w:rPr>
        <w:b/>
      </w:rPr>
    </w:lvl>
    <w:lvl w:ilvl="2">
      <w:start w:val="1"/>
      <w:numFmt w:val="decimal"/>
      <w:lvlText w:val="."/>
      <w:lvlJc w:val="left"/>
      <w:pPr>
        <w:ind w:left="994" w:hanging="360"/>
      </w:pPr>
    </w:lvl>
    <w:lvl w:ilvl="3">
      <w:start w:val="1"/>
      <w:numFmt w:val="decimal"/>
      <w:lvlText w:val="."/>
      <w:lvlJc w:val="left"/>
      <w:pPr>
        <w:ind w:left="4230" w:hanging="360"/>
      </w:pPr>
    </w:lvl>
    <w:lvl w:ilvl="4">
      <w:start w:val="1"/>
      <w:numFmt w:val="decimal"/>
      <w:lvlText w:val="%1.%2.%3.%4.%5"/>
      <w:lvlJc w:val="right"/>
      <w:pPr>
        <w:ind w:left="1512" w:hanging="216"/>
      </w:pPr>
    </w:lvl>
    <w:lvl w:ilvl="5">
      <w:start w:val="1"/>
      <w:numFmt w:val="decimal"/>
      <w:lvlText w:val="%1.%2.%3.%4.%5.%6"/>
      <w:lvlJc w:val="right"/>
      <w:pPr>
        <w:ind w:left="2016" w:hanging="216"/>
      </w:pPr>
    </w:lvl>
    <w:lvl w:ilvl="6">
      <w:start w:val="1"/>
      <w:numFmt w:val="none"/>
      <w:lvlText w:val=""/>
      <w:lvlJc w:val="left"/>
    </w:lvl>
    <w:lvl w:ilvl="7">
      <w:start w:val="1"/>
      <w:numFmt w:val="none"/>
      <w:lvlText w:val=""/>
      <w:lvlJc w:val="left"/>
    </w:lvl>
    <w:lvl w:ilvl="8">
      <w:start w:val="1"/>
      <w:numFmt w:val="none"/>
      <w:lvlText w:val=""/>
      <w:lvlJc w:val="left"/>
    </w:lvl>
  </w:abstractNum>
  <w:abstractNum w:abstractNumId="46" w15:restartNumberingAfterBreak="0">
    <w:nsid w:val="424C2630"/>
    <w:multiLevelType w:val="multilevel"/>
    <w:tmpl w:val="4D4266CA"/>
    <w:styleLink w:val="LFO19"/>
    <w:lvl w:ilvl="0">
      <w:numFmt w:val="bullet"/>
      <w:pStyle w:val="ListBullet2"/>
      <w:lvlText w:val=""/>
      <w:lvlJc w:val="left"/>
      <w:pPr>
        <w:ind w:left="72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7" w15:restartNumberingAfterBreak="0">
    <w:nsid w:val="42BA11D3"/>
    <w:multiLevelType w:val="multilevel"/>
    <w:tmpl w:val="23889BF0"/>
    <w:styleLink w:val="WWOutlineListStyle"/>
    <w:lvl w:ilvl="0">
      <w:start w:val="1"/>
      <w:numFmt w:val="decimal"/>
      <w:lvlText w:val="SECTION %1:"/>
      <w:lvlJc w:val="right"/>
      <w:pPr>
        <w:ind w:left="1440" w:hanging="216"/>
      </w:pPr>
      <w:rPr>
        <w:sz w:val="32"/>
      </w:rPr>
    </w:lvl>
    <w:lvl w:ilvl="1">
      <w:start w:val="1"/>
      <w:numFmt w:val="decimal"/>
      <w:lvlText w:val="%1.%2"/>
      <w:lvlJc w:val="right"/>
      <w:pPr>
        <w:ind w:left="288" w:hanging="216"/>
      </w:pPr>
      <w:rPr>
        <w:b/>
      </w:rPr>
    </w:lvl>
    <w:lvl w:ilvl="2">
      <w:start w:val="1"/>
      <w:numFmt w:val="decimal"/>
      <w:lvlText w:val="."/>
      <w:lvlJc w:val="left"/>
      <w:pPr>
        <w:ind w:left="994" w:hanging="360"/>
      </w:pPr>
    </w:lvl>
    <w:lvl w:ilvl="3">
      <w:start w:val="1"/>
      <w:numFmt w:val="decimal"/>
      <w:lvlText w:val="."/>
      <w:lvlJc w:val="left"/>
      <w:pPr>
        <w:ind w:left="4230" w:hanging="360"/>
      </w:pPr>
    </w:lvl>
    <w:lvl w:ilvl="4">
      <w:start w:val="1"/>
      <w:numFmt w:val="decimal"/>
      <w:lvlText w:val="%1.%2.%3.%4.%5"/>
      <w:lvlJc w:val="right"/>
      <w:pPr>
        <w:ind w:left="1512" w:hanging="216"/>
      </w:pPr>
    </w:lvl>
    <w:lvl w:ilvl="5">
      <w:start w:val="1"/>
      <w:numFmt w:val="decimal"/>
      <w:lvlText w:val="%1.%2.%3.%4.%5.%6"/>
      <w:lvlJc w:val="right"/>
      <w:pPr>
        <w:ind w:left="2016" w:hanging="216"/>
      </w:pPr>
    </w:lvl>
    <w:lvl w:ilvl="6">
      <w:start w:val="1"/>
      <w:numFmt w:val="none"/>
      <w:lvlText w:val=""/>
      <w:lvlJc w:val="left"/>
    </w:lvl>
    <w:lvl w:ilvl="7">
      <w:start w:val="1"/>
      <w:numFmt w:val="none"/>
      <w:lvlText w:val=""/>
      <w:lvlJc w:val="left"/>
    </w:lvl>
    <w:lvl w:ilvl="8">
      <w:start w:val="1"/>
      <w:numFmt w:val="none"/>
      <w:lvlText w:val=""/>
      <w:lvlJc w:val="left"/>
    </w:lvl>
  </w:abstractNum>
  <w:abstractNum w:abstractNumId="48" w15:restartNumberingAfterBreak="0">
    <w:nsid w:val="43DC165C"/>
    <w:multiLevelType w:val="multilevel"/>
    <w:tmpl w:val="D48A5D64"/>
    <w:lvl w:ilvl="0">
      <w:start w:val="1"/>
      <w:numFmt w:val="none"/>
      <w:lvlText w:val="I"/>
      <w:lvlJc w:val="left"/>
      <w:pPr>
        <w:ind w:left="-936" w:hanging="360"/>
      </w:pPr>
    </w:lvl>
    <w:lvl w:ilvl="1">
      <w:start w:val="1"/>
      <w:numFmt w:val="decimal"/>
      <w:lvlText w:val=")"/>
      <w:lvlJc w:val="left"/>
      <w:pPr>
        <w:ind w:left="-576" w:hanging="360"/>
      </w:pPr>
    </w:lvl>
    <w:lvl w:ilvl="2">
      <w:start w:val="1"/>
      <w:numFmt w:val="lowerRoman"/>
      <w:lvlText w:val=")"/>
      <w:lvlJc w:val="left"/>
      <w:pPr>
        <w:ind w:left="-216" w:hanging="360"/>
      </w:pPr>
    </w:lvl>
    <w:lvl w:ilvl="3">
      <w:start w:val="1"/>
      <w:numFmt w:val="decimal"/>
      <w:lvlText w:val="()"/>
      <w:lvlJc w:val="left"/>
      <w:pPr>
        <w:ind w:left="144" w:hanging="360"/>
      </w:pPr>
    </w:lvl>
    <w:lvl w:ilvl="4">
      <w:start w:val="1"/>
      <w:numFmt w:val="lowerLetter"/>
      <w:lvlText w:val="()"/>
      <w:lvlJc w:val="left"/>
      <w:pPr>
        <w:ind w:left="504" w:hanging="360"/>
      </w:pPr>
    </w:lvl>
    <w:lvl w:ilvl="5">
      <w:start w:val="1"/>
      <w:numFmt w:val="lowerRoman"/>
      <w:lvlText w:val="()"/>
      <w:lvlJc w:val="left"/>
      <w:pPr>
        <w:ind w:left="864" w:hanging="360"/>
      </w:pPr>
    </w:lvl>
    <w:lvl w:ilvl="6">
      <w:start w:val="1"/>
      <w:numFmt w:val="decimal"/>
      <w:lvlText w:val="."/>
      <w:lvlJc w:val="left"/>
      <w:pPr>
        <w:ind w:left="1224" w:hanging="360"/>
      </w:pPr>
    </w:lvl>
    <w:lvl w:ilvl="7">
      <w:start w:val="1"/>
      <w:numFmt w:val="lowerLetter"/>
      <w:lvlText w:val="."/>
      <w:lvlJc w:val="left"/>
      <w:pPr>
        <w:ind w:left="1584" w:hanging="360"/>
      </w:pPr>
    </w:lvl>
    <w:lvl w:ilvl="8">
      <w:start w:val="1"/>
      <w:numFmt w:val="lowerRoman"/>
      <w:lvlText w:val="."/>
      <w:lvlJc w:val="left"/>
      <w:pPr>
        <w:ind w:left="1944" w:hanging="360"/>
      </w:pPr>
    </w:lvl>
  </w:abstractNum>
  <w:abstractNum w:abstractNumId="49" w15:restartNumberingAfterBreak="0">
    <w:nsid w:val="445372BC"/>
    <w:multiLevelType w:val="multilevel"/>
    <w:tmpl w:val="F0687638"/>
    <w:styleLink w:val="LFO35"/>
    <w:lvl w:ilvl="0">
      <w:start w:val="1"/>
      <w:numFmt w:val="decimal"/>
      <w:pStyle w:val="OutlineJPM"/>
      <w:lvlText w:val="%1."/>
      <w:lvlJc w:val="left"/>
      <w:pPr>
        <w:ind w:left="360" w:hanging="360"/>
      </w:pPr>
      <w:rPr>
        <w:b/>
      </w:rPr>
    </w:lvl>
    <w:lvl w:ilvl="1">
      <w:start w:val="1"/>
      <w:numFmt w:val="decimal"/>
      <w:lvlText w:val="%1.%2."/>
      <w:lvlJc w:val="left"/>
      <w:pPr>
        <w:ind w:left="882" w:hanging="432"/>
      </w:pPr>
      <w:rPr>
        <w:b/>
        <w:i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45D96C21"/>
    <w:multiLevelType w:val="multilevel"/>
    <w:tmpl w:val="0166FDBA"/>
    <w:styleLink w:val="LFO1"/>
    <w:lvl w:ilvl="0">
      <w:start w:val="1"/>
      <w:numFmt w:val="decimal"/>
      <w:pStyle w:val="111-HEADERNB"/>
      <w:lvlText w:val="SECTION %1:"/>
      <w:lvlJc w:val="right"/>
      <w:pPr>
        <w:ind w:left="1440" w:hanging="216"/>
      </w:pPr>
      <w:rPr>
        <w:sz w:val="32"/>
      </w:rPr>
    </w:lvl>
    <w:lvl w:ilvl="1">
      <w:start w:val="1"/>
      <w:numFmt w:val="decimal"/>
      <w:lvlText w:val="%1.%2"/>
      <w:lvlJc w:val="right"/>
      <w:pPr>
        <w:ind w:left="288" w:hanging="216"/>
      </w:pPr>
      <w:rPr>
        <w:b/>
      </w:rPr>
    </w:lvl>
    <w:lvl w:ilvl="2">
      <w:start w:val="1"/>
      <w:numFmt w:val="decimal"/>
      <w:lvlText w:val="%1.%2.%3"/>
      <w:lvlJc w:val="right"/>
      <w:pPr>
        <w:ind w:left="648" w:hanging="216"/>
      </w:pPr>
    </w:lvl>
    <w:lvl w:ilvl="3">
      <w:start w:val="1"/>
      <w:numFmt w:val="decimal"/>
      <w:lvlText w:val="%1.%2.%3.%4"/>
      <w:lvlJc w:val="right"/>
      <w:pPr>
        <w:ind w:left="936" w:hanging="216"/>
      </w:pPr>
      <w:rPr>
        <w:b/>
      </w:rPr>
    </w:lvl>
    <w:lvl w:ilvl="4">
      <w:start w:val="1"/>
      <w:numFmt w:val="decimal"/>
      <w:lvlText w:val="%1.%2.%3.%4.%5"/>
      <w:lvlJc w:val="right"/>
      <w:pPr>
        <w:ind w:left="1512" w:hanging="216"/>
      </w:pPr>
    </w:lvl>
    <w:lvl w:ilvl="5">
      <w:start w:val="1"/>
      <w:numFmt w:val="decimal"/>
      <w:lvlText w:val="%1.%2.%3.%4.%5.%6"/>
      <w:lvlJc w:val="right"/>
      <w:pPr>
        <w:ind w:left="2016" w:hanging="216"/>
      </w:pPr>
    </w:lvl>
    <w:lvl w:ilvl="6">
      <w:start w:val="1"/>
      <w:numFmt w:val="decimal"/>
      <w:lvlText w:val="."/>
      <w:lvlJc w:val="left"/>
      <w:pPr>
        <w:ind w:left="2520" w:hanging="360"/>
      </w:pPr>
    </w:lvl>
    <w:lvl w:ilvl="7">
      <w:start w:val="1"/>
      <w:numFmt w:val="lowerLetter"/>
      <w:lvlText w:val="."/>
      <w:lvlJc w:val="left"/>
      <w:pPr>
        <w:ind w:left="2880" w:hanging="360"/>
      </w:pPr>
    </w:lvl>
    <w:lvl w:ilvl="8">
      <w:start w:val="1"/>
      <w:numFmt w:val="lowerRoman"/>
      <w:lvlText w:val="."/>
      <w:lvlJc w:val="left"/>
      <w:pPr>
        <w:ind w:left="3240" w:hanging="360"/>
      </w:pPr>
    </w:lvl>
  </w:abstractNum>
  <w:abstractNum w:abstractNumId="51" w15:restartNumberingAfterBreak="0">
    <w:nsid w:val="479E4413"/>
    <w:multiLevelType w:val="multilevel"/>
    <w:tmpl w:val="95F43BEE"/>
    <w:styleLink w:val="LFO2"/>
    <w:lvl w:ilvl="0">
      <w:start w:val="1"/>
      <w:numFmt w:val="decimal"/>
      <w:pStyle w:val="0-QR-2Response"/>
      <w:lvlText w:val="Q %1:"/>
      <w:lvlJc w:val="right"/>
      <w:pPr>
        <w:ind w:left="0" w:hanging="144"/>
      </w:pPr>
      <w:rPr>
        <w:b/>
        <w:i w:val="0"/>
      </w:rPr>
    </w:lvl>
    <w:lvl w:ilvl="1">
      <w:start w:val="1"/>
      <w:numFmt w:val="none"/>
      <w:lvlText w:val="R:"/>
      <w:lvlJc w:val="right"/>
      <w:pPr>
        <w:ind w:left="144" w:hanging="144"/>
      </w:pPr>
      <w:rPr>
        <w:b/>
        <w:i w:val="0"/>
      </w:rPr>
    </w:lvl>
    <w:lvl w:ilvl="2">
      <w:numFmt w:val="bullet"/>
      <w:lvlText w:val=""/>
      <w:lvlJc w:val="left"/>
      <w:pPr>
        <w:ind w:left="1080" w:hanging="360"/>
      </w:pPr>
      <w:rPr>
        <w:rFonts w:ascii="Symbol" w:hAnsi="Symbol"/>
      </w:rPr>
    </w:lvl>
    <w:lvl w:ilvl="3">
      <w:start w:val="1"/>
      <w:numFmt w:val="decimal"/>
      <w:lvlText w:val="()"/>
      <w:lvlJc w:val="left"/>
      <w:pPr>
        <w:ind w:left="1440" w:hanging="360"/>
      </w:pPr>
    </w:lvl>
    <w:lvl w:ilvl="4">
      <w:start w:val="1"/>
      <w:numFmt w:val="lowerLetter"/>
      <w:lvlText w:val="()"/>
      <w:lvlJc w:val="left"/>
      <w:pPr>
        <w:ind w:left="1800" w:hanging="360"/>
      </w:pPr>
    </w:lvl>
    <w:lvl w:ilvl="5">
      <w:start w:val="1"/>
      <w:numFmt w:val="lowerRoman"/>
      <w:lvlText w:val="()"/>
      <w:lvlJc w:val="left"/>
      <w:pPr>
        <w:ind w:left="2160" w:hanging="360"/>
      </w:pPr>
    </w:lvl>
    <w:lvl w:ilvl="6">
      <w:start w:val="1"/>
      <w:numFmt w:val="decimal"/>
      <w:lvlText w:val="."/>
      <w:lvlJc w:val="left"/>
      <w:pPr>
        <w:ind w:left="2520" w:hanging="360"/>
      </w:pPr>
    </w:lvl>
    <w:lvl w:ilvl="7">
      <w:start w:val="1"/>
      <w:numFmt w:val="lowerLetter"/>
      <w:lvlText w:val="."/>
      <w:lvlJc w:val="left"/>
      <w:pPr>
        <w:ind w:left="2880" w:hanging="360"/>
      </w:pPr>
    </w:lvl>
    <w:lvl w:ilvl="8">
      <w:start w:val="1"/>
      <w:numFmt w:val="lowerRoman"/>
      <w:lvlText w:val="."/>
      <w:lvlJc w:val="left"/>
      <w:pPr>
        <w:ind w:left="3240" w:hanging="360"/>
      </w:pPr>
    </w:lvl>
  </w:abstractNum>
  <w:abstractNum w:abstractNumId="52" w15:restartNumberingAfterBreak="0">
    <w:nsid w:val="47B53556"/>
    <w:multiLevelType w:val="hybridMultilevel"/>
    <w:tmpl w:val="36E0B800"/>
    <w:lvl w:ilvl="0" w:tplc="F9E67468">
      <w:start w:val="1"/>
      <w:numFmt w:val="decimal"/>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53" w15:restartNumberingAfterBreak="0">
    <w:nsid w:val="48064B8E"/>
    <w:multiLevelType w:val="multilevel"/>
    <w:tmpl w:val="94D0957C"/>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480824ED"/>
    <w:multiLevelType w:val="multilevel"/>
    <w:tmpl w:val="B4B04EF0"/>
    <w:styleLink w:val="LFO23"/>
    <w:lvl w:ilvl="0">
      <w:start w:val="1"/>
      <w:numFmt w:val="decimal"/>
      <w:pStyle w:val="ListNumber3"/>
      <w:lvlText w:val="%1."/>
      <w:lvlJc w:val="left"/>
      <w:pPr>
        <w:ind w:left="1080"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5" w15:restartNumberingAfterBreak="0">
    <w:nsid w:val="49B440CB"/>
    <w:multiLevelType w:val="multilevel"/>
    <w:tmpl w:val="BBAADA4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6" w15:restartNumberingAfterBreak="0">
    <w:nsid w:val="4D9348BB"/>
    <w:multiLevelType w:val="multilevel"/>
    <w:tmpl w:val="E8C6BBA8"/>
    <w:styleLink w:val="WWOutlineListStyle1"/>
    <w:lvl w:ilvl="0">
      <w:start w:val="1"/>
      <w:numFmt w:val="decimal"/>
      <w:lvlText w:val="SECTION %1:"/>
      <w:lvlJc w:val="right"/>
      <w:pPr>
        <w:ind w:left="1440" w:hanging="216"/>
      </w:pPr>
      <w:rPr>
        <w:sz w:val="32"/>
      </w:rPr>
    </w:lvl>
    <w:lvl w:ilvl="1">
      <w:start w:val="1"/>
      <w:numFmt w:val="decimal"/>
      <w:lvlText w:val="%1.%2"/>
      <w:lvlJc w:val="right"/>
      <w:pPr>
        <w:ind w:left="288" w:hanging="216"/>
      </w:pPr>
      <w:rPr>
        <w:b/>
      </w:rPr>
    </w:lvl>
    <w:lvl w:ilvl="2">
      <w:start w:val="1"/>
      <w:numFmt w:val="decimal"/>
      <w:lvlText w:val="."/>
      <w:lvlJc w:val="left"/>
      <w:pPr>
        <w:ind w:left="994" w:hanging="360"/>
      </w:pPr>
    </w:lvl>
    <w:lvl w:ilvl="3">
      <w:start w:val="1"/>
      <w:numFmt w:val="decimal"/>
      <w:lvlText w:val="."/>
      <w:lvlJc w:val="left"/>
      <w:pPr>
        <w:ind w:left="4230" w:hanging="360"/>
      </w:pPr>
    </w:lvl>
    <w:lvl w:ilvl="4">
      <w:start w:val="1"/>
      <w:numFmt w:val="decimal"/>
      <w:lvlText w:val="%1.%2.%3.%4.%5"/>
      <w:lvlJc w:val="right"/>
      <w:pPr>
        <w:ind w:left="1512" w:hanging="216"/>
      </w:pPr>
    </w:lvl>
    <w:lvl w:ilvl="5">
      <w:start w:val="1"/>
      <w:numFmt w:val="decimal"/>
      <w:lvlText w:val="%1.%2.%3.%4.%5.%6"/>
      <w:lvlJc w:val="right"/>
      <w:pPr>
        <w:ind w:left="2016" w:hanging="216"/>
      </w:pPr>
    </w:lvl>
    <w:lvl w:ilvl="6">
      <w:start w:val="1"/>
      <w:numFmt w:val="none"/>
      <w:lvlText w:val=""/>
      <w:lvlJc w:val="left"/>
    </w:lvl>
    <w:lvl w:ilvl="7">
      <w:start w:val="1"/>
      <w:numFmt w:val="none"/>
      <w:lvlText w:val=""/>
      <w:lvlJc w:val="left"/>
    </w:lvl>
    <w:lvl w:ilvl="8">
      <w:start w:val="1"/>
      <w:numFmt w:val="none"/>
      <w:lvlText w:val=""/>
      <w:lvlJc w:val="left"/>
    </w:lvl>
  </w:abstractNum>
  <w:abstractNum w:abstractNumId="57" w15:restartNumberingAfterBreak="0">
    <w:nsid w:val="4F314A40"/>
    <w:multiLevelType w:val="multilevel"/>
    <w:tmpl w:val="7C6A903E"/>
    <w:styleLink w:val="WWOutlineListStyle10"/>
    <w:lvl w:ilvl="0">
      <w:start w:val="1"/>
      <w:numFmt w:val="decimal"/>
      <w:lvlText w:val="SECTION %1:"/>
      <w:lvlJc w:val="right"/>
      <w:pPr>
        <w:ind w:left="1440" w:hanging="216"/>
      </w:pPr>
      <w:rPr>
        <w:sz w:val="32"/>
      </w:rPr>
    </w:lvl>
    <w:lvl w:ilvl="1">
      <w:start w:val="1"/>
      <w:numFmt w:val="decimal"/>
      <w:lvlText w:val="%1.%2"/>
      <w:lvlJc w:val="right"/>
      <w:pPr>
        <w:ind w:left="288" w:hanging="216"/>
      </w:pPr>
      <w:rPr>
        <w:b/>
      </w:rPr>
    </w:lvl>
    <w:lvl w:ilvl="2">
      <w:start w:val="1"/>
      <w:numFmt w:val="decimal"/>
      <w:lvlText w:val="."/>
      <w:lvlJc w:val="left"/>
      <w:pPr>
        <w:ind w:left="994" w:hanging="360"/>
      </w:pPr>
    </w:lvl>
    <w:lvl w:ilvl="3">
      <w:start w:val="1"/>
      <w:numFmt w:val="decimal"/>
      <w:lvlText w:val="."/>
      <w:lvlJc w:val="left"/>
      <w:pPr>
        <w:ind w:left="4230" w:hanging="360"/>
      </w:pPr>
    </w:lvl>
    <w:lvl w:ilvl="4">
      <w:start w:val="1"/>
      <w:numFmt w:val="decimal"/>
      <w:lvlText w:val="%1.%2.%3.%4.%5"/>
      <w:lvlJc w:val="right"/>
      <w:pPr>
        <w:ind w:left="1512" w:hanging="216"/>
      </w:pPr>
    </w:lvl>
    <w:lvl w:ilvl="5">
      <w:start w:val="1"/>
      <w:numFmt w:val="decimal"/>
      <w:lvlText w:val="%1.%2.%3.%4.%5.%6"/>
      <w:lvlJc w:val="right"/>
      <w:pPr>
        <w:ind w:left="2016" w:hanging="216"/>
      </w:pPr>
    </w:lvl>
    <w:lvl w:ilvl="6">
      <w:start w:val="1"/>
      <w:numFmt w:val="none"/>
      <w:lvlText w:val=""/>
      <w:lvlJc w:val="left"/>
    </w:lvl>
    <w:lvl w:ilvl="7">
      <w:start w:val="1"/>
      <w:numFmt w:val="none"/>
      <w:lvlText w:val=""/>
      <w:lvlJc w:val="left"/>
    </w:lvl>
    <w:lvl w:ilvl="8">
      <w:start w:val="1"/>
      <w:numFmt w:val="none"/>
      <w:lvlText w:val=""/>
      <w:lvlJc w:val="left"/>
    </w:lvl>
  </w:abstractNum>
  <w:abstractNum w:abstractNumId="58" w15:restartNumberingAfterBreak="0">
    <w:nsid w:val="4FFB140B"/>
    <w:multiLevelType w:val="multilevel"/>
    <w:tmpl w:val="5D54F6D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59" w15:restartNumberingAfterBreak="0">
    <w:nsid w:val="513A67E5"/>
    <w:multiLevelType w:val="hybridMultilevel"/>
    <w:tmpl w:val="6DD4FCD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1433AC7"/>
    <w:multiLevelType w:val="multilevel"/>
    <w:tmpl w:val="337EE0CC"/>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61" w15:restartNumberingAfterBreak="0">
    <w:nsid w:val="51D46A3A"/>
    <w:multiLevelType w:val="multilevel"/>
    <w:tmpl w:val="0CAEE106"/>
    <w:styleLink w:val="Style1"/>
    <w:lvl w:ilvl="0">
      <w:start w:val="2"/>
      <w:numFmt w:val="decimal"/>
      <w:lvlText w:val="%1"/>
      <w:lvlJc w:val="left"/>
      <w:pPr>
        <w:ind w:left="480" w:hanging="480"/>
      </w:pPr>
      <w:rPr>
        <w:rFonts w:ascii="1.1.1" w:hAnsi="1.1.1"/>
        <w:b/>
      </w:rPr>
    </w:lvl>
    <w:lvl w:ilvl="1">
      <w:start w:val="1"/>
      <w:numFmt w:val="decimal"/>
      <w:lvlText w:val="%1.%2"/>
      <w:lvlJc w:val="left"/>
      <w:pPr>
        <w:ind w:left="1200" w:hanging="1200"/>
      </w:pPr>
      <w:rPr>
        <w:b/>
      </w:rPr>
    </w:lvl>
    <w:lvl w:ilvl="2">
      <w:start w:val="1"/>
      <w:numFmt w:val="decimal"/>
      <w:lvlText w:val="%1.%2.%3"/>
      <w:lvlJc w:val="left"/>
      <w:pPr>
        <w:ind w:left="2160" w:hanging="1440"/>
      </w:pPr>
      <w:rPr>
        <w:b/>
      </w:rPr>
    </w:lvl>
    <w:lvl w:ilvl="3">
      <w:start w:val="1"/>
      <w:numFmt w:val="decimal"/>
      <w:lvlText w:val="%1.%2.%3.%4"/>
      <w:lvlJc w:val="left"/>
      <w:pPr>
        <w:ind w:left="2880" w:hanging="720"/>
      </w:pPr>
      <w:rPr>
        <w:b/>
      </w:rPr>
    </w:lvl>
    <w:lvl w:ilvl="4">
      <w:start w:val="1"/>
      <w:numFmt w:val="decimal"/>
      <w:lvlText w:val="%1.%2.%3.%4.%5"/>
      <w:lvlJc w:val="left"/>
      <w:pPr>
        <w:ind w:left="3960" w:hanging="1080"/>
      </w:pPr>
      <w:rPr>
        <w:b/>
      </w:rPr>
    </w:lvl>
    <w:lvl w:ilvl="5">
      <w:start w:val="1"/>
      <w:numFmt w:val="decimal"/>
      <w:lvlText w:val="%1.%2.%3.%4.%5.%6"/>
      <w:lvlJc w:val="left"/>
      <w:pPr>
        <w:ind w:left="4680" w:hanging="1080"/>
      </w:pPr>
      <w:rPr>
        <w:b/>
      </w:rPr>
    </w:lvl>
    <w:lvl w:ilvl="6">
      <w:start w:val="1"/>
      <w:numFmt w:val="decimal"/>
      <w:lvlText w:val="%1.%2.%3.%4.%5.%6.%7"/>
      <w:lvlJc w:val="left"/>
      <w:pPr>
        <w:ind w:left="5760" w:hanging="1440"/>
      </w:pPr>
      <w:rPr>
        <w:b/>
      </w:rPr>
    </w:lvl>
    <w:lvl w:ilvl="7">
      <w:start w:val="1"/>
      <w:numFmt w:val="decimal"/>
      <w:lvlText w:val="%1.%2.%3.%4.%5.%6.%7.%8"/>
      <w:lvlJc w:val="left"/>
      <w:pPr>
        <w:ind w:left="6480" w:hanging="1440"/>
      </w:pPr>
      <w:rPr>
        <w:b/>
      </w:rPr>
    </w:lvl>
    <w:lvl w:ilvl="8">
      <w:start w:val="1"/>
      <w:numFmt w:val="decimal"/>
      <w:lvlText w:val="%1.%2.%3.%4.%5.%6.%7.%8.%9"/>
      <w:lvlJc w:val="left"/>
      <w:pPr>
        <w:ind w:left="7200" w:hanging="1440"/>
      </w:pPr>
      <w:rPr>
        <w:b/>
      </w:rPr>
    </w:lvl>
  </w:abstractNum>
  <w:abstractNum w:abstractNumId="62" w15:restartNumberingAfterBreak="0">
    <w:nsid w:val="52FC5AD1"/>
    <w:multiLevelType w:val="multilevel"/>
    <w:tmpl w:val="7D3E39AA"/>
    <w:styleLink w:val="LFO34"/>
    <w:lvl w:ilvl="0">
      <w:start w:val="375596304"/>
      <w:numFmt w:val="decimal"/>
      <w:pStyle w:val="Legal1"/>
      <w:lvlText w:val="%1"/>
      <w:lvlJc w:val="left"/>
    </w:lvl>
    <w:lvl w:ilvl="1">
      <w:start w:val="375596544"/>
      <w:numFmt w:val="decimal"/>
      <w:lvlText w:val=""/>
      <w:lvlJc w:val="left"/>
    </w:lvl>
    <w:lvl w:ilvl="2">
      <w:start w:val="375601104"/>
      <w:numFmt w:val="decimal"/>
      <w:lvlText w:val=""/>
      <w:lvlJc w:val="left"/>
    </w:lvl>
    <w:lvl w:ilvl="3">
      <w:start w:val="375603984"/>
      <w:numFmt w:val="decimal"/>
      <w:lvlText w:val=""/>
      <w:lvlJc w:val="left"/>
    </w:lvl>
    <w:lvl w:ilvl="4">
      <w:start w:val="375601824"/>
      <w:numFmt w:val="decimal"/>
      <w:lvlText w:val=""/>
      <w:lvlJc w:val="left"/>
    </w:lvl>
    <w:lvl w:ilvl="5">
      <w:start w:val="375590624"/>
      <w:numFmt w:val="decimal"/>
      <w:lvlText w:val=""/>
      <w:lvlJc w:val="left"/>
    </w:lvl>
    <w:lvl w:ilvl="6">
      <w:start w:val="375591024"/>
      <w:numFmt w:val="decimal"/>
      <w:lvlText w:val=""/>
      <w:lvlJc w:val="left"/>
    </w:lvl>
    <w:lvl w:ilvl="7">
      <w:start w:val="1165881376"/>
      <w:numFmt w:val="decimal"/>
      <w:lvlText w:val=""/>
      <w:lvlJc w:val="left"/>
    </w:lvl>
    <w:lvl w:ilvl="8">
      <w:numFmt w:val="decimal"/>
      <w:lvlText w:val=""/>
      <w:lvlJc w:val="left"/>
    </w:lvl>
  </w:abstractNum>
  <w:abstractNum w:abstractNumId="63" w15:restartNumberingAfterBreak="0">
    <w:nsid w:val="533D1C1A"/>
    <w:multiLevelType w:val="multilevel"/>
    <w:tmpl w:val="766EF666"/>
    <w:styleLink w:val="111-textbulletINDENT"/>
    <w:lvl w:ilvl="0">
      <w:numFmt w:val="bullet"/>
      <w:lvlText w:val=""/>
      <w:lvlJc w:val="left"/>
      <w:pPr>
        <w:ind w:left="994" w:hanging="360"/>
      </w:pPr>
      <w:rPr>
        <w:rFonts w:ascii="Symbol" w:hAnsi="Symbol"/>
      </w:rPr>
    </w:lvl>
    <w:lvl w:ilvl="1">
      <w:numFmt w:val="bullet"/>
      <w:lvlText w:val="o"/>
      <w:lvlJc w:val="left"/>
      <w:pPr>
        <w:ind w:left="1714" w:hanging="360"/>
      </w:pPr>
      <w:rPr>
        <w:rFonts w:ascii="Courier New" w:hAnsi="Courier New"/>
        <w:spacing w:val="-5"/>
        <w:sz w:val="24"/>
      </w:rPr>
    </w:lvl>
    <w:lvl w:ilvl="2">
      <w:numFmt w:val="bullet"/>
      <w:lvlText w:val=""/>
      <w:lvlJc w:val="left"/>
      <w:pPr>
        <w:ind w:left="2434" w:hanging="360"/>
      </w:pPr>
      <w:rPr>
        <w:rFonts w:ascii="Wingdings" w:hAnsi="Wingdings"/>
      </w:rPr>
    </w:lvl>
    <w:lvl w:ilvl="3">
      <w:numFmt w:val="bullet"/>
      <w:lvlText w:val=""/>
      <w:lvlJc w:val="left"/>
      <w:pPr>
        <w:ind w:left="3154" w:hanging="360"/>
      </w:pPr>
      <w:rPr>
        <w:rFonts w:ascii="Symbol" w:hAnsi="Symbol"/>
      </w:rPr>
    </w:lvl>
    <w:lvl w:ilvl="4">
      <w:numFmt w:val="bullet"/>
      <w:lvlText w:val="o"/>
      <w:lvlJc w:val="left"/>
      <w:pPr>
        <w:ind w:left="3874" w:hanging="360"/>
      </w:pPr>
      <w:rPr>
        <w:rFonts w:ascii="Courier New" w:hAnsi="Courier New" w:cs="Courier New"/>
      </w:rPr>
    </w:lvl>
    <w:lvl w:ilvl="5">
      <w:numFmt w:val="bullet"/>
      <w:lvlText w:val=""/>
      <w:lvlJc w:val="left"/>
      <w:pPr>
        <w:ind w:left="4594" w:hanging="360"/>
      </w:pPr>
      <w:rPr>
        <w:rFonts w:ascii="Wingdings" w:hAnsi="Wingdings"/>
      </w:rPr>
    </w:lvl>
    <w:lvl w:ilvl="6">
      <w:numFmt w:val="bullet"/>
      <w:lvlText w:val=""/>
      <w:lvlJc w:val="left"/>
      <w:pPr>
        <w:ind w:left="5314" w:hanging="360"/>
      </w:pPr>
      <w:rPr>
        <w:rFonts w:ascii="Symbol" w:hAnsi="Symbol"/>
      </w:rPr>
    </w:lvl>
    <w:lvl w:ilvl="7">
      <w:numFmt w:val="bullet"/>
      <w:lvlText w:val="o"/>
      <w:lvlJc w:val="left"/>
      <w:pPr>
        <w:ind w:left="6034" w:hanging="360"/>
      </w:pPr>
      <w:rPr>
        <w:rFonts w:ascii="Courier New" w:hAnsi="Courier New" w:cs="Courier New"/>
      </w:rPr>
    </w:lvl>
    <w:lvl w:ilvl="8">
      <w:numFmt w:val="bullet"/>
      <w:lvlText w:val=""/>
      <w:lvlJc w:val="left"/>
      <w:pPr>
        <w:ind w:left="6754" w:hanging="360"/>
      </w:pPr>
      <w:rPr>
        <w:rFonts w:ascii="Wingdings" w:hAnsi="Wingdings"/>
      </w:rPr>
    </w:lvl>
  </w:abstractNum>
  <w:abstractNum w:abstractNumId="64" w15:restartNumberingAfterBreak="0">
    <w:nsid w:val="54AA35C6"/>
    <w:multiLevelType w:val="multilevel"/>
    <w:tmpl w:val="43F21C92"/>
    <w:styleLink w:val="WWOutlineListStyle13"/>
    <w:lvl w:ilvl="0">
      <w:start w:val="1"/>
      <w:numFmt w:val="decimal"/>
      <w:pStyle w:val="1-HEADER"/>
      <w:lvlText w:val="SECTION %1:"/>
      <w:lvlJc w:val="right"/>
      <w:pPr>
        <w:ind w:left="1440" w:hanging="216"/>
      </w:pPr>
      <w:rPr>
        <w:sz w:val="32"/>
      </w:rPr>
    </w:lvl>
    <w:lvl w:ilvl="1">
      <w:start w:val="1"/>
      <w:numFmt w:val="decimal"/>
      <w:pStyle w:val="11-HEADER"/>
      <w:lvlText w:val="%1.%2"/>
      <w:lvlJc w:val="right"/>
      <w:pPr>
        <w:ind w:left="288" w:hanging="216"/>
      </w:pPr>
      <w:rPr>
        <w:b/>
      </w:rPr>
    </w:lvl>
    <w:lvl w:ilvl="2">
      <w:start w:val="1"/>
      <w:numFmt w:val="decimal"/>
      <w:pStyle w:val="111-textbullet"/>
      <w:lvlText w:val="."/>
      <w:lvlJc w:val="left"/>
      <w:pPr>
        <w:ind w:left="994" w:hanging="360"/>
      </w:pPr>
    </w:lvl>
    <w:lvl w:ilvl="3">
      <w:start w:val="1"/>
      <w:numFmt w:val="decimal"/>
      <w:pStyle w:val="1111-textbullet"/>
      <w:lvlText w:val="."/>
      <w:lvlJc w:val="left"/>
      <w:pPr>
        <w:ind w:left="4230" w:hanging="360"/>
      </w:pPr>
    </w:lvl>
    <w:lvl w:ilvl="4">
      <w:start w:val="1"/>
      <w:numFmt w:val="decimal"/>
      <w:pStyle w:val="11111-Header"/>
      <w:lvlText w:val="%1.%2.%3.%4.%5"/>
      <w:lvlJc w:val="right"/>
      <w:pPr>
        <w:ind w:left="1512" w:hanging="216"/>
      </w:pPr>
    </w:lvl>
    <w:lvl w:ilvl="5">
      <w:start w:val="1"/>
      <w:numFmt w:val="decimal"/>
      <w:pStyle w:val="111111-Header"/>
      <w:lvlText w:val="%1.%2.%3.%4.%5.%6"/>
      <w:lvlJc w:val="right"/>
      <w:pPr>
        <w:ind w:left="2016" w:hanging="216"/>
      </w:pPr>
    </w:lvl>
    <w:lvl w:ilvl="6">
      <w:start w:val="1"/>
      <w:numFmt w:val="none"/>
      <w:lvlText w:val=""/>
      <w:lvlJc w:val="left"/>
    </w:lvl>
    <w:lvl w:ilvl="7">
      <w:start w:val="1"/>
      <w:numFmt w:val="none"/>
      <w:lvlText w:val=""/>
      <w:lvlJc w:val="left"/>
    </w:lvl>
    <w:lvl w:ilvl="8">
      <w:start w:val="1"/>
      <w:numFmt w:val="none"/>
      <w:lvlText w:val=""/>
      <w:lvlJc w:val="left"/>
    </w:lvl>
  </w:abstractNum>
  <w:abstractNum w:abstractNumId="65" w15:restartNumberingAfterBreak="0">
    <w:nsid w:val="54AB76BD"/>
    <w:multiLevelType w:val="multilevel"/>
    <w:tmpl w:val="F700851C"/>
    <w:styleLink w:val="LFO21"/>
    <w:lvl w:ilvl="0">
      <w:numFmt w:val="bullet"/>
      <w:pStyle w:val="ListBullet4"/>
      <w:lvlText w:val=""/>
      <w:lvlJc w:val="left"/>
      <w:pPr>
        <w:ind w:left="144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6" w15:restartNumberingAfterBreak="0">
    <w:nsid w:val="57CA29C4"/>
    <w:multiLevelType w:val="multilevel"/>
    <w:tmpl w:val="18AAAF24"/>
    <w:lvl w:ilvl="0">
      <w:start w:val="1"/>
      <w:numFmt w:val="decimal"/>
      <w:lvlText w:val="%1."/>
      <w:lvlJc w:val="left"/>
      <w:pPr>
        <w:ind w:left="790" w:hanging="360"/>
      </w:pPr>
    </w:lvl>
    <w:lvl w:ilvl="1">
      <w:start w:val="1"/>
      <w:numFmt w:val="lowerLetter"/>
      <w:lvlText w:val="."/>
      <w:lvlJc w:val="left"/>
      <w:pPr>
        <w:ind w:left="1510" w:hanging="360"/>
      </w:pPr>
    </w:lvl>
    <w:lvl w:ilvl="2">
      <w:start w:val="1"/>
      <w:numFmt w:val="lowerRoman"/>
      <w:lvlText w:val="."/>
      <w:lvlJc w:val="right"/>
      <w:pPr>
        <w:ind w:left="2230" w:hanging="180"/>
      </w:pPr>
    </w:lvl>
    <w:lvl w:ilvl="3">
      <w:start w:val="1"/>
      <w:numFmt w:val="decimal"/>
      <w:lvlText w:val="."/>
      <w:lvlJc w:val="left"/>
      <w:pPr>
        <w:ind w:left="2950" w:hanging="360"/>
      </w:pPr>
    </w:lvl>
    <w:lvl w:ilvl="4">
      <w:start w:val="1"/>
      <w:numFmt w:val="lowerLetter"/>
      <w:lvlText w:val="."/>
      <w:lvlJc w:val="left"/>
      <w:pPr>
        <w:ind w:left="3670" w:hanging="360"/>
      </w:pPr>
    </w:lvl>
    <w:lvl w:ilvl="5">
      <w:start w:val="1"/>
      <w:numFmt w:val="lowerRoman"/>
      <w:lvlText w:val="."/>
      <w:lvlJc w:val="right"/>
      <w:pPr>
        <w:ind w:left="4390" w:hanging="180"/>
      </w:pPr>
    </w:lvl>
    <w:lvl w:ilvl="6">
      <w:start w:val="1"/>
      <w:numFmt w:val="decimal"/>
      <w:lvlText w:val="."/>
      <w:lvlJc w:val="left"/>
      <w:pPr>
        <w:ind w:left="5110" w:hanging="360"/>
      </w:pPr>
    </w:lvl>
    <w:lvl w:ilvl="7">
      <w:start w:val="1"/>
      <w:numFmt w:val="lowerLetter"/>
      <w:lvlText w:val="."/>
      <w:lvlJc w:val="left"/>
      <w:pPr>
        <w:ind w:left="5830" w:hanging="360"/>
      </w:pPr>
    </w:lvl>
    <w:lvl w:ilvl="8">
      <w:start w:val="1"/>
      <w:numFmt w:val="lowerRoman"/>
      <w:lvlText w:val="."/>
      <w:lvlJc w:val="right"/>
      <w:pPr>
        <w:ind w:left="6550" w:hanging="180"/>
      </w:pPr>
    </w:lvl>
  </w:abstractNum>
  <w:abstractNum w:abstractNumId="67" w15:restartNumberingAfterBreak="0">
    <w:nsid w:val="582F5578"/>
    <w:multiLevelType w:val="multilevel"/>
    <w:tmpl w:val="6B4E2A14"/>
    <w:styleLink w:val="WWOutlineListStyle11"/>
    <w:lvl w:ilvl="0">
      <w:start w:val="1"/>
      <w:numFmt w:val="decimal"/>
      <w:lvlText w:val="SECTION %1:"/>
      <w:lvlJc w:val="right"/>
      <w:pPr>
        <w:ind w:left="1440" w:hanging="216"/>
      </w:pPr>
      <w:rPr>
        <w:sz w:val="32"/>
      </w:rPr>
    </w:lvl>
    <w:lvl w:ilvl="1">
      <w:start w:val="1"/>
      <w:numFmt w:val="decimal"/>
      <w:lvlText w:val="%1.%2"/>
      <w:lvlJc w:val="right"/>
      <w:pPr>
        <w:ind w:left="288" w:hanging="216"/>
      </w:pPr>
      <w:rPr>
        <w:b/>
      </w:rPr>
    </w:lvl>
    <w:lvl w:ilvl="2">
      <w:start w:val="1"/>
      <w:numFmt w:val="decimal"/>
      <w:lvlText w:val="."/>
      <w:lvlJc w:val="left"/>
      <w:pPr>
        <w:ind w:left="994" w:hanging="360"/>
      </w:pPr>
    </w:lvl>
    <w:lvl w:ilvl="3">
      <w:start w:val="1"/>
      <w:numFmt w:val="decimal"/>
      <w:lvlText w:val="."/>
      <w:lvlJc w:val="left"/>
      <w:pPr>
        <w:ind w:left="4230" w:hanging="360"/>
      </w:pPr>
    </w:lvl>
    <w:lvl w:ilvl="4">
      <w:start w:val="1"/>
      <w:numFmt w:val="decimal"/>
      <w:lvlText w:val="%1.%2.%3.%4.%5"/>
      <w:lvlJc w:val="right"/>
      <w:pPr>
        <w:ind w:left="1512" w:hanging="216"/>
      </w:pPr>
    </w:lvl>
    <w:lvl w:ilvl="5">
      <w:start w:val="1"/>
      <w:numFmt w:val="decimal"/>
      <w:lvlText w:val="%1.%2.%3.%4.%5.%6"/>
      <w:lvlJc w:val="right"/>
      <w:pPr>
        <w:ind w:left="2016" w:hanging="216"/>
      </w:pPr>
    </w:lvl>
    <w:lvl w:ilvl="6">
      <w:start w:val="1"/>
      <w:numFmt w:val="none"/>
      <w:lvlText w:val=""/>
      <w:lvlJc w:val="left"/>
    </w:lvl>
    <w:lvl w:ilvl="7">
      <w:start w:val="1"/>
      <w:numFmt w:val="none"/>
      <w:lvlText w:val=""/>
      <w:lvlJc w:val="left"/>
    </w:lvl>
    <w:lvl w:ilvl="8">
      <w:start w:val="1"/>
      <w:numFmt w:val="none"/>
      <w:lvlText w:val=""/>
      <w:lvlJc w:val="left"/>
    </w:lvl>
  </w:abstractNum>
  <w:abstractNum w:abstractNumId="68" w15:restartNumberingAfterBreak="0">
    <w:nsid w:val="59FA0E7A"/>
    <w:multiLevelType w:val="multilevel"/>
    <w:tmpl w:val="1556FB04"/>
    <w:styleLink w:val="WWOutlineListStyle3"/>
    <w:lvl w:ilvl="0">
      <w:start w:val="1"/>
      <w:numFmt w:val="decimal"/>
      <w:lvlText w:val="SECTION %1:"/>
      <w:lvlJc w:val="right"/>
      <w:pPr>
        <w:ind w:left="1440" w:hanging="216"/>
      </w:pPr>
      <w:rPr>
        <w:sz w:val="32"/>
      </w:rPr>
    </w:lvl>
    <w:lvl w:ilvl="1">
      <w:start w:val="1"/>
      <w:numFmt w:val="decimal"/>
      <w:lvlText w:val="%1.%2"/>
      <w:lvlJc w:val="right"/>
      <w:pPr>
        <w:ind w:left="288" w:hanging="216"/>
      </w:pPr>
      <w:rPr>
        <w:b/>
      </w:rPr>
    </w:lvl>
    <w:lvl w:ilvl="2">
      <w:start w:val="1"/>
      <w:numFmt w:val="decimal"/>
      <w:lvlText w:val="."/>
      <w:lvlJc w:val="left"/>
      <w:pPr>
        <w:ind w:left="994" w:hanging="360"/>
      </w:pPr>
    </w:lvl>
    <w:lvl w:ilvl="3">
      <w:start w:val="1"/>
      <w:numFmt w:val="decimal"/>
      <w:lvlText w:val="."/>
      <w:lvlJc w:val="left"/>
      <w:pPr>
        <w:ind w:left="4230" w:hanging="360"/>
      </w:pPr>
    </w:lvl>
    <w:lvl w:ilvl="4">
      <w:start w:val="1"/>
      <w:numFmt w:val="decimal"/>
      <w:lvlText w:val="%1.%2.%3.%4.%5"/>
      <w:lvlJc w:val="right"/>
      <w:pPr>
        <w:ind w:left="1512" w:hanging="216"/>
      </w:pPr>
    </w:lvl>
    <w:lvl w:ilvl="5">
      <w:start w:val="1"/>
      <w:numFmt w:val="decimal"/>
      <w:lvlText w:val="%1.%2.%3.%4.%5.%6"/>
      <w:lvlJc w:val="right"/>
      <w:pPr>
        <w:ind w:left="2016" w:hanging="216"/>
      </w:pPr>
    </w:lvl>
    <w:lvl w:ilvl="6">
      <w:start w:val="1"/>
      <w:numFmt w:val="none"/>
      <w:lvlText w:val=""/>
      <w:lvlJc w:val="left"/>
    </w:lvl>
    <w:lvl w:ilvl="7">
      <w:start w:val="1"/>
      <w:numFmt w:val="none"/>
      <w:lvlText w:val=""/>
      <w:lvlJc w:val="left"/>
    </w:lvl>
    <w:lvl w:ilvl="8">
      <w:start w:val="1"/>
      <w:numFmt w:val="none"/>
      <w:lvlText w:val=""/>
      <w:lvlJc w:val="left"/>
    </w:lvl>
  </w:abstractNum>
  <w:abstractNum w:abstractNumId="69" w15:restartNumberingAfterBreak="0">
    <w:nsid w:val="5A275024"/>
    <w:multiLevelType w:val="multilevel"/>
    <w:tmpl w:val="6F487796"/>
    <w:styleLink w:val="LFO27"/>
    <w:lvl w:ilvl="0">
      <w:numFmt w:val="bullet"/>
      <w:pStyle w:val="Bulleted"/>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70" w15:restartNumberingAfterBreak="0">
    <w:nsid w:val="5BE05B5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1" w15:restartNumberingAfterBreak="0">
    <w:nsid w:val="5E146BD4"/>
    <w:multiLevelType w:val="multilevel"/>
    <w:tmpl w:val="E3E8D7E8"/>
    <w:lvl w:ilvl="0">
      <w:numFmt w:val="bullet"/>
      <w:lvlText w:val=""/>
      <w:lvlJc w:val="left"/>
      <w:pPr>
        <w:ind w:left="1354" w:hanging="360"/>
      </w:pPr>
      <w:rPr>
        <w:rFonts w:ascii="Symbol" w:hAnsi="Symbol"/>
      </w:rPr>
    </w:lvl>
    <w:lvl w:ilvl="1">
      <w:numFmt w:val="bullet"/>
      <w:lvlText w:val="o"/>
      <w:lvlJc w:val="left"/>
      <w:pPr>
        <w:ind w:left="2074" w:hanging="360"/>
      </w:pPr>
      <w:rPr>
        <w:rFonts w:ascii="Courier New" w:hAnsi="Courier New" w:cs="Courier New"/>
      </w:rPr>
    </w:lvl>
    <w:lvl w:ilvl="2">
      <w:numFmt w:val="bullet"/>
      <w:lvlText w:val=""/>
      <w:lvlJc w:val="left"/>
      <w:pPr>
        <w:ind w:left="2794" w:hanging="360"/>
      </w:pPr>
      <w:rPr>
        <w:rFonts w:ascii="Wingdings" w:hAnsi="Wingdings"/>
      </w:rPr>
    </w:lvl>
    <w:lvl w:ilvl="3">
      <w:numFmt w:val="bullet"/>
      <w:lvlText w:val=""/>
      <w:lvlJc w:val="left"/>
      <w:pPr>
        <w:ind w:left="3514" w:hanging="360"/>
      </w:pPr>
      <w:rPr>
        <w:rFonts w:ascii="Symbol" w:hAnsi="Symbol"/>
      </w:rPr>
    </w:lvl>
    <w:lvl w:ilvl="4">
      <w:numFmt w:val="bullet"/>
      <w:lvlText w:val="o"/>
      <w:lvlJc w:val="left"/>
      <w:pPr>
        <w:ind w:left="4234" w:hanging="360"/>
      </w:pPr>
      <w:rPr>
        <w:rFonts w:ascii="Courier New" w:hAnsi="Courier New" w:cs="Courier New"/>
      </w:rPr>
    </w:lvl>
    <w:lvl w:ilvl="5">
      <w:numFmt w:val="bullet"/>
      <w:lvlText w:val=""/>
      <w:lvlJc w:val="left"/>
      <w:pPr>
        <w:ind w:left="4954" w:hanging="360"/>
      </w:pPr>
      <w:rPr>
        <w:rFonts w:ascii="Wingdings" w:hAnsi="Wingdings"/>
      </w:rPr>
    </w:lvl>
    <w:lvl w:ilvl="6">
      <w:numFmt w:val="bullet"/>
      <w:lvlText w:val=""/>
      <w:lvlJc w:val="left"/>
      <w:pPr>
        <w:ind w:left="5674" w:hanging="360"/>
      </w:pPr>
      <w:rPr>
        <w:rFonts w:ascii="Symbol" w:hAnsi="Symbol"/>
      </w:rPr>
    </w:lvl>
    <w:lvl w:ilvl="7">
      <w:numFmt w:val="bullet"/>
      <w:lvlText w:val="o"/>
      <w:lvlJc w:val="left"/>
      <w:pPr>
        <w:ind w:left="6394" w:hanging="360"/>
      </w:pPr>
      <w:rPr>
        <w:rFonts w:ascii="Courier New" w:hAnsi="Courier New" w:cs="Courier New"/>
      </w:rPr>
    </w:lvl>
    <w:lvl w:ilvl="8">
      <w:numFmt w:val="bullet"/>
      <w:lvlText w:val=""/>
      <w:lvlJc w:val="left"/>
      <w:pPr>
        <w:ind w:left="7114" w:hanging="360"/>
      </w:pPr>
      <w:rPr>
        <w:rFonts w:ascii="Wingdings" w:hAnsi="Wingdings"/>
      </w:rPr>
    </w:lvl>
  </w:abstractNum>
  <w:abstractNum w:abstractNumId="72" w15:restartNumberingAfterBreak="0">
    <w:nsid w:val="5E246318"/>
    <w:multiLevelType w:val="multilevel"/>
    <w:tmpl w:val="A0902908"/>
    <w:styleLink w:val="LFO3"/>
    <w:lvl w:ilvl="0">
      <w:numFmt w:val="bullet"/>
      <w:pStyle w:val="1-text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3" w15:restartNumberingAfterBreak="0">
    <w:nsid w:val="60E92513"/>
    <w:multiLevelType w:val="multilevel"/>
    <w:tmpl w:val="E3A2549E"/>
    <w:lvl w:ilvl="0">
      <w:start w:val="1"/>
      <w:numFmt w:val="upperLetter"/>
      <w:lvlText w:val="%1."/>
      <w:lvlJc w:val="left"/>
      <w:pPr>
        <w:ind w:left="1080" w:hanging="360"/>
      </w:pPr>
      <w:rPr>
        <w:b/>
      </w:r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abstractNum w:abstractNumId="74" w15:restartNumberingAfterBreak="0">
    <w:nsid w:val="631862E3"/>
    <w:multiLevelType w:val="multilevel"/>
    <w:tmpl w:val="BE2AE916"/>
    <w:lvl w:ilvl="0">
      <w:start w:val="1"/>
      <w:numFmt w:val="upperLetter"/>
      <w:lvlText w:val="%1."/>
      <w:lvlJc w:val="left"/>
      <w:pPr>
        <w:ind w:left="1080" w:hanging="360"/>
      </w:pPr>
      <w:rPr>
        <w:b/>
      </w:r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abstractNum w:abstractNumId="75" w15:restartNumberingAfterBreak="0">
    <w:nsid w:val="64141502"/>
    <w:multiLevelType w:val="multilevel"/>
    <w:tmpl w:val="50F4EFE6"/>
    <w:styleLink w:val="LFO32"/>
    <w:lvl w:ilvl="0">
      <w:start w:val="1"/>
      <w:numFmt w:val="decimal"/>
      <w:pStyle w:val="A-1Ai-header"/>
      <w:lvlText w:val="%1."/>
      <w:lvlJc w:val="right"/>
      <w:pPr>
        <w:ind w:left="0" w:hanging="216"/>
      </w:pPr>
      <w:rPr>
        <w:b/>
        <w:i w:val="0"/>
        <w:caps w:val="0"/>
        <w:strike w:val="0"/>
        <w:dstrike w:val="0"/>
        <w:vanish w:val="0"/>
        <w:position w:val="0"/>
        <w:sz w:val="24"/>
        <w:vertAlign w:val="baseline"/>
      </w:rPr>
    </w:lvl>
    <w:lvl w:ilvl="1">
      <w:start w:val="1"/>
      <w:numFmt w:val="upperLetter"/>
      <w:lvlText w:val="."/>
      <w:lvlJc w:val="right"/>
      <w:pPr>
        <w:ind w:left="504" w:hanging="216"/>
      </w:pPr>
      <w:rPr>
        <w:b/>
      </w:rPr>
    </w:lvl>
    <w:lvl w:ilvl="2">
      <w:start w:val="1"/>
      <w:numFmt w:val="lowerRoman"/>
      <w:lvlText w:val="."/>
      <w:lvlJc w:val="right"/>
      <w:pPr>
        <w:ind w:left="1008" w:hanging="216"/>
      </w:pPr>
      <w:rPr>
        <w:b/>
      </w:rPr>
    </w:lvl>
    <w:lvl w:ilvl="3">
      <w:start w:val="1"/>
      <w:numFmt w:val="none"/>
      <w:lvlText w:val=""/>
      <w:lvlJc w:val="right"/>
      <w:pPr>
        <w:ind w:left="1440" w:firstLine="0"/>
      </w:pPr>
      <w:rPr>
        <w:b/>
      </w:rPr>
    </w:lvl>
    <w:lvl w:ilvl="4">
      <w:start w:val="1"/>
      <w:numFmt w:val="none"/>
      <w:lvlText w:val=""/>
      <w:lvlJc w:val="right"/>
      <w:pPr>
        <w:ind w:left="1440" w:firstLine="0"/>
      </w:pPr>
    </w:lvl>
    <w:lvl w:ilvl="5">
      <w:start w:val="1"/>
      <w:numFmt w:val="none"/>
      <w:lvlText w:val=""/>
      <w:lvlJc w:val="right"/>
      <w:pPr>
        <w:ind w:left="1440" w:firstLine="0"/>
      </w:pPr>
    </w:lvl>
    <w:lvl w:ilvl="6">
      <w:start w:val="1"/>
      <w:numFmt w:val="none"/>
      <w:lvlText w:val=""/>
      <w:lvlJc w:val="left"/>
      <w:pPr>
        <w:ind w:left="1440" w:firstLine="0"/>
      </w:pPr>
    </w:lvl>
    <w:lvl w:ilvl="7">
      <w:start w:val="1"/>
      <w:numFmt w:val="none"/>
      <w:lvlText w:val=""/>
      <w:lvlJc w:val="left"/>
      <w:pPr>
        <w:ind w:left="1440" w:firstLine="0"/>
      </w:pPr>
    </w:lvl>
    <w:lvl w:ilvl="8">
      <w:start w:val="1"/>
      <w:numFmt w:val="none"/>
      <w:lvlText w:val=""/>
      <w:lvlJc w:val="left"/>
      <w:pPr>
        <w:ind w:left="1440" w:firstLine="0"/>
      </w:pPr>
    </w:lvl>
  </w:abstractNum>
  <w:abstractNum w:abstractNumId="76" w15:restartNumberingAfterBreak="0">
    <w:nsid w:val="64F41E20"/>
    <w:multiLevelType w:val="multilevel"/>
    <w:tmpl w:val="CAC6CBEE"/>
    <w:lvl w:ilvl="0">
      <w:start w:val="10"/>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77" w15:restartNumberingAfterBreak="0">
    <w:nsid w:val="66860003"/>
    <w:multiLevelType w:val="multilevel"/>
    <w:tmpl w:val="3C40F5CC"/>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67F86969"/>
    <w:multiLevelType w:val="multilevel"/>
    <w:tmpl w:val="5C66265C"/>
    <w:lvl w:ilvl="0">
      <w:start w:val="1"/>
      <w:numFmt w:val="decimal"/>
      <w:lvlText w:val="%1."/>
      <w:lvlJc w:val="left"/>
      <w:pPr>
        <w:ind w:left="126" w:hanging="360"/>
      </w:pPr>
    </w:lvl>
    <w:lvl w:ilvl="1">
      <w:start w:val="1"/>
      <w:numFmt w:val="lowerLetter"/>
      <w:lvlText w:val="."/>
      <w:lvlJc w:val="left"/>
      <w:pPr>
        <w:ind w:left="846" w:hanging="360"/>
      </w:pPr>
    </w:lvl>
    <w:lvl w:ilvl="2">
      <w:start w:val="1"/>
      <w:numFmt w:val="lowerRoman"/>
      <w:lvlText w:val="."/>
      <w:lvlJc w:val="right"/>
      <w:pPr>
        <w:ind w:left="1566" w:hanging="180"/>
      </w:pPr>
    </w:lvl>
    <w:lvl w:ilvl="3">
      <w:start w:val="1"/>
      <w:numFmt w:val="decimal"/>
      <w:lvlText w:val="."/>
      <w:lvlJc w:val="left"/>
      <w:pPr>
        <w:ind w:left="2286" w:hanging="360"/>
      </w:pPr>
    </w:lvl>
    <w:lvl w:ilvl="4">
      <w:start w:val="1"/>
      <w:numFmt w:val="lowerLetter"/>
      <w:lvlText w:val="."/>
      <w:lvlJc w:val="left"/>
      <w:pPr>
        <w:ind w:left="3006" w:hanging="360"/>
      </w:pPr>
    </w:lvl>
    <w:lvl w:ilvl="5">
      <w:start w:val="1"/>
      <w:numFmt w:val="lowerRoman"/>
      <w:lvlText w:val="."/>
      <w:lvlJc w:val="right"/>
      <w:pPr>
        <w:ind w:left="3726" w:hanging="180"/>
      </w:pPr>
    </w:lvl>
    <w:lvl w:ilvl="6">
      <w:start w:val="1"/>
      <w:numFmt w:val="decimal"/>
      <w:lvlText w:val="."/>
      <w:lvlJc w:val="left"/>
      <w:pPr>
        <w:ind w:left="4446" w:hanging="360"/>
      </w:pPr>
    </w:lvl>
    <w:lvl w:ilvl="7">
      <w:start w:val="1"/>
      <w:numFmt w:val="lowerLetter"/>
      <w:lvlText w:val="."/>
      <w:lvlJc w:val="left"/>
      <w:pPr>
        <w:ind w:left="5166" w:hanging="360"/>
      </w:pPr>
    </w:lvl>
    <w:lvl w:ilvl="8">
      <w:start w:val="1"/>
      <w:numFmt w:val="lowerRoman"/>
      <w:lvlText w:val="."/>
      <w:lvlJc w:val="right"/>
      <w:pPr>
        <w:ind w:left="5886" w:hanging="180"/>
      </w:pPr>
    </w:lvl>
  </w:abstractNum>
  <w:abstractNum w:abstractNumId="79" w15:restartNumberingAfterBreak="0">
    <w:nsid w:val="6A3830AE"/>
    <w:multiLevelType w:val="multilevel"/>
    <w:tmpl w:val="645ED382"/>
    <w:lvl w:ilvl="0">
      <w:start w:val="10"/>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0" w15:restartNumberingAfterBreak="0">
    <w:nsid w:val="6D727095"/>
    <w:multiLevelType w:val="multilevel"/>
    <w:tmpl w:val="CBF61A44"/>
    <w:lvl w:ilvl="0">
      <w:numFmt w:val="bullet"/>
      <w:lvlText w:val="-"/>
      <w:lvlJc w:val="left"/>
      <w:pPr>
        <w:ind w:left="693" w:hanging="360"/>
      </w:pPr>
      <w:rPr>
        <w:rFonts w:ascii="Cambria" w:eastAsia="Times New Roman" w:hAnsi="Cambria" w:cs="Times New Roman"/>
        <w:sz w:val="22"/>
      </w:rPr>
    </w:lvl>
    <w:lvl w:ilvl="1">
      <w:numFmt w:val="bullet"/>
      <w:lvlText w:val="o"/>
      <w:lvlJc w:val="left"/>
      <w:pPr>
        <w:ind w:left="1413" w:hanging="360"/>
      </w:pPr>
      <w:rPr>
        <w:rFonts w:ascii="Courier New" w:hAnsi="Courier New" w:cs="Courier New"/>
      </w:rPr>
    </w:lvl>
    <w:lvl w:ilvl="2">
      <w:numFmt w:val="bullet"/>
      <w:lvlText w:val=""/>
      <w:lvlJc w:val="left"/>
      <w:pPr>
        <w:ind w:left="2133" w:hanging="360"/>
      </w:pPr>
      <w:rPr>
        <w:rFonts w:ascii="Wingdings" w:hAnsi="Wingdings"/>
      </w:rPr>
    </w:lvl>
    <w:lvl w:ilvl="3">
      <w:numFmt w:val="bullet"/>
      <w:lvlText w:val=""/>
      <w:lvlJc w:val="left"/>
      <w:pPr>
        <w:ind w:left="2853" w:hanging="360"/>
      </w:pPr>
      <w:rPr>
        <w:rFonts w:ascii="Symbol" w:hAnsi="Symbol"/>
      </w:rPr>
    </w:lvl>
    <w:lvl w:ilvl="4">
      <w:numFmt w:val="bullet"/>
      <w:lvlText w:val="o"/>
      <w:lvlJc w:val="left"/>
      <w:pPr>
        <w:ind w:left="3573" w:hanging="360"/>
      </w:pPr>
      <w:rPr>
        <w:rFonts w:ascii="Courier New" w:hAnsi="Courier New" w:cs="Courier New"/>
      </w:rPr>
    </w:lvl>
    <w:lvl w:ilvl="5">
      <w:numFmt w:val="bullet"/>
      <w:lvlText w:val=""/>
      <w:lvlJc w:val="left"/>
      <w:pPr>
        <w:ind w:left="4293" w:hanging="360"/>
      </w:pPr>
      <w:rPr>
        <w:rFonts w:ascii="Wingdings" w:hAnsi="Wingdings"/>
      </w:rPr>
    </w:lvl>
    <w:lvl w:ilvl="6">
      <w:numFmt w:val="bullet"/>
      <w:lvlText w:val=""/>
      <w:lvlJc w:val="left"/>
      <w:pPr>
        <w:ind w:left="5013" w:hanging="360"/>
      </w:pPr>
      <w:rPr>
        <w:rFonts w:ascii="Symbol" w:hAnsi="Symbol"/>
      </w:rPr>
    </w:lvl>
    <w:lvl w:ilvl="7">
      <w:numFmt w:val="bullet"/>
      <w:lvlText w:val="o"/>
      <w:lvlJc w:val="left"/>
      <w:pPr>
        <w:ind w:left="5733" w:hanging="360"/>
      </w:pPr>
      <w:rPr>
        <w:rFonts w:ascii="Courier New" w:hAnsi="Courier New" w:cs="Courier New"/>
      </w:rPr>
    </w:lvl>
    <w:lvl w:ilvl="8">
      <w:numFmt w:val="bullet"/>
      <w:lvlText w:val=""/>
      <w:lvlJc w:val="left"/>
      <w:pPr>
        <w:ind w:left="6453" w:hanging="360"/>
      </w:pPr>
      <w:rPr>
        <w:rFonts w:ascii="Wingdings" w:hAnsi="Wingdings"/>
      </w:rPr>
    </w:lvl>
  </w:abstractNum>
  <w:abstractNum w:abstractNumId="81" w15:restartNumberingAfterBreak="0">
    <w:nsid w:val="6E9349C0"/>
    <w:multiLevelType w:val="multilevel"/>
    <w:tmpl w:val="1D861D60"/>
    <w:lvl w:ilvl="0">
      <w:numFmt w:val="bullet"/>
      <w:lvlText w:val=""/>
      <w:lvlJc w:val="left"/>
      <w:pPr>
        <w:ind w:left="994" w:hanging="360"/>
      </w:pPr>
      <w:rPr>
        <w:rFonts w:ascii="Symbol" w:hAnsi="Symbol"/>
      </w:rPr>
    </w:lvl>
    <w:lvl w:ilvl="1">
      <w:numFmt w:val="bullet"/>
      <w:lvlText w:val="o"/>
      <w:lvlJc w:val="left"/>
      <w:pPr>
        <w:ind w:left="1714" w:hanging="360"/>
      </w:pPr>
      <w:rPr>
        <w:rFonts w:ascii="Courier New" w:hAnsi="Courier New"/>
        <w:spacing w:val="-5"/>
        <w:sz w:val="24"/>
      </w:rPr>
    </w:lvl>
    <w:lvl w:ilvl="2">
      <w:numFmt w:val="bullet"/>
      <w:lvlText w:val=""/>
      <w:lvlJc w:val="left"/>
      <w:pPr>
        <w:ind w:left="2434" w:hanging="360"/>
      </w:pPr>
      <w:rPr>
        <w:rFonts w:ascii="Wingdings" w:hAnsi="Wingdings"/>
      </w:rPr>
    </w:lvl>
    <w:lvl w:ilvl="3">
      <w:numFmt w:val="bullet"/>
      <w:lvlText w:val=""/>
      <w:lvlJc w:val="left"/>
      <w:pPr>
        <w:ind w:left="3154" w:hanging="360"/>
      </w:pPr>
      <w:rPr>
        <w:rFonts w:ascii="Symbol" w:hAnsi="Symbol"/>
      </w:rPr>
    </w:lvl>
    <w:lvl w:ilvl="4">
      <w:numFmt w:val="bullet"/>
      <w:lvlText w:val="o"/>
      <w:lvlJc w:val="left"/>
      <w:pPr>
        <w:ind w:left="3874" w:hanging="360"/>
      </w:pPr>
      <w:rPr>
        <w:rFonts w:ascii="Courier New" w:hAnsi="Courier New" w:cs="Courier New"/>
      </w:rPr>
    </w:lvl>
    <w:lvl w:ilvl="5">
      <w:numFmt w:val="bullet"/>
      <w:lvlText w:val=""/>
      <w:lvlJc w:val="left"/>
      <w:pPr>
        <w:ind w:left="4594" w:hanging="360"/>
      </w:pPr>
      <w:rPr>
        <w:rFonts w:ascii="Wingdings" w:hAnsi="Wingdings"/>
      </w:rPr>
    </w:lvl>
    <w:lvl w:ilvl="6">
      <w:numFmt w:val="bullet"/>
      <w:lvlText w:val=""/>
      <w:lvlJc w:val="left"/>
      <w:pPr>
        <w:ind w:left="5314" w:hanging="360"/>
      </w:pPr>
      <w:rPr>
        <w:rFonts w:ascii="Symbol" w:hAnsi="Symbol"/>
      </w:rPr>
    </w:lvl>
    <w:lvl w:ilvl="7">
      <w:numFmt w:val="bullet"/>
      <w:lvlText w:val="o"/>
      <w:lvlJc w:val="left"/>
      <w:pPr>
        <w:ind w:left="6034" w:hanging="360"/>
      </w:pPr>
      <w:rPr>
        <w:rFonts w:ascii="Courier New" w:hAnsi="Courier New" w:cs="Courier New"/>
      </w:rPr>
    </w:lvl>
    <w:lvl w:ilvl="8">
      <w:numFmt w:val="bullet"/>
      <w:lvlText w:val=""/>
      <w:lvlJc w:val="left"/>
      <w:pPr>
        <w:ind w:left="6754" w:hanging="360"/>
      </w:pPr>
      <w:rPr>
        <w:rFonts w:ascii="Wingdings" w:hAnsi="Wingdings"/>
      </w:rPr>
    </w:lvl>
  </w:abstractNum>
  <w:abstractNum w:abstractNumId="82" w15:restartNumberingAfterBreak="0">
    <w:nsid w:val="71EF2C60"/>
    <w:multiLevelType w:val="multilevel"/>
    <w:tmpl w:val="4C0616D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ascii="Cambria" w:hAnsi="Cambria"/>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723950EC"/>
    <w:multiLevelType w:val="multilevel"/>
    <w:tmpl w:val="6A0A6364"/>
    <w:styleLink w:val="LFO25"/>
    <w:lvl w:ilvl="0">
      <w:start w:val="1"/>
      <w:numFmt w:val="decimal"/>
      <w:pStyle w:val="ListNumber5"/>
      <w:lvlText w:val="%1."/>
      <w:lvlJc w:val="left"/>
      <w:pPr>
        <w:ind w:left="1800"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84" w15:restartNumberingAfterBreak="0">
    <w:nsid w:val="7DDA6155"/>
    <w:multiLevelType w:val="multilevel"/>
    <w:tmpl w:val="66F06D58"/>
    <w:lvl w:ilvl="0">
      <w:start w:val="1"/>
      <w:numFmt w:val="lowerLetter"/>
      <w:lvlText w:val="(%1)"/>
      <w:lvlJc w:val="left"/>
      <w:pPr>
        <w:ind w:left="1440" w:hanging="720"/>
      </w:pPr>
      <w:rPr>
        <w:rFonts w:ascii="Times New Roman" w:hAnsi="Times New Roman" w:cs="Times New Roman"/>
      </w:r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num w:numId="1" w16cid:durableId="855193347">
    <w:abstractNumId w:val="64"/>
    <w:lvlOverride w:ilvl="1">
      <w:lvl w:ilvl="1">
        <w:start w:val="1"/>
        <w:numFmt w:val="decimal"/>
        <w:pStyle w:val="11-HEADER"/>
        <w:lvlText w:val="%1.%2"/>
        <w:lvlJc w:val="right"/>
        <w:pPr>
          <w:ind w:left="288" w:hanging="216"/>
        </w:pPr>
        <w:rPr>
          <w:b/>
        </w:rPr>
      </w:lvl>
    </w:lvlOverride>
  </w:num>
  <w:num w:numId="2" w16cid:durableId="31656708">
    <w:abstractNumId w:val="37"/>
  </w:num>
  <w:num w:numId="3" w16cid:durableId="1499537368">
    <w:abstractNumId w:val="67"/>
  </w:num>
  <w:num w:numId="4" w16cid:durableId="142429427">
    <w:abstractNumId w:val="57"/>
  </w:num>
  <w:num w:numId="5" w16cid:durableId="2031448581">
    <w:abstractNumId w:val="45"/>
  </w:num>
  <w:num w:numId="6" w16cid:durableId="31922391">
    <w:abstractNumId w:val="4"/>
  </w:num>
  <w:num w:numId="7" w16cid:durableId="1206480884">
    <w:abstractNumId w:val="10"/>
  </w:num>
  <w:num w:numId="8" w16cid:durableId="310983607">
    <w:abstractNumId w:val="44"/>
  </w:num>
  <w:num w:numId="9" w16cid:durableId="1433360746">
    <w:abstractNumId w:val="29"/>
  </w:num>
  <w:num w:numId="10" w16cid:durableId="1577587274">
    <w:abstractNumId w:val="3"/>
  </w:num>
  <w:num w:numId="11" w16cid:durableId="921451273">
    <w:abstractNumId w:val="68"/>
  </w:num>
  <w:num w:numId="12" w16cid:durableId="744493682">
    <w:abstractNumId w:val="5"/>
  </w:num>
  <w:num w:numId="13" w16cid:durableId="1768768084">
    <w:abstractNumId w:val="56"/>
  </w:num>
  <w:num w:numId="14" w16cid:durableId="2006975106">
    <w:abstractNumId w:val="47"/>
  </w:num>
  <w:num w:numId="15" w16cid:durableId="760105446">
    <w:abstractNumId w:val="63"/>
  </w:num>
  <w:num w:numId="16" w16cid:durableId="717707019">
    <w:abstractNumId w:val="61"/>
  </w:num>
  <w:num w:numId="17" w16cid:durableId="809518105">
    <w:abstractNumId w:val="1"/>
  </w:num>
  <w:num w:numId="18" w16cid:durableId="809979360">
    <w:abstractNumId w:val="50"/>
  </w:num>
  <w:num w:numId="19" w16cid:durableId="873346133">
    <w:abstractNumId w:val="51"/>
  </w:num>
  <w:num w:numId="20" w16cid:durableId="1038046390">
    <w:abstractNumId w:val="72"/>
  </w:num>
  <w:num w:numId="21" w16cid:durableId="346831066">
    <w:abstractNumId w:val="2"/>
  </w:num>
  <w:num w:numId="22" w16cid:durableId="1682852555">
    <w:abstractNumId w:val="40"/>
  </w:num>
  <w:num w:numId="23" w16cid:durableId="1641887321">
    <w:abstractNumId w:val="22"/>
  </w:num>
  <w:num w:numId="24" w16cid:durableId="1450123973">
    <w:abstractNumId w:val="46"/>
  </w:num>
  <w:num w:numId="25" w16cid:durableId="266080081">
    <w:abstractNumId w:val="13"/>
  </w:num>
  <w:num w:numId="26" w16cid:durableId="2089306507">
    <w:abstractNumId w:val="65"/>
  </w:num>
  <w:num w:numId="27" w16cid:durableId="1897011960">
    <w:abstractNumId w:val="17"/>
  </w:num>
  <w:num w:numId="28" w16cid:durableId="1626424881">
    <w:abstractNumId w:val="54"/>
  </w:num>
  <w:num w:numId="29" w16cid:durableId="2089188393">
    <w:abstractNumId w:val="14"/>
  </w:num>
  <w:num w:numId="30" w16cid:durableId="965163489">
    <w:abstractNumId w:val="83"/>
  </w:num>
  <w:num w:numId="31" w16cid:durableId="1048798890">
    <w:abstractNumId w:val="32"/>
  </w:num>
  <w:num w:numId="32" w16cid:durableId="699477417">
    <w:abstractNumId w:val="69"/>
  </w:num>
  <w:num w:numId="33" w16cid:durableId="119035327">
    <w:abstractNumId w:val="75"/>
  </w:num>
  <w:num w:numId="34" w16cid:durableId="1102994262">
    <w:abstractNumId w:val="62"/>
  </w:num>
  <w:num w:numId="35" w16cid:durableId="1755126332">
    <w:abstractNumId w:val="49"/>
  </w:num>
  <w:num w:numId="36" w16cid:durableId="1965888433">
    <w:abstractNumId w:val="35"/>
  </w:num>
  <w:num w:numId="37" w16cid:durableId="207257196">
    <w:abstractNumId w:val="80"/>
  </w:num>
  <w:num w:numId="38" w16cid:durableId="942037966">
    <w:abstractNumId w:val="26"/>
  </w:num>
  <w:num w:numId="39" w16cid:durableId="1143348667">
    <w:abstractNumId w:val="60"/>
  </w:num>
  <w:num w:numId="40" w16cid:durableId="2004118908">
    <w:abstractNumId w:val="76"/>
  </w:num>
  <w:num w:numId="41" w16cid:durableId="1232733540">
    <w:abstractNumId w:val="15"/>
  </w:num>
  <w:num w:numId="42" w16cid:durableId="1367679392">
    <w:abstractNumId w:val="66"/>
  </w:num>
  <w:num w:numId="43" w16cid:durableId="1112749890">
    <w:abstractNumId w:val="12"/>
  </w:num>
  <w:num w:numId="44" w16cid:durableId="78185124">
    <w:abstractNumId w:val="58"/>
  </w:num>
  <w:num w:numId="45" w16cid:durableId="1315717144">
    <w:abstractNumId w:val="71"/>
  </w:num>
  <w:num w:numId="46" w16cid:durableId="1613128756">
    <w:abstractNumId w:val="43"/>
  </w:num>
  <w:num w:numId="47" w16cid:durableId="644359750">
    <w:abstractNumId w:val="27"/>
  </w:num>
  <w:num w:numId="48" w16cid:durableId="2038235535">
    <w:abstractNumId w:val="18"/>
  </w:num>
  <w:num w:numId="49" w16cid:durableId="877351009">
    <w:abstractNumId w:val="81"/>
  </w:num>
  <w:num w:numId="50" w16cid:durableId="438838380">
    <w:abstractNumId w:val="16"/>
  </w:num>
  <w:num w:numId="51" w16cid:durableId="1704403283">
    <w:abstractNumId w:val="25"/>
  </w:num>
  <w:num w:numId="52" w16cid:durableId="1422071478">
    <w:abstractNumId w:val="73"/>
  </w:num>
  <w:num w:numId="53" w16cid:durableId="804735055">
    <w:abstractNumId w:val="53"/>
  </w:num>
  <w:num w:numId="54" w16cid:durableId="414013699">
    <w:abstractNumId w:val="84"/>
  </w:num>
  <w:num w:numId="55" w16cid:durableId="1842698501">
    <w:abstractNumId w:val="9"/>
  </w:num>
  <w:num w:numId="56" w16cid:durableId="112595877">
    <w:abstractNumId w:val="39"/>
  </w:num>
  <w:num w:numId="57" w16cid:durableId="817234210">
    <w:abstractNumId w:val="38"/>
  </w:num>
  <w:num w:numId="58" w16cid:durableId="181479383">
    <w:abstractNumId w:val="78"/>
  </w:num>
  <w:num w:numId="59" w16cid:durableId="107089324">
    <w:abstractNumId w:val="21"/>
  </w:num>
  <w:num w:numId="60" w16cid:durableId="1810243816">
    <w:abstractNumId w:val="82"/>
  </w:num>
  <w:num w:numId="61" w16cid:durableId="190727841">
    <w:abstractNumId w:val="41"/>
  </w:num>
  <w:num w:numId="62" w16cid:durableId="1470439667">
    <w:abstractNumId w:val="79"/>
  </w:num>
  <w:num w:numId="63" w16cid:durableId="1048456023">
    <w:abstractNumId w:val="34"/>
  </w:num>
  <w:num w:numId="64" w16cid:durableId="876695389">
    <w:abstractNumId w:val="31"/>
  </w:num>
  <w:num w:numId="65" w16cid:durableId="1930771680">
    <w:abstractNumId w:val="23"/>
  </w:num>
  <w:num w:numId="66" w16cid:durableId="951399622">
    <w:abstractNumId w:val="11"/>
  </w:num>
  <w:num w:numId="67" w16cid:durableId="1557012359">
    <w:abstractNumId w:val="19"/>
  </w:num>
  <w:num w:numId="68" w16cid:durableId="1957325897">
    <w:abstractNumId w:val="33"/>
  </w:num>
  <w:num w:numId="69" w16cid:durableId="81071164">
    <w:abstractNumId w:val="24"/>
  </w:num>
  <w:num w:numId="70" w16cid:durableId="283930949">
    <w:abstractNumId w:val="7"/>
  </w:num>
  <w:num w:numId="71" w16cid:durableId="1732071321">
    <w:abstractNumId w:val="42"/>
  </w:num>
  <w:num w:numId="72" w16cid:durableId="863055045">
    <w:abstractNumId w:val="6"/>
  </w:num>
  <w:num w:numId="73" w16cid:durableId="1010524106">
    <w:abstractNumId w:val="28"/>
  </w:num>
  <w:num w:numId="74" w16cid:durableId="1063139156">
    <w:abstractNumId w:val="74"/>
  </w:num>
  <w:num w:numId="75" w16cid:durableId="431971287">
    <w:abstractNumId w:val="77"/>
  </w:num>
  <w:num w:numId="76" w16cid:durableId="514268135">
    <w:abstractNumId w:val="0"/>
  </w:num>
  <w:num w:numId="77" w16cid:durableId="776175109">
    <w:abstractNumId w:val="48"/>
  </w:num>
  <w:num w:numId="78" w16cid:durableId="1117682201">
    <w:abstractNumId w:val="55"/>
  </w:num>
  <w:num w:numId="79" w16cid:durableId="418017714">
    <w:abstractNumId w:val="20"/>
  </w:num>
  <w:num w:numId="80" w16cid:durableId="695353480">
    <w:abstractNumId w:val="8"/>
  </w:num>
  <w:num w:numId="81" w16cid:durableId="483594070">
    <w:abstractNumId w:val="64"/>
  </w:num>
  <w:num w:numId="82" w16cid:durableId="1886329591">
    <w:abstractNumId w:val="30"/>
  </w:num>
  <w:num w:numId="83" w16cid:durableId="313337069">
    <w:abstractNumId w:val="70"/>
  </w:num>
  <w:num w:numId="84" w16cid:durableId="662509585">
    <w:abstractNumId w:val="52"/>
  </w:num>
  <w:num w:numId="85" w16cid:durableId="141167922">
    <w:abstractNumId w:val="36"/>
  </w:num>
  <w:num w:numId="86" w16cid:durableId="1136022828">
    <w:abstractNumId w:val="59"/>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526"/>
    <w:rsid w:val="00004AE3"/>
    <w:rsid w:val="0006473D"/>
    <w:rsid w:val="00087ACF"/>
    <w:rsid w:val="000A4124"/>
    <w:rsid w:val="000B4B33"/>
    <w:rsid w:val="000B5B12"/>
    <w:rsid w:val="000B754B"/>
    <w:rsid w:val="000E12E6"/>
    <w:rsid w:val="0013367C"/>
    <w:rsid w:val="0013702B"/>
    <w:rsid w:val="00185C4B"/>
    <w:rsid w:val="0018627E"/>
    <w:rsid w:val="001D00E8"/>
    <w:rsid w:val="001E6E41"/>
    <w:rsid w:val="001F0795"/>
    <w:rsid w:val="001F6CFE"/>
    <w:rsid w:val="00230467"/>
    <w:rsid w:val="002318F5"/>
    <w:rsid w:val="00241D7E"/>
    <w:rsid w:val="002457E7"/>
    <w:rsid w:val="00292181"/>
    <w:rsid w:val="00292984"/>
    <w:rsid w:val="002B5AA7"/>
    <w:rsid w:val="00331C10"/>
    <w:rsid w:val="00332977"/>
    <w:rsid w:val="00375CB2"/>
    <w:rsid w:val="00387B78"/>
    <w:rsid w:val="00405A18"/>
    <w:rsid w:val="0041184C"/>
    <w:rsid w:val="00415388"/>
    <w:rsid w:val="00427189"/>
    <w:rsid w:val="00456217"/>
    <w:rsid w:val="00483554"/>
    <w:rsid w:val="00494C39"/>
    <w:rsid w:val="004A2BE1"/>
    <w:rsid w:val="004A4189"/>
    <w:rsid w:val="004D5E37"/>
    <w:rsid w:val="00504E38"/>
    <w:rsid w:val="00534EFD"/>
    <w:rsid w:val="0058501A"/>
    <w:rsid w:val="005A236E"/>
    <w:rsid w:val="005C03E1"/>
    <w:rsid w:val="005E1E86"/>
    <w:rsid w:val="00667923"/>
    <w:rsid w:val="00670ED2"/>
    <w:rsid w:val="006B3EA1"/>
    <w:rsid w:val="007341AD"/>
    <w:rsid w:val="007406E2"/>
    <w:rsid w:val="007456BB"/>
    <w:rsid w:val="007707BD"/>
    <w:rsid w:val="00794DFA"/>
    <w:rsid w:val="0079761C"/>
    <w:rsid w:val="007F6AE4"/>
    <w:rsid w:val="00801379"/>
    <w:rsid w:val="00825BC5"/>
    <w:rsid w:val="00831520"/>
    <w:rsid w:val="008763C2"/>
    <w:rsid w:val="008B1AC3"/>
    <w:rsid w:val="009123DD"/>
    <w:rsid w:val="00A4311B"/>
    <w:rsid w:val="00A55317"/>
    <w:rsid w:val="00A810E9"/>
    <w:rsid w:val="00AC4059"/>
    <w:rsid w:val="00B05D32"/>
    <w:rsid w:val="00B50691"/>
    <w:rsid w:val="00B56DDE"/>
    <w:rsid w:val="00BD51C8"/>
    <w:rsid w:val="00C160D8"/>
    <w:rsid w:val="00C3063B"/>
    <w:rsid w:val="00C729AC"/>
    <w:rsid w:val="00CB7BDE"/>
    <w:rsid w:val="00CF1704"/>
    <w:rsid w:val="00CF5F49"/>
    <w:rsid w:val="00D23A16"/>
    <w:rsid w:val="00D35B06"/>
    <w:rsid w:val="00D36D88"/>
    <w:rsid w:val="00D578B6"/>
    <w:rsid w:val="00DF2BDE"/>
    <w:rsid w:val="00E11751"/>
    <w:rsid w:val="00E15714"/>
    <w:rsid w:val="00E1607A"/>
    <w:rsid w:val="00E77157"/>
    <w:rsid w:val="00E911DE"/>
    <w:rsid w:val="00EA6693"/>
    <w:rsid w:val="00ED39F1"/>
    <w:rsid w:val="00EE5F07"/>
    <w:rsid w:val="00EF4751"/>
    <w:rsid w:val="00F1760F"/>
    <w:rsid w:val="00F44760"/>
    <w:rsid w:val="00F62285"/>
    <w:rsid w:val="00F95526"/>
    <w:rsid w:val="00FF53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6BF04"/>
  <w15:docId w15:val="{45239F29-CA5F-4392-8893-CF523C97A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n-US"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3">
    <w:name w:val="WW_OutlineListStyle_13"/>
    <w:basedOn w:val="NoList"/>
    <w:pPr>
      <w:numPr>
        <w:numId w:val="81"/>
      </w:numPr>
    </w:pPr>
  </w:style>
  <w:style w:type="paragraph" w:customStyle="1" w:styleId="1-HEADER">
    <w:name w:val="1 - HEADER"/>
    <w:basedOn w:val="Heading1"/>
    <w:rsid w:val="0013702B"/>
    <w:pPr>
      <w:keepLines w:val="0"/>
      <w:widowControl w:val="0"/>
      <w:numPr>
        <w:numId w:val="1"/>
      </w:numPr>
      <w:spacing w:after="240" w:line="240" w:lineRule="auto"/>
    </w:pPr>
    <w:rPr>
      <w:rFonts w:ascii="Cambria" w:hAnsi="Cambria"/>
      <w:b/>
      <w:bCs/>
      <w:caps/>
      <w:color w:val="auto"/>
      <w:spacing w:val="-5"/>
      <w:sz w:val="32"/>
      <w:szCs w:val="24"/>
    </w:rPr>
  </w:style>
  <w:style w:type="paragraph" w:customStyle="1" w:styleId="11-HEADER">
    <w:name w:val="1.1 - HEADER"/>
    <w:basedOn w:val="Normal"/>
    <w:rsid w:val="0013702B"/>
    <w:pPr>
      <w:keepNext/>
      <w:widowControl w:val="0"/>
      <w:numPr>
        <w:ilvl w:val="1"/>
        <w:numId w:val="1"/>
      </w:numPr>
      <w:spacing w:before="240" w:after="240" w:line="240" w:lineRule="auto"/>
      <w:outlineLvl w:val="1"/>
    </w:pPr>
    <w:rPr>
      <w:rFonts w:ascii="Cambria" w:eastAsia="Times New Roman" w:hAnsi="Cambria"/>
      <w:b/>
      <w:smallCaps/>
      <w:spacing w:val="-5"/>
      <w:kern w:val="0"/>
      <w:szCs w:val="20"/>
    </w:rPr>
  </w:style>
  <w:style w:type="paragraph" w:customStyle="1" w:styleId="111-textbullet">
    <w:name w:val="1.1.1 - text bullet"/>
    <w:basedOn w:val="11-text"/>
    <w:rsid w:val="0013702B"/>
    <w:pPr>
      <w:numPr>
        <w:ilvl w:val="2"/>
        <w:numId w:val="1"/>
      </w:numPr>
      <w:spacing w:before="60" w:after="60"/>
      <w:outlineLvl w:val="2"/>
    </w:pPr>
  </w:style>
  <w:style w:type="paragraph" w:customStyle="1" w:styleId="1111-textbullet">
    <w:name w:val="1.1.1.1 - text bullet"/>
    <w:basedOn w:val="11-text"/>
    <w:rsid w:val="0013702B"/>
    <w:pPr>
      <w:numPr>
        <w:ilvl w:val="3"/>
        <w:numId w:val="1"/>
      </w:numPr>
      <w:spacing w:before="60" w:after="60"/>
      <w:outlineLvl w:val="3"/>
    </w:pPr>
  </w:style>
  <w:style w:type="paragraph" w:customStyle="1" w:styleId="11111-Header">
    <w:name w:val="1.1.1.1.1 - Header"/>
    <w:basedOn w:val="111-HEADER"/>
    <w:rsid w:val="0013702B"/>
    <w:pPr>
      <w:numPr>
        <w:ilvl w:val="4"/>
        <w:numId w:val="1"/>
      </w:numPr>
      <w:outlineLvl w:val="4"/>
    </w:pPr>
  </w:style>
  <w:style w:type="paragraph" w:customStyle="1" w:styleId="111111-Header">
    <w:name w:val="1.1.1.1.1.1 - Header"/>
    <w:basedOn w:val="11111-Header"/>
    <w:rsid w:val="0013702B"/>
    <w:pPr>
      <w:numPr>
        <w:ilvl w:val="5"/>
      </w:numPr>
      <w:outlineLvl w:val="5"/>
    </w:pPr>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BalloonText">
    <w:name w:val="Balloon Text"/>
    <w:basedOn w:val="Normal"/>
    <w:pPr>
      <w:spacing w:after="0" w:line="240" w:lineRule="auto"/>
      <w:ind w:left="835" w:right="835"/>
    </w:pPr>
    <w:rPr>
      <w:rFonts w:ascii="Tahoma" w:eastAsia="Times New Roman" w:hAnsi="Tahoma" w:cs="Tahoma"/>
      <w:spacing w:val="-5"/>
      <w:kern w:val="0"/>
      <w:sz w:val="16"/>
      <w:szCs w:val="16"/>
    </w:rPr>
  </w:style>
  <w:style w:type="character" w:customStyle="1" w:styleId="BalloonTextChar">
    <w:name w:val="Balloon Text Char"/>
    <w:basedOn w:val="DefaultParagraphFont"/>
    <w:rPr>
      <w:rFonts w:ascii="Tahoma" w:eastAsia="Times New Roman" w:hAnsi="Tahoma" w:cs="Tahoma"/>
      <w:spacing w:val="-5"/>
      <w:kern w:val="0"/>
      <w:sz w:val="16"/>
      <w:szCs w:val="16"/>
    </w:rPr>
  </w:style>
  <w:style w:type="character" w:styleId="CommentReference">
    <w:name w:val="annotation reference"/>
    <w:rPr>
      <w:sz w:val="16"/>
      <w:szCs w:val="16"/>
    </w:rPr>
  </w:style>
  <w:style w:type="paragraph" w:styleId="CommentText">
    <w:name w:val="annotation text"/>
    <w:basedOn w:val="Normal"/>
    <w:pPr>
      <w:spacing w:after="0" w:line="240" w:lineRule="auto"/>
      <w:ind w:left="835" w:right="835"/>
    </w:pPr>
    <w:rPr>
      <w:rFonts w:ascii="Arial" w:eastAsia="Times New Roman" w:hAnsi="Arial"/>
      <w:spacing w:val="-5"/>
      <w:kern w:val="0"/>
      <w:sz w:val="20"/>
      <w:szCs w:val="20"/>
    </w:rPr>
  </w:style>
  <w:style w:type="character" w:customStyle="1" w:styleId="CommentTextChar">
    <w:name w:val="Comment Text Char"/>
    <w:basedOn w:val="DefaultParagraphFont"/>
    <w:rPr>
      <w:rFonts w:ascii="Arial" w:eastAsia="Times New Roman" w:hAnsi="Arial" w:cs="Times New Roman"/>
      <w:spacing w:val="-5"/>
      <w:kern w:val="0"/>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Arial" w:eastAsia="Times New Roman" w:hAnsi="Arial" w:cs="Times New Roman"/>
      <w:b/>
      <w:bCs/>
      <w:spacing w:val="-5"/>
      <w:kern w:val="0"/>
      <w:sz w:val="20"/>
      <w:szCs w:val="20"/>
    </w:rPr>
  </w:style>
  <w:style w:type="character" w:customStyle="1" w:styleId="JHart">
    <w:name w:val="JHart"/>
    <w:rPr>
      <w:rFonts w:ascii="Tahoma" w:hAnsi="Tahoma"/>
      <w:b w:val="0"/>
      <w:bCs w:val="0"/>
      <w:i w:val="0"/>
      <w:iCs w:val="0"/>
      <w:strike w:val="0"/>
      <w:dstrike w:val="0"/>
      <w:color w:val="000000"/>
      <w:sz w:val="18"/>
      <w:szCs w:val="18"/>
      <w:u w:val="none"/>
    </w:rPr>
  </w:style>
  <w:style w:type="paragraph" w:styleId="DocumentMap">
    <w:name w:val="Document Map"/>
    <w:basedOn w:val="Normal"/>
    <w:pPr>
      <w:shd w:val="clear" w:color="auto" w:fill="000080"/>
      <w:spacing w:after="0" w:line="240" w:lineRule="auto"/>
      <w:ind w:left="835" w:right="835"/>
    </w:pPr>
    <w:rPr>
      <w:rFonts w:ascii="Tahoma" w:eastAsia="Times New Roman" w:hAnsi="Tahoma" w:cs="Tahoma"/>
      <w:spacing w:val="-5"/>
      <w:kern w:val="0"/>
      <w:sz w:val="20"/>
      <w:szCs w:val="20"/>
    </w:rPr>
  </w:style>
  <w:style w:type="character" w:customStyle="1" w:styleId="DocumentMapChar">
    <w:name w:val="Document Map Char"/>
    <w:basedOn w:val="DefaultParagraphFont"/>
    <w:rPr>
      <w:rFonts w:ascii="Tahoma" w:eastAsia="Times New Roman" w:hAnsi="Tahoma" w:cs="Tahoma"/>
      <w:spacing w:val="-5"/>
      <w:kern w:val="0"/>
      <w:sz w:val="20"/>
      <w:szCs w:val="20"/>
      <w:shd w:val="clear" w:color="auto" w:fill="000080"/>
    </w:rPr>
  </w:style>
  <w:style w:type="paragraph" w:styleId="Revision">
    <w:name w:val="Revision"/>
    <w:pPr>
      <w:suppressAutoHyphens/>
      <w:spacing w:after="0" w:line="240" w:lineRule="auto"/>
    </w:pPr>
    <w:rPr>
      <w:rFonts w:ascii="Arial" w:eastAsia="Times New Roman" w:hAnsi="Arial"/>
      <w:spacing w:val="-5"/>
      <w:kern w:val="0"/>
      <w:sz w:val="20"/>
      <w:szCs w:val="20"/>
    </w:rPr>
  </w:style>
  <w:style w:type="paragraph" w:customStyle="1" w:styleId="0-TITLE1">
    <w:name w:val="0 - TITLE 1"/>
    <w:basedOn w:val="Normal"/>
    <w:pPr>
      <w:spacing w:before="360" w:after="360" w:line="240" w:lineRule="auto"/>
      <w:jc w:val="center"/>
    </w:pPr>
    <w:rPr>
      <w:rFonts w:ascii="Cambria" w:eastAsia="Times New Roman" w:hAnsi="Cambria"/>
      <w:b/>
      <w:caps/>
      <w:spacing w:val="-5"/>
      <w:kern w:val="0"/>
      <w:sz w:val="36"/>
    </w:rPr>
  </w:style>
  <w:style w:type="paragraph" w:customStyle="1" w:styleId="0-TITLE2">
    <w:name w:val="0 - TITLE 2"/>
    <w:basedOn w:val="0-TITLE1"/>
    <w:rPr>
      <w:b w:val="0"/>
      <w:caps w:val="0"/>
      <w:sz w:val="32"/>
    </w:rPr>
  </w:style>
  <w:style w:type="paragraph" w:customStyle="1" w:styleId="0-TITLE3">
    <w:name w:val="0 - TITLE 3"/>
    <w:basedOn w:val="0-TITLE2"/>
    <w:rPr>
      <w:sz w:val="28"/>
    </w:rPr>
  </w:style>
  <w:style w:type="character" w:styleId="Hyperlink">
    <w:name w:val="Hyperlink"/>
    <w:rPr>
      <w:color w:val="0563C1"/>
      <w:u w:val="single"/>
    </w:rPr>
  </w:style>
  <w:style w:type="paragraph" w:customStyle="1" w:styleId="11-text">
    <w:name w:val="1.1 - text"/>
    <w:basedOn w:val="11-HEADER"/>
    <w:pPr>
      <w:keepNext w:val="0"/>
      <w:numPr>
        <w:ilvl w:val="0"/>
        <w:numId w:val="0"/>
      </w:numPr>
      <w:ind w:left="274"/>
    </w:pPr>
    <w:rPr>
      <w:b w:val="0"/>
      <w:smallCaps w:val="0"/>
    </w:rPr>
  </w:style>
  <w:style w:type="paragraph" w:customStyle="1" w:styleId="11-textbullet">
    <w:name w:val="1.1 - text bullet"/>
    <w:basedOn w:val="Normal"/>
    <w:pPr>
      <w:keepNext/>
      <w:widowControl w:val="0"/>
      <w:spacing w:before="60" w:after="60" w:line="240" w:lineRule="auto"/>
      <w:outlineLvl w:val="1"/>
    </w:pPr>
    <w:rPr>
      <w:rFonts w:ascii="Cambria" w:eastAsia="Times New Roman" w:hAnsi="Cambria"/>
      <w:spacing w:val="-5"/>
      <w:kern w:val="0"/>
      <w:szCs w:val="20"/>
    </w:rPr>
  </w:style>
  <w:style w:type="paragraph" w:customStyle="1" w:styleId="111-HEADER">
    <w:name w:val="1.1.1 - HEADER"/>
    <w:basedOn w:val="11-HEADER"/>
    <w:pPr>
      <w:keepNext w:val="0"/>
      <w:numPr>
        <w:ilvl w:val="0"/>
        <w:numId w:val="0"/>
      </w:numPr>
      <w:ind w:right="835"/>
    </w:pPr>
    <w:rPr>
      <w:smallCaps w:val="0"/>
    </w:rPr>
  </w:style>
  <w:style w:type="paragraph" w:customStyle="1" w:styleId="111-text">
    <w:name w:val="1.1.1 - text"/>
    <w:basedOn w:val="Normal"/>
    <w:pPr>
      <w:widowControl w:val="0"/>
      <w:spacing w:before="120" w:after="120" w:line="240" w:lineRule="auto"/>
      <w:ind w:left="634"/>
    </w:pPr>
    <w:rPr>
      <w:rFonts w:ascii="Cambria" w:eastAsia="Times New Roman" w:hAnsi="Cambria"/>
      <w:spacing w:val="-5"/>
      <w:kern w:val="0"/>
    </w:rPr>
  </w:style>
  <w:style w:type="paragraph" w:customStyle="1" w:styleId="1-text">
    <w:name w:val="1 - text"/>
    <w:basedOn w:val="11-text"/>
    <w:pPr>
      <w:ind w:left="0" w:right="14"/>
    </w:pPr>
  </w:style>
  <w:style w:type="paragraph" w:customStyle="1" w:styleId="0-TITLE4">
    <w:name w:val="0 - TITLE 4"/>
    <w:basedOn w:val="Normal"/>
    <w:pPr>
      <w:tabs>
        <w:tab w:val="left" w:pos="4860"/>
      </w:tabs>
      <w:spacing w:before="60" w:after="60" w:line="240" w:lineRule="auto"/>
      <w:ind w:left="3330" w:hanging="2610"/>
    </w:pPr>
    <w:rPr>
      <w:rFonts w:ascii="Cambria" w:eastAsia="Times New Roman" w:hAnsi="Cambria"/>
      <w:spacing w:val="-5"/>
      <w:kern w:val="0"/>
    </w:rPr>
  </w:style>
  <w:style w:type="paragraph" w:styleId="TOC1">
    <w:name w:val="toc 1"/>
    <w:basedOn w:val="Normal"/>
    <w:next w:val="Normal"/>
    <w:autoRedefine/>
    <w:pPr>
      <w:tabs>
        <w:tab w:val="left" w:pos="1440"/>
        <w:tab w:val="left" w:leader="dot" w:pos="9360"/>
      </w:tabs>
      <w:spacing w:before="120" w:after="0" w:line="240" w:lineRule="auto"/>
      <w:ind w:right="835"/>
    </w:pPr>
    <w:rPr>
      <w:rFonts w:ascii="Cambria" w:eastAsia="Times New Roman" w:hAnsi="Cambria"/>
      <w:b/>
      <w:spacing w:val="-5"/>
      <w:kern w:val="0"/>
      <w:szCs w:val="20"/>
    </w:rPr>
  </w:style>
  <w:style w:type="paragraph" w:styleId="TOC2">
    <w:name w:val="toc 2"/>
    <w:basedOn w:val="Normal"/>
    <w:next w:val="Normal"/>
    <w:autoRedefine/>
    <w:pPr>
      <w:tabs>
        <w:tab w:val="left" w:pos="880"/>
        <w:tab w:val="left" w:pos="1760"/>
        <w:tab w:val="right" w:leader="dot" w:pos="9360"/>
      </w:tabs>
      <w:spacing w:after="0" w:line="240" w:lineRule="auto"/>
      <w:ind w:left="202" w:right="432"/>
    </w:pPr>
    <w:rPr>
      <w:rFonts w:ascii="Cambria" w:eastAsia="Times New Roman" w:hAnsi="Cambria"/>
      <w:spacing w:val="-5"/>
      <w:kern w:val="0"/>
      <w:sz w:val="20"/>
      <w:szCs w:val="20"/>
    </w:rPr>
  </w:style>
  <w:style w:type="paragraph" w:customStyle="1" w:styleId="1111-Header">
    <w:name w:val="1.1.1.1 - Header"/>
    <w:basedOn w:val="111-HEADER"/>
    <w:pPr>
      <w:outlineLvl w:val="3"/>
    </w:pPr>
  </w:style>
  <w:style w:type="paragraph" w:customStyle="1" w:styleId="1111-text">
    <w:name w:val="1.1.1.1 - text"/>
    <w:basedOn w:val="111-text"/>
    <w:pPr>
      <w:ind w:left="994"/>
    </w:pPr>
  </w:style>
  <w:style w:type="character" w:styleId="FollowedHyperlink">
    <w:name w:val="FollowedHyperlink"/>
    <w:rPr>
      <w:color w:val="2F5496"/>
      <w:u w:val="single"/>
    </w:rPr>
  </w:style>
  <w:style w:type="paragraph" w:styleId="BodyTextIndent2">
    <w:name w:val="Body Text Indent 2"/>
    <w:basedOn w:val="Normal"/>
    <w:pPr>
      <w:spacing w:after="120" w:line="480" w:lineRule="auto"/>
      <w:ind w:left="360" w:right="835"/>
    </w:pPr>
    <w:rPr>
      <w:rFonts w:ascii="Arial" w:eastAsia="Times New Roman" w:hAnsi="Arial"/>
      <w:spacing w:val="-5"/>
      <w:kern w:val="0"/>
      <w:sz w:val="20"/>
      <w:szCs w:val="20"/>
    </w:rPr>
  </w:style>
  <w:style w:type="character" w:customStyle="1" w:styleId="BodyTextIndent2Char">
    <w:name w:val="Body Text Indent 2 Char"/>
    <w:basedOn w:val="DefaultParagraphFont"/>
    <w:rPr>
      <w:rFonts w:ascii="Arial" w:eastAsia="Times New Roman" w:hAnsi="Arial" w:cs="Times New Roman"/>
      <w:spacing w:val="-5"/>
      <w:kern w:val="0"/>
      <w:sz w:val="20"/>
      <w:szCs w:val="20"/>
    </w:rPr>
  </w:style>
  <w:style w:type="character" w:styleId="PlaceholderText">
    <w:name w:val="Placeholder Text"/>
    <w:rPr>
      <w:color w:val="808080"/>
    </w:rPr>
  </w:style>
  <w:style w:type="paragraph" w:customStyle="1" w:styleId="0-NOTES">
    <w:name w:val="0 - NOTES"/>
    <w:basedOn w:val="11-text"/>
    <w:pPr>
      <w:spacing w:before="60" w:after="60"/>
    </w:pPr>
    <w:rPr>
      <w:i/>
      <w:color w:val="0070C0"/>
    </w:rPr>
  </w:style>
  <w:style w:type="paragraph" w:customStyle="1" w:styleId="0-TABLE">
    <w:name w:val="0 - TABLE"/>
    <w:basedOn w:val="Normal"/>
    <w:pPr>
      <w:spacing w:before="60" w:after="60" w:line="240" w:lineRule="auto"/>
      <w:ind w:left="43"/>
    </w:pPr>
    <w:rPr>
      <w:rFonts w:ascii="Cambria" w:eastAsia="Times New Roman" w:hAnsi="Cambria"/>
      <w:spacing w:val="-5"/>
      <w:kern w:val="0"/>
    </w:rPr>
  </w:style>
  <w:style w:type="paragraph" w:customStyle="1" w:styleId="0-TABLEBC">
    <w:name w:val="0 - TABLE BC"/>
    <w:basedOn w:val="0-TABLE"/>
    <w:pPr>
      <w:keepNext/>
      <w:jc w:val="center"/>
    </w:pPr>
    <w:rPr>
      <w:b/>
    </w:rPr>
  </w:style>
  <w:style w:type="paragraph" w:customStyle="1" w:styleId="0-TABLEC">
    <w:name w:val="0 - TABLE C"/>
    <w:basedOn w:val="0-TABLE"/>
    <w:pPr>
      <w:jc w:val="center"/>
    </w:pPr>
  </w:style>
  <w:style w:type="paragraph" w:customStyle="1" w:styleId="0-TABLEblank">
    <w:name w:val="0 - TABLE (blank)"/>
    <w:basedOn w:val="Normal"/>
    <w:pPr>
      <w:spacing w:after="0" w:line="240" w:lineRule="auto"/>
      <w:ind w:left="547"/>
    </w:pPr>
    <w:rPr>
      <w:rFonts w:ascii="Cambria" w:eastAsia="Times New Roman" w:hAnsi="Cambria"/>
      <w:spacing w:val="-5"/>
      <w:kern w:val="0"/>
      <w:sz w:val="2"/>
      <w:szCs w:val="2"/>
    </w:rPr>
  </w:style>
  <w:style w:type="paragraph" w:customStyle="1" w:styleId="11-texttable">
    <w:name w:val="1.1 - text table"/>
    <w:basedOn w:val="11-text"/>
    <w:pPr>
      <w:spacing w:before="0" w:after="0"/>
      <w:ind w:left="0" w:right="-14"/>
      <w:jc w:val="center"/>
    </w:pPr>
  </w:style>
  <w:style w:type="paragraph" w:customStyle="1" w:styleId="11111-text">
    <w:name w:val="1.1.1.1.1 - text"/>
    <w:basedOn w:val="111-text"/>
    <w:pPr>
      <w:ind w:left="1526"/>
    </w:pPr>
  </w:style>
  <w:style w:type="paragraph" w:customStyle="1" w:styleId="11111-textbullet">
    <w:name w:val="1.1.1.1.1 - text bullet"/>
    <w:basedOn w:val="1111-textbullet"/>
    <w:pPr>
      <w:widowControl/>
      <w:numPr>
        <w:ilvl w:val="0"/>
        <w:numId w:val="0"/>
      </w:numPr>
      <w:ind w:left="1886"/>
    </w:pPr>
  </w:style>
  <w:style w:type="paragraph" w:customStyle="1" w:styleId="111111-text">
    <w:name w:val="1.1.1.1.1.1 - text"/>
    <w:basedOn w:val="11111-text"/>
    <w:pPr>
      <w:ind w:left="2074"/>
    </w:pPr>
  </w:style>
  <w:style w:type="paragraph" w:customStyle="1" w:styleId="111111-textbullet">
    <w:name w:val="1.1.1.1.1.1 - text bullet"/>
    <w:basedOn w:val="1111-textbullet"/>
    <w:pPr>
      <w:numPr>
        <w:ilvl w:val="0"/>
        <w:numId w:val="0"/>
      </w:numPr>
      <w:ind w:left="2430"/>
    </w:pPr>
  </w:style>
  <w:style w:type="paragraph" w:styleId="NoSpacing">
    <w:name w:val="No Spacing"/>
    <w:pPr>
      <w:suppressAutoHyphens/>
      <w:spacing w:after="0" w:line="240" w:lineRule="auto"/>
      <w:ind w:left="835" w:right="835"/>
    </w:pPr>
    <w:rPr>
      <w:rFonts w:ascii="Arial" w:eastAsia="Times New Roman" w:hAnsi="Arial"/>
      <w:spacing w:val="-5"/>
      <w:kern w:val="0"/>
      <w:sz w:val="20"/>
      <w:szCs w:val="20"/>
    </w:rPr>
  </w:style>
  <w:style w:type="paragraph" w:styleId="Header">
    <w:name w:val="header"/>
    <w:basedOn w:val="Normal"/>
    <w:pPr>
      <w:tabs>
        <w:tab w:val="center" w:pos="4680"/>
        <w:tab w:val="right" w:pos="9360"/>
      </w:tabs>
      <w:spacing w:after="0" w:line="240" w:lineRule="auto"/>
      <w:ind w:left="835" w:right="835"/>
    </w:pPr>
    <w:rPr>
      <w:rFonts w:ascii="Arial" w:eastAsia="Times New Roman" w:hAnsi="Arial"/>
      <w:spacing w:val="-5"/>
      <w:kern w:val="0"/>
      <w:sz w:val="20"/>
      <w:szCs w:val="20"/>
    </w:rPr>
  </w:style>
  <w:style w:type="character" w:customStyle="1" w:styleId="HeaderChar">
    <w:name w:val="Header Char"/>
    <w:basedOn w:val="DefaultParagraphFont"/>
    <w:rPr>
      <w:rFonts w:ascii="Arial" w:eastAsia="Times New Roman" w:hAnsi="Arial" w:cs="Times New Roman"/>
      <w:spacing w:val="-5"/>
      <w:kern w:val="0"/>
      <w:sz w:val="20"/>
      <w:szCs w:val="20"/>
    </w:rPr>
  </w:style>
  <w:style w:type="paragraph" w:styleId="Footer">
    <w:name w:val="footer"/>
    <w:basedOn w:val="Normal"/>
    <w:pPr>
      <w:tabs>
        <w:tab w:val="center" w:pos="4680"/>
        <w:tab w:val="right" w:pos="9360"/>
      </w:tabs>
      <w:spacing w:after="0" w:line="240" w:lineRule="auto"/>
      <w:ind w:left="835" w:right="835"/>
    </w:pPr>
    <w:rPr>
      <w:rFonts w:ascii="Arial" w:eastAsia="Times New Roman" w:hAnsi="Arial"/>
      <w:spacing w:val="-5"/>
      <w:kern w:val="0"/>
      <w:sz w:val="20"/>
      <w:szCs w:val="20"/>
    </w:rPr>
  </w:style>
  <w:style w:type="character" w:customStyle="1" w:styleId="FooterChar">
    <w:name w:val="Footer Char"/>
    <w:basedOn w:val="DefaultParagraphFont"/>
    <w:rPr>
      <w:rFonts w:ascii="Arial" w:eastAsia="Times New Roman" w:hAnsi="Arial" w:cs="Times New Roman"/>
      <w:spacing w:val="-5"/>
      <w:kern w:val="0"/>
      <w:sz w:val="20"/>
      <w:szCs w:val="20"/>
    </w:rPr>
  </w:style>
  <w:style w:type="paragraph" w:customStyle="1" w:styleId="0-Attachments">
    <w:name w:val="0 - Attachments"/>
    <w:basedOn w:val="11-text"/>
    <w:pPr>
      <w:tabs>
        <w:tab w:val="left" w:pos="2340"/>
      </w:tabs>
    </w:pPr>
  </w:style>
  <w:style w:type="character" w:customStyle="1" w:styleId="11-HEADERChar">
    <w:name w:val="1.1 - HEADER Char"/>
    <w:rPr>
      <w:rFonts w:ascii="Cambria" w:eastAsia="Times New Roman" w:hAnsi="Cambria" w:cs="Times New Roman"/>
      <w:b/>
      <w:smallCaps/>
      <w:spacing w:val="-5"/>
      <w:kern w:val="0"/>
      <w:szCs w:val="20"/>
    </w:rPr>
  </w:style>
  <w:style w:type="paragraph" w:customStyle="1" w:styleId="0-definitions">
    <w:name w:val="0 - definitions"/>
    <w:basedOn w:val="111-text"/>
    <w:pPr>
      <w:widowControl/>
      <w:ind w:left="1440" w:hanging="810"/>
    </w:pPr>
  </w:style>
  <w:style w:type="paragraph" w:customStyle="1" w:styleId="0-QR-1Question">
    <w:name w:val="0 - Q&amp;R - 1 Question"/>
    <w:basedOn w:val="1-text"/>
    <w:pPr>
      <w:widowControl/>
      <w:spacing w:before="360" w:after="120"/>
      <w:ind w:right="18"/>
    </w:pPr>
  </w:style>
  <w:style w:type="paragraph" w:customStyle="1" w:styleId="0-QR-2Response">
    <w:name w:val="0 - Q&amp;R - 2 Response"/>
    <w:basedOn w:val="1-text"/>
    <w:pPr>
      <w:widowControl/>
      <w:numPr>
        <w:numId w:val="19"/>
      </w:numPr>
      <w:spacing w:before="120" w:after="120"/>
      <w:ind w:right="18"/>
    </w:pPr>
    <w:rPr>
      <w:color w:val="0070C0"/>
    </w:rPr>
  </w:style>
  <w:style w:type="paragraph" w:customStyle="1" w:styleId="0-Signaturebottom">
    <w:name w:val="0 - Signature bottom"/>
    <w:basedOn w:val="1-text"/>
    <w:pPr>
      <w:tabs>
        <w:tab w:val="left" w:pos="6840"/>
      </w:tabs>
      <w:spacing w:before="0"/>
    </w:pPr>
  </w:style>
  <w:style w:type="paragraph" w:customStyle="1" w:styleId="0-Signatureline">
    <w:name w:val="0 - Signature line"/>
    <w:basedOn w:val="1-text"/>
    <w:pPr>
      <w:tabs>
        <w:tab w:val="left" w:pos="6840"/>
      </w:tabs>
      <w:spacing w:before="480" w:after="0"/>
    </w:pPr>
  </w:style>
  <w:style w:type="paragraph" w:customStyle="1" w:styleId="0-Signaturemain">
    <w:name w:val="0 - Signature main"/>
    <w:basedOn w:val="1-text"/>
    <w:rPr>
      <w:b/>
      <w:sz w:val="28"/>
    </w:rPr>
  </w:style>
  <w:style w:type="paragraph" w:customStyle="1" w:styleId="1-textbullet">
    <w:name w:val="1 - text bullet"/>
    <w:basedOn w:val="11-textbullet"/>
    <w:pPr>
      <w:numPr>
        <w:numId w:val="20"/>
      </w:numPr>
    </w:pPr>
  </w:style>
  <w:style w:type="paragraph" w:customStyle="1" w:styleId="111-HEADERNB">
    <w:name w:val="1.1.1 - HEADER NB"/>
    <w:basedOn w:val="111-HEADER"/>
    <w:pPr>
      <w:numPr>
        <w:numId w:val="18"/>
      </w:numPr>
    </w:pPr>
    <w:rPr>
      <w:b w:val="0"/>
    </w:rPr>
  </w:style>
  <w:style w:type="paragraph" w:customStyle="1" w:styleId="111-textnotes">
    <w:name w:val="1.1.1 - text + notes"/>
    <w:basedOn w:val="111-text"/>
    <w:rPr>
      <w:i/>
      <w:iCs/>
      <w:color w:val="0070C0"/>
    </w:rPr>
  </w:style>
  <w:style w:type="paragraph" w:customStyle="1" w:styleId="111-textNotes0">
    <w:name w:val="1.1.1 - text + Notes"/>
    <w:basedOn w:val="111-text"/>
    <w:rPr>
      <w:i/>
      <w:iCs/>
      <w:color w:val="0070C0"/>
    </w:rPr>
  </w:style>
  <w:style w:type="paragraph" w:customStyle="1" w:styleId="111-texttable">
    <w:name w:val="1.1.1. - text table"/>
    <w:basedOn w:val="11-texttable"/>
    <w:pPr>
      <w:ind w:left="288"/>
    </w:pPr>
  </w:style>
  <w:style w:type="character" w:customStyle="1" w:styleId="HyperlinkHEADER">
    <w:name w:val="Hyperlink + HEADER"/>
    <w:rPr>
      <w:rFonts w:ascii="Cambria" w:hAnsi="Cambria"/>
      <w:b/>
      <w:bCs/>
      <w:color w:val="0563C1"/>
      <w:sz w:val="24"/>
      <w:u w:val="single"/>
    </w:rPr>
  </w:style>
  <w:style w:type="paragraph" w:customStyle="1" w:styleId="1-textRed">
    <w:name w:val="1 - text Red"/>
    <w:basedOn w:val="1-text"/>
    <w:rPr>
      <w:i/>
      <w:iCs/>
      <w:color w:val="FF0000"/>
    </w:rPr>
  </w:style>
  <w:style w:type="paragraph" w:customStyle="1" w:styleId="111-textBlueItalics">
    <w:name w:val="1.1.1 - text Blue Italics"/>
    <w:basedOn w:val="111-text"/>
    <w:rPr>
      <w:i/>
      <w:iCs/>
      <w:color w:val="0070C0"/>
    </w:rPr>
  </w:style>
  <w:style w:type="paragraph" w:styleId="FootnoteText">
    <w:name w:val="footnote text"/>
    <w:basedOn w:val="Normal"/>
    <w:pPr>
      <w:spacing w:after="0" w:line="240" w:lineRule="auto"/>
    </w:pPr>
    <w:rPr>
      <w:rFonts w:ascii="Times New Roman" w:eastAsia="Calibri" w:hAnsi="Times New Roman"/>
      <w:kern w:val="0"/>
      <w:sz w:val="20"/>
      <w:szCs w:val="20"/>
    </w:rPr>
  </w:style>
  <w:style w:type="character" w:customStyle="1" w:styleId="FootnoteTextChar">
    <w:name w:val="Footnote Text Char"/>
    <w:basedOn w:val="DefaultParagraphFont"/>
    <w:rPr>
      <w:rFonts w:ascii="Times New Roman" w:eastAsia="Calibri" w:hAnsi="Times New Roman" w:cs="Times New Roman"/>
      <w:kern w:val="0"/>
      <w:sz w:val="20"/>
      <w:szCs w:val="20"/>
    </w:rPr>
  </w:style>
  <w:style w:type="character" w:styleId="FootnoteReference">
    <w:name w:val="footnote reference"/>
    <w:rPr>
      <w:position w:val="0"/>
      <w:vertAlign w:val="superscript"/>
    </w:rPr>
  </w:style>
  <w:style w:type="paragraph" w:styleId="BodyText">
    <w:name w:val="Body Text"/>
    <w:basedOn w:val="Normal"/>
    <w:pPr>
      <w:spacing w:after="120" w:line="240" w:lineRule="auto"/>
      <w:ind w:left="835" w:right="835"/>
    </w:pPr>
    <w:rPr>
      <w:rFonts w:ascii="Arial" w:eastAsia="Times New Roman" w:hAnsi="Arial"/>
      <w:spacing w:val="-5"/>
      <w:kern w:val="0"/>
      <w:sz w:val="20"/>
      <w:szCs w:val="20"/>
    </w:rPr>
  </w:style>
  <w:style w:type="character" w:customStyle="1" w:styleId="BodyTextChar">
    <w:name w:val="Body Text Char"/>
    <w:basedOn w:val="DefaultParagraphFont"/>
    <w:rPr>
      <w:rFonts w:ascii="Arial" w:eastAsia="Times New Roman" w:hAnsi="Arial" w:cs="Times New Roman"/>
      <w:spacing w:val="-5"/>
      <w:kern w:val="0"/>
      <w:sz w:val="20"/>
      <w:szCs w:val="20"/>
    </w:rPr>
  </w:style>
  <w:style w:type="paragraph" w:styleId="ListNumber2">
    <w:name w:val="List Number 2"/>
    <w:basedOn w:val="Normal"/>
    <w:pPr>
      <w:numPr>
        <w:numId w:val="21"/>
      </w:numPr>
      <w:spacing w:after="0" w:line="240" w:lineRule="auto"/>
    </w:pPr>
    <w:rPr>
      <w:rFonts w:ascii="Times New Roman" w:eastAsia="Times New Roman" w:hAnsi="Times New Roman"/>
      <w:kern w:val="0"/>
    </w:rPr>
  </w:style>
  <w:style w:type="paragraph" w:styleId="BodyText2">
    <w:name w:val="Body Text 2"/>
    <w:basedOn w:val="Normal"/>
    <w:pPr>
      <w:spacing w:after="120" w:line="480" w:lineRule="auto"/>
      <w:ind w:left="835" w:right="835"/>
    </w:pPr>
    <w:rPr>
      <w:rFonts w:ascii="Arial" w:eastAsia="Times New Roman" w:hAnsi="Arial"/>
      <w:spacing w:val="-5"/>
      <w:kern w:val="0"/>
      <w:sz w:val="20"/>
      <w:szCs w:val="20"/>
    </w:rPr>
  </w:style>
  <w:style w:type="character" w:customStyle="1" w:styleId="BodyText2Char">
    <w:name w:val="Body Text 2 Char"/>
    <w:basedOn w:val="DefaultParagraphFont"/>
    <w:rPr>
      <w:rFonts w:ascii="Arial" w:eastAsia="Times New Roman" w:hAnsi="Arial" w:cs="Times New Roman"/>
      <w:spacing w:val="-5"/>
      <w:kern w:val="0"/>
      <w:sz w:val="20"/>
      <w:szCs w:val="20"/>
    </w:rPr>
  </w:style>
  <w:style w:type="paragraph" w:styleId="ListBullet5">
    <w:name w:val="List Bullet 5"/>
    <w:basedOn w:val="Normal"/>
    <w:autoRedefine/>
    <w:pPr>
      <w:numPr>
        <w:numId w:val="22"/>
      </w:numPr>
      <w:spacing w:after="0" w:line="240" w:lineRule="auto"/>
    </w:pPr>
    <w:rPr>
      <w:rFonts w:ascii="Times New Roman" w:eastAsia="Times New Roman" w:hAnsi="Times New Roman"/>
      <w:kern w:val="0"/>
    </w:rPr>
  </w:style>
  <w:style w:type="paragraph" w:styleId="BodyText3">
    <w:name w:val="Body Text 3"/>
    <w:basedOn w:val="Normal"/>
    <w:pPr>
      <w:spacing w:after="120" w:line="240" w:lineRule="auto"/>
      <w:ind w:left="835" w:right="835"/>
    </w:pPr>
    <w:rPr>
      <w:rFonts w:ascii="Arial" w:eastAsia="Times New Roman" w:hAnsi="Arial"/>
      <w:spacing w:val="-5"/>
      <w:kern w:val="0"/>
      <w:sz w:val="16"/>
      <w:szCs w:val="16"/>
    </w:rPr>
  </w:style>
  <w:style w:type="character" w:customStyle="1" w:styleId="BodyText3Char">
    <w:name w:val="Body Text 3 Char"/>
    <w:basedOn w:val="DefaultParagraphFont"/>
    <w:rPr>
      <w:rFonts w:ascii="Arial" w:eastAsia="Times New Roman" w:hAnsi="Arial" w:cs="Times New Roman"/>
      <w:spacing w:val="-5"/>
      <w:kern w:val="0"/>
      <w:sz w:val="16"/>
      <w:szCs w:val="16"/>
    </w:rPr>
  </w:style>
  <w:style w:type="paragraph" w:styleId="BodyTextIndent">
    <w:name w:val="Body Text Indent"/>
    <w:basedOn w:val="Normal"/>
    <w:pPr>
      <w:spacing w:after="120" w:line="240" w:lineRule="auto"/>
      <w:ind w:left="360" w:right="835"/>
    </w:pPr>
    <w:rPr>
      <w:rFonts w:ascii="Arial" w:eastAsia="Times New Roman" w:hAnsi="Arial"/>
      <w:spacing w:val="-5"/>
      <w:kern w:val="0"/>
      <w:sz w:val="20"/>
      <w:szCs w:val="20"/>
    </w:rPr>
  </w:style>
  <w:style w:type="character" w:customStyle="1" w:styleId="BodyTextIndentChar">
    <w:name w:val="Body Text Indent Char"/>
    <w:basedOn w:val="DefaultParagraphFont"/>
    <w:rPr>
      <w:rFonts w:ascii="Arial" w:eastAsia="Times New Roman" w:hAnsi="Arial" w:cs="Times New Roman"/>
      <w:spacing w:val="-5"/>
      <w:kern w:val="0"/>
      <w:sz w:val="20"/>
      <w:szCs w:val="20"/>
    </w:rPr>
  </w:style>
  <w:style w:type="paragraph" w:styleId="BodyTextIndent3">
    <w:name w:val="Body Text Indent 3"/>
    <w:basedOn w:val="Normal"/>
    <w:pPr>
      <w:spacing w:after="120" w:line="240" w:lineRule="auto"/>
      <w:ind w:left="360" w:right="835"/>
    </w:pPr>
    <w:rPr>
      <w:rFonts w:ascii="Arial" w:eastAsia="Times New Roman" w:hAnsi="Arial"/>
      <w:spacing w:val="-5"/>
      <w:kern w:val="0"/>
      <w:sz w:val="16"/>
      <w:szCs w:val="16"/>
    </w:rPr>
  </w:style>
  <w:style w:type="character" w:customStyle="1" w:styleId="BodyTextIndent3Char">
    <w:name w:val="Body Text Indent 3 Char"/>
    <w:basedOn w:val="DefaultParagraphFont"/>
    <w:rPr>
      <w:rFonts w:ascii="Arial" w:eastAsia="Times New Roman" w:hAnsi="Arial" w:cs="Times New Roman"/>
      <w:spacing w:val="-5"/>
      <w:kern w:val="0"/>
      <w:sz w:val="16"/>
      <w:szCs w:val="16"/>
    </w:rPr>
  </w:style>
  <w:style w:type="paragraph" w:styleId="TOC3">
    <w:name w:val="toc 3"/>
    <w:basedOn w:val="Normal"/>
    <w:next w:val="Normal"/>
    <w:autoRedefine/>
    <w:pPr>
      <w:tabs>
        <w:tab w:val="left" w:pos="990"/>
        <w:tab w:val="right" w:leader="dot" w:pos="8630"/>
      </w:tabs>
      <w:spacing w:after="0" w:line="240" w:lineRule="auto"/>
      <w:ind w:left="400"/>
    </w:pPr>
    <w:rPr>
      <w:rFonts w:ascii="Times New Roman" w:eastAsia="Times New Roman" w:hAnsi="Times New Roman"/>
      <w:i/>
      <w:kern w:val="0"/>
      <w:sz w:val="20"/>
      <w:szCs w:val="20"/>
    </w:rPr>
  </w:style>
  <w:style w:type="paragraph" w:customStyle="1" w:styleId="Technical4">
    <w:name w:val="Technical 4"/>
    <w:pPr>
      <w:tabs>
        <w:tab w:val="left" w:pos="-720"/>
      </w:tabs>
      <w:suppressAutoHyphens/>
      <w:spacing w:after="0" w:line="240" w:lineRule="auto"/>
    </w:pPr>
    <w:rPr>
      <w:rFonts w:ascii="Courier New" w:eastAsia="Times New Roman" w:hAnsi="Courier New"/>
      <w:b/>
      <w:kern w:val="0"/>
      <w:szCs w:val="20"/>
    </w:rPr>
  </w:style>
  <w:style w:type="paragraph" w:styleId="EndnoteText">
    <w:name w:val="endnote text"/>
    <w:basedOn w:val="Normal"/>
    <w:pPr>
      <w:widowControl w:val="0"/>
      <w:spacing w:after="0" w:line="240" w:lineRule="auto"/>
    </w:pPr>
    <w:rPr>
      <w:rFonts w:ascii="Times New Roman" w:eastAsia="Times New Roman" w:hAnsi="Times New Roman"/>
      <w:kern w:val="0"/>
    </w:rPr>
  </w:style>
  <w:style w:type="character" w:customStyle="1" w:styleId="EndnoteTextChar">
    <w:name w:val="Endnote Text Char"/>
    <w:basedOn w:val="DefaultParagraphFont"/>
    <w:rPr>
      <w:rFonts w:ascii="Times New Roman" w:eastAsia="Times New Roman" w:hAnsi="Times New Roman" w:cs="Times New Roman"/>
      <w:kern w:val="0"/>
    </w:rPr>
  </w:style>
  <w:style w:type="paragraph" w:styleId="ListBullet">
    <w:name w:val="List Bullet"/>
    <w:basedOn w:val="Normal"/>
    <w:autoRedefine/>
    <w:pPr>
      <w:numPr>
        <w:numId w:val="23"/>
      </w:numPr>
      <w:spacing w:after="0" w:line="240" w:lineRule="auto"/>
    </w:pPr>
    <w:rPr>
      <w:rFonts w:ascii="Times New Roman" w:eastAsia="Times New Roman" w:hAnsi="Times New Roman"/>
      <w:kern w:val="0"/>
    </w:rPr>
  </w:style>
  <w:style w:type="paragraph" w:styleId="ListBullet2">
    <w:name w:val="List Bullet 2"/>
    <w:basedOn w:val="Normal"/>
    <w:autoRedefine/>
    <w:pPr>
      <w:numPr>
        <w:numId w:val="24"/>
      </w:numPr>
      <w:spacing w:after="0" w:line="240" w:lineRule="auto"/>
    </w:pPr>
    <w:rPr>
      <w:rFonts w:ascii="Times New Roman" w:eastAsia="Times New Roman" w:hAnsi="Times New Roman"/>
      <w:kern w:val="0"/>
    </w:rPr>
  </w:style>
  <w:style w:type="paragraph" w:styleId="ListBullet3">
    <w:name w:val="List Bullet 3"/>
    <w:basedOn w:val="Normal"/>
    <w:autoRedefine/>
    <w:pPr>
      <w:numPr>
        <w:numId w:val="25"/>
      </w:numPr>
      <w:spacing w:after="0" w:line="240" w:lineRule="auto"/>
    </w:pPr>
    <w:rPr>
      <w:rFonts w:ascii="Times New Roman" w:eastAsia="Times New Roman" w:hAnsi="Times New Roman"/>
      <w:kern w:val="0"/>
    </w:rPr>
  </w:style>
  <w:style w:type="paragraph" w:styleId="ListBullet4">
    <w:name w:val="List Bullet 4"/>
    <w:basedOn w:val="Normal"/>
    <w:autoRedefine/>
    <w:pPr>
      <w:numPr>
        <w:numId w:val="26"/>
      </w:numPr>
      <w:spacing w:after="0" w:line="240" w:lineRule="auto"/>
    </w:pPr>
    <w:rPr>
      <w:rFonts w:ascii="Times New Roman" w:eastAsia="Times New Roman" w:hAnsi="Times New Roman"/>
      <w:kern w:val="0"/>
    </w:rPr>
  </w:style>
  <w:style w:type="paragraph" w:styleId="ListNumber">
    <w:name w:val="List Number"/>
    <w:basedOn w:val="Normal"/>
    <w:pPr>
      <w:numPr>
        <w:numId w:val="27"/>
      </w:numPr>
      <w:spacing w:after="0" w:line="240" w:lineRule="auto"/>
    </w:pPr>
    <w:rPr>
      <w:rFonts w:ascii="Times New Roman" w:eastAsia="Times New Roman" w:hAnsi="Times New Roman"/>
      <w:kern w:val="0"/>
    </w:rPr>
  </w:style>
  <w:style w:type="paragraph" w:styleId="ListNumber3">
    <w:name w:val="List Number 3"/>
    <w:basedOn w:val="Normal"/>
    <w:pPr>
      <w:numPr>
        <w:numId w:val="28"/>
      </w:numPr>
      <w:spacing w:after="0" w:line="240" w:lineRule="auto"/>
    </w:pPr>
    <w:rPr>
      <w:rFonts w:ascii="Times New Roman" w:eastAsia="Times New Roman" w:hAnsi="Times New Roman"/>
      <w:kern w:val="0"/>
    </w:rPr>
  </w:style>
  <w:style w:type="paragraph" w:styleId="ListNumber4">
    <w:name w:val="List Number 4"/>
    <w:basedOn w:val="Normal"/>
    <w:pPr>
      <w:numPr>
        <w:numId w:val="29"/>
      </w:numPr>
      <w:spacing w:after="0" w:line="240" w:lineRule="auto"/>
    </w:pPr>
    <w:rPr>
      <w:rFonts w:ascii="Times New Roman" w:eastAsia="Times New Roman" w:hAnsi="Times New Roman"/>
      <w:kern w:val="0"/>
    </w:rPr>
  </w:style>
  <w:style w:type="paragraph" w:styleId="ListNumber5">
    <w:name w:val="List Number 5"/>
    <w:basedOn w:val="Normal"/>
    <w:pPr>
      <w:numPr>
        <w:numId w:val="30"/>
      </w:numPr>
      <w:spacing w:after="0" w:line="240" w:lineRule="auto"/>
    </w:pPr>
    <w:rPr>
      <w:rFonts w:ascii="Times New Roman" w:eastAsia="Times New Roman" w:hAnsi="Times New Roman"/>
      <w:kern w:val="0"/>
    </w:rPr>
  </w:style>
  <w:style w:type="character" w:styleId="PageNumber">
    <w:name w:val="page number"/>
  </w:style>
  <w:style w:type="paragraph" w:styleId="HTMLPreformatted">
    <w:name w:val="HTML Preformatted"/>
    <w:basedOn w:val="Normal"/>
    <w:pPr>
      <w:spacing w:after="0" w:line="240" w:lineRule="auto"/>
    </w:pPr>
    <w:rPr>
      <w:rFonts w:ascii="Courier New" w:eastAsia="Times New Roman" w:hAnsi="Courier New" w:cs="Courier New"/>
      <w:kern w:val="0"/>
      <w:sz w:val="20"/>
      <w:szCs w:val="20"/>
    </w:rPr>
  </w:style>
  <w:style w:type="character" w:customStyle="1" w:styleId="HTMLPreformattedChar">
    <w:name w:val="HTML Preformatted Char"/>
    <w:basedOn w:val="DefaultParagraphFont"/>
    <w:rPr>
      <w:rFonts w:ascii="Courier New" w:eastAsia="Times New Roman" w:hAnsi="Courier New" w:cs="Courier New"/>
      <w:kern w:val="0"/>
      <w:sz w:val="20"/>
      <w:szCs w:val="20"/>
    </w:rPr>
  </w:style>
  <w:style w:type="paragraph" w:styleId="NormalWeb">
    <w:name w:val="Normal (Web)"/>
    <w:basedOn w:val="Normal"/>
    <w:pPr>
      <w:spacing w:before="100" w:after="100" w:line="240" w:lineRule="auto"/>
    </w:pPr>
    <w:rPr>
      <w:rFonts w:ascii="Times New Roman" w:eastAsia="Times New Roman" w:hAnsi="Times New Roman"/>
      <w:kern w:val="0"/>
    </w:rPr>
  </w:style>
  <w:style w:type="paragraph" w:styleId="PlainText">
    <w:name w:val="Plain Text"/>
    <w:basedOn w:val="Normal"/>
    <w:pPr>
      <w:spacing w:after="0" w:line="240" w:lineRule="auto"/>
    </w:pPr>
    <w:rPr>
      <w:rFonts w:ascii="Courier New" w:eastAsia="Times New Roman" w:hAnsi="Courier New" w:cs="Courier New"/>
      <w:kern w:val="0"/>
      <w:sz w:val="20"/>
      <w:szCs w:val="20"/>
    </w:rPr>
  </w:style>
  <w:style w:type="character" w:customStyle="1" w:styleId="PlainTextChar">
    <w:name w:val="Plain Text Char"/>
    <w:basedOn w:val="DefaultParagraphFont"/>
    <w:rPr>
      <w:rFonts w:ascii="Courier New" w:eastAsia="Times New Roman" w:hAnsi="Courier New" w:cs="Courier New"/>
      <w:kern w:val="0"/>
      <w:sz w:val="20"/>
      <w:szCs w:val="20"/>
    </w:rPr>
  </w:style>
  <w:style w:type="paragraph" w:customStyle="1" w:styleId="AttH-1H">
    <w:name w:val="AttH - 1H"/>
    <w:basedOn w:val="BodyTextIndent2"/>
    <w:pPr>
      <w:spacing w:before="120" w:line="240" w:lineRule="auto"/>
      <w:ind w:right="0"/>
    </w:pPr>
    <w:rPr>
      <w:rFonts w:ascii="Cambria" w:hAnsi="Cambria"/>
      <w:spacing w:val="0"/>
      <w:sz w:val="24"/>
      <w:szCs w:val="24"/>
    </w:rPr>
  </w:style>
  <w:style w:type="paragraph" w:customStyle="1" w:styleId="AttH-2H">
    <w:name w:val="AttH - 2H"/>
    <w:basedOn w:val="BodyTextIndent2"/>
    <w:pPr>
      <w:spacing w:before="120" w:line="240" w:lineRule="auto"/>
      <w:ind w:left="0" w:right="0"/>
    </w:pPr>
    <w:rPr>
      <w:rFonts w:ascii="Cambria" w:hAnsi="Cambria"/>
      <w:spacing w:val="0"/>
      <w:sz w:val="24"/>
      <w:szCs w:val="24"/>
    </w:rPr>
  </w:style>
  <w:style w:type="paragraph" w:customStyle="1" w:styleId="AttH-3H">
    <w:name w:val="AttH - 3H"/>
    <w:basedOn w:val="BodyTextIndent2"/>
    <w:pPr>
      <w:numPr>
        <w:numId w:val="31"/>
      </w:numPr>
      <w:spacing w:before="120" w:line="240" w:lineRule="auto"/>
      <w:ind w:right="0"/>
    </w:pPr>
    <w:rPr>
      <w:rFonts w:ascii="Cambria" w:hAnsi="Cambria"/>
      <w:spacing w:val="0"/>
      <w:sz w:val="24"/>
      <w:szCs w:val="24"/>
    </w:rPr>
  </w:style>
  <w:style w:type="paragraph" w:customStyle="1" w:styleId="AttH-1T">
    <w:name w:val="AttH - 1T"/>
    <w:basedOn w:val="BodyTextIndent2"/>
    <w:pPr>
      <w:spacing w:before="240" w:after="240" w:line="240" w:lineRule="auto"/>
      <w:ind w:left="0" w:right="0"/>
    </w:pPr>
    <w:rPr>
      <w:rFonts w:ascii="Cambria" w:hAnsi="Cambria"/>
      <w:spacing w:val="0"/>
      <w:sz w:val="24"/>
      <w:szCs w:val="24"/>
    </w:rPr>
  </w:style>
  <w:style w:type="paragraph" w:customStyle="1" w:styleId="AttH-SigLine">
    <w:name w:val="AttH - SigLine"/>
    <w:basedOn w:val="Normal"/>
    <w:pPr>
      <w:spacing w:before="600" w:after="0" w:line="240" w:lineRule="auto"/>
    </w:pPr>
    <w:rPr>
      <w:rFonts w:ascii="Cambria" w:eastAsia="Times New Roman" w:hAnsi="Cambria"/>
      <w:kern w:val="0"/>
    </w:rPr>
  </w:style>
  <w:style w:type="paragraph" w:customStyle="1" w:styleId="AttH-SigLine2">
    <w:name w:val="AttH - SigLine 2"/>
    <w:basedOn w:val="Normal"/>
    <w:pPr>
      <w:spacing w:after="120" w:line="240" w:lineRule="auto"/>
    </w:pPr>
    <w:rPr>
      <w:rFonts w:ascii="Cambria" w:eastAsia="Times New Roman" w:hAnsi="Cambria"/>
      <w:kern w:val="0"/>
    </w:rPr>
  </w:style>
  <w:style w:type="character" w:customStyle="1" w:styleId="ruletitle">
    <w:name w:val="rule_title"/>
  </w:style>
  <w:style w:type="paragraph" w:customStyle="1" w:styleId="Bulleted">
    <w:name w:val="Bulleted"/>
    <w:basedOn w:val="Header"/>
    <w:pPr>
      <w:numPr>
        <w:numId w:val="32"/>
      </w:numPr>
      <w:tabs>
        <w:tab w:val="clear" w:pos="4680"/>
        <w:tab w:val="clear" w:pos="9360"/>
      </w:tabs>
      <w:ind w:right="0"/>
    </w:pPr>
    <w:rPr>
      <w:rFonts w:ascii="Times New Roman" w:hAnsi="Times New Roman"/>
      <w:spacing w:val="0"/>
      <w:sz w:val="24"/>
    </w:rPr>
  </w:style>
  <w:style w:type="character" w:customStyle="1" w:styleId="Superscript">
    <w:name w:val="Superscript"/>
    <w:rPr>
      <w:b/>
      <w:position w:val="0"/>
      <w:vertAlign w:val="superscript"/>
    </w:rPr>
  </w:style>
  <w:style w:type="paragraph" w:customStyle="1" w:styleId="xl195">
    <w:name w:val="xl195"/>
    <w:basedOn w:val="Normal"/>
    <w:pPr>
      <w:pBdr>
        <w:top w:val="single" w:sz="4" w:space="0" w:color="CCCED0"/>
        <w:left w:val="single" w:sz="4" w:space="0" w:color="CCCED0"/>
        <w:bottom w:val="single" w:sz="4" w:space="0" w:color="CCCED0"/>
        <w:right w:val="single" w:sz="4" w:space="0" w:color="CCCED0"/>
      </w:pBdr>
      <w:shd w:val="clear" w:color="auto" w:fill="FFFFFF"/>
      <w:spacing w:before="100" w:after="100" w:line="240" w:lineRule="auto"/>
      <w:textAlignment w:val="center"/>
    </w:pPr>
    <w:rPr>
      <w:rFonts w:ascii="Times New Roman" w:eastAsia="Times New Roman" w:hAnsi="Times New Roman"/>
      <w:b/>
      <w:bCs/>
      <w:color w:val="37393C"/>
      <w:kern w:val="0"/>
      <w:sz w:val="20"/>
      <w:szCs w:val="20"/>
    </w:rPr>
  </w:style>
  <w:style w:type="paragraph" w:customStyle="1" w:styleId="xl196">
    <w:name w:val="xl196"/>
    <w:basedOn w:val="Normal"/>
    <w:pPr>
      <w:pBdr>
        <w:top w:val="single" w:sz="4" w:space="0" w:color="CCCED0"/>
        <w:left w:val="single" w:sz="4" w:space="0" w:color="CCCED0"/>
        <w:bottom w:val="single" w:sz="4" w:space="0" w:color="CCCED0"/>
        <w:right w:val="single" w:sz="4" w:space="0" w:color="CCCED0"/>
      </w:pBdr>
      <w:shd w:val="clear" w:color="auto" w:fill="FFFFFF"/>
      <w:spacing w:before="100" w:after="100" w:line="240" w:lineRule="auto"/>
      <w:textAlignment w:val="center"/>
    </w:pPr>
    <w:rPr>
      <w:rFonts w:ascii="Times New Roman" w:eastAsia="Times New Roman" w:hAnsi="Times New Roman"/>
      <w:b/>
      <w:bCs/>
      <w:color w:val="37393C"/>
      <w:kern w:val="0"/>
      <w:sz w:val="20"/>
      <w:szCs w:val="20"/>
    </w:rPr>
  </w:style>
  <w:style w:type="paragraph" w:customStyle="1" w:styleId="xl197">
    <w:name w:val="xl197"/>
    <w:basedOn w:val="Normal"/>
    <w:pPr>
      <w:pBdr>
        <w:top w:val="single" w:sz="4" w:space="0" w:color="CCCED0"/>
        <w:left w:val="single" w:sz="4" w:space="0" w:color="CCCED0"/>
        <w:bottom w:val="single" w:sz="4" w:space="0" w:color="CCCED0"/>
        <w:right w:val="single" w:sz="4" w:space="0" w:color="CCCED0"/>
      </w:pBdr>
      <w:spacing w:before="100" w:after="100" w:line="240" w:lineRule="auto"/>
      <w:jc w:val="right"/>
      <w:textAlignment w:val="center"/>
    </w:pPr>
    <w:rPr>
      <w:rFonts w:ascii="Times New Roman" w:eastAsia="Times New Roman" w:hAnsi="Times New Roman"/>
      <w:b/>
      <w:bCs/>
      <w:color w:val="37393C"/>
      <w:kern w:val="0"/>
      <w:sz w:val="20"/>
      <w:szCs w:val="20"/>
    </w:rPr>
  </w:style>
  <w:style w:type="paragraph" w:customStyle="1" w:styleId="xl198">
    <w:name w:val="xl198"/>
    <w:basedOn w:val="Normal"/>
    <w:pPr>
      <w:spacing w:before="100" w:after="100" w:line="240" w:lineRule="auto"/>
    </w:pPr>
    <w:rPr>
      <w:rFonts w:ascii="Times New Roman" w:eastAsia="Times New Roman" w:hAnsi="Times New Roman"/>
      <w:color w:val="37393C"/>
      <w:kern w:val="0"/>
      <w:sz w:val="16"/>
      <w:szCs w:val="16"/>
    </w:rPr>
  </w:style>
  <w:style w:type="paragraph" w:customStyle="1" w:styleId="xl199">
    <w:name w:val="xl199"/>
    <w:basedOn w:val="Normal"/>
    <w:pPr>
      <w:spacing w:before="100" w:after="100" w:line="240" w:lineRule="auto"/>
    </w:pPr>
    <w:rPr>
      <w:rFonts w:ascii="Times New Roman" w:eastAsia="Times New Roman" w:hAnsi="Times New Roman"/>
      <w:color w:val="37393C"/>
      <w:kern w:val="0"/>
      <w:sz w:val="16"/>
      <w:szCs w:val="16"/>
    </w:rPr>
  </w:style>
  <w:style w:type="paragraph" w:customStyle="1" w:styleId="xl200">
    <w:name w:val="xl200"/>
    <w:basedOn w:val="Normal"/>
    <w:pPr>
      <w:spacing w:before="100" w:after="100" w:line="240" w:lineRule="auto"/>
      <w:jc w:val="right"/>
    </w:pPr>
    <w:rPr>
      <w:rFonts w:ascii="Times New Roman" w:eastAsia="Times New Roman" w:hAnsi="Times New Roman"/>
      <w:color w:val="37393C"/>
      <w:kern w:val="0"/>
      <w:sz w:val="16"/>
      <w:szCs w:val="16"/>
    </w:rPr>
  </w:style>
  <w:style w:type="paragraph" w:customStyle="1" w:styleId="xl201">
    <w:name w:val="xl201"/>
    <w:basedOn w:val="Normal"/>
    <w:pPr>
      <w:pBdr>
        <w:top w:val="single" w:sz="4" w:space="0" w:color="000000"/>
        <w:left w:val="single" w:sz="4" w:space="0" w:color="000000"/>
        <w:bottom w:val="single" w:sz="4" w:space="0" w:color="000000"/>
        <w:right w:val="single" w:sz="4" w:space="0" w:color="000000"/>
      </w:pBdr>
      <w:spacing w:before="100" w:after="100" w:line="240" w:lineRule="auto"/>
      <w:textAlignment w:val="center"/>
    </w:pPr>
    <w:rPr>
      <w:rFonts w:ascii="Times New Roman" w:eastAsia="Times New Roman" w:hAnsi="Times New Roman"/>
      <w:b/>
      <w:bCs/>
      <w:kern w:val="0"/>
      <w:sz w:val="20"/>
      <w:szCs w:val="20"/>
    </w:rPr>
  </w:style>
  <w:style w:type="paragraph" w:customStyle="1" w:styleId="xl202">
    <w:name w:val="xl202"/>
    <w:basedOn w:val="Normal"/>
    <w:pPr>
      <w:pBdr>
        <w:top w:val="single" w:sz="4" w:space="0" w:color="000000"/>
        <w:left w:val="single" w:sz="4" w:space="0" w:color="000000"/>
        <w:bottom w:val="single" w:sz="4" w:space="0" w:color="000000"/>
        <w:right w:val="single" w:sz="4" w:space="0" w:color="000000"/>
      </w:pBdr>
      <w:spacing w:before="100" w:after="100" w:line="240" w:lineRule="auto"/>
      <w:textAlignment w:val="center"/>
    </w:pPr>
    <w:rPr>
      <w:rFonts w:ascii="Times New Roman" w:eastAsia="Times New Roman" w:hAnsi="Times New Roman"/>
      <w:b/>
      <w:bCs/>
      <w:kern w:val="0"/>
      <w:sz w:val="20"/>
      <w:szCs w:val="20"/>
    </w:rPr>
  </w:style>
  <w:style w:type="paragraph" w:customStyle="1" w:styleId="xl203">
    <w:name w:val="xl203"/>
    <w:basedOn w:val="Normal"/>
    <w:pPr>
      <w:pBdr>
        <w:top w:val="single" w:sz="4" w:space="0" w:color="000000"/>
        <w:left w:val="single" w:sz="4" w:space="0" w:color="000000"/>
        <w:bottom w:val="single" w:sz="4" w:space="0" w:color="000000"/>
        <w:right w:val="single" w:sz="4" w:space="0" w:color="000000"/>
      </w:pBdr>
      <w:spacing w:before="100" w:after="100" w:line="240" w:lineRule="auto"/>
      <w:jc w:val="right"/>
      <w:textAlignment w:val="center"/>
    </w:pPr>
    <w:rPr>
      <w:rFonts w:ascii="Times New Roman" w:eastAsia="Times New Roman" w:hAnsi="Times New Roman"/>
      <w:b/>
      <w:bCs/>
      <w:kern w:val="0"/>
      <w:sz w:val="20"/>
      <w:szCs w:val="20"/>
    </w:rPr>
  </w:style>
  <w:style w:type="paragraph" w:customStyle="1" w:styleId="TableParagraph">
    <w:name w:val="Table Paragraph"/>
    <w:basedOn w:val="Normal"/>
    <w:pPr>
      <w:widowControl w:val="0"/>
      <w:spacing w:after="0" w:line="240" w:lineRule="auto"/>
    </w:pPr>
    <w:rPr>
      <w:rFonts w:ascii="Calibri" w:eastAsia="Calibri" w:hAnsi="Calibri"/>
      <w:kern w:val="0"/>
      <w:sz w:val="22"/>
      <w:szCs w:val="22"/>
    </w:rPr>
  </w:style>
  <w:style w:type="paragraph" w:customStyle="1" w:styleId="A-0-title">
    <w:name w:val="A - 0 - title"/>
    <w:basedOn w:val="Normal"/>
    <w:pPr>
      <w:spacing w:after="360" w:line="240" w:lineRule="auto"/>
      <w:jc w:val="center"/>
    </w:pPr>
    <w:rPr>
      <w:rFonts w:ascii="Cambria" w:eastAsia="Times New Roman" w:hAnsi="Cambria"/>
      <w:b/>
      <w:caps/>
      <w:spacing w:val="-5"/>
      <w:kern w:val="0"/>
      <w:sz w:val="36"/>
    </w:rPr>
  </w:style>
  <w:style w:type="paragraph" w:customStyle="1" w:styleId="A-1-header">
    <w:name w:val="A - 1 - header"/>
    <w:basedOn w:val="Normal"/>
    <w:pPr>
      <w:spacing w:before="240" w:after="120" w:line="240" w:lineRule="auto"/>
      <w:ind w:right="18"/>
    </w:pPr>
    <w:rPr>
      <w:rFonts w:ascii="Cambria" w:eastAsia="Times New Roman" w:hAnsi="Cambria"/>
      <w:spacing w:val="-5"/>
      <w:kern w:val="0"/>
      <w:szCs w:val="20"/>
    </w:rPr>
  </w:style>
  <w:style w:type="paragraph" w:customStyle="1" w:styleId="A-1A-header">
    <w:name w:val="A - 1A - header"/>
    <w:basedOn w:val="Normal"/>
    <w:pPr>
      <w:spacing w:before="120" w:after="120" w:line="240" w:lineRule="auto"/>
    </w:pPr>
    <w:rPr>
      <w:rFonts w:ascii="Cambria" w:eastAsia="Times New Roman" w:hAnsi="Cambria"/>
      <w:kern w:val="0"/>
    </w:rPr>
  </w:style>
  <w:style w:type="paragraph" w:customStyle="1" w:styleId="A-1Ai-header">
    <w:name w:val="A - 1Ai - header"/>
    <w:basedOn w:val="Normal"/>
    <w:pPr>
      <w:numPr>
        <w:numId w:val="33"/>
      </w:numPr>
      <w:spacing w:before="120" w:after="120" w:line="240" w:lineRule="auto"/>
    </w:pPr>
    <w:rPr>
      <w:rFonts w:ascii="Cambria" w:eastAsia="Times New Roman" w:hAnsi="Cambria"/>
      <w:kern w:val="0"/>
    </w:rPr>
  </w:style>
  <w:style w:type="paragraph" w:customStyle="1" w:styleId="A-0-signaturelinebottom">
    <w:name w:val="A - 0 - signature line bottom"/>
    <w:basedOn w:val="Normal"/>
    <w:pPr>
      <w:tabs>
        <w:tab w:val="left" w:pos="1980"/>
      </w:tabs>
      <w:spacing w:after="240" w:line="240" w:lineRule="auto"/>
      <w:ind w:right="18"/>
    </w:pPr>
    <w:rPr>
      <w:rFonts w:ascii="Cambria" w:eastAsia="Times New Roman" w:hAnsi="Cambria"/>
      <w:spacing w:val="-5"/>
      <w:kern w:val="0"/>
      <w:szCs w:val="20"/>
    </w:rPr>
  </w:style>
  <w:style w:type="paragraph" w:customStyle="1" w:styleId="A-1-Boldheader">
    <w:name w:val="A - 1 -Bold header"/>
    <w:basedOn w:val="A-1-header"/>
    <w:rPr>
      <w:b/>
      <w:bCs/>
      <w:spacing w:val="-2"/>
      <w:sz w:val="20"/>
    </w:rPr>
  </w:style>
  <w:style w:type="paragraph" w:customStyle="1" w:styleId="A-1-introtext">
    <w:name w:val="A - 1 - intro text"/>
    <w:basedOn w:val="Normal"/>
    <w:pPr>
      <w:tabs>
        <w:tab w:val="left" w:pos="1980"/>
      </w:tabs>
      <w:spacing w:before="240" w:after="240" w:line="240" w:lineRule="auto"/>
      <w:ind w:right="18"/>
    </w:pPr>
    <w:rPr>
      <w:rFonts w:ascii="Cambria" w:eastAsia="Times New Roman" w:hAnsi="Cambria"/>
      <w:spacing w:val="-5"/>
      <w:kern w:val="0"/>
      <w:szCs w:val="20"/>
    </w:rPr>
  </w:style>
  <w:style w:type="paragraph" w:customStyle="1" w:styleId="A-1-text">
    <w:name w:val="A - 1 - text"/>
    <w:basedOn w:val="A-1-introtext"/>
    <w:pPr>
      <w:ind w:right="14" w:firstLine="216"/>
    </w:pPr>
  </w:style>
  <w:style w:type="paragraph" w:customStyle="1" w:styleId="A-1-Fields">
    <w:name w:val="A-1 - Fields"/>
    <w:basedOn w:val="Normal"/>
    <w:pPr>
      <w:spacing w:before="240" w:after="120" w:line="240" w:lineRule="auto"/>
      <w:ind w:right="18"/>
    </w:pPr>
    <w:rPr>
      <w:rFonts w:ascii="Cambria" w:eastAsia="Times New Roman" w:hAnsi="Cambria"/>
      <w:b/>
      <w:bCs/>
      <w:spacing w:val="-2"/>
      <w:kern w:val="0"/>
      <w:sz w:val="20"/>
      <w:szCs w:val="20"/>
    </w:rPr>
  </w:style>
  <w:style w:type="paragraph" w:styleId="Caption">
    <w:name w:val="caption"/>
    <w:basedOn w:val="Normal"/>
    <w:next w:val="Normal"/>
    <w:pPr>
      <w:spacing w:after="200"/>
    </w:pPr>
    <w:rPr>
      <w:rFonts w:ascii="Courier New" w:eastAsia="Times New Roman" w:hAnsi="Courier New"/>
      <w:kern w:val="0"/>
      <w:sz w:val="22"/>
      <w:szCs w:val="20"/>
    </w:rPr>
  </w:style>
  <w:style w:type="paragraph" w:styleId="BlockText">
    <w:name w:val="Block Text"/>
    <w:basedOn w:val="Normal"/>
    <w:pPr>
      <w:spacing w:after="120"/>
      <w:ind w:left="1440" w:right="1440"/>
    </w:pPr>
    <w:rPr>
      <w:rFonts w:ascii="Calibri" w:eastAsia="Times New Roman" w:hAnsi="Calibri"/>
      <w:kern w:val="0"/>
      <w:sz w:val="22"/>
      <w:szCs w:val="22"/>
    </w:rPr>
  </w:style>
  <w:style w:type="paragraph" w:styleId="BodyTextFirstIndent">
    <w:name w:val="Body Text First Indent"/>
    <w:basedOn w:val="BodyText"/>
    <w:pPr>
      <w:spacing w:line="276" w:lineRule="auto"/>
      <w:ind w:left="0" w:right="0" w:firstLine="210"/>
    </w:pPr>
    <w:rPr>
      <w:rFonts w:ascii="Times New Roman" w:hAnsi="Times New Roman"/>
      <w:spacing w:val="0"/>
      <w:sz w:val="24"/>
      <w:szCs w:val="24"/>
    </w:rPr>
  </w:style>
  <w:style w:type="character" w:customStyle="1" w:styleId="BodyTextFirstIndentChar">
    <w:name w:val="Body Text First Indent Char"/>
    <w:basedOn w:val="BodyTextChar"/>
    <w:rPr>
      <w:rFonts w:ascii="Times New Roman" w:eastAsia="Times New Roman" w:hAnsi="Times New Roman" w:cs="Times New Roman"/>
      <w:spacing w:val="-5"/>
      <w:kern w:val="0"/>
      <w:sz w:val="20"/>
      <w:szCs w:val="20"/>
    </w:rPr>
  </w:style>
  <w:style w:type="paragraph" w:styleId="BodyTextFirstIndent2">
    <w:name w:val="Body Text First Indent 2"/>
    <w:basedOn w:val="BodyTextIndent"/>
    <w:pPr>
      <w:spacing w:line="276" w:lineRule="auto"/>
      <w:ind w:right="0" w:firstLine="210"/>
    </w:pPr>
    <w:rPr>
      <w:rFonts w:ascii="Calibri" w:hAnsi="Calibri"/>
      <w:spacing w:val="0"/>
      <w:sz w:val="22"/>
      <w:szCs w:val="22"/>
    </w:rPr>
  </w:style>
  <w:style w:type="character" w:customStyle="1" w:styleId="BodyTextFirstIndent2Char">
    <w:name w:val="Body Text First Indent 2 Char"/>
    <w:basedOn w:val="BodyTextIndentChar"/>
    <w:rPr>
      <w:rFonts w:ascii="Calibri" w:eastAsia="Times New Roman" w:hAnsi="Calibri" w:cs="Times New Roman"/>
      <w:spacing w:val="-5"/>
      <w:kern w:val="0"/>
      <w:sz w:val="22"/>
      <w:szCs w:val="22"/>
    </w:rPr>
  </w:style>
  <w:style w:type="paragraph" w:styleId="Closing">
    <w:name w:val="Closing"/>
    <w:basedOn w:val="Normal"/>
    <w:pPr>
      <w:spacing w:after="200"/>
      <w:ind w:left="4320"/>
    </w:pPr>
    <w:rPr>
      <w:rFonts w:ascii="Calibri" w:eastAsia="Times New Roman" w:hAnsi="Calibri"/>
      <w:kern w:val="0"/>
      <w:sz w:val="22"/>
      <w:szCs w:val="22"/>
    </w:rPr>
  </w:style>
  <w:style w:type="character" w:customStyle="1" w:styleId="ClosingChar">
    <w:name w:val="Closing Char"/>
    <w:basedOn w:val="DefaultParagraphFont"/>
    <w:rPr>
      <w:rFonts w:ascii="Calibri" w:eastAsia="Times New Roman" w:hAnsi="Calibri" w:cs="Times New Roman"/>
      <w:kern w:val="0"/>
      <w:sz w:val="22"/>
      <w:szCs w:val="22"/>
    </w:rPr>
  </w:style>
  <w:style w:type="paragraph" w:styleId="Date">
    <w:name w:val="Date"/>
    <w:basedOn w:val="Normal"/>
    <w:next w:val="Normal"/>
    <w:pPr>
      <w:spacing w:after="200"/>
    </w:pPr>
    <w:rPr>
      <w:rFonts w:ascii="Calibri" w:eastAsia="Times New Roman" w:hAnsi="Calibri"/>
      <w:kern w:val="0"/>
      <w:sz w:val="22"/>
      <w:szCs w:val="22"/>
    </w:rPr>
  </w:style>
  <w:style w:type="character" w:customStyle="1" w:styleId="DateChar">
    <w:name w:val="Date Char"/>
    <w:basedOn w:val="DefaultParagraphFont"/>
    <w:rPr>
      <w:rFonts w:ascii="Calibri" w:eastAsia="Times New Roman" w:hAnsi="Calibri" w:cs="Times New Roman"/>
      <w:kern w:val="0"/>
      <w:sz w:val="22"/>
      <w:szCs w:val="22"/>
    </w:rPr>
  </w:style>
  <w:style w:type="paragraph" w:styleId="E-mailSignature">
    <w:name w:val="E-mail Signature"/>
    <w:basedOn w:val="Normal"/>
    <w:pPr>
      <w:spacing w:after="200"/>
    </w:pPr>
    <w:rPr>
      <w:rFonts w:ascii="Calibri" w:eastAsia="Times New Roman" w:hAnsi="Calibri"/>
      <w:kern w:val="0"/>
      <w:sz w:val="22"/>
      <w:szCs w:val="22"/>
    </w:rPr>
  </w:style>
  <w:style w:type="character" w:customStyle="1" w:styleId="E-mailSignatureChar">
    <w:name w:val="E-mail Signature Char"/>
    <w:basedOn w:val="DefaultParagraphFont"/>
    <w:rPr>
      <w:rFonts w:ascii="Calibri" w:eastAsia="Times New Roman" w:hAnsi="Calibri" w:cs="Times New Roman"/>
      <w:kern w:val="0"/>
      <w:sz w:val="22"/>
      <w:szCs w:val="22"/>
    </w:rPr>
  </w:style>
  <w:style w:type="paragraph" w:styleId="EnvelopeAddress">
    <w:name w:val="envelope address"/>
    <w:basedOn w:val="Normal"/>
    <w:pPr>
      <w:spacing w:after="200"/>
      <w:ind w:left="2880"/>
    </w:pPr>
    <w:rPr>
      <w:rFonts w:ascii="Arial" w:eastAsia="Times New Roman" w:hAnsi="Arial" w:cs="Arial"/>
      <w:kern w:val="0"/>
      <w:sz w:val="22"/>
      <w:szCs w:val="22"/>
    </w:rPr>
  </w:style>
  <w:style w:type="paragraph" w:styleId="EnvelopeReturn">
    <w:name w:val="envelope return"/>
    <w:basedOn w:val="Normal"/>
    <w:pPr>
      <w:spacing w:after="200"/>
    </w:pPr>
    <w:rPr>
      <w:rFonts w:ascii="Arial" w:eastAsia="Times New Roman" w:hAnsi="Arial" w:cs="Arial"/>
      <w:kern w:val="0"/>
      <w:sz w:val="20"/>
      <w:szCs w:val="20"/>
    </w:rPr>
  </w:style>
  <w:style w:type="paragraph" w:styleId="HTMLAddress">
    <w:name w:val="HTML Address"/>
    <w:basedOn w:val="Normal"/>
    <w:pPr>
      <w:spacing w:after="200"/>
    </w:pPr>
    <w:rPr>
      <w:rFonts w:ascii="Calibri" w:eastAsia="Times New Roman" w:hAnsi="Calibri"/>
      <w:i/>
      <w:iCs/>
      <w:kern w:val="0"/>
      <w:sz w:val="22"/>
      <w:szCs w:val="22"/>
    </w:rPr>
  </w:style>
  <w:style w:type="character" w:customStyle="1" w:styleId="HTMLAddressChar">
    <w:name w:val="HTML Address Char"/>
    <w:basedOn w:val="DefaultParagraphFont"/>
    <w:rPr>
      <w:rFonts w:ascii="Calibri" w:eastAsia="Times New Roman" w:hAnsi="Calibri" w:cs="Times New Roman"/>
      <w:i/>
      <w:iCs/>
      <w:kern w:val="0"/>
      <w:sz w:val="22"/>
      <w:szCs w:val="22"/>
    </w:rPr>
  </w:style>
  <w:style w:type="paragraph" w:styleId="Index1">
    <w:name w:val="index 1"/>
    <w:basedOn w:val="Normal"/>
    <w:next w:val="Normal"/>
    <w:autoRedefine/>
    <w:pPr>
      <w:spacing w:after="200"/>
      <w:ind w:left="240" w:hanging="240"/>
    </w:pPr>
    <w:rPr>
      <w:rFonts w:ascii="Calibri" w:eastAsia="Times New Roman" w:hAnsi="Calibri"/>
      <w:kern w:val="0"/>
      <w:sz w:val="22"/>
      <w:szCs w:val="22"/>
    </w:rPr>
  </w:style>
  <w:style w:type="paragraph" w:styleId="Index2">
    <w:name w:val="index 2"/>
    <w:basedOn w:val="Normal"/>
    <w:next w:val="Normal"/>
    <w:autoRedefine/>
    <w:pPr>
      <w:spacing w:after="200"/>
      <w:ind w:left="480" w:hanging="240"/>
    </w:pPr>
    <w:rPr>
      <w:rFonts w:ascii="Calibri" w:eastAsia="Times New Roman" w:hAnsi="Calibri"/>
      <w:kern w:val="0"/>
      <w:sz w:val="22"/>
      <w:szCs w:val="22"/>
    </w:rPr>
  </w:style>
  <w:style w:type="paragraph" w:styleId="Index3">
    <w:name w:val="index 3"/>
    <w:basedOn w:val="Normal"/>
    <w:next w:val="Normal"/>
    <w:autoRedefine/>
    <w:pPr>
      <w:spacing w:after="200"/>
      <w:ind w:left="720" w:hanging="240"/>
    </w:pPr>
    <w:rPr>
      <w:rFonts w:ascii="Calibri" w:eastAsia="Times New Roman" w:hAnsi="Calibri"/>
      <w:kern w:val="0"/>
      <w:sz w:val="22"/>
      <w:szCs w:val="22"/>
    </w:rPr>
  </w:style>
  <w:style w:type="paragraph" w:styleId="Index4">
    <w:name w:val="index 4"/>
    <w:basedOn w:val="Normal"/>
    <w:next w:val="Normal"/>
    <w:autoRedefine/>
    <w:pPr>
      <w:spacing w:after="200"/>
      <w:ind w:left="960" w:hanging="240"/>
    </w:pPr>
    <w:rPr>
      <w:rFonts w:ascii="Calibri" w:eastAsia="Times New Roman" w:hAnsi="Calibri"/>
      <w:kern w:val="0"/>
      <w:sz w:val="22"/>
      <w:szCs w:val="22"/>
    </w:rPr>
  </w:style>
  <w:style w:type="paragraph" w:styleId="Index5">
    <w:name w:val="index 5"/>
    <w:basedOn w:val="Normal"/>
    <w:next w:val="Normal"/>
    <w:autoRedefine/>
    <w:pPr>
      <w:spacing w:after="200"/>
      <w:ind w:left="1200" w:hanging="240"/>
    </w:pPr>
    <w:rPr>
      <w:rFonts w:ascii="Calibri" w:eastAsia="Times New Roman" w:hAnsi="Calibri"/>
      <w:kern w:val="0"/>
      <w:sz w:val="22"/>
      <w:szCs w:val="22"/>
    </w:rPr>
  </w:style>
  <w:style w:type="paragraph" w:styleId="Index6">
    <w:name w:val="index 6"/>
    <w:basedOn w:val="Normal"/>
    <w:next w:val="Normal"/>
    <w:autoRedefine/>
    <w:pPr>
      <w:spacing w:after="200"/>
      <w:ind w:left="1440" w:hanging="240"/>
    </w:pPr>
    <w:rPr>
      <w:rFonts w:ascii="Calibri" w:eastAsia="Times New Roman" w:hAnsi="Calibri"/>
      <w:kern w:val="0"/>
      <w:sz w:val="22"/>
      <w:szCs w:val="22"/>
    </w:rPr>
  </w:style>
  <w:style w:type="paragraph" w:styleId="Index7">
    <w:name w:val="index 7"/>
    <w:basedOn w:val="Normal"/>
    <w:next w:val="Normal"/>
    <w:autoRedefine/>
    <w:pPr>
      <w:spacing w:after="200"/>
      <w:ind w:left="1680" w:hanging="240"/>
    </w:pPr>
    <w:rPr>
      <w:rFonts w:ascii="Calibri" w:eastAsia="Times New Roman" w:hAnsi="Calibri"/>
      <w:kern w:val="0"/>
      <w:sz w:val="22"/>
      <w:szCs w:val="22"/>
    </w:rPr>
  </w:style>
  <w:style w:type="paragraph" w:styleId="Index8">
    <w:name w:val="index 8"/>
    <w:basedOn w:val="Normal"/>
    <w:next w:val="Normal"/>
    <w:autoRedefine/>
    <w:pPr>
      <w:spacing w:after="200"/>
      <w:ind w:left="1920" w:hanging="240"/>
    </w:pPr>
    <w:rPr>
      <w:rFonts w:ascii="Calibri" w:eastAsia="Times New Roman" w:hAnsi="Calibri"/>
      <w:kern w:val="0"/>
      <w:sz w:val="22"/>
      <w:szCs w:val="22"/>
    </w:rPr>
  </w:style>
  <w:style w:type="paragraph" w:styleId="Index9">
    <w:name w:val="index 9"/>
    <w:basedOn w:val="Normal"/>
    <w:next w:val="Normal"/>
    <w:autoRedefine/>
    <w:pPr>
      <w:spacing w:after="200"/>
      <w:ind w:left="2160" w:hanging="240"/>
    </w:pPr>
    <w:rPr>
      <w:rFonts w:ascii="Calibri" w:eastAsia="Times New Roman" w:hAnsi="Calibri"/>
      <w:kern w:val="0"/>
      <w:sz w:val="22"/>
      <w:szCs w:val="22"/>
    </w:rPr>
  </w:style>
  <w:style w:type="paragraph" w:styleId="IndexHeading">
    <w:name w:val="index heading"/>
    <w:basedOn w:val="Normal"/>
    <w:next w:val="Index1"/>
    <w:pPr>
      <w:spacing w:after="200"/>
    </w:pPr>
    <w:rPr>
      <w:rFonts w:ascii="Arial" w:eastAsia="Times New Roman" w:hAnsi="Arial" w:cs="Arial"/>
      <w:b/>
      <w:bCs/>
      <w:kern w:val="0"/>
      <w:sz w:val="22"/>
      <w:szCs w:val="22"/>
    </w:rPr>
  </w:style>
  <w:style w:type="paragraph" w:styleId="List">
    <w:name w:val="List"/>
    <w:basedOn w:val="Normal"/>
    <w:pPr>
      <w:spacing w:after="200"/>
      <w:ind w:left="360" w:hanging="360"/>
    </w:pPr>
    <w:rPr>
      <w:rFonts w:ascii="Calibri" w:eastAsia="Times New Roman" w:hAnsi="Calibri"/>
      <w:kern w:val="0"/>
      <w:sz w:val="22"/>
      <w:szCs w:val="22"/>
    </w:rPr>
  </w:style>
  <w:style w:type="paragraph" w:styleId="List2">
    <w:name w:val="List 2"/>
    <w:basedOn w:val="Normal"/>
    <w:pPr>
      <w:spacing w:after="200"/>
      <w:ind w:left="720" w:hanging="360"/>
    </w:pPr>
    <w:rPr>
      <w:rFonts w:ascii="Calibri" w:eastAsia="Times New Roman" w:hAnsi="Calibri"/>
      <w:kern w:val="0"/>
      <w:sz w:val="22"/>
      <w:szCs w:val="22"/>
    </w:rPr>
  </w:style>
  <w:style w:type="paragraph" w:styleId="List3">
    <w:name w:val="List 3"/>
    <w:basedOn w:val="Normal"/>
    <w:pPr>
      <w:spacing w:after="200"/>
      <w:ind w:left="1080" w:hanging="360"/>
    </w:pPr>
    <w:rPr>
      <w:rFonts w:ascii="Calibri" w:eastAsia="Times New Roman" w:hAnsi="Calibri"/>
      <w:kern w:val="0"/>
      <w:sz w:val="22"/>
      <w:szCs w:val="22"/>
    </w:rPr>
  </w:style>
  <w:style w:type="paragraph" w:styleId="List4">
    <w:name w:val="List 4"/>
    <w:basedOn w:val="Normal"/>
    <w:pPr>
      <w:spacing w:after="200"/>
      <w:ind w:left="1440" w:hanging="360"/>
    </w:pPr>
    <w:rPr>
      <w:rFonts w:ascii="Calibri" w:eastAsia="Times New Roman" w:hAnsi="Calibri"/>
      <w:kern w:val="0"/>
      <w:sz w:val="22"/>
      <w:szCs w:val="22"/>
    </w:rPr>
  </w:style>
  <w:style w:type="paragraph" w:styleId="List5">
    <w:name w:val="List 5"/>
    <w:basedOn w:val="Normal"/>
    <w:pPr>
      <w:spacing w:after="200"/>
      <w:ind w:left="1800" w:hanging="360"/>
    </w:pPr>
    <w:rPr>
      <w:rFonts w:ascii="Calibri" w:eastAsia="Times New Roman" w:hAnsi="Calibri"/>
      <w:kern w:val="0"/>
      <w:sz w:val="22"/>
      <w:szCs w:val="22"/>
    </w:rPr>
  </w:style>
  <w:style w:type="paragraph" w:styleId="ListContinue">
    <w:name w:val="List Continue"/>
    <w:basedOn w:val="Normal"/>
    <w:pPr>
      <w:spacing w:after="120"/>
      <w:ind w:left="360"/>
    </w:pPr>
    <w:rPr>
      <w:rFonts w:ascii="Calibri" w:eastAsia="Times New Roman" w:hAnsi="Calibri"/>
      <w:kern w:val="0"/>
      <w:sz w:val="22"/>
      <w:szCs w:val="22"/>
    </w:rPr>
  </w:style>
  <w:style w:type="paragraph" w:styleId="ListContinue2">
    <w:name w:val="List Continue 2"/>
    <w:basedOn w:val="Normal"/>
    <w:pPr>
      <w:spacing w:after="120"/>
      <w:ind w:left="720"/>
    </w:pPr>
    <w:rPr>
      <w:rFonts w:ascii="Calibri" w:eastAsia="Times New Roman" w:hAnsi="Calibri"/>
      <w:kern w:val="0"/>
      <w:sz w:val="22"/>
      <w:szCs w:val="22"/>
    </w:rPr>
  </w:style>
  <w:style w:type="paragraph" w:styleId="ListContinue3">
    <w:name w:val="List Continue 3"/>
    <w:basedOn w:val="Normal"/>
    <w:pPr>
      <w:spacing w:after="120"/>
      <w:ind w:left="1080"/>
    </w:pPr>
    <w:rPr>
      <w:rFonts w:ascii="Calibri" w:eastAsia="Times New Roman" w:hAnsi="Calibri"/>
      <w:kern w:val="0"/>
      <w:sz w:val="22"/>
      <w:szCs w:val="22"/>
    </w:rPr>
  </w:style>
  <w:style w:type="paragraph" w:styleId="ListContinue4">
    <w:name w:val="List Continue 4"/>
    <w:basedOn w:val="Normal"/>
    <w:pPr>
      <w:spacing w:after="120"/>
      <w:ind w:left="1440"/>
    </w:pPr>
    <w:rPr>
      <w:rFonts w:ascii="Calibri" w:eastAsia="Times New Roman" w:hAnsi="Calibri"/>
      <w:kern w:val="0"/>
      <w:sz w:val="22"/>
      <w:szCs w:val="22"/>
    </w:rPr>
  </w:style>
  <w:style w:type="paragraph" w:styleId="ListContinue5">
    <w:name w:val="List Continue 5"/>
    <w:basedOn w:val="Normal"/>
    <w:pPr>
      <w:spacing w:after="120"/>
      <w:ind w:left="1800"/>
    </w:pPr>
    <w:rPr>
      <w:rFonts w:ascii="Calibri" w:eastAsia="Times New Roman" w:hAnsi="Calibri"/>
      <w:kern w:val="0"/>
      <w:sz w:val="22"/>
      <w:szCs w:val="22"/>
    </w:rPr>
  </w:style>
  <w:style w:type="paragraph" w:styleId="MacroText">
    <w:name w:val="macro"/>
    <w:pPr>
      <w:tabs>
        <w:tab w:val="left" w:pos="480"/>
        <w:tab w:val="left" w:pos="960"/>
        <w:tab w:val="left" w:pos="1440"/>
        <w:tab w:val="left" w:pos="1920"/>
        <w:tab w:val="left" w:pos="2400"/>
        <w:tab w:val="left" w:pos="2880"/>
        <w:tab w:val="left" w:pos="3360"/>
        <w:tab w:val="left" w:pos="3840"/>
        <w:tab w:val="left" w:pos="4320"/>
      </w:tabs>
      <w:suppressAutoHyphens/>
      <w:spacing w:after="200"/>
    </w:pPr>
    <w:rPr>
      <w:rFonts w:ascii="Courier New" w:eastAsia="Times New Roman" w:hAnsi="Courier New" w:cs="Courier New"/>
      <w:kern w:val="0"/>
      <w:sz w:val="22"/>
      <w:szCs w:val="22"/>
    </w:rPr>
  </w:style>
  <w:style w:type="character" w:customStyle="1" w:styleId="MacroTextChar">
    <w:name w:val="Macro Text Char"/>
    <w:basedOn w:val="DefaultParagraphFont"/>
    <w:rPr>
      <w:rFonts w:ascii="Courier New" w:eastAsia="Times New Roman" w:hAnsi="Courier New" w:cs="Courier New"/>
      <w:kern w:val="0"/>
      <w:sz w:val="22"/>
      <w:szCs w:val="22"/>
    </w:rPr>
  </w:style>
  <w:style w:type="paragraph" w:styleId="MessageHeader">
    <w:name w:val="Message Header"/>
    <w:basedOn w:val="Normal"/>
    <w:pPr>
      <w:pBdr>
        <w:top w:val="single" w:sz="6" w:space="1" w:color="000000"/>
        <w:left w:val="single" w:sz="6" w:space="1" w:color="000000"/>
        <w:bottom w:val="single" w:sz="6" w:space="1" w:color="000000"/>
        <w:right w:val="single" w:sz="6" w:space="1" w:color="000000"/>
      </w:pBdr>
      <w:spacing w:after="200"/>
      <w:ind w:left="1080" w:hanging="1080"/>
    </w:pPr>
    <w:rPr>
      <w:rFonts w:ascii="Arial" w:eastAsia="Times New Roman" w:hAnsi="Arial" w:cs="Arial"/>
      <w:kern w:val="0"/>
      <w:sz w:val="22"/>
      <w:szCs w:val="22"/>
    </w:rPr>
  </w:style>
  <w:style w:type="character" w:customStyle="1" w:styleId="MessageHeaderChar">
    <w:name w:val="Message Header Char"/>
    <w:basedOn w:val="DefaultParagraphFont"/>
    <w:rPr>
      <w:rFonts w:ascii="Arial" w:eastAsia="Times New Roman" w:hAnsi="Arial" w:cs="Arial"/>
      <w:kern w:val="0"/>
      <w:sz w:val="22"/>
      <w:szCs w:val="22"/>
      <w:shd w:val="clear" w:color="auto" w:fill="auto"/>
    </w:rPr>
  </w:style>
  <w:style w:type="paragraph" w:styleId="NormalIndent">
    <w:name w:val="Normal Indent"/>
    <w:basedOn w:val="Normal"/>
    <w:pPr>
      <w:spacing w:after="200"/>
      <w:ind w:left="720"/>
    </w:pPr>
    <w:rPr>
      <w:rFonts w:ascii="Calibri" w:eastAsia="Times New Roman" w:hAnsi="Calibri"/>
      <w:kern w:val="0"/>
      <w:sz w:val="22"/>
      <w:szCs w:val="22"/>
    </w:rPr>
  </w:style>
  <w:style w:type="paragraph" w:styleId="NoteHeading">
    <w:name w:val="Note Heading"/>
    <w:basedOn w:val="Normal"/>
    <w:next w:val="Normal"/>
    <w:pPr>
      <w:spacing w:after="200"/>
    </w:pPr>
    <w:rPr>
      <w:rFonts w:ascii="Calibri" w:eastAsia="Times New Roman" w:hAnsi="Calibri"/>
      <w:kern w:val="0"/>
      <w:sz w:val="22"/>
      <w:szCs w:val="22"/>
    </w:rPr>
  </w:style>
  <w:style w:type="character" w:customStyle="1" w:styleId="NoteHeadingChar">
    <w:name w:val="Note Heading Char"/>
    <w:basedOn w:val="DefaultParagraphFont"/>
    <w:rPr>
      <w:rFonts w:ascii="Calibri" w:eastAsia="Times New Roman" w:hAnsi="Calibri" w:cs="Times New Roman"/>
      <w:kern w:val="0"/>
      <w:sz w:val="22"/>
      <w:szCs w:val="22"/>
    </w:rPr>
  </w:style>
  <w:style w:type="paragraph" w:styleId="Salutation">
    <w:name w:val="Salutation"/>
    <w:basedOn w:val="Normal"/>
    <w:next w:val="Normal"/>
    <w:pPr>
      <w:spacing w:after="200"/>
    </w:pPr>
    <w:rPr>
      <w:rFonts w:ascii="Calibri" w:eastAsia="Times New Roman" w:hAnsi="Calibri"/>
      <w:kern w:val="0"/>
      <w:sz w:val="22"/>
      <w:szCs w:val="22"/>
    </w:rPr>
  </w:style>
  <w:style w:type="character" w:customStyle="1" w:styleId="SalutationChar">
    <w:name w:val="Salutation Char"/>
    <w:basedOn w:val="DefaultParagraphFont"/>
    <w:rPr>
      <w:rFonts w:ascii="Calibri" w:eastAsia="Times New Roman" w:hAnsi="Calibri" w:cs="Times New Roman"/>
      <w:kern w:val="0"/>
      <w:sz w:val="22"/>
      <w:szCs w:val="22"/>
    </w:rPr>
  </w:style>
  <w:style w:type="paragraph" w:styleId="Signature">
    <w:name w:val="Signature"/>
    <w:basedOn w:val="Normal"/>
    <w:pPr>
      <w:spacing w:after="200"/>
      <w:ind w:left="4320"/>
    </w:pPr>
    <w:rPr>
      <w:rFonts w:ascii="Calibri" w:eastAsia="Times New Roman" w:hAnsi="Calibri"/>
      <w:kern w:val="0"/>
      <w:sz w:val="22"/>
      <w:szCs w:val="22"/>
    </w:rPr>
  </w:style>
  <w:style w:type="character" w:customStyle="1" w:styleId="SignatureChar">
    <w:name w:val="Signature Char"/>
    <w:basedOn w:val="DefaultParagraphFont"/>
    <w:rPr>
      <w:rFonts w:ascii="Calibri" w:eastAsia="Times New Roman" w:hAnsi="Calibri" w:cs="Times New Roman"/>
      <w:kern w:val="0"/>
      <w:sz w:val="22"/>
      <w:szCs w:val="22"/>
    </w:rPr>
  </w:style>
  <w:style w:type="paragraph" w:styleId="TableofAuthorities">
    <w:name w:val="table of authorities"/>
    <w:basedOn w:val="Normal"/>
    <w:next w:val="Normal"/>
    <w:pPr>
      <w:spacing w:after="200"/>
      <w:ind w:left="240" w:hanging="240"/>
    </w:pPr>
    <w:rPr>
      <w:rFonts w:ascii="Calibri" w:eastAsia="Times New Roman" w:hAnsi="Calibri"/>
      <w:kern w:val="0"/>
      <w:sz w:val="22"/>
      <w:szCs w:val="22"/>
    </w:rPr>
  </w:style>
  <w:style w:type="paragraph" w:styleId="TableofFigures">
    <w:name w:val="table of figures"/>
    <w:basedOn w:val="Normal"/>
    <w:next w:val="Normal"/>
    <w:pPr>
      <w:spacing w:after="200"/>
      <w:ind w:left="480" w:hanging="480"/>
    </w:pPr>
    <w:rPr>
      <w:rFonts w:ascii="Calibri" w:eastAsia="Times New Roman" w:hAnsi="Calibri"/>
      <w:kern w:val="0"/>
      <w:sz w:val="22"/>
      <w:szCs w:val="22"/>
    </w:rPr>
  </w:style>
  <w:style w:type="paragraph" w:styleId="TOAHeading">
    <w:name w:val="toa heading"/>
    <w:basedOn w:val="Normal"/>
    <w:next w:val="Normal"/>
    <w:pPr>
      <w:spacing w:before="120" w:after="200"/>
    </w:pPr>
    <w:rPr>
      <w:rFonts w:ascii="Arial" w:eastAsia="Times New Roman" w:hAnsi="Arial" w:cs="Arial"/>
      <w:b/>
      <w:bCs/>
      <w:kern w:val="0"/>
      <w:sz w:val="22"/>
      <w:szCs w:val="22"/>
    </w:rPr>
  </w:style>
  <w:style w:type="paragraph" w:styleId="TOC4">
    <w:name w:val="toc 4"/>
    <w:basedOn w:val="Normal"/>
    <w:next w:val="Normal"/>
    <w:autoRedefine/>
    <w:pPr>
      <w:spacing w:after="200"/>
      <w:ind w:left="720"/>
    </w:pPr>
    <w:rPr>
      <w:rFonts w:ascii="Calibri" w:eastAsia="Times New Roman" w:hAnsi="Calibri"/>
      <w:kern w:val="0"/>
      <w:sz w:val="22"/>
      <w:szCs w:val="22"/>
    </w:rPr>
  </w:style>
  <w:style w:type="paragraph" w:styleId="TOC5">
    <w:name w:val="toc 5"/>
    <w:basedOn w:val="Normal"/>
    <w:next w:val="Normal"/>
    <w:autoRedefine/>
    <w:pPr>
      <w:spacing w:after="200"/>
      <w:ind w:left="960"/>
    </w:pPr>
    <w:rPr>
      <w:rFonts w:ascii="Calibri" w:eastAsia="Times New Roman" w:hAnsi="Calibri"/>
      <w:kern w:val="0"/>
      <w:sz w:val="22"/>
      <w:szCs w:val="22"/>
    </w:rPr>
  </w:style>
  <w:style w:type="paragraph" w:styleId="TOC6">
    <w:name w:val="toc 6"/>
    <w:basedOn w:val="Normal"/>
    <w:next w:val="Normal"/>
    <w:autoRedefine/>
    <w:pPr>
      <w:spacing w:after="200"/>
      <w:ind w:left="1200"/>
    </w:pPr>
    <w:rPr>
      <w:rFonts w:ascii="Calibri" w:eastAsia="Times New Roman" w:hAnsi="Calibri"/>
      <w:kern w:val="0"/>
      <w:sz w:val="22"/>
      <w:szCs w:val="22"/>
    </w:rPr>
  </w:style>
  <w:style w:type="paragraph" w:styleId="TOC7">
    <w:name w:val="toc 7"/>
    <w:basedOn w:val="Normal"/>
    <w:next w:val="Normal"/>
    <w:autoRedefine/>
    <w:pPr>
      <w:spacing w:after="200"/>
      <w:ind w:left="1440"/>
    </w:pPr>
    <w:rPr>
      <w:rFonts w:ascii="Calibri" w:eastAsia="Times New Roman" w:hAnsi="Calibri"/>
      <w:kern w:val="0"/>
      <w:sz w:val="22"/>
      <w:szCs w:val="22"/>
    </w:rPr>
  </w:style>
  <w:style w:type="paragraph" w:styleId="TOC8">
    <w:name w:val="toc 8"/>
    <w:basedOn w:val="Normal"/>
    <w:next w:val="Normal"/>
    <w:autoRedefine/>
    <w:pPr>
      <w:spacing w:after="200"/>
      <w:ind w:left="1680"/>
    </w:pPr>
    <w:rPr>
      <w:rFonts w:ascii="Calibri" w:eastAsia="Times New Roman" w:hAnsi="Calibri"/>
      <w:kern w:val="0"/>
      <w:sz w:val="22"/>
      <w:szCs w:val="22"/>
    </w:rPr>
  </w:style>
  <w:style w:type="paragraph" w:styleId="TOC9">
    <w:name w:val="toc 9"/>
    <w:basedOn w:val="Normal"/>
    <w:next w:val="Normal"/>
    <w:autoRedefine/>
    <w:pPr>
      <w:spacing w:after="200"/>
      <w:ind w:left="1920"/>
    </w:pPr>
    <w:rPr>
      <w:rFonts w:ascii="Calibri" w:eastAsia="Times New Roman" w:hAnsi="Calibri"/>
      <w:kern w:val="0"/>
      <w:sz w:val="22"/>
      <w:szCs w:val="22"/>
    </w:rPr>
  </w:style>
  <w:style w:type="paragraph" w:customStyle="1" w:styleId="Legal1">
    <w:name w:val="Legal 1"/>
    <w:basedOn w:val="Normal"/>
    <w:pPr>
      <w:widowControl w:val="0"/>
      <w:numPr>
        <w:numId w:val="34"/>
      </w:numPr>
      <w:spacing w:after="200"/>
      <w:outlineLvl w:val="0"/>
    </w:pPr>
    <w:rPr>
      <w:rFonts w:ascii="Arial" w:eastAsia="Times New Roman" w:hAnsi="Arial"/>
      <w:kern w:val="0"/>
      <w:sz w:val="22"/>
      <w:szCs w:val="20"/>
    </w:rPr>
  </w:style>
  <w:style w:type="character" w:styleId="Strong">
    <w:name w:val="Strong"/>
    <w:rPr>
      <w:b/>
      <w:bCs/>
    </w:rPr>
  </w:style>
  <w:style w:type="character" w:styleId="Emphasis">
    <w:name w:val="Emphasis"/>
    <w:rPr>
      <w:b/>
      <w:bCs/>
      <w:i/>
      <w:iCs/>
      <w:spacing w:val="10"/>
      <w:shd w:val="clear" w:color="auto" w:fill="auto"/>
    </w:rPr>
  </w:style>
  <w:style w:type="character" w:styleId="SubtleEmphasis">
    <w:name w:val="Subtle Emphasis"/>
    <w:rPr>
      <w:i/>
      <w:iCs/>
    </w:rPr>
  </w:style>
  <w:style w:type="character" w:styleId="SubtleReference">
    <w:name w:val="Subtle Reference"/>
    <w:rPr>
      <w:smallCaps/>
    </w:rPr>
  </w:style>
  <w:style w:type="character" w:styleId="BookTitle">
    <w:name w:val="Book Title"/>
    <w:rPr>
      <w:i/>
      <w:iCs/>
      <w:smallCaps/>
      <w:spacing w:val="5"/>
    </w:rPr>
  </w:style>
  <w:style w:type="paragraph" w:styleId="TOCHeading">
    <w:name w:val="TOC Heading"/>
    <w:basedOn w:val="Heading1"/>
    <w:next w:val="Normal"/>
    <w:pPr>
      <w:keepNext w:val="0"/>
      <w:keepLines w:val="0"/>
      <w:spacing w:before="480" w:after="0"/>
      <w:contextualSpacing/>
    </w:pPr>
    <w:rPr>
      <w:rFonts w:ascii="Cambria" w:hAnsi="Cambria"/>
      <w:b/>
      <w:bCs/>
      <w:color w:val="auto"/>
      <w:kern w:val="0"/>
      <w:sz w:val="28"/>
      <w:szCs w:val="28"/>
      <w:lang w:bidi="en-US"/>
    </w:rPr>
  </w:style>
  <w:style w:type="paragraph" w:customStyle="1" w:styleId="Outline">
    <w:name w:val="Outline"/>
    <w:basedOn w:val="Normal"/>
    <w:pPr>
      <w:autoSpaceDE w:val="0"/>
      <w:spacing w:after="240" w:line="240" w:lineRule="auto"/>
    </w:pPr>
    <w:rPr>
      <w:rFonts w:ascii="Calibri" w:eastAsia="ヒラギノ角ゴ Pro W3" w:hAnsi="Calibri"/>
      <w:kern w:val="0"/>
      <w:sz w:val="22"/>
      <w:szCs w:val="22"/>
    </w:rPr>
  </w:style>
  <w:style w:type="paragraph" w:customStyle="1" w:styleId="OutlineJPM">
    <w:name w:val="Outline JPM"/>
    <w:basedOn w:val="Outline"/>
    <w:pPr>
      <w:numPr>
        <w:numId w:val="35"/>
      </w:numPr>
    </w:pPr>
    <w:rPr>
      <w:b/>
    </w:rPr>
  </w:style>
  <w:style w:type="character" w:customStyle="1" w:styleId="OutlineChar">
    <w:name w:val="Outline Char"/>
    <w:rPr>
      <w:rFonts w:ascii="Calibri" w:eastAsia="ヒラギノ角ゴ Pro W3" w:hAnsi="Calibri" w:cs="Times New Roman"/>
      <w:kern w:val="0"/>
      <w:sz w:val="22"/>
      <w:szCs w:val="22"/>
    </w:rPr>
  </w:style>
  <w:style w:type="character" w:customStyle="1" w:styleId="OutlineJPMChar">
    <w:name w:val="Outline JPM Char"/>
    <w:rPr>
      <w:rFonts w:ascii="Calibri" w:eastAsia="ヒラギノ角ゴ Pro W3" w:hAnsi="Calibri" w:cs="Times New Roman"/>
      <w:b/>
      <w:kern w:val="0"/>
      <w:sz w:val="22"/>
      <w:szCs w:val="22"/>
    </w:rPr>
  </w:style>
  <w:style w:type="character" w:customStyle="1" w:styleId="DeltaViewFormatChange">
    <w:name w:val="DeltaView Format Change"/>
    <w:rPr>
      <w:color w:val="808000"/>
    </w:rPr>
  </w:style>
  <w:style w:type="character" w:customStyle="1" w:styleId="ListParagraphChar">
    <w:name w:val="List Paragraph Char"/>
  </w:style>
  <w:style w:type="paragraph" w:customStyle="1" w:styleId="A-1-textbox">
    <w:name w:val="A - 1 - text box"/>
    <w:basedOn w:val="A-1-text"/>
    <w:pPr>
      <w:pBdr>
        <w:top w:val="single" w:sz="4" w:space="1" w:color="000000"/>
        <w:left w:val="single" w:sz="4" w:space="4" w:color="000000"/>
        <w:bottom w:val="single" w:sz="4" w:space="1" w:color="000000"/>
        <w:right w:val="single" w:sz="4" w:space="4" w:color="000000"/>
      </w:pBdr>
      <w:ind w:right="18" w:firstLine="0"/>
    </w:pPr>
  </w:style>
  <w:style w:type="character" w:styleId="UnresolvedMention">
    <w:name w:val="Unresolved Mention"/>
    <w:basedOn w:val="DefaultParagraphFont"/>
    <w:rPr>
      <w:color w:val="605E5C"/>
      <w:shd w:val="clear" w:color="auto" w:fill="E1DFDD"/>
    </w:rPr>
  </w:style>
  <w:style w:type="numbering" w:customStyle="1" w:styleId="WWOutlineListStyle12">
    <w:name w:val="WW_OutlineListStyle_12"/>
    <w:basedOn w:val="NoList"/>
    <w:pPr>
      <w:numPr>
        <w:numId w:val="2"/>
      </w:numPr>
    </w:pPr>
  </w:style>
  <w:style w:type="numbering" w:customStyle="1" w:styleId="WWOutlineListStyle11">
    <w:name w:val="WW_OutlineListStyle_11"/>
    <w:basedOn w:val="NoList"/>
    <w:pPr>
      <w:numPr>
        <w:numId w:val="3"/>
      </w:numPr>
    </w:pPr>
  </w:style>
  <w:style w:type="numbering" w:customStyle="1" w:styleId="WWOutlineListStyle10">
    <w:name w:val="WW_OutlineListStyle_10"/>
    <w:basedOn w:val="NoList"/>
    <w:pPr>
      <w:numPr>
        <w:numId w:val="4"/>
      </w:numPr>
    </w:pPr>
  </w:style>
  <w:style w:type="numbering" w:customStyle="1" w:styleId="WWOutlineListStyle9">
    <w:name w:val="WW_OutlineListStyle_9"/>
    <w:basedOn w:val="NoList"/>
    <w:pPr>
      <w:numPr>
        <w:numId w:val="5"/>
      </w:numPr>
    </w:pPr>
  </w:style>
  <w:style w:type="numbering" w:customStyle="1" w:styleId="WWOutlineListStyle8">
    <w:name w:val="WW_OutlineListStyle_8"/>
    <w:basedOn w:val="NoList"/>
    <w:pPr>
      <w:numPr>
        <w:numId w:val="6"/>
      </w:numPr>
    </w:pPr>
  </w:style>
  <w:style w:type="numbering" w:customStyle="1" w:styleId="WWOutlineListStyle7">
    <w:name w:val="WW_OutlineListStyle_7"/>
    <w:basedOn w:val="NoList"/>
    <w:pPr>
      <w:numPr>
        <w:numId w:val="7"/>
      </w:numPr>
    </w:pPr>
  </w:style>
  <w:style w:type="numbering" w:customStyle="1" w:styleId="WWOutlineListStyle6">
    <w:name w:val="WW_OutlineListStyle_6"/>
    <w:basedOn w:val="NoList"/>
    <w:pPr>
      <w:numPr>
        <w:numId w:val="8"/>
      </w:numPr>
    </w:pPr>
  </w:style>
  <w:style w:type="numbering" w:customStyle="1" w:styleId="WWOutlineListStyle5">
    <w:name w:val="WW_OutlineListStyle_5"/>
    <w:basedOn w:val="NoList"/>
    <w:pPr>
      <w:numPr>
        <w:numId w:val="9"/>
      </w:numPr>
    </w:pPr>
  </w:style>
  <w:style w:type="numbering" w:customStyle="1" w:styleId="WWOutlineListStyle4">
    <w:name w:val="WW_OutlineListStyle_4"/>
    <w:basedOn w:val="NoList"/>
    <w:pPr>
      <w:numPr>
        <w:numId w:val="10"/>
      </w:numPr>
    </w:pPr>
  </w:style>
  <w:style w:type="numbering" w:customStyle="1" w:styleId="WWOutlineListStyle3">
    <w:name w:val="WW_OutlineListStyle_3"/>
    <w:basedOn w:val="NoList"/>
    <w:pPr>
      <w:numPr>
        <w:numId w:val="11"/>
      </w:numPr>
    </w:pPr>
  </w:style>
  <w:style w:type="numbering" w:customStyle="1" w:styleId="WWOutlineListStyle2">
    <w:name w:val="WW_OutlineListStyle_2"/>
    <w:basedOn w:val="NoList"/>
    <w:pPr>
      <w:numPr>
        <w:numId w:val="12"/>
      </w:numPr>
    </w:pPr>
  </w:style>
  <w:style w:type="numbering" w:customStyle="1" w:styleId="WWOutlineListStyle1">
    <w:name w:val="WW_OutlineListStyle_1"/>
    <w:basedOn w:val="NoList"/>
    <w:pPr>
      <w:numPr>
        <w:numId w:val="13"/>
      </w:numPr>
    </w:pPr>
  </w:style>
  <w:style w:type="numbering" w:customStyle="1" w:styleId="WWOutlineListStyle">
    <w:name w:val="WW_OutlineListStyle"/>
    <w:basedOn w:val="NoList"/>
    <w:pPr>
      <w:numPr>
        <w:numId w:val="14"/>
      </w:numPr>
    </w:pPr>
  </w:style>
  <w:style w:type="numbering" w:customStyle="1" w:styleId="111-textbulletINDENT">
    <w:name w:val="1.1.1 - text bullet INDENT"/>
    <w:basedOn w:val="NoList"/>
    <w:pPr>
      <w:numPr>
        <w:numId w:val="15"/>
      </w:numPr>
    </w:pPr>
  </w:style>
  <w:style w:type="numbering" w:customStyle="1" w:styleId="Style1">
    <w:name w:val="Style1"/>
    <w:basedOn w:val="NoList"/>
    <w:pPr>
      <w:numPr>
        <w:numId w:val="16"/>
      </w:numPr>
    </w:pPr>
  </w:style>
  <w:style w:type="numbering" w:customStyle="1" w:styleId="Style11">
    <w:name w:val="Style11"/>
    <w:basedOn w:val="NoList"/>
    <w:pPr>
      <w:numPr>
        <w:numId w:val="17"/>
      </w:numPr>
    </w:pPr>
  </w:style>
  <w:style w:type="numbering" w:customStyle="1" w:styleId="LFO1">
    <w:name w:val="LFO1"/>
    <w:basedOn w:val="NoList"/>
    <w:pPr>
      <w:numPr>
        <w:numId w:val="18"/>
      </w:numPr>
    </w:pPr>
  </w:style>
  <w:style w:type="numbering" w:customStyle="1" w:styleId="LFO2">
    <w:name w:val="LFO2"/>
    <w:basedOn w:val="NoList"/>
    <w:pPr>
      <w:numPr>
        <w:numId w:val="19"/>
      </w:numPr>
    </w:pPr>
  </w:style>
  <w:style w:type="numbering" w:customStyle="1" w:styleId="LFO3">
    <w:name w:val="LFO3"/>
    <w:basedOn w:val="NoList"/>
    <w:pPr>
      <w:numPr>
        <w:numId w:val="20"/>
      </w:numPr>
    </w:pPr>
  </w:style>
  <w:style w:type="numbering" w:customStyle="1" w:styleId="LFO9">
    <w:name w:val="LFO9"/>
    <w:basedOn w:val="NoList"/>
    <w:pPr>
      <w:numPr>
        <w:numId w:val="21"/>
      </w:numPr>
    </w:pPr>
  </w:style>
  <w:style w:type="numbering" w:customStyle="1" w:styleId="LFO15">
    <w:name w:val="LFO15"/>
    <w:basedOn w:val="NoList"/>
    <w:pPr>
      <w:numPr>
        <w:numId w:val="22"/>
      </w:numPr>
    </w:pPr>
  </w:style>
  <w:style w:type="numbering" w:customStyle="1" w:styleId="LFO18">
    <w:name w:val="LFO18"/>
    <w:basedOn w:val="NoList"/>
    <w:pPr>
      <w:numPr>
        <w:numId w:val="23"/>
      </w:numPr>
    </w:pPr>
  </w:style>
  <w:style w:type="numbering" w:customStyle="1" w:styleId="LFO19">
    <w:name w:val="LFO19"/>
    <w:basedOn w:val="NoList"/>
    <w:pPr>
      <w:numPr>
        <w:numId w:val="24"/>
      </w:numPr>
    </w:pPr>
  </w:style>
  <w:style w:type="numbering" w:customStyle="1" w:styleId="LFO20">
    <w:name w:val="LFO20"/>
    <w:basedOn w:val="NoList"/>
    <w:pPr>
      <w:numPr>
        <w:numId w:val="25"/>
      </w:numPr>
    </w:pPr>
  </w:style>
  <w:style w:type="numbering" w:customStyle="1" w:styleId="LFO21">
    <w:name w:val="LFO21"/>
    <w:basedOn w:val="NoList"/>
    <w:pPr>
      <w:numPr>
        <w:numId w:val="26"/>
      </w:numPr>
    </w:pPr>
  </w:style>
  <w:style w:type="numbering" w:customStyle="1" w:styleId="LFO22">
    <w:name w:val="LFO22"/>
    <w:basedOn w:val="NoList"/>
    <w:pPr>
      <w:numPr>
        <w:numId w:val="27"/>
      </w:numPr>
    </w:pPr>
  </w:style>
  <w:style w:type="numbering" w:customStyle="1" w:styleId="LFO23">
    <w:name w:val="LFO23"/>
    <w:basedOn w:val="NoList"/>
    <w:pPr>
      <w:numPr>
        <w:numId w:val="28"/>
      </w:numPr>
    </w:pPr>
  </w:style>
  <w:style w:type="numbering" w:customStyle="1" w:styleId="LFO24">
    <w:name w:val="LFO24"/>
    <w:basedOn w:val="NoList"/>
    <w:pPr>
      <w:numPr>
        <w:numId w:val="29"/>
      </w:numPr>
    </w:pPr>
  </w:style>
  <w:style w:type="numbering" w:customStyle="1" w:styleId="LFO25">
    <w:name w:val="LFO25"/>
    <w:basedOn w:val="NoList"/>
    <w:pPr>
      <w:numPr>
        <w:numId w:val="30"/>
      </w:numPr>
    </w:pPr>
  </w:style>
  <w:style w:type="numbering" w:customStyle="1" w:styleId="LFO26">
    <w:name w:val="LFO26"/>
    <w:basedOn w:val="NoList"/>
    <w:pPr>
      <w:numPr>
        <w:numId w:val="31"/>
      </w:numPr>
    </w:pPr>
  </w:style>
  <w:style w:type="numbering" w:customStyle="1" w:styleId="LFO27">
    <w:name w:val="LFO27"/>
    <w:basedOn w:val="NoList"/>
    <w:pPr>
      <w:numPr>
        <w:numId w:val="32"/>
      </w:numPr>
    </w:pPr>
  </w:style>
  <w:style w:type="numbering" w:customStyle="1" w:styleId="LFO32">
    <w:name w:val="LFO32"/>
    <w:basedOn w:val="NoList"/>
    <w:pPr>
      <w:numPr>
        <w:numId w:val="33"/>
      </w:numPr>
    </w:pPr>
  </w:style>
  <w:style w:type="numbering" w:customStyle="1" w:styleId="LFO34">
    <w:name w:val="LFO34"/>
    <w:basedOn w:val="NoList"/>
    <w:pPr>
      <w:numPr>
        <w:numId w:val="34"/>
      </w:numPr>
    </w:pPr>
  </w:style>
  <w:style w:type="numbering" w:customStyle="1" w:styleId="LFO35">
    <w:name w:val="LFO35"/>
    <w:basedOn w:val="NoList"/>
    <w:pPr>
      <w:numPr>
        <w:numId w:val="3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2.png"/><Relationship Id="rId26" Type="http://schemas.openxmlformats.org/officeDocument/2006/relationships/hyperlink" Target="https://www.sam.gov/portal/" TargetMode="External"/><Relationship Id="rId39" Type="http://schemas.openxmlformats.org/officeDocument/2006/relationships/image" Target="media/image7.emf"/><Relationship Id="rId21" Type="http://schemas.openxmlformats.org/officeDocument/2006/relationships/hyperlink" Target="http://www.treasury.gov/ofac/downloads/sdnlist.pdf" TargetMode="External"/><Relationship Id="rId34" Type="http://schemas.openxmlformats.org/officeDocument/2006/relationships/oleObject" Target="embeddings/oleObject2.bin"/><Relationship Id="rId42" Type="http://schemas.openxmlformats.org/officeDocument/2006/relationships/footer" Target="footer6.xml"/><Relationship Id="rId47"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oregon.gov/dor" TargetMode="External"/><Relationship Id="rId29"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urchasing@ost.state.or.us" TargetMode="External"/><Relationship Id="rId24" Type="http://schemas.openxmlformats.org/officeDocument/2006/relationships/hyperlink" Target="https://www.oregon.gov/DAS/Procurement/Pages/hb3060.aspx" TargetMode="External"/><Relationship Id="rId32" Type="http://schemas.openxmlformats.org/officeDocument/2006/relationships/oleObject" Target="embeddings/oleObject1.bin"/><Relationship Id="rId37" Type="http://schemas.openxmlformats.org/officeDocument/2006/relationships/image" Target="media/image6.emf"/><Relationship Id="rId40" Type="http://schemas.openxmlformats.org/officeDocument/2006/relationships/oleObject" Target="embeddings/oleObject5.bin"/><Relationship Id="rId45"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yperlink" Target="https://www.oregon.gov/das/Procurement/Documents/SB491PayEquity.pdf" TargetMode="External"/><Relationship Id="rId23" Type="http://schemas.openxmlformats.org/officeDocument/2006/relationships/footer" Target="footer3.xml"/><Relationship Id="rId28" Type="http://schemas.openxmlformats.org/officeDocument/2006/relationships/footer" Target="footer4.xml"/><Relationship Id="rId36" Type="http://schemas.openxmlformats.org/officeDocument/2006/relationships/oleObject" Target="embeddings/oleObject3.bin"/><Relationship Id="rId10" Type="http://schemas.openxmlformats.org/officeDocument/2006/relationships/footer" Target="footer1.xml"/><Relationship Id="rId19" Type="http://schemas.openxmlformats.org/officeDocument/2006/relationships/hyperlink" Target="mailto:anyname@yahoo.com" TargetMode="External"/><Relationship Id="rId31" Type="http://schemas.openxmlformats.org/officeDocument/2006/relationships/image" Target="media/image3.emf"/><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os.oregon.gov/business/pages/register.aspx" TargetMode="External"/><Relationship Id="rId22" Type="http://schemas.openxmlformats.org/officeDocument/2006/relationships/header" Target="header3.xml"/><Relationship Id="rId27" Type="http://schemas.openxmlformats.org/officeDocument/2006/relationships/header" Target="header4.xml"/><Relationship Id="rId30" Type="http://schemas.openxmlformats.org/officeDocument/2006/relationships/footer" Target="footer5.xml"/><Relationship Id="rId35" Type="http://schemas.openxmlformats.org/officeDocument/2006/relationships/image" Target="media/image5.emf"/><Relationship Id="rId43" Type="http://schemas.openxmlformats.org/officeDocument/2006/relationships/fontTable" Target="fontTable.xml"/><Relationship Id="rId8" Type="http://schemas.openxmlformats.org/officeDocument/2006/relationships/hyperlink" Target="mailto:Julie.hall@ost.state.or.us" TargetMode="External"/><Relationship Id="rId3"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oregon.gov/das" TargetMode="External"/><Relationship Id="rId25" Type="http://schemas.openxmlformats.org/officeDocument/2006/relationships/hyperlink" Target="https://www.treasury.gov/ofac/downloads/sdnlist.pdf" TargetMode="External"/><Relationship Id="rId33" Type="http://schemas.openxmlformats.org/officeDocument/2006/relationships/image" Target="media/image4.emf"/><Relationship Id="rId38" Type="http://schemas.openxmlformats.org/officeDocument/2006/relationships/oleObject" Target="embeddings/oleObject4.bin"/><Relationship Id="rId46" Type="http://schemas.openxmlformats.org/officeDocument/2006/relationships/customXml" Target="../customXml/item2.xml"/><Relationship Id="rId20" Type="http://schemas.openxmlformats.org/officeDocument/2006/relationships/hyperlink" Target="mailto:anyname@oregon.gov" TargetMode="External"/><Relationship Id="rId41"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44B9727FB07D4DBAF9C12E8719EB44" ma:contentTypeVersion="27" ma:contentTypeDescription="Create a new document." ma:contentTypeScope="" ma:versionID="6dcf47623e1ad2cc2de1daf3ffdec077">
  <xsd:schema xmlns:xsd="http://www.w3.org/2001/XMLSchema" xmlns:xs="http://www.w3.org/2001/XMLSchema" xmlns:p="http://schemas.microsoft.com/office/2006/metadata/properties" xmlns:ns1="http://schemas.microsoft.com/sharepoint/v3" xmlns:ns2="58e75968-9fc5-4352-9cbf-8b24dcee767c" targetNamespace="http://schemas.microsoft.com/office/2006/metadata/properties" ma:root="true" ma:fieldsID="bbddedc287c3bc7731b830ec01d4dd8f" ns1:_="" ns2:_="">
    <xsd:import namespace="http://schemas.microsoft.com/sharepoint/v3"/>
    <xsd:import namespace="58e75968-9fc5-4352-9cbf-8b24dcee767c"/>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e75968-9fc5-4352-9cbf-8b24dcee767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3549A24-60AA-4D37-A3E3-579DF59B4853}"/>
</file>

<file path=customXml/itemProps2.xml><?xml version="1.0" encoding="utf-8"?>
<ds:datastoreItem xmlns:ds="http://schemas.openxmlformats.org/officeDocument/2006/customXml" ds:itemID="{799D855E-4859-4B86-83B1-6116438E8383}"/>
</file>

<file path=customXml/itemProps3.xml><?xml version="1.0" encoding="utf-8"?>
<ds:datastoreItem xmlns:ds="http://schemas.openxmlformats.org/officeDocument/2006/customXml" ds:itemID="{AFF3CD24-7E97-468E-85AD-043EBB4BDED0}"/>
</file>

<file path=docMetadata/LabelInfo.xml><?xml version="1.0" encoding="utf-8"?>
<clbl:labelList xmlns:clbl="http://schemas.microsoft.com/office/2020/mipLabelMetadata">
  <clbl:label id="{4d69e4d9-0336-48e8-8892-a413ac4e389d}" enabled="1" method="Privileged" siteId="{9123ae20-585d-446a-abd6-50dad4c7c1d5}" removed="0"/>
</clbl:labelList>
</file>

<file path=docProps/app.xml><?xml version="1.0" encoding="utf-8"?>
<Properties xmlns="http://schemas.openxmlformats.org/officeDocument/2006/extended-properties" xmlns:vt="http://schemas.openxmlformats.org/officeDocument/2006/docPropsVTypes">
  <Template>Normal</Template>
  <TotalTime>10</TotalTime>
  <Pages>71</Pages>
  <Words>22379</Words>
  <Characters>128013</Characters>
  <Application>Microsoft Office Word</Application>
  <DocSecurity>4</DocSecurity>
  <Lines>2031</Lines>
  <Paragraphs>611</Paragraphs>
  <ScaleCrop>false</ScaleCrop>
  <Company/>
  <LinksUpToDate>false</LinksUpToDate>
  <CharactersWithSpaces>149781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WOODMANSEE Josh</dc:creator>
  <dc:description/>
  <cp:lastModifiedBy>WOODMANSEE Josh</cp:lastModifiedBy>
  <cp:revision>2</cp:revision>
  <dcterms:created xsi:type="dcterms:W3CDTF">2026-09-22T21:36:00Z</dcterms:created>
  <dcterms:modified xsi:type="dcterms:W3CDTF">2026-09-22T21:36:00Z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0x0101001344B9727FB07D4DBAF9C12E8719EB44</vt:lpwstr>
  </property>
</Properties>
</file>