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384B" w14:textId="77777777" w:rsidR="000C571B" w:rsidRPr="00B54054" w:rsidRDefault="000C571B" w:rsidP="000C571B">
      <w:pPr>
        <w:spacing w:after="0"/>
        <w:ind w:right="-20"/>
        <w:rPr>
          <w:rFonts w:asciiTheme="minorHAnsi" w:eastAsiaTheme="minorHAnsi" w:hAnsiTheme="minorHAnsi" w:cstheme="minorHAnsi"/>
          <w:sz w:val="24"/>
          <w:szCs w:val="24"/>
        </w:rPr>
      </w:pPr>
      <w:r w:rsidRPr="00B54054">
        <w:rPr>
          <w:rFonts w:asciiTheme="minorHAnsi" w:eastAsiaTheme="minorHAnsi" w:hAnsiTheme="minorHAnsi" w:cstheme="minorHAnsi"/>
          <w:sz w:val="24"/>
          <w:szCs w:val="24"/>
        </w:rPr>
        <w:t>Contact:</w:t>
      </w:r>
    </w:p>
    <w:tbl>
      <w:tblPr>
        <w:tblStyle w:val="TableGrid"/>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for rick sherman"/>
      </w:tblPr>
      <w:tblGrid>
        <w:gridCol w:w="3922"/>
        <w:gridCol w:w="5256"/>
      </w:tblGrid>
      <w:tr w:rsidR="000C571B" w:rsidRPr="00B54054" w14:paraId="14457091" w14:textId="77777777" w:rsidTr="003016EB">
        <w:trPr>
          <w:tblHeader/>
        </w:trPr>
        <w:tc>
          <w:tcPr>
            <w:tcW w:w="5392" w:type="dxa"/>
          </w:tcPr>
          <w:p w14:paraId="15AC6EA3" w14:textId="77777777" w:rsidR="000C571B" w:rsidRPr="00341050" w:rsidRDefault="000C571B" w:rsidP="003016EB">
            <w:pPr>
              <w:pStyle w:val="HeaderName"/>
              <w:jc w:val="left"/>
              <w:rPr>
                <w:noProof/>
                <w:color w:val="2E74B5" w:themeColor="accent1" w:themeShade="BF"/>
              </w:rPr>
            </w:pPr>
            <w:r w:rsidRPr="00341050">
              <w:rPr>
                <w:noProof/>
                <w:color w:val="2E74B5" w:themeColor="accent1" w:themeShade="BF"/>
              </w:rPr>
              <w:t>Rick Sherman</w:t>
            </w:r>
          </w:p>
          <w:p w14:paraId="131D3171" w14:textId="77777777" w:rsidR="000C571B" w:rsidRPr="00B54054" w:rsidRDefault="000C571B" w:rsidP="003016EB">
            <w:pPr>
              <w:spacing w:after="0" w:line="259" w:lineRule="auto"/>
              <w:contextualSpacing/>
              <w:rPr>
                <w:rFonts w:cs="Calibri"/>
                <w:noProof/>
                <w:color w:val="1F497D"/>
                <w:sz w:val="22"/>
                <w:szCs w:val="22"/>
              </w:rPr>
            </w:pPr>
            <w:r w:rsidRPr="00B54054">
              <w:rPr>
                <w:rFonts w:cs="Calibri"/>
                <w:noProof/>
                <w:color w:val="1F497D"/>
                <w:sz w:val="22"/>
                <w:szCs w:val="22"/>
              </w:rPr>
              <w:t xml:space="preserve">Farm To School </w:t>
            </w:r>
            <w:r>
              <w:rPr>
                <w:rFonts w:cs="Calibri"/>
                <w:noProof/>
                <w:color w:val="1F497D"/>
                <w:sz w:val="22"/>
                <w:szCs w:val="22"/>
              </w:rPr>
              <w:t>Program Analyst</w:t>
            </w:r>
          </w:p>
          <w:p w14:paraId="61FE87CD" w14:textId="77777777" w:rsidR="000C571B" w:rsidRDefault="000C571B" w:rsidP="003016EB">
            <w:pPr>
              <w:spacing w:line="216" w:lineRule="auto"/>
              <w:rPr>
                <w:rFonts w:cs="Calibri"/>
                <w:color w:val="1F497D"/>
              </w:rPr>
            </w:pPr>
            <w:r>
              <w:rPr>
                <w:rFonts w:cs="Calibri"/>
                <w:color w:val="1F497D"/>
              </w:rPr>
              <w:t>Office of Child Nutrition, Research, Accountability, Fingerprinting and Transportation</w:t>
            </w:r>
          </w:p>
          <w:p w14:paraId="7CACB5CF" w14:textId="77777777" w:rsidR="000C571B" w:rsidRDefault="000C571B" w:rsidP="003016EB">
            <w:pPr>
              <w:spacing w:line="216" w:lineRule="auto"/>
              <w:rPr>
                <w:rFonts w:cs="Calibri"/>
                <w:color w:val="1F497D"/>
              </w:rPr>
            </w:pPr>
            <w:r>
              <w:rPr>
                <w:rFonts w:cs="Calibri"/>
                <w:color w:val="1F497D"/>
              </w:rPr>
              <w:t>503-385-6998</w:t>
            </w:r>
          </w:p>
          <w:p w14:paraId="08C7CD73" w14:textId="77777777" w:rsidR="000C571B" w:rsidRDefault="009F2BA9" w:rsidP="003016EB">
            <w:pPr>
              <w:spacing w:line="216" w:lineRule="auto"/>
              <w:rPr>
                <w:rFonts w:cs="Calibri"/>
                <w:color w:val="0000FF"/>
                <w:u w:val="single"/>
              </w:rPr>
            </w:pPr>
            <w:hyperlink r:id="rId7" w:history="1">
              <w:r w:rsidR="000C571B" w:rsidRPr="00F67893">
                <w:rPr>
                  <w:rStyle w:val="Hyperlink"/>
                  <w:rFonts w:cs="Calibri"/>
                </w:rPr>
                <w:t>Rick.sherman@ode.oregon.gov</w:t>
              </w:r>
            </w:hyperlink>
            <w:r w:rsidR="000C571B">
              <w:rPr>
                <w:rFonts w:cs="Calibri"/>
              </w:rPr>
              <w:t xml:space="preserve"> </w:t>
            </w:r>
            <w:r w:rsidR="000C571B">
              <w:rPr>
                <w:rFonts w:cs="Calibri"/>
                <w:color w:val="1F497D"/>
              </w:rPr>
              <w:t xml:space="preserve">  </w:t>
            </w:r>
          </w:p>
          <w:p w14:paraId="74216301" w14:textId="77777777" w:rsidR="000C571B" w:rsidRPr="00B54054" w:rsidRDefault="000C571B" w:rsidP="003016EB">
            <w:pPr>
              <w:spacing w:after="160" w:line="259" w:lineRule="auto"/>
              <w:rPr>
                <w:rFonts w:cs="Calibri"/>
                <w:noProof/>
                <w:color w:val="1F497D"/>
                <w:sz w:val="22"/>
                <w:szCs w:val="22"/>
              </w:rPr>
            </w:pPr>
            <w:r>
              <w:rPr>
                <w:rFonts w:cs="Calibri"/>
                <w:color w:val="1F497D"/>
              </w:rPr>
              <w:t>Oregon Farm to School Website: bit.ly/f2sor</w:t>
            </w:r>
          </w:p>
        </w:tc>
        <w:tc>
          <w:tcPr>
            <w:tcW w:w="3786" w:type="dxa"/>
          </w:tcPr>
          <w:p w14:paraId="3FE02057" w14:textId="77777777" w:rsidR="000C571B" w:rsidRPr="00B54054" w:rsidRDefault="000C571B" w:rsidP="003016EB">
            <w:pPr>
              <w:spacing w:after="0"/>
              <w:rPr>
                <w:rFonts w:cstheme="minorHAnsi"/>
                <w:sz w:val="24"/>
                <w:szCs w:val="24"/>
              </w:rPr>
            </w:pPr>
            <w:r>
              <w:rPr>
                <w:rFonts w:cstheme="minorHAnsi"/>
                <w:noProof/>
                <w:sz w:val="24"/>
                <w:szCs w:val="24"/>
              </w:rPr>
              <w:drawing>
                <wp:inline distT="0" distB="0" distL="0" distR="0" wp14:anchorId="43E3A57B" wp14:editId="2871C312">
                  <wp:extent cx="3200400" cy="972312"/>
                  <wp:effectExtent l="0" t="0" r="0" b="0"/>
                  <wp:docPr id="2140589083" name="Picture 2140589083" title="OR F2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0697_ODE_Farm-CNP_logo_2021-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972312"/>
                          </a:xfrm>
                          <a:prstGeom prst="rect">
                            <a:avLst/>
                          </a:prstGeom>
                        </pic:spPr>
                      </pic:pic>
                    </a:graphicData>
                  </a:graphic>
                </wp:inline>
              </w:drawing>
            </w:r>
          </w:p>
        </w:tc>
      </w:tr>
    </w:tbl>
    <w:p w14:paraId="46FC1EAD" w14:textId="77777777" w:rsidR="000C571B" w:rsidRDefault="000C571B" w:rsidP="000C571B">
      <w:pPr>
        <w:spacing w:after="0"/>
        <w:rPr>
          <w:rFonts w:asciiTheme="minorHAnsi" w:eastAsiaTheme="minorHAnsi" w:hAnsiTheme="minorHAnsi" w:cstheme="minorHAnsi"/>
          <w:sz w:val="24"/>
          <w:szCs w:val="24"/>
        </w:rPr>
      </w:pPr>
    </w:p>
    <w:p w14:paraId="614EA4D3" w14:textId="6226B49A" w:rsidR="002C5B84" w:rsidRPr="009F2BA9" w:rsidRDefault="002C5B84" w:rsidP="000C571B">
      <w:pPr>
        <w:spacing w:after="0"/>
        <w:rPr>
          <w:rFonts w:eastAsiaTheme="minorHAnsi" w:cs="Calibri"/>
          <w:b/>
          <w:bCs/>
          <w:sz w:val="28"/>
          <w:szCs w:val="28"/>
        </w:rPr>
      </w:pPr>
      <w:r w:rsidRPr="009F2BA9">
        <w:rPr>
          <w:rFonts w:eastAsiaTheme="minorHAnsi" w:cs="Calibri"/>
          <w:b/>
          <w:bCs/>
          <w:sz w:val="28"/>
          <w:szCs w:val="28"/>
        </w:rPr>
        <w:t>December 2023 Update</w:t>
      </w:r>
    </w:p>
    <w:p w14:paraId="74845021" w14:textId="77777777" w:rsidR="002C5B84" w:rsidRPr="00B54054" w:rsidRDefault="002C5B84" w:rsidP="000C571B">
      <w:pPr>
        <w:spacing w:after="0"/>
        <w:rPr>
          <w:rFonts w:asciiTheme="minorHAnsi" w:eastAsiaTheme="minorHAnsi" w:hAnsiTheme="minorHAnsi" w:cstheme="minorHAnsi"/>
          <w:sz w:val="24"/>
          <w:szCs w:val="24"/>
        </w:rPr>
      </w:pPr>
    </w:p>
    <w:p w14:paraId="5131AEEF" w14:textId="77777777" w:rsidR="000C571B" w:rsidRPr="009F2BA9" w:rsidRDefault="000C571B" w:rsidP="000C571B">
      <w:pPr>
        <w:tabs>
          <w:tab w:val="left" w:pos="5380"/>
        </w:tabs>
        <w:spacing w:after="0"/>
        <w:ind w:left="100" w:right="-20"/>
        <w:jc w:val="center"/>
        <w:rPr>
          <w:rFonts w:asciiTheme="minorHAnsi" w:eastAsia="Times New Roman" w:hAnsiTheme="minorHAnsi" w:cstheme="minorHAnsi"/>
          <w:b/>
          <w:sz w:val="28"/>
          <w:szCs w:val="28"/>
        </w:rPr>
      </w:pPr>
      <w:r w:rsidRPr="009F2BA9">
        <w:rPr>
          <w:rFonts w:asciiTheme="minorHAnsi" w:eastAsia="Times New Roman" w:hAnsiTheme="minorHAnsi" w:cstheme="minorHAnsi"/>
          <w:b/>
          <w:sz w:val="28"/>
          <w:szCs w:val="28"/>
        </w:rPr>
        <w:t xml:space="preserve">Farm to School and School Garden grants continue to transform Oregon school </w:t>
      </w:r>
      <w:proofErr w:type="gramStart"/>
      <w:r w:rsidRPr="009F2BA9">
        <w:rPr>
          <w:rFonts w:asciiTheme="minorHAnsi" w:eastAsia="Times New Roman" w:hAnsiTheme="minorHAnsi" w:cstheme="minorHAnsi"/>
          <w:b/>
          <w:sz w:val="28"/>
          <w:szCs w:val="28"/>
        </w:rPr>
        <w:t>lunch</w:t>
      </w:r>
      <w:proofErr w:type="gramEnd"/>
    </w:p>
    <w:p w14:paraId="4ECCF43F" w14:textId="77777777" w:rsidR="002C5B84" w:rsidRDefault="002C5B84" w:rsidP="009F2BA9">
      <w:pPr>
        <w:pStyle w:val="ListParagraph"/>
        <w:tabs>
          <w:tab w:val="left" w:pos="5380"/>
        </w:tabs>
        <w:spacing w:after="0"/>
        <w:ind w:left="820" w:right="-20"/>
        <w:rPr>
          <w:rFonts w:asciiTheme="minorHAnsi" w:eastAsia="Times New Roman" w:hAnsiTheme="minorHAnsi" w:cstheme="minorHAnsi"/>
          <w:sz w:val="24"/>
          <w:szCs w:val="24"/>
        </w:rPr>
      </w:pPr>
    </w:p>
    <w:p w14:paraId="19AD3155" w14:textId="3437374D" w:rsidR="0093087A" w:rsidRDefault="0093087A" w:rsidP="009F2BA9">
      <w:pPr>
        <w:pStyle w:val="ListParagraph"/>
        <w:tabs>
          <w:tab w:val="left" w:pos="5380"/>
        </w:tabs>
        <w:spacing w:after="0"/>
        <w:ind w:left="820" w:right="-20"/>
        <w:rPr>
          <w:rFonts w:asciiTheme="minorHAnsi" w:eastAsia="Times New Roman" w:hAnsiTheme="minorHAnsi" w:cstheme="minorHAnsi"/>
          <w:sz w:val="24"/>
          <w:szCs w:val="24"/>
        </w:rPr>
      </w:pPr>
      <w:r w:rsidRPr="0093087A">
        <w:rPr>
          <w:rFonts w:asciiTheme="minorHAnsi" w:eastAsia="Times New Roman" w:hAnsiTheme="minorHAnsi" w:cstheme="minorHAnsi"/>
          <w:sz w:val="24"/>
          <w:szCs w:val="24"/>
        </w:rPr>
        <w:t>The first</w:t>
      </w:r>
      <w:r w:rsidR="000C571B" w:rsidRPr="0093087A">
        <w:rPr>
          <w:rFonts w:asciiTheme="minorHAnsi" w:eastAsia="Times New Roman" w:hAnsiTheme="minorHAnsi" w:cstheme="minorHAnsi"/>
          <w:sz w:val="24"/>
          <w:szCs w:val="24"/>
        </w:rPr>
        <w:t xml:space="preserve"> round of Mini Grant awards </w:t>
      </w:r>
      <w:r w:rsidRPr="0093087A">
        <w:rPr>
          <w:rFonts w:asciiTheme="minorHAnsi" w:eastAsia="Times New Roman" w:hAnsiTheme="minorHAnsi" w:cstheme="minorHAnsi"/>
          <w:sz w:val="24"/>
          <w:szCs w:val="24"/>
        </w:rPr>
        <w:t>goes</w:t>
      </w:r>
      <w:r w:rsidR="000C571B" w:rsidRPr="0093087A">
        <w:rPr>
          <w:rFonts w:asciiTheme="minorHAnsi" w:eastAsia="Times New Roman" w:hAnsiTheme="minorHAnsi" w:cstheme="minorHAnsi"/>
          <w:sz w:val="24"/>
          <w:szCs w:val="24"/>
        </w:rPr>
        <w:t xml:space="preserve"> to </w:t>
      </w:r>
      <w:r w:rsidR="002C5B84">
        <w:rPr>
          <w:rFonts w:asciiTheme="minorHAnsi" w:eastAsia="Times New Roman" w:hAnsiTheme="minorHAnsi" w:cstheme="minorHAnsi"/>
          <w:sz w:val="24"/>
          <w:szCs w:val="24"/>
        </w:rPr>
        <w:t>36</w:t>
      </w:r>
      <w:r w:rsidR="000C571B" w:rsidRPr="0093087A">
        <w:rPr>
          <w:rFonts w:asciiTheme="minorHAnsi" w:eastAsia="Times New Roman" w:hAnsiTheme="minorHAnsi" w:cstheme="minorHAnsi"/>
          <w:sz w:val="24"/>
          <w:szCs w:val="24"/>
        </w:rPr>
        <w:t xml:space="preserve"> awardees to use nearly $</w:t>
      </w:r>
      <w:r w:rsidRPr="0093087A">
        <w:rPr>
          <w:rFonts w:asciiTheme="minorHAnsi" w:eastAsia="Times New Roman" w:hAnsiTheme="minorHAnsi" w:cstheme="minorHAnsi"/>
          <w:sz w:val="24"/>
          <w:szCs w:val="24"/>
        </w:rPr>
        <w:t>500,000</w:t>
      </w:r>
      <w:r w:rsidR="000C571B" w:rsidRPr="0093087A">
        <w:rPr>
          <w:rFonts w:asciiTheme="minorHAnsi" w:eastAsia="Times New Roman" w:hAnsiTheme="minorHAnsi" w:cstheme="minorHAnsi"/>
          <w:sz w:val="24"/>
          <w:szCs w:val="24"/>
        </w:rPr>
        <w:t xml:space="preserve"> in state funding for food</w:t>
      </w:r>
      <w:r w:rsidR="000C571B" w:rsidRPr="0093087A">
        <w:rPr>
          <w:rFonts w:asciiTheme="minorHAnsi" w:eastAsia="Times New Roman" w:hAnsiTheme="minorHAnsi" w:cstheme="minorHAnsi"/>
          <w:sz w:val="24"/>
          <w:szCs w:val="24"/>
        </w:rPr>
        <w:t>-</w:t>
      </w:r>
      <w:r w:rsidR="000C571B" w:rsidRPr="0093087A">
        <w:rPr>
          <w:rFonts w:asciiTheme="minorHAnsi" w:eastAsia="Times New Roman" w:hAnsiTheme="minorHAnsi" w:cstheme="minorHAnsi"/>
          <w:sz w:val="24"/>
          <w:szCs w:val="24"/>
        </w:rPr>
        <w:t>, agriculture</w:t>
      </w:r>
      <w:r w:rsidR="000C571B" w:rsidRPr="0093087A">
        <w:rPr>
          <w:rFonts w:asciiTheme="minorHAnsi" w:eastAsia="Times New Roman" w:hAnsiTheme="minorHAnsi" w:cstheme="minorHAnsi"/>
          <w:sz w:val="24"/>
          <w:szCs w:val="24"/>
        </w:rPr>
        <w:t>-</w:t>
      </w:r>
      <w:r w:rsidR="000C571B" w:rsidRPr="0093087A">
        <w:rPr>
          <w:rFonts w:asciiTheme="minorHAnsi" w:eastAsia="Times New Roman" w:hAnsiTheme="minorHAnsi" w:cstheme="minorHAnsi"/>
          <w:sz w:val="24"/>
          <w:szCs w:val="24"/>
        </w:rPr>
        <w:t xml:space="preserve">, and garden-based educational activities.  </w:t>
      </w:r>
    </w:p>
    <w:p w14:paraId="1F4F40B1" w14:textId="77777777" w:rsidR="002C5B84" w:rsidRPr="0093087A" w:rsidRDefault="002C5B84" w:rsidP="009F2BA9">
      <w:pPr>
        <w:pStyle w:val="ListParagraph"/>
        <w:tabs>
          <w:tab w:val="left" w:pos="5380"/>
        </w:tabs>
        <w:spacing w:after="0"/>
        <w:ind w:left="820" w:right="-20"/>
        <w:rPr>
          <w:rFonts w:asciiTheme="minorHAnsi" w:eastAsia="Times New Roman" w:hAnsiTheme="minorHAnsi" w:cstheme="minorHAnsi"/>
          <w:sz w:val="24"/>
          <w:szCs w:val="24"/>
        </w:rPr>
      </w:pPr>
    </w:p>
    <w:p w14:paraId="7A10E9BA" w14:textId="4551567F" w:rsidR="000C571B" w:rsidRPr="0093087A" w:rsidRDefault="000C571B" w:rsidP="009F2BA9">
      <w:pPr>
        <w:pStyle w:val="ListParagraph"/>
        <w:tabs>
          <w:tab w:val="left" w:pos="5380"/>
        </w:tabs>
        <w:spacing w:after="0"/>
        <w:ind w:left="820" w:right="-20"/>
        <w:rPr>
          <w:rFonts w:asciiTheme="minorHAnsi" w:eastAsia="Times New Roman" w:hAnsiTheme="minorHAnsi" w:cstheme="minorHAnsi"/>
          <w:sz w:val="24"/>
          <w:szCs w:val="24"/>
        </w:rPr>
      </w:pPr>
      <w:r w:rsidRPr="0093087A">
        <w:rPr>
          <w:rFonts w:asciiTheme="minorHAnsi" w:eastAsia="Times New Roman" w:hAnsiTheme="minorHAnsi" w:cstheme="minorHAnsi"/>
          <w:sz w:val="24"/>
          <w:szCs w:val="24"/>
        </w:rPr>
        <w:t xml:space="preserve">Full grants ($15,000-$100,000) will be awarded </w:t>
      </w:r>
      <w:r w:rsidR="002C5B84">
        <w:rPr>
          <w:rFonts w:asciiTheme="minorHAnsi" w:eastAsia="Times New Roman" w:hAnsiTheme="minorHAnsi" w:cstheme="minorHAnsi"/>
          <w:sz w:val="24"/>
          <w:szCs w:val="24"/>
        </w:rPr>
        <w:t>e</w:t>
      </w:r>
      <w:r w:rsidRPr="0093087A">
        <w:rPr>
          <w:rFonts w:asciiTheme="minorHAnsi" w:eastAsia="Times New Roman" w:hAnsiTheme="minorHAnsi" w:cstheme="minorHAnsi"/>
          <w:sz w:val="24"/>
          <w:szCs w:val="24"/>
        </w:rPr>
        <w:t xml:space="preserve">arly next year. </w:t>
      </w:r>
    </w:p>
    <w:p w14:paraId="75E37BC7" w14:textId="77777777" w:rsidR="000C571B" w:rsidRPr="00B54054" w:rsidRDefault="000C571B" w:rsidP="000C571B">
      <w:pPr>
        <w:tabs>
          <w:tab w:val="left" w:pos="5380"/>
        </w:tabs>
        <w:spacing w:after="0"/>
        <w:ind w:left="100" w:right="-20"/>
        <w:jc w:val="center"/>
        <w:rPr>
          <w:rFonts w:asciiTheme="minorHAnsi" w:eastAsia="Times New Roman" w:hAnsiTheme="minorHAnsi" w:cstheme="minorHAnsi"/>
          <w:sz w:val="24"/>
          <w:szCs w:val="24"/>
        </w:rPr>
      </w:pPr>
    </w:p>
    <w:p w14:paraId="33108132" w14:textId="77777777" w:rsidR="000C571B" w:rsidRPr="00B54054" w:rsidRDefault="000C571B" w:rsidP="000C571B">
      <w:pPr>
        <w:tabs>
          <w:tab w:val="left" w:pos="5380"/>
        </w:tabs>
        <w:spacing w:after="0"/>
        <w:ind w:left="100" w:right="-20"/>
        <w:jc w:val="center"/>
        <w:rPr>
          <w:rFonts w:asciiTheme="minorHAnsi" w:eastAsia="Times New Roman" w:hAnsiTheme="minorHAnsi" w:cstheme="minorHAnsi"/>
          <w:sz w:val="24"/>
          <w:szCs w:val="24"/>
        </w:rPr>
      </w:pPr>
    </w:p>
    <w:p w14:paraId="1B393767" w14:textId="52132A01" w:rsidR="000C571B" w:rsidRPr="00B54054" w:rsidRDefault="000C571B" w:rsidP="000C571B">
      <w:pPr>
        <w:keepNext/>
        <w:keepLines/>
        <w:widowControl w:val="0"/>
        <w:spacing w:after="0"/>
        <w:outlineLvl w:val="2"/>
        <w:rPr>
          <w:rFonts w:asciiTheme="minorHAnsi" w:eastAsiaTheme="minorHAnsi" w:hAnsiTheme="minorHAnsi" w:cstheme="minorHAnsi"/>
          <w:sz w:val="24"/>
          <w:szCs w:val="24"/>
        </w:rPr>
      </w:pPr>
      <w:r>
        <w:rPr>
          <w:rFonts w:asciiTheme="minorHAnsi" w:eastAsiaTheme="minorHAnsi" w:hAnsiTheme="minorHAnsi" w:cstheme="minorHAnsi"/>
          <w:b/>
          <w:sz w:val="24"/>
          <w:szCs w:val="24"/>
        </w:rPr>
        <w:t>Salem, O</w:t>
      </w:r>
      <w:r w:rsidR="002C5B84">
        <w:rPr>
          <w:rFonts w:asciiTheme="minorHAnsi" w:eastAsiaTheme="minorHAnsi" w:hAnsiTheme="minorHAnsi" w:cstheme="minorHAnsi"/>
          <w:b/>
          <w:sz w:val="24"/>
          <w:szCs w:val="24"/>
        </w:rPr>
        <w:t>R</w:t>
      </w:r>
      <w:r w:rsidR="006E5807">
        <w:rPr>
          <w:rFonts w:asciiTheme="minorHAnsi" w:eastAsiaTheme="minorHAnsi" w:hAnsiTheme="minorHAnsi" w:cstheme="minorHAnsi"/>
          <w:b/>
          <w:sz w:val="24"/>
          <w:szCs w:val="24"/>
        </w:rPr>
        <w:t xml:space="preserve"> </w:t>
      </w:r>
      <w:r w:rsidRPr="00B54054">
        <w:rPr>
          <w:rFonts w:asciiTheme="minorHAnsi" w:eastAsiaTheme="minorHAnsi" w:hAnsiTheme="minorHAnsi" w:cstheme="minorHAnsi"/>
          <w:sz w:val="24"/>
          <w:szCs w:val="24"/>
        </w:rPr>
        <w:t xml:space="preserve">This year, school lunch for </w:t>
      </w:r>
      <w:r w:rsidRPr="00AD7738">
        <w:rPr>
          <w:rFonts w:asciiTheme="minorHAnsi" w:eastAsiaTheme="minorHAnsi" w:hAnsiTheme="minorHAnsi" w:cstheme="minorHAnsi"/>
          <w:sz w:val="24"/>
          <w:szCs w:val="24"/>
        </w:rPr>
        <w:t>1</w:t>
      </w:r>
      <w:r w:rsidR="00AD7738" w:rsidRPr="00AD7738">
        <w:rPr>
          <w:rFonts w:asciiTheme="minorHAnsi" w:eastAsiaTheme="minorHAnsi" w:hAnsiTheme="minorHAnsi" w:cstheme="minorHAnsi"/>
          <w:sz w:val="24"/>
          <w:szCs w:val="24"/>
        </w:rPr>
        <w:t>2</w:t>
      </w:r>
      <w:r w:rsidRPr="00AD7738">
        <w:rPr>
          <w:rFonts w:asciiTheme="minorHAnsi" w:eastAsiaTheme="minorHAnsi" w:hAnsiTheme="minorHAnsi" w:cstheme="minorHAnsi"/>
          <w:sz w:val="24"/>
          <w:szCs w:val="24"/>
        </w:rPr>
        <w:t>,000</w:t>
      </w:r>
      <w:r w:rsidRPr="00B54054">
        <w:rPr>
          <w:rFonts w:asciiTheme="minorHAnsi" w:eastAsiaTheme="minorHAnsi" w:hAnsiTheme="minorHAnsi" w:cstheme="minorHAnsi"/>
          <w:sz w:val="24"/>
          <w:szCs w:val="24"/>
        </w:rPr>
        <w:t xml:space="preserve"> Oregon students is continuing to transform thanks to an infusion of food education. The Oregon Department of Education has announced that </w:t>
      </w:r>
      <w:r w:rsidR="002C5B84">
        <w:rPr>
          <w:rFonts w:asciiTheme="minorHAnsi" w:eastAsiaTheme="minorHAnsi" w:hAnsiTheme="minorHAnsi" w:cstheme="minorHAnsi"/>
          <w:sz w:val="24"/>
          <w:szCs w:val="24"/>
        </w:rPr>
        <w:t xml:space="preserve">49 </w:t>
      </w:r>
      <w:r w:rsidRPr="00B54054">
        <w:rPr>
          <w:rFonts w:asciiTheme="minorHAnsi" w:eastAsiaTheme="minorHAnsi" w:hAnsiTheme="minorHAnsi" w:cstheme="minorHAnsi"/>
          <w:sz w:val="24"/>
          <w:szCs w:val="24"/>
        </w:rPr>
        <w:t>awardees are the recipients of competitive Farm to School and School Garden grant</w:t>
      </w:r>
      <w:r>
        <w:rPr>
          <w:rFonts w:asciiTheme="minorHAnsi" w:eastAsiaTheme="minorHAnsi" w:hAnsiTheme="minorHAnsi" w:cstheme="minorHAnsi"/>
          <w:sz w:val="24"/>
          <w:szCs w:val="24"/>
        </w:rPr>
        <w:t>s</w:t>
      </w:r>
      <w:r w:rsidRPr="00B54054">
        <w:rPr>
          <w:rFonts w:asciiTheme="minorHAnsi" w:eastAsiaTheme="minorHAnsi" w:hAnsiTheme="minorHAnsi" w:cstheme="minorHAnsi"/>
          <w:sz w:val="24"/>
          <w:szCs w:val="24"/>
        </w:rPr>
        <w:t xml:space="preserve"> for food-, agriculture-, and </w:t>
      </w:r>
      <w:r>
        <w:rPr>
          <w:rFonts w:asciiTheme="minorHAnsi" w:eastAsiaTheme="minorHAnsi" w:hAnsiTheme="minorHAnsi" w:cstheme="minorHAnsi"/>
          <w:sz w:val="24"/>
          <w:szCs w:val="24"/>
        </w:rPr>
        <w:t>farm</w:t>
      </w:r>
      <w:r w:rsidRPr="00B54054">
        <w:rPr>
          <w:rFonts w:asciiTheme="minorHAnsi" w:eastAsiaTheme="minorHAnsi" w:hAnsiTheme="minorHAnsi" w:cstheme="minorHAnsi"/>
          <w:sz w:val="24"/>
          <w:szCs w:val="24"/>
        </w:rPr>
        <w:t xml:space="preserve">-based education activities totaling </w:t>
      </w:r>
      <w:r w:rsidRPr="006B47EB">
        <w:rPr>
          <w:rFonts w:asciiTheme="minorHAnsi" w:eastAsiaTheme="minorHAnsi" w:hAnsiTheme="minorHAnsi" w:cstheme="minorHAnsi"/>
          <w:sz w:val="24"/>
          <w:szCs w:val="24"/>
        </w:rPr>
        <w:t>$</w:t>
      </w:r>
      <w:r w:rsidR="006B47EB">
        <w:rPr>
          <w:rFonts w:asciiTheme="minorHAnsi" w:eastAsiaTheme="minorHAnsi" w:hAnsiTheme="minorHAnsi" w:cstheme="minorHAnsi"/>
          <w:sz w:val="24"/>
          <w:szCs w:val="24"/>
        </w:rPr>
        <w:t>427,521</w:t>
      </w:r>
      <w:r w:rsidRPr="00B54054">
        <w:rPr>
          <w:rFonts w:asciiTheme="minorHAnsi" w:eastAsiaTheme="minorHAnsi" w:hAnsiTheme="minorHAnsi" w:cstheme="minorHAnsi"/>
          <w:sz w:val="24"/>
          <w:szCs w:val="24"/>
        </w:rPr>
        <w:t xml:space="preserve">, which will provide </w:t>
      </w:r>
      <w:r w:rsidR="0093087A">
        <w:rPr>
          <w:rFonts w:asciiTheme="minorHAnsi" w:eastAsiaTheme="minorHAnsi" w:hAnsiTheme="minorHAnsi" w:cstheme="minorHAnsi"/>
          <w:sz w:val="24"/>
          <w:szCs w:val="24"/>
        </w:rPr>
        <w:t>countless hours</w:t>
      </w:r>
      <w:r w:rsidRPr="00B54054">
        <w:rPr>
          <w:rFonts w:asciiTheme="minorHAnsi" w:eastAsiaTheme="minorHAnsi" w:hAnsiTheme="minorHAnsi" w:cstheme="minorHAnsi"/>
          <w:sz w:val="24"/>
          <w:szCs w:val="24"/>
        </w:rPr>
        <w:t xml:space="preserve"> of farm to school educational programming. The funding was available to school districts, </w:t>
      </w:r>
      <w:r>
        <w:rPr>
          <w:rFonts w:asciiTheme="minorHAnsi" w:eastAsiaTheme="minorHAnsi" w:hAnsiTheme="minorHAnsi" w:cstheme="minorHAnsi"/>
          <w:sz w:val="24"/>
          <w:szCs w:val="24"/>
        </w:rPr>
        <w:t xml:space="preserve">Sponsors of Child and Adult Care Food Programs, </w:t>
      </w:r>
      <w:r w:rsidRPr="00B54054">
        <w:rPr>
          <w:rFonts w:asciiTheme="minorHAnsi" w:eastAsiaTheme="minorHAnsi" w:hAnsiTheme="minorHAnsi" w:cstheme="minorHAnsi"/>
          <w:sz w:val="24"/>
          <w:szCs w:val="24"/>
        </w:rPr>
        <w:t xml:space="preserve">Educational Service Districts, nonprofit entities, commodity commissions or councils, watershed councils, </w:t>
      </w:r>
      <w:r>
        <w:rPr>
          <w:rFonts w:asciiTheme="minorHAnsi" w:eastAsiaTheme="minorHAnsi" w:hAnsiTheme="minorHAnsi" w:cstheme="minorHAnsi"/>
          <w:sz w:val="24"/>
          <w:szCs w:val="24"/>
        </w:rPr>
        <w:t xml:space="preserve">Oregon Food Producers </w:t>
      </w:r>
      <w:r w:rsidRPr="00B54054">
        <w:rPr>
          <w:rFonts w:asciiTheme="minorHAnsi" w:eastAsiaTheme="minorHAnsi" w:hAnsiTheme="minorHAnsi" w:cstheme="minorHAnsi"/>
          <w:sz w:val="24"/>
          <w:szCs w:val="24"/>
        </w:rPr>
        <w:t>and Tribal organizations across the state – from the Oregon Coast, through the metro regions, to remote Eastern Oregon.</w:t>
      </w:r>
    </w:p>
    <w:p w14:paraId="7D0F34E5" w14:textId="77777777" w:rsidR="000C571B" w:rsidRPr="00B54054" w:rsidRDefault="000C571B" w:rsidP="000C571B">
      <w:pPr>
        <w:spacing w:after="0"/>
        <w:rPr>
          <w:rFonts w:asciiTheme="minorHAnsi" w:eastAsiaTheme="minorHAnsi" w:hAnsiTheme="minorHAnsi" w:cstheme="minorHAnsi"/>
          <w:sz w:val="24"/>
          <w:szCs w:val="24"/>
          <w:highlight w:val="lightGray"/>
        </w:rPr>
      </w:pPr>
    </w:p>
    <w:p w14:paraId="4B6D2429" w14:textId="77777777" w:rsidR="000C571B" w:rsidRPr="00B54054" w:rsidRDefault="000C571B" w:rsidP="000C571B">
      <w:pPr>
        <w:spacing w:after="0"/>
        <w:rPr>
          <w:rFonts w:asciiTheme="minorHAnsi" w:eastAsiaTheme="minorHAnsi" w:hAnsiTheme="minorHAnsi" w:cstheme="minorHAnsi"/>
          <w:sz w:val="24"/>
          <w:szCs w:val="24"/>
        </w:rPr>
      </w:pPr>
      <w:r w:rsidRPr="00B54054">
        <w:rPr>
          <w:rFonts w:asciiTheme="minorHAnsi" w:eastAsiaTheme="minorHAnsi" w:hAnsiTheme="minorHAnsi" w:cstheme="minorHAnsi"/>
          <w:sz w:val="24"/>
          <w:szCs w:val="24"/>
        </w:rPr>
        <w:t>The grant program</w:t>
      </w:r>
      <w:r>
        <w:rPr>
          <w:rFonts w:asciiTheme="minorHAnsi" w:eastAsiaTheme="minorHAnsi" w:hAnsiTheme="minorHAnsi" w:cstheme="minorHAnsi"/>
          <w:sz w:val="24"/>
          <w:szCs w:val="24"/>
        </w:rPr>
        <w:t xml:space="preserve"> is the product of House Bill 2579</w:t>
      </w:r>
      <w:r w:rsidRPr="00B54054">
        <w:rPr>
          <w:rFonts w:asciiTheme="minorHAnsi" w:eastAsiaTheme="minorHAnsi" w:hAnsiTheme="minorHAnsi" w:cstheme="minorHAnsi"/>
          <w:sz w:val="24"/>
          <w:szCs w:val="24"/>
        </w:rPr>
        <w:t>—the Farm to School &amp; School Garden Bill—passed by the Oregon State Legislature with unanimous support in 201</w:t>
      </w:r>
      <w:r>
        <w:rPr>
          <w:rFonts w:asciiTheme="minorHAnsi" w:eastAsiaTheme="minorHAnsi" w:hAnsiTheme="minorHAnsi" w:cstheme="minorHAnsi"/>
          <w:sz w:val="24"/>
          <w:szCs w:val="24"/>
        </w:rPr>
        <w:t>9</w:t>
      </w:r>
      <w:r w:rsidRPr="00B54054">
        <w:rPr>
          <w:rFonts w:asciiTheme="minorHAnsi" w:eastAsiaTheme="minorHAnsi" w:hAnsiTheme="minorHAnsi" w:cstheme="minorHAnsi"/>
          <w:sz w:val="24"/>
          <w:szCs w:val="24"/>
        </w:rPr>
        <w:t xml:space="preserve">.  </w:t>
      </w:r>
      <w:r w:rsidRPr="00241A41">
        <w:rPr>
          <w:rFonts w:asciiTheme="minorHAnsi" w:eastAsiaTheme="minorHAnsi" w:hAnsiTheme="minorHAnsi" w:cstheme="minorHAnsi"/>
          <w:sz w:val="24"/>
          <w:szCs w:val="24"/>
        </w:rPr>
        <w:t xml:space="preserve">There </w:t>
      </w:r>
      <w:r>
        <w:rPr>
          <w:rFonts w:asciiTheme="minorHAnsi" w:eastAsiaTheme="minorHAnsi" w:hAnsiTheme="minorHAnsi" w:cstheme="minorHAnsi"/>
          <w:sz w:val="24"/>
          <w:szCs w:val="24"/>
        </w:rPr>
        <w:t xml:space="preserve">are </w:t>
      </w:r>
      <w:r w:rsidRPr="00241A41">
        <w:rPr>
          <w:rFonts w:asciiTheme="minorHAnsi" w:eastAsiaTheme="minorHAnsi" w:hAnsiTheme="minorHAnsi" w:cstheme="minorHAnsi"/>
          <w:sz w:val="24"/>
          <w:szCs w:val="24"/>
        </w:rPr>
        <w:t>other portion</w:t>
      </w:r>
      <w:r>
        <w:rPr>
          <w:rFonts w:asciiTheme="minorHAnsi" w:eastAsiaTheme="minorHAnsi" w:hAnsiTheme="minorHAnsi" w:cstheme="minorHAnsi"/>
          <w:sz w:val="24"/>
          <w:szCs w:val="24"/>
        </w:rPr>
        <w:t>s</w:t>
      </w:r>
      <w:r w:rsidRPr="00241A41">
        <w:rPr>
          <w:rFonts w:asciiTheme="minorHAnsi" w:eastAsiaTheme="minorHAnsi" w:hAnsiTheme="minorHAnsi" w:cstheme="minorHAnsi"/>
          <w:sz w:val="24"/>
          <w:szCs w:val="24"/>
        </w:rPr>
        <w:t xml:space="preserve"> to the grant</w:t>
      </w:r>
      <w:r>
        <w:rPr>
          <w:rFonts w:asciiTheme="minorHAnsi" w:eastAsiaTheme="minorHAnsi" w:hAnsiTheme="minorHAnsi" w:cstheme="minorHAnsi"/>
          <w:sz w:val="24"/>
          <w:szCs w:val="24"/>
        </w:rPr>
        <w:t xml:space="preserve"> as well, the largest portion being a</w:t>
      </w:r>
      <w:r w:rsidRPr="00241A41">
        <w:rPr>
          <w:rFonts w:asciiTheme="minorHAnsi" w:eastAsiaTheme="minorHAnsi" w:hAnsiTheme="minorHAnsi" w:cstheme="minorHAnsi"/>
          <w:sz w:val="24"/>
          <w:szCs w:val="24"/>
        </w:rPr>
        <w:t xml:space="preserve"> non-competitive award available to all Oregon school districts </w:t>
      </w:r>
      <w:r>
        <w:rPr>
          <w:rFonts w:asciiTheme="minorHAnsi" w:eastAsiaTheme="minorHAnsi" w:hAnsiTheme="minorHAnsi" w:cstheme="minorHAnsi"/>
          <w:sz w:val="24"/>
          <w:szCs w:val="24"/>
        </w:rPr>
        <w:t xml:space="preserve">and child and adult food care programs </w:t>
      </w:r>
      <w:r w:rsidRPr="00241A41">
        <w:rPr>
          <w:rFonts w:asciiTheme="minorHAnsi" w:eastAsiaTheme="minorHAnsi" w:hAnsiTheme="minorHAnsi" w:cstheme="minorHAnsi"/>
          <w:sz w:val="24"/>
          <w:szCs w:val="24"/>
        </w:rPr>
        <w:t>to assist in paying for costs incurred by the school district to purchase Oregon grown or processed food. It may</w:t>
      </w:r>
      <w:r>
        <w:rPr>
          <w:rFonts w:asciiTheme="minorHAnsi" w:eastAsiaTheme="minorHAnsi" w:hAnsiTheme="minorHAnsi" w:cstheme="minorHAnsi"/>
          <w:sz w:val="24"/>
          <w:szCs w:val="24"/>
        </w:rPr>
        <w:t xml:space="preserve"> not be enough to simply </w:t>
      </w:r>
      <w:r w:rsidRPr="00241A41">
        <w:rPr>
          <w:rFonts w:asciiTheme="minorHAnsi" w:eastAsiaTheme="minorHAnsi" w:hAnsiTheme="minorHAnsi" w:cstheme="minorHAnsi"/>
          <w:sz w:val="24"/>
          <w:szCs w:val="24"/>
        </w:rPr>
        <w:t xml:space="preserve">expose students to fresh, local healthy food by itself without teaching them about it, which is where the competitive </w:t>
      </w:r>
      <w:r>
        <w:rPr>
          <w:rFonts w:asciiTheme="minorHAnsi" w:eastAsiaTheme="minorHAnsi" w:hAnsiTheme="minorHAnsi" w:cstheme="minorHAnsi"/>
          <w:sz w:val="24"/>
          <w:szCs w:val="24"/>
        </w:rPr>
        <w:t xml:space="preserve">educational </w:t>
      </w:r>
      <w:r>
        <w:rPr>
          <w:rFonts w:asciiTheme="minorHAnsi" w:eastAsiaTheme="minorHAnsi" w:hAnsiTheme="minorHAnsi" w:cstheme="minorHAnsi"/>
          <w:sz w:val="24"/>
          <w:szCs w:val="24"/>
        </w:rPr>
        <w:lastRenderedPageBreak/>
        <w:t xml:space="preserve">grant comes in.  It is </w:t>
      </w:r>
      <w:r w:rsidRPr="00241A41">
        <w:rPr>
          <w:rFonts w:asciiTheme="minorHAnsi" w:eastAsiaTheme="minorHAnsi" w:hAnsiTheme="minorHAnsi" w:cstheme="minorHAnsi"/>
          <w:sz w:val="24"/>
          <w:szCs w:val="24"/>
        </w:rPr>
        <w:t>designed to work in harmony with the non-competitive portion to have a greater impact on healthy choices and habits for Oregon students.</w:t>
      </w:r>
      <w:r w:rsidRPr="00B54054">
        <w:rPr>
          <w:rFonts w:asciiTheme="minorHAnsi" w:eastAsiaTheme="minorHAnsi" w:hAnsiTheme="minorHAnsi" w:cstheme="minorHAnsi"/>
          <w:sz w:val="24"/>
          <w:szCs w:val="24"/>
        </w:rPr>
        <w:t xml:space="preserve"> </w:t>
      </w:r>
    </w:p>
    <w:p w14:paraId="3511132F" w14:textId="77777777" w:rsidR="000C571B" w:rsidRPr="00B54054" w:rsidRDefault="000C571B" w:rsidP="000C571B">
      <w:pPr>
        <w:spacing w:after="0"/>
        <w:rPr>
          <w:rFonts w:asciiTheme="minorHAnsi" w:eastAsiaTheme="minorHAnsi" w:hAnsiTheme="minorHAnsi" w:cstheme="minorHAnsi"/>
          <w:sz w:val="24"/>
          <w:szCs w:val="24"/>
        </w:rPr>
      </w:pPr>
    </w:p>
    <w:p w14:paraId="6B19C731" w14:textId="77777777" w:rsidR="000C571B" w:rsidRPr="00B54054" w:rsidRDefault="000C571B" w:rsidP="000C571B">
      <w:pPr>
        <w:spacing w:after="0"/>
        <w:rPr>
          <w:rFonts w:asciiTheme="minorHAnsi" w:eastAsiaTheme="minorHAnsi" w:hAnsiTheme="minorHAnsi" w:cstheme="minorHAnsi"/>
          <w:sz w:val="24"/>
          <w:szCs w:val="24"/>
        </w:rPr>
      </w:pPr>
    </w:p>
    <w:p w14:paraId="56FB89D3" w14:textId="77777777" w:rsidR="000C571B" w:rsidRDefault="000C571B" w:rsidP="000C571B">
      <w:pPr>
        <w:spacing w:after="0"/>
        <w:ind w:right="-20"/>
        <w:rPr>
          <w:rFonts w:asciiTheme="minorHAnsi" w:eastAsiaTheme="minorHAnsi" w:hAnsiTheme="minorHAnsi" w:cstheme="minorHAnsi"/>
          <w:b/>
          <w:sz w:val="24"/>
          <w:szCs w:val="24"/>
        </w:rPr>
      </w:pPr>
    </w:p>
    <w:p w14:paraId="0AE35A91" w14:textId="45A19FB5" w:rsidR="000C571B" w:rsidRPr="00B54054" w:rsidRDefault="000C571B" w:rsidP="000C571B">
      <w:pPr>
        <w:spacing w:after="0"/>
        <w:ind w:right="-20"/>
        <w:rPr>
          <w:rFonts w:asciiTheme="minorHAnsi" w:eastAsiaTheme="minorHAnsi" w:hAnsiTheme="minorHAnsi" w:cstheme="minorHAnsi"/>
          <w:b/>
          <w:sz w:val="24"/>
          <w:szCs w:val="24"/>
        </w:rPr>
      </w:pPr>
      <w:r w:rsidRPr="00B54054">
        <w:rPr>
          <w:rFonts w:asciiTheme="minorHAnsi" w:eastAsiaTheme="minorHAnsi" w:hAnsiTheme="minorHAnsi" w:cstheme="minorHAnsi"/>
          <w:b/>
          <w:sz w:val="24"/>
          <w:szCs w:val="24"/>
        </w:rPr>
        <w:t>Highlights and Innovations from the Winning Entries Farm to School Grant Proposals</w:t>
      </w:r>
    </w:p>
    <w:p w14:paraId="4F162A44" w14:textId="77777777" w:rsidR="000C571B" w:rsidRPr="00B54054" w:rsidRDefault="000C571B" w:rsidP="000C571B">
      <w:pPr>
        <w:spacing w:after="0"/>
        <w:ind w:right="-20"/>
        <w:rPr>
          <w:rFonts w:asciiTheme="minorHAnsi" w:eastAsiaTheme="minorHAnsi" w:hAnsiTheme="minorHAnsi" w:cstheme="minorHAnsi"/>
          <w:b/>
          <w:sz w:val="24"/>
          <w:szCs w:val="24"/>
        </w:rPr>
      </w:pPr>
    </w:p>
    <w:p w14:paraId="20605862" w14:textId="06CFD5E5" w:rsidR="000C571B" w:rsidRPr="004D5BF2" w:rsidRDefault="000C571B" w:rsidP="000C571B">
      <w:pPr>
        <w:spacing w:after="0"/>
        <w:ind w:right="-20"/>
        <w:rPr>
          <w:rFonts w:asciiTheme="minorHAnsi" w:eastAsiaTheme="minorHAnsi" w:hAnsiTheme="minorHAnsi" w:cstheme="minorHAnsi"/>
          <w:b/>
          <w:i/>
          <w:sz w:val="32"/>
          <w:szCs w:val="24"/>
        </w:rPr>
      </w:pPr>
      <w:r>
        <w:rPr>
          <w:rFonts w:asciiTheme="minorHAnsi" w:eastAsiaTheme="minorHAnsi" w:hAnsiTheme="minorHAnsi" w:cstheme="minorHAnsi"/>
          <w:b/>
          <w:i/>
          <w:sz w:val="32"/>
          <w:szCs w:val="24"/>
        </w:rPr>
        <w:t>Mini</w:t>
      </w:r>
      <w:r w:rsidRPr="004D5BF2">
        <w:rPr>
          <w:rFonts w:asciiTheme="minorHAnsi" w:eastAsiaTheme="minorHAnsi" w:hAnsiTheme="minorHAnsi" w:cstheme="minorHAnsi"/>
          <w:b/>
          <w:i/>
          <w:sz w:val="32"/>
          <w:szCs w:val="24"/>
        </w:rPr>
        <w:t xml:space="preserve"> Grants ($</w:t>
      </w:r>
      <w:r>
        <w:rPr>
          <w:rFonts w:asciiTheme="minorHAnsi" w:eastAsiaTheme="minorHAnsi" w:hAnsiTheme="minorHAnsi" w:cstheme="minorHAnsi"/>
          <w:b/>
          <w:i/>
          <w:sz w:val="32"/>
          <w:szCs w:val="24"/>
        </w:rPr>
        <w:t>2</w:t>
      </w:r>
      <w:r w:rsidRPr="004D5BF2">
        <w:rPr>
          <w:rFonts w:asciiTheme="minorHAnsi" w:eastAsiaTheme="minorHAnsi" w:hAnsiTheme="minorHAnsi" w:cstheme="minorHAnsi"/>
          <w:b/>
          <w:i/>
          <w:sz w:val="32"/>
          <w:szCs w:val="24"/>
        </w:rPr>
        <w:t>,000-$1</w:t>
      </w:r>
      <w:r>
        <w:rPr>
          <w:rFonts w:asciiTheme="minorHAnsi" w:eastAsiaTheme="minorHAnsi" w:hAnsiTheme="minorHAnsi" w:cstheme="minorHAnsi"/>
          <w:b/>
          <w:i/>
          <w:sz w:val="32"/>
          <w:szCs w:val="24"/>
        </w:rPr>
        <w:t>5</w:t>
      </w:r>
      <w:r w:rsidRPr="004D5BF2">
        <w:rPr>
          <w:rFonts w:asciiTheme="minorHAnsi" w:eastAsiaTheme="minorHAnsi" w:hAnsiTheme="minorHAnsi" w:cstheme="minorHAnsi"/>
          <w:b/>
          <w:i/>
          <w:sz w:val="32"/>
          <w:szCs w:val="24"/>
        </w:rPr>
        <w:t>,000)</w:t>
      </w:r>
    </w:p>
    <w:p w14:paraId="2B2B6DBC" w14:textId="77777777" w:rsidR="000C571B" w:rsidRDefault="000C571B" w:rsidP="000C571B">
      <w:pPr>
        <w:spacing w:after="0"/>
        <w:ind w:right="-20"/>
        <w:rPr>
          <w:rFonts w:asciiTheme="minorHAnsi" w:eastAsiaTheme="minorHAnsi" w:hAnsiTheme="minorHAnsi" w:cstheme="minorHAnsi"/>
          <w:b/>
          <w:sz w:val="24"/>
          <w:szCs w:val="24"/>
        </w:rPr>
      </w:pPr>
    </w:p>
    <w:p w14:paraId="3C1D9FBC" w14:textId="6DB8C3AB" w:rsidR="000C571B" w:rsidRPr="00B54054" w:rsidRDefault="000C571B" w:rsidP="000C571B">
      <w:pPr>
        <w:spacing w:after="0"/>
        <w:ind w:right="-20"/>
        <w:rPr>
          <w:rFonts w:asciiTheme="minorHAnsi" w:eastAsiaTheme="minorHAnsi" w:hAnsiTheme="minorHAnsi" w:cstheme="minorHAnsi"/>
          <w:i/>
          <w:sz w:val="24"/>
          <w:szCs w:val="24"/>
        </w:rPr>
      </w:pPr>
      <w:proofErr w:type="gramStart"/>
      <w:r>
        <w:rPr>
          <w:rFonts w:asciiTheme="minorHAnsi" w:eastAsiaTheme="minorHAnsi" w:hAnsiTheme="minorHAnsi" w:cstheme="minorHAnsi"/>
          <w:b/>
          <w:sz w:val="24"/>
          <w:szCs w:val="24"/>
        </w:rPr>
        <w:t>Ashland  SD</w:t>
      </w:r>
      <w:proofErr w:type="gramEnd"/>
      <w:r>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sidR="00C45224">
        <w:rPr>
          <w:rFonts w:asciiTheme="minorHAnsi" w:eastAsiaTheme="minorHAnsi" w:hAnsiTheme="minorHAnsi" w:cstheme="minorHAnsi"/>
          <w:b/>
          <w:sz w:val="24"/>
          <w:szCs w:val="24"/>
        </w:rPr>
        <w:tab/>
      </w:r>
      <w:r w:rsidRPr="00B54054">
        <w:rPr>
          <w:rFonts w:asciiTheme="minorHAnsi" w:eastAsiaTheme="minorHAnsi" w:hAnsiTheme="minorHAnsi" w:cstheme="minorHAnsi"/>
          <w:i/>
          <w:sz w:val="24"/>
          <w:szCs w:val="24"/>
        </w:rPr>
        <w:t>Awarded: $</w:t>
      </w:r>
      <w:r w:rsidR="00C45224" w:rsidRPr="00C45224">
        <w:rPr>
          <w:rFonts w:asciiTheme="minorHAnsi" w:eastAsiaTheme="minorHAnsi" w:hAnsiTheme="minorHAnsi" w:cstheme="minorHAnsi"/>
          <w:i/>
          <w:sz w:val="24"/>
          <w:szCs w:val="24"/>
        </w:rPr>
        <w:t>15,000</w:t>
      </w:r>
      <w:r w:rsidRPr="00C45224">
        <w:rPr>
          <w:rFonts w:asciiTheme="minorHAnsi" w:eastAsiaTheme="minorHAnsi" w:hAnsiTheme="minorHAnsi" w:cstheme="minorHAnsi"/>
          <w:i/>
          <w:sz w:val="24"/>
          <w:szCs w:val="24"/>
        </w:rPr>
        <w:t xml:space="preserve"> (</w:t>
      </w:r>
      <w:r w:rsidR="00C45224">
        <w:rPr>
          <w:rFonts w:asciiTheme="minorHAnsi" w:eastAsiaTheme="minorHAnsi" w:hAnsiTheme="minorHAnsi" w:cstheme="minorHAnsi"/>
          <w:i/>
          <w:sz w:val="24"/>
          <w:szCs w:val="24"/>
        </w:rPr>
        <w:t>210</w:t>
      </w:r>
      <w:r w:rsidRPr="00C45224">
        <w:rPr>
          <w:rFonts w:asciiTheme="minorHAnsi" w:eastAsiaTheme="minorHAnsi" w:hAnsiTheme="minorHAnsi" w:cstheme="minorHAnsi"/>
          <w:i/>
          <w:sz w:val="24"/>
          <w:szCs w:val="24"/>
        </w:rPr>
        <w:t xml:space="preserve"> students</w:t>
      </w:r>
      <w:r w:rsidRPr="00B54054">
        <w:rPr>
          <w:rFonts w:asciiTheme="minorHAnsi" w:eastAsiaTheme="minorHAnsi" w:hAnsiTheme="minorHAnsi" w:cstheme="minorHAnsi"/>
          <w:i/>
          <w:sz w:val="24"/>
          <w:szCs w:val="24"/>
        </w:rPr>
        <w:t>)</w:t>
      </w:r>
    </w:p>
    <w:p w14:paraId="5785D25A" w14:textId="245BB844" w:rsidR="000C571B" w:rsidRDefault="00C45224" w:rsidP="00C45224">
      <w:pPr>
        <w:spacing w:after="0"/>
        <w:ind w:right="-20"/>
        <w:rPr>
          <w:rFonts w:asciiTheme="minorHAnsi" w:eastAsiaTheme="minorHAnsi" w:hAnsiTheme="minorHAnsi" w:cstheme="minorHAnsi"/>
          <w:sz w:val="24"/>
          <w:szCs w:val="24"/>
        </w:rPr>
      </w:pPr>
      <w:r w:rsidRPr="00C45224">
        <w:rPr>
          <w:rFonts w:asciiTheme="minorHAnsi" w:eastAsiaTheme="minorHAnsi" w:hAnsiTheme="minorHAnsi" w:cstheme="minorHAnsi"/>
          <w:sz w:val="24"/>
          <w:szCs w:val="24"/>
        </w:rPr>
        <w:t>Established in 1998, Willow Wind Community Learning Center is a K-8 alternative program</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of the Ashland School District. The Willow Wind property has a large curriculum garden,</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food forest and greenhouse offering students an opportunity to learn about growing food</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by engaging in the real work of gardening. The funds from this grant will go towards</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supporting the material needs of this program and expanding the “Homegrown Lunch”</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 xml:space="preserve">program launched in 2022-23 where students grow, </w:t>
      </w:r>
      <w:proofErr w:type="gramStart"/>
      <w:r w:rsidRPr="00C45224">
        <w:rPr>
          <w:rFonts w:asciiTheme="minorHAnsi" w:eastAsiaTheme="minorHAnsi" w:hAnsiTheme="minorHAnsi" w:cstheme="minorHAnsi"/>
          <w:sz w:val="24"/>
          <w:szCs w:val="24"/>
        </w:rPr>
        <w:t>cook</w:t>
      </w:r>
      <w:proofErr w:type="gramEnd"/>
      <w:r w:rsidRPr="00C45224">
        <w:rPr>
          <w:rFonts w:asciiTheme="minorHAnsi" w:eastAsiaTheme="minorHAnsi" w:hAnsiTheme="minorHAnsi" w:cstheme="minorHAnsi"/>
          <w:sz w:val="24"/>
          <w:szCs w:val="24"/>
        </w:rPr>
        <w:t xml:space="preserve"> and serve nutritious lunches to</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the school population. With the support of parents, we are working to develop a</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garden-based culinary program for grades 6-8 to complement the “Homegrown Lunch”</w:t>
      </w:r>
      <w:r>
        <w:rPr>
          <w:rFonts w:asciiTheme="minorHAnsi" w:eastAsiaTheme="minorHAnsi" w:hAnsiTheme="minorHAnsi" w:cstheme="minorHAnsi"/>
          <w:sz w:val="24"/>
          <w:szCs w:val="24"/>
        </w:rPr>
        <w:t xml:space="preserve"> </w:t>
      </w:r>
      <w:r w:rsidRPr="00C45224">
        <w:rPr>
          <w:rFonts w:asciiTheme="minorHAnsi" w:eastAsiaTheme="minorHAnsi" w:hAnsiTheme="minorHAnsi" w:cstheme="minorHAnsi"/>
          <w:sz w:val="24"/>
          <w:szCs w:val="24"/>
        </w:rPr>
        <w:t>program.</w:t>
      </w:r>
    </w:p>
    <w:p w14:paraId="11853291" w14:textId="77777777" w:rsidR="00447409" w:rsidRDefault="00447409" w:rsidP="00447409">
      <w:pPr>
        <w:contextualSpacing/>
        <w:rPr>
          <w:rFonts w:ascii="Palatino Linotype" w:hAnsi="Palatino Linotype"/>
        </w:rPr>
      </w:pPr>
    </w:p>
    <w:p w14:paraId="556F83AA" w14:textId="5EB75FAE" w:rsidR="00C45224" w:rsidRPr="00B54054" w:rsidRDefault="00C45224" w:rsidP="00C45224">
      <w:pPr>
        <w:spacing w:after="0"/>
        <w:ind w:right="-20"/>
        <w:rPr>
          <w:rFonts w:asciiTheme="minorHAnsi" w:eastAsiaTheme="minorHAnsi" w:hAnsiTheme="minorHAnsi" w:cstheme="minorHAnsi"/>
          <w:i/>
          <w:sz w:val="24"/>
          <w:szCs w:val="24"/>
        </w:rPr>
      </w:pPr>
      <w:bookmarkStart w:id="0" w:name="_Hlk153529359"/>
      <w:r>
        <w:rPr>
          <w:rFonts w:asciiTheme="minorHAnsi" w:eastAsiaTheme="minorHAnsi" w:hAnsiTheme="minorHAnsi" w:cstheme="minorHAnsi"/>
          <w:b/>
          <w:sz w:val="24"/>
          <w:szCs w:val="24"/>
        </w:rPr>
        <w:t>Bandon SD</w:t>
      </w:r>
      <w:r>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ab/>
      </w:r>
      <w:r w:rsidRPr="00B54054">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ab/>
      </w:r>
      <w:r w:rsidRPr="00B54054">
        <w:rPr>
          <w:rFonts w:asciiTheme="minorHAnsi" w:eastAsiaTheme="minorHAnsi" w:hAnsiTheme="minorHAnsi" w:cstheme="minorHAnsi"/>
          <w:i/>
          <w:sz w:val="24"/>
          <w:szCs w:val="24"/>
        </w:rPr>
        <w:t>Awarded: $</w:t>
      </w:r>
      <w:r w:rsidRPr="00C45224">
        <w:rPr>
          <w:rFonts w:asciiTheme="minorHAnsi" w:eastAsiaTheme="minorHAnsi" w:hAnsiTheme="minorHAnsi" w:cstheme="minorHAnsi"/>
          <w:i/>
          <w:sz w:val="24"/>
          <w:szCs w:val="24"/>
        </w:rPr>
        <w:t>1</w:t>
      </w:r>
      <w:r>
        <w:rPr>
          <w:rFonts w:asciiTheme="minorHAnsi" w:eastAsiaTheme="minorHAnsi" w:hAnsiTheme="minorHAnsi" w:cstheme="minorHAnsi"/>
          <w:i/>
          <w:sz w:val="24"/>
          <w:szCs w:val="24"/>
        </w:rPr>
        <w:t>0</w:t>
      </w:r>
      <w:r w:rsidRPr="00C45224">
        <w:rPr>
          <w:rFonts w:asciiTheme="minorHAnsi" w:eastAsiaTheme="minorHAnsi" w:hAnsiTheme="minorHAnsi" w:cstheme="minorHAnsi"/>
          <w:i/>
          <w:sz w:val="24"/>
          <w:szCs w:val="24"/>
        </w:rPr>
        <w:t>,000 (</w:t>
      </w:r>
      <w:r>
        <w:rPr>
          <w:rFonts w:asciiTheme="minorHAnsi" w:eastAsiaTheme="minorHAnsi" w:hAnsiTheme="minorHAnsi" w:cstheme="minorHAnsi"/>
          <w:i/>
          <w:sz w:val="24"/>
          <w:szCs w:val="24"/>
        </w:rPr>
        <w:t>45</w:t>
      </w:r>
      <w:r w:rsidRPr="00C45224">
        <w:rPr>
          <w:rFonts w:asciiTheme="minorHAnsi" w:eastAsiaTheme="minorHAnsi" w:hAnsiTheme="minorHAnsi" w:cstheme="minorHAnsi"/>
          <w:i/>
          <w:sz w:val="24"/>
          <w:szCs w:val="24"/>
        </w:rPr>
        <w:t xml:space="preserve"> students</w:t>
      </w:r>
      <w:r w:rsidRPr="00B54054">
        <w:rPr>
          <w:rFonts w:asciiTheme="minorHAnsi" w:eastAsiaTheme="minorHAnsi" w:hAnsiTheme="minorHAnsi" w:cstheme="minorHAnsi"/>
          <w:i/>
          <w:sz w:val="24"/>
          <w:szCs w:val="24"/>
        </w:rPr>
        <w:t>)</w:t>
      </w:r>
    </w:p>
    <w:p w14:paraId="6F4216BF" w14:textId="1441845A" w:rsidR="00C45224" w:rsidRDefault="00C45224" w:rsidP="00C45224">
      <w:pPr>
        <w:contextualSpacing/>
        <w:rPr>
          <w:rFonts w:asciiTheme="minorHAnsi" w:eastAsiaTheme="minorHAnsi" w:hAnsiTheme="minorHAnsi" w:cstheme="minorHAnsi"/>
          <w:sz w:val="24"/>
          <w:szCs w:val="24"/>
        </w:rPr>
      </w:pPr>
      <w:r w:rsidRPr="00C45224">
        <w:rPr>
          <w:rFonts w:asciiTheme="minorHAnsi" w:eastAsiaTheme="minorHAnsi" w:hAnsiTheme="minorHAnsi" w:cstheme="minorHAnsi"/>
          <w:sz w:val="24"/>
          <w:szCs w:val="24"/>
        </w:rPr>
        <w:t>Bandon Community Youth Center would use these funds to connect with local farms to provide fresh</w:t>
      </w:r>
      <w:bookmarkEnd w:id="0"/>
      <w:r w:rsidRPr="00C45224">
        <w:rPr>
          <w:rFonts w:asciiTheme="minorHAnsi" w:eastAsiaTheme="minorHAnsi" w:hAnsiTheme="minorHAnsi" w:cstheme="minorHAnsi"/>
          <w:sz w:val="24"/>
          <w:szCs w:val="24"/>
        </w:rPr>
        <w:t xml:space="preserve">, </w:t>
      </w:r>
      <w:proofErr w:type="gramStart"/>
      <w:r w:rsidRPr="00C45224">
        <w:rPr>
          <w:rFonts w:asciiTheme="minorHAnsi" w:eastAsiaTheme="minorHAnsi" w:hAnsiTheme="minorHAnsi" w:cstheme="minorHAnsi"/>
          <w:sz w:val="24"/>
          <w:szCs w:val="24"/>
        </w:rPr>
        <w:t>healthy</w:t>
      </w:r>
      <w:proofErr w:type="gramEnd"/>
      <w:r w:rsidRPr="00C45224">
        <w:rPr>
          <w:rFonts w:asciiTheme="minorHAnsi" w:eastAsiaTheme="minorHAnsi" w:hAnsiTheme="minorHAnsi" w:cstheme="minorHAnsi"/>
          <w:sz w:val="24"/>
          <w:szCs w:val="24"/>
        </w:rPr>
        <w:t xml:space="preserve"> and locally sourced food for </w:t>
      </w:r>
      <w:r w:rsidR="00AD7738">
        <w:rPr>
          <w:rFonts w:asciiTheme="minorHAnsi" w:eastAsiaTheme="minorHAnsi" w:hAnsiTheme="minorHAnsi" w:cstheme="minorHAnsi"/>
          <w:sz w:val="24"/>
          <w:szCs w:val="24"/>
        </w:rPr>
        <w:t>their</w:t>
      </w:r>
      <w:r w:rsidRPr="00C45224">
        <w:rPr>
          <w:rFonts w:asciiTheme="minorHAnsi" w:eastAsiaTheme="minorHAnsi" w:hAnsiTheme="minorHAnsi" w:cstheme="minorHAnsi"/>
          <w:sz w:val="24"/>
          <w:szCs w:val="24"/>
        </w:rPr>
        <w:t xml:space="preserve"> participants. By purchasing fresh produce, it will ensure children receive nourishing snacks with an emphasis on fruits and vegetables. The BCYC would utilize the funds to enhance the garden at </w:t>
      </w:r>
      <w:r w:rsidR="00AD7738">
        <w:rPr>
          <w:rFonts w:asciiTheme="minorHAnsi" w:eastAsiaTheme="minorHAnsi" w:hAnsiTheme="minorHAnsi" w:cstheme="minorHAnsi"/>
          <w:sz w:val="24"/>
          <w:szCs w:val="24"/>
        </w:rPr>
        <w:t>their</w:t>
      </w:r>
      <w:r w:rsidRPr="00C45224">
        <w:rPr>
          <w:rFonts w:asciiTheme="minorHAnsi" w:eastAsiaTheme="minorHAnsi" w:hAnsiTheme="minorHAnsi" w:cstheme="minorHAnsi"/>
          <w:sz w:val="24"/>
          <w:szCs w:val="24"/>
        </w:rPr>
        <w:t xml:space="preserve"> location, utilizing the green house for possible year-round food sources. In addition, </w:t>
      </w:r>
      <w:r w:rsidR="002C5B84">
        <w:rPr>
          <w:rFonts w:asciiTheme="minorHAnsi" w:eastAsiaTheme="minorHAnsi" w:hAnsiTheme="minorHAnsi" w:cstheme="minorHAnsi"/>
          <w:sz w:val="24"/>
          <w:szCs w:val="24"/>
        </w:rPr>
        <w:t xml:space="preserve">they will </w:t>
      </w:r>
      <w:r w:rsidRPr="00C45224">
        <w:rPr>
          <w:rFonts w:asciiTheme="minorHAnsi" w:eastAsiaTheme="minorHAnsi" w:hAnsiTheme="minorHAnsi" w:cstheme="minorHAnsi"/>
          <w:sz w:val="24"/>
          <w:szCs w:val="24"/>
        </w:rPr>
        <w:t xml:space="preserve">use the funds to facilitate educational programs to teach children about the importance of healthy eating and supporting local agriculture. Your investment will instill healthier eating habits, support local farmers, and strengthen </w:t>
      </w:r>
      <w:r w:rsidR="00AD7738">
        <w:rPr>
          <w:rFonts w:asciiTheme="minorHAnsi" w:eastAsiaTheme="minorHAnsi" w:hAnsiTheme="minorHAnsi" w:cstheme="minorHAnsi"/>
          <w:sz w:val="24"/>
          <w:szCs w:val="24"/>
        </w:rPr>
        <w:t>their</w:t>
      </w:r>
      <w:r w:rsidRPr="00C45224">
        <w:rPr>
          <w:rFonts w:asciiTheme="minorHAnsi" w:eastAsiaTheme="minorHAnsi" w:hAnsiTheme="minorHAnsi" w:cstheme="minorHAnsi"/>
          <w:sz w:val="24"/>
          <w:szCs w:val="24"/>
        </w:rPr>
        <w:t xml:space="preserve"> community’s food security.</w:t>
      </w:r>
    </w:p>
    <w:p w14:paraId="140C951B" w14:textId="77777777" w:rsidR="00C45224" w:rsidRDefault="00C45224" w:rsidP="00C45224">
      <w:pPr>
        <w:contextualSpacing/>
        <w:rPr>
          <w:rFonts w:asciiTheme="minorHAnsi" w:eastAsiaTheme="minorHAnsi" w:hAnsiTheme="minorHAnsi" w:cstheme="minorHAnsi"/>
          <w:sz w:val="24"/>
          <w:szCs w:val="24"/>
        </w:rPr>
      </w:pPr>
    </w:p>
    <w:p w14:paraId="705C7CB9" w14:textId="7BEF5796" w:rsidR="00C45224" w:rsidRPr="00070E6F" w:rsidRDefault="00796CCF" w:rsidP="00070E6F">
      <w:pPr>
        <w:spacing w:after="0"/>
        <w:ind w:right="-20"/>
        <w:rPr>
          <w:rFonts w:asciiTheme="minorHAnsi" w:eastAsiaTheme="minorHAnsi" w:hAnsiTheme="minorHAnsi" w:cstheme="minorHAnsi"/>
          <w:b/>
          <w:sz w:val="24"/>
          <w:szCs w:val="24"/>
        </w:rPr>
      </w:pPr>
      <w:r>
        <w:rPr>
          <w:rFonts w:asciiTheme="minorHAnsi" w:eastAsiaTheme="minorHAnsi" w:hAnsiTheme="minorHAnsi" w:cstheme="minorHAnsi"/>
          <w:b/>
          <w:sz w:val="24"/>
          <w:szCs w:val="24"/>
        </w:rPr>
        <w:t>Boys &amp; Girls Club of Albany</w:t>
      </w:r>
      <w:r w:rsidR="00C45224" w:rsidRPr="00070E6F">
        <w:rPr>
          <w:rFonts w:asciiTheme="minorHAnsi" w:eastAsiaTheme="minorHAnsi" w:hAnsiTheme="minorHAnsi" w:cstheme="minorHAnsi"/>
          <w:b/>
          <w:sz w:val="24"/>
          <w:szCs w:val="24"/>
        </w:rPr>
        <w:tab/>
      </w:r>
      <w:r w:rsidR="00C45224" w:rsidRPr="00070E6F">
        <w:rPr>
          <w:rFonts w:asciiTheme="minorHAnsi" w:eastAsiaTheme="minorHAnsi" w:hAnsiTheme="minorHAnsi" w:cstheme="minorHAnsi"/>
          <w:b/>
          <w:sz w:val="24"/>
          <w:szCs w:val="24"/>
        </w:rPr>
        <w:tab/>
      </w:r>
      <w:r w:rsidR="00C45224" w:rsidRPr="00070E6F">
        <w:rPr>
          <w:rFonts w:asciiTheme="minorHAnsi" w:eastAsiaTheme="minorHAnsi" w:hAnsiTheme="minorHAnsi" w:cstheme="minorHAnsi"/>
          <w:b/>
          <w:sz w:val="24"/>
          <w:szCs w:val="24"/>
        </w:rPr>
        <w:tab/>
      </w:r>
      <w:r w:rsidR="00C45224" w:rsidRPr="00070E6F">
        <w:rPr>
          <w:rFonts w:asciiTheme="minorHAnsi" w:eastAsiaTheme="minorHAnsi" w:hAnsiTheme="minorHAnsi" w:cstheme="minorHAnsi"/>
          <w:b/>
          <w:sz w:val="24"/>
          <w:szCs w:val="24"/>
        </w:rPr>
        <w:tab/>
      </w:r>
      <w:r w:rsidR="00C45224" w:rsidRPr="00070E6F">
        <w:rPr>
          <w:rFonts w:asciiTheme="minorHAnsi" w:eastAsiaTheme="minorHAnsi" w:hAnsiTheme="minorHAnsi" w:cstheme="minorHAnsi"/>
          <w:b/>
          <w:sz w:val="24"/>
          <w:szCs w:val="24"/>
        </w:rPr>
        <w:tab/>
      </w:r>
      <w:r w:rsidR="00C45224" w:rsidRPr="00070E6F">
        <w:rPr>
          <w:rFonts w:asciiTheme="minorHAnsi" w:eastAsiaTheme="minorHAnsi" w:hAnsiTheme="minorHAnsi" w:cstheme="minorHAnsi"/>
          <w:b/>
          <w:sz w:val="24"/>
          <w:szCs w:val="24"/>
        </w:rPr>
        <w:tab/>
      </w:r>
      <w:r w:rsidR="00C45224" w:rsidRPr="00796CCF">
        <w:rPr>
          <w:rFonts w:asciiTheme="minorHAnsi" w:eastAsiaTheme="minorHAnsi" w:hAnsiTheme="minorHAnsi" w:cstheme="minorHAnsi"/>
          <w:bCs/>
          <w:i/>
          <w:iCs/>
          <w:sz w:val="24"/>
          <w:szCs w:val="24"/>
        </w:rPr>
        <w:t>Awarded: $1</w:t>
      </w:r>
      <w:r w:rsidR="00070E6F" w:rsidRPr="00796CCF">
        <w:rPr>
          <w:rFonts w:asciiTheme="minorHAnsi" w:eastAsiaTheme="minorHAnsi" w:hAnsiTheme="minorHAnsi" w:cstheme="minorHAnsi"/>
          <w:bCs/>
          <w:i/>
          <w:iCs/>
          <w:sz w:val="24"/>
          <w:szCs w:val="24"/>
        </w:rPr>
        <w:t>5</w:t>
      </w:r>
      <w:r w:rsidR="00C45224" w:rsidRPr="00796CCF">
        <w:rPr>
          <w:rFonts w:asciiTheme="minorHAnsi" w:eastAsiaTheme="minorHAnsi" w:hAnsiTheme="minorHAnsi" w:cstheme="minorHAnsi"/>
          <w:bCs/>
          <w:i/>
          <w:iCs/>
          <w:sz w:val="24"/>
          <w:szCs w:val="24"/>
        </w:rPr>
        <w:t>,000 (</w:t>
      </w:r>
      <w:r w:rsidRPr="00796CCF">
        <w:rPr>
          <w:rFonts w:asciiTheme="minorHAnsi" w:eastAsiaTheme="minorHAnsi" w:hAnsiTheme="minorHAnsi" w:cstheme="minorHAnsi"/>
          <w:bCs/>
          <w:i/>
          <w:iCs/>
          <w:sz w:val="24"/>
          <w:szCs w:val="24"/>
        </w:rPr>
        <w:t>150</w:t>
      </w:r>
      <w:r w:rsidR="00C45224" w:rsidRPr="00796CCF">
        <w:rPr>
          <w:rFonts w:asciiTheme="minorHAnsi" w:eastAsiaTheme="minorHAnsi" w:hAnsiTheme="minorHAnsi" w:cstheme="minorHAnsi"/>
          <w:bCs/>
          <w:i/>
          <w:iCs/>
          <w:sz w:val="24"/>
          <w:szCs w:val="24"/>
        </w:rPr>
        <w:t xml:space="preserve"> students)</w:t>
      </w:r>
    </w:p>
    <w:p w14:paraId="206616D0" w14:textId="03638E34" w:rsidR="00C45224" w:rsidRDefault="00796CCF" w:rsidP="00070E6F">
      <w:pPr>
        <w:spacing w:after="0"/>
        <w:ind w:right="-20"/>
        <w:rPr>
          <w:rFonts w:asciiTheme="minorHAnsi" w:eastAsiaTheme="minorHAnsi" w:hAnsiTheme="minorHAnsi" w:cstheme="minorHAnsi"/>
          <w:bCs/>
          <w:sz w:val="24"/>
          <w:szCs w:val="24"/>
        </w:rPr>
      </w:pPr>
      <w:r w:rsidRPr="00796CCF">
        <w:rPr>
          <w:rFonts w:asciiTheme="minorHAnsi" w:eastAsiaTheme="minorHAnsi" w:hAnsiTheme="minorHAnsi" w:cstheme="minorHAnsi"/>
          <w:bCs/>
          <w:sz w:val="24"/>
          <w:szCs w:val="24"/>
        </w:rPr>
        <w:t xml:space="preserve">Boys &amp; Girls Club of Albany’s “Harvesting Youth Potential: Seed to Sustainability” initiative immerses in the full spectrum of food systems, providing youth with hands-on, practical skills in food production, from seed to table, teaching 150 school-aged youth, the intricacies of growing, harvesting, and distributing food through immersive experiences in </w:t>
      </w:r>
      <w:r w:rsidR="00AD7738">
        <w:rPr>
          <w:rFonts w:asciiTheme="minorHAnsi" w:eastAsiaTheme="minorHAnsi" w:hAnsiTheme="minorHAnsi" w:cstheme="minorHAnsi"/>
          <w:bCs/>
          <w:sz w:val="24"/>
          <w:szCs w:val="24"/>
        </w:rPr>
        <w:t>their</w:t>
      </w:r>
      <w:r w:rsidRPr="00796CCF">
        <w:rPr>
          <w:rFonts w:asciiTheme="minorHAnsi" w:eastAsiaTheme="minorHAnsi" w:hAnsiTheme="minorHAnsi" w:cstheme="minorHAnsi"/>
          <w:bCs/>
          <w:sz w:val="24"/>
          <w:szCs w:val="24"/>
        </w:rPr>
        <w:t xml:space="preserve"> enhanced club garden, local farm field trips, and natural waterways for fishing and foraging. By integrating a journey that begins in the dirt of </w:t>
      </w:r>
      <w:r w:rsidR="00AD7738">
        <w:rPr>
          <w:rFonts w:asciiTheme="minorHAnsi" w:eastAsiaTheme="minorHAnsi" w:hAnsiTheme="minorHAnsi" w:cstheme="minorHAnsi"/>
          <w:bCs/>
          <w:sz w:val="24"/>
          <w:szCs w:val="24"/>
        </w:rPr>
        <w:t>their</w:t>
      </w:r>
      <w:r w:rsidRPr="00796CCF">
        <w:rPr>
          <w:rFonts w:asciiTheme="minorHAnsi" w:eastAsiaTheme="minorHAnsi" w:hAnsiTheme="minorHAnsi" w:cstheme="minorHAnsi"/>
          <w:bCs/>
          <w:sz w:val="24"/>
          <w:szCs w:val="24"/>
        </w:rPr>
        <w:t xml:space="preserve"> garden and extends to the workings of area farms to </w:t>
      </w:r>
      <w:r w:rsidR="00AD7738">
        <w:rPr>
          <w:rFonts w:asciiTheme="minorHAnsi" w:eastAsiaTheme="minorHAnsi" w:hAnsiTheme="minorHAnsi" w:cstheme="minorHAnsi"/>
          <w:bCs/>
          <w:sz w:val="24"/>
          <w:szCs w:val="24"/>
        </w:rPr>
        <w:t>their</w:t>
      </w:r>
      <w:r w:rsidRPr="00796CCF">
        <w:rPr>
          <w:rFonts w:asciiTheme="minorHAnsi" w:eastAsiaTheme="minorHAnsi" w:hAnsiTheme="minorHAnsi" w:cstheme="minorHAnsi"/>
          <w:bCs/>
          <w:sz w:val="24"/>
          <w:szCs w:val="24"/>
        </w:rPr>
        <w:t xml:space="preserve"> nutrition center to learn preserving, dehydrating, or culinary skills to utilize Oregon harvest, to the art of fishing, we provide an exciting experiential learning experience. </w:t>
      </w:r>
      <w:r w:rsidR="00AD7738">
        <w:rPr>
          <w:rFonts w:asciiTheme="minorHAnsi" w:eastAsiaTheme="minorHAnsi" w:hAnsiTheme="minorHAnsi" w:cstheme="minorHAnsi"/>
          <w:bCs/>
          <w:sz w:val="24"/>
          <w:szCs w:val="24"/>
        </w:rPr>
        <w:t>Their</w:t>
      </w:r>
      <w:r w:rsidRPr="00796CCF">
        <w:rPr>
          <w:rFonts w:asciiTheme="minorHAnsi" w:eastAsiaTheme="minorHAnsi" w:hAnsiTheme="minorHAnsi" w:cstheme="minorHAnsi"/>
          <w:bCs/>
          <w:sz w:val="24"/>
          <w:szCs w:val="24"/>
        </w:rPr>
        <w:t xml:space="preserve"> project is anchored in clear educational objectives that not only </w:t>
      </w:r>
      <w:r w:rsidRPr="00796CCF">
        <w:rPr>
          <w:rFonts w:asciiTheme="minorHAnsi" w:eastAsiaTheme="minorHAnsi" w:hAnsiTheme="minorHAnsi" w:cstheme="minorHAnsi"/>
          <w:bCs/>
          <w:sz w:val="24"/>
          <w:szCs w:val="24"/>
        </w:rPr>
        <w:lastRenderedPageBreak/>
        <w:t xml:space="preserve">promote healthy food activities but also utilize evidence-based curriculum to ensure impactful learning outcomes. We’re dedicated to intertwining food related skills with science exploration and environmental education, creating a multifaceted approach to wellness and sustainability. Strategic partnerships and collaborations will amplify </w:t>
      </w:r>
      <w:r w:rsidR="00AD7738">
        <w:rPr>
          <w:rFonts w:asciiTheme="minorHAnsi" w:eastAsiaTheme="minorHAnsi" w:hAnsiTheme="minorHAnsi" w:cstheme="minorHAnsi"/>
          <w:bCs/>
          <w:sz w:val="24"/>
          <w:szCs w:val="24"/>
        </w:rPr>
        <w:t>their</w:t>
      </w:r>
      <w:r w:rsidRPr="00796CCF">
        <w:rPr>
          <w:rFonts w:asciiTheme="minorHAnsi" w:eastAsiaTheme="minorHAnsi" w:hAnsiTheme="minorHAnsi" w:cstheme="minorHAnsi"/>
          <w:bCs/>
          <w:sz w:val="24"/>
          <w:szCs w:val="24"/>
        </w:rPr>
        <w:t xml:space="preserve"> reach and effectiveness of the project, fostering a network of support for youth as they grow and learn.</w:t>
      </w:r>
    </w:p>
    <w:p w14:paraId="09E03551" w14:textId="77777777" w:rsidR="00070E6F" w:rsidRDefault="00070E6F" w:rsidP="00070E6F">
      <w:pPr>
        <w:spacing w:after="0"/>
        <w:ind w:right="-20"/>
        <w:rPr>
          <w:rFonts w:asciiTheme="minorHAnsi" w:eastAsiaTheme="minorHAnsi" w:hAnsiTheme="minorHAnsi" w:cstheme="minorHAnsi"/>
          <w:bCs/>
          <w:sz w:val="24"/>
          <w:szCs w:val="24"/>
        </w:rPr>
      </w:pPr>
    </w:p>
    <w:p w14:paraId="6C0D58B4" w14:textId="11642EAB" w:rsidR="00070E6F" w:rsidRPr="00070E6F" w:rsidRDefault="00796CCF"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Boys &amp; Girls Club of SW Oregon</w:t>
      </w:r>
      <w:r w:rsidR="008E355D">
        <w:rPr>
          <w:rFonts w:asciiTheme="minorHAnsi" w:eastAsiaTheme="minorHAnsi" w:hAnsiTheme="minorHAnsi" w:cstheme="minorHAnsi"/>
          <w:b/>
          <w:sz w:val="24"/>
          <w:szCs w:val="24"/>
        </w:rPr>
        <w:t>, Coos Bay</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4,908</w:t>
      </w:r>
      <w:r w:rsidR="00070E6F" w:rsidRPr="00070E6F">
        <w:rPr>
          <w:rFonts w:asciiTheme="minorHAnsi" w:eastAsiaTheme="minorHAnsi" w:hAnsiTheme="minorHAnsi" w:cstheme="minorHAnsi"/>
          <w:bCs/>
          <w:i/>
          <w:iCs/>
          <w:sz w:val="24"/>
          <w:szCs w:val="24"/>
        </w:rPr>
        <w:t xml:space="preserve"> (</w:t>
      </w:r>
      <w:r>
        <w:rPr>
          <w:rFonts w:asciiTheme="minorHAnsi" w:eastAsiaTheme="minorHAnsi" w:hAnsiTheme="minorHAnsi" w:cstheme="minorHAnsi"/>
          <w:bCs/>
          <w:i/>
          <w:iCs/>
          <w:sz w:val="24"/>
          <w:szCs w:val="24"/>
        </w:rPr>
        <w:t>225</w:t>
      </w:r>
      <w:r w:rsidR="00070E6F" w:rsidRPr="00070E6F">
        <w:rPr>
          <w:rFonts w:asciiTheme="minorHAnsi" w:eastAsiaTheme="minorHAnsi" w:hAnsiTheme="minorHAnsi" w:cstheme="minorHAnsi"/>
          <w:bCs/>
          <w:i/>
          <w:iCs/>
          <w:sz w:val="24"/>
          <w:szCs w:val="24"/>
        </w:rPr>
        <w:t xml:space="preserve"> students)</w:t>
      </w:r>
    </w:p>
    <w:p w14:paraId="162E6ABD" w14:textId="66E4D1E1" w:rsidR="00070E6F" w:rsidRDefault="00796CCF" w:rsidP="00070E6F">
      <w:pPr>
        <w:spacing w:after="0"/>
        <w:ind w:right="-20"/>
        <w:rPr>
          <w:rFonts w:asciiTheme="minorHAnsi" w:eastAsiaTheme="minorHAnsi" w:hAnsiTheme="minorHAnsi" w:cstheme="minorHAnsi"/>
          <w:bCs/>
          <w:sz w:val="24"/>
          <w:szCs w:val="24"/>
        </w:rPr>
      </w:pPr>
      <w:r w:rsidRPr="00796CCF">
        <w:rPr>
          <w:rFonts w:asciiTheme="minorHAnsi" w:eastAsiaTheme="minorHAnsi" w:hAnsiTheme="minorHAnsi" w:cstheme="minorHAnsi"/>
          <w:bCs/>
          <w:sz w:val="24"/>
          <w:szCs w:val="24"/>
        </w:rPr>
        <w:t xml:space="preserve">The Gravity Falls Garden Club is a transformative initiative within the Boys &amp; Girls Club of Southwestern Oregon, aimed at fostering environmental stewardship and healthy eating habits among children. Through hands-on engagement, young participants cultivate an organic garden, sowing a variety of vegetables and fruits. They gain invaluable knowledge about sustainable farming practices, harvest the produce, and acquire essential culinary skills to prepare nutritious meals. Complementing their practical learning, </w:t>
      </w:r>
      <w:r w:rsidR="00AD7738">
        <w:rPr>
          <w:rFonts w:asciiTheme="minorHAnsi" w:eastAsiaTheme="minorHAnsi" w:hAnsiTheme="minorHAnsi" w:cstheme="minorHAnsi"/>
          <w:bCs/>
          <w:sz w:val="24"/>
          <w:szCs w:val="24"/>
        </w:rPr>
        <w:t>their</w:t>
      </w:r>
      <w:r w:rsidRPr="00796CCF">
        <w:rPr>
          <w:rFonts w:asciiTheme="minorHAnsi" w:eastAsiaTheme="minorHAnsi" w:hAnsiTheme="minorHAnsi" w:cstheme="minorHAnsi"/>
          <w:bCs/>
          <w:sz w:val="24"/>
          <w:szCs w:val="24"/>
        </w:rPr>
        <w:t xml:space="preserve"> program incorporates classroom education and opportunities for community partners to share their knowledge on topics related to environmental conservation and nutrition. Furthermore, enriching field trips to local farms enhance their appreciation for agriculture and community connections, creating a holistic educational experience.</w:t>
      </w:r>
    </w:p>
    <w:p w14:paraId="4A86B573" w14:textId="77777777" w:rsidR="00796CCF" w:rsidRDefault="00796CCF" w:rsidP="00070E6F">
      <w:pPr>
        <w:spacing w:after="0"/>
        <w:ind w:right="-20"/>
        <w:rPr>
          <w:rFonts w:asciiTheme="minorHAnsi" w:eastAsiaTheme="minorHAnsi" w:hAnsiTheme="minorHAnsi" w:cstheme="minorHAnsi"/>
          <w:bCs/>
          <w:sz w:val="24"/>
          <w:szCs w:val="24"/>
        </w:rPr>
      </w:pPr>
    </w:p>
    <w:p w14:paraId="732E7714" w14:textId="5A15F950" w:rsidR="00070E6F" w:rsidRPr="00070E6F" w:rsidRDefault="008E355D" w:rsidP="00070E6F">
      <w:pPr>
        <w:spacing w:after="0"/>
        <w:ind w:right="-20"/>
        <w:rPr>
          <w:rFonts w:asciiTheme="minorHAnsi" w:eastAsiaTheme="minorHAnsi" w:hAnsiTheme="minorHAnsi" w:cstheme="minorHAnsi"/>
          <w:bCs/>
          <w:i/>
          <w:iCs/>
          <w:sz w:val="24"/>
          <w:szCs w:val="24"/>
        </w:rPr>
      </w:pPr>
      <w:proofErr w:type="spellStart"/>
      <w:r>
        <w:rPr>
          <w:rFonts w:asciiTheme="minorHAnsi" w:eastAsiaTheme="minorHAnsi" w:hAnsiTheme="minorHAnsi" w:cstheme="minorHAnsi"/>
          <w:b/>
          <w:sz w:val="24"/>
          <w:szCs w:val="24"/>
        </w:rPr>
        <w:t>Bridgering</w:t>
      </w:r>
      <w:proofErr w:type="spellEnd"/>
      <w:r>
        <w:rPr>
          <w:rFonts w:asciiTheme="minorHAnsi" w:eastAsiaTheme="minorHAnsi" w:hAnsiTheme="minorHAnsi" w:cstheme="minorHAnsi"/>
          <w:b/>
          <w:sz w:val="24"/>
          <w:szCs w:val="24"/>
        </w:rPr>
        <w:t xml:space="preserve"> the Gap, Elgin</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BD4BC4">
        <w:rPr>
          <w:rFonts w:asciiTheme="minorHAnsi" w:eastAsiaTheme="minorHAnsi" w:hAnsiTheme="minorHAnsi" w:cstheme="minorHAnsi"/>
          <w:bCs/>
          <w:i/>
          <w:iCs/>
          <w:sz w:val="24"/>
          <w:szCs w:val="24"/>
        </w:rPr>
        <w:t>1,500</w:t>
      </w:r>
      <w:r w:rsidR="00070E6F" w:rsidRPr="00070E6F">
        <w:rPr>
          <w:rFonts w:asciiTheme="minorHAnsi" w:eastAsiaTheme="minorHAnsi" w:hAnsiTheme="minorHAnsi" w:cstheme="minorHAnsi"/>
          <w:bCs/>
          <w:i/>
          <w:iCs/>
          <w:sz w:val="24"/>
          <w:szCs w:val="24"/>
        </w:rPr>
        <w:t xml:space="preserve"> students)</w:t>
      </w:r>
    </w:p>
    <w:p w14:paraId="583EDC00" w14:textId="1A66064B" w:rsidR="00070E6F" w:rsidRDefault="00BD4BC4" w:rsidP="00070E6F">
      <w:pPr>
        <w:spacing w:after="0"/>
        <w:ind w:right="-20"/>
        <w:rPr>
          <w:rFonts w:asciiTheme="minorHAnsi" w:eastAsiaTheme="minorHAnsi" w:hAnsiTheme="minorHAnsi" w:cstheme="minorHAnsi"/>
          <w:bCs/>
          <w:sz w:val="24"/>
          <w:szCs w:val="24"/>
        </w:rPr>
      </w:pPr>
      <w:proofErr w:type="spellStart"/>
      <w:r w:rsidRPr="00BD4BC4">
        <w:rPr>
          <w:rFonts w:asciiTheme="minorHAnsi" w:eastAsiaTheme="minorHAnsi" w:hAnsiTheme="minorHAnsi" w:cstheme="minorHAnsi"/>
          <w:bCs/>
          <w:sz w:val="24"/>
          <w:szCs w:val="24"/>
        </w:rPr>
        <w:t>Bridgering</w:t>
      </w:r>
      <w:proofErr w:type="spellEnd"/>
      <w:r w:rsidRPr="00BD4BC4">
        <w:rPr>
          <w:rFonts w:asciiTheme="minorHAnsi" w:eastAsiaTheme="minorHAnsi" w:hAnsiTheme="minorHAnsi" w:cstheme="minorHAnsi"/>
          <w:bCs/>
          <w:sz w:val="24"/>
          <w:szCs w:val="24"/>
        </w:rPr>
        <w:t xml:space="preserve"> the Gap was founded to provide learning opportunities for the community to reach higher levels of self-reliance and sustainability. Harvesting and food preservation is essential in this aim, and when we focus on native first foods like wild berries, mushrooms, roots, and game from natural environments, we’re bringing awareness to sacred indigenous knowledge and practices which are vital for preserving delicate ecosystems and ensuring the availability of native first foods for future generations. Harvesting and preserving native first foods is about sustenance, sustainability, </w:t>
      </w:r>
      <w:proofErr w:type="gramStart"/>
      <w:r w:rsidRPr="00BD4BC4">
        <w:rPr>
          <w:rFonts w:asciiTheme="minorHAnsi" w:eastAsiaTheme="minorHAnsi" w:hAnsiTheme="minorHAnsi" w:cstheme="minorHAnsi"/>
          <w:bCs/>
          <w:sz w:val="24"/>
          <w:szCs w:val="24"/>
        </w:rPr>
        <w:t>and also</w:t>
      </w:r>
      <w:proofErr w:type="gramEnd"/>
      <w:r w:rsidRPr="00BD4BC4">
        <w:rPr>
          <w:rFonts w:asciiTheme="minorHAnsi" w:eastAsiaTheme="minorHAnsi" w:hAnsiTheme="minorHAnsi" w:cstheme="minorHAnsi"/>
          <w:bCs/>
          <w:sz w:val="24"/>
          <w:szCs w:val="24"/>
        </w:rPr>
        <w:t xml:space="preserve"> about preserving the cultural and historical significance of these foods through tribal and shared history guided by Senate Bill 13.</w:t>
      </w:r>
    </w:p>
    <w:p w14:paraId="0806253E" w14:textId="77777777" w:rsidR="00BD4BC4" w:rsidRDefault="00BD4BC4" w:rsidP="00070E6F">
      <w:pPr>
        <w:spacing w:after="0"/>
        <w:ind w:right="-20"/>
        <w:rPr>
          <w:rFonts w:asciiTheme="minorHAnsi" w:eastAsiaTheme="minorHAnsi" w:hAnsiTheme="minorHAnsi" w:cstheme="minorHAnsi"/>
          <w:b/>
          <w:sz w:val="24"/>
          <w:szCs w:val="24"/>
        </w:rPr>
      </w:pPr>
    </w:p>
    <w:p w14:paraId="51BCE915" w14:textId="44A36974" w:rsidR="00070E6F" w:rsidRPr="00070E6F" w:rsidRDefault="008E355D"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 xml:space="preserve">Butternut Creek Elementary, Aloha </w:t>
      </w:r>
      <w:r>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5</w:t>
      </w:r>
      <w:r w:rsidR="00070E6F" w:rsidRPr="00070E6F">
        <w:rPr>
          <w:rFonts w:asciiTheme="minorHAnsi" w:eastAsiaTheme="minorHAnsi" w:hAnsiTheme="minorHAnsi" w:cstheme="minorHAnsi"/>
          <w:bCs/>
          <w:i/>
          <w:iCs/>
          <w:sz w:val="24"/>
          <w:szCs w:val="24"/>
        </w:rPr>
        <w:t>,000 (</w:t>
      </w:r>
      <w:r w:rsidR="00BD4BC4">
        <w:rPr>
          <w:rFonts w:asciiTheme="minorHAnsi" w:eastAsiaTheme="minorHAnsi" w:hAnsiTheme="minorHAnsi" w:cstheme="minorHAnsi"/>
          <w:bCs/>
          <w:i/>
          <w:iCs/>
          <w:sz w:val="24"/>
          <w:szCs w:val="24"/>
        </w:rPr>
        <w:t>313</w:t>
      </w:r>
      <w:r w:rsidR="00070E6F" w:rsidRPr="00070E6F">
        <w:rPr>
          <w:rFonts w:asciiTheme="minorHAnsi" w:eastAsiaTheme="minorHAnsi" w:hAnsiTheme="minorHAnsi" w:cstheme="minorHAnsi"/>
          <w:bCs/>
          <w:i/>
          <w:iCs/>
          <w:sz w:val="24"/>
          <w:szCs w:val="24"/>
        </w:rPr>
        <w:t xml:space="preserve"> students)</w:t>
      </w:r>
    </w:p>
    <w:p w14:paraId="2C89DE24" w14:textId="2ACF5178" w:rsidR="00070E6F" w:rsidRDefault="00BD4BC4"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Butternut Creek Garden Club at Butternut Creek Elementary serves 313 students in the Hillsboro School District with farm to school education, farm visits, grow</w:t>
      </w:r>
      <w:r w:rsidR="002C5B84">
        <w:rPr>
          <w:rFonts w:asciiTheme="minorHAnsi" w:eastAsiaTheme="minorHAnsi" w:hAnsiTheme="minorHAnsi" w:cstheme="minorHAnsi"/>
          <w:bCs/>
          <w:sz w:val="24"/>
          <w:szCs w:val="24"/>
        </w:rPr>
        <w:t>ing</w:t>
      </w:r>
      <w:r>
        <w:rPr>
          <w:rFonts w:asciiTheme="minorHAnsi" w:eastAsiaTheme="minorHAnsi" w:hAnsiTheme="minorHAnsi" w:cstheme="minorHAnsi"/>
          <w:bCs/>
          <w:sz w:val="24"/>
          <w:szCs w:val="24"/>
        </w:rPr>
        <w:t xml:space="preserve"> produce, tasting tables and garden-based common core guideline education. The school partners with Keep Growing Seeds to provide culturally relevant focused activities and expert school garden stewardship throughout the year. </w:t>
      </w:r>
    </w:p>
    <w:p w14:paraId="4C21B59D" w14:textId="77777777" w:rsidR="00070E6F" w:rsidRDefault="00070E6F" w:rsidP="00070E6F">
      <w:pPr>
        <w:spacing w:after="0"/>
        <w:ind w:right="-20"/>
        <w:rPr>
          <w:rFonts w:asciiTheme="minorHAnsi" w:eastAsiaTheme="minorHAnsi" w:hAnsiTheme="minorHAnsi" w:cstheme="minorHAnsi"/>
          <w:bCs/>
          <w:sz w:val="24"/>
          <w:szCs w:val="24"/>
        </w:rPr>
      </w:pPr>
    </w:p>
    <w:p w14:paraId="24724008" w14:textId="49A39EAC" w:rsidR="00070E6F" w:rsidRPr="00070E6F" w:rsidRDefault="008E355D" w:rsidP="00070E6F">
      <w:pPr>
        <w:spacing w:after="0"/>
        <w:ind w:right="-20"/>
        <w:rPr>
          <w:rFonts w:asciiTheme="minorHAnsi" w:eastAsiaTheme="minorHAnsi" w:hAnsiTheme="minorHAnsi" w:cstheme="minorHAnsi"/>
          <w:b/>
          <w:sz w:val="24"/>
          <w:szCs w:val="24"/>
        </w:rPr>
      </w:pPr>
      <w:r>
        <w:rPr>
          <w:rFonts w:asciiTheme="minorHAnsi" w:eastAsiaTheme="minorHAnsi" w:hAnsiTheme="minorHAnsi" w:cstheme="minorHAnsi"/>
          <w:b/>
          <w:sz w:val="24"/>
          <w:szCs w:val="24"/>
        </w:rPr>
        <w:t xml:space="preserve">Central OR </w:t>
      </w:r>
      <w:proofErr w:type="spellStart"/>
      <w:r>
        <w:rPr>
          <w:rFonts w:asciiTheme="minorHAnsi" w:eastAsiaTheme="minorHAnsi" w:hAnsiTheme="minorHAnsi" w:cstheme="minorHAnsi"/>
          <w:b/>
          <w:sz w:val="24"/>
          <w:szCs w:val="24"/>
        </w:rPr>
        <w:t>Intergov</w:t>
      </w:r>
      <w:proofErr w:type="spellEnd"/>
      <w:r>
        <w:rPr>
          <w:rFonts w:asciiTheme="minorHAnsi" w:eastAsiaTheme="minorHAnsi" w:hAnsiTheme="minorHAnsi" w:cstheme="minorHAnsi"/>
          <w:b/>
          <w:sz w:val="24"/>
          <w:szCs w:val="24"/>
        </w:rPr>
        <w:t>. Council Skills Lab, Bend</w:t>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Cs/>
          <w:sz w:val="24"/>
          <w:szCs w:val="24"/>
        </w:rPr>
        <w:t>Awarded: $1</w:t>
      </w:r>
      <w:r>
        <w:rPr>
          <w:rFonts w:asciiTheme="minorHAnsi" w:eastAsiaTheme="minorHAnsi" w:hAnsiTheme="minorHAnsi" w:cstheme="minorHAnsi"/>
          <w:bCs/>
          <w:sz w:val="24"/>
          <w:szCs w:val="24"/>
        </w:rPr>
        <w:t>0</w:t>
      </w:r>
      <w:r w:rsidR="00070E6F" w:rsidRPr="00070E6F">
        <w:rPr>
          <w:rFonts w:asciiTheme="minorHAnsi" w:eastAsiaTheme="minorHAnsi" w:hAnsiTheme="minorHAnsi" w:cstheme="minorHAnsi"/>
          <w:bCs/>
          <w:sz w:val="24"/>
          <w:szCs w:val="24"/>
        </w:rPr>
        <w:t>,000 (</w:t>
      </w:r>
      <w:r w:rsidR="00BD4BC4">
        <w:rPr>
          <w:rFonts w:asciiTheme="minorHAnsi" w:eastAsiaTheme="minorHAnsi" w:hAnsiTheme="minorHAnsi" w:cstheme="minorHAnsi"/>
          <w:bCs/>
          <w:sz w:val="24"/>
          <w:szCs w:val="24"/>
        </w:rPr>
        <w:t>100</w:t>
      </w:r>
      <w:r w:rsidR="00070E6F" w:rsidRPr="00070E6F">
        <w:rPr>
          <w:rFonts w:asciiTheme="minorHAnsi" w:eastAsiaTheme="minorHAnsi" w:hAnsiTheme="minorHAnsi" w:cstheme="minorHAnsi"/>
          <w:bCs/>
          <w:sz w:val="24"/>
          <w:szCs w:val="24"/>
        </w:rPr>
        <w:t xml:space="preserve"> students)</w:t>
      </w:r>
    </w:p>
    <w:p w14:paraId="4E0F34C5" w14:textId="5E2B3E8B" w:rsidR="00070E6F" w:rsidRDefault="00BD4BC4" w:rsidP="00070E6F">
      <w:pPr>
        <w:spacing w:after="0"/>
        <w:ind w:right="-20"/>
        <w:rPr>
          <w:rFonts w:asciiTheme="minorHAnsi" w:eastAsiaTheme="minorHAnsi" w:hAnsiTheme="minorHAnsi" w:cstheme="minorHAnsi"/>
          <w:bCs/>
          <w:sz w:val="24"/>
          <w:szCs w:val="24"/>
        </w:rPr>
      </w:pPr>
      <w:r w:rsidRPr="00BD4BC4">
        <w:rPr>
          <w:rFonts w:asciiTheme="minorHAnsi" w:eastAsiaTheme="minorHAnsi" w:hAnsiTheme="minorHAnsi" w:cstheme="minorHAnsi"/>
          <w:bCs/>
          <w:sz w:val="24"/>
          <w:szCs w:val="24"/>
        </w:rPr>
        <w:t xml:space="preserve">The Deschutes Peace Garden is a classroom-garden located in the Deschutes County Juvenile Detention Center. The garden will serve as a place to access all aspects of a comprehensive eco-literacy educational program for the youth who are in detention. The garden area itself has been determined in </w:t>
      </w:r>
      <w:r w:rsidRPr="00BD4BC4">
        <w:rPr>
          <w:rFonts w:asciiTheme="minorHAnsi" w:eastAsiaTheme="minorHAnsi" w:hAnsiTheme="minorHAnsi" w:cstheme="minorHAnsi"/>
          <w:bCs/>
          <w:sz w:val="24"/>
          <w:szCs w:val="24"/>
        </w:rPr>
        <w:lastRenderedPageBreak/>
        <w:t>that we are transforming a vacant lot adjacent to the detention facility, and we are engaged in the beginning stages of creating the infrastructure for the garden.  Thus far, we have installed eight raised garden beds, obtained secure fencing, built an outdoor classroom structure(pergola</w:t>
      </w:r>
      <w:proofErr w:type="gramStart"/>
      <w:r w:rsidRPr="00BD4BC4">
        <w:rPr>
          <w:rFonts w:asciiTheme="minorHAnsi" w:eastAsiaTheme="minorHAnsi" w:hAnsiTheme="minorHAnsi" w:cstheme="minorHAnsi"/>
          <w:bCs/>
          <w:sz w:val="24"/>
          <w:szCs w:val="24"/>
        </w:rPr>
        <w:t>)</w:t>
      </w:r>
      <w:proofErr w:type="gramEnd"/>
      <w:r w:rsidRPr="00BD4BC4">
        <w:rPr>
          <w:rFonts w:asciiTheme="minorHAnsi" w:eastAsiaTheme="minorHAnsi" w:hAnsiTheme="minorHAnsi" w:cstheme="minorHAnsi"/>
          <w:bCs/>
          <w:sz w:val="24"/>
          <w:szCs w:val="24"/>
        </w:rPr>
        <w:t xml:space="preserve"> and filled the garden beds with soil. We are ready to launch into the next phase of the garden project, including creating a comprehensive composting center, building outdoor seating, purchasing a shed for storage of tools and equipment, and beginning to grow food and flowers. With the completion of this phase of the garden project, the detained youth will start to use and enjoy the Deschutes Peace Garden.</w:t>
      </w:r>
    </w:p>
    <w:p w14:paraId="38683672" w14:textId="77777777" w:rsidR="00070E6F" w:rsidRDefault="00070E6F" w:rsidP="00070E6F">
      <w:pPr>
        <w:spacing w:after="0"/>
        <w:ind w:right="-20"/>
        <w:rPr>
          <w:rFonts w:asciiTheme="minorHAnsi" w:eastAsiaTheme="minorHAnsi" w:hAnsiTheme="minorHAnsi" w:cstheme="minorHAnsi"/>
          <w:bCs/>
          <w:sz w:val="24"/>
          <w:szCs w:val="24"/>
        </w:rPr>
      </w:pPr>
    </w:p>
    <w:p w14:paraId="10FD74D4" w14:textId="193F19B8" w:rsidR="00070E6F" w:rsidRPr="00070E6F" w:rsidRDefault="008E355D"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College Hill HS, Corvallis</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654F9E">
        <w:rPr>
          <w:rFonts w:asciiTheme="minorHAnsi" w:eastAsiaTheme="minorHAnsi" w:hAnsiTheme="minorHAnsi" w:cstheme="minorHAnsi"/>
          <w:bCs/>
          <w:i/>
          <w:iCs/>
          <w:sz w:val="24"/>
          <w:szCs w:val="24"/>
        </w:rPr>
        <w:t>100</w:t>
      </w:r>
      <w:r w:rsidR="00070E6F" w:rsidRPr="00070E6F">
        <w:rPr>
          <w:rFonts w:asciiTheme="minorHAnsi" w:eastAsiaTheme="minorHAnsi" w:hAnsiTheme="minorHAnsi" w:cstheme="minorHAnsi"/>
          <w:bCs/>
          <w:i/>
          <w:iCs/>
          <w:sz w:val="24"/>
          <w:szCs w:val="24"/>
        </w:rPr>
        <w:t xml:space="preserve"> students)</w:t>
      </w:r>
    </w:p>
    <w:p w14:paraId="1905998E" w14:textId="672B6B8C" w:rsidR="00070E6F" w:rsidRDefault="00654F9E" w:rsidP="00070E6F">
      <w:pPr>
        <w:spacing w:after="0"/>
        <w:ind w:right="-20"/>
        <w:rPr>
          <w:rFonts w:asciiTheme="minorHAnsi" w:eastAsiaTheme="minorHAnsi" w:hAnsiTheme="minorHAnsi" w:cstheme="minorHAnsi"/>
          <w:bCs/>
          <w:sz w:val="24"/>
          <w:szCs w:val="24"/>
        </w:rPr>
      </w:pPr>
      <w:r w:rsidRPr="00654F9E">
        <w:rPr>
          <w:rFonts w:asciiTheme="minorHAnsi" w:eastAsiaTheme="minorHAnsi" w:hAnsiTheme="minorHAnsi" w:cstheme="minorHAnsi"/>
          <w:bCs/>
          <w:sz w:val="24"/>
          <w:szCs w:val="24"/>
        </w:rPr>
        <w:t xml:space="preserve">A farmer is only as good as their tools. </w:t>
      </w:r>
      <w:r>
        <w:rPr>
          <w:rFonts w:asciiTheme="minorHAnsi" w:eastAsiaTheme="minorHAnsi" w:hAnsiTheme="minorHAnsi" w:cstheme="minorHAnsi"/>
          <w:bCs/>
          <w:sz w:val="24"/>
          <w:szCs w:val="24"/>
        </w:rPr>
        <w:t>College Hill’s</w:t>
      </w:r>
      <w:r w:rsidRPr="00654F9E">
        <w:rPr>
          <w:rFonts w:asciiTheme="minorHAnsi" w:eastAsiaTheme="minorHAnsi" w:hAnsiTheme="minorHAnsi" w:cstheme="minorHAnsi"/>
          <w:bCs/>
          <w:sz w:val="24"/>
          <w:szCs w:val="24"/>
        </w:rPr>
        <w:t xml:space="preserve"> program has been going strong for 9 years. In that time there has been very little equipment replacement. </w:t>
      </w:r>
      <w:r>
        <w:rPr>
          <w:rFonts w:asciiTheme="minorHAnsi" w:eastAsiaTheme="minorHAnsi" w:hAnsiTheme="minorHAnsi" w:cstheme="minorHAnsi"/>
          <w:bCs/>
          <w:sz w:val="24"/>
          <w:szCs w:val="24"/>
        </w:rPr>
        <w:t>They</w:t>
      </w:r>
      <w:r w:rsidRPr="00654F9E">
        <w:rPr>
          <w:rFonts w:asciiTheme="minorHAnsi" w:eastAsiaTheme="minorHAnsi" w:hAnsiTheme="minorHAnsi" w:cstheme="minorHAnsi"/>
          <w:bCs/>
          <w:sz w:val="24"/>
          <w:szCs w:val="24"/>
        </w:rPr>
        <w:t xml:space="preserve"> are in desperate need of a way to breathe new life into </w:t>
      </w:r>
      <w:r>
        <w:rPr>
          <w:rFonts w:asciiTheme="minorHAnsi" w:eastAsiaTheme="minorHAnsi" w:hAnsiTheme="minorHAnsi" w:cstheme="minorHAnsi"/>
          <w:bCs/>
          <w:sz w:val="24"/>
          <w:szCs w:val="24"/>
        </w:rPr>
        <w:t>their</w:t>
      </w:r>
      <w:r w:rsidRPr="00654F9E">
        <w:rPr>
          <w:rFonts w:asciiTheme="minorHAnsi" w:eastAsiaTheme="minorHAnsi" w:hAnsiTheme="minorHAnsi" w:cstheme="minorHAnsi"/>
          <w:bCs/>
          <w:sz w:val="24"/>
          <w:szCs w:val="24"/>
        </w:rPr>
        <w:t xml:space="preserve"> tools of the trade. </w:t>
      </w:r>
      <w:r>
        <w:rPr>
          <w:rFonts w:asciiTheme="minorHAnsi" w:eastAsiaTheme="minorHAnsi" w:hAnsiTheme="minorHAnsi" w:cstheme="minorHAnsi"/>
          <w:bCs/>
          <w:sz w:val="24"/>
          <w:szCs w:val="24"/>
        </w:rPr>
        <w:t>Their</w:t>
      </w:r>
      <w:r w:rsidRPr="00654F9E">
        <w:rPr>
          <w:rFonts w:asciiTheme="minorHAnsi" w:eastAsiaTheme="minorHAnsi" w:hAnsiTheme="minorHAnsi" w:cstheme="minorHAnsi"/>
          <w:bCs/>
          <w:sz w:val="24"/>
          <w:szCs w:val="24"/>
        </w:rPr>
        <w:t xml:space="preserve"> program needs to take inventory and get new gardening/farming tools, shelving, </w:t>
      </w:r>
      <w:proofErr w:type="gramStart"/>
      <w:r w:rsidRPr="00654F9E">
        <w:rPr>
          <w:rFonts w:asciiTheme="minorHAnsi" w:eastAsiaTheme="minorHAnsi" w:hAnsiTheme="minorHAnsi" w:cstheme="minorHAnsi"/>
          <w:bCs/>
          <w:sz w:val="24"/>
          <w:szCs w:val="24"/>
        </w:rPr>
        <w:t>boots</w:t>
      </w:r>
      <w:proofErr w:type="gramEnd"/>
      <w:r w:rsidRPr="00654F9E">
        <w:rPr>
          <w:rFonts w:asciiTheme="minorHAnsi" w:eastAsiaTheme="minorHAnsi" w:hAnsiTheme="minorHAnsi" w:cstheme="minorHAnsi"/>
          <w:bCs/>
          <w:sz w:val="24"/>
          <w:szCs w:val="24"/>
        </w:rPr>
        <w:t xml:space="preserve"> and gloves to carry us through the next 10 years of </w:t>
      </w:r>
      <w:r>
        <w:rPr>
          <w:rFonts w:asciiTheme="minorHAnsi" w:eastAsiaTheme="minorHAnsi" w:hAnsiTheme="minorHAnsi" w:cstheme="minorHAnsi"/>
          <w:bCs/>
          <w:sz w:val="24"/>
          <w:szCs w:val="24"/>
        </w:rPr>
        <w:t>their</w:t>
      </w:r>
      <w:r w:rsidRPr="00654F9E">
        <w:rPr>
          <w:rFonts w:asciiTheme="minorHAnsi" w:eastAsiaTheme="minorHAnsi" w:hAnsiTheme="minorHAnsi" w:cstheme="minorHAnsi"/>
          <w:bCs/>
          <w:sz w:val="24"/>
          <w:szCs w:val="24"/>
        </w:rPr>
        <w:t xml:space="preserve"> dynamic program!</w:t>
      </w:r>
    </w:p>
    <w:p w14:paraId="618F39B9" w14:textId="77777777" w:rsidR="00654F9E" w:rsidRDefault="00654F9E" w:rsidP="00070E6F">
      <w:pPr>
        <w:spacing w:after="0"/>
        <w:ind w:right="-20"/>
        <w:rPr>
          <w:rFonts w:asciiTheme="minorHAnsi" w:eastAsiaTheme="minorHAnsi" w:hAnsiTheme="minorHAnsi" w:cstheme="minorHAnsi"/>
          <w:b/>
          <w:sz w:val="24"/>
          <w:szCs w:val="24"/>
        </w:rPr>
      </w:pPr>
    </w:p>
    <w:p w14:paraId="06E0A3C6" w14:textId="5BB14164" w:rsidR="00070E6F" w:rsidRPr="00070E6F" w:rsidRDefault="008E355D"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Cove HS</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654F9E">
        <w:rPr>
          <w:rFonts w:asciiTheme="minorHAnsi" w:eastAsiaTheme="minorHAnsi" w:hAnsiTheme="minorHAnsi" w:cstheme="minorHAnsi"/>
          <w:bCs/>
          <w:i/>
          <w:iCs/>
          <w:sz w:val="24"/>
          <w:szCs w:val="24"/>
        </w:rPr>
        <w:t>50</w:t>
      </w:r>
      <w:r w:rsidR="00070E6F" w:rsidRPr="00070E6F">
        <w:rPr>
          <w:rFonts w:asciiTheme="minorHAnsi" w:eastAsiaTheme="minorHAnsi" w:hAnsiTheme="minorHAnsi" w:cstheme="minorHAnsi"/>
          <w:bCs/>
          <w:i/>
          <w:iCs/>
          <w:sz w:val="24"/>
          <w:szCs w:val="24"/>
        </w:rPr>
        <w:t xml:space="preserve"> students)</w:t>
      </w:r>
    </w:p>
    <w:p w14:paraId="1CC842AF" w14:textId="3281D8D2" w:rsidR="00070E6F" w:rsidRDefault="00654F9E" w:rsidP="00070E6F">
      <w:pPr>
        <w:spacing w:after="0"/>
        <w:ind w:right="-20"/>
        <w:rPr>
          <w:rFonts w:asciiTheme="minorHAnsi" w:eastAsiaTheme="minorHAnsi" w:hAnsiTheme="minorHAnsi" w:cstheme="minorHAnsi"/>
          <w:bCs/>
          <w:sz w:val="24"/>
          <w:szCs w:val="24"/>
        </w:rPr>
      </w:pPr>
      <w:r w:rsidRPr="00654F9E">
        <w:rPr>
          <w:rFonts w:asciiTheme="minorHAnsi" w:eastAsiaTheme="minorHAnsi" w:hAnsiTheme="minorHAnsi" w:cstheme="minorHAnsi"/>
          <w:bCs/>
          <w:sz w:val="24"/>
          <w:szCs w:val="24"/>
        </w:rPr>
        <w:t xml:space="preserve">Cove High School will use grant funds to help launch a Farm to Child Program incorporated into the Cove High School Agricultural Facility. Specifically, the main focus areas for the project </w:t>
      </w:r>
      <w:proofErr w:type="gramStart"/>
      <w:r w:rsidRPr="00654F9E">
        <w:rPr>
          <w:rFonts w:asciiTheme="minorHAnsi" w:eastAsiaTheme="minorHAnsi" w:hAnsiTheme="minorHAnsi" w:cstheme="minorHAnsi"/>
          <w:bCs/>
          <w:sz w:val="24"/>
          <w:szCs w:val="24"/>
        </w:rPr>
        <w:t>is</w:t>
      </w:r>
      <w:proofErr w:type="gramEnd"/>
      <w:r w:rsidRPr="00654F9E">
        <w:rPr>
          <w:rFonts w:asciiTheme="minorHAnsi" w:eastAsiaTheme="minorHAnsi" w:hAnsiTheme="minorHAnsi" w:cstheme="minorHAnsi"/>
          <w:bCs/>
          <w:sz w:val="24"/>
          <w:szCs w:val="24"/>
        </w:rPr>
        <w:t xml:space="preserve"> to raise meat animals and fall harvested plants at the agricultural facility to be used in </w:t>
      </w:r>
      <w:r w:rsidR="00AD7738">
        <w:rPr>
          <w:rFonts w:asciiTheme="minorHAnsi" w:eastAsiaTheme="minorHAnsi" w:hAnsiTheme="minorHAnsi" w:cstheme="minorHAnsi"/>
          <w:bCs/>
          <w:sz w:val="24"/>
          <w:szCs w:val="24"/>
        </w:rPr>
        <w:t>their</w:t>
      </w:r>
      <w:r w:rsidRPr="00654F9E">
        <w:rPr>
          <w:rFonts w:asciiTheme="minorHAnsi" w:eastAsiaTheme="minorHAnsi" w:hAnsiTheme="minorHAnsi" w:cstheme="minorHAnsi"/>
          <w:bCs/>
          <w:sz w:val="24"/>
          <w:szCs w:val="24"/>
        </w:rPr>
        <w:t xml:space="preserve"> school cafeteria. The goal would be to (1) implement holistic growing practices including utilizing cafeteria waste as animal feed/compost, (2) producing high quality meats, fruits, and vegetables, (3) and providing relevant work experience and education for high school students. Grant funds would be used to pay for student labor, necessary animal equipment, and other associated costs.</w:t>
      </w:r>
    </w:p>
    <w:p w14:paraId="1F78B118" w14:textId="77777777" w:rsidR="00654F9E" w:rsidRDefault="00654F9E" w:rsidP="00070E6F">
      <w:pPr>
        <w:spacing w:after="0"/>
        <w:ind w:right="-20"/>
        <w:rPr>
          <w:rFonts w:asciiTheme="minorHAnsi" w:eastAsiaTheme="minorHAnsi" w:hAnsiTheme="minorHAnsi" w:cstheme="minorHAnsi"/>
          <w:bCs/>
          <w:sz w:val="24"/>
          <w:szCs w:val="24"/>
        </w:rPr>
      </w:pPr>
    </w:p>
    <w:p w14:paraId="49B2F13D" w14:textId="55A4424F" w:rsidR="00070E6F" w:rsidRPr="00070E6F" w:rsidRDefault="008E355D"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Columbia City Elem, St Helens</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654F9E">
        <w:rPr>
          <w:rFonts w:asciiTheme="minorHAnsi" w:eastAsiaTheme="minorHAnsi" w:hAnsiTheme="minorHAnsi" w:cstheme="minorHAnsi"/>
          <w:bCs/>
          <w:i/>
          <w:iCs/>
          <w:sz w:val="24"/>
          <w:szCs w:val="24"/>
        </w:rPr>
        <w:t>200</w:t>
      </w:r>
      <w:r w:rsidR="00070E6F" w:rsidRPr="00070E6F">
        <w:rPr>
          <w:rFonts w:asciiTheme="minorHAnsi" w:eastAsiaTheme="minorHAnsi" w:hAnsiTheme="minorHAnsi" w:cstheme="minorHAnsi"/>
          <w:bCs/>
          <w:i/>
          <w:iCs/>
          <w:sz w:val="24"/>
          <w:szCs w:val="24"/>
        </w:rPr>
        <w:t xml:space="preserve"> students)</w:t>
      </w:r>
    </w:p>
    <w:p w14:paraId="70DD9DCE" w14:textId="3F199E5D" w:rsidR="00070E6F" w:rsidRDefault="00654F9E"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Columbia City’s grant proposal aims to transform a vacant area on their school grounds into a vibrant, educational oasis - a pollinator garden featuring native plant species alongside an outdoor classroom.  This initiative seeks to engage students, fostering a deeper understanding and appreciation for the unique ecosystems of the Pacific Northwest.  In creating a pollinator garden and outdoor classroom, this initiative aspires to cultivate not only a beautiful natural space but also a deep-rooted connection between students and the environment.  Through experiential learning and community involvement, they aim to inspire a lifelong commitment to environmental stewardship, ensuring a brighter, greener future for the Pacific Northwest. </w:t>
      </w:r>
    </w:p>
    <w:p w14:paraId="2243F748" w14:textId="77777777" w:rsidR="00070E6F" w:rsidRDefault="00070E6F" w:rsidP="00070E6F">
      <w:pPr>
        <w:spacing w:after="0"/>
        <w:ind w:right="-20"/>
        <w:rPr>
          <w:rFonts w:asciiTheme="minorHAnsi" w:eastAsiaTheme="minorHAnsi" w:hAnsiTheme="minorHAnsi" w:cstheme="minorHAnsi"/>
          <w:bCs/>
          <w:sz w:val="24"/>
          <w:szCs w:val="24"/>
        </w:rPr>
      </w:pPr>
    </w:p>
    <w:p w14:paraId="6BEE755D" w14:textId="45B8BC8D" w:rsidR="00070E6F" w:rsidRPr="00070E6F" w:rsidRDefault="008E355D" w:rsidP="00070E6F">
      <w:pPr>
        <w:spacing w:after="0"/>
        <w:ind w:right="-20"/>
        <w:rPr>
          <w:rFonts w:asciiTheme="minorHAnsi" w:eastAsiaTheme="minorHAnsi" w:hAnsiTheme="minorHAnsi" w:cstheme="minorHAnsi"/>
          <w:b/>
          <w:sz w:val="24"/>
          <w:szCs w:val="24"/>
        </w:rPr>
      </w:pPr>
      <w:r>
        <w:rPr>
          <w:rFonts w:asciiTheme="minorHAnsi" w:eastAsiaTheme="minorHAnsi" w:hAnsiTheme="minorHAnsi" w:cstheme="minorHAnsi"/>
          <w:b/>
          <w:sz w:val="24"/>
          <w:szCs w:val="24"/>
        </w:rPr>
        <w:t>Dufur SD</w:t>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654F9E">
        <w:rPr>
          <w:rFonts w:asciiTheme="minorHAnsi" w:eastAsiaTheme="minorHAnsi" w:hAnsiTheme="minorHAnsi" w:cstheme="minorHAnsi"/>
          <w:bCs/>
          <w:i/>
          <w:iCs/>
          <w:sz w:val="24"/>
          <w:szCs w:val="24"/>
        </w:rPr>
        <w:t>Awarded: $15,000 (</w:t>
      </w:r>
      <w:r w:rsidR="00654F9E">
        <w:rPr>
          <w:rFonts w:asciiTheme="minorHAnsi" w:eastAsiaTheme="minorHAnsi" w:hAnsiTheme="minorHAnsi" w:cstheme="minorHAnsi"/>
          <w:bCs/>
          <w:i/>
          <w:iCs/>
          <w:sz w:val="24"/>
          <w:szCs w:val="24"/>
        </w:rPr>
        <w:t>80</w:t>
      </w:r>
      <w:r w:rsidR="00070E6F" w:rsidRPr="00654F9E">
        <w:rPr>
          <w:rFonts w:asciiTheme="minorHAnsi" w:eastAsiaTheme="minorHAnsi" w:hAnsiTheme="minorHAnsi" w:cstheme="minorHAnsi"/>
          <w:bCs/>
          <w:i/>
          <w:iCs/>
          <w:sz w:val="24"/>
          <w:szCs w:val="24"/>
        </w:rPr>
        <w:t xml:space="preserve"> students)</w:t>
      </w:r>
    </w:p>
    <w:p w14:paraId="07D159F1" w14:textId="2E84F375" w:rsidR="00070E6F" w:rsidRDefault="00654F9E" w:rsidP="00654F9E">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The p</w:t>
      </w:r>
      <w:r w:rsidRPr="00654F9E">
        <w:rPr>
          <w:rFonts w:asciiTheme="minorHAnsi" w:eastAsiaTheme="minorHAnsi" w:hAnsiTheme="minorHAnsi" w:cstheme="minorHAnsi"/>
          <w:bCs/>
          <w:sz w:val="24"/>
          <w:szCs w:val="24"/>
        </w:rPr>
        <w:t xml:space="preserve">roject overview and goal </w:t>
      </w:r>
      <w:r>
        <w:rPr>
          <w:rFonts w:asciiTheme="minorHAnsi" w:eastAsiaTheme="minorHAnsi" w:hAnsiTheme="minorHAnsi" w:cstheme="minorHAnsi"/>
          <w:bCs/>
          <w:sz w:val="24"/>
          <w:szCs w:val="24"/>
        </w:rPr>
        <w:t xml:space="preserve">for this grant </w:t>
      </w:r>
      <w:r w:rsidRPr="00654F9E">
        <w:rPr>
          <w:rFonts w:asciiTheme="minorHAnsi" w:eastAsiaTheme="minorHAnsi" w:hAnsiTheme="minorHAnsi" w:cstheme="minorHAnsi"/>
          <w:bCs/>
          <w:sz w:val="24"/>
          <w:szCs w:val="24"/>
        </w:rPr>
        <w:t>is to make necessary repairs to the electrical supply in the</w:t>
      </w:r>
      <w:r>
        <w:rPr>
          <w:rFonts w:asciiTheme="minorHAnsi" w:eastAsiaTheme="minorHAnsi" w:hAnsiTheme="minorHAnsi" w:cstheme="minorHAnsi"/>
          <w:bCs/>
          <w:sz w:val="24"/>
          <w:szCs w:val="24"/>
        </w:rPr>
        <w:t xml:space="preserve"> </w:t>
      </w:r>
      <w:r w:rsidRPr="00654F9E">
        <w:rPr>
          <w:rFonts w:asciiTheme="minorHAnsi" w:eastAsiaTheme="minorHAnsi" w:hAnsiTheme="minorHAnsi" w:cstheme="minorHAnsi"/>
          <w:bCs/>
          <w:sz w:val="24"/>
          <w:szCs w:val="24"/>
        </w:rPr>
        <w:t>existing greenhouse and install an exposed irrigation system inside said greenhouse.</w:t>
      </w:r>
      <w:r>
        <w:rPr>
          <w:rFonts w:asciiTheme="minorHAnsi" w:eastAsiaTheme="minorHAnsi" w:hAnsiTheme="minorHAnsi" w:cstheme="minorHAnsi"/>
          <w:bCs/>
          <w:sz w:val="24"/>
          <w:szCs w:val="24"/>
        </w:rPr>
        <w:t xml:space="preserve"> </w:t>
      </w:r>
      <w:r w:rsidRPr="00654F9E">
        <w:rPr>
          <w:rFonts w:asciiTheme="minorHAnsi" w:eastAsiaTheme="minorHAnsi" w:hAnsiTheme="minorHAnsi" w:cstheme="minorHAnsi"/>
          <w:bCs/>
          <w:sz w:val="24"/>
          <w:szCs w:val="24"/>
        </w:rPr>
        <w:t xml:space="preserve">These items will </w:t>
      </w:r>
      <w:r w:rsidRPr="00654F9E">
        <w:rPr>
          <w:rFonts w:asciiTheme="minorHAnsi" w:eastAsiaTheme="minorHAnsi" w:hAnsiTheme="minorHAnsi" w:cstheme="minorHAnsi"/>
          <w:bCs/>
          <w:sz w:val="24"/>
          <w:szCs w:val="24"/>
        </w:rPr>
        <w:lastRenderedPageBreak/>
        <w:t>help make the existing greenhouse more functional for the use of plant</w:t>
      </w:r>
      <w:r>
        <w:rPr>
          <w:rFonts w:asciiTheme="minorHAnsi" w:eastAsiaTheme="minorHAnsi" w:hAnsiTheme="minorHAnsi" w:cstheme="minorHAnsi"/>
          <w:bCs/>
          <w:sz w:val="24"/>
          <w:szCs w:val="24"/>
        </w:rPr>
        <w:t xml:space="preserve"> </w:t>
      </w:r>
      <w:r w:rsidRPr="00654F9E">
        <w:rPr>
          <w:rFonts w:asciiTheme="minorHAnsi" w:eastAsiaTheme="minorHAnsi" w:hAnsiTheme="minorHAnsi" w:cstheme="minorHAnsi"/>
          <w:bCs/>
          <w:sz w:val="24"/>
          <w:szCs w:val="24"/>
        </w:rPr>
        <w:t>starts by students in the farm to school program. Project also includes revitalization of</w:t>
      </w:r>
      <w:r>
        <w:rPr>
          <w:rFonts w:asciiTheme="minorHAnsi" w:eastAsiaTheme="minorHAnsi" w:hAnsiTheme="minorHAnsi" w:cstheme="minorHAnsi"/>
          <w:bCs/>
          <w:sz w:val="24"/>
          <w:szCs w:val="24"/>
        </w:rPr>
        <w:t xml:space="preserve"> </w:t>
      </w:r>
      <w:r w:rsidRPr="00654F9E">
        <w:rPr>
          <w:rFonts w:asciiTheme="minorHAnsi" w:eastAsiaTheme="minorHAnsi" w:hAnsiTheme="minorHAnsi" w:cstheme="minorHAnsi"/>
          <w:bCs/>
          <w:sz w:val="24"/>
          <w:szCs w:val="24"/>
        </w:rPr>
        <w:t>existing raised beds and installation of new raised garden beds, outside/ by high school</w:t>
      </w:r>
      <w:r>
        <w:rPr>
          <w:rFonts w:asciiTheme="minorHAnsi" w:eastAsiaTheme="minorHAnsi" w:hAnsiTheme="minorHAnsi" w:cstheme="minorHAnsi"/>
          <w:bCs/>
          <w:sz w:val="24"/>
          <w:szCs w:val="24"/>
        </w:rPr>
        <w:t xml:space="preserve"> </w:t>
      </w:r>
      <w:r w:rsidRPr="00654F9E">
        <w:rPr>
          <w:rFonts w:asciiTheme="minorHAnsi" w:eastAsiaTheme="minorHAnsi" w:hAnsiTheme="minorHAnsi" w:cstheme="minorHAnsi"/>
          <w:bCs/>
          <w:sz w:val="24"/>
          <w:szCs w:val="24"/>
        </w:rPr>
        <w:t>Farm to School students/ for the use of elementary students to learn how and to also</w:t>
      </w:r>
      <w:r>
        <w:rPr>
          <w:rFonts w:asciiTheme="minorHAnsi" w:eastAsiaTheme="minorHAnsi" w:hAnsiTheme="minorHAnsi" w:cstheme="minorHAnsi"/>
          <w:bCs/>
          <w:sz w:val="24"/>
          <w:szCs w:val="24"/>
        </w:rPr>
        <w:t xml:space="preserve"> </w:t>
      </w:r>
      <w:r w:rsidRPr="00654F9E">
        <w:rPr>
          <w:rFonts w:asciiTheme="minorHAnsi" w:eastAsiaTheme="minorHAnsi" w:hAnsiTheme="minorHAnsi" w:cstheme="minorHAnsi"/>
          <w:bCs/>
          <w:sz w:val="24"/>
          <w:szCs w:val="24"/>
        </w:rPr>
        <w:t>grow produce for consumption.</w:t>
      </w:r>
    </w:p>
    <w:p w14:paraId="072EE88F" w14:textId="77777777" w:rsidR="00654F9E" w:rsidRDefault="00654F9E" w:rsidP="00654F9E">
      <w:pPr>
        <w:spacing w:after="0"/>
        <w:ind w:right="-20"/>
        <w:rPr>
          <w:rFonts w:asciiTheme="minorHAnsi" w:eastAsiaTheme="minorHAnsi" w:hAnsiTheme="minorHAnsi" w:cstheme="minorHAnsi"/>
          <w:bCs/>
          <w:sz w:val="24"/>
          <w:szCs w:val="24"/>
        </w:rPr>
      </w:pPr>
    </w:p>
    <w:p w14:paraId="057422A9" w14:textId="628A3BE9" w:rsidR="00070E6F" w:rsidRPr="00070E6F" w:rsidRDefault="008E355D"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Jefferson County SD</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00070E6F"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985</w:t>
      </w:r>
      <w:r w:rsidR="00070E6F" w:rsidRPr="00070E6F">
        <w:rPr>
          <w:rFonts w:asciiTheme="minorHAnsi" w:eastAsiaTheme="minorHAnsi" w:hAnsiTheme="minorHAnsi" w:cstheme="minorHAnsi"/>
          <w:bCs/>
          <w:i/>
          <w:iCs/>
          <w:sz w:val="24"/>
          <w:szCs w:val="24"/>
        </w:rPr>
        <w:t xml:space="preserve"> (</w:t>
      </w:r>
      <w:r w:rsidR="00654F9E">
        <w:rPr>
          <w:rFonts w:asciiTheme="minorHAnsi" w:eastAsiaTheme="minorHAnsi" w:hAnsiTheme="minorHAnsi" w:cstheme="minorHAnsi"/>
          <w:bCs/>
          <w:i/>
          <w:iCs/>
          <w:sz w:val="24"/>
          <w:szCs w:val="24"/>
        </w:rPr>
        <w:t>360</w:t>
      </w:r>
      <w:r w:rsidR="00070E6F" w:rsidRPr="00070E6F">
        <w:rPr>
          <w:rFonts w:asciiTheme="minorHAnsi" w:eastAsiaTheme="minorHAnsi" w:hAnsiTheme="minorHAnsi" w:cstheme="minorHAnsi"/>
          <w:bCs/>
          <w:i/>
          <w:iCs/>
          <w:sz w:val="24"/>
          <w:szCs w:val="24"/>
        </w:rPr>
        <w:t xml:space="preserve"> students)</w:t>
      </w:r>
    </w:p>
    <w:p w14:paraId="53625209" w14:textId="555EF246" w:rsidR="00070E6F" w:rsidRDefault="00654F9E"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Jefferson County Middle School </w:t>
      </w:r>
      <w:proofErr w:type="gramStart"/>
      <w:r>
        <w:rPr>
          <w:rFonts w:asciiTheme="minorHAnsi" w:eastAsiaTheme="minorHAnsi" w:hAnsiTheme="minorHAnsi" w:cstheme="minorHAnsi"/>
          <w:bCs/>
          <w:sz w:val="24"/>
          <w:szCs w:val="24"/>
        </w:rPr>
        <w:t>is dedicated to providing</w:t>
      </w:r>
      <w:proofErr w:type="gramEnd"/>
      <w:r>
        <w:rPr>
          <w:rFonts w:asciiTheme="minorHAnsi" w:eastAsiaTheme="minorHAnsi" w:hAnsiTheme="minorHAnsi" w:cstheme="minorHAnsi"/>
          <w:bCs/>
          <w:sz w:val="24"/>
          <w:szCs w:val="24"/>
        </w:rPr>
        <w:t xml:space="preserve"> their students with the tools and knowledge needed to create a healthier future for themselves and their community.  They are deeply committed to </w:t>
      </w:r>
      <w:r w:rsidR="00066086">
        <w:rPr>
          <w:rFonts w:asciiTheme="minorHAnsi" w:eastAsiaTheme="minorHAnsi" w:hAnsiTheme="minorHAnsi" w:cstheme="minorHAnsi"/>
          <w:bCs/>
          <w:sz w:val="24"/>
          <w:szCs w:val="24"/>
        </w:rPr>
        <w:t>enhancing</w:t>
      </w:r>
      <w:r>
        <w:rPr>
          <w:rFonts w:asciiTheme="minorHAnsi" w:eastAsiaTheme="minorHAnsi" w:hAnsiTheme="minorHAnsi" w:cstheme="minorHAnsi"/>
          <w:bCs/>
          <w:sz w:val="24"/>
          <w:szCs w:val="24"/>
        </w:rPr>
        <w:t xml:space="preserve"> their agricultural and culinary programs, which play a crucial role in instilling valuable life skills and promoting well-being.  Their overarching goals are to encourage independence and </w:t>
      </w:r>
      <w:r w:rsidR="00066086">
        <w:rPr>
          <w:rFonts w:asciiTheme="minorHAnsi" w:eastAsiaTheme="minorHAnsi" w:hAnsiTheme="minorHAnsi" w:cstheme="minorHAnsi"/>
          <w:bCs/>
          <w:sz w:val="24"/>
          <w:szCs w:val="24"/>
        </w:rPr>
        <w:t>provide</w:t>
      </w:r>
      <w:r>
        <w:rPr>
          <w:rFonts w:asciiTheme="minorHAnsi" w:eastAsiaTheme="minorHAnsi" w:hAnsiTheme="minorHAnsi" w:cstheme="minorHAnsi"/>
          <w:bCs/>
          <w:sz w:val="24"/>
          <w:szCs w:val="24"/>
        </w:rPr>
        <w:t xml:space="preserve"> an edu</w:t>
      </w:r>
      <w:r w:rsidR="00066086">
        <w:rPr>
          <w:rFonts w:asciiTheme="minorHAnsi" w:eastAsiaTheme="minorHAnsi" w:hAnsiTheme="minorHAnsi" w:cstheme="minorHAnsi"/>
          <w:bCs/>
          <w:sz w:val="24"/>
          <w:szCs w:val="24"/>
        </w:rPr>
        <w:t xml:space="preserve">cation that centers around nutritious food, sustainable farming practices, and culinary education. </w:t>
      </w:r>
    </w:p>
    <w:p w14:paraId="7DF1F649" w14:textId="77777777" w:rsidR="00070E6F" w:rsidRDefault="00070E6F" w:rsidP="00070E6F">
      <w:pPr>
        <w:spacing w:after="0"/>
        <w:ind w:right="-20"/>
        <w:rPr>
          <w:rFonts w:asciiTheme="minorHAnsi" w:eastAsiaTheme="minorHAnsi" w:hAnsiTheme="minorHAnsi" w:cstheme="minorHAnsi"/>
          <w:bCs/>
          <w:sz w:val="24"/>
          <w:szCs w:val="24"/>
        </w:rPr>
      </w:pPr>
    </w:p>
    <w:p w14:paraId="4682589D" w14:textId="10FECE22" w:rsidR="00070E6F" w:rsidRPr="00070E6F" w:rsidRDefault="008E355D"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Jewell SD</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066086">
        <w:rPr>
          <w:rFonts w:asciiTheme="minorHAnsi" w:eastAsiaTheme="minorHAnsi" w:hAnsiTheme="minorHAnsi" w:cstheme="minorHAnsi"/>
          <w:bCs/>
          <w:i/>
          <w:iCs/>
          <w:sz w:val="24"/>
          <w:szCs w:val="24"/>
        </w:rPr>
        <w:t>132</w:t>
      </w:r>
      <w:r w:rsidR="00070E6F" w:rsidRPr="00070E6F">
        <w:rPr>
          <w:rFonts w:asciiTheme="minorHAnsi" w:eastAsiaTheme="minorHAnsi" w:hAnsiTheme="minorHAnsi" w:cstheme="minorHAnsi"/>
          <w:bCs/>
          <w:i/>
          <w:iCs/>
          <w:sz w:val="24"/>
          <w:szCs w:val="24"/>
        </w:rPr>
        <w:t xml:space="preserve"> students)</w:t>
      </w:r>
    </w:p>
    <w:p w14:paraId="1B9B6A92" w14:textId="38A7C1C8" w:rsidR="00070E6F" w:rsidRDefault="00066086"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Jewell School District will</w:t>
      </w:r>
      <w:r w:rsidRPr="00066086">
        <w:rPr>
          <w:rFonts w:asciiTheme="minorHAnsi" w:eastAsiaTheme="minorHAnsi" w:hAnsiTheme="minorHAnsi" w:cstheme="minorHAnsi"/>
          <w:bCs/>
          <w:sz w:val="24"/>
          <w:szCs w:val="24"/>
        </w:rPr>
        <w:t xml:space="preserve"> replenish </w:t>
      </w:r>
      <w:r>
        <w:rPr>
          <w:rFonts w:asciiTheme="minorHAnsi" w:eastAsiaTheme="minorHAnsi" w:hAnsiTheme="minorHAnsi" w:cstheme="minorHAnsi"/>
          <w:bCs/>
          <w:sz w:val="24"/>
          <w:szCs w:val="24"/>
        </w:rPr>
        <w:t>their</w:t>
      </w:r>
      <w:r w:rsidRPr="00066086">
        <w:rPr>
          <w:rFonts w:asciiTheme="minorHAnsi" w:eastAsiaTheme="minorHAnsi" w:hAnsiTheme="minorHAnsi" w:cstheme="minorHAnsi"/>
          <w:bCs/>
          <w:sz w:val="24"/>
          <w:szCs w:val="24"/>
        </w:rPr>
        <w:t xml:space="preserve"> current garden with new compost and amendments. Some </w:t>
      </w:r>
      <w:r>
        <w:rPr>
          <w:rFonts w:asciiTheme="minorHAnsi" w:eastAsiaTheme="minorHAnsi" w:hAnsiTheme="minorHAnsi" w:cstheme="minorHAnsi"/>
          <w:bCs/>
          <w:sz w:val="24"/>
          <w:szCs w:val="24"/>
        </w:rPr>
        <w:t>ad</w:t>
      </w:r>
      <w:r w:rsidRPr="00066086">
        <w:rPr>
          <w:rFonts w:asciiTheme="minorHAnsi" w:eastAsiaTheme="minorHAnsi" w:hAnsiTheme="minorHAnsi" w:cstheme="minorHAnsi"/>
          <w:bCs/>
          <w:sz w:val="24"/>
          <w:szCs w:val="24"/>
        </w:rPr>
        <w:t xml:space="preserve">ditions of berry plants, fruit trees, and seeds would be </w:t>
      </w:r>
      <w:r>
        <w:rPr>
          <w:rFonts w:asciiTheme="minorHAnsi" w:eastAsiaTheme="minorHAnsi" w:hAnsiTheme="minorHAnsi" w:cstheme="minorHAnsi"/>
          <w:bCs/>
          <w:sz w:val="24"/>
          <w:szCs w:val="24"/>
        </w:rPr>
        <w:t>incorporated</w:t>
      </w:r>
      <w:r w:rsidRPr="00066086">
        <w:rPr>
          <w:rFonts w:asciiTheme="minorHAnsi" w:eastAsiaTheme="minorHAnsi" w:hAnsiTheme="minorHAnsi" w:cstheme="minorHAnsi"/>
          <w:bCs/>
          <w:sz w:val="24"/>
          <w:szCs w:val="24"/>
        </w:rPr>
        <w:t xml:space="preserve">. </w:t>
      </w:r>
      <w:r>
        <w:rPr>
          <w:rFonts w:asciiTheme="minorHAnsi" w:eastAsiaTheme="minorHAnsi" w:hAnsiTheme="minorHAnsi" w:cstheme="minorHAnsi"/>
          <w:bCs/>
          <w:sz w:val="24"/>
          <w:szCs w:val="24"/>
        </w:rPr>
        <w:t>Th</w:t>
      </w:r>
      <w:r w:rsidRPr="00066086">
        <w:rPr>
          <w:rFonts w:asciiTheme="minorHAnsi" w:eastAsiaTheme="minorHAnsi" w:hAnsiTheme="minorHAnsi" w:cstheme="minorHAnsi"/>
          <w:bCs/>
          <w:sz w:val="24"/>
          <w:szCs w:val="24"/>
        </w:rPr>
        <w:t>e</w:t>
      </w:r>
      <w:r>
        <w:rPr>
          <w:rFonts w:asciiTheme="minorHAnsi" w:eastAsiaTheme="minorHAnsi" w:hAnsiTheme="minorHAnsi" w:cstheme="minorHAnsi"/>
          <w:bCs/>
          <w:sz w:val="24"/>
          <w:szCs w:val="24"/>
        </w:rPr>
        <w:t>y</w:t>
      </w:r>
      <w:r w:rsidRPr="00066086">
        <w:rPr>
          <w:rFonts w:asciiTheme="minorHAnsi" w:eastAsiaTheme="minorHAnsi" w:hAnsiTheme="minorHAnsi" w:cstheme="minorHAnsi"/>
          <w:bCs/>
          <w:sz w:val="24"/>
          <w:szCs w:val="24"/>
        </w:rPr>
        <w:t xml:space="preserve"> have an unused courtyard in the middle of </w:t>
      </w:r>
      <w:r w:rsidR="00AD7738">
        <w:rPr>
          <w:rFonts w:asciiTheme="minorHAnsi" w:eastAsiaTheme="minorHAnsi" w:hAnsiTheme="minorHAnsi" w:cstheme="minorHAnsi"/>
          <w:bCs/>
          <w:sz w:val="24"/>
          <w:szCs w:val="24"/>
        </w:rPr>
        <w:t>their</w:t>
      </w:r>
      <w:r w:rsidRPr="00066086">
        <w:rPr>
          <w:rFonts w:asciiTheme="minorHAnsi" w:eastAsiaTheme="minorHAnsi" w:hAnsiTheme="minorHAnsi" w:cstheme="minorHAnsi"/>
          <w:bCs/>
          <w:sz w:val="24"/>
          <w:szCs w:val="24"/>
        </w:rPr>
        <w:t xml:space="preserve"> school that is 60x47 feet </w:t>
      </w:r>
      <w:r w:rsidR="002C5B84">
        <w:rPr>
          <w:rFonts w:asciiTheme="minorHAnsi" w:eastAsiaTheme="minorHAnsi" w:hAnsiTheme="minorHAnsi" w:cstheme="minorHAnsi"/>
          <w:bCs/>
          <w:sz w:val="24"/>
          <w:szCs w:val="24"/>
        </w:rPr>
        <w:t>where t</w:t>
      </w:r>
      <w:r>
        <w:rPr>
          <w:rFonts w:asciiTheme="minorHAnsi" w:eastAsiaTheme="minorHAnsi" w:hAnsiTheme="minorHAnsi" w:cstheme="minorHAnsi"/>
          <w:bCs/>
          <w:sz w:val="24"/>
          <w:szCs w:val="24"/>
        </w:rPr>
        <w:t>hey will</w:t>
      </w:r>
      <w:r w:rsidRPr="00066086">
        <w:rPr>
          <w:rFonts w:asciiTheme="minorHAnsi" w:eastAsiaTheme="minorHAnsi" w:hAnsiTheme="minorHAnsi" w:cstheme="minorHAnsi"/>
          <w:bCs/>
          <w:sz w:val="24"/>
          <w:szCs w:val="24"/>
        </w:rPr>
        <w:t xml:space="preserve"> build 25 raised beds and fill them with food and flowers to make access to the garden a little easier for the elementary students</w:t>
      </w:r>
      <w:r>
        <w:rPr>
          <w:rFonts w:asciiTheme="minorHAnsi" w:eastAsiaTheme="minorHAnsi" w:hAnsiTheme="minorHAnsi" w:cstheme="minorHAnsi"/>
          <w:bCs/>
          <w:sz w:val="24"/>
          <w:szCs w:val="24"/>
        </w:rPr>
        <w:t>.</w:t>
      </w:r>
    </w:p>
    <w:p w14:paraId="1DB8D2DC" w14:textId="77777777" w:rsidR="00066086" w:rsidRDefault="00066086" w:rsidP="00070E6F">
      <w:pPr>
        <w:spacing w:after="0"/>
        <w:ind w:right="-20"/>
        <w:rPr>
          <w:rFonts w:asciiTheme="minorHAnsi" w:eastAsiaTheme="minorHAnsi" w:hAnsiTheme="minorHAnsi" w:cstheme="minorHAnsi"/>
          <w:bCs/>
          <w:sz w:val="24"/>
          <w:szCs w:val="24"/>
        </w:rPr>
      </w:pPr>
    </w:p>
    <w:p w14:paraId="345411DF" w14:textId="181DBD47" w:rsidR="00070E6F" w:rsidRPr="00070E6F" w:rsidRDefault="006B47EB"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Josephine Co. Food Bank</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066086">
        <w:rPr>
          <w:rFonts w:asciiTheme="minorHAnsi" w:eastAsiaTheme="minorHAnsi" w:hAnsiTheme="minorHAnsi" w:cstheme="minorHAnsi"/>
          <w:bCs/>
          <w:i/>
          <w:iCs/>
          <w:sz w:val="24"/>
          <w:szCs w:val="24"/>
        </w:rPr>
        <w:t>339</w:t>
      </w:r>
      <w:r w:rsidR="00070E6F" w:rsidRPr="00070E6F">
        <w:rPr>
          <w:rFonts w:asciiTheme="minorHAnsi" w:eastAsiaTheme="minorHAnsi" w:hAnsiTheme="minorHAnsi" w:cstheme="minorHAnsi"/>
          <w:bCs/>
          <w:i/>
          <w:iCs/>
          <w:sz w:val="24"/>
          <w:szCs w:val="24"/>
        </w:rPr>
        <w:t xml:space="preserve"> students)</w:t>
      </w:r>
    </w:p>
    <w:p w14:paraId="183E5FA5" w14:textId="2B76CBD1" w:rsidR="00070E6F" w:rsidRDefault="00066086"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Josephine county Food Bank supports, revitalizes, and commits to continued partnership with Fleming </w:t>
      </w:r>
      <w:proofErr w:type="gramStart"/>
      <w:r>
        <w:rPr>
          <w:rFonts w:asciiTheme="minorHAnsi" w:eastAsiaTheme="minorHAnsi" w:hAnsiTheme="minorHAnsi" w:cstheme="minorHAnsi"/>
          <w:bCs/>
          <w:sz w:val="24"/>
          <w:szCs w:val="24"/>
        </w:rPr>
        <w:t>Middle School’s garden</w:t>
      </w:r>
      <w:proofErr w:type="gramEnd"/>
      <w:r>
        <w:rPr>
          <w:rFonts w:asciiTheme="minorHAnsi" w:eastAsiaTheme="minorHAnsi" w:hAnsiTheme="minorHAnsi" w:cstheme="minorHAnsi"/>
          <w:bCs/>
          <w:sz w:val="24"/>
          <w:szCs w:val="24"/>
        </w:rPr>
        <w:t>, nutritional tastings, field trips to Raptor Creek Farm and garden to backpack food pantry collaboration.</w:t>
      </w:r>
    </w:p>
    <w:p w14:paraId="576F8281" w14:textId="77777777" w:rsidR="00070E6F" w:rsidRDefault="00070E6F" w:rsidP="00070E6F">
      <w:pPr>
        <w:spacing w:after="0"/>
        <w:ind w:right="-20"/>
        <w:rPr>
          <w:rFonts w:asciiTheme="minorHAnsi" w:eastAsiaTheme="minorHAnsi" w:hAnsiTheme="minorHAnsi" w:cstheme="minorHAnsi"/>
          <w:bCs/>
          <w:sz w:val="24"/>
          <w:szCs w:val="24"/>
        </w:rPr>
      </w:pPr>
    </w:p>
    <w:p w14:paraId="0595A397" w14:textId="5184D622" w:rsidR="00070E6F" w:rsidRPr="00070E6F" w:rsidRDefault="006B47EB" w:rsidP="00070E6F">
      <w:pPr>
        <w:spacing w:after="0"/>
        <w:ind w:right="-20"/>
        <w:rPr>
          <w:rFonts w:asciiTheme="minorHAnsi" w:eastAsiaTheme="minorHAnsi" w:hAnsiTheme="minorHAnsi" w:cstheme="minorHAnsi"/>
          <w:b/>
          <w:sz w:val="24"/>
          <w:szCs w:val="24"/>
        </w:rPr>
      </w:pPr>
      <w:r>
        <w:rPr>
          <w:rFonts w:asciiTheme="minorHAnsi" w:eastAsiaTheme="minorHAnsi" w:hAnsiTheme="minorHAnsi" w:cstheme="minorHAnsi"/>
          <w:b/>
          <w:sz w:val="24"/>
          <w:szCs w:val="24"/>
        </w:rPr>
        <w:t>Kairos PDX</w:t>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Cs/>
          <w:sz w:val="24"/>
          <w:szCs w:val="24"/>
        </w:rPr>
        <w:t>Awarded: $1</w:t>
      </w:r>
      <w:r>
        <w:rPr>
          <w:rFonts w:asciiTheme="minorHAnsi" w:eastAsiaTheme="minorHAnsi" w:hAnsiTheme="minorHAnsi" w:cstheme="minorHAnsi"/>
          <w:bCs/>
          <w:sz w:val="24"/>
          <w:szCs w:val="24"/>
        </w:rPr>
        <w:t>4</w:t>
      </w:r>
      <w:r w:rsidR="00070E6F" w:rsidRPr="00070E6F">
        <w:rPr>
          <w:rFonts w:asciiTheme="minorHAnsi" w:eastAsiaTheme="minorHAnsi" w:hAnsiTheme="minorHAnsi" w:cstheme="minorHAnsi"/>
          <w:bCs/>
          <w:sz w:val="24"/>
          <w:szCs w:val="24"/>
        </w:rPr>
        <w:t>,</w:t>
      </w:r>
      <w:r>
        <w:rPr>
          <w:rFonts w:asciiTheme="minorHAnsi" w:eastAsiaTheme="minorHAnsi" w:hAnsiTheme="minorHAnsi" w:cstheme="minorHAnsi"/>
          <w:bCs/>
          <w:sz w:val="24"/>
          <w:szCs w:val="24"/>
        </w:rPr>
        <w:t>783</w:t>
      </w:r>
      <w:r w:rsidR="00070E6F" w:rsidRPr="00070E6F">
        <w:rPr>
          <w:rFonts w:asciiTheme="minorHAnsi" w:eastAsiaTheme="minorHAnsi" w:hAnsiTheme="minorHAnsi" w:cstheme="minorHAnsi"/>
          <w:bCs/>
          <w:sz w:val="24"/>
          <w:szCs w:val="24"/>
        </w:rPr>
        <w:t xml:space="preserve"> (</w:t>
      </w:r>
      <w:r w:rsidR="00066086">
        <w:rPr>
          <w:rFonts w:asciiTheme="minorHAnsi" w:eastAsiaTheme="minorHAnsi" w:hAnsiTheme="minorHAnsi" w:cstheme="minorHAnsi"/>
          <w:bCs/>
          <w:sz w:val="24"/>
          <w:szCs w:val="24"/>
        </w:rPr>
        <w:t>247</w:t>
      </w:r>
      <w:r w:rsidR="00070E6F" w:rsidRPr="00070E6F">
        <w:rPr>
          <w:rFonts w:asciiTheme="minorHAnsi" w:eastAsiaTheme="minorHAnsi" w:hAnsiTheme="minorHAnsi" w:cstheme="minorHAnsi"/>
          <w:bCs/>
          <w:sz w:val="24"/>
          <w:szCs w:val="24"/>
        </w:rPr>
        <w:t xml:space="preserve"> students)</w:t>
      </w:r>
    </w:p>
    <w:p w14:paraId="2DE4D16F" w14:textId="16C1F4E5" w:rsidR="00070E6F" w:rsidRDefault="00066086" w:rsidP="00066086">
      <w:pPr>
        <w:spacing w:after="0"/>
        <w:ind w:right="-20"/>
        <w:rPr>
          <w:rFonts w:asciiTheme="minorHAnsi" w:eastAsiaTheme="minorHAnsi" w:hAnsiTheme="minorHAnsi" w:cstheme="minorHAnsi"/>
          <w:bCs/>
          <w:sz w:val="24"/>
          <w:szCs w:val="24"/>
        </w:rPr>
      </w:pPr>
      <w:r w:rsidRPr="00066086">
        <w:rPr>
          <w:rFonts w:asciiTheme="minorHAnsi" w:eastAsiaTheme="minorHAnsi" w:hAnsiTheme="minorHAnsi" w:cstheme="minorHAnsi"/>
          <w:bCs/>
          <w:sz w:val="24"/>
          <w:szCs w:val="24"/>
        </w:rPr>
        <w:t xml:space="preserve">This project supports </w:t>
      </w:r>
      <w:proofErr w:type="spellStart"/>
      <w:r w:rsidRPr="00066086">
        <w:rPr>
          <w:rFonts w:asciiTheme="minorHAnsi" w:eastAsiaTheme="minorHAnsi" w:hAnsiTheme="minorHAnsi" w:cstheme="minorHAnsi"/>
          <w:bCs/>
          <w:sz w:val="24"/>
          <w:szCs w:val="24"/>
        </w:rPr>
        <w:t>KairosPDX</w:t>
      </w:r>
      <w:proofErr w:type="spellEnd"/>
      <w:r w:rsidRPr="00066086">
        <w:rPr>
          <w:rFonts w:asciiTheme="minorHAnsi" w:eastAsiaTheme="minorHAnsi" w:hAnsiTheme="minorHAnsi" w:cstheme="minorHAnsi"/>
          <w:bCs/>
          <w:sz w:val="24"/>
          <w:szCs w:val="24"/>
        </w:rPr>
        <w:t xml:space="preserve"> </w:t>
      </w:r>
      <w:r>
        <w:rPr>
          <w:rFonts w:asciiTheme="minorHAnsi" w:eastAsiaTheme="minorHAnsi" w:hAnsiTheme="minorHAnsi" w:cstheme="minorHAnsi"/>
          <w:bCs/>
          <w:sz w:val="24"/>
          <w:szCs w:val="24"/>
        </w:rPr>
        <w:t xml:space="preserve">Student </w:t>
      </w:r>
      <w:r w:rsidRPr="00066086">
        <w:rPr>
          <w:rFonts w:asciiTheme="minorHAnsi" w:eastAsiaTheme="minorHAnsi" w:hAnsiTheme="minorHAnsi" w:cstheme="minorHAnsi"/>
          <w:bCs/>
          <w:sz w:val="24"/>
          <w:szCs w:val="24"/>
        </w:rPr>
        <w:t>Leaders and their</w:t>
      </w:r>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families to gain experience and knowledge in planting, harvesting, and cooking healthy</w:t>
      </w:r>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 xml:space="preserve">foods. </w:t>
      </w:r>
      <w:r w:rsidR="00AD7738">
        <w:rPr>
          <w:rFonts w:asciiTheme="minorHAnsi" w:eastAsiaTheme="minorHAnsi" w:hAnsiTheme="minorHAnsi" w:cstheme="minorHAnsi"/>
          <w:bCs/>
          <w:sz w:val="24"/>
          <w:szCs w:val="24"/>
        </w:rPr>
        <w:t>Their</w:t>
      </w:r>
      <w:r w:rsidRPr="00066086">
        <w:rPr>
          <w:rFonts w:asciiTheme="minorHAnsi" w:eastAsiaTheme="minorHAnsi" w:hAnsiTheme="minorHAnsi" w:cstheme="minorHAnsi"/>
          <w:bCs/>
          <w:sz w:val="24"/>
          <w:szCs w:val="24"/>
        </w:rPr>
        <w:t xml:space="preserve"> community, which consists of </w:t>
      </w:r>
      <w:proofErr w:type="gramStart"/>
      <w:r w:rsidRPr="00066086">
        <w:rPr>
          <w:rFonts w:asciiTheme="minorHAnsi" w:eastAsiaTheme="minorHAnsi" w:hAnsiTheme="minorHAnsi" w:cstheme="minorHAnsi"/>
          <w:bCs/>
          <w:sz w:val="24"/>
          <w:szCs w:val="24"/>
        </w:rPr>
        <w:t>a majority of</w:t>
      </w:r>
      <w:proofErr w:type="gramEnd"/>
      <w:r w:rsidRPr="00066086">
        <w:rPr>
          <w:rFonts w:asciiTheme="minorHAnsi" w:eastAsiaTheme="minorHAnsi" w:hAnsiTheme="minorHAnsi" w:cstheme="minorHAnsi"/>
          <w:bCs/>
          <w:sz w:val="24"/>
          <w:szCs w:val="24"/>
        </w:rPr>
        <w:t xml:space="preserve"> Black families, comes from a</w:t>
      </w:r>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variety of backgrounds with some living in food deserts and many facing systemic racial</w:t>
      </w:r>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 xml:space="preserve">barriers to education as well as access to farmland and fresh food. </w:t>
      </w:r>
      <w:proofErr w:type="gramStart"/>
      <w:r w:rsidRPr="00066086">
        <w:rPr>
          <w:rFonts w:asciiTheme="minorHAnsi" w:eastAsiaTheme="minorHAnsi" w:hAnsiTheme="minorHAnsi" w:cstheme="minorHAnsi"/>
          <w:bCs/>
          <w:sz w:val="24"/>
          <w:szCs w:val="24"/>
        </w:rPr>
        <w:t>In order to</w:t>
      </w:r>
      <w:proofErr w:type="gramEnd"/>
      <w:r w:rsidRPr="00066086">
        <w:rPr>
          <w:rFonts w:asciiTheme="minorHAnsi" w:eastAsiaTheme="minorHAnsi" w:hAnsiTheme="minorHAnsi" w:cstheme="minorHAnsi"/>
          <w:bCs/>
          <w:sz w:val="24"/>
          <w:szCs w:val="24"/>
        </w:rPr>
        <w:t xml:space="preserve"> support </w:t>
      </w:r>
      <w:r w:rsidR="002C5B84">
        <w:rPr>
          <w:rFonts w:asciiTheme="minorHAnsi" w:eastAsiaTheme="minorHAnsi" w:hAnsiTheme="minorHAnsi" w:cstheme="minorHAnsi"/>
          <w:bCs/>
          <w:sz w:val="24"/>
          <w:szCs w:val="24"/>
        </w:rPr>
        <w:t>t</w:t>
      </w:r>
      <w:r w:rsidR="00AD7738">
        <w:rPr>
          <w:rFonts w:asciiTheme="minorHAnsi" w:eastAsiaTheme="minorHAnsi" w:hAnsiTheme="minorHAnsi" w:cstheme="minorHAnsi"/>
          <w:bCs/>
          <w:sz w:val="24"/>
          <w:szCs w:val="24"/>
        </w:rPr>
        <w:t>heir</w:t>
      </w:r>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 xml:space="preserve">community learning about Black-led food systems and the possibilities therein, </w:t>
      </w:r>
      <w:proofErr w:type="spellStart"/>
      <w:r w:rsidRPr="00066086">
        <w:rPr>
          <w:rFonts w:asciiTheme="minorHAnsi" w:eastAsiaTheme="minorHAnsi" w:hAnsiTheme="minorHAnsi" w:cstheme="minorHAnsi"/>
          <w:bCs/>
          <w:sz w:val="24"/>
          <w:szCs w:val="24"/>
        </w:rPr>
        <w:t>KairosPDX</w:t>
      </w:r>
      <w:proofErr w:type="spellEnd"/>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will offer education and hands-on instruction that demystifies the process of growing food</w:t>
      </w:r>
      <w:r>
        <w:rPr>
          <w:rFonts w:asciiTheme="minorHAnsi" w:eastAsiaTheme="minorHAnsi" w:hAnsiTheme="minorHAnsi" w:cstheme="minorHAnsi"/>
          <w:bCs/>
          <w:sz w:val="24"/>
          <w:szCs w:val="24"/>
        </w:rPr>
        <w:t xml:space="preserve"> </w:t>
      </w:r>
      <w:r w:rsidRPr="00066086">
        <w:rPr>
          <w:rFonts w:asciiTheme="minorHAnsi" w:eastAsiaTheme="minorHAnsi" w:hAnsiTheme="minorHAnsi" w:cstheme="minorHAnsi"/>
          <w:bCs/>
          <w:sz w:val="24"/>
          <w:szCs w:val="24"/>
        </w:rPr>
        <w:t>to students and families.</w:t>
      </w:r>
    </w:p>
    <w:p w14:paraId="64879431" w14:textId="77777777" w:rsidR="00066086" w:rsidRDefault="00066086" w:rsidP="00066086">
      <w:pPr>
        <w:spacing w:after="0"/>
        <w:ind w:right="-20"/>
        <w:rPr>
          <w:rFonts w:asciiTheme="minorHAnsi" w:eastAsiaTheme="minorHAnsi" w:hAnsiTheme="minorHAnsi" w:cstheme="minorHAnsi"/>
          <w:bCs/>
          <w:sz w:val="24"/>
          <w:szCs w:val="24"/>
        </w:rPr>
      </w:pPr>
    </w:p>
    <w:p w14:paraId="3E434AE5" w14:textId="52B241EF" w:rsidR="00070E6F" w:rsidRPr="00070E6F" w:rsidRDefault="006B47EB"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Ladd Acres Elem, Hillsboro</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066086">
        <w:rPr>
          <w:rFonts w:asciiTheme="minorHAnsi" w:eastAsiaTheme="minorHAnsi" w:hAnsiTheme="minorHAnsi" w:cstheme="minorHAnsi"/>
          <w:bCs/>
          <w:i/>
          <w:iCs/>
          <w:sz w:val="24"/>
          <w:szCs w:val="24"/>
        </w:rPr>
        <w:t>414</w:t>
      </w:r>
      <w:r w:rsidR="00070E6F" w:rsidRPr="00070E6F">
        <w:rPr>
          <w:rFonts w:asciiTheme="minorHAnsi" w:eastAsiaTheme="minorHAnsi" w:hAnsiTheme="minorHAnsi" w:cstheme="minorHAnsi"/>
          <w:bCs/>
          <w:i/>
          <w:iCs/>
          <w:sz w:val="24"/>
          <w:szCs w:val="24"/>
        </w:rPr>
        <w:t xml:space="preserve"> students)</w:t>
      </w:r>
    </w:p>
    <w:p w14:paraId="369CF62E" w14:textId="386DF479" w:rsidR="00070E6F" w:rsidRDefault="00066086"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Ladd Acres Garden Club at Ladd Acres Elementary serves 414 students in the Hillsboro School district with farm to school education, farm visits, </w:t>
      </w:r>
      <w:proofErr w:type="gramStart"/>
      <w:r>
        <w:rPr>
          <w:rFonts w:asciiTheme="minorHAnsi" w:eastAsiaTheme="minorHAnsi" w:hAnsiTheme="minorHAnsi" w:cstheme="minorHAnsi"/>
          <w:bCs/>
          <w:sz w:val="24"/>
          <w:szCs w:val="24"/>
        </w:rPr>
        <w:t>grow</w:t>
      </w:r>
      <w:proofErr w:type="gramEnd"/>
      <w:r>
        <w:rPr>
          <w:rFonts w:asciiTheme="minorHAnsi" w:eastAsiaTheme="minorHAnsi" w:hAnsiTheme="minorHAnsi" w:cstheme="minorHAnsi"/>
          <w:bCs/>
          <w:sz w:val="24"/>
          <w:szCs w:val="24"/>
        </w:rPr>
        <w:t xml:space="preserve"> produce, tasting tables and garden based common </w:t>
      </w:r>
      <w:r>
        <w:rPr>
          <w:rFonts w:asciiTheme="minorHAnsi" w:eastAsiaTheme="minorHAnsi" w:hAnsiTheme="minorHAnsi" w:cstheme="minorHAnsi"/>
          <w:bCs/>
          <w:sz w:val="24"/>
          <w:szCs w:val="24"/>
        </w:rPr>
        <w:lastRenderedPageBreak/>
        <w:t xml:space="preserve">core guideline education.  The school partners with Keep Growing Seeds to provide culturally relevant focused activities and expert school garden stewardship throughout the year. </w:t>
      </w:r>
    </w:p>
    <w:p w14:paraId="3E9D0506" w14:textId="77777777" w:rsidR="00070E6F" w:rsidRDefault="00070E6F" w:rsidP="00070E6F">
      <w:pPr>
        <w:spacing w:after="0"/>
        <w:ind w:right="-20"/>
        <w:rPr>
          <w:rFonts w:asciiTheme="minorHAnsi" w:eastAsiaTheme="minorHAnsi" w:hAnsiTheme="minorHAnsi" w:cstheme="minorHAnsi"/>
          <w:bCs/>
          <w:sz w:val="24"/>
          <w:szCs w:val="24"/>
        </w:rPr>
      </w:pPr>
    </w:p>
    <w:p w14:paraId="25185DB4" w14:textId="29825F98" w:rsidR="00066086" w:rsidRPr="00070E6F" w:rsidRDefault="00066086" w:rsidP="00066086">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Mosier Community School</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w:t>
      </w:r>
      <w:r w:rsidR="00671F4C">
        <w:rPr>
          <w:rFonts w:asciiTheme="minorHAnsi" w:eastAsiaTheme="minorHAnsi" w:hAnsiTheme="minorHAnsi" w:cstheme="minorHAnsi"/>
          <w:bCs/>
          <w:i/>
          <w:iCs/>
          <w:sz w:val="24"/>
          <w:szCs w:val="24"/>
        </w:rPr>
        <w:t>15,000</w:t>
      </w:r>
      <w:r w:rsidRPr="00070E6F">
        <w:rPr>
          <w:rFonts w:asciiTheme="minorHAnsi" w:eastAsiaTheme="minorHAnsi" w:hAnsiTheme="minorHAnsi" w:cstheme="minorHAnsi"/>
          <w:bCs/>
          <w:i/>
          <w:iCs/>
          <w:sz w:val="24"/>
          <w:szCs w:val="24"/>
        </w:rPr>
        <w:t xml:space="preserve"> (</w:t>
      </w:r>
      <w:r w:rsidR="00671F4C">
        <w:rPr>
          <w:rFonts w:asciiTheme="minorHAnsi" w:eastAsiaTheme="minorHAnsi" w:hAnsiTheme="minorHAnsi" w:cstheme="minorHAnsi"/>
          <w:bCs/>
          <w:i/>
          <w:iCs/>
          <w:sz w:val="24"/>
          <w:szCs w:val="24"/>
        </w:rPr>
        <w:t>160</w:t>
      </w:r>
      <w:r w:rsidRPr="00070E6F">
        <w:rPr>
          <w:rFonts w:asciiTheme="minorHAnsi" w:eastAsiaTheme="minorHAnsi" w:hAnsiTheme="minorHAnsi" w:cstheme="minorHAnsi"/>
          <w:bCs/>
          <w:i/>
          <w:iCs/>
          <w:sz w:val="24"/>
          <w:szCs w:val="24"/>
        </w:rPr>
        <w:t xml:space="preserve"> students)</w:t>
      </w:r>
    </w:p>
    <w:p w14:paraId="5C3CF392" w14:textId="1FFFD045" w:rsidR="00066086" w:rsidRDefault="00671F4C" w:rsidP="00671F4C">
      <w:pPr>
        <w:spacing w:after="0"/>
        <w:ind w:right="-20"/>
        <w:rPr>
          <w:rFonts w:asciiTheme="minorHAnsi" w:eastAsiaTheme="minorHAnsi" w:hAnsiTheme="minorHAnsi" w:cstheme="minorHAnsi"/>
          <w:bCs/>
          <w:sz w:val="24"/>
          <w:szCs w:val="24"/>
        </w:rPr>
      </w:pPr>
      <w:r w:rsidRPr="00671F4C">
        <w:rPr>
          <w:rFonts w:asciiTheme="minorHAnsi" w:eastAsiaTheme="minorHAnsi" w:hAnsiTheme="minorHAnsi" w:cstheme="minorHAnsi"/>
          <w:bCs/>
          <w:sz w:val="24"/>
          <w:szCs w:val="24"/>
        </w:rPr>
        <w:t>The Mosier Community School (MCS) is K-8 public charter school located in the Columbia</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 xml:space="preserve">River Gorge. </w:t>
      </w:r>
      <w:r w:rsidR="00AD7738">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school mission is to foster independent learning and citizenship in</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 xml:space="preserve">partnership with and for the benefit of </w:t>
      </w:r>
      <w:r w:rsidR="00AD7738">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community. Students will become global</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citizens who analyze their world in a critical and equitable manner, while respecting the</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richness and diversity of all living things. The proposed project will rehabilitate and</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expand a neglected school garden space to create a rich learning environment for</w:t>
      </w:r>
      <w:r w:rsidR="002C5B84">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 xml:space="preserve">students and teachers and support </w:t>
      </w:r>
      <w:r w:rsidR="00AD7738">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school core values of differentiated instruction and</w:t>
      </w:r>
      <w:r w:rsidR="002C5B84">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multi-disciplinary learning.</w:t>
      </w:r>
    </w:p>
    <w:p w14:paraId="235310F0" w14:textId="77777777" w:rsidR="00671F4C" w:rsidRDefault="00671F4C" w:rsidP="00671F4C">
      <w:pPr>
        <w:spacing w:after="0"/>
        <w:ind w:right="-20"/>
        <w:rPr>
          <w:rFonts w:asciiTheme="minorHAnsi" w:eastAsiaTheme="minorHAnsi" w:hAnsiTheme="minorHAnsi" w:cstheme="minorHAnsi"/>
          <w:bCs/>
          <w:sz w:val="24"/>
          <w:szCs w:val="24"/>
        </w:rPr>
      </w:pPr>
    </w:p>
    <w:p w14:paraId="28D68781" w14:textId="7A2DEF6C" w:rsidR="00070E6F" w:rsidRPr="00070E6F" w:rsidRDefault="006B47EB"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Newby Elem, McMinnville</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00070E6F"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981</w:t>
      </w:r>
      <w:r w:rsidR="00070E6F" w:rsidRPr="00070E6F">
        <w:rPr>
          <w:rFonts w:asciiTheme="minorHAnsi" w:eastAsiaTheme="minorHAnsi" w:hAnsiTheme="minorHAnsi" w:cstheme="minorHAnsi"/>
          <w:bCs/>
          <w:i/>
          <w:iCs/>
          <w:sz w:val="24"/>
          <w:szCs w:val="24"/>
        </w:rPr>
        <w:t xml:space="preserve"> (</w:t>
      </w:r>
      <w:r w:rsidR="00671F4C">
        <w:rPr>
          <w:rFonts w:asciiTheme="minorHAnsi" w:eastAsiaTheme="minorHAnsi" w:hAnsiTheme="minorHAnsi" w:cstheme="minorHAnsi"/>
          <w:bCs/>
          <w:i/>
          <w:iCs/>
          <w:sz w:val="24"/>
          <w:szCs w:val="24"/>
        </w:rPr>
        <w:t>462</w:t>
      </w:r>
      <w:r w:rsidR="00070E6F" w:rsidRPr="00070E6F">
        <w:rPr>
          <w:rFonts w:asciiTheme="minorHAnsi" w:eastAsiaTheme="minorHAnsi" w:hAnsiTheme="minorHAnsi" w:cstheme="minorHAnsi"/>
          <w:bCs/>
          <w:i/>
          <w:iCs/>
          <w:sz w:val="24"/>
          <w:szCs w:val="24"/>
        </w:rPr>
        <w:t xml:space="preserve"> students)</w:t>
      </w:r>
    </w:p>
    <w:p w14:paraId="662992AF" w14:textId="4B92E3A2" w:rsidR="00070E6F" w:rsidRDefault="00671F4C"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Newby’s</w:t>
      </w:r>
      <w:r w:rsidRPr="00671F4C">
        <w:rPr>
          <w:rFonts w:asciiTheme="minorHAnsi" w:eastAsiaTheme="minorHAnsi" w:hAnsiTheme="minorHAnsi" w:cstheme="minorHAnsi"/>
          <w:bCs/>
          <w:sz w:val="24"/>
          <w:szCs w:val="24"/>
        </w:rPr>
        <w:t xml:space="preserve"> mission is to create a connection between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food and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community. This grant will establish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school garden. With the garden, we have community nights and classes planned for families to participate in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harvest and the establishment of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garden committee.</w:t>
      </w:r>
    </w:p>
    <w:p w14:paraId="4DCCC407" w14:textId="77777777" w:rsidR="00671F4C" w:rsidRDefault="00671F4C" w:rsidP="00070E6F">
      <w:pPr>
        <w:spacing w:after="0"/>
        <w:ind w:right="-20"/>
        <w:rPr>
          <w:rFonts w:asciiTheme="minorHAnsi" w:eastAsiaTheme="minorHAnsi" w:hAnsiTheme="minorHAnsi" w:cstheme="minorHAnsi"/>
          <w:bCs/>
          <w:sz w:val="24"/>
          <w:szCs w:val="24"/>
        </w:rPr>
      </w:pPr>
    </w:p>
    <w:p w14:paraId="63ED2EF2" w14:textId="4C77EAA0" w:rsidR="00070E6F" w:rsidRPr="00070E6F" w:rsidRDefault="00867B41"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Rainier SD</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671F4C">
        <w:rPr>
          <w:rFonts w:asciiTheme="minorHAnsi" w:eastAsiaTheme="minorHAnsi" w:hAnsiTheme="minorHAnsi" w:cstheme="minorHAnsi"/>
          <w:bCs/>
          <w:i/>
          <w:iCs/>
          <w:sz w:val="24"/>
          <w:szCs w:val="24"/>
        </w:rPr>
        <w:t>884</w:t>
      </w:r>
      <w:r w:rsidR="00070E6F" w:rsidRPr="00070E6F">
        <w:rPr>
          <w:rFonts w:asciiTheme="minorHAnsi" w:eastAsiaTheme="minorHAnsi" w:hAnsiTheme="minorHAnsi" w:cstheme="minorHAnsi"/>
          <w:bCs/>
          <w:i/>
          <w:iCs/>
          <w:sz w:val="24"/>
          <w:szCs w:val="24"/>
        </w:rPr>
        <w:t xml:space="preserve"> students)</w:t>
      </w:r>
    </w:p>
    <w:p w14:paraId="7FB95F9A" w14:textId="478456ED" w:rsidR="00070E6F" w:rsidRDefault="00671F4C" w:rsidP="00070E6F">
      <w:pPr>
        <w:spacing w:after="0"/>
        <w:ind w:right="-20"/>
        <w:rPr>
          <w:rFonts w:asciiTheme="minorHAnsi" w:eastAsiaTheme="minorHAnsi" w:hAnsiTheme="minorHAnsi" w:cstheme="minorHAnsi"/>
          <w:bCs/>
          <w:sz w:val="24"/>
          <w:szCs w:val="24"/>
        </w:rPr>
      </w:pPr>
      <w:r w:rsidRPr="00671F4C">
        <w:rPr>
          <w:rFonts w:asciiTheme="minorHAnsi" w:eastAsiaTheme="minorHAnsi" w:hAnsiTheme="minorHAnsi" w:cstheme="minorHAnsi"/>
          <w:bCs/>
          <w:sz w:val="24"/>
          <w:szCs w:val="24"/>
        </w:rPr>
        <w:t xml:space="preserve">Rainier School District will be working collaboratively across grade levels to support Farm to Child Nutrition Program activities in the classrooms.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high school Agriculture students will go into elementary classrooms to teach about Farm to Table with lessons from Ag in the Classroom.  The high school English department is going to do writing projects about how to plant seeds and a Lawn to Table research project for students to learn about how to grow their own food and giving students an opportunity to learn what works best for growing.  At the elementary school level, </w:t>
      </w:r>
      <w:r>
        <w:rPr>
          <w:rFonts w:asciiTheme="minorHAnsi" w:eastAsiaTheme="minorHAnsi" w:hAnsiTheme="minorHAnsi" w:cstheme="minorHAnsi"/>
          <w:bCs/>
          <w:sz w:val="24"/>
          <w:szCs w:val="24"/>
        </w:rPr>
        <w:t>they</w:t>
      </w:r>
      <w:r w:rsidRPr="00671F4C">
        <w:rPr>
          <w:rFonts w:asciiTheme="minorHAnsi" w:eastAsiaTheme="minorHAnsi" w:hAnsiTheme="minorHAnsi" w:cstheme="minorHAnsi"/>
          <w:bCs/>
          <w:sz w:val="24"/>
          <w:szCs w:val="24"/>
        </w:rPr>
        <w:t xml:space="preserve"> will provide books for all students talking about farm to school topics, have cooking demos in classrooms, and some classrooms will hatch chickens.  Students will have many </w:t>
      </w:r>
      <w:proofErr w:type="gramStart"/>
      <w:r w:rsidRPr="00671F4C">
        <w:rPr>
          <w:rFonts w:asciiTheme="minorHAnsi" w:eastAsiaTheme="minorHAnsi" w:hAnsiTheme="minorHAnsi" w:cstheme="minorHAnsi"/>
          <w:bCs/>
          <w:sz w:val="24"/>
          <w:szCs w:val="24"/>
        </w:rPr>
        <w:t>Farm</w:t>
      </w:r>
      <w:proofErr w:type="gramEnd"/>
      <w:r w:rsidRPr="00671F4C">
        <w:rPr>
          <w:rFonts w:asciiTheme="minorHAnsi" w:eastAsiaTheme="minorHAnsi" w:hAnsiTheme="minorHAnsi" w:cstheme="minorHAnsi"/>
          <w:bCs/>
          <w:sz w:val="24"/>
          <w:szCs w:val="24"/>
        </w:rPr>
        <w:t xml:space="preserve"> to Child Nutrition Program experiences over the course of the two-year grant cycle.  </w:t>
      </w:r>
    </w:p>
    <w:p w14:paraId="6FEEFB34" w14:textId="77777777" w:rsidR="00671F4C" w:rsidRDefault="00671F4C" w:rsidP="00070E6F">
      <w:pPr>
        <w:spacing w:after="0"/>
        <w:ind w:right="-20"/>
        <w:rPr>
          <w:rFonts w:asciiTheme="minorHAnsi" w:eastAsiaTheme="minorHAnsi" w:hAnsiTheme="minorHAnsi" w:cstheme="minorHAnsi"/>
          <w:bCs/>
          <w:sz w:val="24"/>
          <w:szCs w:val="24"/>
        </w:rPr>
      </w:pPr>
    </w:p>
    <w:p w14:paraId="7D03D494" w14:textId="28C718F4" w:rsidR="00070E6F" w:rsidRPr="00070E6F" w:rsidRDefault="00867B41" w:rsidP="00070E6F">
      <w:pPr>
        <w:spacing w:after="0"/>
        <w:ind w:right="-20"/>
        <w:rPr>
          <w:rFonts w:asciiTheme="minorHAnsi" w:eastAsiaTheme="minorHAnsi" w:hAnsiTheme="minorHAnsi" w:cstheme="minorHAnsi"/>
          <w:b/>
          <w:sz w:val="24"/>
          <w:szCs w:val="24"/>
        </w:rPr>
      </w:pPr>
      <w:r>
        <w:rPr>
          <w:rFonts w:asciiTheme="minorHAnsi" w:eastAsiaTheme="minorHAnsi" w:hAnsiTheme="minorHAnsi" w:cstheme="minorHAnsi"/>
          <w:b/>
          <w:sz w:val="24"/>
          <w:szCs w:val="24"/>
        </w:rPr>
        <w:t>Rogue Primary, Central Point</w:t>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Cs/>
          <w:sz w:val="24"/>
          <w:szCs w:val="24"/>
        </w:rPr>
        <w:t>Awarded: $1</w:t>
      </w:r>
      <w:r>
        <w:rPr>
          <w:rFonts w:asciiTheme="minorHAnsi" w:eastAsiaTheme="minorHAnsi" w:hAnsiTheme="minorHAnsi" w:cstheme="minorHAnsi"/>
          <w:bCs/>
          <w:sz w:val="24"/>
          <w:szCs w:val="24"/>
        </w:rPr>
        <w:t>2</w:t>
      </w:r>
      <w:r w:rsidR="00070E6F" w:rsidRPr="00070E6F">
        <w:rPr>
          <w:rFonts w:asciiTheme="minorHAnsi" w:eastAsiaTheme="minorHAnsi" w:hAnsiTheme="minorHAnsi" w:cstheme="minorHAnsi"/>
          <w:bCs/>
          <w:sz w:val="24"/>
          <w:szCs w:val="24"/>
        </w:rPr>
        <w:t>,</w:t>
      </w:r>
      <w:r>
        <w:rPr>
          <w:rFonts w:asciiTheme="minorHAnsi" w:eastAsiaTheme="minorHAnsi" w:hAnsiTheme="minorHAnsi" w:cstheme="minorHAnsi"/>
          <w:bCs/>
          <w:sz w:val="24"/>
          <w:szCs w:val="24"/>
        </w:rPr>
        <w:t>55</w:t>
      </w:r>
      <w:r w:rsidR="00070E6F" w:rsidRPr="00070E6F">
        <w:rPr>
          <w:rFonts w:asciiTheme="minorHAnsi" w:eastAsiaTheme="minorHAnsi" w:hAnsiTheme="minorHAnsi" w:cstheme="minorHAnsi"/>
          <w:bCs/>
          <w:sz w:val="24"/>
          <w:szCs w:val="24"/>
        </w:rPr>
        <w:t>0 (</w:t>
      </w:r>
      <w:r w:rsidR="00671F4C">
        <w:rPr>
          <w:rFonts w:asciiTheme="minorHAnsi" w:eastAsiaTheme="minorHAnsi" w:hAnsiTheme="minorHAnsi" w:cstheme="minorHAnsi"/>
          <w:bCs/>
          <w:sz w:val="24"/>
          <w:szCs w:val="24"/>
        </w:rPr>
        <w:t>150</w:t>
      </w:r>
      <w:r w:rsidR="00070E6F" w:rsidRPr="00070E6F">
        <w:rPr>
          <w:rFonts w:asciiTheme="minorHAnsi" w:eastAsiaTheme="minorHAnsi" w:hAnsiTheme="minorHAnsi" w:cstheme="minorHAnsi"/>
          <w:bCs/>
          <w:sz w:val="24"/>
          <w:szCs w:val="24"/>
        </w:rPr>
        <w:t xml:space="preserve"> students)</w:t>
      </w:r>
    </w:p>
    <w:p w14:paraId="56EAABBD" w14:textId="1B31B03A" w:rsidR="00070E6F" w:rsidRDefault="00671F4C" w:rsidP="00070E6F">
      <w:pPr>
        <w:spacing w:after="0"/>
        <w:ind w:right="-20"/>
        <w:rPr>
          <w:rFonts w:asciiTheme="minorHAnsi" w:eastAsiaTheme="minorHAnsi" w:hAnsiTheme="minorHAnsi" w:cstheme="minorHAnsi"/>
          <w:bCs/>
          <w:sz w:val="24"/>
          <w:szCs w:val="24"/>
        </w:rPr>
      </w:pPr>
      <w:r w:rsidRPr="00671F4C">
        <w:rPr>
          <w:rFonts w:asciiTheme="minorHAnsi" w:eastAsiaTheme="minorHAnsi" w:hAnsiTheme="minorHAnsi" w:cstheme="minorHAnsi"/>
          <w:bCs/>
          <w:sz w:val="24"/>
          <w:szCs w:val="24"/>
        </w:rPr>
        <w:t xml:space="preserve">Rogue Primary School prioritizes early education on nutrition and gardening, recognizing the impact on lifelong habits.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nutrition staff emphasizes locally sourced products for healthy and innovative meals, supporting both students and the community. Farm field trips and a tasting table program provide students with firsthand experiences of local food systems. With this grant, </w:t>
      </w:r>
      <w:r>
        <w:rPr>
          <w:rFonts w:asciiTheme="minorHAnsi" w:eastAsiaTheme="minorHAnsi" w:hAnsiTheme="minorHAnsi" w:cstheme="minorHAnsi"/>
          <w:bCs/>
          <w:sz w:val="24"/>
          <w:szCs w:val="24"/>
        </w:rPr>
        <w:t>they</w:t>
      </w:r>
      <w:r w:rsidRPr="00671F4C">
        <w:rPr>
          <w:rFonts w:asciiTheme="minorHAnsi" w:eastAsiaTheme="minorHAnsi" w:hAnsiTheme="minorHAnsi" w:cstheme="minorHAnsi"/>
          <w:bCs/>
          <w:sz w:val="24"/>
          <w:szCs w:val="24"/>
        </w:rPr>
        <w:t xml:space="preserve"> aim to sustain and grow </w:t>
      </w:r>
      <w:r>
        <w:rPr>
          <w:rFonts w:asciiTheme="minorHAnsi" w:eastAsiaTheme="minorHAnsi" w:hAnsiTheme="minorHAnsi" w:cstheme="minorHAnsi"/>
          <w:bCs/>
          <w:sz w:val="24"/>
          <w:szCs w:val="24"/>
        </w:rPr>
        <w:t>their</w:t>
      </w:r>
      <w:r w:rsidRPr="00671F4C">
        <w:rPr>
          <w:rFonts w:asciiTheme="minorHAnsi" w:eastAsiaTheme="minorHAnsi" w:hAnsiTheme="minorHAnsi" w:cstheme="minorHAnsi"/>
          <w:bCs/>
          <w:sz w:val="24"/>
          <w:szCs w:val="24"/>
        </w:rPr>
        <w:t xml:space="preserve"> garden education and procurement programs, ensuring a continued focus on student health and hands-on learning.</w:t>
      </w:r>
      <w:r>
        <w:rPr>
          <w:rFonts w:asciiTheme="minorHAnsi" w:eastAsiaTheme="minorHAnsi" w:hAnsiTheme="minorHAnsi" w:cstheme="minorHAnsi"/>
          <w:bCs/>
          <w:sz w:val="24"/>
          <w:szCs w:val="24"/>
        </w:rPr>
        <w:t xml:space="preserve"> Their</w:t>
      </w:r>
      <w:r w:rsidRPr="00671F4C">
        <w:rPr>
          <w:rFonts w:asciiTheme="minorHAnsi" w:eastAsiaTheme="minorHAnsi" w:hAnsiTheme="minorHAnsi" w:cstheme="minorHAnsi"/>
          <w:bCs/>
          <w:sz w:val="24"/>
          <w:szCs w:val="24"/>
        </w:rPr>
        <w:t xml:space="preserve"> commitment extends to fostering a connection between students and the broader community through sustainable practices.</w:t>
      </w:r>
    </w:p>
    <w:p w14:paraId="78CEE3BA" w14:textId="77777777" w:rsidR="00671F4C" w:rsidRDefault="00671F4C" w:rsidP="00070E6F">
      <w:pPr>
        <w:spacing w:after="0"/>
        <w:ind w:right="-20"/>
        <w:rPr>
          <w:rFonts w:asciiTheme="minorHAnsi" w:eastAsiaTheme="minorHAnsi" w:hAnsiTheme="minorHAnsi" w:cstheme="minorHAnsi"/>
          <w:bCs/>
          <w:sz w:val="24"/>
          <w:szCs w:val="24"/>
        </w:rPr>
      </w:pPr>
    </w:p>
    <w:p w14:paraId="03CB5D1C" w14:textId="0F0A9250" w:rsidR="00070E6F" w:rsidRPr="00070E6F" w:rsidRDefault="00867B41"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lastRenderedPageBreak/>
        <w:t>Rose City Elem, Portland</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00070E6F"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967</w:t>
      </w:r>
      <w:r w:rsidR="00070E6F" w:rsidRPr="00070E6F">
        <w:rPr>
          <w:rFonts w:asciiTheme="minorHAnsi" w:eastAsiaTheme="minorHAnsi" w:hAnsiTheme="minorHAnsi" w:cstheme="minorHAnsi"/>
          <w:bCs/>
          <w:i/>
          <w:iCs/>
          <w:sz w:val="24"/>
          <w:szCs w:val="24"/>
        </w:rPr>
        <w:t xml:space="preserve"> (</w:t>
      </w:r>
      <w:r w:rsidR="00671F4C">
        <w:rPr>
          <w:rFonts w:asciiTheme="minorHAnsi" w:eastAsiaTheme="minorHAnsi" w:hAnsiTheme="minorHAnsi" w:cstheme="minorHAnsi"/>
          <w:bCs/>
          <w:i/>
          <w:iCs/>
          <w:sz w:val="24"/>
          <w:szCs w:val="24"/>
        </w:rPr>
        <w:t>470</w:t>
      </w:r>
      <w:r w:rsidR="00070E6F" w:rsidRPr="00070E6F">
        <w:rPr>
          <w:rFonts w:asciiTheme="minorHAnsi" w:eastAsiaTheme="minorHAnsi" w:hAnsiTheme="minorHAnsi" w:cstheme="minorHAnsi"/>
          <w:bCs/>
          <w:i/>
          <w:iCs/>
          <w:sz w:val="24"/>
          <w:szCs w:val="24"/>
        </w:rPr>
        <w:t xml:space="preserve"> students)</w:t>
      </w:r>
    </w:p>
    <w:p w14:paraId="765388AD" w14:textId="64F9B47D" w:rsidR="00070E6F" w:rsidRDefault="00671F4C" w:rsidP="00671F4C">
      <w:pPr>
        <w:spacing w:after="0"/>
        <w:ind w:right="-20"/>
        <w:rPr>
          <w:rFonts w:asciiTheme="minorHAnsi" w:eastAsiaTheme="minorHAnsi" w:hAnsiTheme="minorHAnsi" w:cstheme="minorHAnsi"/>
          <w:bCs/>
          <w:sz w:val="24"/>
          <w:szCs w:val="24"/>
        </w:rPr>
      </w:pPr>
      <w:r w:rsidRPr="00671F4C">
        <w:rPr>
          <w:rFonts w:asciiTheme="minorHAnsi" w:eastAsiaTheme="minorHAnsi" w:hAnsiTheme="minorHAnsi" w:cstheme="minorHAnsi"/>
          <w:bCs/>
          <w:sz w:val="24"/>
          <w:szCs w:val="24"/>
        </w:rPr>
        <w:t>Since 2020, the Rose City Park (RCP) school community has established and maintained a</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school garden that is thoughtfully integrated into the school’s curriculum and programs.</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Grow Portland’s monthly garden education program has become an integral part of the</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school day and now—as home to Oregon’s only Vietnamese Dual Language Immersion</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elementary school—RCP wants to extend the garden into the lunchroom to foster deeper</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understanding of Vietnamese culture and language through food. With this grant, the RCP</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community and partners will kick off a monthly tasting event in the school cafeteria using</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 xml:space="preserve">produce grown in the garden while also working with a </w:t>
      </w:r>
      <w:proofErr w:type="gramStart"/>
      <w:r w:rsidRPr="00671F4C">
        <w:rPr>
          <w:rFonts w:asciiTheme="minorHAnsi" w:eastAsiaTheme="minorHAnsi" w:hAnsiTheme="minorHAnsi" w:cstheme="minorHAnsi"/>
          <w:bCs/>
          <w:sz w:val="24"/>
          <w:szCs w:val="24"/>
        </w:rPr>
        <w:t>Vietnamese-American</w:t>
      </w:r>
      <w:proofErr w:type="gramEnd"/>
      <w:r w:rsidRPr="00671F4C">
        <w:rPr>
          <w:rFonts w:asciiTheme="minorHAnsi" w:eastAsiaTheme="minorHAnsi" w:hAnsiTheme="minorHAnsi" w:cstheme="minorHAnsi"/>
          <w:bCs/>
          <w:sz w:val="24"/>
          <w:szCs w:val="24"/>
        </w:rPr>
        <w:t xml:space="preserve"> farmer and</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local Vietnamese-American chefs to bring culturally relevant produce and cuisine to</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students. This program will create much-needed representation in the lunchroom, foster a</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sense of belonging, and nurture a love for nutritious foods as students grow produce and</w:t>
      </w:r>
      <w:r>
        <w:rPr>
          <w:rFonts w:asciiTheme="minorHAnsi" w:eastAsiaTheme="minorHAnsi" w:hAnsiTheme="minorHAnsi" w:cstheme="minorHAnsi"/>
          <w:bCs/>
          <w:sz w:val="24"/>
          <w:szCs w:val="24"/>
        </w:rPr>
        <w:t xml:space="preserve"> </w:t>
      </w:r>
      <w:r w:rsidRPr="00671F4C">
        <w:rPr>
          <w:rFonts w:asciiTheme="minorHAnsi" w:eastAsiaTheme="minorHAnsi" w:hAnsiTheme="minorHAnsi" w:cstheme="minorHAnsi"/>
          <w:bCs/>
          <w:sz w:val="24"/>
          <w:szCs w:val="24"/>
        </w:rPr>
        <w:t>take part in the tasting experience together.</w:t>
      </w:r>
    </w:p>
    <w:p w14:paraId="174EB381" w14:textId="77777777" w:rsidR="00671F4C" w:rsidRDefault="00671F4C" w:rsidP="00671F4C">
      <w:pPr>
        <w:spacing w:after="0"/>
        <w:ind w:right="-20"/>
        <w:rPr>
          <w:rFonts w:asciiTheme="minorHAnsi" w:eastAsiaTheme="minorHAnsi" w:hAnsiTheme="minorHAnsi" w:cstheme="minorHAnsi"/>
          <w:bCs/>
          <w:sz w:val="24"/>
          <w:szCs w:val="24"/>
        </w:rPr>
      </w:pPr>
    </w:p>
    <w:p w14:paraId="7DAF54BF" w14:textId="0B53D401" w:rsidR="00070E6F" w:rsidRPr="00070E6F" w:rsidRDefault="00867B41"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Russell Elem, Portland</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00070E6F"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12</w:t>
      </w:r>
      <w:r w:rsidR="00070E6F" w:rsidRPr="00070E6F">
        <w:rPr>
          <w:rFonts w:asciiTheme="minorHAnsi" w:eastAsiaTheme="minorHAnsi" w:hAnsiTheme="minorHAnsi" w:cstheme="minorHAnsi"/>
          <w:bCs/>
          <w:i/>
          <w:iCs/>
          <w:sz w:val="24"/>
          <w:szCs w:val="24"/>
        </w:rPr>
        <w:t>0 (</w:t>
      </w:r>
      <w:r w:rsidR="003709B8">
        <w:rPr>
          <w:rFonts w:asciiTheme="minorHAnsi" w:eastAsiaTheme="minorHAnsi" w:hAnsiTheme="minorHAnsi" w:cstheme="minorHAnsi"/>
          <w:bCs/>
          <w:i/>
          <w:iCs/>
          <w:sz w:val="24"/>
          <w:szCs w:val="24"/>
        </w:rPr>
        <w:t>200</w:t>
      </w:r>
      <w:r w:rsidR="00070E6F" w:rsidRPr="00070E6F">
        <w:rPr>
          <w:rFonts w:asciiTheme="minorHAnsi" w:eastAsiaTheme="minorHAnsi" w:hAnsiTheme="minorHAnsi" w:cstheme="minorHAnsi"/>
          <w:bCs/>
          <w:i/>
          <w:iCs/>
          <w:sz w:val="24"/>
          <w:szCs w:val="24"/>
        </w:rPr>
        <w:t xml:space="preserve"> students)</w:t>
      </w:r>
    </w:p>
    <w:p w14:paraId="72E52576" w14:textId="35DF56C1" w:rsidR="00070E6F" w:rsidRDefault="003709B8" w:rsidP="00070E6F">
      <w:pPr>
        <w:spacing w:after="0"/>
        <w:ind w:right="-20"/>
        <w:rPr>
          <w:rFonts w:asciiTheme="minorHAnsi" w:eastAsiaTheme="minorHAnsi" w:hAnsiTheme="minorHAnsi" w:cstheme="minorHAnsi"/>
          <w:bCs/>
          <w:sz w:val="24"/>
          <w:szCs w:val="24"/>
        </w:rPr>
      </w:pPr>
      <w:r w:rsidRPr="003709B8">
        <w:rPr>
          <w:rFonts w:asciiTheme="minorHAnsi" w:eastAsiaTheme="minorHAnsi" w:hAnsiTheme="minorHAnsi" w:cstheme="minorHAnsi"/>
          <w:bCs/>
          <w:sz w:val="24"/>
          <w:szCs w:val="24"/>
        </w:rPr>
        <w:t xml:space="preserve">Russell is in the heart of the Parkrose School District and one of the most diverse Title 1 schools in the nation. </w:t>
      </w:r>
      <w:r>
        <w:rPr>
          <w:rFonts w:asciiTheme="minorHAnsi" w:eastAsiaTheme="minorHAnsi" w:hAnsiTheme="minorHAnsi" w:cstheme="minorHAnsi"/>
          <w:bCs/>
          <w:sz w:val="24"/>
          <w:szCs w:val="24"/>
        </w:rPr>
        <w:t>They</w:t>
      </w:r>
      <w:r w:rsidRPr="003709B8">
        <w:rPr>
          <w:rFonts w:asciiTheme="minorHAnsi" w:eastAsiaTheme="minorHAnsi" w:hAnsiTheme="minorHAnsi" w:cstheme="minorHAnsi"/>
          <w:bCs/>
          <w:sz w:val="24"/>
          <w:szCs w:val="24"/>
        </w:rPr>
        <w:t xml:space="preserve"> have spent years relying on volunteers to build a garden and support teachers, and a year of educating enthusiastic K-5 SUN students in the </w:t>
      </w:r>
      <w:proofErr w:type="gramStart"/>
      <w:r w:rsidRPr="003709B8">
        <w:rPr>
          <w:rFonts w:asciiTheme="minorHAnsi" w:eastAsiaTheme="minorHAnsi" w:hAnsiTheme="minorHAnsi" w:cstheme="minorHAnsi"/>
          <w:bCs/>
          <w:sz w:val="24"/>
          <w:szCs w:val="24"/>
        </w:rPr>
        <w:t>garden, and</w:t>
      </w:r>
      <w:proofErr w:type="gramEnd"/>
      <w:r w:rsidRPr="003709B8">
        <w:rPr>
          <w:rFonts w:asciiTheme="minorHAnsi" w:eastAsiaTheme="minorHAnsi" w:hAnsiTheme="minorHAnsi" w:cstheme="minorHAnsi"/>
          <w:bCs/>
          <w:sz w:val="24"/>
          <w:szCs w:val="24"/>
        </w:rPr>
        <w:t xml:space="preserve"> have found we need further assistance to take </w:t>
      </w:r>
      <w:r w:rsidR="00AD7738">
        <w:rPr>
          <w:rFonts w:asciiTheme="minorHAnsi" w:eastAsiaTheme="minorHAnsi" w:hAnsiTheme="minorHAnsi" w:cstheme="minorHAnsi"/>
          <w:bCs/>
          <w:sz w:val="24"/>
          <w:szCs w:val="24"/>
        </w:rPr>
        <w:t>their</w:t>
      </w:r>
      <w:r w:rsidRPr="003709B8">
        <w:rPr>
          <w:rFonts w:asciiTheme="minorHAnsi" w:eastAsiaTheme="minorHAnsi" w:hAnsiTheme="minorHAnsi" w:cstheme="minorHAnsi"/>
          <w:bCs/>
          <w:sz w:val="24"/>
          <w:szCs w:val="24"/>
        </w:rPr>
        <w:t xml:space="preserve"> school garden to the next level and transform it into an engaging outdoor classroom!  Once </w:t>
      </w:r>
      <w:r w:rsidR="002C5B84">
        <w:rPr>
          <w:rFonts w:asciiTheme="minorHAnsi" w:eastAsiaTheme="minorHAnsi" w:hAnsiTheme="minorHAnsi" w:cstheme="minorHAnsi"/>
          <w:bCs/>
          <w:sz w:val="24"/>
          <w:szCs w:val="24"/>
        </w:rPr>
        <w:t>t</w:t>
      </w:r>
      <w:r>
        <w:rPr>
          <w:rFonts w:asciiTheme="minorHAnsi" w:eastAsiaTheme="minorHAnsi" w:hAnsiTheme="minorHAnsi" w:cstheme="minorHAnsi"/>
          <w:bCs/>
          <w:sz w:val="24"/>
          <w:szCs w:val="24"/>
        </w:rPr>
        <w:t>hey</w:t>
      </w:r>
      <w:r w:rsidRPr="003709B8">
        <w:rPr>
          <w:rFonts w:asciiTheme="minorHAnsi" w:eastAsiaTheme="minorHAnsi" w:hAnsiTheme="minorHAnsi" w:cstheme="minorHAnsi"/>
          <w:bCs/>
          <w:sz w:val="24"/>
          <w:szCs w:val="24"/>
        </w:rPr>
        <w:t xml:space="preserve">’ve expanded </w:t>
      </w:r>
      <w:r>
        <w:rPr>
          <w:rFonts w:asciiTheme="minorHAnsi" w:eastAsiaTheme="minorHAnsi" w:hAnsiTheme="minorHAnsi" w:cstheme="minorHAnsi"/>
          <w:bCs/>
          <w:sz w:val="24"/>
          <w:szCs w:val="24"/>
        </w:rPr>
        <w:t>their</w:t>
      </w:r>
      <w:r w:rsidRPr="003709B8">
        <w:rPr>
          <w:rFonts w:asciiTheme="minorHAnsi" w:eastAsiaTheme="minorHAnsi" w:hAnsiTheme="minorHAnsi" w:cstheme="minorHAnsi"/>
          <w:bCs/>
          <w:sz w:val="24"/>
          <w:szCs w:val="24"/>
        </w:rPr>
        <w:t xml:space="preserve"> garden, </w:t>
      </w:r>
      <w:r>
        <w:rPr>
          <w:rFonts w:asciiTheme="minorHAnsi" w:eastAsiaTheme="minorHAnsi" w:hAnsiTheme="minorHAnsi" w:cstheme="minorHAnsi"/>
          <w:bCs/>
          <w:sz w:val="24"/>
          <w:szCs w:val="24"/>
        </w:rPr>
        <w:t>they</w:t>
      </w:r>
      <w:r w:rsidRPr="003709B8">
        <w:rPr>
          <w:rFonts w:asciiTheme="minorHAnsi" w:eastAsiaTheme="minorHAnsi" w:hAnsiTheme="minorHAnsi" w:cstheme="minorHAnsi"/>
          <w:bCs/>
          <w:sz w:val="24"/>
          <w:szCs w:val="24"/>
        </w:rPr>
        <w:t xml:space="preserve"> will use hands-on educational activities, community workshops, and work parties to educate and support </w:t>
      </w:r>
      <w:r>
        <w:rPr>
          <w:rFonts w:asciiTheme="minorHAnsi" w:eastAsiaTheme="minorHAnsi" w:hAnsiTheme="minorHAnsi" w:cstheme="minorHAnsi"/>
          <w:bCs/>
          <w:sz w:val="24"/>
          <w:szCs w:val="24"/>
        </w:rPr>
        <w:t>their</w:t>
      </w:r>
      <w:r w:rsidRPr="003709B8">
        <w:rPr>
          <w:rFonts w:asciiTheme="minorHAnsi" w:eastAsiaTheme="minorHAnsi" w:hAnsiTheme="minorHAnsi" w:cstheme="minorHAnsi"/>
          <w:bCs/>
          <w:sz w:val="24"/>
          <w:szCs w:val="24"/>
        </w:rPr>
        <w:t xml:space="preserve"> school community with student education on fresh </w:t>
      </w:r>
      <w:proofErr w:type="gramStart"/>
      <w:r w:rsidRPr="003709B8">
        <w:rPr>
          <w:rFonts w:asciiTheme="minorHAnsi" w:eastAsiaTheme="minorHAnsi" w:hAnsiTheme="minorHAnsi" w:cstheme="minorHAnsi"/>
          <w:bCs/>
          <w:sz w:val="24"/>
          <w:szCs w:val="24"/>
        </w:rPr>
        <w:t>food;</w:t>
      </w:r>
      <w:proofErr w:type="gramEnd"/>
      <w:r w:rsidRPr="003709B8">
        <w:rPr>
          <w:rFonts w:asciiTheme="minorHAnsi" w:eastAsiaTheme="minorHAnsi" w:hAnsiTheme="minorHAnsi" w:cstheme="minorHAnsi"/>
          <w:bCs/>
          <w:sz w:val="24"/>
          <w:szCs w:val="24"/>
        </w:rPr>
        <w:t xml:space="preserve"> especially on the fundamentals of growing food and </w:t>
      </w:r>
      <w:r w:rsidR="00AD7738">
        <w:rPr>
          <w:rFonts w:asciiTheme="minorHAnsi" w:eastAsiaTheme="minorHAnsi" w:hAnsiTheme="minorHAnsi" w:cstheme="minorHAnsi"/>
          <w:bCs/>
          <w:sz w:val="24"/>
          <w:szCs w:val="24"/>
        </w:rPr>
        <w:t>their</w:t>
      </w:r>
      <w:r w:rsidRPr="003709B8">
        <w:rPr>
          <w:rFonts w:asciiTheme="minorHAnsi" w:eastAsiaTheme="minorHAnsi" w:hAnsiTheme="minorHAnsi" w:cstheme="minorHAnsi"/>
          <w:bCs/>
          <w:sz w:val="24"/>
          <w:szCs w:val="24"/>
        </w:rPr>
        <w:t xml:space="preserve"> place in the ecosystem.  </w:t>
      </w:r>
      <w:r>
        <w:rPr>
          <w:rFonts w:asciiTheme="minorHAnsi" w:eastAsiaTheme="minorHAnsi" w:hAnsiTheme="minorHAnsi" w:cstheme="minorHAnsi"/>
          <w:bCs/>
          <w:sz w:val="24"/>
          <w:szCs w:val="24"/>
        </w:rPr>
        <w:t>They</w:t>
      </w:r>
      <w:r w:rsidRPr="003709B8">
        <w:rPr>
          <w:rFonts w:asciiTheme="minorHAnsi" w:eastAsiaTheme="minorHAnsi" w:hAnsiTheme="minorHAnsi" w:cstheme="minorHAnsi"/>
          <w:bCs/>
          <w:sz w:val="24"/>
          <w:szCs w:val="24"/>
        </w:rPr>
        <w:t xml:space="preserve"> will hire </w:t>
      </w:r>
      <w:r>
        <w:rPr>
          <w:rFonts w:asciiTheme="minorHAnsi" w:eastAsiaTheme="minorHAnsi" w:hAnsiTheme="minorHAnsi" w:cstheme="minorHAnsi"/>
          <w:bCs/>
          <w:sz w:val="24"/>
          <w:szCs w:val="24"/>
        </w:rPr>
        <w:t>q</w:t>
      </w:r>
      <w:r w:rsidRPr="003709B8">
        <w:rPr>
          <w:rFonts w:asciiTheme="minorHAnsi" w:eastAsiaTheme="minorHAnsi" w:hAnsiTheme="minorHAnsi" w:cstheme="minorHAnsi"/>
          <w:bCs/>
          <w:sz w:val="24"/>
          <w:szCs w:val="24"/>
        </w:rPr>
        <w:t xml:space="preserve">ualified and seasoned garden educators with a love for helping kids and the community to thrive through gardening and fresh, healthy food.  </w:t>
      </w:r>
    </w:p>
    <w:p w14:paraId="4BC580A7" w14:textId="77777777" w:rsidR="003709B8" w:rsidRDefault="003709B8" w:rsidP="00070E6F">
      <w:pPr>
        <w:spacing w:after="0"/>
        <w:ind w:right="-20"/>
        <w:rPr>
          <w:rFonts w:asciiTheme="minorHAnsi" w:eastAsiaTheme="minorHAnsi" w:hAnsiTheme="minorHAnsi" w:cstheme="minorHAnsi"/>
          <w:bCs/>
          <w:sz w:val="24"/>
          <w:szCs w:val="24"/>
        </w:rPr>
      </w:pPr>
    </w:p>
    <w:p w14:paraId="5BDB15CE" w14:textId="287AF612" w:rsidR="00070E6F" w:rsidRPr="00070E6F" w:rsidRDefault="00867B41"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Salem Keizer SD</w:t>
      </w:r>
      <w:r>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0</w:t>
      </w:r>
      <w:r w:rsidR="00070E6F" w:rsidRPr="00070E6F">
        <w:rPr>
          <w:rFonts w:asciiTheme="minorHAnsi" w:eastAsiaTheme="minorHAnsi" w:hAnsiTheme="minorHAnsi" w:cstheme="minorHAnsi"/>
          <w:bCs/>
          <w:i/>
          <w:iCs/>
          <w:sz w:val="24"/>
          <w:szCs w:val="24"/>
        </w:rPr>
        <w:t>,000 (</w:t>
      </w:r>
      <w:r w:rsidR="000B03DF">
        <w:rPr>
          <w:rFonts w:asciiTheme="minorHAnsi" w:eastAsiaTheme="minorHAnsi" w:hAnsiTheme="minorHAnsi" w:cstheme="minorHAnsi"/>
          <w:bCs/>
          <w:i/>
          <w:iCs/>
          <w:sz w:val="24"/>
          <w:szCs w:val="24"/>
        </w:rPr>
        <w:t>140</w:t>
      </w:r>
      <w:r w:rsidR="00070E6F" w:rsidRPr="00070E6F">
        <w:rPr>
          <w:rFonts w:asciiTheme="minorHAnsi" w:eastAsiaTheme="minorHAnsi" w:hAnsiTheme="minorHAnsi" w:cstheme="minorHAnsi"/>
          <w:bCs/>
          <w:i/>
          <w:iCs/>
          <w:sz w:val="24"/>
          <w:szCs w:val="24"/>
        </w:rPr>
        <w:t xml:space="preserve"> students)</w:t>
      </w:r>
    </w:p>
    <w:p w14:paraId="42E8EE1E" w14:textId="49E0819D" w:rsidR="00070E6F" w:rsidRDefault="003709B8" w:rsidP="00070E6F">
      <w:pPr>
        <w:spacing w:after="0"/>
        <w:ind w:right="-20"/>
        <w:rPr>
          <w:rFonts w:asciiTheme="minorHAnsi" w:eastAsiaTheme="minorHAnsi" w:hAnsiTheme="minorHAnsi" w:cstheme="minorHAnsi"/>
          <w:bCs/>
          <w:sz w:val="24"/>
          <w:szCs w:val="24"/>
        </w:rPr>
      </w:pPr>
      <w:r w:rsidRPr="003709B8">
        <w:rPr>
          <w:rFonts w:asciiTheme="minorHAnsi" w:eastAsiaTheme="minorHAnsi" w:hAnsiTheme="minorHAnsi" w:cstheme="minorHAnsi"/>
          <w:bCs/>
          <w:sz w:val="24"/>
          <w:szCs w:val="24"/>
        </w:rPr>
        <w:t>The N</w:t>
      </w:r>
      <w:r>
        <w:rPr>
          <w:rFonts w:asciiTheme="minorHAnsi" w:eastAsiaTheme="minorHAnsi" w:hAnsiTheme="minorHAnsi" w:cstheme="minorHAnsi"/>
          <w:bCs/>
          <w:sz w:val="24"/>
          <w:szCs w:val="24"/>
        </w:rPr>
        <w:t xml:space="preserve">orth </w:t>
      </w:r>
      <w:r w:rsidRPr="003709B8">
        <w:rPr>
          <w:rFonts w:asciiTheme="minorHAnsi" w:eastAsiaTheme="minorHAnsi" w:hAnsiTheme="minorHAnsi" w:cstheme="minorHAnsi"/>
          <w:bCs/>
          <w:sz w:val="24"/>
          <w:szCs w:val="24"/>
        </w:rPr>
        <w:t>S</w:t>
      </w:r>
      <w:r>
        <w:rPr>
          <w:rFonts w:asciiTheme="minorHAnsi" w:eastAsiaTheme="minorHAnsi" w:hAnsiTheme="minorHAnsi" w:cstheme="minorHAnsi"/>
          <w:bCs/>
          <w:sz w:val="24"/>
          <w:szCs w:val="24"/>
        </w:rPr>
        <w:t xml:space="preserve">alem </w:t>
      </w:r>
      <w:r w:rsidRPr="003709B8">
        <w:rPr>
          <w:rFonts w:asciiTheme="minorHAnsi" w:eastAsiaTheme="minorHAnsi" w:hAnsiTheme="minorHAnsi" w:cstheme="minorHAnsi"/>
          <w:bCs/>
          <w:sz w:val="24"/>
          <w:szCs w:val="24"/>
        </w:rPr>
        <w:t>H</w:t>
      </w:r>
      <w:r>
        <w:rPr>
          <w:rFonts w:asciiTheme="minorHAnsi" w:eastAsiaTheme="minorHAnsi" w:hAnsiTheme="minorHAnsi" w:cstheme="minorHAnsi"/>
          <w:bCs/>
          <w:sz w:val="24"/>
          <w:szCs w:val="24"/>
        </w:rPr>
        <w:t xml:space="preserve">igh </w:t>
      </w:r>
      <w:r w:rsidRPr="003709B8">
        <w:rPr>
          <w:rFonts w:asciiTheme="minorHAnsi" w:eastAsiaTheme="minorHAnsi" w:hAnsiTheme="minorHAnsi" w:cstheme="minorHAnsi"/>
          <w:bCs/>
          <w:sz w:val="24"/>
          <w:szCs w:val="24"/>
        </w:rPr>
        <w:t>S</w:t>
      </w:r>
      <w:r>
        <w:rPr>
          <w:rFonts w:asciiTheme="minorHAnsi" w:eastAsiaTheme="minorHAnsi" w:hAnsiTheme="minorHAnsi" w:cstheme="minorHAnsi"/>
          <w:bCs/>
          <w:sz w:val="24"/>
          <w:szCs w:val="24"/>
        </w:rPr>
        <w:t>chool</w:t>
      </w:r>
      <w:r w:rsidR="000B03DF">
        <w:rPr>
          <w:rFonts w:asciiTheme="minorHAnsi" w:eastAsiaTheme="minorHAnsi" w:hAnsiTheme="minorHAnsi" w:cstheme="minorHAnsi"/>
          <w:bCs/>
          <w:sz w:val="24"/>
          <w:szCs w:val="24"/>
        </w:rPr>
        <w:t xml:space="preserve"> </w:t>
      </w:r>
      <w:r>
        <w:rPr>
          <w:rFonts w:asciiTheme="minorHAnsi" w:eastAsiaTheme="minorHAnsi" w:hAnsiTheme="minorHAnsi" w:cstheme="minorHAnsi"/>
          <w:bCs/>
          <w:sz w:val="24"/>
          <w:szCs w:val="24"/>
        </w:rPr>
        <w:t>(NS</w:t>
      </w:r>
      <w:r w:rsidR="000B03DF">
        <w:rPr>
          <w:rFonts w:asciiTheme="minorHAnsi" w:eastAsiaTheme="minorHAnsi" w:hAnsiTheme="minorHAnsi" w:cstheme="minorHAnsi"/>
          <w:bCs/>
          <w:sz w:val="24"/>
          <w:szCs w:val="24"/>
        </w:rPr>
        <w:t>HS)</w:t>
      </w:r>
      <w:r w:rsidRPr="003709B8">
        <w:rPr>
          <w:rFonts w:asciiTheme="minorHAnsi" w:eastAsiaTheme="minorHAnsi" w:hAnsiTheme="minorHAnsi" w:cstheme="minorHAnsi"/>
          <w:bCs/>
          <w:sz w:val="24"/>
          <w:szCs w:val="24"/>
        </w:rPr>
        <w:t xml:space="preserve"> Garden Leadership Project’s goal is to improve and maintain the N</w:t>
      </w:r>
      <w:r w:rsidR="000B03DF">
        <w:rPr>
          <w:rFonts w:asciiTheme="minorHAnsi" w:eastAsiaTheme="minorHAnsi" w:hAnsiTheme="minorHAnsi" w:cstheme="minorHAnsi"/>
          <w:bCs/>
          <w:sz w:val="24"/>
          <w:szCs w:val="24"/>
        </w:rPr>
        <w:t>SHS</w:t>
      </w:r>
      <w:r w:rsidRPr="003709B8">
        <w:rPr>
          <w:rFonts w:asciiTheme="minorHAnsi" w:eastAsiaTheme="minorHAnsi" w:hAnsiTheme="minorHAnsi" w:cstheme="minorHAnsi"/>
          <w:bCs/>
          <w:sz w:val="24"/>
          <w:szCs w:val="24"/>
        </w:rPr>
        <w:t xml:space="preserve"> Garden by engaging youth in self-directed garden related education and leadership projects.  Student leaders will learn how to grow healthy foods and share what they learn about and grow with their family and community.</w:t>
      </w:r>
    </w:p>
    <w:p w14:paraId="3D859CE3" w14:textId="77777777" w:rsidR="000B03DF" w:rsidRDefault="000B03DF" w:rsidP="00070E6F">
      <w:pPr>
        <w:spacing w:after="0"/>
        <w:ind w:right="-20"/>
        <w:rPr>
          <w:rFonts w:asciiTheme="minorHAnsi" w:eastAsiaTheme="minorHAnsi" w:hAnsiTheme="minorHAnsi" w:cstheme="minorHAnsi"/>
          <w:bCs/>
          <w:sz w:val="24"/>
          <w:szCs w:val="24"/>
        </w:rPr>
      </w:pPr>
    </w:p>
    <w:p w14:paraId="7DEBDA0F" w14:textId="3F0A60E3" w:rsidR="00070E6F" w:rsidRPr="00070E6F" w:rsidRDefault="00867B41" w:rsidP="00070E6F">
      <w:pPr>
        <w:spacing w:after="0"/>
        <w:ind w:right="-20"/>
        <w:rPr>
          <w:rFonts w:asciiTheme="minorHAnsi" w:eastAsiaTheme="minorHAnsi" w:hAnsiTheme="minorHAnsi" w:cstheme="minorHAnsi"/>
          <w:b/>
          <w:sz w:val="24"/>
          <w:szCs w:val="24"/>
        </w:rPr>
      </w:pPr>
      <w:proofErr w:type="spellStart"/>
      <w:r>
        <w:rPr>
          <w:rFonts w:asciiTheme="minorHAnsi" w:eastAsiaTheme="minorHAnsi" w:hAnsiTheme="minorHAnsi" w:cstheme="minorHAnsi"/>
          <w:b/>
          <w:sz w:val="24"/>
          <w:szCs w:val="24"/>
        </w:rPr>
        <w:t>Sauvie</w:t>
      </w:r>
      <w:proofErr w:type="spellEnd"/>
      <w:r>
        <w:rPr>
          <w:rFonts w:asciiTheme="minorHAnsi" w:eastAsiaTheme="minorHAnsi" w:hAnsiTheme="minorHAnsi" w:cstheme="minorHAnsi"/>
          <w:b/>
          <w:sz w:val="24"/>
          <w:szCs w:val="24"/>
        </w:rPr>
        <w:t xml:space="preserve"> Island School, Scappoose</w:t>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
          <w:sz w:val="24"/>
          <w:szCs w:val="24"/>
        </w:rPr>
        <w:tab/>
      </w:r>
      <w:r w:rsidR="00070E6F" w:rsidRPr="00070E6F">
        <w:rPr>
          <w:rFonts w:asciiTheme="minorHAnsi" w:eastAsiaTheme="minorHAnsi" w:hAnsiTheme="minorHAnsi" w:cstheme="minorHAnsi"/>
          <w:bCs/>
          <w:sz w:val="24"/>
          <w:szCs w:val="24"/>
        </w:rPr>
        <w:t>Awarded: $15,000 (</w:t>
      </w:r>
      <w:r w:rsidR="000B03DF">
        <w:rPr>
          <w:rFonts w:asciiTheme="minorHAnsi" w:eastAsiaTheme="minorHAnsi" w:hAnsiTheme="minorHAnsi" w:cstheme="minorHAnsi"/>
          <w:bCs/>
          <w:sz w:val="24"/>
          <w:szCs w:val="24"/>
        </w:rPr>
        <w:t>216</w:t>
      </w:r>
      <w:r w:rsidR="00070E6F" w:rsidRPr="00070E6F">
        <w:rPr>
          <w:rFonts w:asciiTheme="minorHAnsi" w:eastAsiaTheme="minorHAnsi" w:hAnsiTheme="minorHAnsi" w:cstheme="minorHAnsi"/>
          <w:bCs/>
          <w:sz w:val="24"/>
          <w:szCs w:val="24"/>
        </w:rPr>
        <w:t xml:space="preserve"> students)</w:t>
      </w:r>
    </w:p>
    <w:p w14:paraId="5732851A" w14:textId="3C2897AB" w:rsidR="00070E6F" w:rsidRDefault="000B03DF" w:rsidP="000B03DF">
      <w:pPr>
        <w:spacing w:after="0"/>
        <w:ind w:right="-20"/>
        <w:rPr>
          <w:rFonts w:asciiTheme="minorHAnsi" w:eastAsiaTheme="minorHAnsi" w:hAnsiTheme="minorHAnsi" w:cstheme="minorHAnsi"/>
          <w:bCs/>
          <w:sz w:val="24"/>
          <w:szCs w:val="24"/>
        </w:rPr>
      </w:pPr>
      <w:proofErr w:type="spellStart"/>
      <w:r w:rsidRPr="000B03DF">
        <w:rPr>
          <w:rFonts w:asciiTheme="minorHAnsi" w:eastAsiaTheme="minorHAnsi" w:hAnsiTheme="minorHAnsi" w:cstheme="minorHAnsi"/>
          <w:bCs/>
          <w:sz w:val="24"/>
          <w:szCs w:val="24"/>
        </w:rPr>
        <w:t>Sauvie</w:t>
      </w:r>
      <w:proofErr w:type="spellEnd"/>
      <w:r w:rsidRPr="000B03DF">
        <w:rPr>
          <w:rFonts w:asciiTheme="minorHAnsi" w:eastAsiaTheme="minorHAnsi" w:hAnsiTheme="minorHAnsi" w:cstheme="minorHAnsi"/>
          <w:bCs/>
          <w:sz w:val="24"/>
          <w:szCs w:val="24"/>
        </w:rPr>
        <w:t xml:space="preserve"> Island School (SIS) is a rural charter school located in the middle of an</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agricultural community that is free to attend for students in a three-county area. SIS</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utilizes a place-based learning philosophy that is based on using the local environment</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 xml:space="preserve">and community as much as possible. </w:t>
      </w:r>
      <w:r>
        <w:rPr>
          <w:rFonts w:asciiTheme="minorHAnsi" w:eastAsiaTheme="minorHAnsi" w:hAnsiTheme="minorHAnsi" w:cstheme="minorHAnsi"/>
          <w:bCs/>
          <w:sz w:val="24"/>
          <w:szCs w:val="24"/>
        </w:rPr>
        <w:t>Their</w:t>
      </w:r>
      <w:r w:rsidRPr="000B03DF">
        <w:rPr>
          <w:rFonts w:asciiTheme="minorHAnsi" w:eastAsiaTheme="minorHAnsi" w:hAnsiTheme="minorHAnsi" w:cstheme="minorHAnsi"/>
          <w:bCs/>
          <w:sz w:val="24"/>
          <w:szCs w:val="24"/>
        </w:rPr>
        <w:t xml:space="preserve"> small school lacks the capacity to develop a</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comprehensive Garden/Nutrition Curriculum and conduct strategic outreach to the many</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 xml:space="preserve">farms and agriculture programs who are ready and willing to partner with us. </w:t>
      </w:r>
      <w:r>
        <w:rPr>
          <w:rFonts w:asciiTheme="minorHAnsi" w:eastAsiaTheme="minorHAnsi" w:hAnsiTheme="minorHAnsi" w:cstheme="minorHAnsi"/>
          <w:bCs/>
          <w:sz w:val="24"/>
          <w:szCs w:val="24"/>
        </w:rPr>
        <w:t>They</w:t>
      </w:r>
      <w:r w:rsidRPr="000B03DF">
        <w:rPr>
          <w:rFonts w:asciiTheme="minorHAnsi" w:eastAsiaTheme="minorHAnsi" w:hAnsiTheme="minorHAnsi" w:cstheme="minorHAnsi"/>
          <w:bCs/>
          <w:sz w:val="24"/>
          <w:szCs w:val="24"/>
        </w:rPr>
        <w:t xml:space="preserve"> are</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seeking financial support for a part-time Nutrition Coordinator who will support</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 xml:space="preserve">expansion of </w:t>
      </w:r>
      <w:r w:rsidRPr="000B03DF">
        <w:rPr>
          <w:rFonts w:asciiTheme="minorHAnsi" w:eastAsiaTheme="minorHAnsi" w:hAnsiTheme="minorHAnsi" w:cstheme="minorHAnsi"/>
          <w:bCs/>
          <w:sz w:val="24"/>
          <w:szCs w:val="24"/>
        </w:rPr>
        <w:lastRenderedPageBreak/>
        <w:t>the existing school garden and nutrition curriculum to incorporate healthier</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foods. The Nutrition Coordinator will incorporate fresh produce from local farms into the</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school lunch menu, build relationships with local farmers, develop a Nutrition Plan that</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includes a Harvest Calendar and Recipe Book, and support classroom teachers as they add</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gardening and nutrition lessons into their daily curriculum.</w:t>
      </w:r>
    </w:p>
    <w:p w14:paraId="6DB61EC3" w14:textId="77777777" w:rsidR="000B03DF" w:rsidRDefault="000B03DF" w:rsidP="000B03DF">
      <w:pPr>
        <w:spacing w:after="0"/>
        <w:ind w:right="-20"/>
        <w:rPr>
          <w:rFonts w:asciiTheme="minorHAnsi" w:eastAsiaTheme="minorHAnsi" w:hAnsiTheme="minorHAnsi" w:cstheme="minorHAnsi"/>
          <w:bCs/>
          <w:sz w:val="24"/>
          <w:szCs w:val="24"/>
        </w:rPr>
      </w:pPr>
    </w:p>
    <w:p w14:paraId="48291168" w14:textId="18609FBC" w:rsidR="00070E6F" w:rsidRPr="00070E6F" w:rsidRDefault="00867B41"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 xml:space="preserve">Seed to Table OR, </w:t>
      </w:r>
      <w:r w:rsidR="000B03DF">
        <w:rPr>
          <w:rFonts w:asciiTheme="minorHAnsi" w:eastAsiaTheme="minorHAnsi" w:hAnsiTheme="minorHAnsi" w:cstheme="minorHAnsi"/>
          <w:b/>
          <w:sz w:val="24"/>
          <w:szCs w:val="24"/>
        </w:rPr>
        <w:t>Sisters</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0B03DF">
        <w:rPr>
          <w:rFonts w:asciiTheme="minorHAnsi" w:eastAsiaTheme="minorHAnsi" w:hAnsiTheme="minorHAnsi" w:cstheme="minorHAnsi"/>
          <w:bCs/>
          <w:i/>
          <w:iCs/>
          <w:sz w:val="24"/>
          <w:szCs w:val="24"/>
        </w:rPr>
        <w:t>550</w:t>
      </w:r>
      <w:r w:rsidR="00070E6F" w:rsidRPr="00070E6F">
        <w:rPr>
          <w:rFonts w:asciiTheme="minorHAnsi" w:eastAsiaTheme="minorHAnsi" w:hAnsiTheme="minorHAnsi" w:cstheme="minorHAnsi"/>
          <w:bCs/>
          <w:i/>
          <w:iCs/>
          <w:sz w:val="24"/>
          <w:szCs w:val="24"/>
        </w:rPr>
        <w:t xml:space="preserve"> students)</w:t>
      </w:r>
    </w:p>
    <w:p w14:paraId="58AF6F8D" w14:textId="5AA8CCD6" w:rsidR="00070E6F" w:rsidRDefault="000B03DF" w:rsidP="000B03DF">
      <w:pPr>
        <w:spacing w:after="0"/>
        <w:ind w:right="-20"/>
        <w:rPr>
          <w:rFonts w:asciiTheme="minorHAnsi" w:eastAsiaTheme="minorHAnsi" w:hAnsiTheme="minorHAnsi" w:cstheme="minorHAnsi"/>
          <w:bCs/>
          <w:sz w:val="24"/>
          <w:szCs w:val="24"/>
        </w:rPr>
      </w:pPr>
      <w:r w:rsidRPr="000B03DF">
        <w:rPr>
          <w:rFonts w:asciiTheme="minorHAnsi" w:eastAsiaTheme="minorHAnsi" w:hAnsiTheme="minorHAnsi" w:cstheme="minorHAnsi"/>
          <w:bCs/>
          <w:sz w:val="24"/>
          <w:szCs w:val="24"/>
        </w:rPr>
        <w:t xml:space="preserve">In collaboration with </w:t>
      </w:r>
      <w:proofErr w:type="gramStart"/>
      <w:r w:rsidRPr="000B03DF">
        <w:rPr>
          <w:rFonts w:asciiTheme="minorHAnsi" w:eastAsiaTheme="minorHAnsi" w:hAnsiTheme="minorHAnsi" w:cstheme="minorHAnsi"/>
          <w:bCs/>
          <w:sz w:val="24"/>
          <w:szCs w:val="24"/>
        </w:rPr>
        <w:t>School</w:t>
      </w:r>
      <w:proofErr w:type="gramEnd"/>
      <w:r w:rsidRPr="000B03DF">
        <w:rPr>
          <w:rFonts w:asciiTheme="minorHAnsi" w:eastAsiaTheme="minorHAnsi" w:hAnsiTheme="minorHAnsi" w:cstheme="minorHAnsi"/>
          <w:bCs/>
          <w:sz w:val="24"/>
          <w:szCs w:val="24"/>
        </w:rPr>
        <w:t xml:space="preserve"> District and Sisters Elementary School staff, Seed to Table</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Oregon will provide 550 second-fifth grade students with hands-on classroom and</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farm-based experiential education. Classroom education starts with interactive cooking</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with farm vegetables and transitions to science-based education about growing processes</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for food production. Students and teachers then participate in two 90-minute farm field</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trips. At the farm, Seed to Table’s Farm Educators provide a safe and interactive learning</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environment that engages the student’s interests and fosters an inclusive learning</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environment. Lessons are based on Next Generation Science Standards to build student</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experiences that create positive relationships with fresh foods.</w:t>
      </w:r>
    </w:p>
    <w:p w14:paraId="0365277E" w14:textId="77777777" w:rsidR="000B03DF" w:rsidRDefault="000B03DF" w:rsidP="000B03DF">
      <w:pPr>
        <w:spacing w:after="0"/>
        <w:ind w:right="-20"/>
        <w:rPr>
          <w:rFonts w:asciiTheme="minorHAnsi" w:eastAsiaTheme="minorHAnsi" w:hAnsiTheme="minorHAnsi" w:cstheme="minorHAnsi"/>
          <w:bCs/>
          <w:sz w:val="24"/>
          <w:szCs w:val="24"/>
        </w:rPr>
      </w:pPr>
    </w:p>
    <w:p w14:paraId="5D574811" w14:textId="5B202A49" w:rsidR="00070E6F" w:rsidRPr="00070E6F" w:rsidRDefault="00867B41" w:rsidP="00070E6F">
      <w:pPr>
        <w:spacing w:after="0"/>
        <w:ind w:right="-20"/>
        <w:rPr>
          <w:rFonts w:asciiTheme="minorHAnsi" w:eastAsiaTheme="minorHAnsi" w:hAnsiTheme="minorHAnsi" w:cstheme="minorHAnsi"/>
          <w:bCs/>
          <w:i/>
          <w:iCs/>
          <w:sz w:val="24"/>
          <w:szCs w:val="24"/>
        </w:rPr>
      </w:pPr>
      <w:r>
        <w:rPr>
          <w:rFonts w:asciiTheme="minorHAnsi" w:eastAsiaTheme="minorHAnsi" w:hAnsiTheme="minorHAnsi" w:cstheme="minorHAnsi"/>
          <w:b/>
          <w:sz w:val="24"/>
          <w:szCs w:val="24"/>
        </w:rPr>
        <w:t>Sitton Elem, Portland</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$5,</w:t>
      </w:r>
      <w:r>
        <w:rPr>
          <w:rFonts w:asciiTheme="minorHAnsi" w:eastAsiaTheme="minorHAnsi" w:hAnsiTheme="minorHAnsi" w:cstheme="minorHAnsi"/>
          <w:bCs/>
          <w:i/>
          <w:iCs/>
          <w:sz w:val="24"/>
          <w:szCs w:val="24"/>
        </w:rPr>
        <w:t>306</w:t>
      </w:r>
      <w:r w:rsidR="00070E6F" w:rsidRPr="00070E6F">
        <w:rPr>
          <w:rFonts w:asciiTheme="minorHAnsi" w:eastAsiaTheme="minorHAnsi" w:hAnsiTheme="minorHAnsi" w:cstheme="minorHAnsi"/>
          <w:bCs/>
          <w:i/>
          <w:iCs/>
          <w:sz w:val="24"/>
          <w:szCs w:val="24"/>
        </w:rPr>
        <w:t xml:space="preserve"> (</w:t>
      </w:r>
      <w:r w:rsidR="000B03DF">
        <w:rPr>
          <w:rFonts w:asciiTheme="minorHAnsi" w:eastAsiaTheme="minorHAnsi" w:hAnsiTheme="minorHAnsi" w:cstheme="minorHAnsi"/>
          <w:bCs/>
          <w:i/>
          <w:iCs/>
          <w:sz w:val="24"/>
          <w:szCs w:val="24"/>
        </w:rPr>
        <w:t>345</w:t>
      </w:r>
      <w:r w:rsidR="00070E6F" w:rsidRPr="00070E6F">
        <w:rPr>
          <w:rFonts w:asciiTheme="minorHAnsi" w:eastAsiaTheme="minorHAnsi" w:hAnsiTheme="minorHAnsi" w:cstheme="minorHAnsi"/>
          <w:bCs/>
          <w:i/>
          <w:iCs/>
          <w:sz w:val="24"/>
          <w:szCs w:val="24"/>
        </w:rPr>
        <w:t xml:space="preserve"> students)</w:t>
      </w:r>
    </w:p>
    <w:p w14:paraId="2BF1902F" w14:textId="48069393" w:rsidR="00070E6F" w:rsidRDefault="000B03DF" w:rsidP="000B03D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Sitton Elementary School aims</w:t>
      </w:r>
      <w:r w:rsidRPr="000B03DF">
        <w:rPr>
          <w:rFonts w:asciiTheme="minorHAnsi" w:eastAsiaTheme="minorHAnsi" w:hAnsiTheme="minorHAnsi" w:cstheme="minorHAnsi"/>
          <w:bCs/>
          <w:sz w:val="24"/>
          <w:szCs w:val="24"/>
        </w:rPr>
        <w:t xml:space="preserve"> to provide school garden-to-classroom experiences for </w:t>
      </w:r>
      <w:proofErr w:type="gramStart"/>
      <w:r w:rsidRPr="000B03DF">
        <w:rPr>
          <w:rFonts w:asciiTheme="minorHAnsi" w:eastAsiaTheme="minorHAnsi" w:hAnsiTheme="minorHAnsi" w:cstheme="minorHAnsi"/>
          <w:bCs/>
          <w:sz w:val="24"/>
          <w:szCs w:val="24"/>
        </w:rPr>
        <w:t>all of</w:t>
      </w:r>
      <w:proofErr w:type="gramEnd"/>
      <w:r w:rsidRPr="000B03DF">
        <w:rPr>
          <w:rFonts w:asciiTheme="minorHAnsi" w:eastAsiaTheme="minorHAnsi" w:hAnsiTheme="minorHAnsi" w:cstheme="minorHAnsi"/>
          <w:bCs/>
          <w:sz w:val="24"/>
          <w:szCs w:val="24"/>
        </w:rPr>
        <w:t xml:space="preserve"> </w:t>
      </w:r>
      <w:r w:rsidR="00AD7738">
        <w:rPr>
          <w:rFonts w:asciiTheme="minorHAnsi" w:eastAsiaTheme="minorHAnsi" w:hAnsiTheme="minorHAnsi" w:cstheme="minorHAnsi"/>
          <w:bCs/>
          <w:sz w:val="24"/>
          <w:szCs w:val="24"/>
        </w:rPr>
        <w:t>their</w:t>
      </w:r>
      <w:r w:rsidRPr="000B03DF">
        <w:rPr>
          <w:rFonts w:asciiTheme="minorHAnsi" w:eastAsiaTheme="minorHAnsi" w:hAnsiTheme="minorHAnsi" w:cstheme="minorHAnsi"/>
          <w:bCs/>
          <w:sz w:val="24"/>
          <w:szCs w:val="24"/>
        </w:rPr>
        <w:t xml:space="preserve"> pre-K - 5</w:t>
      </w:r>
      <w:r w:rsidRPr="000B03DF">
        <w:rPr>
          <w:rFonts w:asciiTheme="minorHAnsi" w:eastAsiaTheme="minorHAnsi" w:hAnsiTheme="minorHAnsi" w:cstheme="minorHAnsi"/>
          <w:bCs/>
          <w:sz w:val="24"/>
          <w:szCs w:val="24"/>
          <w:vertAlign w:val="superscript"/>
        </w:rPr>
        <w:t>th</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 xml:space="preserve">graders. </w:t>
      </w:r>
      <w:r>
        <w:rPr>
          <w:rFonts w:asciiTheme="minorHAnsi" w:eastAsiaTheme="minorHAnsi" w:hAnsiTheme="minorHAnsi" w:cstheme="minorHAnsi"/>
          <w:bCs/>
          <w:sz w:val="24"/>
          <w:szCs w:val="24"/>
        </w:rPr>
        <w:t>They</w:t>
      </w:r>
      <w:r w:rsidRPr="000B03DF">
        <w:rPr>
          <w:rFonts w:asciiTheme="minorHAnsi" w:eastAsiaTheme="minorHAnsi" w:hAnsiTheme="minorHAnsi" w:cstheme="minorHAnsi"/>
          <w:bCs/>
          <w:sz w:val="24"/>
          <w:szCs w:val="24"/>
        </w:rPr>
        <w:t xml:space="preserve"> have had one year of successfully growing vegetables, fruits, and herbs in a</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100'x30' garden space at the school and have successfully gotten every class out for a</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garden lesson two to three times. This grant would provide seating, more tools, and</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better ADA accessibility for garden lessons, supplies to cook the produce in-class, and</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field trips for one grade level to visit a large, educational farm for a lesson there. The</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 xml:space="preserve">garden will serve as a point of connection for the many diverse groups in </w:t>
      </w:r>
      <w:r w:rsidR="00AD7738">
        <w:rPr>
          <w:rFonts w:asciiTheme="minorHAnsi" w:eastAsiaTheme="minorHAnsi" w:hAnsiTheme="minorHAnsi" w:cstheme="minorHAnsi"/>
          <w:bCs/>
          <w:sz w:val="24"/>
          <w:szCs w:val="24"/>
        </w:rPr>
        <w:t>their</w:t>
      </w:r>
      <w:r>
        <w:rPr>
          <w:rFonts w:asciiTheme="minorHAnsi" w:eastAsiaTheme="minorHAnsi" w:hAnsiTheme="minorHAnsi" w:cstheme="minorHAnsi"/>
          <w:bCs/>
          <w:sz w:val="24"/>
          <w:szCs w:val="24"/>
        </w:rPr>
        <w:t xml:space="preserve"> </w:t>
      </w:r>
      <w:r w:rsidRPr="000B03DF">
        <w:rPr>
          <w:rFonts w:asciiTheme="minorHAnsi" w:eastAsiaTheme="minorHAnsi" w:hAnsiTheme="minorHAnsi" w:cstheme="minorHAnsi"/>
          <w:bCs/>
          <w:sz w:val="24"/>
          <w:szCs w:val="24"/>
        </w:rPr>
        <w:t xml:space="preserve">neighborhood that comprise </w:t>
      </w:r>
      <w:r w:rsidR="00AD7738">
        <w:rPr>
          <w:rFonts w:asciiTheme="minorHAnsi" w:eastAsiaTheme="minorHAnsi" w:hAnsiTheme="minorHAnsi" w:cstheme="minorHAnsi"/>
          <w:bCs/>
          <w:sz w:val="24"/>
          <w:szCs w:val="24"/>
        </w:rPr>
        <w:t>their</w:t>
      </w:r>
      <w:r w:rsidRPr="000B03DF">
        <w:rPr>
          <w:rFonts w:asciiTheme="minorHAnsi" w:eastAsiaTheme="minorHAnsi" w:hAnsiTheme="minorHAnsi" w:cstheme="minorHAnsi"/>
          <w:bCs/>
          <w:sz w:val="24"/>
          <w:szCs w:val="24"/>
        </w:rPr>
        <w:t xml:space="preserve"> Sitton community.</w:t>
      </w:r>
    </w:p>
    <w:p w14:paraId="29C97619" w14:textId="77777777" w:rsidR="000B03DF" w:rsidRDefault="000B03DF" w:rsidP="000B03DF">
      <w:pPr>
        <w:spacing w:after="0"/>
        <w:ind w:right="-20"/>
        <w:rPr>
          <w:rFonts w:asciiTheme="minorHAnsi" w:eastAsiaTheme="minorHAnsi" w:hAnsiTheme="minorHAnsi" w:cstheme="minorHAnsi"/>
          <w:bCs/>
          <w:sz w:val="24"/>
          <w:szCs w:val="24"/>
        </w:rPr>
      </w:pPr>
    </w:p>
    <w:p w14:paraId="6D3531C4" w14:textId="0A9CF164" w:rsidR="00070E6F" w:rsidRPr="00070E6F" w:rsidRDefault="00867B41" w:rsidP="00070E6F">
      <w:pPr>
        <w:spacing w:after="0"/>
        <w:ind w:right="-20"/>
        <w:rPr>
          <w:rFonts w:asciiTheme="minorHAnsi" w:eastAsiaTheme="minorHAnsi" w:hAnsiTheme="minorHAnsi" w:cstheme="minorHAnsi"/>
          <w:bCs/>
          <w:sz w:val="24"/>
          <w:szCs w:val="24"/>
        </w:rPr>
      </w:pPr>
      <w:bookmarkStart w:id="1" w:name="_Hlk153530343"/>
      <w:r>
        <w:rPr>
          <w:rFonts w:asciiTheme="minorHAnsi" w:eastAsiaTheme="minorHAnsi" w:hAnsiTheme="minorHAnsi" w:cstheme="minorHAnsi"/>
          <w:b/>
          <w:sz w:val="24"/>
          <w:szCs w:val="24"/>
        </w:rPr>
        <w:t>McBride Elem, St Helens</w:t>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sz w:val="24"/>
          <w:szCs w:val="24"/>
        </w:rPr>
        <w:tab/>
      </w:r>
      <w:r w:rsidR="00070E6F" w:rsidRPr="00070E6F">
        <w:rPr>
          <w:rFonts w:asciiTheme="minorHAnsi" w:eastAsiaTheme="minorHAnsi" w:hAnsiTheme="minorHAnsi" w:cstheme="minorHAnsi"/>
          <w:bCs/>
          <w:i/>
          <w:iCs/>
          <w:sz w:val="24"/>
          <w:szCs w:val="24"/>
        </w:rPr>
        <w:t>Awarded: $15,000 (</w:t>
      </w:r>
      <w:r w:rsidR="00322540">
        <w:rPr>
          <w:rFonts w:asciiTheme="minorHAnsi" w:eastAsiaTheme="minorHAnsi" w:hAnsiTheme="minorHAnsi" w:cstheme="minorHAnsi"/>
          <w:bCs/>
          <w:i/>
          <w:iCs/>
          <w:sz w:val="24"/>
          <w:szCs w:val="24"/>
        </w:rPr>
        <w:t>500</w:t>
      </w:r>
      <w:r w:rsidR="00070E6F" w:rsidRPr="00070E6F">
        <w:rPr>
          <w:rFonts w:asciiTheme="minorHAnsi" w:eastAsiaTheme="minorHAnsi" w:hAnsiTheme="minorHAnsi" w:cstheme="minorHAnsi"/>
          <w:bCs/>
          <w:i/>
          <w:iCs/>
          <w:sz w:val="24"/>
          <w:szCs w:val="24"/>
        </w:rPr>
        <w:t xml:space="preserve"> students)</w:t>
      </w:r>
    </w:p>
    <w:bookmarkEnd w:id="1"/>
    <w:p w14:paraId="320ED41B" w14:textId="27CDCBEC" w:rsidR="00070E6F" w:rsidRDefault="00322540" w:rsidP="00070E6F">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w:t>
      </w:r>
      <w:r w:rsidRPr="00322540">
        <w:rPr>
          <w:rFonts w:asciiTheme="minorHAnsi" w:eastAsiaTheme="minorHAnsi" w:hAnsiTheme="minorHAnsi" w:cstheme="minorHAnsi"/>
          <w:bCs/>
          <w:sz w:val="24"/>
          <w:szCs w:val="24"/>
        </w:rPr>
        <w:t>Muddy Mustangs</w:t>
      </w:r>
      <w:r>
        <w:rPr>
          <w:rFonts w:asciiTheme="minorHAnsi" w:eastAsiaTheme="minorHAnsi" w:hAnsiTheme="minorHAnsi" w:cstheme="minorHAnsi"/>
          <w:bCs/>
          <w:sz w:val="24"/>
          <w:szCs w:val="24"/>
        </w:rPr>
        <w:t>”</w:t>
      </w:r>
      <w:r w:rsidRPr="00322540">
        <w:rPr>
          <w:rFonts w:asciiTheme="minorHAnsi" w:eastAsiaTheme="minorHAnsi" w:hAnsiTheme="minorHAnsi" w:cstheme="minorHAnsi"/>
          <w:bCs/>
          <w:sz w:val="24"/>
          <w:szCs w:val="24"/>
        </w:rPr>
        <w:t xml:space="preserve"> is a gardening program that is dedicated to building a self-sustaining school-based garden.  Fruits and vegetables will be harvested and enjoyed by students to aid in increasing their consumption of fruits and vegetables.   The Muddy Mustangs is run by the Structured Intermediate Learning Centers, a self-contained special education classroom at McBride Elementary School.  However, the gardens, produce, and pollinators are also shared with classrooms throughout McBride Elementary School.  </w:t>
      </w:r>
      <w:r>
        <w:rPr>
          <w:rFonts w:asciiTheme="minorHAnsi" w:eastAsiaTheme="minorHAnsi" w:hAnsiTheme="minorHAnsi" w:cstheme="minorHAnsi"/>
          <w:bCs/>
          <w:sz w:val="24"/>
          <w:szCs w:val="24"/>
        </w:rPr>
        <w:t>Their</w:t>
      </w:r>
      <w:r w:rsidRPr="00322540">
        <w:rPr>
          <w:rFonts w:asciiTheme="minorHAnsi" w:eastAsiaTheme="minorHAnsi" w:hAnsiTheme="minorHAnsi" w:cstheme="minorHAnsi"/>
          <w:bCs/>
          <w:sz w:val="24"/>
          <w:szCs w:val="24"/>
        </w:rPr>
        <w:t xml:space="preserve"> goal is to educate students about the joys and benefits of agriculture, gardening and </w:t>
      </w:r>
      <w:proofErr w:type="gramStart"/>
      <w:r w:rsidRPr="00322540">
        <w:rPr>
          <w:rFonts w:asciiTheme="minorHAnsi" w:eastAsiaTheme="minorHAnsi" w:hAnsiTheme="minorHAnsi" w:cstheme="minorHAnsi"/>
          <w:bCs/>
          <w:sz w:val="24"/>
          <w:szCs w:val="24"/>
        </w:rPr>
        <w:t>eating</w:t>
      </w:r>
      <w:proofErr w:type="gramEnd"/>
      <w:r w:rsidRPr="00322540">
        <w:rPr>
          <w:rFonts w:asciiTheme="minorHAnsi" w:eastAsiaTheme="minorHAnsi" w:hAnsiTheme="minorHAnsi" w:cstheme="minorHAnsi"/>
          <w:bCs/>
          <w:sz w:val="24"/>
          <w:szCs w:val="24"/>
        </w:rPr>
        <w:t xml:space="preserve"> home grown healthy foods.</w:t>
      </w:r>
    </w:p>
    <w:p w14:paraId="53F62730" w14:textId="77777777" w:rsidR="00322540" w:rsidRDefault="00322540" w:rsidP="00070E6F">
      <w:pPr>
        <w:spacing w:after="0"/>
        <w:ind w:right="-20"/>
        <w:rPr>
          <w:rFonts w:asciiTheme="minorHAnsi" w:eastAsiaTheme="minorHAnsi" w:hAnsiTheme="minorHAnsi" w:cstheme="minorHAnsi"/>
          <w:bCs/>
          <w:sz w:val="24"/>
          <w:szCs w:val="24"/>
        </w:rPr>
      </w:pPr>
    </w:p>
    <w:p w14:paraId="26B4EC77" w14:textId="6901DA7B" w:rsidR="00867B41" w:rsidRPr="00070E6F" w:rsidRDefault="00867B4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St Helens HS</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7</w:t>
      </w:r>
      <w:r w:rsidRPr="00070E6F">
        <w:rPr>
          <w:rFonts w:asciiTheme="minorHAnsi" w:eastAsiaTheme="minorHAnsi" w:hAnsiTheme="minorHAnsi" w:cstheme="minorHAnsi"/>
          <w:bCs/>
          <w:i/>
          <w:iCs/>
          <w:sz w:val="24"/>
          <w:szCs w:val="24"/>
        </w:rPr>
        <w:t>00 (</w:t>
      </w:r>
      <w:r w:rsidR="00322540">
        <w:rPr>
          <w:rFonts w:asciiTheme="minorHAnsi" w:eastAsiaTheme="minorHAnsi" w:hAnsiTheme="minorHAnsi" w:cstheme="minorHAnsi"/>
          <w:bCs/>
          <w:i/>
          <w:iCs/>
          <w:sz w:val="24"/>
          <w:szCs w:val="24"/>
        </w:rPr>
        <w:t>1,260</w:t>
      </w:r>
      <w:r w:rsidRPr="00070E6F">
        <w:rPr>
          <w:rFonts w:asciiTheme="minorHAnsi" w:eastAsiaTheme="minorHAnsi" w:hAnsiTheme="minorHAnsi" w:cstheme="minorHAnsi"/>
          <w:bCs/>
          <w:i/>
          <w:iCs/>
          <w:sz w:val="24"/>
          <w:szCs w:val="24"/>
        </w:rPr>
        <w:t xml:space="preserve"> students)</w:t>
      </w:r>
    </w:p>
    <w:p w14:paraId="1025326A" w14:textId="26AE337E" w:rsidR="00070E6F" w:rsidRDefault="00322540" w:rsidP="00322540">
      <w:pPr>
        <w:spacing w:after="0"/>
        <w:ind w:right="-20"/>
        <w:rPr>
          <w:rFonts w:asciiTheme="minorHAnsi" w:eastAsiaTheme="minorHAnsi" w:hAnsiTheme="minorHAnsi" w:cstheme="minorHAnsi"/>
          <w:bCs/>
          <w:sz w:val="24"/>
          <w:szCs w:val="24"/>
        </w:rPr>
      </w:pPr>
      <w:r w:rsidRPr="00322540">
        <w:rPr>
          <w:rFonts w:asciiTheme="minorHAnsi" w:eastAsiaTheme="minorHAnsi" w:hAnsiTheme="minorHAnsi" w:cstheme="minorHAnsi"/>
          <w:bCs/>
          <w:sz w:val="24"/>
          <w:szCs w:val="24"/>
        </w:rPr>
        <w:t xml:space="preserve">St Helens High School will improve the capacity and utilization of </w:t>
      </w:r>
      <w:r>
        <w:rPr>
          <w:rFonts w:asciiTheme="minorHAnsi" w:eastAsiaTheme="minorHAnsi" w:hAnsiTheme="minorHAnsi" w:cstheme="minorHAnsi"/>
          <w:bCs/>
          <w:sz w:val="24"/>
          <w:szCs w:val="24"/>
        </w:rPr>
        <w:t>their</w:t>
      </w:r>
      <w:r w:rsidRPr="00322540">
        <w:rPr>
          <w:rFonts w:asciiTheme="minorHAnsi" w:eastAsiaTheme="minorHAnsi" w:hAnsiTheme="minorHAnsi" w:cstheme="minorHAnsi"/>
          <w:bCs/>
          <w:sz w:val="24"/>
          <w:szCs w:val="24"/>
        </w:rPr>
        <w:t xml:space="preserve"> greenhouse and</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school garden. This will be done by purchasing essential supplies and materials for the</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 xml:space="preserve">Horticulture, Culinary, and </w:t>
      </w:r>
      <w:r w:rsidRPr="00322540">
        <w:rPr>
          <w:rFonts w:asciiTheme="minorHAnsi" w:eastAsiaTheme="minorHAnsi" w:hAnsiTheme="minorHAnsi" w:cstheme="minorHAnsi"/>
          <w:bCs/>
          <w:sz w:val="24"/>
          <w:szCs w:val="24"/>
        </w:rPr>
        <w:lastRenderedPageBreak/>
        <w:t>Natural Resources courses/programs to renovate and revitalize</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the existing greenhouse and raised garden beds. By putting time, supplies, and care back</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into these areas that have gone largely unused since COVID, students and faculty will</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work together to recreate a thriving garden that connects students to the environment,</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builds their understanding of where the</w:t>
      </w:r>
      <w:r w:rsidR="002C5B84">
        <w:rPr>
          <w:rFonts w:asciiTheme="minorHAnsi" w:eastAsiaTheme="minorHAnsi" w:hAnsiTheme="minorHAnsi" w:cstheme="minorHAnsi"/>
          <w:bCs/>
          <w:sz w:val="24"/>
          <w:szCs w:val="24"/>
        </w:rPr>
        <w:t>ir</w:t>
      </w:r>
      <w:r w:rsidRPr="00322540">
        <w:rPr>
          <w:rFonts w:asciiTheme="minorHAnsi" w:eastAsiaTheme="minorHAnsi" w:hAnsiTheme="minorHAnsi" w:cstheme="minorHAnsi"/>
          <w:bCs/>
          <w:sz w:val="24"/>
          <w:szCs w:val="24"/>
        </w:rPr>
        <w:t xml:space="preserve"> meals come from, and provides food materials</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for the student culinary program to use in their cooking. By having students participate in</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the full farm-to-table process with their peers and teachers, they will expand their sense</w:t>
      </w:r>
      <w:r>
        <w:rPr>
          <w:rFonts w:asciiTheme="minorHAnsi" w:eastAsiaTheme="minorHAnsi" w:hAnsiTheme="minorHAnsi" w:cstheme="minorHAnsi"/>
          <w:bCs/>
          <w:sz w:val="24"/>
          <w:szCs w:val="24"/>
        </w:rPr>
        <w:t xml:space="preserve"> </w:t>
      </w:r>
      <w:r w:rsidRPr="00322540">
        <w:rPr>
          <w:rFonts w:asciiTheme="minorHAnsi" w:eastAsiaTheme="minorHAnsi" w:hAnsiTheme="minorHAnsi" w:cstheme="minorHAnsi"/>
          <w:bCs/>
          <w:sz w:val="24"/>
          <w:szCs w:val="24"/>
        </w:rPr>
        <w:t>of ownership over their nutrition as well as supporting and being part of a community.</w:t>
      </w:r>
    </w:p>
    <w:p w14:paraId="72EF9E54" w14:textId="77777777" w:rsidR="00322540" w:rsidRDefault="00322540" w:rsidP="00322540">
      <w:pPr>
        <w:spacing w:after="0"/>
        <w:ind w:right="-20"/>
        <w:rPr>
          <w:rFonts w:asciiTheme="minorHAnsi" w:eastAsiaTheme="minorHAnsi" w:hAnsiTheme="minorHAnsi" w:cstheme="minorHAnsi"/>
          <w:bCs/>
          <w:sz w:val="24"/>
          <w:szCs w:val="24"/>
        </w:rPr>
      </w:pPr>
    </w:p>
    <w:p w14:paraId="744F9556" w14:textId="6577B50A" w:rsidR="00867B41" w:rsidRPr="00070E6F" w:rsidRDefault="00867B4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The Village School, Eugene</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981</w:t>
      </w:r>
      <w:r w:rsidRPr="00070E6F">
        <w:rPr>
          <w:rFonts w:asciiTheme="minorHAnsi" w:eastAsiaTheme="minorHAnsi" w:hAnsiTheme="minorHAnsi" w:cstheme="minorHAnsi"/>
          <w:bCs/>
          <w:i/>
          <w:iCs/>
          <w:sz w:val="24"/>
          <w:szCs w:val="24"/>
        </w:rPr>
        <w:t xml:space="preserve"> (</w:t>
      </w:r>
      <w:r w:rsidR="00322540">
        <w:rPr>
          <w:rFonts w:asciiTheme="minorHAnsi" w:eastAsiaTheme="minorHAnsi" w:hAnsiTheme="minorHAnsi" w:cstheme="minorHAnsi"/>
          <w:bCs/>
          <w:i/>
          <w:iCs/>
          <w:sz w:val="24"/>
          <w:szCs w:val="24"/>
        </w:rPr>
        <w:t>225</w:t>
      </w:r>
      <w:r w:rsidRPr="00070E6F">
        <w:rPr>
          <w:rFonts w:asciiTheme="minorHAnsi" w:eastAsiaTheme="minorHAnsi" w:hAnsiTheme="minorHAnsi" w:cstheme="minorHAnsi"/>
          <w:bCs/>
          <w:i/>
          <w:iCs/>
          <w:sz w:val="24"/>
          <w:szCs w:val="24"/>
        </w:rPr>
        <w:t xml:space="preserve"> students)</w:t>
      </w:r>
    </w:p>
    <w:p w14:paraId="099A7C67" w14:textId="3AE9E835" w:rsidR="00867B41" w:rsidRDefault="00322540"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This</w:t>
      </w:r>
      <w:r w:rsidRPr="00322540">
        <w:rPr>
          <w:rFonts w:asciiTheme="minorHAnsi" w:eastAsiaTheme="minorHAnsi" w:hAnsiTheme="minorHAnsi" w:cstheme="minorHAnsi"/>
          <w:bCs/>
          <w:sz w:val="24"/>
          <w:szCs w:val="24"/>
        </w:rPr>
        <w:t xml:space="preserve"> project will provide engaging, evidence-based learning opportunities for all students to learn </w:t>
      </w:r>
      <w:r>
        <w:rPr>
          <w:rFonts w:asciiTheme="minorHAnsi" w:eastAsiaTheme="minorHAnsi" w:hAnsiTheme="minorHAnsi" w:cstheme="minorHAnsi"/>
          <w:bCs/>
          <w:sz w:val="24"/>
          <w:szCs w:val="24"/>
        </w:rPr>
        <w:t>mo</w:t>
      </w:r>
      <w:r w:rsidRPr="00322540">
        <w:rPr>
          <w:rFonts w:asciiTheme="minorHAnsi" w:eastAsiaTheme="minorHAnsi" w:hAnsiTheme="minorHAnsi" w:cstheme="minorHAnsi"/>
          <w:bCs/>
          <w:sz w:val="24"/>
          <w:szCs w:val="24"/>
        </w:rPr>
        <w:t xml:space="preserve">re about Oregon foods and food production. </w:t>
      </w:r>
      <w:r>
        <w:rPr>
          <w:rFonts w:asciiTheme="minorHAnsi" w:eastAsiaTheme="minorHAnsi" w:hAnsiTheme="minorHAnsi" w:cstheme="minorHAnsi"/>
          <w:bCs/>
          <w:sz w:val="24"/>
          <w:szCs w:val="24"/>
        </w:rPr>
        <w:t>Their</w:t>
      </w:r>
      <w:r w:rsidRPr="00322540">
        <w:rPr>
          <w:rFonts w:asciiTheme="minorHAnsi" w:eastAsiaTheme="minorHAnsi" w:hAnsiTheme="minorHAnsi" w:cstheme="minorHAnsi"/>
          <w:bCs/>
          <w:sz w:val="24"/>
          <w:szCs w:val="24"/>
        </w:rPr>
        <w:t xml:space="preserve"> school community will expand its understanding of local agricultural practices and products through gardening classes, farm field trips, local foods presentations and samplings. These experiences will strengthen the connections between local growers and producers and </w:t>
      </w:r>
      <w:r w:rsidR="00AD7738">
        <w:rPr>
          <w:rFonts w:asciiTheme="minorHAnsi" w:eastAsiaTheme="minorHAnsi" w:hAnsiTheme="minorHAnsi" w:cstheme="minorHAnsi"/>
          <w:bCs/>
          <w:sz w:val="24"/>
          <w:szCs w:val="24"/>
        </w:rPr>
        <w:t>their</w:t>
      </w:r>
      <w:r w:rsidRPr="00322540">
        <w:rPr>
          <w:rFonts w:asciiTheme="minorHAnsi" w:eastAsiaTheme="minorHAnsi" w:hAnsiTheme="minorHAnsi" w:cstheme="minorHAnsi"/>
          <w:bCs/>
          <w:sz w:val="24"/>
          <w:szCs w:val="24"/>
        </w:rPr>
        <w:t xml:space="preserve"> school community.</w:t>
      </w:r>
    </w:p>
    <w:p w14:paraId="320BF748" w14:textId="77777777" w:rsidR="00322540" w:rsidRDefault="00322540" w:rsidP="00867B41">
      <w:pPr>
        <w:spacing w:after="0"/>
        <w:ind w:right="-20"/>
        <w:rPr>
          <w:rFonts w:asciiTheme="minorHAnsi" w:eastAsiaTheme="minorHAnsi" w:hAnsiTheme="minorHAnsi" w:cstheme="minorHAnsi"/>
          <w:bCs/>
          <w:sz w:val="24"/>
          <w:szCs w:val="24"/>
        </w:rPr>
      </w:pPr>
    </w:p>
    <w:p w14:paraId="06A33B1C" w14:textId="3A3779D0" w:rsidR="00867B41" w:rsidRPr="00070E6F" w:rsidRDefault="00867B4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Tiicham Conservation District, Pendleton</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$15,000 (</w:t>
      </w:r>
      <w:r w:rsidR="00A5447B">
        <w:rPr>
          <w:rFonts w:asciiTheme="minorHAnsi" w:eastAsiaTheme="minorHAnsi" w:hAnsiTheme="minorHAnsi" w:cstheme="minorHAnsi"/>
          <w:bCs/>
          <w:i/>
          <w:iCs/>
          <w:sz w:val="24"/>
          <w:szCs w:val="24"/>
        </w:rPr>
        <w:t>120</w:t>
      </w:r>
      <w:r w:rsidRPr="00070E6F">
        <w:rPr>
          <w:rFonts w:asciiTheme="minorHAnsi" w:eastAsiaTheme="minorHAnsi" w:hAnsiTheme="minorHAnsi" w:cstheme="minorHAnsi"/>
          <w:bCs/>
          <w:i/>
          <w:iCs/>
          <w:sz w:val="24"/>
          <w:szCs w:val="24"/>
        </w:rPr>
        <w:t xml:space="preserve"> students)</w:t>
      </w:r>
    </w:p>
    <w:p w14:paraId="3243DBDB" w14:textId="70B231B8" w:rsidR="00867B41" w:rsidRDefault="00A5447B" w:rsidP="00A5447B">
      <w:pPr>
        <w:spacing w:after="0"/>
        <w:ind w:right="-20"/>
        <w:rPr>
          <w:rFonts w:asciiTheme="minorHAnsi" w:eastAsiaTheme="minorHAnsi" w:hAnsiTheme="minorHAnsi" w:cstheme="minorHAnsi"/>
          <w:bCs/>
          <w:sz w:val="24"/>
          <w:szCs w:val="24"/>
        </w:rPr>
      </w:pPr>
      <w:r w:rsidRPr="00A5447B">
        <w:rPr>
          <w:rFonts w:asciiTheme="minorHAnsi" w:eastAsiaTheme="minorHAnsi" w:hAnsiTheme="minorHAnsi" w:cstheme="minorHAnsi"/>
          <w:bCs/>
          <w:sz w:val="24"/>
          <w:szCs w:val="24"/>
        </w:rPr>
        <w:t>The project will provide Early Childhood Education staff professional</w:t>
      </w:r>
      <w:r>
        <w:rPr>
          <w:rFonts w:asciiTheme="minorHAnsi" w:eastAsiaTheme="minorHAnsi" w:hAnsiTheme="minorHAnsi" w:cstheme="minorHAnsi"/>
          <w:bCs/>
          <w:sz w:val="24"/>
          <w:szCs w:val="24"/>
        </w:rPr>
        <w:t xml:space="preserve"> </w:t>
      </w:r>
      <w:r w:rsidRPr="00A5447B">
        <w:rPr>
          <w:rFonts w:asciiTheme="minorHAnsi" w:eastAsiaTheme="minorHAnsi" w:hAnsiTheme="minorHAnsi" w:cstheme="minorHAnsi"/>
          <w:bCs/>
          <w:sz w:val="24"/>
          <w:szCs w:val="24"/>
        </w:rPr>
        <w:t>development opportunities to learn traditional ecological knowledge of identifying,</w:t>
      </w:r>
      <w:r>
        <w:rPr>
          <w:rFonts w:asciiTheme="minorHAnsi" w:eastAsiaTheme="minorHAnsi" w:hAnsiTheme="minorHAnsi" w:cstheme="minorHAnsi"/>
          <w:bCs/>
          <w:sz w:val="24"/>
          <w:szCs w:val="24"/>
        </w:rPr>
        <w:t xml:space="preserve"> </w:t>
      </w:r>
      <w:r w:rsidRPr="00A5447B">
        <w:rPr>
          <w:rFonts w:asciiTheme="minorHAnsi" w:eastAsiaTheme="minorHAnsi" w:hAnsiTheme="minorHAnsi" w:cstheme="minorHAnsi"/>
          <w:bCs/>
          <w:sz w:val="24"/>
          <w:szCs w:val="24"/>
        </w:rPr>
        <w:t>harvesting, and preparation of First Foods. This will provide staff with the experience and</w:t>
      </w:r>
      <w:r>
        <w:rPr>
          <w:rFonts w:asciiTheme="minorHAnsi" w:eastAsiaTheme="minorHAnsi" w:hAnsiTheme="minorHAnsi" w:cstheme="minorHAnsi"/>
          <w:bCs/>
          <w:sz w:val="24"/>
          <w:szCs w:val="24"/>
        </w:rPr>
        <w:t xml:space="preserve"> </w:t>
      </w:r>
      <w:r w:rsidRPr="00A5447B">
        <w:rPr>
          <w:rFonts w:asciiTheme="minorHAnsi" w:eastAsiaTheme="minorHAnsi" w:hAnsiTheme="minorHAnsi" w:cstheme="minorHAnsi"/>
          <w:bCs/>
          <w:sz w:val="24"/>
          <w:szCs w:val="24"/>
        </w:rPr>
        <w:t xml:space="preserve">exposure to incorporate First Foods into the curriculum at the </w:t>
      </w:r>
      <w:proofErr w:type="spellStart"/>
      <w:r w:rsidRPr="00A5447B">
        <w:rPr>
          <w:rFonts w:asciiTheme="minorHAnsi" w:eastAsiaTheme="minorHAnsi" w:hAnsiTheme="minorHAnsi" w:cstheme="minorHAnsi"/>
          <w:bCs/>
          <w:sz w:val="24"/>
          <w:szCs w:val="24"/>
        </w:rPr>
        <w:t>Nixyaawii</w:t>
      </w:r>
      <w:proofErr w:type="spellEnd"/>
      <w:r w:rsidRPr="00A5447B">
        <w:rPr>
          <w:rFonts w:asciiTheme="minorHAnsi" w:eastAsiaTheme="minorHAnsi" w:hAnsiTheme="minorHAnsi" w:cstheme="minorHAnsi"/>
          <w:bCs/>
          <w:sz w:val="24"/>
          <w:szCs w:val="24"/>
        </w:rPr>
        <w:t xml:space="preserve"> Education Center</w:t>
      </w:r>
      <w:r>
        <w:rPr>
          <w:rFonts w:asciiTheme="minorHAnsi" w:eastAsiaTheme="minorHAnsi" w:hAnsiTheme="minorHAnsi" w:cstheme="minorHAnsi"/>
          <w:bCs/>
          <w:sz w:val="24"/>
          <w:szCs w:val="24"/>
        </w:rPr>
        <w:t xml:space="preserve"> </w:t>
      </w:r>
      <w:r w:rsidRPr="00A5447B">
        <w:rPr>
          <w:rFonts w:asciiTheme="minorHAnsi" w:eastAsiaTheme="minorHAnsi" w:hAnsiTheme="minorHAnsi" w:cstheme="minorHAnsi"/>
          <w:bCs/>
          <w:sz w:val="24"/>
          <w:szCs w:val="24"/>
        </w:rPr>
        <w:t>and be shared with the families served through the ECE programs. Emphasis will be</w:t>
      </w:r>
      <w:r>
        <w:rPr>
          <w:rFonts w:asciiTheme="minorHAnsi" w:eastAsiaTheme="minorHAnsi" w:hAnsiTheme="minorHAnsi" w:cstheme="minorHAnsi"/>
          <w:bCs/>
          <w:sz w:val="24"/>
          <w:szCs w:val="24"/>
        </w:rPr>
        <w:t xml:space="preserve"> </w:t>
      </w:r>
      <w:r w:rsidRPr="00A5447B">
        <w:rPr>
          <w:rFonts w:asciiTheme="minorHAnsi" w:eastAsiaTheme="minorHAnsi" w:hAnsiTheme="minorHAnsi" w:cstheme="minorHAnsi"/>
          <w:bCs/>
          <w:sz w:val="24"/>
          <w:szCs w:val="24"/>
        </w:rPr>
        <w:t>placed on critical seasonal rotation and sustainable harvesting practices. The project is</w:t>
      </w:r>
      <w:r>
        <w:rPr>
          <w:rFonts w:asciiTheme="minorHAnsi" w:eastAsiaTheme="minorHAnsi" w:hAnsiTheme="minorHAnsi" w:cstheme="minorHAnsi"/>
          <w:bCs/>
          <w:sz w:val="24"/>
          <w:szCs w:val="24"/>
        </w:rPr>
        <w:t xml:space="preserve"> </w:t>
      </w:r>
      <w:r w:rsidRPr="00A5447B">
        <w:rPr>
          <w:rFonts w:asciiTheme="minorHAnsi" w:eastAsiaTheme="minorHAnsi" w:hAnsiTheme="minorHAnsi" w:cstheme="minorHAnsi"/>
          <w:bCs/>
          <w:sz w:val="24"/>
          <w:szCs w:val="24"/>
        </w:rPr>
        <w:t xml:space="preserve">intended to expand opportunities for students </w:t>
      </w:r>
      <w:r w:rsidR="009F2BA9">
        <w:rPr>
          <w:rFonts w:asciiTheme="minorHAnsi" w:eastAsiaTheme="minorHAnsi" w:hAnsiTheme="minorHAnsi" w:cstheme="minorHAnsi"/>
          <w:bCs/>
          <w:sz w:val="24"/>
          <w:szCs w:val="24"/>
        </w:rPr>
        <w:t xml:space="preserve">through </w:t>
      </w:r>
      <w:r w:rsidRPr="00A5447B">
        <w:rPr>
          <w:rFonts w:asciiTheme="minorHAnsi" w:eastAsiaTheme="minorHAnsi" w:hAnsiTheme="minorHAnsi" w:cstheme="minorHAnsi"/>
          <w:bCs/>
          <w:sz w:val="24"/>
          <w:szCs w:val="24"/>
        </w:rPr>
        <w:t>8 years</w:t>
      </w:r>
      <w:r w:rsidR="009F2BA9">
        <w:rPr>
          <w:rFonts w:asciiTheme="minorHAnsi" w:eastAsiaTheme="minorHAnsi" w:hAnsiTheme="minorHAnsi" w:cstheme="minorHAnsi"/>
          <w:bCs/>
          <w:sz w:val="24"/>
          <w:szCs w:val="24"/>
        </w:rPr>
        <w:t xml:space="preserve"> old</w:t>
      </w:r>
      <w:r w:rsidRPr="00A5447B">
        <w:rPr>
          <w:rFonts w:asciiTheme="minorHAnsi" w:eastAsiaTheme="minorHAnsi" w:hAnsiTheme="minorHAnsi" w:cstheme="minorHAnsi"/>
          <w:bCs/>
          <w:sz w:val="24"/>
          <w:szCs w:val="24"/>
        </w:rPr>
        <w:t>.</w:t>
      </w:r>
    </w:p>
    <w:p w14:paraId="18C85169" w14:textId="77777777" w:rsidR="00A5447B" w:rsidRPr="00070E6F" w:rsidRDefault="00A5447B" w:rsidP="00A5447B">
      <w:pPr>
        <w:spacing w:after="0"/>
        <w:ind w:right="-20"/>
        <w:rPr>
          <w:rFonts w:asciiTheme="minorHAnsi" w:eastAsiaTheme="minorHAnsi" w:hAnsiTheme="minorHAnsi" w:cstheme="minorHAnsi"/>
          <w:bCs/>
          <w:sz w:val="24"/>
          <w:szCs w:val="24"/>
        </w:rPr>
      </w:pPr>
    </w:p>
    <w:p w14:paraId="70561F1F" w14:textId="231EB7E0" w:rsidR="00867B41" w:rsidRPr="00070E6F" w:rsidRDefault="00867B4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Trails Outdoor School, Ashland</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3</w:t>
      </w:r>
      <w:r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980</w:t>
      </w:r>
      <w:r w:rsidRPr="00070E6F">
        <w:rPr>
          <w:rFonts w:asciiTheme="minorHAnsi" w:eastAsiaTheme="minorHAnsi" w:hAnsiTheme="minorHAnsi" w:cstheme="minorHAnsi"/>
          <w:bCs/>
          <w:i/>
          <w:iCs/>
          <w:sz w:val="24"/>
          <w:szCs w:val="24"/>
        </w:rPr>
        <w:t xml:space="preserve"> (</w:t>
      </w:r>
      <w:r w:rsidR="00A5447B">
        <w:rPr>
          <w:rFonts w:asciiTheme="minorHAnsi" w:eastAsiaTheme="minorHAnsi" w:hAnsiTheme="minorHAnsi" w:cstheme="minorHAnsi"/>
          <w:bCs/>
          <w:i/>
          <w:iCs/>
          <w:sz w:val="24"/>
          <w:szCs w:val="24"/>
        </w:rPr>
        <w:t>110</w:t>
      </w:r>
      <w:r w:rsidRPr="00070E6F">
        <w:rPr>
          <w:rFonts w:asciiTheme="minorHAnsi" w:eastAsiaTheme="minorHAnsi" w:hAnsiTheme="minorHAnsi" w:cstheme="minorHAnsi"/>
          <w:bCs/>
          <w:i/>
          <w:iCs/>
          <w:sz w:val="24"/>
          <w:szCs w:val="24"/>
        </w:rPr>
        <w:t xml:space="preserve"> students)</w:t>
      </w:r>
    </w:p>
    <w:p w14:paraId="76A124E8" w14:textId="648A8320" w:rsidR="00867B41" w:rsidRDefault="00A5447B" w:rsidP="00867B41">
      <w:pPr>
        <w:spacing w:after="0"/>
        <w:ind w:right="-20"/>
        <w:rPr>
          <w:rFonts w:asciiTheme="minorHAnsi" w:eastAsiaTheme="minorHAnsi" w:hAnsiTheme="minorHAnsi" w:cstheme="minorHAnsi"/>
          <w:bCs/>
          <w:sz w:val="24"/>
          <w:szCs w:val="24"/>
        </w:rPr>
      </w:pPr>
      <w:r w:rsidRPr="00A5447B">
        <w:rPr>
          <w:rFonts w:asciiTheme="minorHAnsi" w:eastAsiaTheme="minorHAnsi" w:hAnsiTheme="minorHAnsi" w:cstheme="minorHAnsi"/>
          <w:bCs/>
          <w:sz w:val="24"/>
          <w:szCs w:val="24"/>
        </w:rPr>
        <w:t>TRAILS will contract with Ro</w:t>
      </w:r>
      <w:r w:rsidR="002C5B84">
        <w:rPr>
          <w:rFonts w:asciiTheme="minorHAnsi" w:eastAsiaTheme="minorHAnsi" w:hAnsiTheme="minorHAnsi" w:cstheme="minorHAnsi"/>
          <w:bCs/>
          <w:sz w:val="24"/>
          <w:szCs w:val="24"/>
        </w:rPr>
        <w:t>gue</w:t>
      </w:r>
      <w:r w:rsidRPr="00A5447B">
        <w:rPr>
          <w:rFonts w:asciiTheme="minorHAnsi" w:eastAsiaTheme="minorHAnsi" w:hAnsiTheme="minorHAnsi" w:cstheme="minorHAnsi"/>
          <w:bCs/>
          <w:sz w:val="24"/>
          <w:szCs w:val="24"/>
        </w:rPr>
        <w:t xml:space="preserve"> Valley Farm to School non-profit. Their mission is to educate children about </w:t>
      </w:r>
      <w:r w:rsidR="00AD7738">
        <w:rPr>
          <w:rFonts w:asciiTheme="minorHAnsi" w:eastAsiaTheme="minorHAnsi" w:hAnsiTheme="minorHAnsi" w:cstheme="minorHAnsi"/>
          <w:bCs/>
          <w:sz w:val="24"/>
          <w:szCs w:val="24"/>
        </w:rPr>
        <w:t>their</w:t>
      </w:r>
      <w:r w:rsidRPr="00A5447B">
        <w:rPr>
          <w:rFonts w:asciiTheme="minorHAnsi" w:eastAsiaTheme="minorHAnsi" w:hAnsiTheme="minorHAnsi" w:cstheme="minorHAnsi"/>
          <w:bCs/>
          <w:sz w:val="24"/>
          <w:szCs w:val="24"/>
        </w:rPr>
        <w:t xml:space="preserve"> food through hands on projects. For Trails this will include tasting tables, field trips to local farms, food preparation. This will also include monthly Evidence Based nutrition/Agricultural curriculum/lessons for students k-5. </w:t>
      </w:r>
      <w:r>
        <w:rPr>
          <w:rFonts w:asciiTheme="minorHAnsi" w:eastAsiaTheme="minorHAnsi" w:hAnsiTheme="minorHAnsi" w:cstheme="minorHAnsi"/>
          <w:bCs/>
          <w:sz w:val="24"/>
          <w:szCs w:val="24"/>
        </w:rPr>
        <w:t>They</w:t>
      </w:r>
      <w:r w:rsidRPr="00A5447B">
        <w:rPr>
          <w:rFonts w:asciiTheme="minorHAnsi" w:eastAsiaTheme="minorHAnsi" w:hAnsiTheme="minorHAnsi" w:cstheme="minorHAnsi"/>
          <w:bCs/>
          <w:sz w:val="24"/>
          <w:szCs w:val="24"/>
        </w:rPr>
        <w:t xml:space="preserve"> will work with </w:t>
      </w:r>
      <w:r w:rsidR="009F2BA9" w:rsidRPr="00A5447B">
        <w:rPr>
          <w:rFonts w:asciiTheme="minorHAnsi" w:eastAsiaTheme="minorHAnsi" w:hAnsiTheme="minorHAnsi" w:cstheme="minorHAnsi"/>
          <w:bCs/>
          <w:sz w:val="24"/>
          <w:szCs w:val="24"/>
        </w:rPr>
        <w:t>the nutrition</w:t>
      </w:r>
      <w:r w:rsidRPr="00A5447B">
        <w:rPr>
          <w:rFonts w:asciiTheme="minorHAnsi" w:eastAsiaTheme="minorHAnsi" w:hAnsiTheme="minorHAnsi" w:cstheme="minorHAnsi"/>
          <w:bCs/>
          <w:sz w:val="24"/>
          <w:szCs w:val="24"/>
        </w:rPr>
        <w:t xml:space="preserve"> director to continue to source local ingredients and use recipes provided by RVFM for school lunches.</w:t>
      </w:r>
    </w:p>
    <w:p w14:paraId="593C0C5A" w14:textId="77777777" w:rsidR="00A5447B" w:rsidRDefault="00A5447B" w:rsidP="00867B41">
      <w:pPr>
        <w:spacing w:after="0"/>
        <w:ind w:right="-20"/>
        <w:rPr>
          <w:rFonts w:asciiTheme="minorHAnsi" w:eastAsiaTheme="minorHAnsi" w:hAnsiTheme="minorHAnsi" w:cstheme="minorHAnsi"/>
          <w:bCs/>
          <w:sz w:val="24"/>
          <w:szCs w:val="24"/>
        </w:rPr>
      </w:pPr>
    </w:p>
    <w:p w14:paraId="1F11C587" w14:textId="1737DF1A" w:rsidR="00867B41" w:rsidRPr="00070E6F" w:rsidRDefault="00867B4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Wild Lilac Child Devel Ctr, Portland</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w:t>
      </w:r>
      <w:r>
        <w:rPr>
          <w:rFonts w:asciiTheme="minorHAnsi" w:eastAsiaTheme="minorHAnsi" w:hAnsiTheme="minorHAnsi" w:cstheme="minorHAnsi"/>
          <w:bCs/>
          <w:i/>
          <w:iCs/>
          <w:sz w:val="24"/>
          <w:szCs w:val="24"/>
        </w:rPr>
        <w:t>4</w:t>
      </w:r>
      <w:r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593</w:t>
      </w:r>
      <w:r w:rsidRPr="00070E6F">
        <w:rPr>
          <w:rFonts w:asciiTheme="minorHAnsi" w:eastAsiaTheme="minorHAnsi" w:hAnsiTheme="minorHAnsi" w:cstheme="minorHAnsi"/>
          <w:bCs/>
          <w:i/>
          <w:iCs/>
          <w:sz w:val="24"/>
          <w:szCs w:val="24"/>
        </w:rPr>
        <w:t xml:space="preserve"> (</w:t>
      </w:r>
      <w:r w:rsidR="00A5447B">
        <w:rPr>
          <w:rFonts w:asciiTheme="minorHAnsi" w:eastAsiaTheme="minorHAnsi" w:hAnsiTheme="minorHAnsi" w:cstheme="minorHAnsi"/>
          <w:bCs/>
          <w:i/>
          <w:iCs/>
          <w:sz w:val="24"/>
          <w:szCs w:val="24"/>
        </w:rPr>
        <w:t>120</w:t>
      </w:r>
      <w:r w:rsidRPr="00070E6F">
        <w:rPr>
          <w:rFonts w:asciiTheme="minorHAnsi" w:eastAsiaTheme="minorHAnsi" w:hAnsiTheme="minorHAnsi" w:cstheme="minorHAnsi"/>
          <w:bCs/>
          <w:i/>
          <w:iCs/>
          <w:sz w:val="24"/>
          <w:szCs w:val="24"/>
        </w:rPr>
        <w:t xml:space="preserve"> students)</w:t>
      </w:r>
    </w:p>
    <w:p w14:paraId="3095EA93" w14:textId="7958432C" w:rsidR="00A5447B" w:rsidRPr="00A5447B" w:rsidRDefault="00A5447B" w:rsidP="00A5447B">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This project will s</w:t>
      </w:r>
      <w:r w:rsidRPr="00A5447B">
        <w:rPr>
          <w:rFonts w:asciiTheme="minorHAnsi" w:eastAsiaTheme="minorHAnsi" w:hAnsiTheme="minorHAnsi" w:cstheme="minorHAnsi"/>
          <w:bCs/>
          <w:sz w:val="24"/>
          <w:szCs w:val="24"/>
        </w:rPr>
        <w:t xml:space="preserve">eek to further the enrichment of </w:t>
      </w:r>
      <w:r>
        <w:rPr>
          <w:rFonts w:asciiTheme="minorHAnsi" w:eastAsiaTheme="minorHAnsi" w:hAnsiTheme="minorHAnsi" w:cstheme="minorHAnsi"/>
          <w:bCs/>
          <w:sz w:val="24"/>
          <w:szCs w:val="24"/>
        </w:rPr>
        <w:t>their</w:t>
      </w:r>
      <w:r w:rsidRPr="00A5447B">
        <w:rPr>
          <w:rFonts w:asciiTheme="minorHAnsi" w:eastAsiaTheme="minorHAnsi" w:hAnsiTheme="minorHAnsi" w:cstheme="minorHAnsi"/>
          <w:bCs/>
          <w:sz w:val="24"/>
          <w:szCs w:val="24"/>
        </w:rPr>
        <w:t xml:space="preserve"> year-round garden program and its connection to </w:t>
      </w:r>
      <w:r>
        <w:rPr>
          <w:rFonts w:asciiTheme="minorHAnsi" w:eastAsiaTheme="minorHAnsi" w:hAnsiTheme="minorHAnsi" w:cstheme="minorHAnsi"/>
          <w:bCs/>
          <w:sz w:val="24"/>
          <w:szCs w:val="24"/>
        </w:rPr>
        <w:t>their</w:t>
      </w:r>
      <w:r w:rsidRPr="00A5447B">
        <w:rPr>
          <w:rFonts w:asciiTheme="minorHAnsi" w:eastAsiaTheme="minorHAnsi" w:hAnsiTheme="minorHAnsi" w:cstheme="minorHAnsi"/>
          <w:bCs/>
          <w:sz w:val="24"/>
          <w:szCs w:val="24"/>
        </w:rPr>
        <w:t xml:space="preserve"> food program, by renovating a defunct greenhouse into an outdoor classroom space.  </w:t>
      </w:r>
      <w:r>
        <w:rPr>
          <w:rFonts w:asciiTheme="minorHAnsi" w:eastAsiaTheme="minorHAnsi" w:hAnsiTheme="minorHAnsi" w:cstheme="minorHAnsi"/>
          <w:bCs/>
          <w:sz w:val="24"/>
          <w:szCs w:val="24"/>
        </w:rPr>
        <w:t>This</w:t>
      </w:r>
      <w:r w:rsidRPr="00A5447B">
        <w:rPr>
          <w:rFonts w:asciiTheme="minorHAnsi" w:eastAsiaTheme="minorHAnsi" w:hAnsiTheme="minorHAnsi" w:cstheme="minorHAnsi"/>
          <w:bCs/>
          <w:sz w:val="24"/>
          <w:szCs w:val="24"/>
        </w:rPr>
        <w:t xml:space="preserve"> will allow </w:t>
      </w:r>
      <w:r>
        <w:rPr>
          <w:rFonts w:asciiTheme="minorHAnsi" w:eastAsiaTheme="minorHAnsi" w:hAnsiTheme="minorHAnsi" w:cstheme="minorHAnsi"/>
          <w:bCs/>
          <w:sz w:val="24"/>
          <w:szCs w:val="24"/>
        </w:rPr>
        <w:t>them</w:t>
      </w:r>
      <w:r w:rsidRPr="00A5447B">
        <w:rPr>
          <w:rFonts w:asciiTheme="minorHAnsi" w:eastAsiaTheme="minorHAnsi" w:hAnsiTheme="minorHAnsi" w:cstheme="minorHAnsi"/>
          <w:bCs/>
          <w:sz w:val="24"/>
          <w:szCs w:val="24"/>
        </w:rPr>
        <w:t xml:space="preserve"> to better support children's continued learning outdoors, deepen the relationships they have to their outdoor environments, and strengthen their involvement with all stages of growing the food they eat at school.  Other aspects of this project include revitalizing </w:t>
      </w:r>
      <w:r>
        <w:rPr>
          <w:rFonts w:asciiTheme="minorHAnsi" w:eastAsiaTheme="minorHAnsi" w:hAnsiTheme="minorHAnsi" w:cstheme="minorHAnsi"/>
          <w:bCs/>
          <w:sz w:val="24"/>
          <w:szCs w:val="24"/>
        </w:rPr>
        <w:t>their</w:t>
      </w:r>
      <w:r w:rsidRPr="00A5447B">
        <w:rPr>
          <w:rFonts w:asciiTheme="minorHAnsi" w:eastAsiaTheme="minorHAnsi" w:hAnsiTheme="minorHAnsi" w:cstheme="minorHAnsi"/>
          <w:bCs/>
          <w:sz w:val="24"/>
          <w:szCs w:val="24"/>
        </w:rPr>
        <w:t xml:space="preserve"> old, but functional greenhouse with new planting tables, so that children can more readily take part in seed starting and </w:t>
      </w:r>
      <w:r w:rsidRPr="00A5447B">
        <w:rPr>
          <w:rFonts w:asciiTheme="minorHAnsi" w:eastAsiaTheme="minorHAnsi" w:hAnsiTheme="minorHAnsi" w:cstheme="minorHAnsi"/>
          <w:bCs/>
          <w:sz w:val="24"/>
          <w:szCs w:val="24"/>
        </w:rPr>
        <w:lastRenderedPageBreak/>
        <w:t xml:space="preserve">plant care, purchasing a large capacity food dehydrator for classrooms to take part in food preservation, as well as a more robust inventory of basic but essential, developmentally-appropriate tools that can be made available to children during weekly garden learning groups.  </w:t>
      </w:r>
      <w:r>
        <w:rPr>
          <w:rFonts w:asciiTheme="minorHAnsi" w:eastAsiaTheme="minorHAnsi" w:hAnsiTheme="minorHAnsi" w:cstheme="minorHAnsi"/>
          <w:bCs/>
          <w:sz w:val="24"/>
          <w:szCs w:val="24"/>
        </w:rPr>
        <w:t>T</w:t>
      </w:r>
      <w:r w:rsidRPr="00A5447B">
        <w:rPr>
          <w:rFonts w:asciiTheme="minorHAnsi" w:eastAsiaTheme="minorHAnsi" w:hAnsiTheme="minorHAnsi" w:cstheme="minorHAnsi"/>
          <w:bCs/>
          <w:sz w:val="24"/>
          <w:szCs w:val="24"/>
        </w:rPr>
        <w:t xml:space="preserve">he improvement of these spaces and the addition of resources will allow children of all ages to connect more wholeheartedly and creatively and to participate more autonomously in all aspects of the weekly, monthly, seasonal work of maintaining a large seasonal garden habitat, from the basic chores, to the deeper project work, and all the way to the meal tables.  </w:t>
      </w:r>
    </w:p>
    <w:p w14:paraId="5C9E2BA3" w14:textId="77777777" w:rsidR="00867B41" w:rsidRPr="00070E6F" w:rsidRDefault="00867B41" w:rsidP="00867B41">
      <w:pPr>
        <w:spacing w:after="0"/>
        <w:ind w:right="-20"/>
        <w:rPr>
          <w:rFonts w:asciiTheme="minorHAnsi" w:eastAsiaTheme="minorHAnsi" w:hAnsiTheme="minorHAnsi" w:cstheme="minorHAnsi"/>
          <w:bCs/>
          <w:sz w:val="24"/>
          <w:szCs w:val="24"/>
        </w:rPr>
      </w:pPr>
    </w:p>
    <w:p w14:paraId="3AFCE681" w14:textId="4D6F9080" w:rsidR="00867B41" w:rsidRPr="00070E6F" w:rsidRDefault="00867B4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Willamina SD</w:t>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sz w:val="24"/>
          <w:szCs w:val="24"/>
        </w:rPr>
        <w:tab/>
      </w:r>
      <w:r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4</w:t>
      </w:r>
      <w:r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642</w:t>
      </w:r>
      <w:r w:rsidRPr="00070E6F">
        <w:rPr>
          <w:rFonts w:asciiTheme="minorHAnsi" w:eastAsiaTheme="minorHAnsi" w:hAnsiTheme="minorHAnsi" w:cstheme="minorHAnsi"/>
          <w:bCs/>
          <w:i/>
          <w:iCs/>
          <w:sz w:val="24"/>
          <w:szCs w:val="24"/>
        </w:rPr>
        <w:t xml:space="preserve"> (</w:t>
      </w:r>
      <w:r w:rsidR="00A5447B">
        <w:rPr>
          <w:rFonts w:asciiTheme="minorHAnsi" w:eastAsiaTheme="minorHAnsi" w:hAnsiTheme="minorHAnsi" w:cstheme="minorHAnsi"/>
          <w:bCs/>
          <w:i/>
          <w:iCs/>
          <w:sz w:val="24"/>
          <w:szCs w:val="24"/>
        </w:rPr>
        <w:t>875</w:t>
      </w:r>
      <w:r w:rsidRPr="00070E6F">
        <w:rPr>
          <w:rFonts w:asciiTheme="minorHAnsi" w:eastAsiaTheme="minorHAnsi" w:hAnsiTheme="minorHAnsi" w:cstheme="minorHAnsi"/>
          <w:bCs/>
          <w:i/>
          <w:iCs/>
          <w:sz w:val="24"/>
          <w:szCs w:val="24"/>
        </w:rPr>
        <w:t xml:space="preserve"> students)</w:t>
      </w:r>
    </w:p>
    <w:p w14:paraId="1323B7FC" w14:textId="5F5B4B03" w:rsidR="00867B41" w:rsidRDefault="00A5447B"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Willamina school district will conduct a farmer’s market for kids in the fall and spring on school grounds. Farmer’s markets incorporating local farmers will be created to allow children to purchase food for their families.  The markets will be designed to provide students with a unique and invaluable hands-on learning experience.  Through the farmer’s market, they not only learn about the importance of local farmers, farming practices and healthy eating habits, but also gain money-handling skills, gardening, </w:t>
      </w:r>
      <w:proofErr w:type="gramStart"/>
      <w:r>
        <w:rPr>
          <w:rFonts w:asciiTheme="minorHAnsi" w:eastAsiaTheme="minorHAnsi" w:hAnsiTheme="minorHAnsi" w:cstheme="minorHAnsi"/>
          <w:bCs/>
          <w:sz w:val="24"/>
          <w:szCs w:val="24"/>
        </w:rPr>
        <w:t>cooking</w:t>
      </w:r>
      <w:proofErr w:type="gramEnd"/>
      <w:r>
        <w:rPr>
          <w:rFonts w:asciiTheme="minorHAnsi" w:eastAsiaTheme="minorHAnsi" w:hAnsiTheme="minorHAnsi" w:cstheme="minorHAnsi"/>
          <w:bCs/>
          <w:sz w:val="24"/>
          <w:szCs w:val="24"/>
        </w:rPr>
        <w:t xml:space="preserve"> and geography skills through the purchase of local foods, cooking demonstrations, planting demonstrations and mapping activities.  The fall market will feature fresh, local fruits and vegetables for </w:t>
      </w:r>
      <w:r w:rsidR="00FD6B12">
        <w:rPr>
          <w:rFonts w:asciiTheme="minorHAnsi" w:eastAsiaTheme="minorHAnsi" w:hAnsiTheme="minorHAnsi" w:cstheme="minorHAnsi"/>
          <w:bCs/>
          <w:sz w:val="24"/>
          <w:szCs w:val="24"/>
        </w:rPr>
        <w:t>students</w:t>
      </w:r>
      <w:r>
        <w:rPr>
          <w:rFonts w:asciiTheme="minorHAnsi" w:eastAsiaTheme="minorHAnsi" w:hAnsiTheme="minorHAnsi" w:cstheme="minorHAnsi"/>
          <w:bCs/>
          <w:sz w:val="24"/>
          <w:szCs w:val="24"/>
        </w:rPr>
        <w:t xml:space="preserve"> to </w:t>
      </w:r>
      <w:r w:rsidR="00FD6B12">
        <w:rPr>
          <w:rFonts w:asciiTheme="minorHAnsi" w:eastAsiaTheme="minorHAnsi" w:hAnsiTheme="minorHAnsi" w:cstheme="minorHAnsi"/>
          <w:bCs/>
          <w:sz w:val="24"/>
          <w:szCs w:val="24"/>
        </w:rPr>
        <w:t>purchase</w:t>
      </w:r>
      <w:r>
        <w:rPr>
          <w:rFonts w:asciiTheme="minorHAnsi" w:eastAsiaTheme="minorHAnsi" w:hAnsiTheme="minorHAnsi" w:cstheme="minorHAnsi"/>
          <w:bCs/>
          <w:sz w:val="24"/>
          <w:szCs w:val="24"/>
        </w:rPr>
        <w:t xml:space="preserve"> for their families.  The spring market will </w:t>
      </w:r>
      <w:r w:rsidR="00FD6B12">
        <w:rPr>
          <w:rFonts w:asciiTheme="minorHAnsi" w:eastAsiaTheme="minorHAnsi" w:hAnsiTheme="minorHAnsi" w:cstheme="minorHAnsi"/>
          <w:bCs/>
          <w:sz w:val="24"/>
          <w:szCs w:val="24"/>
        </w:rPr>
        <w:t>feature</w:t>
      </w:r>
      <w:r>
        <w:rPr>
          <w:rFonts w:asciiTheme="minorHAnsi" w:eastAsiaTheme="minorHAnsi" w:hAnsiTheme="minorHAnsi" w:cstheme="minorHAnsi"/>
          <w:bCs/>
          <w:sz w:val="24"/>
          <w:szCs w:val="24"/>
        </w:rPr>
        <w:t xml:space="preserve"> spring fruits and vegetables as well as seeds and seedlings for students to purchase and learn to plant at home.  All attending students and community members will also receive a garden and cooking based activity book </w:t>
      </w:r>
      <w:r w:rsidR="00FD6B12">
        <w:rPr>
          <w:rFonts w:asciiTheme="minorHAnsi" w:eastAsiaTheme="minorHAnsi" w:hAnsiTheme="minorHAnsi" w:cstheme="minorHAnsi"/>
          <w:bCs/>
          <w:sz w:val="24"/>
          <w:szCs w:val="24"/>
        </w:rPr>
        <w:t>compiled</w:t>
      </w:r>
      <w:r>
        <w:rPr>
          <w:rFonts w:asciiTheme="minorHAnsi" w:eastAsiaTheme="minorHAnsi" w:hAnsiTheme="minorHAnsi" w:cstheme="minorHAnsi"/>
          <w:bCs/>
          <w:sz w:val="24"/>
          <w:szCs w:val="24"/>
        </w:rPr>
        <w:t xml:space="preserve"> of evidence-based worksheets and activity </w:t>
      </w:r>
      <w:r w:rsidR="00FD6B12">
        <w:rPr>
          <w:rFonts w:asciiTheme="minorHAnsi" w:eastAsiaTheme="minorHAnsi" w:hAnsiTheme="minorHAnsi" w:cstheme="minorHAnsi"/>
          <w:bCs/>
          <w:sz w:val="24"/>
          <w:szCs w:val="24"/>
        </w:rPr>
        <w:t>materials</w:t>
      </w:r>
      <w:r>
        <w:rPr>
          <w:rFonts w:asciiTheme="minorHAnsi" w:eastAsiaTheme="minorHAnsi" w:hAnsiTheme="minorHAnsi" w:cstheme="minorHAnsi"/>
          <w:bCs/>
          <w:sz w:val="24"/>
          <w:szCs w:val="24"/>
        </w:rPr>
        <w:t xml:space="preserve">.  Students will also receive a tote bag to carry their </w:t>
      </w:r>
      <w:r w:rsidR="00FD6B12">
        <w:rPr>
          <w:rFonts w:asciiTheme="minorHAnsi" w:eastAsiaTheme="minorHAnsi" w:hAnsiTheme="minorHAnsi" w:cstheme="minorHAnsi"/>
          <w:bCs/>
          <w:sz w:val="24"/>
          <w:szCs w:val="24"/>
        </w:rPr>
        <w:t>purchases</w:t>
      </w:r>
      <w:r>
        <w:rPr>
          <w:rFonts w:asciiTheme="minorHAnsi" w:eastAsiaTheme="minorHAnsi" w:hAnsiTheme="minorHAnsi" w:cstheme="minorHAnsi"/>
          <w:bCs/>
          <w:sz w:val="24"/>
          <w:szCs w:val="24"/>
        </w:rPr>
        <w:t xml:space="preserve"> home in. </w:t>
      </w:r>
    </w:p>
    <w:p w14:paraId="5C55FF35" w14:textId="77777777" w:rsidR="00867B41" w:rsidRDefault="00867B41" w:rsidP="00867B41">
      <w:pPr>
        <w:spacing w:after="0"/>
        <w:ind w:right="-20"/>
        <w:rPr>
          <w:rFonts w:asciiTheme="minorHAnsi" w:eastAsiaTheme="minorHAnsi" w:hAnsiTheme="minorHAnsi" w:cstheme="minorHAnsi"/>
          <w:bCs/>
          <w:sz w:val="24"/>
          <w:szCs w:val="24"/>
        </w:rPr>
      </w:pPr>
    </w:p>
    <w:p w14:paraId="6A2C8B17" w14:textId="2C79A77E" w:rsidR="00867B41" w:rsidRPr="00070E6F" w:rsidRDefault="0055116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Woodland Charter, Grants Pass</w:t>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i/>
          <w:iCs/>
          <w:sz w:val="24"/>
          <w:szCs w:val="24"/>
        </w:rPr>
        <w:t>Awarded: $</w:t>
      </w:r>
      <w:r>
        <w:rPr>
          <w:rFonts w:asciiTheme="minorHAnsi" w:eastAsiaTheme="minorHAnsi" w:hAnsiTheme="minorHAnsi" w:cstheme="minorHAnsi"/>
          <w:bCs/>
          <w:i/>
          <w:iCs/>
          <w:sz w:val="24"/>
          <w:szCs w:val="24"/>
        </w:rPr>
        <w:t>15,000</w:t>
      </w:r>
      <w:r w:rsidR="00867B41" w:rsidRPr="00070E6F">
        <w:rPr>
          <w:rFonts w:asciiTheme="minorHAnsi" w:eastAsiaTheme="minorHAnsi" w:hAnsiTheme="minorHAnsi" w:cstheme="minorHAnsi"/>
          <w:bCs/>
          <w:i/>
          <w:iCs/>
          <w:sz w:val="24"/>
          <w:szCs w:val="24"/>
        </w:rPr>
        <w:t xml:space="preserve"> (</w:t>
      </w:r>
      <w:r w:rsidR="006439F7">
        <w:rPr>
          <w:rFonts w:asciiTheme="minorHAnsi" w:eastAsiaTheme="minorHAnsi" w:hAnsiTheme="minorHAnsi" w:cstheme="minorHAnsi"/>
          <w:bCs/>
          <w:i/>
          <w:iCs/>
          <w:sz w:val="24"/>
          <w:szCs w:val="24"/>
        </w:rPr>
        <w:t>205</w:t>
      </w:r>
      <w:r w:rsidR="00867B41" w:rsidRPr="00070E6F">
        <w:rPr>
          <w:rFonts w:asciiTheme="minorHAnsi" w:eastAsiaTheme="minorHAnsi" w:hAnsiTheme="minorHAnsi" w:cstheme="minorHAnsi"/>
          <w:bCs/>
          <w:i/>
          <w:iCs/>
          <w:sz w:val="24"/>
          <w:szCs w:val="24"/>
        </w:rPr>
        <w:t xml:space="preserve"> students)</w:t>
      </w:r>
    </w:p>
    <w:p w14:paraId="5058C967" w14:textId="52DCA3AC" w:rsidR="00867B41" w:rsidRDefault="006439F7" w:rsidP="00867B41">
      <w:pPr>
        <w:spacing w:after="0"/>
        <w:ind w:right="-20"/>
        <w:rPr>
          <w:rFonts w:asciiTheme="minorHAnsi" w:eastAsiaTheme="minorHAnsi" w:hAnsiTheme="minorHAnsi" w:cstheme="minorHAnsi"/>
          <w:bCs/>
          <w:sz w:val="24"/>
          <w:szCs w:val="24"/>
        </w:rPr>
      </w:pPr>
      <w:r w:rsidRPr="006439F7">
        <w:rPr>
          <w:rFonts w:asciiTheme="minorHAnsi" w:eastAsiaTheme="minorHAnsi" w:hAnsiTheme="minorHAnsi" w:cstheme="minorHAnsi"/>
          <w:bCs/>
          <w:sz w:val="24"/>
          <w:szCs w:val="24"/>
        </w:rPr>
        <w:t xml:space="preserve">Woodland Charter School will grow its existing gardening program by integrating evidence-based education materials into a spring/fall Friday program for students, and a summer program for students, families, and the greater Woodland community. </w:t>
      </w:r>
      <w:r>
        <w:rPr>
          <w:rFonts w:asciiTheme="minorHAnsi" w:eastAsiaTheme="minorHAnsi" w:hAnsiTheme="minorHAnsi" w:cstheme="minorHAnsi"/>
          <w:bCs/>
          <w:sz w:val="24"/>
          <w:szCs w:val="24"/>
        </w:rPr>
        <w:t xml:space="preserve">They </w:t>
      </w:r>
      <w:r w:rsidRPr="006439F7">
        <w:rPr>
          <w:rFonts w:asciiTheme="minorHAnsi" w:eastAsiaTheme="minorHAnsi" w:hAnsiTheme="minorHAnsi" w:cstheme="minorHAnsi"/>
          <w:bCs/>
          <w:sz w:val="24"/>
          <w:szCs w:val="24"/>
        </w:rPr>
        <w:t xml:space="preserve">will begin year-round garden education and maintenance with these out-of-school time initiatives and develop a comprehensive volunteer program to sustain a vibrant garden into the future. </w:t>
      </w:r>
      <w:r>
        <w:rPr>
          <w:rFonts w:asciiTheme="minorHAnsi" w:eastAsiaTheme="minorHAnsi" w:hAnsiTheme="minorHAnsi" w:cstheme="minorHAnsi"/>
          <w:bCs/>
          <w:sz w:val="24"/>
          <w:szCs w:val="24"/>
        </w:rPr>
        <w:t>They</w:t>
      </w:r>
      <w:r w:rsidRPr="006439F7">
        <w:rPr>
          <w:rFonts w:asciiTheme="minorHAnsi" w:eastAsiaTheme="minorHAnsi" w:hAnsiTheme="minorHAnsi" w:cstheme="minorHAnsi"/>
          <w:bCs/>
          <w:sz w:val="24"/>
          <w:szCs w:val="24"/>
        </w:rPr>
        <w:t xml:space="preserve"> will purchase supplies to arm </w:t>
      </w:r>
      <w:r>
        <w:rPr>
          <w:rFonts w:asciiTheme="minorHAnsi" w:eastAsiaTheme="minorHAnsi" w:hAnsiTheme="minorHAnsi" w:cstheme="minorHAnsi"/>
          <w:bCs/>
          <w:sz w:val="24"/>
          <w:szCs w:val="24"/>
        </w:rPr>
        <w:t>their</w:t>
      </w:r>
      <w:r w:rsidRPr="006439F7">
        <w:rPr>
          <w:rFonts w:asciiTheme="minorHAnsi" w:eastAsiaTheme="minorHAnsi" w:hAnsiTheme="minorHAnsi" w:cstheme="minorHAnsi"/>
          <w:bCs/>
          <w:sz w:val="24"/>
          <w:szCs w:val="24"/>
        </w:rPr>
        <w:t xml:space="preserve"> students for, and feed them from, the garden. </w:t>
      </w:r>
      <w:r>
        <w:rPr>
          <w:rFonts w:asciiTheme="minorHAnsi" w:eastAsiaTheme="minorHAnsi" w:hAnsiTheme="minorHAnsi" w:cstheme="minorHAnsi"/>
          <w:bCs/>
          <w:sz w:val="24"/>
          <w:szCs w:val="24"/>
        </w:rPr>
        <w:t>They</w:t>
      </w:r>
      <w:r w:rsidRPr="006439F7">
        <w:rPr>
          <w:rFonts w:asciiTheme="minorHAnsi" w:eastAsiaTheme="minorHAnsi" w:hAnsiTheme="minorHAnsi" w:cstheme="minorHAnsi"/>
          <w:bCs/>
          <w:sz w:val="24"/>
          <w:szCs w:val="24"/>
        </w:rPr>
        <w:t xml:space="preserve"> will invite local experts from </w:t>
      </w:r>
      <w:r>
        <w:rPr>
          <w:rFonts w:asciiTheme="minorHAnsi" w:eastAsiaTheme="minorHAnsi" w:hAnsiTheme="minorHAnsi" w:cstheme="minorHAnsi"/>
          <w:bCs/>
          <w:sz w:val="24"/>
          <w:szCs w:val="24"/>
        </w:rPr>
        <w:t>their</w:t>
      </w:r>
      <w:r w:rsidRPr="006439F7">
        <w:rPr>
          <w:rFonts w:asciiTheme="minorHAnsi" w:eastAsiaTheme="minorHAnsi" w:hAnsiTheme="minorHAnsi" w:cstheme="minorHAnsi"/>
          <w:bCs/>
          <w:sz w:val="24"/>
          <w:szCs w:val="24"/>
        </w:rPr>
        <w:t xml:space="preserve"> rural, agricultural </w:t>
      </w:r>
      <w:proofErr w:type="gramStart"/>
      <w:r w:rsidRPr="006439F7">
        <w:rPr>
          <w:rFonts w:asciiTheme="minorHAnsi" w:eastAsiaTheme="minorHAnsi" w:hAnsiTheme="minorHAnsi" w:cstheme="minorHAnsi"/>
          <w:bCs/>
          <w:sz w:val="24"/>
          <w:szCs w:val="24"/>
        </w:rPr>
        <w:t>valley</w:t>
      </w:r>
      <w:proofErr w:type="gramEnd"/>
      <w:r w:rsidRPr="006439F7">
        <w:rPr>
          <w:rFonts w:asciiTheme="minorHAnsi" w:eastAsiaTheme="minorHAnsi" w:hAnsiTheme="minorHAnsi" w:cstheme="minorHAnsi"/>
          <w:bCs/>
          <w:sz w:val="24"/>
          <w:szCs w:val="24"/>
        </w:rPr>
        <w:t xml:space="preserve"> to provide guidance in food production, permaculture, and regionally specific sustainable practices. This expanded program will empower </w:t>
      </w:r>
      <w:r>
        <w:rPr>
          <w:rFonts w:asciiTheme="minorHAnsi" w:eastAsiaTheme="minorHAnsi" w:hAnsiTheme="minorHAnsi" w:cstheme="minorHAnsi"/>
          <w:bCs/>
          <w:sz w:val="24"/>
          <w:szCs w:val="24"/>
        </w:rPr>
        <w:t>their</w:t>
      </w:r>
      <w:r w:rsidRPr="006439F7">
        <w:rPr>
          <w:rFonts w:asciiTheme="minorHAnsi" w:eastAsiaTheme="minorHAnsi" w:hAnsiTheme="minorHAnsi" w:cstheme="minorHAnsi"/>
          <w:bCs/>
          <w:sz w:val="24"/>
          <w:szCs w:val="24"/>
        </w:rPr>
        <w:t xml:space="preserve"> students and the greater Woodland community (through partnerships with local farms and </w:t>
      </w:r>
      <w:r w:rsidR="00AD7738">
        <w:rPr>
          <w:rFonts w:asciiTheme="minorHAnsi" w:eastAsiaTheme="minorHAnsi" w:hAnsiTheme="minorHAnsi" w:cstheme="minorHAnsi"/>
          <w:bCs/>
          <w:sz w:val="24"/>
          <w:szCs w:val="24"/>
        </w:rPr>
        <w:t>their</w:t>
      </w:r>
      <w:r w:rsidRPr="006439F7">
        <w:rPr>
          <w:rFonts w:asciiTheme="minorHAnsi" w:eastAsiaTheme="minorHAnsi" w:hAnsiTheme="minorHAnsi" w:cstheme="minorHAnsi"/>
          <w:bCs/>
          <w:sz w:val="24"/>
          <w:szCs w:val="24"/>
        </w:rPr>
        <w:t xml:space="preserve"> OSU extension service) with a hands-on understanding that nutrient dense, fresh foods are delicious, simple to grow, and vital for the health of </w:t>
      </w:r>
      <w:r>
        <w:rPr>
          <w:rFonts w:asciiTheme="minorHAnsi" w:eastAsiaTheme="minorHAnsi" w:hAnsiTheme="minorHAnsi" w:cstheme="minorHAnsi"/>
          <w:bCs/>
          <w:sz w:val="24"/>
          <w:szCs w:val="24"/>
        </w:rPr>
        <w:t xml:space="preserve">their </w:t>
      </w:r>
      <w:r w:rsidRPr="006439F7">
        <w:rPr>
          <w:rFonts w:asciiTheme="minorHAnsi" w:eastAsiaTheme="minorHAnsi" w:hAnsiTheme="minorHAnsi" w:cstheme="minorHAnsi"/>
          <w:bCs/>
          <w:sz w:val="24"/>
          <w:szCs w:val="24"/>
        </w:rPr>
        <w:t xml:space="preserve">environment and </w:t>
      </w:r>
      <w:r>
        <w:rPr>
          <w:rFonts w:asciiTheme="minorHAnsi" w:eastAsiaTheme="minorHAnsi" w:hAnsiTheme="minorHAnsi" w:cstheme="minorHAnsi"/>
          <w:bCs/>
          <w:sz w:val="24"/>
          <w:szCs w:val="24"/>
        </w:rPr>
        <w:t>them</w:t>
      </w:r>
      <w:r w:rsidRPr="006439F7">
        <w:rPr>
          <w:rFonts w:asciiTheme="minorHAnsi" w:eastAsiaTheme="minorHAnsi" w:hAnsiTheme="minorHAnsi" w:cstheme="minorHAnsi"/>
          <w:bCs/>
          <w:sz w:val="24"/>
          <w:szCs w:val="24"/>
        </w:rPr>
        <w:t>selves.</w:t>
      </w:r>
    </w:p>
    <w:p w14:paraId="60124A3C" w14:textId="77777777" w:rsidR="006439F7" w:rsidRPr="00070E6F" w:rsidRDefault="006439F7" w:rsidP="00867B41">
      <w:pPr>
        <w:spacing w:after="0"/>
        <w:ind w:right="-20"/>
        <w:rPr>
          <w:rFonts w:asciiTheme="minorHAnsi" w:eastAsiaTheme="minorHAnsi" w:hAnsiTheme="minorHAnsi" w:cstheme="minorHAnsi"/>
          <w:bCs/>
          <w:sz w:val="24"/>
          <w:szCs w:val="24"/>
        </w:rPr>
      </w:pPr>
    </w:p>
    <w:p w14:paraId="560370FA" w14:textId="79468A58" w:rsidR="00867B41" w:rsidRPr="00070E6F" w:rsidRDefault="0055116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Woodstock School</w:t>
      </w:r>
      <w:r>
        <w:rPr>
          <w:rFonts w:asciiTheme="minorHAnsi" w:eastAsiaTheme="minorHAnsi" w:hAnsiTheme="minorHAnsi" w:cstheme="minorHAnsi"/>
          <w:bCs/>
          <w:sz w:val="24"/>
          <w:szCs w:val="24"/>
        </w:rPr>
        <w:t xml:space="preserve">, </w:t>
      </w:r>
      <w:r w:rsidRPr="00551161">
        <w:rPr>
          <w:rFonts w:asciiTheme="minorHAnsi" w:eastAsiaTheme="minorHAnsi" w:hAnsiTheme="minorHAnsi" w:cstheme="minorHAnsi"/>
          <w:b/>
          <w:sz w:val="24"/>
          <w:szCs w:val="24"/>
        </w:rPr>
        <w:t>Portland</w:t>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i/>
          <w:iCs/>
          <w:sz w:val="24"/>
          <w:szCs w:val="24"/>
        </w:rPr>
        <w:t>Awarded: $15,000 (</w:t>
      </w:r>
      <w:r w:rsidR="006439F7">
        <w:rPr>
          <w:rFonts w:asciiTheme="minorHAnsi" w:eastAsiaTheme="minorHAnsi" w:hAnsiTheme="minorHAnsi" w:cstheme="minorHAnsi"/>
          <w:bCs/>
          <w:i/>
          <w:iCs/>
          <w:sz w:val="24"/>
          <w:szCs w:val="24"/>
        </w:rPr>
        <w:t>450</w:t>
      </w:r>
      <w:r w:rsidR="00867B41" w:rsidRPr="00070E6F">
        <w:rPr>
          <w:rFonts w:asciiTheme="minorHAnsi" w:eastAsiaTheme="minorHAnsi" w:hAnsiTheme="minorHAnsi" w:cstheme="minorHAnsi"/>
          <w:bCs/>
          <w:i/>
          <w:iCs/>
          <w:sz w:val="24"/>
          <w:szCs w:val="24"/>
        </w:rPr>
        <w:t xml:space="preserve"> students)</w:t>
      </w:r>
    </w:p>
    <w:p w14:paraId="1599519D" w14:textId="004C6998" w:rsidR="00867B41" w:rsidRDefault="006439F7" w:rsidP="006439F7">
      <w:pPr>
        <w:spacing w:after="0"/>
        <w:ind w:right="-20"/>
        <w:rPr>
          <w:rFonts w:asciiTheme="minorHAnsi" w:eastAsiaTheme="minorHAnsi" w:hAnsiTheme="minorHAnsi" w:cstheme="minorHAnsi"/>
          <w:bCs/>
          <w:sz w:val="24"/>
          <w:szCs w:val="24"/>
        </w:rPr>
      </w:pPr>
      <w:r w:rsidRPr="006439F7">
        <w:rPr>
          <w:rFonts w:asciiTheme="minorHAnsi" w:eastAsiaTheme="minorHAnsi" w:hAnsiTheme="minorHAnsi" w:cstheme="minorHAnsi"/>
          <w:bCs/>
          <w:sz w:val="24"/>
          <w:szCs w:val="24"/>
        </w:rPr>
        <w:t>The Woodstock School will partner with Grow Portland to teach</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monthly garden-and-food-based lessons to 450 students. The teachers and community</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have built a beau</w:t>
      </w:r>
      <w:r>
        <w:rPr>
          <w:rFonts w:asciiTheme="minorHAnsi" w:eastAsiaTheme="minorHAnsi" w:hAnsiTheme="minorHAnsi" w:cstheme="minorHAnsi"/>
          <w:bCs/>
          <w:sz w:val="24"/>
          <w:szCs w:val="24"/>
        </w:rPr>
        <w:t>ti</w:t>
      </w:r>
      <w:r w:rsidRPr="006439F7">
        <w:rPr>
          <w:rFonts w:asciiTheme="minorHAnsi" w:eastAsiaTheme="minorHAnsi" w:hAnsiTheme="minorHAnsi" w:cstheme="minorHAnsi"/>
          <w:bCs/>
          <w:sz w:val="24"/>
          <w:szCs w:val="24"/>
        </w:rPr>
        <w:t xml:space="preserve">ful school garden over the last </w:t>
      </w:r>
      <w:r w:rsidRPr="006439F7">
        <w:rPr>
          <w:rFonts w:asciiTheme="minorHAnsi" w:eastAsiaTheme="minorHAnsi" w:hAnsiTheme="minorHAnsi" w:cstheme="minorHAnsi"/>
          <w:bCs/>
          <w:sz w:val="24"/>
          <w:szCs w:val="24"/>
        </w:rPr>
        <w:lastRenderedPageBreak/>
        <w:t>6 years, and 10 teachers teach in the</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garden, but hiring a professional garden educa</w:t>
      </w:r>
      <w:r>
        <w:rPr>
          <w:rFonts w:cs="Calibri"/>
          <w:bCs/>
          <w:sz w:val="24"/>
          <w:szCs w:val="24"/>
        </w:rPr>
        <w:t>t</w:t>
      </w:r>
      <w:r w:rsidRPr="006439F7">
        <w:rPr>
          <w:rFonts w:asciiTheme="minorHAnsi" w:eastAsiaTheme="minorHAnsi" w:hAnsiTheme="minorHAnsi" w:cstheme="minorHAnsi"/>
          <w:bCs/>
          <w:sz w:val="24"/>
          <w:szCs w:val="24"/>
        </w:rPr>
        <w:t>ion through Grow Portland will result in</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double the number of students learning in the garden. This expansion will include the 5</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Chinese Mandarin immersion classrooms to also utilize the garden fully, highlight</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culturally relevant plants and culinary tradi</w:t>
      </w:r>
      <w:r>
        <w:rPr>
          <w:rFonts w:asciiTheme="minorHAnsi" w:eastAsiaTheme="minorHAnsi" w:hAnsiTheme="minorHAnsi" w:cstheme="minorHAnsi"/>
          <w:bCs/>
          <w:sz w:val="24"/>
          <w:szCs w:val="24"/>
        </w:rPr>
        <w:t>ti</w:t>
      </w:r>
      <w:r w:rsidRPr="006439F7">
        <w:rPr>
          <w:rFonts w:asciiTheme="minorHAnsi" w:eastAsiaTheme="minorHAnsi" w:hAnsiTheme="minorHAnsi" w:cstheme="minorHAnsi"/>
          <w:bCs/>
          <w:sz w:val="24"/>
          <w:szCs w:val="24"/>
        </w:rPr>
        <w:t>ons. All students will be able to taste garden</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produce in the cafeteria in coordina</w:t>
      </w:r>
      <w:r>
        <w:rPr>
          <w:rFonts w:asciiTheme="minorHAnsi" w:eastAsiaTheme="minorHAnsi" w:hAnsiTheme="minorHAnsi" w:cstheme="minorHAnsi"/>
          <w:bCs/>
          <w:sz w:val="24"/>
          <w:szCs w:val="24"/>
        </w:rPr>
        <w:t>ti</w:t>
      </w:r>
      <w:r>
        <w:rPr>
          <w:rFonts w:cs="Calibri"/>
          <w:bCs/>
          <w:sz w:val="24"/>
          <w:szCs w:val="24"/>
        </w:rPr>
        <w:t>on</w:t>
      </w:r>
      <w:r w:rsidRPr="006439F7">
        <w:rPr>
          <w:rFonts w:asciiTheme="minorHAnsi" w:eastAsiaTheme="minorHAnsi" w:hAnsiTheme="minorHAnsi" w:cstheme="minorHAnsi"/>
          <w:bCs/>
          <w:sz w:val="24"/>
          <w:szCs w:val="24"/>
        </w:rPr>
        <w:t xml:space="preserve"> with Nutri</w:t>
      </w:r>
      <w:r>
        <w:rPr>
          <w:rFonts w:cs="Calibri"/>
          <w:bCs/>
          <w:sz w:val="24"/>
          <w:szCs w:val="24"/>
        </w:rPr>
        <w:t>ti</w:t>
      </w:r>
      <w:r w:rsidRPr="006439F7">
        <w:rPr>
          <w:rFonts w:asciiTheme="minorHAnsi" w:eastAsiaTheme="minorHAnsi" w:hAnsiTheme="minorHAnsi" w:cstheme="minorHAnsi"/>
          <w:bCs/>
          <w:sz w:val="24"/>
          <w:szCs w:val="24"/>
        </w:rPr>
        <w:t>on Services and engage in community</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service through harves</w:t>
      </w:r>
      <w:r>
        <w:rPr>
          <w:rFonts w:cs="Calibri"/>
          <w:bCs/>
          <w:sz w:val="24"/>
          <w:szCs w:val="24"/>
        </w:rPr>
        <w:t>ti</w:t>
      </w:r>
      <w:r w:rsidRPr="006439F7">
        <w:rPr>
          <w:rFonts w:asciiTheme="minorHAnsi" w:eastAsiaTheme="minorHAnsi" w:hAnsiTheme="minorHAnsi" w:cstheme="minorHAnsi"/>
          <w:bCs/>
          <w:sz w:val="24"/>
          <w:szCs w:val="24"/>
        </w:rPr>
        <w:t xml:space="preserve">ng for a neighborhood food pantry. With this funding </w:t>
      </w:r>
      <w:r w:rsidR="00AD7738">
        <w:rPr>
          <w:rFonts w:asciiTheme="minorHAnsi" w:eastAsiaTheme="minorHAnsi" w:hAnsiTheme="minorHAnsi" w:cstheme="minorHAnsi"/>
          <w:bCs/>
          <w:sz w:val="24"/>
          <w:szCs w:val="24"/>
        </w:rPr>
        <w:t>they</w:t>
      </w:r>
      <w:r w:rsidRPr="006439F7">
        <w:rPr>
          <w:rFonts w:asciiTheme="minorHAnsi" w:eastAsiaTheme="minorHAnsi" w:hAnsiTheme="minorHAnsi" w:cstheme="minorHAnsi"/>
          <w:bCs/>
          <w:sz w:val="24"/>
          <w:szCs w:val="24"/>
        </w:rPr>
        <w:t xml:space="preserve"> will</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 xml:space="preserve">ensure that all students will have equitable access to </w:t>
      </w:r>
      <w:r w:rsidR="002C5B84">
        <w:rPr>
          <w:rFonts w:asciiTheme="minorHAnsi" w:eastAsiaTheme="minorHAnsi" w:hAnsiTheme="minorHAnsi" w:cstheme="minorHAnsi"/>
          <w:bCs/>
          <w:sz w:val="24"/>
          <w:szCs w:val="24"/>
        </w:rPr>
        <w:t xml:space="preserve">a </w:t>
      </w:r>
      <w:r w:rsidR="009F2BA9" w:rsidRPr="006439F7">
        <w:rPr>
          <w:rFonts w:asciiTheme="minorHAnsi" w:eastAsiaTheme="minorHAnsi" w:hAnsiTheme="minorHAnsi" w:cstheme="minorHAnsi"/>
          <w:bCs/>
          <w:sz w:val="24"/>
          <w:szCs w:val="24"/>
        </w:rPr>
        <w:t>high-quality</w:t>
      </w:r>
      <w:r w:rsidRPr="006439F7">
        <w:rPr>
          <w:rFonts w:asciiTheme="minorHAnsi" w:eastAsiaTheme="minorHAnsi" w:hAnsiTheme="minorHAnsi" w:cstheme="minorHAnsi"/>
          <w:bCs/>
          <w:sz w:val="24"/>
          <w:szCs w:val="24"/>
        </w:rPr>
        <w:t xml:space="preserve"> garden educa</w:t>
      </w:r>
      <w:r>
        <w:rPr>
          <w:rFonts w:asciiTheme="minorHAnsi" w:eastAsiaTheme="minorHAnsi" w:hAnsiTheme="minorHAnsi" w:cstheme="minorHAnsi"/>
          <w:bCs/>
          <w:sz w:val="24"/>
          <w:szCs w:val="24"/>
        </w:rPr>
        <w:t>ti</w:t>
      </w:r>
      <w:r w:rsidRPr="006439F7">
        <w:rPr>
          <w:rFonts w:asciiTheme="minorHAnsi" w:eastAsiaTheme="minorHAnsi" w:hAnsiTheme="minorHAnsi" w:cstheme="minorHAnsi"/>
          <w:bCs/>
          <w:sz w:val="24"/>
          <w:szCs w:val="24"/>
        </w:rPr>
        <w:t>on that is</w:t>
      </w:r>
      <w:r>
        <w:rPr>
          <w:rFonts w:asciiTheme="minorHAnsi" w:eastAsiaTheme="minorHAnsi" w:hAnsiTheme="minorHAnsi" w:cstheme="minorHAnsi"/>
          <w:bCs/>
          <w:sz w:val="24"/>
          <w:szCs w:val="24"/>
        </w:rPr>
        <w:t xml:space="preserve"> </w:t>
      </w:r>
      <w:r w:rsidRPr="006439F7">
        <w:rPr>
          <w:rFonts w:asciiTheme="minorHAnsi" w:eastAsiaTheme="minorHAnsi" w:hAnsiTheme="minorHAnsi" w:cstheme="minorHAnsi"/>
          <w:bCs/>
          <w:sz w:val="24"/>
          <w:szCs w:val="24"/>
        </w:rPr>
        <w:t>inclusive, culturally responsive, and hands-on.</w:t>
      </w:r>
    </w:p>
    <w:p w14:paraId="230443E6" w14:textId="77777777" w:rsidR="006439F7" w:rsidRDefault="006439F7" w:rsidP="006439F7">
      <w:pPr>
        <w:spacing w:after="0"/>
        <w:ind w:right="-20"/>
        <w:rPr>
          <w:rFonts w:asciiTheme="minorHAnsi" w:eastAsiaTheme="minorHAnsi" w:hAnsiTheme="minorHAnsi" w:cstheme="minorHAnsi"/>
          <w:bCs/>
          <w:sz w:val="24"/>
          <w:szCs w:val="24"/>
        </w:rPr>
      </w:pPr>
    </w:p>
    <w:p w14:paraId="35DCB72C" w14:textId="2893DFB7" w:rsidR="00867B41" w:rsidRPr="00070E6F" w:rsidRDefault="00551161" w:rsidP="00867B41">
      <w:pPr>
        <w:spacing w:after="0"/>
        <w:ind w:right="-20"/>
        <w:rPr>
          <w:rFonts w:asciiTheme="minorHAnsi" w:eastAsiaTheme="minorHAnsi" w:hAnsiTheme="minorHAnsi" w:cstheme="minorHAnsi"/>
          <w:bCs/>
          <w:sz w:val="24"/>
          <w:szCs w:val="24"/>
        </w:rPr>
      </w:pPr>
      <w:r>
        <w:rPr>
          <w:rFonts w:asciiTheme="minorHAnsi" w:eastAsiaTheme="minorHAnsi" w:hAnsiTheme="minorHAnsi" w:cstheme="minorHAnsi"/>
          <w:b/>
          <w:sz w:val="24"/>
          <w:szCs w:val="24"/>
        </w:rPr>
        <w:t>YMCA Walla Walla</w:t>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sz w:val="24"/>
          <w:szCs w:val="24"/>
        </w:rPr>
        <w:tab/>
      </w:r>
      <w:r w:rsidR="00867B41" w:rsidRPr="00070E6F">
        <w:rPr>
          <w:rFonts w:asciiTheme="minorHAnsi" w:eastAsiaTheme="minorHAnsi" w:hAnsiTheme="minorHAnsi" w:cstheme="minorHAnsi"/>
          <w:bCs/>
          <w:i/>
          <w:iCs/>
          <w:sz w:val="24"/>
          <w:szCs w:val="24"/>
        </w:rPr>
        <w:t>Awarded: $1</w:t>
      </w:r>
      <w:r>
        <w:rPr>
          <w:rFonts w:asciiTheme="minorHAnsi" w:eastAsiaTheme="minorHAnsi" w:hAnsiTheme="minorHAnsi" w:cstheme="minorHAnsi"/>
          <w:bCs/>
          <w:i/>
          <w:iCs/>
          <w:sz w:val="24"/>
          <w:szCs w:val="24"/>
        </w:rPr>
        <w:t>2</w:t>
      </w:r>
      <w:r w:rsidR="00867B41" w:rsidRPr="00070E6F">
        <w:rPr>
          <w:rFonts w:asciiTheme="minorHAnsi" w:eastAsiaTheme="minorHAnsi" w:hAnsiTheme="minorHAnsi" w:cstheme="minorHAnsi"/>
          <w:bCs/>
          <w:i/>
          <w:iCs/>
          <w:sz w:val="24"/>
          <w:szCs w:val="24"/>
        </w:rPr>
        <w:t>,</w:t>
      </w:r>
      <w:r>
        <w:rPr>
          <w:rFonts w:asciiTheme="minorHAnsi" w:eastAsiaTheme="minorHAnsi" w:hAnsiTheme="minorHAnsi" w:cstheme="minorHAnsi"/>
          <w:bCs/>
          <w:i/>
          <w:iCs/>
          <w:sz w:val="24"/>
          <w:szCs w:val="24"/>
        </w:rPr>
        <w:t>809</w:t>
      </w:r>
      <w:r w:rsidR="00867B41" w:rsidRPr="00070E6F">
        <w:rPr>
          <w:rFonts w:asciiTheme="minorHAnsi" w:eastAsiaTheme="minorHAnsi" w:hAnsiTheme="minorHAnsi" w:cstheme="minorHAnsi"/>
          <w:bCs/>
          <w:i/>
          <w:iCs/>
          <w:sz w:val="24"/>
          <w:szCs w:val="24"/>
        </w:rPr>
        <w:t xml:space="preserve"> (</w:t>
      </w:r>
      <w:r w:rsidR="006439F7">
        <w:rPr>
          <w:rFonts w:asciiTheme="minorHAnsi" w:eastAsiaTheme="minorHAnsi" w:hAnsiTheme="minorHAnsi" w:cstheme="minorHAnsi"/>
          <w:bCs/>
          <w:i/>
          <w:iCs/>
          <w:sz w:val="24"/>
          <w:szCs w:val="24"/>
        </w:rPr>
        <w:t>70</w:t>
      </w:r>
      <w:r w:rsidR="00867B41" w:rsidRPr="00070E6F">
        <w:rPr>
          <w:rFonts w:asciiTheme="minorHAnsi" w:eastAsiaTheme="minorHAnsi" w:hAnsiTheme="minorHAnsi" w:cstheme="minorHAnsi"/>
          <w:bCs/>
          <w:i/>
          <w:iCs/>
          <w:sz w:val="24"/>
          <w:szCs w:val="24"/>
        </w:rPr>
        <w:t xml:space="preserve"> students)</w:t>
      </w:r>
    </w:p>
    <w:p w14:paraId="18F93CE1" w14:textId="4D2715A2" w:rsidR="00867B41" w:rsidRPr="00070E6F" w:rsidRDefault="006439F7" w:rsidP="00867B41">
      <w:pPr>
        <w:spacing w:after="0"/>
        <w:ind w:right="-20"/>
        <w:rPr>
          <w:rFonts w:asciiTheme="minorHAnsi" w:eastAsiaTheme="minorHAnsi" w:hAnsiTheme="minorHAnsi" w:cstheme="minorHAnsi"/>
          <w:bCs/>
          <w:sz w:val="24"/>
          <w:szCs w:val="24"/>
        </w:rPr>
      </w:pPr>
      <w:r w:rsidRPr="006439F7">
        <w:rPr>
          <w:rFonts w:asciiTheme="minorHAnsi" w:eastAsiaTheme="minorHAnsi" w:hAnsiTheme="minorHAnsi" w:cstheme="minorHAnsi"/>
          <w:bCs/>
          <w:sz w:val="24"/>
          <w:szCs w:val="24"/>
        </w:rPr>
        <w:t>The garden project program provides children ages 3-12 with hands-on experiential learning about food and nutrition by engaging them in a STEM-based classroom curriculum coupled with hands-on outdoor gardening activities designed to foster appreciation for the land and nature, while building teamwork and inclusion. Through the garden project students take part in a daily outdoor program where they learn firsthand about fruit and vegetable food origins from seeds and starts, study the seasons and when to plant, learn to soil test, fertilize, and record or share their observations of a root viewing system. Students engage in ongoing gardening activities including transplanting, watering, composting, weed management, pruning, pest management, harvesting and food preparation and tasting.  The program includes field trips to farms and farmers markets and guest speakers on nutrition with the goal of increasing fruit and vegetable consumption and producing sufficient food to share with families.</w:t>
      </w:r>
    </w:p>
    <w:p w14:paraId="109D0EDB" w14:textId="77777777" w:rsidR="00867B41" w:rsidRPr="00070E6F" w:rsidRDefault="00867B41" w:rsidP="00070E6F">
      <w:pPr>
        <w:spacing w:after="0"/>
        <w:ind w:right="-20"/>
        <w:rPr>
          <w:rFonts w:asciiTheme="minorHAnsi" w:eastAsiaTheme="minorHAnsi" w:hAnsiTheme="minorHAnsi" w:cstheme="minorHAnsi"/>
          <w:bCs/>
          <w:sz w:val="24"/>
          <w:szCs w:val="24"/>
        </w:rPr>
      </w:pPr>
    </w:p>
    <w:sectPr w:rsidR="00867B41" w:rsidRPr="00070E6F" w:rsidSect="00263A14">
      <w:headerReference w:type="default" r:id="rId9"/>
      <w:pgSz w:w="12240" w:h="15840" w:code="1"/>
      <w:pgMar w:top="2434"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97CE" w14:textId="77777777" w:rsidR="000C571B" w:rsidRDefault="000C571B" w:rsidP="001F2774">
      <w:pPr>
        <w:spacing w:after="0"/>
      </w:pPr>
      <w:r>
        <w:separator/>
      </w:r>
    </w:p>
  </w:endnote>
  <w:endnote w:type="continuationSeparator" w:id="0">
    <w:p w14:paraId="62EF2EF8" w14:textId="77777777" w:rsidR="000C571B" w:rsidRDefault="000C571B" w:rsidP="001F2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4C92" w14:textId="77777777" w:rsidR="000C571B" w:rsidRDefault="000C571B" w:rsidP="001F2774">
      <w:pPr>
        <w:spacing w:after="0"/>
      </w:pPr>
      <w:r>
        <w:separator/>
      </w:r>
    </w:p>
  </w:footnote>
  <w:footnote w:type="continuationSeparator" w:id="0">
    <w:p w14:paraId="752AABAE" w14:textId="77777777" w:rsidR="000C571B" w:rsidRDefault="000C571B" w:rsidP="001F27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2C05" w14:textId="6C305E3B" w:rsidR="008B2413" w:rsidRDefault="00263A14" w:rsidP="00D470E0">
    <w:pPr>
      <w:pStyle w:val="Header"/>
      <w:spacing w:before="240"/>
      <w:rPr>
        <w:noProof/>
      </w:rPr>
    </w:pPr>
    <w:r w:rsidRPr="00263A14">
      <w:rPr>
        <w:rFonts w:ascii="Palatino Linotype" w:hAnsi="Palatino Linotype"/>
        <w:noProof/>
      </w:rPr>
      <w:drawing>
        <wp:anchor distT="0" distB="0" distL="114300" distR="114300" simplePos="0" relativeHeight="251662336" behindDoc="0" locked="0" layoutInCell="1" allowOverlap="1" wp14:anchorId="62A6C310" wp14:editId="1D965AD4">
          <wp:simplePos x="0" y="0"/>
          <wp:positionH relativeFrom="column">
            <wp:posOffset>4246880</wp:posOffset>
          </wp:positionH>
          <wp:positionV relativeFrom="paragraph">
            <wp:posOffset>-9525</wp:posOffset>
          </wp:positionV>
          <wp:extent cx="2336165" cy="1162050"/>
          <wp:effectExtent l="0" t="0" r="0" b="0"/>
          <wp:wrapThrough wrapText="bothSides">
            <wp:wrapPolygon edited="0">
              <wp:start x="9335" y="2833"/>
              <wp:lineTo x="3875" y="4249"/>
              <wp:lineTo x="2114" y="5666"/>
              <wp:lineTo x="2290" y="9207"/>
              <wp:lineTo x="1585" y="12039"/>
              <wp:lineTo x="1937" y="13456"/>
              <wp:lineTo x="3699" y="14872"/>
              <wp:lineTo x="3523" y="16289"/>
              <wp:lineTo x="5460" y="17351"/>
              <wp:lineTo x="16557" y="17351"/>
              <wp:lineTo x="19199" y="16643"/>
              <wp:lineTo x="19903" y="16289"/>
              <wp:lineTo x="20256" y="4249"/>
              <wp:lineTo x="19199" y="3541"/>
              <wp:lineTo x="10216" y="2833"/>
              <wp:lineTo x="9335" y="2833"/>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33616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0E0">
      <w:rPr>
        <w:noProof/>
      </w:rPr>
      <mc:AlternateContent>
        <mc:Choice Requires="wps">
          <w:drawing>
            <wp:anchor distT="0" distB="0" distL="114300" distR="114300" simplePos="0" relativeHeight="251657215" behindDoc="0" locked="0" layoutInCell="1" allowOverlap="1" wp14:anchorId="42FB55D3" wp14:editId="519D34A7">
              <wp:simplePos x="0" y="0"/>
              <wp:positionH relativeFrom="column">
                <wp:posOffset>452120</wp:posOffset>
              </wp:positionH>
              <wp:positionV relativeFrom="paragraph">
                <wp:posOffset>31115</wp:posOffset>
              </wp:positionV>
              <wp:extent cx="137160" cy="18288"/>
              <wp:effectExtent l="0" t="0" r="0" b="12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F5E4" id="Rectangle 3" o:spid="_x0000_s1026" alt="&quot;&quot;" style="position:absolute;margin-left:35.6pt;margin-top:2.45pt;width:10.8pt;height:1.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" fillcolor="black [3213]" stroked="f" strokeweight="1pt"/>
          </w:pict>
        </mc:Fallback>
      </mc:AlternateContent>
    </w:r>
    <w:r w:rsidR="00D470E0">
      <w:rPr>
        <w:noProof/>
      </w:rPr>
      <mc:AlternateContent>
        <mc:Choice Requires="wps">
          <w:drawing>
            <wp:anchor distT="0" distB="0" distL="114300" distR="114300" simplePos="0" relativeHeight="251656191" behindDoc="0" locked="0" layoutInCell="1" allowOverlap="1" wp14:anchorId="21A465AD" wp14:editId="16F9CF99">
              <wp:simplePos x="0" y="0"/>
              <wp:positionH relativeFrom="column">
                <wp:posOffset>855345</wp:posOffset>
              </wp:positionH>
              <wp:positionV relativeFrom="paragraph">
                <wp:posOffset>34555</wp:posOffset>
              </wp:positionV>
              <wp:extent cx="5524983" cy="18288"/>
              <wp:effectExtent l="0" t="0" r="0" b="127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24983"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F5B42" id="Rectangle 2" o:spid="_x0000_s1026" alt="&quot;&quot;" style="position:absolute;margin-left:67.35pt;margin-top:2.7pt;width:435.05pt;height:1.4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" fillcolor="black [3213]" stroked="f" strokeweight="1pt"/>
          </w:pict>
        </mc:Fallback>
      </mc:AlternateContent>
    </w:r>
    <w:r w:rsidR="00027E76">
      <w:rPr>
        <w:noProof/>
      </w:rPr>
      <mc:AlternateContent>
        <mc:Choice Requires="wps">
          <w:drawing>
            <wp:anchor distT="45720" distB="45720" distL="114300" distR="114300" simplePos="0" relativeHeight="251660288" behindDoc="1" locked="1" layoutInCell="1" allowOverlap="1" wp14:anchorId="590C9D3C" wp14:editId="089DEDC3">
              <wp:simplePos x="0" y="0"/>
              <wp:positionH relativeFrom="column">
                <wp:posOffset>4088423</wp:posOffset>
              </wp:positionH>
              <wp:positionV relativeFrom="page">
                <wp:posOffset>562708</wp:posOffset>
              </wp:positionV>
              <wp:extent cx="2371090" cy="2190750"/>
              <wp:effectExtent l="0" t="0" r="381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190750"/>
                      </a:xfrm>
                      <a:prstGeom prst="rect">
                        <a:avLst/>
                      </a:prstGeom>
                      <a:solidFill>
                        <a:srgbClr val="FFFFFF"/>
                      </a:solidFill>
                      <a:ln w="9525">
                        <a:noFill/>
                        <a:miter lim="800000"/>
                        <a:headEnd/>
                        <a:tailEnd/>
                      </a:ln>
                    </wps:spPr>
                    <wps:txbx>
                      <w:txbxContent>
                        <w:p w14:paraId="4F0453C2" w14:textId="77777777" w:rsidR="00027E76" w:rsidRPr="00920CD4" w:rsidRDefault="00027E76" w:rsidP="00027E76">
                          <w:pPr>
                            <w:spacing w:after="0"/>
                            <w:jc w:val="right"/>
                            <w:rPr>
                              <w:rFonts w:ascii="Palatino Linotype" w:hAnsi="Palatino Linotyp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0C9D3C" id="_x0000_t202" coordsize="21600,21600" o:spt="202" path="m,l,21600r21600,l21600,xe">
              <v:stroke joinstyle="miter"/>
              <v:path gradientshapeok="t" o:connecttype="rect"/>
            </v:shapetype>
            <v:shape id="Text Box 2" o:spid="_x0000_s1026" type="#_x0000_t202" alt="&quot;&quot;" style="position:absolute;margin-left:321.9pt;margin-top:44.3pt;width:186.7pt;height:172.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" stroked="f">
              <v:textbox style="mso-fit-shape-to-text:t">
                <w:txbxContent>
                  <w:p w14:paraId="4F0453C2" w14:textId="77777777" w:rsidR="00027E76" w:rsidRPr="00920CD4" w:rsidRDefault="00027E76" w:rsidP="00027E76">
                    <w:pPr>
                      <w:spacing w:after="0"/>
                      <w:jc w:val="right"/>
                      <w:rPr>
                        <w:rFonts w:ascii="Palatino Linotype" w:hAnsi="Palatino Linotype"/>
                      </w:rPr>
                    </w:pPr>
                  </w:p>
                </w:txbxContent>
              </v:textbox>
              <w10:wrap anchory="page"/>
              <w10:anchorlock/>
            </v:shape>
          </w:pict>
        </mc:Fallback>
      </mc:AlternateContent>
    </w:r>
    <w:r w:rsidR="008B2413">
      <w:rPr>
        <w:noProof/>
      </w:rPr>
      <w:drawing>
        <wp:anchor distT="0" distB="0" distL="114300" distR="114300" simplePos="0" relativeHeight="251661312" behindDoc="1" locked="1" layoutInCell="1" allowOverlap="1" wp14:anchorId="0FFC45CD" wp14:editId="2C27440C">
          <wp:simplePos x="0" y="0"/>
          <wp:positionH relativeFrom="page">
            <wp:posOffset>484505</wp:posOffset>
          </wp:positionH>
          <wp:positionV relativeFrom="page">
            <wp:posOffset>320040</wp:posOffset>
          </wp:positionV>
          <wp:extent cx="2468880" cy="804672"/>
          <wp:effectExtent l="0" t="0" r="762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14:sizeRelH relativeFrom="margin">
            <wp14:pctWidth>0</wp14:pctWidth>
          </wp14:sizeRelH>
          <wp14:sizeRelV relativeFrom="margin">
            <wp14:pctHeight>0</wp14:pctHeight>
          </wp14:sizeRelV>
        </wp:anchor>
      </w:drawing>
    </w:r>
    <w:r w:rsidR="00702A06">
      <w:rPr>
        <w:rFonts w:ascii="Palatino Linotype" w:hAnsi="Palatino Linotype"/>
        <w:noProof/>
      </w:rPr>
      <w:t xml:space="preserve">ODE </w:t>
    </w:r>
    <w:r w:rsidR="00D470E0">
      <w:rPr>
        <w:noProof/>
      </w:rPr>
      <w:t xml:space="preserve">        </w:t>
    </w:r>
  </w:p>
  <w:p w14:paraId="4FF774E9" w14:textId="77777777" w:rsidR="00263A14" w:rsidRDefault="00263A14" w:rsidP="00D470E0">
    <w:pPr>
      <w:pStyle w:val="Header"/>
      <w:spacing w:before="240"/>
      <w:rPr>
        <w:noProof/>
      </w:rPr>
    </w:pPr>
  </w:p>
  <w:p w14:paraId="634CF837" w14:textId="77777777" w:rsidR="00263A14" w:rsidRDefault="00263A14" w:rsidP="00263A14">
    <w:pPr>
      <w:pStyle w:val="Header"/>
      <w:spacing w:before="240"/>
      <w:jc w:val="right"/>
      <w:rPr>
        <w:b/>
      </w:rPr>
    </w:pPr>
  </w:p>
  <w:p w14:paraId="1ADB5390" w14:textId="77777777" w:rsidR="00263A14" w:rsidRPr="00AB11AC" w:rsidRDefault="00263A14" w:rsidP="00263A14">
    <w:pPr>
      <w:pStyle w:val="Header"/>
      <w:spacing w:before="120"/>
      <w:jc w:val="right"/>
      <w:rPr>
        <w:rFonts w:ascii="Calibri" w:hAnsi="Calibri"/>
        <w:sz w:val="20"/>
        <w:szCs w:val="20"/>
      </w:rPr>
    </w:pPr>
    <w:r w:rsidRPr="00AB11AC">
      <w:rPr>
        <w:rFonts w:ascii="Calibri" w:hAnsi="Calibri"/>
        <w:b/>
        <w:sz w:val="20"/>
        <w:szCs w:val="20"/>
      </w:rPr>
      <w:t>Dr. Charlene Williams</w:t>
    </w:r>
    <w:r w:rsidRPr="00AB11AC">
      <w:rPr>
        <w:rFonts w:ascii="Calibri" w:hAnsi="Calibri"/>
        <w:sz w:val="20"/>
        <w:szCs w:val="20"/>
      </w:rPr>
      <w:br/>
      <w:t>Director of the Department of Education</w:t>
    </w:r>
  </w:p>
  <w:p w14:paraId="6B217F45" w14:textId="77777777" w:rsidR="00263A14" w:rsidRPr="008B2413" w:rsidRDefault="00643543" w:rsidP="00643543">
    <w:pPr>
      <w:pStyle w:val="Header"/>
      <w:spacing w:before="120"/>
    </w:pPr>
    <w:r w:rsidRPr="00643543">
      <w:rPr>
        <w:noProof/>
      </w:rPr>
      <w:drawing>
        <wp:anchor distT="0" distB="0" distL="114300" distR="114300" simplePos="0" relativeHeight="251663360" behindDoc="0" locked="0" layoutInCell="1" allowOverlap="1" wp14:anchorId="33B6BE1F" wp14:editId="03278141">
          <wp:simplePos x="0" y="0"/>
          <wp:positionH relativeFrom="margin">
            <wp:align>right</wp:align>
          </wp:positionH>
          <wp:positionV relativeFrom="paragraph">
            <wp:posOffset>26035</wp:posOffset>
          </wp:positionV>
          <wp:extent cx="6934200" cy="1708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934200" cy="170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543E1"/>
    <w:multiLevelType w:val="hybridMultilevel"/>
    <w:tmpl w:val="89AE7C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60878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1B"/>
    <w:rsid w:val="00024E96"/>
    <w:rsid w:val="0002514F"/>
    <w:rsid w:val="00027E76"/>
    <w:rsid w:val="00066086"/>
    <w:rsid w:val="0007001D"/>
    <w:rsid w:val="00070E6F"/>
    <w:rsid w:val="000B03DF"/>
    <w:rsid w:val="000C571B"/>
    <w:rsid w:val="00101CA4"/>
    <w:rsid w:val="00134517"/>
    <w:rsid w:val="00186627"/>
    <w:rsid w:val="001F2774"/>
    <w:rsid w:val="00263A14"/>
    <w:rsid w:val="00280B68"/>
    <w:rsid w:val="002C5B84"/>
    <w:rsid w:val="002D22F3"/>
    <w:rsid w:val="002D3383"/>
    <w:rsid w:val="002D63FF"/>
    <w:rsid w:val="00322540"/>
    <w:rsid w:val="003709B8"/>
    <w:rsid w:val="00447409"/>
    <w:rsid w:val="00492738"/>
    <w:rsid w:val="004B6966"/>
    <w:rsid w:val="005019C7"/>
    <w:rsid w:val="00551161"/>
    <w:rsid w:val="006150A7"/>
    <w:rsid w:val="00643543"/>
    <w:rsid w:val="006439F7"/>
    <w:rsid w:val="00653780"/>
    <w:rsid w:val="00654F9E"/>
    <w:rsid w:val="00671F4C"/>
    <w:rsid w:val="00685187"/>
    <w:rsid w:val="006B47EB"/>
    <w:rsid w:val="006E39B5"/>
    <w:rsid w:val="006E5807"/>
    <w:rsid w:val="00702A06"/>
    <w:rsid w:val="00702B26"/>
    <w:rsid w:val="00796CCF"/>
    <w:rsid w:val="007A5F39"/>
    <w:rsid w:val="00867B41"/>
    <w:rsid w:val="008B2413"/>
    <w:rsid w:val="008E355D"/>
    <w:rsid w:val="00920CD4"/>
    <w:rsid w:val="0093087A"/>
    <w:rsid w:val="009A6496"/>
    <w:rsid w:val="009F2BA9"/>
    <w:rsid w:val="00A1661C"/>
    <w:rsid w:val="00A41639"/>
    <w:rsid w:val="00A5447B"/>
    <w:rsid w:val="00AA1BE1"/>
    <w:rsid w:val="00AB11AC"/>
    <w:rsid w:val="00AD7738"/>
    <w:rsid w:val="00B768D1"/>
    <w:rsid w:val="00BA6730"/>
    <w:rsid w:val="00BD4BC4"/>
    <w:rsid w:val="00C45224"/>
    <w:rsid w:val="00D02FA0"/>
    <w:rsid w:val="00D470E0"/>
    <w:rsid w:val="00DE311E"/>
    <w:rsid w:val="00ED0EB7"/>
    <w:rsid w:val="00ED12A1"/>
    <w:rsid w:val="00EF4C42"/>
    <w:rsid w:val="00F07919"/>
    <w:rsid w:val="00F318AF"/>
    <w:rsid w:val="00F85767"/>
    <w:rsid w:val="00FD6B12"/>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803D"/>
  <w15:chartTrackingRefBased/>
  <w15:docId w15:val="{80423B0A-1456-4803-BD91-C2C21D23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41"/>
    <w:pPr>
      <w:spacing w:after="100"/>
    </w:pPr>
    <w:rPr>
      <w:rFonts w:ascii="Calibri" w:eastAsia="Calibri" w:hAnsi="Calibri" w:cs="Times New Roman"/>
      <w:sz w:val="21"/>
      <w:szCs w:val="21"/>
    </w:rPr>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eastAsiaTheme="minorHAnsi"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eastAsiaTheme="minorHAnsi"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eastAsiaTheme="minorHAnsi" w:hAnsi="Century Gothic" w:cs="Century Gothic"/>
      <w:cap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eastAsiaTheme="minorHAnsi" w:hAnsi="Georgia" w:cs="Georgia"/>
      <w:color w:val="000000"/>
      <w:sz w:val="22"/>
      <w:szCs w:val="22"/>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2774"/>
  </w:style>
  <w:style w:type="paragraph" w:customStyle="1" w:styleId="HeaderName">
    <w:name w:val="Header Name"/>
    <w:basedOn w:val="Normal"/>
    <w:qFormat/>
    <w:rsid w:val="000C571B"/>
    <w:pPr>
      <w:spacing w:after="80"/>
      <w:jc w:val="right"/>
    </w:pPr>
    <w:rPr>
      <w:rFonts w:ascii="Palatino Linotype" w:hAnsi="Palatino Linotype"/>
      <w:sz w:val="22"/>
      <w:szCs w:val="22"/>
    </w:rPr>
  </w:style>
  <w:style w:type="character" w:styleId="Hyperlink">
    <w:name w:val="Hyperlink"/>
    <w:uiPriority w:val="99"/>
    <w:unhideWhenUsed/>
    <w:rsid w:val="000C571B"/>
    <w:rPr>
      <w:color w:val="0000FF"/>
      <w:u w:val="single"/>
    </w:rPr>
  </w:style>
  <w:style w:type="table" w:styleId="TableGrid">
    <w:name w:val="Table Grid"/>
    <w:basedOn w:val="TableNormal"/>
    <w:uiPriority w:val="59"/>
    <w:rsid w:val="000C571B"/>
    <w:pPr>
      <w:widowControl w:val="0"/>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3087A"/>
    <w:pPr>
      <w:ind w:left="720"/>
      <w:contextualSpacing/>
    </w:pPr>
  </w:style>
  <w:style w:type="paragraph" w:styleId="Revision">
    <w:name w:val="Revision"/>
    <w:hidden/>
    <w:uiPriority w:val="99"/>
    <w:semiHidden/>
    <w:rsid w:val="002C5B84"/>
    <w:pPr>
      <w:spacing w:after="0"/>
    </w:pPr>
    <w:rPr>
      <w:rFonts w:ascii="Calibri" w:eastAsia="Calibri" w:hAnsi="Calibri" w:cs="Times New Roman"/>
      <w:sz w:val="21"/>
      <w:szCs w:val="21"/>
    </w:rPr>
  </w:style>
  <w:style w:type="character" w:styleId="CommentReference">
    <w:name w:val="annotation reference"/>
    <w:basedOn w:val="DefaultParagraphFont"/>
    <w:uiPriority w:val="99"/>
    <w:semiHidden/>
    <w:unhideWhenUsed/>
    <w:rsid w:val="002C5B84"/>
    <w:rPr>
      <w:sz w:val="16"/>
      <w:szCs w:val="16"/>
    </w:rPr>
  </w:style>
  <w:style w:type="paragraph" w:styleId="CommentText">
    <w:name w:val="annotation text"/>
    <w:basedOn w:val="Normal"/>
    <w:link w:val="CommentTextChar"/>
    <w:uiPriority w:val="99"/>
    <w:unhideWhenUsed/>
    <w:rsid w:val="002C5B84"/>
    <w:rPr>
      <w:sz w:val="20"/>
      <w:szCs w:val="20"/>
    </w:rPr>
  </w:style>
  <w:style w:type="character" w:customStyle="1" w:styleId="CommentTextChar">
    <w:name w:val="Comment Text Char"/>
    <w:basedOn w:val="DefaultParagraphFont"/>
    <w:link w:val="CommentText"/>
    <w:uiPriority w:val="99"/>
    <w:rsid w:val="002C5B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5B84"/>
    <w:rPr>
      <w:b/>
      <w:bCs/>
    </w:rPr>
  </w:style>
  <w:style w:type="character" w:customStyle="1" w:styleId="CommentSubjectChar">
    <w:name w:val="Comment Subject Char"/>
    <w:basedOn w:val="CommentTextChar"/>
    <w:link w:val="CommentSubject"/>
    <w:uiPriority w:val="99"/>
    <w:semiHidden/>
    <w:rsid w:val="002C5B8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ick.sherman@ode.oregon.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24A4CCA35B445A0E25D4EF5997303" ma:contentTypeVersion="7" ma:contentTypeDescription="Create a new document." ma:contentTypeScope="" ma:versionID="0bc2492826627fbdcda1044b9af76116">
  <xsd:schema xmlns:xsd="http://www.w3.org/2001/XMLSchema" xmlns:xs="http://www.w3.org/2001/XMLSchema" xmlns:p="http://schemas.microsoft.com/office/2006/metadata/properties" xmlns:ns1="http://schemas.microsoft.com/sharepoint/v3" xmlns:ns2="ce0cad35-8474-4653-8db1-733794c99845" xmlns:ns3="54031767-dd6d-417c-ab73-583408f47564" targetNamespace="http://schemas.microsoft.com/office/2006/metadata/properties" ma:root="true" ma:fieldsID="036fac85d9b7aa9742373446e0b914f3" ns1:_="" ns2:_="" ns3:_="">
    <xsd:import namespace="http://schemas.microsoft.com/sharepoint/v3"/>
    <xsd:import namespace="ce0cad35-8474-4653-8db1-733794c99845"/>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cad35-8474-4653-8db1-733794c99845"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ce0cad35-8474-4653-8db1-733794c99845">New</Priority>
    <Remediation_x0020_Date xmlns="ce0cad35-8474-4653-8db1-733794c99845">2023-12-28T15:26:14+00:00</Remediation_x0020_Date>
    <PublishingExpirationDate xmlns="http://schemas.microsoft.com/sharepoint/v3" xsi:nil="true"/>
    <PublishingStartDate xmlns="http://schemas.microsoft.com/sharepoint/v3" xsi:nil="true"/>
    <Estimated_x0020_Creation_x0020_Date xmlns="ce0cad35-8474-4653-8db1-733794c99845" xsi:nil="true"/>
  </documentManagement>
</p:properties>
</file>

<file path=customXml/itemProps1.xml><?xml version="1.0" encoding="utf-8"?>
<ds:datastoreItem xmlns:ds="http://schemas.openxmlformats.org/officeDocument/2006/customXml" ds:itemID="{1A696E2C-D86C-405B-9AC9-B10FAD34B8EF}"/>
</file>

<file path=customXml/itemProps2.xml><?xml version="1.0" encoding="utf-8"?>
<ds:datastoreItem xmlns:ds="http://schemas.openxmlformats.org/officeDocument/2006/customXml" ds:itemID="{EA576A25-B71D-4DBC-B4C6-054F13CC07EE}"/>
</file>

<file path=customXml/itemProps3.xml><?xml version="1.0" encoding="utf-8"?>
<ds:datastoreItem xmlns:ds="http://schemas.openxmlformats.org/officeDocument/2006/customXml" ds:itemID="{5BFC3C98-6569-4643-A794-2A7798817974}"/>
</file>

<file path=docProps/app.xml><?xml version="1.0" encoding="utf-8"?>
<Properties xmlns="http://schemas.openxmlformats.org/officeDocument/2006/extended-properties" xmlns:vt="http://schemas.openxmlformats.org/officeDocument/2006/docPropsVTypes">
  <Template>Normal</Template>
  <TotalTime>5</TotalTime>
  <Pages>11</Pages>
  <Words>4490</Words>
  <Characters>25597</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"ShermanR"</dc:creator>
  <cp:keywords/>
  <dc:description/>
  <cp:lastModifiedBy>SHERMAN Rick * ODE</cp:lastModifiedBy>
  <cp:revision>2</cp:revision>
  <dcterms:created xsi:type="dcterms:W3CDTF">2023-12-28T15:15:00Z</dcterms:created>
  <dcterms:modified xsi:type="dcterms:W3CDTF">2023-12-28T15:15:00Z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2023-12-15T18:36:57Z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543a43d3-e9a1-461e-9480-32056b8cd993</vt:lpwstr>
  </property>
  <property fmtid="{D5CDD505-2E9C-101B-9397-08002B2CF9AE}" pid="8" name="MSIP_Label_7730ea53-6f5e-4160-81a5-992a9105450a_ContentBits">
    <vt:lpwstr>0</vt:lpwstr>
  </property>
  <property fmtid="{D5CDD505-2E9C-101B-9397-08002B2CF9AE}" pid="9" name="ContentTypeId">
    <vt:lpwstr>0x0101006F624A4CCA35B445A0E25D4EF5997303</vt:lpwstr>
  </property>
</Properties>
</file>